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3E7" w:rsidRDefault="006D03E7" w:rsidP="008C2344">
      <w:pPr>
        <w:spacing w:line="360" w:lineRule="auto"/>
        <w:ind w:firstLine="709"/>
        <w:jc w:val="both"/>
        <w:rPr>
          <w:rFonts w:ascii="Times New Roman" w:hAnsi="Times New Roman"/>
          <w:b/>
          <w:color w:val="000000"/>
          <w:sz w:val="28"/>
          <w:szCs w:val="28"/>
        </w:rPr>
      </w:pPr>
    </w:p>
    <w:p w:rsidR="008C2344" w:rsidRDefault="007E315C" w:rsidP="008C2344">
      <w:pPr>
        <w:spacing w:line="360" w:lineRule="auto"/>
        <w:ind w:firstLine="709"/>
        <w:jc w:val="both"/>
        <w:rPr>
          <w:rFonts w:ascii="Times New Roman" w:hAnsi="Times New Roman"/>
          <w:b/>
          <w:color w:val="000000"/>
          <w:sz w:val="28"/>
          <w:szCs w:val="28"/>
        </w:rPr>
      </w:pPr>
      <w:r w:rsidRPr="008C2344">
        <w:rPr>
          <w:rFonts w:ascii="Times New Roman" w:hAnsi="Times New Roman"/>
          <w:b/>
          <w:color w:val="000000"/>
          <w:sz w:val="28"/>
          <w:szCs w:val="28"/>
        </w:rPr>
        <w:t>Введение</w:t>
      </w:r>
    </w:p>
    <w:p w:rsidR="003F4859" w:rsidRDefault="003F4859" w:rsidP="008C2344">
      <w:pPr>
        <w:spacing w:line="360" w:lineRule="auto"/>
        <w:ind w:firstLine="709"/>
        <w:jc w:val="both"/>
        <w:rPr>
          <w:rFonts w:ascii="Times New Roman" w:hAnsi="Times New Roman"/>
          <w:color w:val="000000"/>
          <w:sz w:val="28"/>
          <w:szCs w:val="18"/>
        </w:rPr>
      </w:pPr>
    </w:p>
    <w:p w:rsidR="003F4859" w:rsidRDefault="007E315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Рыночная экономика обуславливает необходимость развития хозяйствующих субъектов в первую очередь на </w:t>
      </w:r>
      <w:r w:rsidR="008C2344" w:rsidRPr="008C2344">
        <w:rPr>
          <w:rFonts w:ascii="Times New Roman" w:hAnsi="Times New Roman"/>
          <w:color w:val="000000"/>
          <w:sz w:val="28"/>
          <w:szCs w:val="18"/>
        </w:rPr>
        <w:t>микроуровне</w:t>
      </w:r>
      <w:r w:rsidR="008C2344">
        <w:rPr>
          <w:rFonts w:ascii="Times New Roman" w:hAnsi="Times New Roman"/>
          <w:color w:val="000000"/>
          <w:sz w:val="28"/>
          <w:szCs w:val="18"/>
        </w:rPr>
        <w:t>-</w:t>
      </w:r>
      <w:r w:rsidR="008C2344" w:rsidRPr="008C2344">
        <w:rPr>
          <w:rFonts w:ascii="Times New Roman" w:hAnsi="Times New Roman"/>
          <w:color w:val="000000"/>
          <w:sz w:val="28"/>
          <w:szCs w:val="18"/>
        </w:rPr>
        <w:t>то</w:t>
      </w:r>
      <w:r w:rsidRPr="008C2344">
        <w:rPr>
          <w:rFonts w:ascii="Times New Roman" w:hAnsi="Times New Roman"/>
          <w:color w:val="000000"/>
          <w:sz w:val="28"/>
          <w:szCs w:val="18"/>
        </w:rPr>
        <w:t xml:space="preserve"> есть на уровне отдельных предприятий, так как именно предприятия (при любой форме собственности) состав</w:t>
      </w:r>
      <w:r w:rsidR="003F4859">
        <w:rPr>
          <w:rFonts w:ascii="Times New Roman" w:hAnsi="Times New Roman"/>
          <w:color w:val="000000"/>
          <w:sz w:val="28"/>
          <w:szCs w:val="18"/>
        </w:rPr>
        <w:t>ляют основу рыночной экономики.</w:t>
      </w:r>
    </w:p>
    <w:p w:rsidR="003F4859" w:rsidRDefault="007E315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Экономику государства упрощенно можно рассматривать как совокупность всевозможных предприятий, находящихся в тесной производственной, кооперированной, коммерческой и другой взаимосв</w:t>
      </w:r>
      <w:r w:rsidR="003F4859">
        <w:rPr>
          <w:rFonts w:ascii="Times New Roman" w:hAnsi="Times New Roman"/>
          <w:color w:val="000000"/>
          <w:sz w:val="28"/>
          <w:szCs w:val="18"/>
        </w:rPr>
        <w:t>язи между собой и государством.</w:t>
      </w:r>
    </w:p>
    <w:p w:rsidR="003F4859" w:rsidRDefault="007E315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В условиях становления и развития рыночной экономики важной нашей действительности становится налаженная система менеджмента, то есть система управления в организации. Для того чтобы организация работала на рынке эффективно, руководителю нужно конкретизировать цели и средства достижения целей. Для этого необходимо грамотно построить систему управления организацией: управление производством, управление человеческими ресурсами, учет рынка, учет потребностей, анализ конкурентов, внедрение новых информационных, технических и технологических разработок. Кроме этого, руководителю нужно постоянно заниматься повышением своего интеллектуального, творческого и личностного развития, то есть самоорганизацией и саморазвит</w:t>
      </w:r>
      <w:r w:rsidR="003F4859">
        <w:rPr>
          <w:rFonts w:ascii="Times New Roman" w:hAnsi="Times New Roman"/>
          <w:color w:val="000000"/>
          <w:sz w:val="28"/>
          <w:szCs w:val="18"/>
        </w:rPr>
        <w:t xml:space="preserve">ием. </w:t>
      </w:r>
    </w:p>
    <w:p w:rsidR="003F4859" w:rsidRDefault="007E315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Современное производственное предприятие представляет собой сложный комплекс, динамизм и слаженность работы которого обеспечивается механизмом управления. </w:t>
      </w:r>
      <w:r w:rsidRPr="008C2344">
        <w:rPr>
          <w:rFonts w:ascii="Times New Roman" w:hAnsi="Times New Roman"/>
          <w:i/>
          <w:color w:val="000000"/>
          <w:sz w:val="28"/>
          <w:szCs w:val="18"/>
        </w:rPr>
        <w:t>Механизм управления предприятием</w:t>
      </w:r>
      <w:r w:rsidRPr="008C2344">
        <w:rPr>
          <w:rFonts w:ascii="Times New Roman" w:hAnsi="Times New Roman"/>
          <w:color w:val="000000"/>
          <w:sz w:val="28"/>
          <w:szCs w:val="18"/>
        </w:rPr>
        <w:t xml:space="preserve"> – это, прежде всего, иерархическая система администрирования органов и управленческих структур, при помощи, которой согласованно решаются основные задачи и достигаются внутренние связи, осуществляется контроль исполнения, используются рычаги воздействия, охватывающие деятельность всех звеньев и работников предприятия – от рабочего до директора. </w:t>
      </w:r>
    </w:p>
    <w:p w:rsidR="003F4859" w:rsidRDefault="007E315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При разработке стратегии предприятия менеджеры должны исследовать внешнюю среду и ситуацию внутри предприятия. Необходимо идентифицировать те внутренние переменные, которые могут рассматривать как сильные и слабые стороны предприятия, оценить их важность и установить, какие из этих переменных могут стать основой конкурентных преимуществ. Для этого проводится управленческий анализ деятельности предприятия. Он играет существенную роль в развитии бизнеса, т</w:t>
      </w:r>
      <w:r w:rsidR="008C2344">
        <w:rPr>
          <w:rFonts w:ascii="Times New Roman" w:hAnsi="Times New Roman"/>
          <w:color w:val="000000"/>
          <w:sz w:val="28"/>
          <w:szCs w:val="18"/>
        </w:rPr>
        <w:t>. </w:t>
      </w:r>
      <w:r w:rsidR="008C2344" w:rsidRPr="008C2344">
        <w:rPr>
          <w:rFonts w:ascii="Times New Roman" w:hAnsi="Times New Roman"/>
          <w:color w:val="000000"/>
          <w:sz w:val="28"/>
          <w:szCs w:val="18"/>
        </w:rPr>
        <w:t>к</w:t>
      </w:r>
      <w:r w:rsidRPr="008C2344">
        <w:rPr>
          <w:rFonts w:ascii="Times New Roman" w:hAnsi="Times New Roman"/>
          <w:color w:val="000000"/>
          <w:sz w:val="28"/>
          <w:szCs w:val="18"/>
        </w:rPr>
        <w:t>. предприятия проводят комплексный анализ внутренних ресурсов и возможностей предприятия, направленный на оценку текущего состояния бизнеса, его сильных и слабых сторон, выявляет стратегические проблемы. В этом заключ</w:t>
      </w:r>
      <w:r w:rsidR="003F4859">
        <w:rPr>
          <w:rFonts w:ascii="Times New Roman" w:hAnsi="Times New Roman"/>
          <w:color w:val="000000"/>
          <w:sz w:val="28"/>
          <w:szCs w:val="18"/>
        </w:rPr>
        <w:t>ается актуальность данной темы.</w:t>
      </w:r>
    </w:p>
    <w:p w:rsidR="003F4859" w:rsidRDefault="007E315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Необходимость проведения управленческого анализа определяется несколькими факторами: при разработке стратегии развития предприятия и в целом для реализации эффективного менеджмента, поскольку является важным этапом управленческого цикла; для оценки привлекательности предприятия, с точки зрения внешнего инвестора, определения позиции предприятия в национальных и иных рейтингах; управленческий анализ позволяет выявить резервы и возможности предприятия, определить направления адаптации внутренних возможностей предприятия к из</w:t>
      </w:r>
      <w:r w:rsidR="003F4859">
        <w:rPr>
          <w:rFonts w:ascii="Times New Roman" w:hAnsi="Times New Roman"/>
          <w:color w:val="000000"/>
          <w:sz w:val="28"/>
          <w:szCs w:val="18"/>
        </w:rPr>
        <w:t>менениям условий внешней среды.</w:t>
      </w:r>
    </w:p>
    <w:p w:rsidR="003F4859" w:rsidRDefault="007E315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В результате проведения внутреннего анализа предприятия можно выявить ряд моментов, таких как: переоценивает или, наоборот, недооценивает себя предприятие; переоценивает или недооценивает оно своих конкурентов; каким требованиям рынка оно придает чересчур большое или, на</w:t>
      </w:r>
      <w:r w:rsidR="003F4859">
        <w:rPr>
          <w:rFonts w:ascii="Times New Roman" w:hAnsi="Times New Roman"/>
          <w:color w:val="000000"/>
          <w:sz w:val="28"/>
          <w:szCs w:val="18"/>
        </w:rPr>
        <w:t>оборот, слишком малое значение.</w:t>
      </w:r>
    </w:p>
    <w:p w:rsidR="003F4859" w:rsidRDefault="007E315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Результаты анализа должны заставить персонал предприятия понять и п</w:t>
      </w:r>
      <w:r w:rsidR="003F4859">
        <w:rPr>
          <w:rFonts w:ascii="Times New Roman" w:hAnsi="Times New Roman"/>
          <w:color w:val="000000"/>
          <w:sz w:val="28"/>
          <w:szCs w:val="18"/>
        </w:rPr>
        <w:t>ринять необходимость изменений.</w:t>
      </w:r>
    </w:p>
    <w:p w:rsidR="007E315C" w:rsidRPr="008C2344" w:rsidRDefault="007E315C" w:rsidP="008C2344">
      <w:pPr>
        <w:spacing w:line="360" w:lineRule="auto"/>
        <w:ind w:firstLine="709"/>
        <w:jc w:val="both"/>
        <w:rPr>
          <w:rFonts w:ascii="Times New Roman" w:hAnsi="Times New Roman"/>
          <w:b/>
          <w:bCs/>
          <w:color w:val="000000"/>
          <w:sz w:val="28"/>
          <w:szCs w:val="18"/>
        </w:rPr>
      </w:pPr>
      <w:r w:rsidRPr="008C2344">
        <w:rPr>
          <w:rFonts w:ascii="Times New Roman" w:hAnsi="Times New Roman"/>
          <w:color w:val="000000"/>
          <w:sz w:val="28"/>
          <w:szCs w:val="18"/>
        </w:rPr>
        <w:t>Важность и необходимость проведения управленческого анализа определяется также изменением управления в переходной экономике, постепенным переходом от производственной к маркетинговой ориентации управления в сочетании с изменением логики планирования. В современных условиях, когда предприятия ограничены в возможностях расширения ресурсного потенциала, анализ внутренних возможностей и ресурсов предприятия должен стать отправной точкой разработки стратегии предприятия и планирования его деятельности.</w:t>
      </w:r>
    </w:p>
    <w:p w:rsidR="003F4859" w:rsidRDefault="003F4859" w:rsidP="008C2344">
      <w:pPr>
        <w:spacing w:line="360" w:lineRule="auto"/>
        <w:ind w:firstLine="709"/>
        <w:jc w:val="both"/>
        <w:rPr>
          <w:rFonts w:ascii="Times New Roman" w:hAnsi="Times New Roman"/>
          <w:b/>
          <w:bCs/>
          <w:color w:val="000000"/>
          <w:sz w:val="28"/>
          <w:szCs w:val="30"/>
        </w:rPr>
      </w:pPr>
    </w:p>
    <w:p w:rsidR="003F4859" w:rsidRDefault="003F4859" w:rsidP="008C2344">
      <w:pPr>
        <w:spacing w:line="360" w:lineRule="auto"/>
        <w:ind w:firstLine="709"/>
        <w:jc w:val="both"/>
        <w:rPr>
          <w:rFonts w:ascii="Times New Roman" w:hAnsi="Times New Roman"/>
          <w:b/>
          <w:bCs/>
          <w:color w:val="000000"/>
          <w:sz w:val="28"/>
          <w:szCs w:val="30"/>
        </w:rPr>
      </w:pPr>
    </w:p>
    <w:p w:rsidR="00EF1990" w:rsidRPr="008C2344" w:rsidRDefault="003F4859" w:rsidP="008C2344">
      <w:pPr>
        <w:spacing w:line="360" w:lineRule="auto"/>
        <w:ind w:firstLine="709"/>
        <w:jc w:val="both"/>
        <w:rPr>
          <w:rFonts w:ascii="Times New Roman" w:hAnsi="Times New Roman"/>
          <w:b/>
          <w:bCs/>
          <w:color w:val="000000"/>
          <w:sz w:val="28"/>
          <w:szCs w:val="30"/>
        </w:rPr>
      </w:pPr>
      <w:r>
        <w:rPr>
          <w:rFonts w:ascii="Times New Roman" w:hAnsi="Times New Roman"/>
          <w:b/>
          <w:bCs/>
          <w:color w:val="000000"/>
          <w:sz w:val="28"/>
          <w:szCs w:val="30"/>
        </w:rPr>
        <w:br w:type="page"/>
      </w:r>
      <w:r w:rsidR="00EF1990" w:rsidRPr="008C2344">
        <w:rPr>
          <w:rFonts w:ascii="Times New Roman" w:hAnsi="Times New Roman"/>
          <w:b/>
          <w:bCs/>
          <w:color w:val="000000"/>
          <w:sz w:val="28"/>
          <w:szCs w:val="30"/>
        </w:rPr>
        <w:t>1. Сущность управленческого анализа и его место в системе управления</w:t>
      </w:r>
    </w:p>
    <w:p w:rsidR="00630511" w:rsidRPr="008C2344" w:rsidRDefault="00630511" w:rsidP="008C2344">
      <w:pPr>
        <w:spacing w:line="360" w:lineRule="auto"/>
        <w:ind w:firstLine="709"/>
        <w:jc w:val="both"/>
        <w:rPr>
          <w:rFonts w:ascii="Times New Roman" w:hAnsi="Times New Roman"/>
          <w:b/>
          <w:bCs/>
          <w:color w:val="000000"/>
          <w:sz w:val="28"/>
          <w:szCs w:val="30"/>
        </w:rPr>
      </w:pPr>
    </w:p>
    <w:p w:rsidR="00EF1990" w:rsidRPr="008C2344" w:rsidRDefault="003F4859" w:rsidP="003F4859">
      <w:pPr>
        <w:spacing w:line="360" w:lineRule="auto"/>
        <w:ind w:firstLine="696"/>
        <w:jc w:val="both"/>
        <w:rPr>
          <w:rFonts w:ascii="Times New Roman" w:hAnsi="Times New Roman"/>
          <w:b/>
          <w:bCs/>
          <w:color w:val="000000"/>
          <w:sz w:val="28"/>
          <w:szCs w:val="30"/>
        </w:rPr>
      </w:pPr>
      <w:bookmarkStart w:id="0" w:name="1.1."/>
      <w:bookmarkStart w:id="1" w:name="i00093"/>
      <w:bookmarkEnd w:id="0"/>
      <w:bookmarkEnd w:id="1"/>
      <w:r>
        <w:rPr>
          <w:rFonts w:ascii="Times New Roman" w:hAnsi="Times New Roman"/>
          <w:b/>
          <w:bCs/>
          <w:color w:val="000000"/>
          <w:sz w:val="28"/>
          <w:szCs w:val="30"/>
        </w:rPr>
        <w:t xml:space="preserve">1.1 </w:t>
      </w:r>
      <w:r w:rsidR="00EF1990" w:rsidRPr="008C2344">
        <w:rPr>
          <w:rFonts w:ascii="Times New Roman" w:hAnsi="Times New Roman"/>
          <w:b/>
          <w:bCs/>
          <w:color w:val="000000"/>
          <w:sz w:val="28"/>
          <w:szCs w:val="30"/>
        </w:rPr>
        <w:t>Сущность и цель управленческого анализа</w:t>
      </w:r>
    </w:p>
    <w:p w:rsidR="00630511" w:rsidRPr="008C2344" w:rsidRDefault="00630511" w:rsidP="008C2344">
      <w:pPr>
        <w:spacing w:line="360" w:lineRule="auto"/>
        <w:ind w:firstLine="709"/>
        <w:jc w:val="both"/>
        <w:rPr>
          <w:rFonts w:ascii="Times New Roman" w:hAnsi="Times New Roman"/>
          <w:b/>
          <w:bCs/>
          <w:color w:val="000000"/>
          <w:sz w:val="28"/>
          <w:szCs w:val="30"/>
        </w:rPr>
      </w:pP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Анализ</w:t>
      </w:r>
      <w:bookmarkStart w:id="2" w:name="i00095"/>
      <w:bookmarkEnd w:id="2"/>
      <w:r w:rsidRPr="008C2344">
        <w:rPr>
          <w:rFonts w:ascii="Times New Roman" w:hAnsi="Times New Roman"/>
          <w:color w:val="000000"/>
          <w:sz w:val="28"/>
          <w:szCs w:val="18"/>
        </w:rPr>
        <w:t xml:space="preserve"> в узком смысле слова представляет собой деление явления или предмета на составные элементы для изучения их как частей целого. В переводе с греческого «анализ» означает разделение, расчленение.</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Такое расчленение позволяет исследовать внутреннюю сущность явления или предмета, определить роль и значение каждого элемента, сопровождается комментариями и суждениями аналитика.</w:t>
      </w:r>
    </w:p>
    <w:p w:rsidR="00630511"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Экономический анализ</w:t>
      </w:r>
      <w:bookmarkStart w:id="3" w:name="i00097"/>
      <w:bookmarkEnd w:id="3"/>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это научный способ познания сущности экономических явлений и процессов, основанный на расчленении их на составные части и изучение их во всем многообразии связей и зависимостей.</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Экономический анализ подразделяется на финансовый и управленческий (рис.</w:t>
      </w:r>
      <w:r w:rsidR="008C2344">
        <w:rPr>
          <w:rFonts w:ascii="Times New Roman" w:hAnsi="Times New Roman"/>
          <w:color w:val="000000"/>
          <w:sz w:val="28"/>
          <w:szCs w:val="18"/>
        </w:rPr>
        <w:t> </w:t>
      </w:r>
      <w:r w:rsidR="008C2344" w:rsidRPr="008C2344">
        <w:rPr>
          <w:rFonts w:ascii="Times New Roman" w:hAnsi="Times New Roman"/>
          <w:color w:val="000000"/>
          <w:sz w:val="28"/>
          <w:szCs w:val="18"/>
        </w:rPr>
        <w:t>1</w:t>
      </w:r>
      <w:r w:rsidRPr="008C2344">
        <w:rPr>
          <w:rFonts w:ascii="Times New Roman" w:hAnsi="Times New Roman"/>
          <w:color w:val="000000"/>
          <w:sz w:val="28"/>
          <w:szCs w:val="18"/>
        </w:rPr>
        <w:t>.1</w:t>
      </w:r>
      <w:bookmarkStart w:id="4" w:name="i00099"/>
      <w:bookmarkEnd w:id="4"/>
      <w:r w:rsidRPr="008C2344">
        <w:rPr>
          <w:rFonts w:ascii="Times New Roman" w:hAnsi="Times New Roman"/>
          <w:color w:val="000000"/>
          <w:sz w:val="28"/>
          <w:szCs w:val="18"/>
        </w:rPr>
        <w:t>).</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Финансовый (внешний) анализ</w:t>
      </w:r>
      <w:bookmarkStart w:id="5" w:name="i00101"/>
      <w:bookmarkEnd w:id="5"/>
      <w:r w:rsidRPr="008C2344">
        <w:rPr>
          <w:rFonts w:ascii="Times New Roman" w:hAnsi="Times New Roman"/>
          <w:color w:val="000000"/>
          <w:sz w:val="28"/>
          <w:szCs w:val="18"/>
        </w:rPr>
        <w:t xml:space="preserve"> поставляет информацию преимущественно таким категориям пользователей, которые не управляют организацией непосредственно, но их интересует, насколько успешна ее деятельность (банки, поставщики, держатели облигаций, инвесторы, налоговые органы, страховые компании, профсоюзы и др.). Известная ограниченность финансового анализа объясняется содержанием финансовой отчетности, на данных которой он основан: во-первых, она позволяет анализировать только ретроспективные события, во-вторых, ее «открытость» для внешних пользователей означает лишь возможность получения информации, но не доступность источников достижений в бизнес-деятельности. </w:t>
      </w:r>
      <w:r w:rsidRPr="008C2344">
        <w:rPr>
          <w:rFonts w:ascii="Times New Roman" w:hAnsi="Times New Roman"/>
          <w:b/>
          <w:bCs/>
          <w:color w:val="000000"/>
          <w:sz w:val="28"/>
        </w:rPr>
        <w:t>Управленческий (внутренний) анализ</w:t>
      </w:r>
      <w:bookmarkStart w:id="6" w:name="i00103"/>
      <w:bookmarkEnd w:id="6"/>
      <w:r w:rsidRPr="008C2344">
        <w:rPr>
          <w:rFonts w:ascii="Times New Roman" w:hAnsi="Times New Roman"/>
          <w:color w:val="000000"/>
          <w:sz w:val="28"/>
          <w:szCs w:val="18"/>
        </w:rPr>
        <w:t xml:space="preserve"> предназначен компенсировать недостатки финансового и позволяет принимать обоснованные решения внутренними пользователями (менеджерами организации и специалистам определенных категорий).</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Существенные классификационные признаки, которые отличают финансовый и управленческий анализ, приведены в таблице 1.1.</w:t>
      </w:r>
    </w:p>
    <w:p w:rsidR="003F4859" w:rsidRDefault="003F4859" w:rsidP="008C2344">
      <w:pPr>
        <w:spacing w:line="360" w:lineRule="auto"/>
        <w:ind w:firstLine="709"/>
        <w:jc w:val="both"/>
        <w:rPr>
          <w:rFonts w:ascii="Times New Roman" w:hAnsi="Times New Roman"/>
          <w:color w:val="000000"/>
          <w:sz w:val="28"/>
          <w:szCs w:val="18"/>
        </w:rPr>
      </w:pPr>
    </w:p>
    <w:p w:rsidR="00EF1990" w:rsidRPr="003F4859"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Таблица 1.1</w:t>
      </w:r>
      <w:r w:rsidR="003F4859">
        <w:rPr>
          <w:rFonts w:ascii="Times New Roman" w:hAnsi="Times New Roman"/>
          <w:color w:val="000000"/>
          <w:sz w:val="28"/>
          <w:szCs w:val="18"/>
        </w:rPr>
        <w:t xml:space="preserve">. </w:t>
      </w:r>
      <w:r w:rsidRPr="003F4859">
        <w:rPr>
          <w:rFonts w:ascii="Times New Roman" w:hAnsi="Times New Roman"/>
          <w:bCs/>
          <w:color w:val="000000"/>
          <w:sz w:val="28"/>
        </w:rPr>
        <w:t>Значимые характеристики видов экономического анализа</w:t>
      </w:r>
    </w:p>
    <w:tbl>
      <w:tblPr>
        <w:tblStyle w:val="12"/>
        <w:tblW w:w="9297" w:type="dxa"/>
        <w:jc w:val="center"/>
        <w:tblLook w:val="0000" w:firstRow="0" w:lastRow="0" w:firstColumn="0" w:lastColumn="0" w:noHBand="0" w:noVBand="0"/>
      </w:tblPr>
      <w:tblGrid>
        <w:gridCol w:w="2282"/>
        <w:gridCol w:w="3281"/>
        <w:gridCol w:w="3734"/>
      </w:tblGrid>
      <w:tr w:rsidR="00EF1990" w:rsidRPr="008C2344">
        <w:trPr>
          <w:cantSplit/>
          <w:jc w:val="center"/>
        </w:trPr>
        <w:tc>
          <w:tcPr>
            <w:tcW w:w="1227" w:type="pct"/>
            <w:vMerge w:val="restart"/>
          </w:tcPr>
          <w:p w:rsidR="00EF1990" w:rsidRPr="008C2344" w:rsidRDefault="00EF1990" w:rsidP="008C2344">
            <w:pPr>
              <w:spacing w:line="360" w:lineRule="auto"/>
              <w:jc w:val="both"/>
              <w:rPr>
                <w:rFonts w:ascii="Times New Roman" w:hAnsi="Times New Roman"/>
                <w:b/>
                <w:bCs/>
                <w:color w:val="000000"/>
                <w:szCs w:val="18"/>
              </w:rPr>
            </w:pPr>
            <w:r w:rsidRPr="008C2344">
              <w:rPr>
                <w:rFonts w:ascii="Times New Roman" w:hAnsi="Times New Roman"/>
                <w:b/>
                <w:bCs/>
                <w:color w:val="000000"/>
              </w:rPr>
              <w:t>Классификационный признак</w:t>
            </w:r>
          </w:p>
        </w:tc>
        <w:tc>
          <w:tcPr>
            <w:tcW w:w="1765" w:type="pct"/>
          </w:tcPr>
          <w:p w:rsidR="00EF1990" w:rsidRPr="008C2344" w:rsidRDefault="00EF1990" w:rsidP="008C2344">
            <w:pPr>
              <w:spacing w:line="360" w:lineRule="auto"/>
              <w:jc w:val="both"/>
              <w:rPr>
                <w:rFonts w:ascii="Times New Roman" w:hAnsi="Times New Roman"/>
                <w:b/>
                <w:bCs/>
                <w:color w:val="000000"/>
                <w:szCs w:val="18"/>
              </w:rPr>
            </w:pPr>
            <w:r w:rsidRPr="008C2344">
              <w:rPr>
                <w:rFonts w:ascii="Times New Roman" w:hAnsi="Times New Roman"/>
                <w:b/>
                <w:bCs/>
                <w:color w:val="000000"/>
              </w:rPr>
              <w:t>Финансовый анализ</w:t>
            </w:r>
          </w:p>
        </w:tc>
        <w:tc>
          <w:tcPr>
            <w:tcW w:w="2008" w:type="pct"/>
          </w:tcPr>
          <w:p w:rsidR="00EF1990" w:rsidRPr="008C2344" w:rsidRDefault="00EF1990" w:rsidP="008C2344">
            <w:pPr>
              <w:spacing w:line="360" w:lineRule="auto"/>
              <w:jc w:val="both"/>
              <w:rPr>
                <w:rFonts w:ascii="Times New Roman" w:hAnsi="Times New Roman"/>
                <w:b/>
                <w:bCs/>
                <w:color w:val="000000"/>
                <w:szCs w:val="18"/>
              </w:rPr>
            </w:pPr>
            <w:r w:rsidRPr="008C2344">
              <w:rPr>
                <w:rFonts w:ascii="Times New Roman" w:hAnsi="Times New Roman"/>
                <w:b/>
                <w:bCs/>
                <w:color w:val="000000"/>
              </w:rPr>
              <w:t>Управленческий анализ</w:t>
            </w:r>
          </w:p>
        </w:tc>
      </w:tr>
      <w:tr w:rsidR="00EF1990" w:rsidRPr="008C2344">
        <w:trPr>
          <w:cantSplit/>
          <w:jc w:val="center"/>
        </w:trPr>
        <w:tc>
          <w:tcPr>
            <w:tcW w:w="1227" w:type="pct"/>
            <w:vMerge/>
          </w:tcPr>
          <w:p w:rsidR="00EF1990" w:rsidRPr="008C2344" w:rsidRDefault="00EF1990" w:rsidP="008C2344">
            <w:pPr>
              <w:spacing w:line="360" w:lineRule="auto"/>
              <w:jc w:val="both"/>
              <w:rPr>
                <w:rFonts w:ascii="Times New Roman" w:hAnsi="Times New Roman"/>
                <w:b/>
                <w:bCs/>
                <w:color w:val="000000"/>
                <w:szCs w:val="18"/>
              </w:rPr>
            </w:pPr>
          </w:p>
        </w:tc>
        <w:tc>
          <w:tcPr>
            <w:tcW w:w="1765" w:type="pct"/>
          </w:tcPr>
          <w:p w:rsidR="00EF1990" w:rsidRPr="008C2344" w:rsidRDefault="00EF1990" w:rsidP="008C2344">
            <w:pPr>
              <w:spacing w:line="360" w:lineRule="auto"/>
              <w:jc w:val="both"/>
              <w:rPr>
                <w:rFonts w:ascii="Times New Roman" w:hAnsi="Times New Roman"/>
                <w:b/>
                <w:bCs/>
                <w:color w:val="000000"/>
                <w:szCs w:val="18"/>
              </w:rPr>
            </w:pPr>
            <w:r w:rsidRPr="008C2344">
              <w:rPr>
                <w:rFonts w:ascii="Times New Roman" w:hAnsi="Times New Roman"/>
                <w:b/>
                <w:bCs/>
                <w:color w:val="000000"/>
              </w:rPr>
              <w:t>Для внешних пользователей</w:t>
            </w:r>
          </w:p>
        </w:tc>
        <w:tc>
          <w:tcPr>
            <w:tcW w:w="2008" w:type="pct"/>
          </w:tcPr>
          <w:p w:rsidR="00EF1990" w:rsidRPr="008C2344" w:rsidRDefault="00EF1990" w:rsidP="008C2344">
            <w:pPr>
              <w:spacing w:line="360" w:lineRule="auto"/>
              <w:jc w:val="both"/>
              <w:rPr>
                <w:rFonts w:ascii="Times New Roman" w:hAnsi="Times New Roman"/>
                <w:b/>
                <w:bCs/>
                <w:color w:val="000000"/>
                <w:szCs w:val="18"/>
              </w:rPr>
            </w:pPr>
            <w:r w:rsidRPr="008C2344">
              <w:rPr>
                <w:rFonts w:ascii="Times New Roman" w:hAnsi="Times New Roman"/>
                <w:b/>
                <w:bCs/>
                <w:color w:val="000000"/>
              </w:rPr>
              <w:t>Для внутренних пользователей</w:t>
            </w:r>
          </w:p>
        </w:tc>
      </w:tr>
      <w:tr w:rsidR="00EF1990" w:rsidRPr="008C2344">
        <w:trPr>
          <w:cantSplit/>
          <w:jc w:val="center"/>
        </w:trPr>
        <w:tc>
          <w:tcPr>
            <w:tcW w:w="1227"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Цель</w:t>
            </w:r>
          </w:p>
        </w:tc>
        <w:tc>
          <w:tcPr>
            <w:tcW w:w="176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Оценка финансового состояния и финансовой состоятельности</w:t>
            </w:r>
          </w:p>
        </w:tc>
        <w:tc>
          <w:tcPr>
            <w:tcW w:w="2008"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Экономическое обоснование управленческих решений</w:t>
            </w:r>
          </w:p>
        </w:tc>
      </w:tr>
      <w:tr w:rsidR="00EF1990" w:rsidRPr="008C2344">
        <w:trPr>
          <w:cantSplit/>
          <w:jc w:val="center"/>
        </w:trPr>
        <w:tc>
          <w:tcPr>
            <w:tcW w:w="1227"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Объект</w:t>
            </w:r>
          </w:p>
        </w:tc>
        <w:tc>
          <w:tcPr>
            <w:tcW w:w="176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Организация в целом и по видам деятельности</w:t>
            </w:r>
          </w:p>
        </w:tc>
        <w:tc>
          <w:tcPr>
            <w:tcW w:w="2008"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Организация в целом, структурные подразделения, аспекты видов деятельности</w:t>
            </w:r>
          </w:p>
        </w:tc>
      </w:tr>
      <w:tr w:rsidR="00EF1990" w:rsidRPr="008C2344">
        <w:trPr>
          <w:cantSplit/>
          <w:jc w:val="center"/>
        </w:trPr>
        <w:tc>
          <w:tcPr>
            <w:tcW w:w="1227"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Исполнители</w:t>
            </w:r>
          </w:p>
        </w:tc>
        <w:tc>
          <w:tcPr>
            <w:tcW w:w="176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Аналитики и менеджеры заинтересованных контрагентов и самой организации</w:t>
            </w:r>
          </w:p>
        </w:tc>
        <w:tc>
          <w:tcPr>
            <w:tcW w:w="2008"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Аналитики и менеджеры самой организации</w:t>
            </w:r>
          </w:p>
        </w:tc>
      </w:tr>
      <w:tr w:rsidR="00EF1990" w:rsidRPr="008C2344">
        <w:trPr>
          <w:cantSplit/>
          <w:jc w:val="center"/>
        </w:trPr>
        <w:tc>
          <w:tcPr>
            <w:tcW w:w="1227"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Информационная база</w:t>
            </w:r>
          </w:p>
        </w:tc>
        <w:tc>
          <w:tcPr>
            <w:tcW w:w="176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Бухгалтерская (финансовая) отчетность, нормативно-справочная информация. Открыта для пользователей</w:t>
            </w:r>
          </w:p>
        </w:tc>
        <w:tc>
          <w:tcPr>
            <w:tcW w:w="2008"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Бухгалтерская (финансовая и управленческая), налоговая, статистическая, производственная отчетность, данные первичного учета, нормативно-справочная информация, акты инвентаризации и внутреннего аудита. Преимущественно является коммерческой тайной</w:t>
            </w:r>
          </w:p>
        </w:tc>
      </w:tr>
      <w:tr w:rsidR="00EF1990" w:rsidRPr="008C2344">
        <w:trPr>
          <w:cantSplit/>
          <w:jc w:val="center"/>
        </w:trPr>
        <w:tc>
          <w:tcPr>
            <w:tcW w:w="1227"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Систематизированность</w:t>
            </w:r>
          </w:p>
        </w:tc>
        <w:tc>
          <w:tcPr>
            <w:tcW w:w="176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Системно организованный (используются типовые формы бухгалтерской отчетности)</w:t>
            </w:r>
          </w:p>
        </w:tc>
        <w:tc>
          <w:tcPr>
            <w:tcW w:w="2008"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Не обязательно систематизированный (используются данные любой, в том числе внутренней управленческой отчетности)</w:t>
            </w:r>
          </w:p>
        </w:tc>
      </w:tr>
      <w:tr w:rsidR="00EF1990" w:rsidRPr="008C2344">
        <w:trPr>
          <w:cantSplit/>
          <w:jc w:val="center"/>
        </w:trPr>
        <w:tc>
          <w:tcPr>
            <w:tcW w:w="1227"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Измерители</w:t>
            </w:r>
          </w:p>
        </w:tc>
        <w:tc>
          <w:tcPr>
            <w:tcW w:w="176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Преимущественно стоимостные</w:t>
            </w:r>
          </w:p>
        </w:tc>
        <w:tc>
          <w:tcPr>
            <w:tcW w:w="2008"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Стоимостные, натуральные, трудовые</w:t>
            </w:r>
          </w:p>
        </w:tc>
      </w:tr>
      <w:tr w:rsidR="00EF1990" w:rsidRPr="008C2344">
        <w:trPr>
          <w:cantSplit/>
          <w:jc w:val="center"/>
        </w:trPr>
        <w:tc>
          <w:tcPr>
            <w:tcW w:w="1227"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Методы</w:t>
            </w:r>
          </w:p>
        </w:tc>
        <w:tc>
          <w:tcPr>
            <w:tcW w:w="176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Сравнительный, структурный, динамический, коэффициентный, матричный и др.</w:t>
            </w:r>
          </w:p>
        </w:tc>
        <w:tc>
          <w:tcPr>
            <w:tcW w:w="2008"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Статистические, экономико-математические, факторный, графический, матричный, сравнительный, структурной динамики, коэффициентный и др.</w:t>
            </w:r>
          </w:p>
        </w:tc>
      </w:tr>
      <w:tr w:rsidR="00EF1990" w:rsidRPr="008C2344">
        <w:trPr>
          <w:cantSplit/>
          <w:jc w:val="center"/>
        </w:trPr>
        <w:tc>
          <w:tcPr>
            <w:tcW w:w="1227"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Вид</w:t>
            </w:r>
          </w:p>
        </w:tc>
        <w:tc>
          <w:tcPr>
            <w:tcW w:w="176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Внешний ретроспективный</w:t>
            </w:r>
          </w:p>
        </w:tc>
        <w:tc>
          <w:tcPr>
            <w:tcW w:w="2008"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Внутренний ретроспективный, оперативный и стратегический (перспективный)</w:t>
            </w:r>
          </w:p>
        </w:tc>
      </w:tr>
      <w:tr w:rsidR="00EF1990" w:rsidRPr="008C2344">
        <w:trPr>
          <w:cantSplit/>
          <w:jc w:val="center"/>
        </w:trPr>
        <w:tc>
          <w:tcPr>
            <w:tcW w:w="1227"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Надежность</w:t>
            </w:r>
          </w:p>
        </w:tc>
        <w:tc>
          <w:tcPr>
            <w:tcW w:w="176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Преимущественно субъективен</w:t>
            </w:r>
          </w:p>
        </w:tc>
        <w:tc>
          <w:tcPr>
            <w:tcW w:w="2008"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Преимущественно объективен</w:t>
            </w:r>
          </w:p>
        </w:tc>
      </w:tr>
      <w:tr w:rsidR="00EF1990" w:rsidRPr="008C2344">
        <w:trPr>
          <w:cantSplit/>
          <w:jc w:val="center"/>
        </w:trPr>
        <w:tc>
          <w:tcPr>
            <w:tcW w:w="1227"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Область принятия решения</w:t>
            </w:r>
          </w:p>
        </w:tc>
        <w:tc>
          <w:tcPr>
            <w:tcW w:w="176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За пределами организации, во внешней бизнес-среде</w:t>
            </w:r>
          </w:p>
        </w:tc>
        <w:tc>
          <w:tcPr>
            <w:tcW w:w="2008"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Менеджерами, специалистами, руководителями всех рангов, во внутренней бизнес-среде</w:t>
            </w:r>
          </w:p>
        </w:tc>
      </w:tr>
    </w:tbl>
    <w:p w:rsidR="00630511" w:rsidRPr="008C2344" w:rsidRDefault="003F4859" w:rsidP="008C2344">
      <w:pPr>
        <w:spacing w:line="360" w:lineRule="auto"/>
        <w:ind w:firstLine="709"/>
        <w:jc w:val="both"/>
        <w:rPr>
          <w:rFonts w:ascii="Times New Roman" w:hAnsi="Times New Roman"/>
          <w:color w:val="000000"/>
          <w:sz w:val="28"/>
          <w:szCs w:val="18"/>
        </w:rPr>
      </w:pPr>
      <w:r>
        <w:rPr>
          <w:rFonts w:ascii="Times New Roman" w:hAnsi="Times New Roman"/>
          <w:b/>
          <w:bCs/>
          <w:color w:val="000000"/>
          <w:sz w:val="28"/>
        </w:rPr>
        <w:br w:type="page"/>
      </w:r>
      <w:r w:rsidR="00EF1990" w:rsidRPr="008C2344">
        <w:rPr>
          <w:rFonts w:ascii="Times New Roman" w:hAnsi="Times New Roman"/>
          <w:b/>
          <w:bCs/>
          <w:color w:val="000000"/>
          <w:sz w:val="28"/>
        </w:rPr>
        <w:t>Управленческий анализ</w:t>
      </w:r>
      <w:r w:rsidR="00EF1990"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00EF1990" w:rsidRPr="008C2344">
        <w:rPr>
          <w:rFonts w:ascii="Times New Roman" w:hAnsi="Times New Roman"/>
          <w:color w:val="000000"/>
          <w:sz w:val="28"/>
          <w:szCs w:val="18"/>
        </w:rPr>
        <w:t>это анализ бизнес-деятельности с целью принятия оптимальных</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управленческих решений</w:t>
      </w:r>
      <w:bookmarkStart w:id="7" w:name="i00107"/>
      <w:bookmarkEnd w:id="7"/>
      <w:r w:rsidRPr="008C2344">
        <w:rPr>
          <w:rFonts w:ascii="Times New Roman" w:hAnsi="Times New Roman"/>
          <w:color w:val="000000"/>
          <w:sz w:val="28"/>
          <w:szCs w:val="18"/>
        </w:rPr>
        <w:t xml:space="preserve">, в ходе которого решаются </w:t>
      </w:r>
      <w:r w:rsidRPr="008C2344">
        <w:rPr>
          <w:rFonts w:ascii="Times New Roman" w:hAnsi="Times New Roman"/>
          <w:b/>
          <w:bCs/>
          <w:color w:val="000000"/>
          <w:sz w:val="28"/>
        </w:rPr>
        <w:t>следующие основные задачи</w:t>
      </w:r>
      <w:r w:rsidRPr="008C2344">
        <w:rPr>
          <w:rFonts w:ascii="Times New Roman" w:hAnsi="Times New Roman"/>
          <w:color w:val="000000"/>
          <w:sz w:val="28"/>
          <w:szCs w:val="18"/>
        </w:rPr>
        <w:t>:</w:t>
      </w:r>
    </w:p>
    <w:p w:rsidR="00EF1990" w:rsidRPr="008C2344" w:rsidRDefault="00EF1990" w:rsidP="008C2344">
      <w:pPr>
        <w:numPr>
          <w:ilvl w:val="0"/>
          <w:numId w:val="2"/>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качественная оценка достоверности и полноты используемой информации;</w:t>
      </w:r>
    </w:p>
    <w:p w:rsidR="00EF1990" w:rsidRPr="008C2344" w:rsidRDefault="00EF1990" w:rsidP="008C2344">
      <w:pPr>
        <w:numPr>
          <w:ilvl w:val="0"/>
          <w:numId w:val="2"/>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аналитическая интерпретация информации, имеющейся в финансовой, управленческой, статистической, производственной отчетности для получения достоверных выводов с позиций основных групп пользователей;</w:t>
      </w:r>
    </w:p>
    <w:p w:rsidR="00EF1990" w:rsidRPr="008C2344" w:rsidRDefault="00EF1990" w:rsidP="008C2344">
      <w:pPr>
        <w:numPr>
          <w:ilvl w:val="0"/>
          <w:numId w:val="2"/>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оценка показателей и параметров издержек, доходов и финансовых результатов для обоснования управленческих решений;</w:t>
      </w:r>
    </w:p>
    <w:p w:rsidR="00EF1990" w:rsidRPr="008C2344" w:rsidRDefault="00EF1990" w:rsidP="008C2344">
      <w:pPr>
        <w:numPr>
          <w:ilvl w:val="0"/>
          <w:numId w:val="2"/>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мониторинг развития деятельности для выявления неиспользованных возможностей повышения конкурентоустойчивости организации.</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От правильности и результативности </w:t>
      </w:r>
      <w:r w:rsidRPr="008C2344">
        <w:rPr>
          <w:rFonts w:ascii="Times New Roman" w:hAnsi="Times New Roman"/>
          <w:b/>
          <w:bCs/>
          <w:color w:val="000000"/>
          <w:sz w:val="28"/>
        </w:rPr>
        <w:t>управленческого анализа</w:t>
      </w:r>
      <w:r w:rsidRPr="008C2344">
        <w:rPr>
          <w:rFonts w:ascii="Times New Roman" w:hAnsi="Times New Roman"/>
          <w:color w:val="000000"/>
          <w:sz w:val="28"/>
          <w:szCs w:val="18"/>
        </w:rPr>
        <w:t xml:space="preserve"> зависит основной результат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 xml:space="preserve">прибыль, которая затем становится объектом </w:t>
      </w:r>
      <w:r w:rsidRPr="008C2344">
        <w:rPr>
          <w:rFonts w:ascii="Times New Roman" w:hAnsi="Times New Roman"/>
          <w:b/>
          <w:bCs/>
          <w:color w:val="000000"/>
          <w:sz w:val="28"/>
        </w:rPr>
        <w:t>финансового анализа</w:t>
      </w:r>
      <w:r w:rsidRPr="008C2344">
        <w:rPr>
          <w:rFonts w:ascii="Times New Roman" w:hAnsi="Times New Roman"/>
          <w:color w:val="000000"/>
          <w:sz w:val="28"/>
          <w:szCs w:val="18"/>
        </w:rPr>
        <w:t>. То есть каждый из этих видов анализа решает свою задачу единой стратегии анализа на предприятии.</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Управленческий анализ</w:t>
      </w:r>
      <w:r w:rsidRPr="008C2344">
        <w:rPr>
          <w:rFonts w:ascii="Times New Roman" w:hAnsi="Times New Roman"/>
          <w:color w:val="000000"/>
          <w:sz w:val="28"/>
          <w:szCs w:val="18"/>
        </w:rPr>
        <w:t xml:space="preserve"> проводят все службы предприятия с целью получения информации, необходимой для планирования, контроля и принятия управленческих решений </w:t>
      </w:r>
      <w:r w:rsidR="008C2344">
        <w:rPr>
          <w:rFonts w:ascii="Times New Roman" w:hAnsi="Times New Roman"/>
          <w:color w:val="000000"/>
          <w:sz w:val="28"/>
          <w:szCs w:val="18"/>
        </w:rPr>
        <w:t>и т.д.</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Управленческий анализ интегрирует три вида внутреннего анализа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b/>
          <w:bCs/>
          <w:color w:val="000000"/>
          <w:sz w:val="28"/>
        </w:rPr>
        <w:t>ретроспективный</w:t>
      </w:r>
      <w:bookmarkStart w:id="8" w:name="i00120"/>
      <w:bookmarkEnd w:id="8"/>
      <w:r w:rsidRPr="008C2344">
        <w:rPr>
          <w:rFonts w:ascii="Times New Roman" w:hAnsi="Times New Roman"/>
          <w:color w:val="000000"/>
          <w:sz w:val="28"/>
          <w:szCs w:val="18"/>
        </w:rPr>
        <w:t xml:space="preserve">, </w:t>
      </w:r>
      <w:r w:rsidRPr="008C2344">
        <w:rPr>
          <w:rFonts w:ascii="Times New Roman" w:hAnsi="Times New Roman"/>
          <w:b/>
          <w:bCs/>
          <w:color w:val="000000"/>
          <w:sz w:val="28"/>
        </w:rPr>
        <w:t>оперативный</w:t>
      </w:r>
      <w:bookmarkStart w:id="9" w:name="i00122"/>
      <w:bookmarkEnd w:id="9"/>
      <w:r w:rsidRPr="008C2344">
        <w:rPr>
          <w:rFonts w:ascii="Times New Roman" w:hAnsi="Times New Roman"/>
          <w:color w:val="000000"/>
          <w:sz w:val="28"/>
          <w:szCs w:val="18"/>
        </w:rPr>
        <w:t xml:space="preserve"> и </w:t>
      </w:r>
      <w:r w:rsidRPr="008C2344">
        <w:rPr>
          <w:rFonts w:ascii="Times New Roman" w:hAnsi="Times New Roman"/>
          <w:b/>
          <w:bCs/>
          <w:color w:val="000000"/>
          <w:sz w:val="28"/>
        </w:rPr>
        <w:t>перспективный</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каждому из которых свойственно решение собственных задач. Содержание управленческого анализа представлено на рис.</w:t>
      </w:r>
      <w:r w:rsidR="008C2344">
        <w:rPr>
          <w:rFonts w:ascii="Times New Roman" w:hAnsi="Times New Roman"/>
          <w:color w:val="000000"/>
          <w:sz w:val="28"/>
          <w:szCs w:val="18"/>
        </w:rPr>
        <w:t> </w:t>
      </w:r>
      <w:r w:rsidR="008C2344" w:rsidRPr="008C2344">
        <w:rPr>
          <w:rFonts w:ascii="Times New Roman" w:hAnsi="Times New Roman"/>
          <w:color w:val="000000"/>
          <w:sz w:val="28"/>
          <w:szCs w:val="18"/>
        </w:rPr>
        <w:t>1</w:t>
      </w:r>
      <w:r w:rsidRPr="008C2344">
        <w:rPr>
          <w:rFonts w:ascii="Times New Roman" w:hAnsi="Times New Roman"/>
          <w:color w:val="000000"/>
          <w:sz w:val="28"/>
          <w:szCs w:val="18"/>
        </w:rPr>
        <w:t>.2</w:t>
      </w:r>
      <w:bookmarkStart w:id="10" w:name="i00126"/>
      <w:bookmarkEnd w:id="10"/>
      <w:r w:rsidR="00072A48">
        <w:rPr>
          <w:rFonts w:ascii="Times New Roman" w:hAnsi="Times New Roman"/>
          <w:color w:val="000000"/>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ii00126" o:spid="_x0000_i1025" type="#_x0000_t75" alt="" style="width:24pt;height:24pt;mso-wrap-distance-top:7.5pt;mso-wrap-distance-bottom:7.5pt">
            <v:imagedata r:id="rId7" o:title=""/>
          </v:shape>
        </w:pict>
      </w:r>
      <w:r w:rsidRPr="008C2344">
        <w:rPr>
          <w:rFonts w:ascii="Times New Roman" w:hAnsi="Times New Roman"/>
          <w:color w:val="000000"/>
          <w:sz w:val="28"/>
          <w:szCs w:val="18"/>
        </w:rPr>
        <w:t>.</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Два первых направления (ретроспективный и оперативный анализ) были свойственны внутреннему анализу в условиях плановой экономики. Необходимость проведения перспективного анализа, возникшая с переходом российских организаций на рыночные условия хозяйствования, переводит внутренний анализ в новое качество, доводя его до уровня управленческого анализа. В то время как ретроспективный анализ отвечает на вопрос: «Как это было?», прерогативой перспективного управленческого анализа является поиск ответа на вопрос: «Что будет, если?». В рамках перспективного анализа следует выделить </w:t>
      </w:r>
      <w:r w:rsidRPr="008C2344">
        <w:rPr>
          <w:rFonts w:ascii="Times New Roman" w:hAnsi="Times New Roman"/>
          <w:b/>
          <w:bCs/>
          <w:color w:val="000000"/>
          <w:sz w:val="28"/>
        </w:rPr>
        <w:t>краткосрочный</w:t>
      </w:r>
      <w:bookmarkStart w:id="11" w:name="i00128"/>
      <w:bookmarkEnd w:id="11"/>
      <w:r w:rsidRPr="008C2344">
        <w:rPr>
          <w:rFonts w:ascii="Times New Roman" w:hAnsi="Times New Roman"/>
          <w:color w:val="000000"/>
          <w:sz w:val="28"/>
          <w:szCs w:val="18"/>
        </w:rPr>
        <w:t xml:space="preserve"> и </w:t>
      </w:r>
      <w:r w:rsidRPr="008C2344">
        <w:rPr>
          <w:rFonts w:ascii="Times New Roman" w:hAnsi="Times New Roman"/>
          <w:b/>
          <w:bCs/>
          <w:color w:val="000000"/>
          <w:sz w:val="28"/>
        </w:rPr>
        <w:t>стратегический</w:t>
      </w:r>
      <w:bookmarkStart w:id="12" w:name="i00130"/>
      <w:bookmarkEnd w:id="12"/>
      <w:r w:rsidRPr="008C2344">
        <w:rPr>
          <w:rFonts w:ascii="Times New Roman" w:hAnsi="Times New Roman"/>
          <w:color w:val="000000"/>
          <w:sz w:val="28"/>
          <w:szCs w:val="18"/>
        </w:rPr>
        <w:t xml:space="preserve"> подвиды, имеющие собственные цели и методы.</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Особенности управленческого анализа</w:t>
      </w:r>
      <w:r w:rsidRPr="008C2344">
        <w:rPr>
          <w:rFonts w:ascii="Times New Roman" w:hAnsi="Times New Roman"/>
          <w:color w:val="000000"/>
          <w:sz w:val="28"/>
          <w:szCs w:val="18"/>
        </w:rPr>
        <w:t>:</w:t>
      </w:r>
    </w:p>
    <w:p w:rsidR="00EF1990" w:rsidRPr="008C2344" w:rsidRDefault="00EF1990" w:rsidP="008C2344">
      <w:pPr>
        <w:numPr>
          <w:ilvl w:val="0"/>
          <w:numId w:val="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комплексное изучение всех сторон деятельности организации;</w:t>
      </w:r>
    </w:p>
    <w:p w:rsidR="00EF1990" w:rsidRPr="008C2344" w:rsidRDefault="00EF1990" w:rsidP="008C2344">
      <w:pPr>
        <w:numPr>
          <w:ilvl w:val="0"/>
          <w:numId w:val="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интеграция учета, анализа, планирования и принятия решений в организации;</w:t>
      </w:r>
    </w:p>
    <w:p w:rsidR="00EF1990" w:rsidRPr="008C2344" w:rsidRDefault="00EF1990" w:rsidP="008C2344">
      <w:pPr>
        <w:numPr>
          <w:ilvl w:val="0"/>
          <w:numId w:val="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использование всех доступных источников информации;</w:t>
      </w:r>
    </w:p>
    <w:p w:rsidR="00EF1990" w:rsidRPr="008C2344" w:rsidRDefault="00EF1990" w:rsidP="008C2344">
      <w:pPr>
        <w:numPr>
          <w:ilvl w:val="0"/>
          <w:numId w:val="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ориентация результатов анализа на руководство организации;</w:t>
      </w:r>
    </w:p>
    <w:p w:rsidR="00EF1990" w:rsidRPr="008C2344" w:rsidRDefault="00EF1990" w:rsidP="008C2344">
      <w:pPr>
        <w:numPr>
          <w:ilvl w:val="0"/>
          <w:numId w:val="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отсутствие регламентации с внешней стороны;</w:t>
      </w:r>
    </w:p>
    <w:p w:rsidR="00EF1990" w:rsidRPr="008C2344" w:rsidRDefault="00EF1990" w:rsidP="008C2344">
      <w:pPr>
        <w:numPr>
          <w:ilvl w:val="0"/>
          <w:numId w:val="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максимальная закрытость результатов анализа в целях сохранения коммерческой тайны;</w:t>
      </w:r>
    </w:p>
    <w:p w:rsidR="00EF1990" w:rsidRPr="008C2344" w:rsidRDefault="00EF1990" w:rsidP="008C2344">
      <w:pPr>
        <w:numPr>
          <w:ilvl w:val="0"/>
          <w:numId w:val="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границы информационного инструментария анализа простираются практически на все стороны хозяйственной жизни;</w:t>
      </w:r>
    </w:p>
    <w:p w:rsidR="00EF1990" w:rsidRPr="008C2344" w:rsidRDefault="00EF1990" w:rsidP="008C2344">
      <w:pPr>
        <w:numPr>
          <w:ilvl w:val="0"/>
          <w:numId w:val="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методическое обеспечение аналитических процедур включает современные рыночные инструменты, апробированные в практике зарубежных и отечественных аналитиков;</w:t>
      </w:r>
    </w:p>
    <w:p w:rsidR="00EF1990" w:rsidRPr="008C2344" w:rsidRDefault="00EF1990" w:rsidP="008C2344">
      <w:pPr>
        <w:numPr>
          <w:ilvl w:val="0"/>
          <w:numId w:val="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управленческий анализ в основном носит прогнозный характер, направлен на оценку деятельности коммерческой организации в будущем;</w:t>
      </w:r>
    </w:p>
    <w:p w:rsidR="00EF1990" w:rsidRPr="008C2344" w:rsidRDefault="00EF1990" w:rsidP="008C2344">
      <w:pPr>
        <w:numPr>
          <w:ilvl w:val="0"/>
          <w:numId w:val="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аналитические процедуры нацелены на оценку бизнес-деятельности, обоснование оптимальных управленческих решений на основе выявления неиспользованных возможностей.</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Объектом управленческого анализа</w:t>
      </w:r>
      <w:r w:rsidRPr="008C2344">
        <w:rPr>
          <w:rFonts w:ascii="Times New Roman" w:hAnsi="Times New Roman"/>
          <w:color w:val="000000"/>
          <w:sz w:val="28"/>
          <w:szCs w:val="18"/>
        </w:rPr>
        <w:t xml:space="preserve"> являются хозяйствующие субъекты экономики.</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Субъект управленческого анализа</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это лицо, непосредственно осуществляющее управленческий анализ.</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Предмет управленческого анализа</w:t>
      </w:r>
      <w:bookmarkStart w:id="13" w:name="i00149"/>
      <w:bookmarkEnd w:id="13"/>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это хозяйствующие процессы, протекающие на предприятии, социально-экономическая эффективность и результаты его деятельности.</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Основная цель управленческого анализа</w:t>
      </w:r>
      <w:bookmarkStart w:id="14" w:name="i00152"/>
      <w:bookmarkEnd w:id="14"/>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это информационное обеспечение принятия обоснованных управленческих решений.</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Проведение управленческого анализа</w:t>
      </w:r>
      <w:r w:rsidRPr="008C2344">
        <w:rPr>
          <w:rFonts w:ascii="Times New Roman" w:hAnsi="Times New Roman"/>
          <w:color w:val="000000"/>
          <w:sz w:val="28"/>
          <w:szCs w:val="18"/>
        </w:rPr>
        <w:t xml:space="preserve"> предприятия любой отрасли народного хозяйства позволяет:</w:t>
      </w:r>
    </w:p>
    <w:p w:rsidR="00EF1990" w:rsidRPr="008C2344" w:rsidRDefault="00EF1990" w:rsidP="008C2344">
      <w:pPr>
        <w:numPr>
          <w:ilvl w:val="0"/>
          <w:numId w:val="4"/>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оценить место предприятия на рынке данного товара;</w:t>
      </w:r>
    </w:p>
    <w:p w:rsidR="00EF1990" w:rsidRPr="008C2344" w:rsidRDefault="00EF1990" w:rsidP="008C2344">
      <w:pPr>
        <w:numPr>
          <w:ilvl w:val="0"/>
          <w:numId w:val="4"/>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проанализировать ресурсные возможности увеличения объема производства и продаж за счет лучшего использования основных факторов производства: средств труда, предметов труда и трудовых ресурсов;</w:t>
      </w:r>
    </w:p>
    <w:p w:rsidR="00EF1990" w:rsidRPr="008C2344" w:rsidRDefault="00EF1990" w:rsidP="008C2344">
      <w:pPr>
        <w:numPr>
          <w:ilvl w:val="0"/>
          <w:numId w:val="4"/>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оценить возможные результаты производства и реализации продукции и пути их ускорения;</w:t>
      </w:r>
    </w:p>
    <w:p w:rsidR="00EF1990" w:rsidRPr="008C2344" w:rsidRDefault="00EF1990" w:rsidP="008C2344">
      <w:pPr>
        <w:numPr>
          <w:ilvl w:val="0"/>
          <w:numId w:val="4"/>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принимать решения по ассортименту и качеству продукции, запуску в производство новых ее образцов;</w:t>
      </w:r>
    </w:p>
    <w:p w:rsidR="00EF1990" w:rsidRPr="008C2344" w:rsidRDefault="00EF1990" w:rsidP="008C2344">
      <w:pPr>
        <w:numPr>
          <w:ilvl w:val="0"/>
          <w:numId w:val="4"/>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выработать стратегию управления затратами в организации;</w:t>
      </w:r>
    </w:p>
    <w:p w:rsidR="00EF1990" w:rsidRPr="008C2344" w:rsidRDefault="00EF1990" w:rsidP="008C2344">
      <w:pPr>
        <w:numPr>
          <w:ilvl w:val="0"/>
          <w:numId w:val="4"/>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определить стратегию ценообразования;</w:t>
      </w:r>
    </w:p>
    <w:p w:rsidR="00EF1990" w:rsidRPr="008C2344" w:rsidRDefault="00EF1990" w:rsidP="008C2344">
      <w:pPr>
        <w:numPr>
          <w:ilvl w:val="0"/>
          <w:numId w:val="4"/>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анализировать взаимосвязь объема продаж, затрат и прибыли с целью управления безубыточностью производства.</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Управленческий анализ использует </w:t>
      </w:r>
      <w:r w:rsidRPr="008C2344">
        <w:rPr>
          <w:rFonts w:ascii="Times New Roman" w:hAnsi="Times New Roman"/>
          <w:b/>
          <w:bCs/>
          <w:color w:val="000000"/>
          <w:sz w:val="28"/>
        </w:rPr>
        <w:t>внутреннюю</w:t>
      </w:r>
      <w:bookmarkStart w:id="15" w:name="i00164"/>
      <w:bookmarkEnd w:id="15"/>
      <w:r w:rsidRPr="008C2344">
        <w:rPr>
          <w:rFonts w:ascii="Times New Roman" w:hAnsi="Times New Roman"/>
          <w:color w:val="000000"/>
          <w:sz w:val="28"/>
          <w:szCs w:val="18"/>
        </w:rPr>
        <w:t xml:space="preserve"> (</w:t>
      </w:r>
      <w:r w:rsidRPr="008C2344">
        <w:rPr>
          <w:rFonts w:ascii="Times New Roman" w:hAnsi="Times New Roman"/>
          <w:b/>
          <w:bCs/>
          <w:color w:val="000000"/>
          <w:sz w:val="28"/>
        </w:rPr>
        <w:t>учетную</w:t>
      </w:r>
      <w:bookmarkStart w:id="16" w:name="i00166"/>
      <w:bookmarkEnd w:id="16"/>
      <w:r w:rsidRPr="008C2344">
        <w:rPr>
          <w:rFonts w:ascii="Times New Roman" w:hAnsi="Times New Roman"/>
          <w:color w:val="000000"/>
          <w:sz w:val="28"/>
          <w:szCs w:val="18"/>
        </w:rPr>
        <w:t xml:space="preserve"> и </w:t>
      </w:r>
      <w:r w:rsidRPr="008C2344">
        <w:rPr>
          <w:rFonts w:ascii="Times New Roman" w:hAnsi="Times New Roman"/>
          <w:b/>
          <w:bCs/>
          <w:color w:val="000000"/>
          <w:sz w:val="28"/>
        </w:rPr>
        <w:t>внеучетную</w:t>
      </w:r>
      <w:bookmarkStart w:id="17" w:name="i00168"/>
      <w:bookmarkEnd w:id="17"/>
      <w:r w:rsidRPr="008C2344">
        <w:rPr>
          <w:rFonts w:ascii="Times New Roman" w:hAnsi="Times New Roman"/>
          <w:color w:val="000000"/>
          <w:sz w:val="28"/>
          <w:szCs w:val="18"/>
        </w:rPr>
        <w:t xml:space="preserve">) и </w:t>
      </w:r>
      <w:r w:rsidRPr="008C2344">
        <w:rPr>
          <w:rFonts w:ascii="Times New Roman" w:hAnsi="Times New Roman"/>
          <w:b/>
          <w:bCs/>
          <w:color w:val="000000"/>
          <w:sz w:val="28"/>
        </w:rPr>
        <w:t>внешнюю информацию</w:t>
      </w:r>
      <w:bookmarkStart w:id="18" w:name="i00170"/>
      <w:bookmarkEnd w:id="18"/>
      <w:r w:rsidRPr="008C2344">
        <w:rPr>
          <w:rFonts w:ascii="Times New Roman" w:hAnsi="Times New Roman"/>
          <w:color w:val="000000"/>
          <w:sz w:val="28"/>
          <w:szCs w:val="18"/>
        </w:rPr>
        <w:t>, поэтому применяемые в ходе аналитических процедур методы разнообразны и зависят, прежде всего, от направления анализа.</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Совокупность выбранных аналитиком приемов и способов, применяемых в определенной последовательности, при изучении бизнес деятельности составляют </w:t>
      </w:r>
      <w:r w:rsidRPr="008C2344">
        <w:rPr>
          <w:rFonts w:ascii="Times New Roman" w:hAnsi="Times New Roman"/>
          <w:b/>
          <w:bCs/>
          <w:color w:val="000000"/>
          <w:sz w:val="28"/>
        </w:rPr>
        <w:t>методику управленческого анализа</w:t>
      </w:r>
      <w:bookmarkStart w:id="19" w:name="i00172"/>
      <w:bookmarkEnd w:id="19"/>
      <w:r w:rsidRPr="008C2344">
        <w:rPr>
          <w:rFonts w:ascii="Times New Roman" w:hAnsi="Times New Roman"/>
          <w:color w:val="000000"/>
          <w:sz w:val="28"/>
          <w:szCs w:val="18"/>
        </w:rPr>
        <w:t xml:space="preserve">. На каждом из этапов анализа применяют соответствующие </w:t>
      </w:r>
      <w:r w:rsidRPr="008C2344">
        <w:rPr>
          <w:rFonts w:ascii="Times New Roman" w:hAnsi="Times New Roman"/>
          <w:b/>
          <w:bCs/>
          <w:color w:val="000000"/>
          <w:sz w:val="28"/>
        </w:rPr>
        <w:t>методы</w:t>
      </w:r>
      <w:bookmarkStart w:id="20" w:name="i00174"/>
      <w:bookmarkEnd w:id="20"/>
      <w:r w:rsidRPr="008C2344">
        <w:rPr>
          <w:rFonts w:ascii="Times New Roman" w:hAnsi="Times New Roman"/>
          <w:color w:val="000000"/>
          <w:sz w:val="28"/>
          <w:szCs w:val="18"/>
        </w:rPr>
        <w:t xml:space="preserve">. </w:t>
      </w:r>
      <w:r w:rsidR="00630511" w:rsidRPr="008C2344">
        <w:rPr>
          <w:rFonts w:ascii="Times New Roman" w:hAnsi="Times New Roman"/>
          <w:color w:val="000000"/>
          <w:sz w:val="28"/>
          <w:szCs w:val="18"/>
        </w:rPr>
        <w:t>(</w:t>
      </w:r>
      <w:r w:rsidRPr="008C2344">
        <w:rPr>
          <w:rFonts w:ascii="Times New Roman" w:hAnsi="Times New Roman"/>
          <w:color w:val="000000"/>
          <w:sz w:val="28"/>
          <w:szCs w:val="18"/>
        </w:rPr>
        <w:t>На рис. 1.3</w:t>
      </w:r>
      <w:bookmarkStart w:id="21" w:name="i00176"/>
      <w:bookmarkEnd w:id="21"/>
      <w:r w:rsidR="00630511" w:rsidRPr="008C2344">
        <w:rPr>
          <w:rFonts w:ascii="Times New Roman" w:hAnsi="Times New Roman"/>
          <w:color w:val="000000"/>
          <w:sz w:val="28"/>
          <w:szCs w:val="18"/>
        </w:rPr>
        <w:t>)</w:t>
      </w:r>
      <w:r w:rsidR="00072A48">
        <w:rPr>
          <w:rFonts w:ascii="Times New Roman" w:hAnsi="Times New Roman"/>
          <w:color w:val="000000"/>
          <w:sz w:val="28"/>
          <w:szCs w:val="18"/>
        </w:rPr>
        <w:pict>
          <v:shape id="hii00176" o:spid="_x0000_i1026" type="#_x0000_t75" alt="" style="width:24pt;height:24pt;mso-wrap-distance-top:7.5pt;mso-wrap-distance-bottom:7.5pt">
            <v:imagedata r:id="rId8" o:title=""/>
          </v:shape>
        </w:pict>
      </w:r>
      <w:r w:rsidRPr="008C2344">
        <w:rPr>
          <w:rFonts w:ascii="Times New Roman" w:hAnsi="Times New Roman"/>
          <w:color w:val="000000"/>
          <w:sz w:val="28"/>
          <w:szCs w:val="18"/>
        </w:rPr>
        <w:t xml:space="preserve"> представлен перечень частных методов управленческого анализа. Далее перечислены наиболее широко использующиеся методы.</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Метод сравнения</w:t>
      </w:r>
      <w:bookmarkStart w:id="22" w:name="i00178"/>
      <w:bookmarkEnd w:id="22"/>
      <w:r w:rsidRPr="008C2344">
        <w:rPr>
          <w:rFonts w:ascii="Times New Roman" w:hAnsi="Times New Roman"/>
          <w:color w:val="000000"/>
          <w:sz w:val="28"/>
          <w:szCs w:val="18"/>
        </w:rPr>
        <w:t>. Данный метод позволяет определить общее и специфическое в экономических явлениях, изучить изменения исследуемых объектов, тенденции и закономерности их развития.</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Метод сравнения используется в </w:t>
      </w:r>
      <w:r w:rsidRPr="008C2344">
        <w:rPr>
          <w:rFonts w:ascii="Times New Roman" w:hAnsi="Times New Roman"/>
          <w:b/>
          <w:bCs/>
          <w:color w:val="000000"/>
          <w:sz w:val="28"/>
        </w:rPr>
        <w:t>следующих типичных ситуациях</w:t>
      </w:r>
      <w:r w:rsidRPr="008C2344">
        <w:rPr>
          <w:rFonts w:ascii="Times New Roman" w:hAnsi="Times New Roman"/>
          <w:color w:val="000000"/>
          <w:sz w:val="28"/>
          <w:szCs w:val="18"/>
        </w:rPr>
        <w:t>:</w:t>
      </w:r>
    </w:p>
    <w:p w:rsidR="00EF1990" w:rsidRPr="008C2344" w:rsidRDefault="00EF1990" w:rsidP="008C2344">
      <w:pPr>
        <w:numPr>
          <w:ilvl w:val="0"/>
          <w:numId w:val="5"/>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оценка выполнения плана</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сопоставление плановых и фактических значений показателей;</w:t>
      </w:r>
    </w:p>
    <w:p w:rsidR="00EF1990" w:rsidRPr="008C2344" w:rsidRDefault="00EF1990" w:rsidP="008C2344">
      <w:pPr>
        <w:numPr>
          <w:ilvl w:val="0"/>
          <w:numId w:val="5"/>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определение тенденции развития экономических процессов</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сравнение фактических значений показателей со значениями прошлых отчетных периодов;</w:t>
      </w:r>
    </w:p>
    <w:p w:rsidR="00EF1990" w:rsidRPr="008C2344" w:rsidRDefault="00EF1990" w:rsidP="008C2344">
      <w:pPr>
        <w:numPr>
          <w:ilvl w:val="0"/>
          <w:numId w:val="5"/>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управление затратами</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сравнение фактических значений показателей с нормативными;</w:t>
      </w:r>
    </w:p>
    <w:p w:rsidR="00EF1990" w:rsidRPr="008C2344" w:rsidRDefault="00EF1990" w:rsidP="008C2344">
      <w:pPr>
        <w:numPr>
          <w:ilvl w:val="0"/>
          <w:numId w:val="5"/>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выявление неиспользованных резервов</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сопоставление значений показателей разных предприятий одной отрасли со средними данными (по материалам государственной статистики или рейтинговых агентств);</w:t>
      </w:r>
    </w:p>
    <w:p w:rsidR="00EF1990" w:rsidRPr="008C2344" w:rsidRDefault="00EF1990" w:rsidP="008C2344">
      <w:pPr>
        <w:numPr>
          <w:ilvl w:val="0"/>
          <w:numId w:val="5"/>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выбор наилучшего управленческого решения</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сопоставление вариантов управленческих решений;</w:t>
      </w:r>
    </w:p>
    <w:p w:rsidR="00EF1990" w:rsidRPr="008C2344" w:rsidRDefault="00EF1990" w:rsidP="008C2344">
      <w:pPr>
        <w:numPr>
          <w:ilvl w:val="0"/>
          <w:numId w:val="5"/>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расчет количественного влияния факторов на результативный показатель</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сравнение результатов деятельности до и после изменения какого-либо фактора.</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Метод цепных подстановок</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универсальный метод детерминированного факторного анализа</w:t>
      </w:r>
      <w:bookmarkStart w:id="23" w:name="i00202"/>
      <w:bookmarkEnd w:id="23"/>
      <w:r w:rsidRPr="008C2344">
        <w:rPr>
          <w:rFonts w:ascii="Times New Roman" w:hAnsi="Times New Roman"/>
          <w:color w:val="000000"/>
          <w:sz w:val="28"/>
          <w:szCs w:val="18"/>
        </w:rPr>
        <w:t>. Он основан на постепенной замене базисной величины каждого фактора на его величину в отчетном периоде. При этом допускается, что остальные факторы не изменяются. Данный метод позволяет выявить влияние изменения факторных показателей на колебания результативного показателя. Применение способа цепных подстановок требует знания взаимосвязи факторов, их соподчиненности, умения правильно их классифицировать и систематизировать, поскольку от порядка постановки зависят результаты расчетов.</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Метод абсолютных разниц</w:t>
      </w:r>
      <w:bookmarkStart w:id="24" w:name="i00204"/>
      <w:bookmarkEnd w:id="24"/>
      <w:r w:rsidRPr="008C2344">
        <w:rPr>
          <w:rFonts w:ascii="Times New Roman" w:hAnsi="Times New Roman"/>
          <w:color w:val="000000"/>
          <w:sz w:val="28"/>
          <w:szCs w:val="18"/>
        </w:rPr>
        <w:t xml:space="preserve"> применяется для расчета влияния факторов на прирост результативного показателя в детерминированном анализе. При его использовании величина влияния факторов рассчитывается умножением абсолютного прироста значения исследуемого фактора на базовый уровень факторов, которые находятся справа от него, и на текущий уровень факторов, расположенных слева от него в модели. Хотя его использование ограничено, но благодаря своей простоте он получил широкое применение в экономическом анализе.</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Метод относительных разниц</w:t>
      </w:r>
      <w:bookmarkStart w:id="25" w:name="i00206"/>
      <w:bookmarkEnd w:id="25"/>
      <w:r w:rsidRPr="008C2344">
        <w:rPr>
          <w:rFonts w:ascii="Times New Roman" w:hAnsi="Times New Roman"/>
          <w:color w:val="000000"/>
          <w:sz w:val="28"/>
          <w:szCs w:val="18"/>
        </w:rPr>
        <w:t xml:space="preserve"> применяется для расчета влияния факторов на прирост результативного показателя в детерминированном анализе. При этом используются индексы факторов, последовательно влияющие на результативный показатель.</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Метод логарифмирования</w:t>
      </w:r>
      <w:bookmarkStart w:id="26" w:name="i00208"/>
      <w:bookmarkEnd w:id="26"/>
      <w:r w:rsidRPr="008C2344">
        <w:rPr>
          <w:rFonts w:ascii="Times New Roman" w:hAnsi="Times New Roman"/>
          <w:color w:val="000000"/>
          <w:sz w:val="28"/>
          <w:szCs w:val="18"/>
        </w:rPr>
        <w:t xml:space="preserve"> применяется для измерения влияния факторов в мультипликативных моделях (когда результативный показатель представлен в виде произведения факторов). Результат расчета не зависит от месторасположения факторов в модели. Метод обеспечивает высокую точность расчетов. С помощью логарифмирования результат совместного действия факторов распределяется пропорционально доле изолированного влияния каждого фактора на уровень результативного показателя. В этом его преимущество, а недостаток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в ограниченности сферы его применения. При логарифмировании используются не абсолютные приросты показателей, а индексы их роста (снижения).</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Интегральный метод</w:t>
      </w:r>
      <w:bookmarkStart w:id="27" w:name="i00211"/>
      <w:bookmarkEnd w:id="27"/>
      <w:r w:rsidRPr="008C2344">
        <w:rPr>
          <w:rFonts w:ascii="Times New Roman" w:hAnsi="Times New Roman"/>
          <w:color w:val="000000"/>
          <w:sz w:val="28"/>
          <w:szCs w:val="18"/>
        </w:rPr>
        <w:t xml:space="preserve"> применяется для измерения влияния факторов в различных моделях. Использование этого способа позволяет получать более точные результаты расчета влияния факторов по сравнению со способами цепной подстановки, абсолютных и относительных разниц, поскольку дополнительный прирост результативного показателя от взаимодействия факторов присоединяется не к последнему фактору, а делится поровну между ними.</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Индексный метод</w:t>
      </w:r>
      <w:bookmarkStart w:id="28" w:name="i00213"/>
      <w:bookmarkEnd w:id="28"/>
      <w:r w:rsidRPr="008C2344">
        <w:rPr>
          <w:rFonts w:ascii="Times New Roman" w:hAnsi="Times New Roman"/>
          <w:color w:val="000000"/>
          <w:sz w:val="28"/>
          <w:szCs w:val="18"/>
        </w:rPr>
        <w:t>. «Индекс» в переводе с латинского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b/>
          <w:bCs/>
          <w:color w:val="000000"/>
          <w:sz w:val="28"/>
        </w:rPr>
        <w:t>указатель</w:t>
      </w:r>
      <w:r w:rsidRPr="008C2344">
        <w:rPr>
          <w:rFonts w:ascii="Times New Roman" w:hAnsi="Times New Roman"/>
          <w:color w:val="000000"/>
          <w:sz w:val="28"/>
          <w:szCs w:val="18"/>
        </w:rPr>
        <w:t xml:space="preserve"> или </w:t>
      </w:r>
      <w:r w:rsidRPr="008C2344">
        <w:rPr>
          <w:rFonts w:ascii="Times New Roman" w:hAnsi="Times New Roman"/>
          <w:b/>
          <w:bCs/>
          <w:color w:val="000000"/>
          <w:sz w:val="28"/>
        </w:rPr>
        <w:t>показатель</w:t>
      </w:r>
      <w:r w:rsidRPr="008C2344">
        <w:rPr>
          <w:rFonts w:ascii="Times New Roman" w:hAnsi="Times New Roman"/>
          <w:color w:val="000000"/>
          <w:sz w:val="28"/>
          <w:szCs w:val="18"/>
        </w:rPr>
        <w:t xml:space="preserve">. </w:t>
      </w:r>
      <w:r w:rsidRPr="008C2344">
        <w:rPr>
          <w:rFonts w:ascii="Times New Roman" w:hAnsi="Times New Roman"/>
          <w:b/>
          <w:bCs/>
          <w:color w:val="000000"/>
          <w:sz w:val="28"/>
        </w:rPr>
        <w:t>Индекс</w:t>
      </w:r>
      <w:bookmarkStart w:id="29" w:name="i00218"/>
      <w:bookmarkEnd w:id="29"/>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это показатель относительного изменения данного уровня исследуемого явления по сравнению с другим его уровнем, принятым за базу сравнения. В качестве такой базы может быть использован уровень за какой-либо прошлый период времени (динамический индекс) или уровень того же явления по другой территории (территориальный индекс).</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Индексы являются незаменимым инструментом исследования в тех случаях, когда необходимо сравнить во времени или пространстве две совокупности, элементы которых непосредственно суммировать нельзя.</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В целом индексный метод направлен на решение </w:t>
      </w:r>
      <w:r w:rsidRPr="008C2344">
        <w:rPr>
          <w:rFonts w:ascii="Times New Roman" w:hAnsi="Times New Roman"/>
          <w:b/>
          <w:bCs/>
          <w:color w:val="000000"/>
          <w:sz w:val="28"/>
        </w:rPr>
        <w:t>следующих задач</w:t>
      </w:r>
      <w:r w:rsidRPr="008C2344">
        <w:rPr>
          <w:rFonts w:ascii="Times New Roman" w:hAnsi="Times New Roman"/>
          <w:color w:val="000000"/>
          <w:sz w:val="28"/>
          <w:szCs w:val="18"/>
        </w:rPr>
        <w:t>:</w:t>
      </w:r>
    </w:p>
    <w:p w:rsidR="00EF1990" w:rsidRPr="008C2344" w:rsidRDefault="00EF1990" w:rsidP="008C2344">
      <w:pPr>
        <w:numPr>
          <w:ilvl w:val="0"/>
          <w:numId w:val="6"/>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характеристика общего изменения уровня сложного социально-экономического явления;</w:t>
      </w:r>
    </w:p>
    <w:p w:rsidR="00EF1990" w:rsidRPr="008C2344" w:rsidRDefault="00EF1990" w:rsidP="008C2344">
      <w:pPr>
        <w:numPr>
          <w:ilvl w:val="0"/>
          <w:numId w:val="6"/>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анализ влияния каждого из факторов на изменение индексируемой величины путем элиминирования воздействия прочих факторов;</w:t>
      </w:r>
    </w:p>
    <w:p w:rsidR="00EF1990" w:rsidRPr="008C2344" w:rsidRDefault="00EF1990" w:rsidP="008C2344">
      <w:pPr>
        <w:numPr>
          <w:ilvl w:val="0"/>
          <w:numId w:val="6"/>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анализ влияния структурных сдвигов на изменение индексируемой величины.</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Средние величины</w:t>
      </w:r>
      <w:bookmarkStart w:id="30" w:name="i00226"/>
      <w:bookmarkEnd w:id="30"/>
      <w:r w:rsidRPr="008C2344">
        <w:rPr>
          <w:rFonts w:ascii="Times New Roman" w:hAnsi="Times New Roman"/>
          <w:color w:val="000000"/>
          <w:sz w:val="28"/>
          <w:szCs w:val="18"/>
        </w:rPr>
        <w:t xml:space="preserve"> используются в комплексном экономическом анализе для обобщения количественной характеристики совокупности однородных явлений по определенному признаку.</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При проведении комплексного экономического анализа используют практически </w:t>
      </w:r>
      <w:r w:rsidRPr="008C2344">
        <w:rPr>
          <w:rFonts w:ascii="Times New Roman" w:hAnsi="Times New Roman"/>
          <w:b/>
          <w:bCs/>
          <w:color w:val="000000"/>
          <w:sz w:val="28"/>
        </w:rPr>
        <w:t>все виды средних величин</w:t>
      </w:r>
      <w:r w:rsidRPr="008C2344">
        <w:rPr>
          <w:rFonts w:ascii="Times New Roman" w:hAnsi="Times New Roman"/>
          <w:color w:val="000000"/>
          <w:sz w:val="28"/>
          <w:szCs w:val="18"/>
        </w:rPr>
        <w:t>: среднюю арифметическую простую, среднюю арифметическую взвешенную, среднюю геометрическую, среднюю хронологическую, среднюю гармоническую.</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Использование средних величин в управленческом анализе имеет свои сильные и слабые стороны.</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Преимущество</w:t>
      </w:r>
      <w:r w:rsidRPr="008C2344">
        <w:rPr>
          <w:rFonts w:ascii="Times New Roman" w:hAnsi="Times New Roman"/>
          <w:color w:val="000000"/>
          <w:sz w:val="28"/>
          <w:szCs w:val="18"/>
        </w:rPr>
        <w:t xml:space="preserve"> заключается в том, что расчет средней величины позволяет получить обобщенную характеристику, а значит, выявить определенные тенденции и закономерности в развитии экономических явлений.</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Недостаток</w:t>
      </w:r>
      <w:r w:rsidRPr="008C2344">
        <w:rPr>
          <w:rFonts w:ascii="Times New Roman" w:hAnsi="Times New Roman"/>
          <w:color w:val="000000"/>
          <w:sz w:val="28"/>
          <w:szCs w:val="18"/>
        </w:rPr>
        <w:t xml:space="preserve"> заключается в том, что средние величины сглаживают отдельные негативные и позитивные тенденции в деятельности внутри исследуемого периода.</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Поэтому используя при проведении комплексного экономического анализа средние величины следует раскрыть их содержание, дополняя среднегрупповыми показателями, а при необходимости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индивидуальными.</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Относительные показатели</w:t>
      </w:r>
      <w:bookmarkStart w:id="31" w:name="i00232"/>
      <w:bookmarkEnd w:id="31"/>
      <w:r w:rsidRPr="008C2344">
        <w:rPr>
          <w:rFonts w:ascii="Times New Roman" w:hAnsi="Times New Roman"/>
          <w:color w:val="000000"/>
          <w:sz w:val="28"/>
          <w:szCs w:val="18"/>
        </w:rPr>
        <w:t xml:space="preserve"> показывают соотношение величины изучаемого явления с величиной какого-либо другого явления или с величиной этого явления, но взятой за другой период или по другому объекту. Их получают в результате деления одной величины на другую, которая принимается за базу сравнения.</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Группировка</w:t>
      </w:r>
      <w:bookmarkStart w:id="32" w:name="i00234"/>
      <w:bookmarkEnd w:id="32"/>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это метод деления массы изучаемой совокупности объектов на качественно однородные группы по соответствующим признакам.</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Аналитические группировки</w:t>
      </w:r>
      <w:r w:rsidRPr="008C2344">
        <w:rPr>
          <w:rFonts w:ascii="Times New Roman" w:hAnsi="Times New Roman"/>
          <w:color w:val="000000"/>
          <w:sz w:val="28"/>
          <w:szCs w:val="18"/>
        </w:rPr>
        <w:t xml:space="preserve"> используют для определения наличия, направления и формы связи между изучаемыми показателями. По сложности построения группировки бывают простыми и комбинированными.</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Простые группировки</w:t>
      </w:r>
      <w:r w:rsidRPr="008C2344">
        <w:rPr>
          <w:rFonts w:ascii="Times New Roman" w:hAnsi="Times New Roman"/>
          <w:color w:val="000000"/>
          <w:sz w:val="28"/>
          <w:szCs w:val="18"/>
        </w:rPr>
        <w:t xml:space="preserve"> позволяют изучить взаимосвязь между явлениями, сгруппированными по одному избранному аналитиком признаку.</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С помощью </w:t>
      </w:r>
      <w:r w:rsidRPr="008C2344">
        <w:rPr>
          <w:rFonts w:ascii="Times New Roman" w:hAnsi="Times New Roman"/>
          <w:b/>
          <w:bCs/>
          <w:color w:val="000000"/>
          <w:sz w:val="28"/>
        </w:rPr>
        <w:t>комбинированных группировок</w:t>
      </w:r>
      <w:bookmarkStart w:id="33" w:name="i00241"/>
      <w:bookmarkEnd w:id="33"/>
      <w:r w:rsidRPr="008C2344">
        <w:rPr>
          <w:rFonts w:ascii="Times New Roman" w:hAnsi="Times New Roman"/>
          <w:color w:val="000000"/>
          <w:sz w:val="28"/>
          <w:szCs w:val="18"/>
        </w:rPr>
        <w:t xml:space="preserve"> исследуются сложные связи между явлениями. Для этого совокупность данных делится на группы по одному признаку, а затем внутри каждой группы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по другому признаку.</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Методика построения и анализа группировки в общем виде.</w:t>
      </w:r>
    </w:p>
    <w:p w:rsidR="00EF1990" w:rsidRPr="008C2344" w:rsidRDefault="00EF1990" w:rsidP="008C2344">
      <w:pPr>
        <w:numPr>
          <w:ilvl w:val="0"/>
          <w:numId w:val="7"/>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Определение цели анализа.</w:t>
      </w:r>
    </w:p>
    <w:p w:rsidR="00EF1990" w:rsidRPr="008C2344" w:rsidRDefault="00EF1990" w:rsidP="008C2344">
      <w:pPr>
        <w:numPr>
          <w:ilvl w:val="0"/>
          <w:numId w:val="7"/>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Сбор необходимых данных по всей совокупности объектов.</w:t>
      </w:r>
    </w:p>
    <w:p w:rsidR="00EF1990" w:rsidRPr="008C2344" w:rsidRDefault="00EF1990" w:rsidP="008C2344">
      <w:pPr>
        <w:numPr>
          <w:ilvl w:val="0"/>
          <w:numId w:val="7"/>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Ранжирование совокупности объектов по группировочному признаку.</w:t>
      </w:r>
    </w:p>
    <w:p w:rsidR="00EF1990" w:rsidRPr="008C2344" w:rsidRDefault="00EF1990" w:rsidP="008C2344">
      <w:pPr>
        <w:numPr>
          <w:ilvl w:val="0"/>
          <w:numId w:val="7"/>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Выбор интервала распределения совокупности и деление ее на группы.</w:t>
      </w:r>
    </w:p>
    <w:p w:rsidR="00EF1990" w:rsidRPr="008C2344" w:rsidRDefault="00EF1990" w:rsidP="008C2344">
      <w:pPr>
        <w:numPr>
          <w:ilvl w:val="0"/>
          <w:numId w:val="7"/>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Определение среднегрупповых показателей по группировочным и анализируемым признакам.</w:t>
      </w:r>
    </w:p>
    <w:p w:rsidR="00EF1990" w:rsidRPr="008C2344" w:rsidRDefault="00EF1990" w:rsidP="008C2344">
      <w:pPr>
        <w:numPr>
          <w:ilvl w:val="0"/>
          <w:numId w:val="7"/>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Анализ полученных средних величин, определение взаимосвязи между исследуемыми показателями.</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Балансовый метод</w:t>
      </w:r>
      <w:bookmarkStart w:id="34" w:name="i00252"/>
      <w:bookmarkEnd w:id="34"/>
      <w:r w:rsidRPr="008C2344">
        <w:rPr>
          <w:rFonts w:ascii="Times New Roman" w:hAnsi="Times New Roman"/>
          <w:color w:val="000000"/>
          <w:sz w:val="28"/>
          <w:szCs w:val="18"/>
        </w:rPr>
        <w:t xml:space="preserve"> служит главным образом для отражения соотношений, пропорций двух групп взаимосвязанных экономических показателей, итоги которых должны быть тождественными.</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Он широко используется при анализе обеспеченности предприятия трудовыми, финансовыми ресурсами, сырьем, топливом, материалами, основными средствами производства </w:t>
      </w:r>
      <w:r w:rsidR="008C2344">
        <w:rPr>
          <w:rFonts w:ascii="Times New Roman" w:hAnsi="Times New Roman"/>
          <w:color w:val="000000"/>
          <w:sz w:val="28"/>
          <w:szCs w:val="18"/>
        </w:rPr>
        <w:t>и т.д.</w:t>
      </w:r>
      <w:r w:rsidRPr="008C2344">
        <w:rPr>
          <w:rFonts w:ascii="Times New Roman" w:hAnsi="Times New Roman"/>
          <w:color w:val="000000"/>
          <w:sz w:val="28"/>
          <w:szCs w:val="18"/>
        </w:rPr>
        <w:t>, а также при анализе полноты их использования. Как вспомогательное средство балансовый метод используется в анализе для проверки правильности определения влияния различных факторов на прирост величины результативного показателя. В детерминированном анализе алгебраическая сумма величины влияния отдельных факторов должна соответствовать величине общего прироста результативного показателя</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Приемы </w:t>
      </w:r>
      <w:r w:rsidRPr="008C2344">
        <w:rPr>
          <w:rFonts w:ascii="Times New Roman" w:hAnsi="Times New Roman"/>
          <w:b/>
          <w:bCs/>
          <w:color w:val="000000"/>
          <w:sz w:val="28"/>
        </w:rPr>
        <w:t>корреляционного анализа</w:t>
      </w:r>
      <w:bookmarkStart w:id="35" w:name="i00254"/>
      <w:bookmarkEnd w:id="35"/>
      <w:r w:rsidRPr="008C2344">
        <w:rPr>
          <w:rFonts w:ascii="Times New Roman" w:hAnsi="Times New Roman"/>
          <w:color w:val="000000"/>
          <w:sz w:val="28"/>
          <w:szCs w:val="18"/>
        </w:rPr>
        <w:t xml:space="preserve"> используются, когда взаимосвязь между показателями неполная, вероятностная.</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Парная корреляция</w:t>
      </w:r>
      <w:bookmarkStart w:id="36" w:name="i00256"/>
      <w:bookmarkEnd w:id="36"/>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это связь между двумя показателями, один из которых является факторным, а другой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 xml:space="preserve">результативным. </w:t>
      </w:r>
      <w:r w:rsidRPr="008C2344">
        <w:rPr>
          <w:rFonts w:ascii="Times New Roman" w:hAnsi="Times New Roman"/>
          <w:b/>
          <w:bCs/>
          <w:color w:val="000000"/>
          <w:sz w:val="28"/>
        </w:rPr>
        <w:t>Множественная корреляция</w:t>
      </w:r>
      <w:bookmarkStart w:id="37" w:name="i00260"/>
      <w:bookmarkEnd w:id="37"/>
      <w:r w:rsidRPr="008C2344">
        <w:rPr>
          <w:rFonts w:ascii="Times New Roman" w:hAnsi="Times New Roman"/>
          <w:color w:val="000000"/>
          <w:sz w:val="28"/>
          <w:szCs w:val="18"/>
        </w:rPr>
        <w:t xml:space="preserve"> возникает от взаимодействия нескольких факторов с результативным показателем.</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Необходимые условия применения корреляционного анализа:</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1) наличие достаточно большого количества наблюдений о величине исследуемых факторных и результативных показателей;</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2) исследуемые факторы должны иметь количественное измерение и отражение в тех или иных источниках информации.</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Графический метод</w:t>
      </w:r>
      <w:r w:rsidRPr="008C2344">
        <w:rPr>
          <w:rFonts w:ascii="Times New Roman" w:hAnsi="Times New Roman"/>
          <w:color w:val="000000"/>
          <w:sz w:val="28"/>
          <w:szCs w:val="18"/>
        </w:rPr>
        <w:t xml:space="preserve">. </w:t>
      </w:r>
      <w:r w:rsidRPr="008C2344">
        <w:rPr>
          <w:rFonts w:ascii="Times New Roman" w:hAnsi="Times New Roman"/>
          <w:b/>
          <w:bCs/>
          <w:color w:val="000000"/>
          <w:sz w:val="28"/>
        </w:rPr>
        <w:t>Графики</w:t>
      </w:r>
      <w:bookmarkStart w:id="38" w:name="i00266"/>
      <w:bookmarkEnd w:id="38"/>
      <w:r w:rsidRPr="008C2344">
        <w:rPr>
          <w:rFonts w:ascii="Times New Roman" w:hAnsi="Times New Roman"/>
          <w:color w:val="000000"/>
          <w:sz w:val="28"/>
          <w:szCs w:val="18"/>
        </w:rPr>
        <w:t xml:space="preserve"> представляют собой масштабное изображение показателей, чисел с помощью геометрических знаков (линий, прямоугольников, кругов) или условно-художественных фигур. Они имеют большое иллюстративное значение. Благодаря им изучаемый материал становится более доходчивым и понятным.</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Велико и аналитическое значение графиков. В отличие от табличного материала график дает обобщающий рисунок положения или развития изучаемого явления, позволяет зрительно заметить те закономерности, которые содержит числовая информация. На графике более выразительно проявляются тенденции и связи изучаемых показателей</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Имитационное моделирование</w:t>
      </w:r>
      <w:bookmarkStart w:id="39" w:name="i00268"/>
      <w:bookmarkEnd w:id="39"/>
      <w:r w:rsidRPr="008C2344">
        <w:rPr>
          <w:rFonts w:ascii="Times New Roman" w:hAnsi="Times New Roman"/>
          <w:color w:val="000000"/>
          <w:sz w:val="28"/>
          <w:szCs w:val="18"/>
        </w:rPr>
        <w:t xml:space="preserve">. Решение многих задач управленческого анализа возможно лишь при использовании экономико-математического моделирования, построения имитационных моделей и систем, позволяющих прогнозировать финансовые результаты в условиях неопределенности и риска. Развитие информационных технологий позволяет воспользоваться для целей проведения управленческого анализа результатами исследований в области построения </w:t>
      </w:r>
      <w:r w:rsidRPr="008C2344">
        <w:rPr>
          <w:rFonts w:ascii="Times New Roman" w:hAnsi="Times New Roman"/>
          <w:b/>
          <w:bCs/>
          <w:color w:val="000000"/>
          <w:sz w:val="28"/>
        </w:rPr>
        <w:t>имитационных моделей</w:t>
      </w:r>
      <w:bookmarkStart w:id="40" w:name="i00270"/>
      <w:bookmarkEnd w:id="40"/>
      <w:r w:rsidRPr="008C2344">
        <w:rPr>
          <w:rFonts w:ascii="Times New Roman" w:hAnsi="Times New Roman"/>
          <w:color w:val="000000"/>
          <w:sz w:val="28"/>
          <w:szCs w:val="18"/>
        </w:rPr>
        <w:t>, способных решать слабоструктурируемые задачи. Имитационное моделирование (метод сценариев, ситуационный метод, позиционирование) предоставляет возможность экспериментировать с производственно-финансовыми процессами (существующими или предполагаемыми) в тех случаях, когда делать это на реальном объекте либо невозможно, либо нецелесообразно, а именно:</w:t>
      </w:r>
    </w:p>
    <w:p w:rsidR="00EF1990" w:rsidRPr="008C2344" w:rsidRDefault="00EF1990" w:rsidP="008C2344">
      <w:pPr>
        <w:numPr>
          <w:ilvl w:val="0"/>
          <w:numId w:val="8"/>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описать поведение системы;</w:t>
      </w:r>
    </w:p>
    <w:p w:rsidR="00EF1990" w:rsidRPr="008C2344" w:rsidRDefault="00EF1990" w:rsidP="008C2344">
      <w:pPr>
        <w:numPr>
          <w:ilvl w:val="0"/>
          <w:numId w:val="8"/>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построить теории и гипотезы, которые могут объяснить наблюдаемое поведение;</w:t>
      </w:r>
    </w:p>
    <w:p w:rsidR="00EF1990" w:rsidRPr="008C2344" w:rsidRDefault="00EF1990" w:rsidP="008C2344">
      <w:pPr>
        <w:numPr>
          <w:ilvl w:val="0"/>
          <w:numId w:val="8"/>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использовать эти теории для предсказания будущего поведения системы, </w:t>
      </w:r>
      <w:r w:rsidR="008C2344">
        <w:rPr>
          <w:rFonts w:ascii="Times New Roman" w:hAnsi="Times New Roman"/>
          <w:color w:val="000000"/>
          <w:sz w:val="28"/>
          <w:szCs w:val="18"/>
        </w:rPr>
        <w:t>т.е.</w:t>
      </w:r>
      <w:r w:rsidRPr="008C2344">
        <w:rPr>
          <w:rFonts w:ascii="Times New Roman" w:hAnsi="Times New Roman"/>
          <w:color w:val="000000"/>
          <w:sz w:val="28"/>
          <w:szCs w:val="18"/>
        </w:rPr>
        <w:t xml:space="preserve"> тех воздействий, которые могут быть вызваны изменениями в системе или изменениями способов ее функционирования.</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Имитационное моделирование в значительной степени опирается на теории вычислительных систем, математику, теорию вероятностей и статистику. В процессе построения имитационной модели вместе с тем могут применяться регрессионный и корреляционный виды анализа.</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Имеющиеся в этой области научные результаты также необходимо использовать в системе управленческого учета.</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Эвристические методы</w:t>
      </w:r>
      <w:r w:rsidRPr="008C2344">
        <w:rPr>
          <w:rFonts w:ascii="Times New Roman" w:hAnsi="Times New Roman"/>
          <w:color w:val="000000"/>
          <w:sz w:val="28"/>
          <w:szCs w:val="18"/>
        </w:rPr>
        <w:t xml:space="preserve"> в анализе хозяйственной деятельности. Эвристические методы относятся к неформальным методам решения экономических задач. Они используются в основном для прогнозирования состояния объекта в условиях частичной или полной неопределенности, когда основным источником получения необходимых сведений служит научная интуиция ученых и специалистов, работающих в определенных сферах науки и бизнеса.</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Наиболее распространенным из них является </w:t>
      </w:r>
      <w:r w:rsidRPr="008C2344">
        <w:rPr>
          <w:rFonts w:ascii="Times New Roman" w:hAnsi="Times New Roman"/>
          <w:b/>
          <w:bCs/>
          <w:color w:val="000000"/>
          <w:sz w:val="28"/>
        </w:rPr>
        <w:t>метод экспертных оценок</w:t>
      </w:r>
      <w:r w:rsidRPr="008C2344">
        <w:rPr>
          <w:rFonts w:ascii="Times New Roman" w:hAnsi="Times New Roman"/>
          <w:color w:val="000000"/>
          <w:sz w:val="28"/>
          <w:szCs w:val="18"/>
        </w:rPr>
        <w:t xml:space="preserve">. Сущность его заключается в организованном сборе суждений и предложений специалистов (экспертов) по исследуемой проблеме с последующей обработкой полученных ответов. Основой данного метода является опрос специалистов. Опрос может быть индивидуальный, коллективный, очный, заочный, анонимный </w:t>
      </w:r>
      <w:r w:rsidR="008C2344">
        <w:rPr>
          <w:rFonts w:ascii="Times New Roman" w:hAnsi="Times New Roman"/>
          <w:color w:val="000000"/>
          <w:sz w:val="28"/>
          <w:szCs w:val="18"/>
        </w:rPr>
        <w:t>и т.д.</w:t>
      </w:r>
      <w:r w:rsidRPr="008C2344">
        <w:rPr>
          <w:rFonts w:ascii="Times New Roman" w:hAnsi="Times New Roman"/>
          <w:color w:val="000000"/>
          <w:sz w:val="28"/>
          <w:szCs w:val="18"/>
        </w:rPr>
        <w:t xml:space="preserve"> Организаторы опроса определяют объект и цели экспертизы, подбирают экспертов, проверяют их компетентность, анализируют и обобщают результаты экспертизы.</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Параметрический метод</w:t>
      </w:r>
      <w:bookmarkStart w:id="41" w:name="i00280"/>
      <w:bookmarkEnd w:id="41"/>
      <w:r w:rsidRPr="008C2344">
        <w:rPr>
          <w:rFonts w:ascii="Times New Roman" w:hAnsi="Times New Roman"/>
          <w:color w:val="000000"/>
          <w:sz w:val="28"/>
          <w:szCs w:val="18"/>
        </w:rPr>
        <w:t xml:space="preserve"> используется при оптимизации экономических систем. Он базируется чаще всего на параметрическом программировании. Параметрический метод используется для выявления системы оптимальных решений (каждое из которых соответствует некоторому сочетанию условий задачи), зависящих от изменения одного или нескольких параметров. Такая система оптимальных решений составляет зону неопределенности, анализ которой позволяет отказаться от части вариантов и тем самым упростить решение задачи.</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Важной областью параметрического метода является также </w:t>
      </w:r>
      <w:r w:rsidRPr="008C2344">
        <w:rPr>
          <w:rFonts w:ascii="Times New Roman" w:hAnsi="Times New Roman"/>
          <w:b/>
          <w:bCs/>
          <w:color w:val="000000"/>
          <w:sz w:val="28"/>
        </w:rPr>
        <w:t>анализ устойчивости решений оптимизационных задач</w:t>
      </w:r>
      <w:bookmarkStart w:id="42" w:name="i00282"/>
      <w:bookmarkEnd w:id="42"/>
      <w:r w:rsidRPr="008C2344">
        <w:rPr>
          <w:rFonts w:ascii="Times New Roman" w:hAnsi="Times New Roman"/>
          <w:color w:val="000000"/>
          <w:sz w:val="28"/>
          <w:szCs w:val="18"/>
        </w:rPr>
        <w:t>. Цель такого анализа состоит в определении интервала (области) значений того или иного параметра, в пределах которого решение остается оптимальным.</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Кластерный метод</w:t>
      </w:r>
      <w:bookmarkStart w:id="43" w:name="i00284"/>
      <w:bookmarkEnd w:id="43"/>
      <w:r w:rsidRPr="008C2344">
        <w:rPr>
          <w:rFonts w:ascii="Times New Roman" w:hAnsi="Times New Roman"/>
          <w:color w:val="000000"/>
          <w:sz w:val="28"/>
          <w:szCs w:val="18"/>
        </w:rPr>
        <w:t xml:space="preserve"> (анализ) (англ. </w:t>
      </w:r>
      <w:r w:rsidRPr="008C2344">
        <w:rPr>
          <w:rFonts w:ascii="Times New Roman" w:hAnsi="Times New Roman"/>
          <w:b/>
          <w:bCs/>
          <w:color w:val="000000"/>
          <w:sz w:val="28"/>
        </w:rPr>
        <w:t>data clustering</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 xml:space="preserve">задача разбиения заданной выборки объектов (ситуаций) на непересекающиеся подмножества, называемые </w:t>
      </w:r>
      <w:r w:rsidRPr="008C2344">
        <w:rPr>
          <w:rFonts w:ascii="Times New Roman" w:hAnsi="Times New Roman"/>
          <w:b/>
          <w:bCs/>
          <w:color w:val="000000"/>
          <w:sz w:val="28"/>
        </w:rPr>
        <w:t>кластерами</w:t>
      </w:r>
      <w:bookmarkStart w:id="44" w:name="i00288"/>
      <w:bookmarkEnd w:id="44"/>
      <w:r w:rsidRPr="008C2344">
        <w:rPr>
          <w:rFonts w:ascii="Times New Roman" w:hAnsi="Times New Roman"/>
          <w:color w:val="000000"/>
          <w:sz w:val="28"/>
          <w:szCs w:val="18"/>
        </w:rPr>
        <w:t>, так, чтобы каждый кластер состоял из схожих объектов, а объекты разных кластеров существенно отличались.</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Дисперсионный метод</w:t>
      </w:r>
      <w:bookmarkStart w:id="45" w:name="i00290"/>
      <w:bookmarkEnd w:id="45"/>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метод установления структуры связи между результативным признаком и факторными признаками. Решение задачи измерения связи опирается на разложение суммы квадратов отклонений наблюдаемых значений результативного признака от общей средней на отдельные части, обусловливающие изменение этого признака.</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Матричный метод</w:t>
      </w:r>
      <w:bookmarkStart w:id="46" w:name="i00293"/>
      <w:bookmarkEnd w:id="46"/>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анализ, основанный на применении теории матриц, по которым вычисляются параметры элементов модели, составляющие экономические системы.</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Математическое программирование</w:t>
      </w:r>
      <w:bookmarkStart w:id="47" w:name="i00296"/>
      <w:bookmarkEnd w:id="47"/>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метод исследования операций, при помощи которого решаются проблемы, связанные с тем, что оптимальная стоимость стандартно является предметом определенных ограничений. Математическое программирование включает в себя линейное, квадратичное и динамическое программирование.</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Исследование операций</w:t>
      </w:r>
      <w:bookmarkStart w:id="48" w:name="i00299"/>
      <w:bookmarkEnd w:id="48"/>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 xml:space="preserve">совокупность методов (математического программирования, теории графов, теории игр, теории решений, теории распознавания образов </w:t>
      </w:r>
      <w:r w:rsidR="008C2344">
        <w:rPr>
          <w:rFonts w:ascii="Times New Roman" w:hAnsi="Times New Roman"/>
          <w:color w:val="000000"/>
          <w:sz w:val="28"/>
          <w:szCs w:val="18"/>
        </w:rPr>
        <w:t>и т.п.</w:t>
      </w:r>
      <w:r w:rsidRPr="008C2344">
        <w:rPr>
          <w:rFonts w:ascii="Times New Roman" w:hAnsi="Times New Roman"/>
          <w:color w:val="000000"/>
          <w:sz w:val="28"/>
          <w:szCs w:val="18"/>
        </w:rPr>
        <w:t>), используемых в системе разработки и принятия решений.</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Метод сценариев</w:t>
      </w:r>
      <w:bookmarkStart w:id="49" w:name="i00302"/>
      <w:bookmarkEnd w:id="49"/>
      <w:r w:rsidRPr="008C2344">
        <w:rPr>
          <w:rFonts w:ascii="Times New Roman" w:hAnsi="Times New Roman"/>
          <w:color w:val="000000"/>
          <w:sz w:val="28"/>
          <w:szCs w:val="18"/>
        </w:rPr>
        <w:t xml:space="preserve"> (метод </w:t>
      </w:r>
      <w:r w:rsidRPr="008C2344">
        <w:rPr>
          <w:rFonts w:ascii="Times New Roman" w:hAnsi="Times New Roman"/>
          <w:b/>
          <w:bCs/>
          <w:color w:val="000000"/>
          <w:sz w:val="28"/>
        </w:rPr>
        <w:t>«если, то»</w:t>
      </w:r>
      <w:r w:rsidRPr="008C2344">
        <w:rPr>
          <w:rFonts w:ascii="Times New Roman" w:hAnsi="Times New Roman"/>
          <w:color w:val="000000"/>
          <w:sz w:val="28"/>
          <w:szCs w:val="18"/>
        </w:rPr>
        <w:t>)</w:t>
      </w:r>
      <w:r w:rsidR="008C2344">
        <w:rPr>
          <w:rFonts w:ascii="Times New Roman" w:hAnsi="Times New Roman"/>
          <w:color w:val="000000"/>
          <w:sz w:val="28"/>
          <w:szCs w:val="18"/>
        </w:rPr>
        <w:t xml:space="preserve"> </w:t>
      </w:r>
      <w:r w:rsidRPr="008C2344">
        <w:rPr>
          <w:rFonts w:ascii="Times New Roman" w:hAnsi="Times New Roman"/>
          <w:color w:val="000000"/>
          <w:sz w:val="28"/>
          <w:szCs w:val="18"/>
        </w:rPr>
        <w:t>использует ситуационный подход к принятию стратегических решений.</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Ситуационный метод</w:t>
      </w:r>
      <w:bookmarkStart w:id="50" w:name="i00306"/>
      <w:bookmarkEnd w:id="50"/>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 xml:space="preserve">оценка возможных изменений в деятельности фирмы с учетом влияния действующих внешних факторов, </w:t>
      </w:r>
      <w:r w:rsidR="008C2344">
        <w:rPr>
          <w:rFonts w:ascii="Times New Roman" w:hAnsi="Times New Roman"/>
          <w:color w:val="000000"/>
          <w:sz w:val="28"/>
          <w:szCs w:val="18"/>
        </w:rPr>
        <w:t>т.е.</w:t>
      </w:r>
      <w:r w:rsidRPr="008C2344">
        <w:rPr>
          <w:rFonts w:ascii="Times New Roman" w:hAnsi="Times New Roman"/>
          <w:color w:val="000000"/>
          <w:sz w:val="28"/>
          <w:szCs w:val="18"/>
        </w:rPr>
        <w:t xml:space="preserve"> факторов, на которые данная фирма повлиять практически не может. Также ситуационный анализ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стадия процесса планирования маркетинга, на которой происходит понимание внешней среды и рынка, выявление возможностей и угроз, оценка конкурентной позиции фирмы.</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Позиционирование</w:t>
      </w:r>
      <w:bookmarkStart w:id="51" w:name="i00310"/>
      <w:bookmarkEnd w:id="51"/>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последний этап принятия стратегических решений, совокупность которых фирма использует в стремлении вызвать желаемую ответную реакцию со стороны целевого рынка. За этим этапом следует непосредственная разработка комплекса маркетинга. Также позиционирование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это маркетинговые и рекламные мероприятия по обеспечению компании, товара, услуги определенным местом, нишей на рынке, конкурентоспособностью, расширением клиентуры, возможными потребителями.</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Ранжирование</w:t>
      </w:r>
      <w:bookmarkStart w:id="52" w:name="i00314"/>
      <w:bookmarkEnd w:id="52"/>
      <w:r w:rsidRPr="008C2344">
        <w:rPr>
          <w:rFonts w:ascii="Times New Roman" w:hAnsi="Times New Roman"/>
          <w:color w:val="000000"/>
          <w:sz w:val="28"/>
          <w:szCs w:val="18"/>
        </w:rPr>
        <w:t xml:space="preserve"> (метод </w:t>
      </w:r>
      <w:r w:rsidRPr="008C2344">
        <w:rPr>
          <w:rFonts w:ascii="Times New Roman" w:hAnsi="Times New Roman"/>
          <w:b/>
          <w:bCs/>
          <w:color w:val="000000"/>
          <w:sz w:val="28"/>
        </w:rPr>
        <w:t>ranking</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 xml:space="preserve">распределение экономических величин по возрастающим или убывающим показателям, характеризующим те или иные их свойства, качества. Поскольку в экономике измерение не всегда возможно, многие экономические величины приходится просто сравнивать между собой и располагать в определенном порядке, </w:t>
      </w:r>
      <w:r w:rsidR="008C2344">
        <w:rPr>
          <w:rFonts w:ascii="Times New Roman" w:hAnsi="Times New Roman"/>
          <w:color w:val="000000"/>
          <w:sz w:val="28"/>
          <w:szCs w:val="18"/>
        </w:rPr>
        <w:t>т.е.</w:t>
      </w:r>
      <w:r w:rsidRPr="008C2344">
        <w:rPr>
          <w:rFonts w:ascii="Times New Roman" w:hAnsi="Times New Roman"/>
          <w:color w:val="000000"/>
          <w:sz w:val="28"/>
          <w:szCs w:val="18"/>
        </w:rPr>
        <w:t xml:space="preserve"> ранжировать. Такому упорядочению при экономико-математическом моделировании подвергаются, например, показатели качества продукции, показатели подготовленности кадров, степень (уровень) выполнения плана предприятиями, настоятельность тех или иных потребностей </w:t>
      </w:r>
      <w:r w:rsidR="008C2344">
        <w:rPr>
          <w:rFonts w:ascii="Times New Roman" w:hAnsi="Times New Roman"/>
          <w:color w:val="000000"/>
          <w:sz w:val="28"/>
          <w:szCs w:val="18"/>
        </w:rPr>
        <w:t>и т.д.</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Также ранжирование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расстановка элементов системы по рангу, по признакам значимости, масштабности; установление порядка расположения, места лиц, проблем, целей и задач в зависимости от их важности, весомости.</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Метод балльной оценки</w:t>
      </w:r>
      <w:bookmarkStart w:id="53" w:name="i00319"/>
      <w:bookmarkEnd w:id="53"/>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метод аналитической оценки объекта исследования по совокупности факторов в соответствии со шкалой оценки этих факторов по степени сложности и удельным весом каждого фактора.</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Анкетирование</w:t>
      </w:r>
      <w:bookmarkStart w:id="54" w:name="i00322"/>
      <w:bookmarkEnd w:id="54"/>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 xml:space="preserve">средство получения информации для обследования, применяется в экономических, социологических, социально-психологических, демографических исследованиях. При анкетировании каждому лицу из группы, выбранной для анкетирования, необходимо ответить на вопросы анкеты. Вопросы бывают </w:t>
      </w:r>
      <w:r w:rsidRPr="008C2344">
        <w:rPr>
          <w:rFonts w:ascii="Times New Roman" w:hAnsi="Times New Roman"/>
          <w:b/>
          <w:bCs/>
          <w:color w:val="000000"/>
          <w:sz w:val="28"/>
        </w:rPr>
        <w:t>открытые</w:t>
      </w:r>
      <w:bookmarkStart w:id="55" w:name="i00325"/>
      <w:bookmarkEnd w:id="55"/>
      <w:r w:rsidRPr="008C2344">
        <w:rPr>
          <w:rFonts w:ascii="Times New Roman" w:hAnsi="Times New Roman"/>
          <w:color w:val="000000"/>
          <w:sz w:val="28"/>
          <w:szCs w:val="18"/>
        </w:rPr>
        <w:t xml:space="preserve"> (дается свободный ответ) и </w:t>
      </w:r>
      <w:r w:rsidRPr="008C2344">
        <w:rPr>
          <w:rFonts w:ascii="Times New Roman" w:hAnsi="Times New Roman"/>
          <w:b/>
          <w:bCs/>
          <w:color w:val="000000"/>
          <w:sz w:val="28"/>
        </w:rPr>
        <w:t>закрытые</w:t>
      </w:r>
      <w:bookmarkStart w:id="56" w:name="i00327"/>
      <w:bookmarkEnd w:id="56"/>
      <w:r w:rsidRPr="008C2344">
        <w:rPr>
          <w:rFonts w:ascii="Times New Roman" w:hAnsi="Times New Roman"/>
          <w:color w:val="000000"/>
          <w:sz w:val="28"/>
          <w:szCs w:val="18"/>
        </w:rPr>
        <w:t xml:space="preserve"> (ответ состоит в выборе из нескольких предлагаемых в анкете утверждений).</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Опрос</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способ получения социологической информации о различных потребностях или удовлетворенности опрашиваемых групп. Опросы могут проводиться методом анкетирования или методом интервьюирования.</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Также с помощью опроса потребителей определяется, с какими качествами, возможностями ассоциируется у потребителя марка известного товара.</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Аналитическое исследование, его результаты и их использование в управлении производством должны соответствовать определенным </w:t>
      </w:r>
      <w:r w:rsidRPr="008C2344">
        <w:rPr>
          <w:rFonts w:ascii="Times New Roman" w:hAnsi="Times New Roman"/>
          <w:b/>
          <w:bCs/>
          <w:color w:val="000000"/>
          <w:sz w:val="28"/>
        </w:rPr>
        <w:t>методологическим принципам</w:t>
      </w:r>
      <w:r w:rsidRPr="008C2344">
        <w:rPr>
          <w:rFonts w:ascii="Times New Roman" w:hAnsi="Times New Roman"/>
          <w:color w:val="000000"/>
          <w:sz w:val="28"/>
          <w:szCs w:val="18"/>
        </w:rPr>
        <w:t>.</w:t>
      </w:r>
    </w:p>
    <w:p w:rsidR="00EF1990" w:rsidRPr="008C2344" w:rsidRDefault="00EF1990" w:rsidP="008C2344">
      <w:pPr>
        <w:numPr>
          <w:ilvl w:val="0"/>
          <w:numId w:val="9"/>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Государственный подход</w:t>
      </w:r>
      <w:r w:rsidRPr="008C2344">
        <w:rPr>
          <w:rFonts w:ascii="Times New Roman" w:hAnsi="Times New Roman"/>
          <w:color w:val="000000"/>
          <w:sz w:val="28"/>
          <w:szCs w:val="18"/>
        </w:rPr>
        <w:t>. Оценка результатов деятельности организации должна учитывать ее соответствие требованиям законодательства, государственной экономической, экологической и социальной политике.</w:t>
      </w:r>
    </w:p>
    <w:p w:rsidR="00EF1990" w:rsidRPr="008C2344" w:rsidRDefault="00EF1990" w:rsidP="008C2344">
      <w:pPr>
        <w:numPr>
          <w:ilvl w:val="0"/>
          <w:numId w:val="9"/>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Научный характер</w:t>
      </w:r>
      <w:r w:rsidRPr="008C2344">
        <w:rPr>
          <w:rFonts w:ascii="Times New Roman" w:hAnsi="Times New Roman"/>
          <w:color w:val="000000"/>
          <w:sz w:val="28"/>
          <w:szCs w:val="18"/>
        </w:rPr>
        <w:t>. Экономический анализ учитывает требования экономических законов, предусматривает использование современных актуальных методов экономических исследований.</w:t>
      </w:r>
    </w:p>
    <w:p w:rsidR="00EF1990" w:rsidRPr="008C2344" w:rsidRDefault="00EF1990" w:rsidP="008C2344">
      <w:pPr>
        <w:numPr>
          <w:ilvl w:val="0"/>
          <w:numId w:val="9"/>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Комплексность</w:t>
      </w:r>
      <w:r w:rsidRPr="008C2344">
        <w:rPr>
          <w:rFonts w:ascii="Times New Roman" w:hAnsi="Times New Roman"/>
          <w:color w:val="000000"/>
          <w:sz w:val="28"/>
          <w:szCs w:val="18"/>
        </w:rPr>
        <w:t>. Это основное качество экономического управленческого анализа, которое заключается в рассмотрении всех сторон деятельности исследуемого объекта, всех причинно-следственных связей отдельных элементов экономической системы.</w:t>
      </w:r>
    </w:p>
    <w:p w:rsidR="00EF1990" w:rsidRPr="008C2344" w:rsidRDefault="00EF1990" w:rsidP="008C2344">
      <w:pPr>
        <w:numPr>
          <w:ilvl w:val="0"/>
          <w:numId w:val="9"/>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Системность</w:t>
      </w:r>
      <w:bookmarkStart w:id="57" w:name="i00344"/>
      <w:bookmarkEnd w:id="57"/>
      <w:r w:rsidRPr="008C2344">
        <w:rPr>
          <w:rFonts w:ascii="Times New Roman" w:hAnsi="Times New Roman"/>
          <w:color w:val="000000"/>
          <w:sz w:val="28"/>
          <w:szCs w:val="18"/>
        </w:rPr>
        <w:t>. Каждый изучаемый объект рассматривается как сложная динамичная система, состоящая из элементов, связанных между собой и с внешней средой.</w:t>
      </w:r>
    </w:p>
    <w:p w:rsidR="00EF1990" w:rsidRPr="008C2344" w:rsidRDefault="00EF1990" w:rsidP="008C2344">
      <w:pPr>
        <w:numPr>
          <w:ilvl w:val="0"/>
          <w:numId w:val="9"/>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Объективность</w:t>
      </w:r>
      <w:bookmarkStart w:id="58" w:name="i00347"/>
      <w:bookmarkEnd w:id="58"/>
      <w:r w:rsidRPr="008C2344">
        <w:rPr>
          <w:rFonts w:ascii="Times New Roman" w:hAnsi="Times New Roman"/>
          <w:b/>
          <w:bCs/>
          <w:color w:val="000000"/>
          <w:sz w:val="28"/>
        </w:rPr>
        <w:t>, конкретность</w:t>
      </w:r>
      <w:bookmarkStart w:id="59" w:name="i00348"/>
      <w:bookmarkEnd w:id="59"/>
      <w:r w:rsidRPr="008C2344">
        <w:rPr>
          <w:rFonts w:ascii="Times New Roman" w:hAnsi="Times New Roman"/>
          <w:b/>
          <w:bCs/>
          <w:color w:val="000000"/>
          <w:sz w:val="28"/>
        </w:rPr>
        <w:t>, точность</w:t>
      </w:r>
      <w:bookmarkStart w:id="60" w:name="i00349"/>
      <w:bookmarkEnd w:id="60"/>
      <w:r w:rsidRPr="008C2344">
        <w:rPr>
          <w:rFonts w:ascii="Times New Roman" w:hAnsi="Times New Roman"/>
          <w:color w:val="000000"/>
          <w:sz w:val="28"/>
          <w:szCs w:val="18"/>
        </w:rPr>
        <w:t>. Результаты анализа должны отражать объективную реальность и базироваться на достоверной информации и точных аналитических расчетах.</w:t>
      </w:r>
    </w:p>
    <w:p w:rsidR="00EF1990" w:rsidRPr="008C2344" w:rsidRDefault="00EF1990" w:rsidP="008C2344">
      <w:pPr>
        <w:numPr>
          <w:ilvl w:val="0"/>
          <w:numId w:val="9"/>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Действенность</w:t>
      </w:r>
      <w:bookmarkStart w:id="61" w:name="i00352"/>
      <w:bookmarkEnd w:id="61"/>
      <w:r w:rsidRPr="008C2344">
        <w:rPr>
          <w:rFonts w:ascii="Times New Roman" w:hAnsi="Times New Roman"/>
          <w:color w:val="000000"/>
          <w:sz w:val="28"/>
          <w:szCs w:val="18"/>
        </w:rPr>
        <w:t>. Анализ должен активно воздействовать на ход производственного процесса и его результаты, своевременно выявлять недостатки в работе и резервы улучшения ее показателей, информировать руководство организации.</w:t>
      </w:r>
    </w:p>
    <w:p w:rsidR="00EF1990" w:rsidRPr="008C2344" w:rsidRDefault="00EF1990" w:rsidP="008C2344">
      <w:pPr>
        <w:numPr>
          <w:ilvl w:val="0"/>
          <w:numId w:val="9"/>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Плановость</w:t>
      </w:r>
      <w:bookmarkStart w:id="62" w:name="i00355"/>
      <w:bookmarkEnd w:id="62"/>
      <w:r w:rsidRPr="008C2344">
        <w:rPr>
          <w:rFonts w:ascii="Times New Roman" w:hAnsi="Times New Roman"/>
          <w:color w:val="000000"/>
          <w:sz w:val="28"/>
          <w:szCs w:val="18"/>
        </w:rPr>
        <w:t>. Проведение анализа должно соответствовать плану мероприятий, в котором закладываются сроки работ, исполнители и формы контроля за достоверностью полученных результатов.</w:t>
      </w:r>
    </w:p>
    <w:p w:rsidR="00EF1990" w:rsidRPr="008C2344" w:rsidRDefault="00EF1990" w:rsidP="008C2344">
      <w:pPr>
        <w:numPr>
          <w:ilvl w:val="0"/>
          <w:numId w:val="9"/>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Оперативность</w:t>
      </w:r>
      <w:bookmarkStart w:id="63" w:name="i00358"/>
      <w:bookmarkEnd w:id="63"/>
      <w:r w:rsidRPr="008C2344">
        <w:rPr>
          <w:rFonts w:ascii="Times New Roman" w:hAnsi="Times New Roman"/>
          <w:color w:val="000000"/>
          <w:sz w:val="28"/>
          <w:szCs w:val="18"/>
        </w:rPr>
        <w:t>. Анализ должен проводиться быстро и четко, исключая вопросы, затеняющие сущность изучаемой проблемы. Это обеспечивает эффективность принимаемого управленческого решения.</w:t>
      </w:r>
    </w:p>
    <w:p w:rsidR="00EF1990" w:rsidRPr="008C2344" w:rsidRDefault="00EF1990" w:rsidP="008C2344">
      <w:pPr>
        <w:numPr>
          <w:ilvl w:val="0"/>
          <w:numId w:val="9"/>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Демократизм</w:t>
      </w:r>
      <w:bookmarkStart w:id="64" w:name="i00361"/>
      <w:bookmarkEnd w:id="64"/>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предполагает участие в проведении анализа широкого круга работников предприятия, что обеспечивает более полное выявление передового опыта и использование имеющихся внутрихозяйственных резервов.</w:t>
      </w:r>
    </w:p>
    <w:p w:rsidR="00EF1990" w:rsidRPr="008C2344" w:rsidRDefault="00EF1990" w:rsidP="008C2344">
      <w:pPr>
        <w:numPr>
          <w:ilvl w:val="0"/>
          <w:numId w:val="9"/>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Эффективность</w:t>
      </w:r>
      <w:bookmarkStart w:id="65" w:name="i00365"/>
      <w:bookmarkEnd w:id="65"/>
      <w:r w:rsidRPr="008C2344">
        <w:rPr>
          <w:rFonts w:ascii="Times New Roman" w:hAnsi="Times New Roman"/>
          <w:color w:val="000000"/>
          <w:sz w:val="28"/>
          <w:szCs w:val="18"/>
        </w:rPr>
        <w:t>. Затраты на проведение анализа должны быть значительно меньше эффекта, получаемого от него.</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Разработка и внедрение на предприятиях системы управленческого анализа</w:t>
      </w:r>
      <w:r w:rsidRPr="008C2344">
        <w:rPr>
          <w:rFonts w:ascii="Times New Roman" w:hAnsi="Times New Roman"/>
          <w:color w:val="000000"/>
          <w:sz w:val="28"/>
          <w:szCs w:val="18"/>
        </w:rPr>
        <w:t xml:space="preserve"> должно базироваться на </w:t>
      </w:r>
      <w:r w:rsidRPr="008C2344">
        <w:rPr>
          <w:rFonts w:ascii="Times New Roman" w:hAnsi="Times New Roman"/>
          <w:b/>
          <w:bCs/>
          <w:color w:val="000000"/>
          <w:sz w:val="28"/>
        </w:rPr>
        <w:t>следующих принципах</w:t>
      </w:r>
      <w:r w:rsidRPr="008C2344">
        <w:rPr>
          <w:rFonts w:ascii="Times New Roman" w:hAnsi="Times New Roman"/>
          <w:color w:val="000000"/>
          <w:sz w:val="28"/>
          <w:szCs w:val="18"/>
        </w:rPr>
        <w:t>:</w:t>
      </w:r>
    </w:p>
    <w:p w:rsidR="00EF1990" w:rsidRPr="008C2344" w:rsidRDefault="00EF1990" w:rsidP="008C2344">
      <w:pPr>
        <w:numPr>
          <w:ilvl w:val="0"/>
          <w:numId w:val="10"/>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управленческий анализ выступает </w:t>
      </w:r>
      <w:r w:rsidRPr="008C2344">
        <w:rPr>
          <w:rFonts w:ascii="Times New Roman" w:hAnsi="Times New Roman"/>
          <w:b/>
          <w:bCs/>
          <w:color w:val="000000"/>
          <w:sz w:val="28"/>
        </w:rPr>
        <w:t>в единстве анализа производственных и финансовых показателей</w:t>
      </w:r>
      <w:r w:rsidRPr="008C2344">
        <w:rPr>
          <w:rFonts w:ascii="Times New Roman" w:hAnsi="Times New Roman"/>
          <w:color w:val="000000"/>
          <w:sz w:val="28"/>
          <w:szCs w:val="18"/>
        </w:rPr>
        <w:t xml:space="preserve"> для принятия тактических и стратегических управленческих решений по эффективному функционированию предприятия в рыночных условиях;</w:t>
      </w:r>
    </w:p>
    <w:p w:rsidR="00EF1990" w:rsidRPr="008C2344" w:rsidRDefault="00EF1990" w:rsidP="008C2344">
      <w:pPr>
        <w:numPr>
          <w:ilvl w:val="0"/>
          <w:numId w:val="10"/>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управленческий анализ должен быть </w:t>
      </w:r>
      <w:r w:rsidRPr="008C2344">
        <w:rPr>
          <w:rFonts w:ascii="Times New Roman" w:hAnsi="Times New Roman"/>
          <w:b/>
          <w:bCs/>
          <w:color w:val="000000"/>
          <w:sz w:val="28"/>
        </w:rPr>
        <w:t>комплексным</w:t>
      </w:r>
      <w:r w:rsidRPr="008C2344">
        <w:rPr>
          <w:rFonts w:ascii="Times New Roman" w:hAnsi="Times New Roman"/>
          <w:color w:val="000000"/>
          <w:sz w:val="28"/>
          <w:szCs w:val="18"/>
        </w:rPr>
        <w:t>, что предусматривает изучение экономической и технической сторон производства, а также взаимосвязи с ним социальных и природных условий;</w:t>
      </w:r>
    </w:p>
    <w:p w:rsidR="00EF1990" w:rsidRDefault="00EF1990" w:rsidP="008C2344">
      <w:pPr>
        <w:numPr>
          <w:ilvl w:val="0"/>
          <w:numId w:val="10"/>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системность</w:t>
      </w:r>
      <w:r w:rsidRPr="008C2344">
        <w:rPr>
          <w:rFonts w:ascii="Times New Roman" w:hAnsi="Times New Roman"/>
          <w:color w:val="000000"/>
          <w:sz w:val="28"/>
          <w:szCs w:val="18"/>
        </w:rPr>
        <w:t xml:space="preserve"> подразумевает анализ предприятия как целостной системы.</w:t>
      </w:r>
    </w:p>
    <w:p w:rsidR="003F4859" w:rsidRPr="008C2344" w:rsidRDefault="003F4859" w:rsidP="003F4859">
      <w:pPr>
        <w:spacing w:line="360" w:lineRule="auto"/>
        <w:jc w:val="both"/>
        <w:rPr>
          <w:rFonts w:ascii="Times New Roman" w:hAnsi="Times New Roman"/>
          <w:color w:val="000000"/>
          <w:sz w:val="28"/>
          <w:szCs w:val="18"/>
        </w:rPr>
      </w:pPr>
    </w:p>
    <w:p w:rsidR="00EF1990" w:rsidRPr="008C2344" w:rsidRDefault="003F4859" w:rsidP="003F4859">
      <w:pPr>
        <w:spacing w:line="360" w:lineRule="auto"/>
        <w:ind w:firstLine="720"/>
        <w:jc w:val="both"/>
        <w:rPr>
          <w:rFonts w:ascii="Times New Roman" w:hAnsi="Times New Roman"/>
          <w:b/>
          <w:bCs/>
          <w:color w:val="000000"/>
          <w:sz w:val="28"/>
          <w:szCs w:val="30"/>
        </w:rPr>
      </w:pPr>
      <w:bookmarkStart w:id="66" w:name="i00376"/>
      <w:bookmarkEnd w:id="66"/>
      <w:r>
        <w:rPr>
          <w:rFonts w:ascii="Times New Roman" w:hAnsi="Times New Roman"/>
          <w:b/>
          <w:bCs/>
          <w:color w:val="000000"/>
          <w:sz w:val="28"/>
          <w:szCs w:val="30"/>
        </w:rPr>
        <w:t xml:space="preserve">1.2 </w:t>
      </w:r>
      <w:r w:rsidR="00EF1990" w:rsidRPr="008C2344">
        <w:rPr>
          <w:rFonts w:ascii="Times New Roman" w:hAnsi="Times New Roman"/>
          <w:b/>
          <w:bCs/>
          <w:color w:val="000000"/>
          <w:sz w:val="28"/>
          <w:szCs w:val="30"/>
        </w:rPr>
        <w:t>Управленческий анализ как функция управления</w:t>
      </w:r>
    </w:p>
    <w:p w:rsidR="00D07AC5" w:rsidRPr="008C2344" w:rsidRDefault="00D07AC5" w:rsidP="008C2344">
      <w:pPr>
        <w:spacing w:line="360" w:lineRule="auto"/>
        <w:ind w:firstLine="709"/>
        <w:jc w:val="both"/>
        <w:rPr>
          <w:rFonts w:ascii="Times New Roman" w:hAnsi="Times New Roman"/>
          <w:b/>
          <w:bCs/>
          <w:color w:val="000000"/>
          <w:sz w:val="28"/>
          <w:szCs w:val="30"/>
        </w:rPr>
      </w:pP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Функции управления</w:t>
      </w:r>
      <w:bookmarkStart w:id="67" w:name="i00378"/>
      <w:bookmarkEnd w:id="67"/>
      <w:r w:rsidRPr="008C2344">
        <w:rPr>
          <w:rFonts w:ascii="Times New Roman" w:hAnsi="Times New Roman"/>
          <w:color w:val="000000"/>
          <w:sz w:val="28"/>
          <w:szCs w:val="18"/>
        </w:rPr>
        <w:t xml:space="preserve"> появились в результате разделения, специализации управленческого труда, поскольку доказана эффективность такого подхода к управлению организацией, при котором полномочия делегируются.</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Анализ, в том числе управленческий, является одной из функций менеджмента (рис.</w:t>
      </w:r>
      <w:r w:rsidR="008C2344">
        <w:rPr>
          <w:rFonts w:ascii="Times New Roman" w:hAnsi="Times New Roman"/>
          <w:color w:val="000000"/>
          <w:sz w:val="28"/>
          <w:szCs w:val="18"/>
        </w:rPr>
        <w:t> </w:t>
      </w:r>
      <w:r w:rsidR="008C2344" w:rsidRPr="008C2344">
        <w:rPr>
          <w:rFonts w:ascii="Times New Roman" w:hAnsi="Times New Roman"/>
          <w:color w:val="000000"/>
          <w:sz w:val="28"/>
          <w:szCs w:val="18"/>
        </w:rPr>
        <w:t>1</w:t>
      </w:r>
      <w:r w:rsidRPr="008C2344">
        <w:rPr>
          <w:rFonts w:ascii="Times New Roman" w:hAnsi="Times New Roman"/>
          <w:color w:val="000000"/>
          <w:sz w:val="28"/>
          <w:szCs w:val="18"/>
        </w:rPr>
        <w:t>.4</w:t>
      </w:r>
      <w:bookmarkStart w:id="68" w:name="i00379"/>
      <w:bookmarkEnd w:id="68"/>
      <w:r w:rsidRPr="008C2344">
        <w:rPr>
          <w:rFonts w:ascii="Times New Roman" w:hAnsi="Times New Roman"/>
          <w:color w:val="000000"/>
          <w:sz w:val="28"/>
          <w:szCs w:val="18"/>
        </w:rPr>
        <w:t>).</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Управленческий анализ</w:t>
      </w:r>
      <w:bookmarkStart w:id="69" w:name="i00381"/>
      <w:bookmarkEnd w:id="69"/>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это основа процесса управления, так как:</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1) управленческий анализ является одной из функций менеджмента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процесса управления;</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2) управленческий анализ пронизывает весь процесс управления. Он предшествует решениям и действиям, обосновывает их, контролирует их выполнение и аргументирует мероприятия по повышению эффективности деятельности организации при последующем принятии решений;</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3) анализ (в частности управленческий) как самостоятельный вид профессиональной деятельности может быть представлен в организации отдельной штатной деятельностью управленческого аппарата.</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Экономический управленческий анализ в процессе управления выступает как </w:t>
      </w:r>
      <w:r w:rsidRPr="008C2344">
        <w:rPr>
          <w:rFonts w:ascii="Times New Roman" w:hAnsi="Times New Roman"/>
          <w:b/>
          <w:bCs/>
          <w:color w:val="000000"/>
          <w:sz w:val="28"/>
        </w:rPr>
        <w:t>элемент обратной связи</w:t>
      </w:r>
      <w:r w:rsidRPr="008C2344">
        <w:rPr>
          <w:rFonts w:ascii="Times New Roman" w:hAnsi="Times New Roman"/>
          <w:color w:val="000000"/>
          <w:sz w:val="28"/>
          <w:szCs w:val="18"/>
        </w:rPr>
        <w:t xml:space="preserve"> между управляющей и управляемой системой.</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Управляющая система</w:t>
      </w:r>
      <w:bookmarkStart w:id="70" w:name="i00387"/>
      <w:bookmarkEnd w:id="70"/>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это совокупность органов (руководство предприятия разных уровней), средств, инструментов и методов управления.</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Управляемая система</w:t>
      </w:r>
      <w:bookmarkStart w:id="71" w:name="i00390"/>
      <w:bookmarkEnd w:id="71"/>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это хозяйственный процесс (чаще всего, производственный процесс).</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Управленческий анализ позволяет уменьшить неопределенность исходной информации и риск, связанный с выбором правильного решения.</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Успех предпринимательской деятельности во многом предопределяется обоснованностью управленческих решений</w:t>
      </w:r>
      <w:bookmarkStart w:id="72" w:name="i00392"/>
      <w:bookmarkEnd w:id="72"/>
      <w:r w:rsidRPr="008C2344">
        <w:rPr>
          <w:rFonts w:ascii="Times New Roman" w:hAnsi="Times New Roman"/>
          <w:color w:val="000000"/>
          <w:sz w:val="28"/>
          <w:szCs w:val="18"/>
        </w:rPr>
        <w:t xml:space="preserve">, генерируемых менеджментом предприятия. Однако нередко решения, принимаемые руководством, не имеют должного экономического обоснования. Объясняется это, на наш взгляд, </w:t>
      </w:r>
      <w:r w:rsidRPr="008C2344">
        <w:rPr>
          <w:rFonts w:ascii="Times New Roman" w:hAnsi="Times New Roman"/>
          <w:b/>
          <w:bCs/>
          <w:color w:val="000000"/>
          <w:sz w:val="28"/>
        </w:rPr>
        <w:t>двумя причинами</w:t>
      </w:r>
      <w:r w:rsidRPr="008C2344">
        <w:rPr>
          <w:rFonts w:ascii="Times New Roman" w:hAnsi="Times New Roman"/>
          <w:color w:val="000000"/>
          <w:sz w:val="28"/>
          <w:szCs w:val="18"/>
        </w:rPr>
        <w:t>:</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1) руководители больше полагаются на свои организаторские способности, интуицию и опыт, нежели на данные бухгалтерского учета;</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2) в постановке бухгалтерского, в том числе и внутрипроизводственного учета предприятия ориентируются главным образом на необходимость представления бухгалтерской отчетности в налоговые органы и соблюдения требований налогового законодательства в части признания тех или иных расходов для целей налогообложения.</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Первым этапом</w:t>
      </w:r>
      <w:r w:rsidRPr="008C2344">
        <w:rPr>
          <w:rFonts w:ascii="Times New Roman" w:hAnsi="Times New Roman"/>
          <w:color w:val="000000"/>
          <w:sz w:val="28"/>
          <w:szCs w:val="18"/>
        </w:rPr>
        <w:t xml:space="preserve"> создания системы управления является установление ее стандартов. Это этап определения ориентиров, относительно которых будет оцениваться деятельность системы и осуществляться контроль. При определении стандартов за основу принимаются цели функционирования системы. Они могут описываться с использованием количественных, качественных и временных переменных. Обычно цели конкретизируются в планах, программах деятельности системы.</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Программы и планы разрабатываются с участием аналитиков</w:t>
      </w:r>
      <w:r w:rsidRPr="008C2344">
        <w:rPr>
          <w:rFonts w:ascii="Times New Roman" w:hAnsi="Times New Roman"/>
          <w:color w:val="000000"/>
          <w:sz w:val="28"/>
          <w:szCs w:val="18"/>
        </w:rPr>
        <w:t>, задачами которых являются обоснование плановых показателей и моделирование возможных результатов деятельности. Установление стандартов дает отправную точку, относительно которой оценивается выполнение планов и движение к намеченной цели.</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После того как стандарты установлены, и деятельность началась, менеджмент осуществляет </w:t>
      </w:r>
      <w:r w:rsidRPr="008C2344">
        <w:rPr>
          <w:rFonts w:ascii="Times New Roman" w:hAnsi="Times New Roman"/>
          <w:b/>
          <w:bCs/>
          <w:color w:val="000000"/>
          <w:sz w:val="28"/>
        </w:rPr>
        <w:t>второй этап</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b/>
          <w:bCs/>
          <w:color w:val="000000"/>
          <w:sz w:val="28"/>
        </w:rPr>
        <w:t>наблюдение</w:t>
      </w:r>
      <w:bookmarkStart w:id="73" w:name="i00400"/>
      <w:bookmarkEnd w:id="73"/>
      <w:r w:rsidRPr="008C2344">
        <w:rPr>
          <w:rFonts w:ascii="Times New Roman" w:hAnsi="Times New Roman"/>
          <w:color w:val="000000"/>
          <w:sz w:val="28"/>
          <w:szCs w:val="18"/>
        </w:rPr>
        <w:t xml:space="preserve"> и проверку. </w:t>
      </w:r>
      <w:r w:rsidRPr="008C2344">
        <w:rPr>
          <w:rFonts w:ascii="Times New Roman" w:hAnsi="Times New Roman"/>
          <w:b/>
          <w:bCs/>
          <w:color w:val="000000"/>
          <w:sz w:val="28"/>
        </w:rPr>
        <w:t>Проверка</w:t>
      </w:r>
      <w:r w:rsidRPr="008C2344">
        <w:rPr>
          <w:rFonts w:ascii="Times New Roman" w:hAnsi="Times New Roman"/>
          <w:color w:val="000000"/>
          <w:sz w:val="28"/>
          <w:szCs w:val="18"/>
        </w:rPr>
        <w:t xml:space="preserve"> представляет собой комплекс мероприятий, направленных на обеспечение регулярного наблюдения и периодического обследования работы, процесса функционирования и результатов деятельности экономической системы. </w:t>
      </w:r>
      <w:r w:rsidRPr="008C2344">
        <w:rPr>
          <w:rFonts w:ascii="Times New Roman" w:hAnsi="Times New Roman"/>
          <w:b/>
          <w:bCs/>
          <w:color w:val="000000"/>
          <w:sz w:val="28"/>
        </w:rPr>
        <w:t>Наблюдение и проверка дают аналитику необходимую информацию</w:t>
      </w:r>
      <w:r w:rsidRPr="008C2344">
        <w:rPr>
          <w:rFonts w:ascii="Times New Roman" w:hAnsi="Times New Roman"/>
          <w:color w:val="000000"/>
          <w:sz w:val="28"/>
          <w:szCs w:val="18"/>
        </w:rPr>
        <w:t>, а также позволяют корректировать методики анализа и инструментарий, применявшийся на этапе планирования.</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Анализ показателей деятельности организации характеризует </w:t>
      </w:r>
      <w:r w:rsidRPr="008C2344">
        <w:rPr>
          <w:rFonts w:ascii="Times New Roman" w:hAnsi="Times New Roman"/>
          <w:b/>
          <w:bCs/>
          <w:color w:val="000000"/>
          <w:sz w:val="28"/>
        </w:rPr>
        <w:t>третий этап</w:t>
      </w:r>
      <w:r w:rsidRPr="008C2344">
        <w:rPr>
          <w:rFonts w:ascii="Times New Roman" w:hAnsi="Times New Roman"/>
          <w:color w:val="000000"/>
          <w:sz w:val="28"/>
          <w:szCs w:val="18"/>
        </w:rPr>
        <w:t xml:space="preserve"> процесса управления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 xml:space="preserve">измерение фактически достигнутых результатов. </w:t>
      </w:r>
      <w:r w:rsidRPr="008C2344">
        <w:rPr>
          <w:rFonts w:ascii="Times New Roman" w:hAnsi="Times New Roman"/>
          <w:b/>
          <w:bCs/>
          <w:color w:val="000000"/>
          <w:sz w:val="28"/>
        </w:rPr>
        <w:t>При сопоставлении достигнутых результатов с установленными на первом этапе стандартами, прежде всего, устанавливаются масштабы допустимых отклонений.</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Размер отклонения</w:t>
      </w:r>
      <w:r w:rsidRPr="008C2344">
        <w:rPr>
          <w:rFonts w:ascii="Times New Roman" w:hAnsi="Times New Roman"/>
          <w:color w:val="000000"/>
          <w:sz w:val="28"/>
          <w:szCs w:val="18"/>
        </w:rPr>
        <w:t xml:space="preserve"> зависит от:</w:t>
      </w:r>
    </w:p>
    <w:p w:rsidR="00EF1990" w:rsidRPr="008C2344" w:rsidRDefault="00EF1990" w:rsidP="008C2344">
      <w:pPr>
        <w:numPr>
          <w:ilvl w:val="0"/>
          <w:numId w:val="11"/>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характеристики самого контрольного стандарта. Например, недопустимо отклонение от интервального значения обязательного экономического норматива. Отклонение от установленного размера риска должно находиться в заданных руководством организации пределах, и все колебания подвергаются жесткому контролю, поскольку влияют на устойчивость деятельности в целом. Величина административных расходов является менее существенным фактором и, соответственно, анализируется с меньшим пристрастием;</w:t>
      </w:r>
    </w:p>
    <w:p w:rsidR="00EF1990" w:rsidRPr="008C2344" w:rsidRDefault="00EF1990" w:rsidP="008C2344">
      <w:pPr>
        <w:numPr>
          <w:ilvl w:val="0"/>
          <w:numId w:val="11"/>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масштабов финансово-хозяйственной деятельности показателей. Чем масштабнее функционирующая система, тем выше риски и тем большая вероятность отклонения от нормативов;</w:t>
      </w:r>
    </w:p>
    <w:p w:rsidR="00EF1990" w:rsidRPr="008C2344" w:rsidRDefault="00EF1990" w:rsidP="008C2344">
      <w:pPr>
        <w:numPr>
          <w:ilvl w:val="0"/>
          <w:numId w:val="11"/>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принятой стратегии развития системы. Если предприятие в качестве стратегии выбирает расширение своих позиций на рынке, то очень часто определение снижения рентабельности отдельных видов продукции является положительным фактором, потому что оно дает возможность предприятию в большей мере реализовать свою продукцию по приемлемой для потребителя цене и занять большую нишу на товарном рынке.</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Заключительный этап</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осуществление необходимых корректировочных действий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 xml:space="preserve">подразумевает </w:t>
      </w:r>
      <w:r w:rsidRPr="008C2344">
        <w:rPr>
          <w:rFonts w:ascii="Times New Roman" w:hAnsi="Times New Roman"/>
          <w:b/>
          <w:bCs/>
          <w:color w:val="000000"/>
          <w:sz w:val="28"/>
        </w:rPr>
        <w:t>анализ связи выявленных отклонений с предыдущими действиями по реализации процесса управления</w:t>
      </w:r>
      <w:r w:rsidRPr="008C2344">
        <w:rPr>
          <w:rFonts w:ascii="Times New Roman" w:hAnsi="Times New Roman"/>
          <w:color w:val="000000"/>
          <w:sz w:val="28"/>
          <w:szCs w:val="18"/>
        </w:rPr>
        <w:t xml:space="preserve"> организацией. Выявленные на третьем этапе отклонения определяют направление корректировочных действий:</w:t>
      </w:r>
    </w:p>
    <w:p w:rsidR="00EF1990" w:rsidRPr="008C2344" w:rsidRDefault="00EF1990" w:rsidP="008C2344">
      <w:pPr>
        <w:numPr>
          <w:ilvl w:val="0"/>
          <w:numId w:val="12"/>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если отклонения незначительные, менеджмент может не делать корректировок;</w:t>
      </w:r>
    </w:p>
    <w:p w:rsidR="00EF1990" w:rsidRPr="008C2344" w:rsidRDefault="00EF1990" w:rsidP="008C2344">
      <w:pPr>
        <w:numPr>
          <w:ilvl w:val="0"/>
          <w:numId w:val="12"/>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если отклонения значительны, ликвидировать их можно либо доведением фактических результатов до уровня стандартов, либо путем корректировки самих стандартов. В обоих случаях предоставляется обоснование на основе результатов проведенного экономического анализа;</w:t>
      </w:r>
    </w:p>
    <w:p w:rsidR="00EF1990" w:rsidRPr="008C2344" w:rsidRDefault="00EF1990" w:rsidP="008C2344">
      <w:pPr>
        <w:numPr>
          <w:ilvl w:val="0"/>
          <w:numId w:val="12"/>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крайним случаем оценки рассматриваемого процесса управления может явиться мнение о неверной постановке самой цели деятельности. Тогда корректировке подвергается стратегия развития организации (изменение целевой группы клиентов, их отраслевой принадлежности, смена рынков сбыта, иная организация бизнеса) либо принимается решение о ликвидации бизнеса.</w:t>
      </w:r>
    </w:p>
    <w:p w:rsidR="00C67E74" w:rsidRPr="008C2344" w:rsidRDefault="00C67E74" w:rsidP="008C2344">
      <w:pPr>
        <w:spacing w:line="360" w:lineRule="auto"/>
        <w:ind w:firstLine="709"/>
        <w:jc w:val="both"/>
        <w:rPr>
          <w:rFonts w:ascii="Times New Roman" w:hAnsi="Times New Roman"/>
          <w:color w:val="000000"/>
          <w:sz w:val="28"/>
          <w:szCs w:val="18"/>
        </w:rPr>
      </w:pPr>
    </w:p>
    <w:p w:rsidR="00EF1990" w:rsidRPr="008C2344" w:rsidRDefault="003F4859" w:rsidP="008C2344">
      <w:pPr>
        <w:spacing w:line="360" w:lineRule="auto"/>
        <w:ind w:firstLine="709"/>
        <w:jc w:val="both"/>
        <w:rPr>
          <w:rFonts w:ascii="Times New Roman" w:hAnsi="Times New Roman"/>
          <w:b/>
          <w:bCs/>
          <w:color w:val="000000"/>
          <w:sz w:val="28"/>
          <w:szCs w:val="30"/>
        </w:rPr>
      </w:pPr>
      <w:bookmarkStart w:id="74" w:name="i00421"/>
      <w:bookmarkEnd w:id="74"/>
      <w:r>
        <w:rPr>
          <w:rFonts w:ascii="Times New Roman" w:hAnsi="Times New Roman"/>
          <w:b/>
          <w:bCs/>
          <w:color w:val="000000"/>
          <w:sz w:val="28"/>
          <w:szCs w:val="30"/>
        </w:rPr>
        <w:t>1.3</w:t>
      </w:r>
      <w:r w:rsidR="004B41D6" w:rsidRPr="008C2344">
        <w:rPr>
          <w:rFonts w:ascii="Times New Roman" w:hAnsi="Times New Roman"/>
          <w:b/>
          <w:bCs/>
          <w:color w:val="000000"/>
          <w:sz w:val="28"/>
          <w:szCs w:val="30"/>
        </w:rPr>
        <w:t xml:space="preserve"> </w:t>
      </w:r>
      <w:r w:rsidR="00EF1990" w:rsidRPr="008C2344">
        <w:rPr>
          <w:rFonts w:ascii="Times New Roman" w:hAnsi="Times New Roman"/>
          <w:b/>
          <w:bCs/>
          <w:color w:val="000000"/>
          <w:sz w:val="28"/>
          <w:szCs w:val="30"/>
        </w:rPr>
        <w:t>Направления и основные этапы управленческого анализа</w:t>
      </w:r>
    </w:p>
    <w:p w:rsidR="003F4859" w:rsidRDefault="003F4859" w:rsidP="008C2344">
      <w:pPr>
        <w:spacing w:line="360" w:lineRule="auto"/>
        <w:ind w:firstLine="709"/>
        <w:jc w:val="both"/>
        <w:rPr>
          <w:rFonts w:ascii="Times New Roman" w:hAnsi="Times New Roman"/>
          <w:b/>
          <w:bCs/>
          <w:color w:val="000000"/>
          <w:sz w:val="28"/>
        </w:rPr>
      </w:pP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Направления управленческого анализа</w:t>
      </w:r>
      <w:bookmarkStart w:id="75" w:name="i00423"/>
      <w:bookmarkEnd w:id="75"/>
      <w:r w:rsidRPr="008C2344">
        <w:rPr>
          <w:rFonts w:ascii="Times New Roman" w:hAnsi="Times New Roman"/>
          <w:color w:val="000000"/>
          <w:sz w:val="28"/>
          <w:szCs w:val="18"/>
        </w:rPr>
        <w:t xml:space="preserve"> непосредственно связаны с процессами производственно-хозяйственной деятельности организации и с ресурсами, используемыми в этих процессах.</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Экономический анализ</w:t>
      </w:r>
      <w:bookmarkStart w:id="76" w:name="i00424"/>
      <w:bookmarkEnd w:id="76"/>
      <w:r w:rsidRPr="008C2344">
        <w:rPr>
          <w:rFonts w:ascii="Times New Roman" w:hAnsi="Times New Roman"/>
          <w:color w:val="000000"/>
          <w:sz w:val="28"/>
          <w:szCs w:val="18"/>
        </w:rPr>
        <w:t xml:space="preserve"> всегда служит целям управления как средство обоснования управленческих решений</w:t>
      </w:r>
      <w:bookmarkStart w:id="77" w:name="i00425"/>
      <w:bookmarkEnd w:id="77"/>
      <w:r w:rsidRPr="008C2344">
        <w:rPr>
          <w:rFonts w:ascii="Times New Roman" w:hAnsi="Times New Roman"/>
          <w:color w:val="000000"/>
          <w:sz w:val="28"/>
          <w:szCs w:val="18"/>
        </w:rPr>
        <w:t xml:space="preserve"> на всех стадиях деятельности организации.</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Отразим в виде блок-схемы все процессы производственно-хозяйственной деятельности организации во взаимосвязи с ресурсами.</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Производственно-хозяйственная деятельность</w:t>
      </w:r>
      <w:r w:rsidRPr="008C2344">
        <w:rPr>
          <w:rFonts w:ascii="Times New Roman" w:hAnsi="Times New Roman"/>
          <w:color w:val="000000"/>
          <w:sz w:val="28"/>
          <w:szCs w:val="18"/>
        </w:rPr>
        <w:t xml:space="preserve"> представляет собой наложение процессов на ресурсы. «Входом» являются ресурсы, материальные потоки. Ресурсы проходят через различные процессы, в том числе и производственный. Затем они «выходят» в виде результатов (готовой продукции, прибыли, финансовых операций).</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Представление процесса управления в виде блоков дает возможность детально проследить все направления экономического анализа, возникающего в каждом блоке, и более четко отследить объекты управленческого и финансового анализа.</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Направлениями управленческого анализа</w:t>
      </w:r>
      <w:r w:rsidRPr="008C2344">
        <w:rPr>
          <w:rFonts w:ascii="Times New Roman" w:hAnsi="Times New Roman"/>
          <w:color w:val="000000"/>
          <w:sz w:val="28"/>
          <w:szCs w:val="18"/>
        </w:rPr>
        <w:t xml:space="preserve"> предприятия являются анализ ресурсов (1, 2, 3) и анализ результатов (5, 6). Если обратиться к процессам производственно-хозяйственной деятельности, то направления управленческого анализа будут охватывать потоки группы «А» и «Б», а также частично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«В».</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Все остальные элементы относятся к сфере финансового анализа.</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Для качественного проведения управленческого анализа всех вышеперечисленных направлений его необходимо выполнять, соблюдая следующие </w:t>
      </w:r>
      <w:r w:rsidRPr="008C2344">
        <w:rPr>
          <w:rFonts w:ascii="Times New Roman" w:hAnsi="Times New Roman"/>
          <w:b/>
          <w:bCs/>
          <w:color w:val="000000"/>
          <w:sz w:val="28"/>
        </w:rPr>
        <w:t>основные этапы</w:t>
      </w:r>
      <w:r w:rsidRPr="008C2344">
        <w:rPr>
          <w:rFonts w:ascii="Times New Roman" w:hAnsi="Times New Roman"/>
          <w:color w:val="000000"/>
          <w:sz w:val="28"/>
          <w:szCs w:val="18"/>
        </w:rPr>
        <w:t>.</w:t>
      </w:r>
    </w:p>
    <w:p w:rsidR="00EF1990" w:rsidRPr="008C2344" w:rsidRDefault="00EF1990" w:rsidP="008C2344">
      <w:pPr>
        <w:numPr>
          <w:ilvl w:val="0"/>
          <w:numId w:val="13"/>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Постановка цели проведения анализа. Разработка задач для ее реализации.</w:t>
      </w:r>
      <w:r w:rsidRPr="008C2344">
        <w:rPr>
          <w:rFonts w:ascii="Times New Roman" w:hAnsi="Times New Roman"/>
          <w:color w:val="000000"/>
          <w:sz w:val="28"/>
          <w:szCs w:val="18"/>
        </w:rPr>
        <w:t xml:space="preserve"> Формулирование и согласование задания с заказчиком.</w:t>
      </w:r>
    </w:p>
    <w:p w:rsidR="00EF1990" w:rsidRPr="008C2344" w:rsidRDefault="00EF1990" w:rsidP="008C2344">
      <w:pPr>
        <w:numPr>
          <w:ilvl w:val="0"/>
          <w:numId w:val="13"/>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Организация процесса анализа.</w:t>
      </w:r>
      <w:r w:rsidRPr="008C2344">
        <w:rPr>
          <w:rFonts w:ascii="Times New Roman" w:hAnsi="Times New Roman"/>
          <w:color w:val="000000"/>
          <w:sz w:val="28"/>
          <w:szCs w:val="18"/>
        </w:rPr>
        <w:t xml:space="preserve"> Решаются вопросы: согласование задач с заказчиком, определение круга специалистов, согласование сроков работы, составление графика работ, определение формы представления материала.</w:t>
      </w:r>
    </w:p>
    <w:p w:rsidR="00EF1990" w:rsidRPr="008C2344" w:rsidRDefault="00EF1990" w:rsidP="008C2344">
      <w:pPr>
        <w:numPr>
          <w:ilvl w:val="0"/>
          <w:numId w:val="13"/>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Отбор системы показателей, необходимых для данного анализа.</w:t>
      </w:r>
    </w:p>
    <w:p w:rsidR="00EF1990" w:rsidRPr="008C2344" w:rsidRDefault="00EF1990" w:rsidP="008C2344">
      <w:pPr>
        <w:numPr>
          <w:ilvl w:val="0"/>
          <w:numId w:val="13"/>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Отбор источников информации.</w:t>
      </w:r>
    </w:p>
    <w:p w:rsidR="00EF1990" w:rsidRPr="008C2344" w:rsidRDefault="00EF1990" w:rsidP="008C2344">
      <w:pPr>
        <w:numPr>
          <w:ilvl w:val="0"/>
          <w:numId w:val="13"/>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Обработка и анализ полученной информации.</w:t>
      </w:r>
    </w:p>
    <w:p w:rsidR="00EF1990" w:rsidRPr="008C2344" w:rsidRDefault="00EF1990" w:rsidP="008C2344">
      <w:pPr>
        <w:numPr>
          <w:ilvl w:val="0"/>
          <w:numId w:val="13"/>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Проведение расчетно-аналитических процедур</w:t>
      </w:r>
      <w:r w:rsidRPr="008C2344">
        <w:rPr>
          <w:rFonts w:ascii="Times New Roman" w:hAnsi="Times New Roman"/>
          <w:color w:val="000000"/>
          <w:sz w:val="28"/>
          <w:szCs w:val="18"/>
        </w:rPr>
        <w:t>:</w:t>
      </w:r>
    </w:p>
    <w:p w:rsidR="00EF1990" w:rsidRPr="008C2344" w:rsidRDefault="00EF1990" w:rsidP="008C2344">
      <w:pPr>
        <w:numPr>
          <w:ilvl w:val="1"/>
          <w:numId w:val="1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оценка состояния вопроса на момент принятия управленческого решения;</w:t>
      </w:r>
    </w:p>
    <w:p w:rsidR="00EF1990" w:rsidRPr="008C2344" w:rsidRDefault="00EF1990" w:rsidP="008C2344">
      <w:pPr>
        <w:numPr>
          <w:ilvl w:val="1"/>
          <w:numId w:val="1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оценка эффективности функционирования объекта анализа;</w:t>
      </w:r>
    </w:p>
    <w:p w:rsidR="00EF1990" w:rsidRPr="008C2344" w:rsidRDefault="00EF1990" w:rsidP="008C2344">
      <w:pPr>
        <w:numPr>
          <w:ilvl w:val="1"/>
          <w:numId w:val="1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детализированный анализ;</w:t>
      </w:r>
    </w:p>
    <w:p w:rsidR="00EF1990" w:rsidRPr="008C2344" w:rsidRDefault="00EF1990" w:rsidP="008C2344">
      <w:pPr>
        <w:numPr>
          <w:ilvl w:val="1"/>
          <w:numId w:val="1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изучение причинно-следственных связей внутри объекта, проведение факторного анализа, выделение и систематизация важнейших факторов.</w:t>
      </w:r>
    </w:p>
    <w:p w:rsidR="00EF1990" w:rsidRPr="008C2344" w:rsidRDefault="00EF1990" w:rsidP="008C2344">
      <w:pPr>
        <w:numPr>
          <w:ilvl w:val="0"/>
          <w:numId w:val="13"/>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Оформление результатов анализа.</w:t>
      </w:r>
    </w:p>
    <w:p w:rsidR="00EF1990" w:rsidRPr="008C2344" w:rsidRDefault="00EF1990" w:rsidP="008C2344">
      <w:pPr>
        <w:numPr>
          <w:ilvl w:val="0"/>
          <w:numId w:val="13"/>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Выработка рекомендаций по результатам анализа</w:t>
      </w:r>
      <w:r w:rsidRPr="008C2344">
        <w:rPr>
          <w:rFonts w:ascii="Times New Roman" w:hAnsi="Times New Roman"/>
          <w:color w:val="000000"/>
          <w:sz w:val="28"/>
          <w:szCs w:val="18"/>
        </w:rPr>
        <w:t>:</w:t>
      </w:r>
    </w:p>
    <w:p w:rsidR="00EF1990" w:rsidRPr="008C2344" w:rsidRDefault="00EF1990" w:rsidP="008C2344">
      <w:pPr>
        <w:numPr>
          <w:ilvl w:val="1"/>
          <w:numId w:val="1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систематизация положительных и отрицательных факторов развития экономической системы;</w:t>
      </w:r>
    </w:p>
    <w:p w:rsidR="00EF1990" w:rsidRPr="008C2344" w:rsidRDefault="00EF1990" w:rsidP="008C2344">
      <w:pPr>
        <w:numPr>
          <w:ilvl w:val="1"/>
          <w:numId w:val="1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предложения по поиску, выявлению и мобилизации резервов повышения эффективности функционирования экономической системы.</w:t>
      </w:r>
    </w:p>
    <w:p w:rsidR="00EF1990" w:rsidRPr="008C2344" w:rsidRDefault="00EF1990" w:rsidP="008C2344">
      <w:pPr>
        <w:numPr>
          <w:ilvl w:val="0"/>
          <w:numId w:val="13"/>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Дерево вариантов.</w:t>
      </w:r>
      <w:r w:rsidRPr="008C2344">
        <w:rPr>
          <w:rFonts w:ascii="Times New Roman" w:hAnsi="Times New Roman"/>
          <w:color w:val="000000"/>
          <w:sz w:val="28"/>
          <w:szCs w:val="18"/>
        </w:rPr>
        <w:t xml:space="preserve"> Выработка возможно большего числа управленческих решений в соответствии с полученными результатами анализа.</w:t>
      </w:r>
    </w:p>
    <w:p w:rsidR="00EF1990" w:rsidRPr="008C2344" w:rsidRDefault="00EF1990" w:rsidP="008C2344">
      <w:pPr>
        <w:numPr>
          <w:ilvl w:val="0"/>
          <w:numId w:val="13"/>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Анализ вариантов.</w:t>
      </w:r>
      <w:r w:rsidRPr="008C2344">
        <w:rPr>
          <w:rFonts w:ascii="Times New Roman" w:hAnsi="Times New Roman"/>
          <w:color w:val="000000"/>
          <w:sz w:val="28"/>
          <w:szCs w:val="18"/>
        </w:rPr>
        <w:t xml:space="preserve"> Сравнительный анализ разработанных вариантов по установленному критерию (системе показателей). Выбор наилучшего варианта.</w:t>
      </w:r>
    </w:p>
    <w:p w:rsidR="00EF1990" w:rsidRPr="008C2344" w:rsidRDefault="00EF1990" w:rsidP="008C2344">
      <w:pPr>
        <w:numPr>
          <w:ilvl w:val="0"/>
          <w:numId w:val="13"/>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Осуществление выбранного варианта.</w:t>
      </w:r>
      <w:r w:rsidRPr="008C2344">
        <w:rPr>
          <w:rFonts w:ascii="Times New Roman" w:hAnsi="Times New Roman"/>
          <w:color w:val="000000"/>
          <w:sz w:val="28"/>
          <w:szCs w:val="18"/>
        </w:rPr>
        <w:t xml:space="preserve"> Оформление результатов анализа, передача проекта заказчику, реализация решения.</w:t>
      </w:r>
    </w:p>
    <w:p w:rsidR="00EF1990" w:rsidRPr="008C2344" w:rsidRDefault="00EF1990" w:rsidP="008C2344">
      <w:pPr>
        <w:numPr>
          <w:ilvl w:val="0"/>
          <w:numId w:val="13"/>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Анализ эффективности управленческого решения</w:t>
      </w:r>
      <w:r w:rsidRPr="008C2344">
        <w:rPr>
          <w:rFonts w:ascii="Times New Roman" w:hAnsi="Times New Roman"/>
          <w:color w:val="000000"/>
          <w:sz w:val="28"/>
          <w:szCs w:val="18"/>
        </w:rPr>
        <w:t>:</w:t>
      </w:r>
    </w:p>
    <w:p w:rsidR="00EF1990" w:rsidRPr="008C2344" w:rsidRDefault="00EF1990" w:rsidP="008C2344">
      <w:pPr>
        <w:numPr>
          <w:ilvl w:val="1"/>
          <w:numId w:val="1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анализ как непрерывный процесс сопоставления результатов деятельности;</w:t>
      </w:r>
    </w:p>
    <w:p w:rsidR="00EF1990" w:rsidRPr="008C2344" w:rsidRDefault="00EF1990" w:rsidP="008C2344">
      <w:pPr>
        <w:numPr>
          <w:ilvl w:val="1"/>
          <w:numId w:val="1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итоговый анализ по результатам реализации решения;</w:t>
      </w:r>
    </w:p>
    <w:p w:rsidR="00EF1990" w:rsidRPr="008C2344" w:rsidRDefault="00EF1990" w:rsidP="008C2344">
      <w:pPr>
        <w:numPr>
          <w:ilvl w:val="1"/>
          <w:numId w:val="1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анализ выполнения показателей бизнес-плана;</w:t>
      </w:r>
    </w:p>
    <w:p w:rsidR="00EF1990" w:rsidRPr="008C2344" w:rsidRDefault="00EF1990" w:rsidP="008C2344">
      <w:pPr>
        <w:numPr>
          <w:ilvl w:val="1"/>
          <w:numId w:val="1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корректировка решения.</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Состав и содержание этапов анализа определяются аналитиком исходя из критерия эффективности. Применительно к экономическому анализу </w:t>
      </w:r>
      <w:r w:rsidRPr="008C2344">
        <w:rPr>
          <w:rFonts w:ascii="Times New Roman" w:hAnsi="Times New Roman"/>
          <w:b/>
          <w:bCs/>
          <w:color w:val="000000"/>
          <w:sz w:val="28"/>
        </w:rPr>
        <w:t>эффективность</w:t>
      </w:r>
      <w:bookmarkStart w:id="78" w:name="i00472"/>
      <w:bookmarkEnd w:id="78"/>
      <w:r w:rsidRPr="008C2344">
        <w:rPr>
          <w:rFonts w:ascii="Times New Roman" w:hAnsi="Times New Roman"/>
          <w:color w:val="000000"/>
          <w:sz w:val="28"/>
          <w:szCs w:val="18"/>
        </w:rPr>
        <w:t xml:space="preserve"> может быть описана одновременным соблюдением </w:t>
      </w:r>
      <w:r w:rsidRPr="008C2344">
        <w:rPr>
          <w:rFonts w:ascii="Times New Roman" w:hAnsi="Times New Roman"/>
          <w:b/>
          <w:bCs/>
          <w:color w:val="000000"/>
          <w:sz w:val="28"/>
        </w:rPr>
        <w:t>следующих условий</w:t>
      </w:r>
      <w:r w:rsidRPr="008C2344">
        <w:rPr>
          <w:rFonts w:ascii="Times New Roman" w:hAnsi="Times New Roman"/>
          <w:color w:val="000000"/>
          <w:sz w:val="28"/>
          <w:szCs w:val="18"/>
        </w:rPr>
        <w:t>:</w:t>
      </w:r>
    </w:p>
    <w:p w:rsidR="00EF1990" w:rsidRPr="008C2344" w:rsidRDefault="00EF1990" w:rsidP="008C2344">
      <w:pPr>
        <w:numPr>
          <w:ilvl w:val="0"/>
          <w:numId w:val="14"/>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достаточность результатов анализа для принятия управленческого решения;</w:t>
      </w:r>
    </w:p>
    <w:p w:rsidR="00EF1990" w:rsidRPr="008C2344" w:rsidRDefault="00EF1990" w:rsidP="008C2344">
      <w:pPr>
        <w:numPr>
          <w:ilvl w:val="0"/>
          <w:numId w:val="14"/>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оперативность;</w:t>
      </w:r>
    </w:p>
    <w:p w:rsidR="00EF1990" w:rsidRDefault="00EF1990" w:rsidP="008C2344">
      <w:pPr>
        <w:numPr>
          <w:ilvl w:val="0"/>
          <w:numId w:val="14"/>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рациональная (обоснованная) стоимость проведения анализа.</w:t>
      </w:r>
    </w:p>
    <w:p w:rsidR="003F4859" w:rsidRPr="008C2344" w:rsidRDefault="003F4859" w:rsidP="003F4859">
      <w:pPr>
        <w:spacing w:line="360" w:lineRule="auto"/>
        <w:jc w:val="both"/>
        <w:rPr>
          <w:rFonts w:ascii="Times New Roman" w:hAnsi="Times New Roman"/>
          <w:color w:val="000000"/>
          <w:sz w:val="28"/>
          <w:szCs w:val="18"/>
        </w:rPr>
      </w:pPr>
    </w:p>
    <w:p w:rsidR="00EF1990" w:rsidRPr="008C2344" w:rsidRDefault="003F4859" w:rsidP="003F4859">
      <w:pPr>
        <w:spacing w:line="360" w:lineRule="auto"/>
        <w:ind w:firstLine="720"/>
        <w:jc w:val="both"/>
        <w:rPr>
          <w:rFonts w:ascii="Times New Roman" w:hAnsi="Times New Roman"/>
          <w:b/>
          <w:bCs/>
          <w:color w:val="000000"/>
          <w:sz w:val="28"/>
          <w:szCs w:val="30"/>
        </w:rPr>
      </w:pPr>
      <w:r>
        <w:rPr>
          <w:rFonts w:ascii="Times New Roman" w:hAnsi="Times New Roman"/>
          <w:b/>
          <w:bCs/>
          <w:color w:val="000000"/>
          <w:sz w:val="28"/>
          <w:szCs w:val="30"/>
        </w:rPr>
        <w:t xml:space="preserve">1.4 </w:t>
      </w:r>
      <w:r w:rsidR="00EF1990" w:rsidRPr="008C2344">
        <w:rPr>
          <w:rFonts w:ascii="Times New Roman" w:hAnsi="Times New Roman"/>
          <w:b/>
          <w:bCs/>
          <w:color w:val="000000"/>
          <w:sz w:val="28"/>
          <w:szCs w:val="30"/>
        </w:rPr>
        <w:t>Экономические и технико-организационные особенности различных отраслей для целей управленческого анализа</w:t>
      </w:r>
    </w:p>
    <w:p w:rsidR="00D07AC5" w:rsidRPr="008C2344" w:rsidRDefault="00D07AC5" w:rsidP="008C2344">
      <w:pPr>
        <w:spacing w:line="360" w:lineRule="auto"/>
        <w:ind w:firstLine="709"/>
        <w:jc w:val="both"/>
        <w:rPr>
          <w:rFonts w:ascii="Times New Roman" w:hAnsi="Times New Roman"/>
          <w:b/>
          <w:bCs/>
          <w:color w:val="000000"/>
          <w:sz w:val="28"/>
          <w:szCs w:val="30"/>
        </w:rPr>
      </w:pP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Удовлетворение всего многообразия материальных и нематериальных человеческих потребностей порождает наличие большого количества предприятий, производящих множество самых разных товаров продукции, работ, услуг или занимающихся их продвижением к конечному потребителю.</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В настоящее время все функционирующие на территории России учреждения, предприятия и организации </w:t>
      </w:r>
      <w:r w:rsidRPr="008C2344">
        <w:rPr>
          <w:rFonts w:ascii="Times New Roman" w:hAnsi="Times New Roman"/>
          <w:b/>
          <w:bCs/>
          <w:color w:val="000000"/>
          <w:sz w:val="28"/>
        </w:rPr>
        <w:t>классифицируются по видам экономической деятельности</w:t>
      </w:r>
      <w:r w:rsidRPr="008C2344">
        <w:rPr>
          <w:rFonts w:ascii="Times New Roman" w:hAnsi="Times New Roman"/>
          <w:color w:val="000000"/>
          <w:sz w:val="28"/>
          <w:szCs w:val="18"/>
        </w:rPr>
        <w:t>.</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Промышленные предприятия</w:t>
      </w:r>
      <w:r w:rsidRPr="008C2344">
        <w:rPr>
          <w:rFonts w:ascii="Times New Roman" w:hAnsi="Times New Roman"/>
          <w:color w:val="000000"/>
          <w:sz w:val="28"/>
          <w:szCs w:val="18"/>
        </w:rPr>
        <w:t xml:space="preserve"> могут осуществлять свою деятельность в добывающей и перерабатывающей промышленности.</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В рамках </w:t>
      </w:r>
      <w:r w:rsidRPr="008C2344">
        <w:rPr>
          <w:rFonts w:ascii="Times New Roman" w:hAnsi="Times New Roman"/>
          <w:b/>
          <w:bCs/>
          <w:color w:val="000000"/>
          <w:sz w:val="28"/>
        </w:rPr>
        <w:t>добывающей промышленности</w:t>
      </w:r>
      <w:bookmarkStart w:id="79" w:name="i00484"/>
      <w:bookmarkEnd w:id="79"/>
      <w:r w:rsidRPr="008C2344">
        <w:rPr>
          <w:rFonts w:ascii="Times New Roman" w:hAnsi="Times New Roman"/>
          <w:color w:val="000000"/>
          <w:sz w:val="28"/>
          <w:szCs w:val="18"/>
        </w:rPr>
        <w:t xml:space="preserve"> выделяют:</w:t>
      </w:r>
    </w:p>
    <w:p w:rsidR="00EF1990" w:rsidRPr="008C2344" w:rsidRDefault="00EF1990" w:rsidP="008C2344">
      <w:pPr>
        <w:numPr>
          <w:ilvl w:val="0"/>
          <w:numId w:val="15"/>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добычу каменного угля, бурого угля и торфа;</w:t>
      </w:r>
    </w:p>
    <w:p w:rsidR="00EF1990" w:rsidRPr="008C2344" w:rsidRDefault="00EF1990" w:rsidP="008C2344">
      <w:pPr>
        <w:numPr>
          <w:ilvl w:val="0"/>
          <w:numId w:val="15"/>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добычу сырой нефти и природного газа, предоставление услуг в этих областях;</w:t>
      </w:r>
    </w:p>
    <w:p w:rsidR="00EF1990" w:rsidRPr="008C2344" w:rsidRDefault="00EF1990" w:rsidP="008C2344">
      <w:pPr>
        <w:numPr>
          <w:ilvl w:val="0"/>
          <w:numId w:val="15"/>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добычу урановой и ториевой руд;</w:t>
      </w:r>
    </w:p>
    <w:p w:rsidR="00EF1990" w:rsidRPr="008C2344" w:rsidRDefault="00EF1990" w:rsidP="008C2344">
      <w:pPr>
        <w:numPr>
          <w:ilvl w:val="0"/>
          <w:numId w:val="15"/>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добычу металлических руд;</w:t>
      </w:r>
    </w:p>
    <w:p w:rsidR="00EF1990" w:rsidRPr="008C2344" w:rsidRDefault="00EF1990" w:rsidP="008C2344">
      <w:pPr>
        <w:numPr>
          <w:ilvl w:val="0"/>
          <w:numId w:val="15"/>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добычу прочих полезных ископаемых.</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К </w:t>
      </w:r>
      <w:r w:rsidRPr="008C2344">
        <w:rPr>
          <w:rFonts w:ascii="Times New Roman" w:hAnsi="Times New Roman"/>
          <w:b/>
          <w:bCs/>
          <w:color w:val="000000"/>
          <w:sz w:val="28"/>
        </w:rPr>
        <w:t>перерабатывающим производствам</w:t>
      </w:r>
      <w:bookmarkStart w:id="80" w:name="i00492"/>
      <w:bookmarkEnd w:id="80"/>
      <w:r w:rsidRPr="008C2344">
        <w:rPr>
          <w:rFonts w:ascii="Times New Roman" w:hAnsi="Times New Roman"/>
          <w:color w:val="000000"/>
          <w:sz w:val="28"/>
          <w:szCs w:val="18"/>
        </w:rPr>
        <w:t xml:space="preserve"> относятся:</w:t>
      </w:r>
    </w:p>
    <w:p w:rsidR="00EF1990" w:rsidRPr="008C2344" w:rsidRDefault="00EF1990" w:rsidP="008C2344">
      <w:pPr>
        <w:numPr>
          <w:ilvl w:val="0"/>
          <w:numId w:val="16"/>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производство пищевых продуктов, включая напитки, и табака;</w:t>
      </w:r>
    </w:p>
    <w:p w:rsidR="00EF1990" w:rsidRPr="008C2344" w:rsidRDefault="00EF1990" w:rsidP="008C2344">
      <w:pPr>
        <w:numPr>
          <w:ilvl w:val="0"/>
          <w:numId w:val="16"/>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текстильное и швейное производство;</w:t>
      </w:r>
    </w:p>
    <w:p w:rsidR="00EF1990" w:rsidRPr="008C2344" w:rsidRDefault="00EF1990" w:rsidP="008C2344">
      <w:pPr>
        <w:numPr>
          <w:ilvl w:val="0"/>
          <w:numId w:val="16"/>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обработка древесины и производство изделий из дерева;</w:t>
      </w:r>
    </w:p>
    <w:p w:rsidR="00EF1990" w:rsidRPr="008C2344" w:rsidRDefault="00EF1990" w:rsidP="008C2344">
      <w:pPr>
        <w:numPr>
          <w:ilvl w:val="0"/>
          <w:numId w:val="16"/>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целлюлозно-бумажное производство;</w:t>
      </w:r>
    </w:p>
    <w:p w:rsidR="00EF1990" w:rsidRPr="008C2344" w:rsidRDefault="00EF1990" w:rsidP="008C2344">
      <w:pPr>
        <w:numPr>
          <w:ilvl w:val="0"/>
          <w:numId w:val="16"/>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издательская и полиграфическая деятельность;</w:t>
      </w:r>
    </w:p>
    <w:p w:rsidR="00EF1990" w:rsidRPr="008C2344" w:rsidRDefault="00EF1990" w:rsidP="008C2344">
      <w:pPr>
        <w:numPr>
          <w:ilvl w:val="0"/>
          <w:numId w:val="16"/>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производство кокса, нефтепродуктов и ядерных материалов;</w:t>
      </w:r>
    </w:p>
    <w:p w:rsidR="00EF1990" w:rsidRPr="008C2344" w:rsidRDefault="00EF1990" w:rsidP="008C2344">
      <w:pPr>
        <w:numPr>
          <w:ilvl w:val="0"/>
          <w:numId w:val="16"/>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химическое производство;</w:t>
      </w:r>
    </w:p>
    <w:p w:rsidR="00EF1990" w:rsidRPr="008C2344" w:rsidRDefault="00EF1990" w:rsidP="008C2344">
      <w:pPr>
        <w:numPr>
          <w:ilvl w:val="0"/>
          <w:numId w:val="16"/>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производство резиновых и пластмассовых изделий;</w:t>
      </w:r>
    </w:p>
    <w:p w:rsidR="00EF1990" w:rsidRPr="008C2344" w:rsidRDefault="00EF1990" w:rsidP="008C2344">
      <w:pPr>
        <w:numPr>
          <w:ilvl w:val="0"/>
          <w:numId w:val="16"/>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производство прочих неметаллических минеральных продуктов;</w:t>
      </w:r>
    </w:p>
    <w:p w:rsidR="00EF1990" w:rsidRPr="008C2344" w:rsidRDefault="00EF1990" w:rsidP="008C2344">
      <w:pPr>
        <w:numPr>
          <w:ilvl w:val="0"/>
          <w:numId w:val="16"/>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металлургическое производство и производство готовых металлических изделий;</w:t>
      </w:r>
    </w:p>
    <w:p w:rsidR="00EF1990" w:rsidRPr="008C2344" w:rsidRDefault="00EF1990" w:rsidP="008C2344">
      <w:pPr>
        <w:numPr>
          <w:ilvl w:val="0"/>
          <w:numId w:val="16"/>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производство машин и оборудования;</w:t>
      </w:r>
    </w:p>
    <w:p w:rsidR="00EF1990" w:rsidRPr="008C2344" w:rsidRDefault="00EF1990" w:rsidP="008C2344">
      <w:pPr>
        <w:numPr>
          <w:ilvl w:val="0"/>
          <w:numId w:val="16"/>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производство транспортных средств и оборудования;</w:t>
      </w:r>
    </w:p>
    <w:p w:rsidR="00EF1990" w:rsidRPr="008C2344" w:rsidRDefault="00EF1990" w:rsidP="008C2344">
      <w:pPr>
        <w:numPr>
          <w:ilvl w:val="0"/>
          <w:numId w:val="16"/>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обработка вторичного сырья;</w:t>
      </w:r>
    </w:p>
    <w:p w:rsidR="00EF1990" w:rsidRPr="008C2344" w:rsidRDefault="00EF1990" w:rsidP="008C2344">
      <w:pPr>
        <w:numPr>
          <w:ilvl w:val="0"/>
          <w:numId w:val="16"/>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производство и распределение электроэнергии, газа и воды;</w:t>
      </w:r>
    </w:p>
    <w:p w:rsidR="00EF1990" w:rsidRPr="008C2344" w:rsidRDefault="00EF1990" w:rsidP="008C2344">
      <w:pPr>
        <w:numPr>
          <w:ilvl w:val="0"/>
          <w:numId w:val="16"/>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прочие производства.</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Отдельно от промышленности стоят </w:t>
      </w:r>
      <w:r w:rsidRPr="008C2344">
        <w:rPr>
          <w:rFonts w:ascii="Times New Roman" w:hAnsi="Times New Roman"/>
          <w:b/>
          <w:bCs/>
          <w:color w:val="000000"/>
          <w:sz w:val="28"/>
        </w:rPr>
        <w:t>сельское</w:t>
      </w:r>
      <w:bookmarkStart w:id="81" w:name="i00510"/>
      <w:bookmarkEnd w:id="81"/>
      <w:r w:rsidRPr="008C2344">
        <w:rPr>
          <w:rFonts w:ascii="Times New Roman" w:hAnsi="Times New Roman"/>
          <w:color w:val="000000"/>
          <w:sz w:val="28"/>
          <w:szCs w:val="18"/>
        </w:rPr>
        <w:t xml:space="preserve"> и </w:t>
      </w:r>
      <w:r w:rsidRPr="008C2344">
        <w:rPr>
          <w:rFonts w:ascii="Times New Roman" w:hAnsi="Times New Roman"/>
          <w:b/>
          <w:bCs/>
          <w:color w:val="000000"/>
          <w:sz w:val="28"/>
        </w:rPr>
        <w:t>лесное хозяйства</w:t>
      </w:r>
      <w:bookmarkStart w:id="82" w:name="i00512"/>
      <w:bookmarkEnd w:id="82"/>
      <w:r w:rsidRPr="008C2344">
        <w:rPr>
          <w:rFonts w:ascii="Times New Roman" w:hAnsi="Times New Roman"/>
          <w:color w:val="000000"/>
          <w:sz w:val="28"/>
          <w:szCs w:val="18"/>
        </w:rPr>
        <w:t xml:space="preserve"> и предоставление услуг в этих областях, </w:t>
      </w:r>
      <w:r w:rsidRPr="008C2344">
        <w:rPr>
          <w:rFonts w:ascii="Times New Roman" w:hAnsi="Times New Roman"/>
          <w:b/>
          <w:bCs/>
          <w:color w:val="000000"/>
          <w:sz w:val="28"/>
        </w:rPr>
        <w:t>рыболовство</w:t>
      </w:r>
      <w:bookmarkStart w:id="83" w:name="i00514"/>
      <w:bookmarkEnd w:id="83"/>
      <w:r w:rsidRPr="008C2344">
        <w:rPr>
          <w:rFonts w:ascii="Times New Roman" w:hAnsi="Times New Roman"/>
          <w:color w:val="000000"/>
          <w:sz w:val="28"/>
          <w:szCs w:val="18"/>
        </w:rPr>
        <w:t xml:space="preserve"> и </w:t>
      </w:r>
      <w:r w:rsidRPr="008C2344">
        <w:rPr>
          <w:rFonts w:ascii="Times New Roman" w:hAnsi="Times New Roman"/>
          <w:b/>
          <w:bCs/>
          <w:color w:val="000000"/>
          <w:sz w:val="28"/>
        </w:rPr>
        <w:t>рыбоводство</w:t>
      </w:r>
      <w:bookmarkStart w:id="84" w:name="i00516"/>
      <w:bookmarkEnd w:id="84"/>
      <w:r w:rsidRPr="008C2344">
        <w:rPr>
          <w:rFonts w:ascii="Times New Roman" w:hAnsi="Times New Roman"/>
          <w:color w:val="000000"/>
          <w:sz w:val="28"/>
          <w:szCs w:val="18"/>
        </w:rPr>
        <w:t>.</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Кроме сферы материального производства есть еще отрасли (виды деятельности), где предприятия </w:t>
      </w:r>
      <w:r w:rsidRPr="008C2344">
        <w:rPr>
          <w:rFonts w:ascii="Times New Roman" w:hAnsi="Times New Roman"/>
          <w:b/>
          <w:bCs/>
          <w:color w:val="000000"/>
          <w:sz w:val="28"/>
        </w:rPr>
        <w:t>производят работы</w:t>
      </w:r>
      <w:r w:rsidRPr="008C2344">
        <w:rPr>
          <w:rFonts w:ascii="Times New Roman" w:hAnsi="Times New Roman"/>
          <w:color w:val="000000"/>
          <w:sz w:val="28"/>
          <w:szCs w:val="18"/>
        </w:rPr>
        <w:t xml:space="preserve"> или </w:t>
      </w:r>
      <w:r w:rsidRPr="008C2344">
        <w:rPr>
          <w:rFonts w:ascii="Times New Roman" w:hAnsi="Times New Roman"/>
          <w:b/>
          <w:bCs/>
          <w:color w:val="000000"/>
          <w:sz w:val="28"/>
        </w:rPr>
        <w:t>оказывают услуги</w:t>
      </w:r>
      <w:r w:rsidRPr="008C2344">
        <w:rPr>
          <w:rFonts w:ascii="Times New Roman" w:hAnsi="Times New Roman"/>
          <w:color w:val="000000"/>
          <w:sz w:val="28"/>
          <w:szCs w:val="18"/>
        </w:rPr>
        <w:t xml:space="preserve">. К этой группе относятся </w:t>
      </w:r>
      <w:r w:rsidRPr="008C2344">
        <w:rPr>
          <w:rFonts w:ascii="Times New Roman" w:hAnsi="Times New Roman"/>
          <w:b/>
          <w:bCs/>
          <w:color w:val="000000"/>
          <w:sz w:val="28"/>
        </w:rPr>
        <w:t>строительство</w:t>
      </w:r>
      <w:bookmarkStart w:id="85" w:name="i00520"/>
      <w:bookmarkEnd w:id="85"/>
      <w:r w:rsidRPr="008C2344">
        <w:rPr>
          <w:rFonts w:ascii="Times New Roman" w:hAnsi="Times New Roman"/>
          <w:b/>
          <w:bCs/>
          <w:color w:val="000000"/>
          <w:sz w:val="28"/>
        </w:rPr>
        <w:t>, оптовая</w:t>
      </w:r>
      <w:bookmarkStart w:id="86" w:name="i00521"/>
      <w:bookmarkEnd w:id="86"/>
      <w:r w:rsidRPr="008C2344">
        <w:rPr>
          <w:rFonts w:ascii="Times New Roman" w:hAnsi="Times New Roman"/>
          <w:color w:val="000000"/>
          <w:sz w:val="28"/>
          <w:szCs w:val="18"/>
        </w:rPr>
        <w:t xml:space="preserve"> и </w:t>
      </w:r>
      <w:r w:rsidRPr="008C2344">
        <w:rPr>
          <w:rFonts w:ascii="Times New Roman" w:hAnsi="Times New Roman"/>
          <w:b/>
          <w:bCs/>
          <w:color w:val="000000"/>
          <w:sz w:val="28"/>
        </w:rPr>
        <w:t>розничная торговля</w:t>
      </w:r>
      <w:bookmarkStart w:id="87" w:name="i00523"/>
      <w:bookmarkEnd w:id="87"/>
      <w:r w:rsidRPr="008C2344">
        <w:rPr>
          <w:rFonts w:ascii="Times New Roman" w:hAnsi="Times New Roman"/>
          <w:b/>
          <w:bCs/>
          <w:color w:val="000000"/>
          <w:sz w:val="28"/>
        </w:rPr>
        <w:t>, транспорт</w:t>
      </w:r>
      <w:bookmarkStart w:id="88" w:name="i00524"/>
      <w:bookmarkEnd w:id="88"/>
      <w:r w:rsidRPr="008C2344">
        <w:rPr>
          <w:rFonts w:ascii="Times New Roman" w:hAnsi="Times New Roman"/>
          <w:color w:val="000000"/>
          <w:sz w:val="28"/>
          <w:szCs w:val="18"/>
        </w:rPr>
        <w:t xml:space="preserve"> (сухопутный, воздушный, водный, вспомогательная и дополнительная транспортная деятельность), </w:t>
      </w:r>
      <w:r w:rsidRPr="008C2344">
        <w:rPr>
          <w:rFonts w:ascii="Times New Roman" w:hAnsi="Times New Roman"/>
          <w:b/>
          <w:bCs/>
          <w:color w:val="000000"/>
          <w:sz w:val="28"/>
        </w:rPr>
        <w:t>связь</w:t>
      </w:r>
      <w:bookmarkStart w:id="89" w:name="i00526"/>
      <w:bookmarkEnd w:id="89"/>
      <w:r w:rsidRPr="008C2344">
        <w:rPr>
          <w:rFonts w:ascii="Times New Roman" w:hAnsi="Times New Roman"/>
          <w:color w:val="000000"/>
          <w:sz w:val="28"/>
          <w:szCs w:val="18"/>
        </w:rPr>
        <w:t>.</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Прочие виды коммерческой деятельности можно условно объединить в большую группу </w:t>
      </w:r>
      <w:r w:rsidRPr="008C2344">
        <w:rPr>
          <w:rFonts w:ascii="Times New Roman" w:hAnsi="Times New Roman"/>
          <w:b/>
          <w:bCs/>
          <w:color w:val="000000"/>
          <w:sz w:val="28"/>
        </w:rPr>
        <w:t>сервисных предприятий</w:t>
      </w:r>
      <w:bookmarkStart w:id="90" w:name="i00528"/>
      <w:bookmarkEnd w:id="90"/>
      <w:r w:rsidRPr="008C2344">
        <w:rPr>
          <w:rFonts w:ascii="Times New Roman" w:hAnsi="Times New Roman"/>
          <w:color w:val="000000"/>
          <w:sz w:val="28"/>
          <w:szCs w:val="18"/>
        </w:rPr>
        <w:t>:</w:t>
      </w:r>
    </w:p>
    <w:p w:rsidR="00EF1990" w:rsidRPr="008C2344" w:rsidRDefault="00EF1990" w:rsidP="008C2344">
      <w:pPr>
        <w:numPr>
          <w:ilvl w:val="0"/>
          <w:numId w:val="17"/>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деятельность гостиниц и ресторанов;</w:t>
      </w:r>
    </w:p>
    <w:p w:rsidR="00EF1990" w:rsidRPr="008C2344" w:rsidRDefault="00EF1990" w:rsidP="008C2344">
      <w:pPr>
        <w:numPr>
          <w:ilvl w:val="0"/>
          <w:numId w:val="17"/>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операции с недвижимым имуществом;</w:t>
      </w:r>
    </w:p>
    <w:p w:rsidR="00EF1990" w:rsidRPr="008C2344" w:rsidRDefault="00EF1990" w:rsidP="008C2344">
      <w:pPr>
        <w:numPr>
          <w:ilvl w:val="0"/>
          <w:numId w:val="17"/>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аренда машин и оборудования без оператора;</w:t>
      </w:r>
    </w:p>
    <w:p w:rsidR="00EF1990" w:rsidRPr="008C2344" w:rsidRDefault="00EF1990" w:rsidP="008C2344">
      <w:pPr>
        <w:numPr>
          <w:ilvl w:val="0"/>
          <w:numId w:val="17"/>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прокат бытовых изделий и предметов личного пользования;</w:t>
      </w:r>
    </w:p>
    <w:p w:rsidR="00EF1990" w:rsidRPr="008C2344" w:rsidRDefault="00EF1990" w:rsidP="008C2344">
      <w:pPr>
        <w:numPr>
          <w:ilvl w:val="0"/>
          <w:numId w:val="17"/>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деятельность, связанная с использованием вычислительной техники и информационных технологий;</w:t>
      </w:r>
    </w:p>
    <w:p w:rsidR="00EF1990" w:rsidRPr="008C2344" w:rsidRDefault="00EF1990" w:rsidP="008C2344">
      <w:pPr>
        <w:numPr>
          <w:ilvl w:val="0"/>
          <w:numId w:val="17"/>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научные исследования и разработки;</w:t>
      </w:r>
    </w:p>
    <w:p w:rsidR="00EF1990" w:rsidRPr="008C2344" w:rsidRDefault="00EF1990" w:rsidP="008C2344">
      <w:pPr>
        <w:numPr>
          <w:ilvl w:val="0"/>
          <w:numId w:val="17"/>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деятельность по организации отдыха и развлечений, культуры и спорта;</w:t>
      </w:r>
    </w:p>
    <w:p w:rsidR="00EF1990" w:rsidRPr="008C2344" w:rsidRDefault="00EF1990" w:rsidP="008C2344">
      <w:pPr>
        <w:numPr>
          <w:ilvl w:val="0"/>
          <w:numId w:val="17"/>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предоставление персональных услуг;</w:t>
      </w:r>
    </w:p>
    <w:p w:rsidR="00EF1990" w:rsidRPr="008C2344" w:rsidRDefault="00EF1990" w:rsidP="008C2344">
      <w:pPr>
        <w:numPr>
          <w:ilvl w:val="0"/>
          <w:numId w:val="17"/>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предоставление прочих видов услуг.</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Необходимо отметить, что </w:t>
      </w:r>
      <w:r w:rsidRPr="008C2344">
        <w:rPr>
          <w:rFonts w:ascii="Times New Roman" w:hAnsi="Times New Roman"/>
          <w:b/>
          <w:bCs/>
          <w:color w:val="000000"/>
          <w:sz w:val="28"/>
        </w:rPr>
        <w:t>финансовая деятельность</w:t>
      </w:r>
      <w:bookmarkStart w:id="91" w:name="i00540"/>
      <w:bookmarkEnd w:id="91"/>
      <w:r w:rsidRPr="008C2344">
        <w:rPr>
          <w:rFonts w:ascii="Times New Roman" w:hAnsi="Times New Roman"/>
          <w:color w:val="000000"/>
          <w:sz w:val="28"/>
          <w:szCs w:val="18"/>
        </w:rPr>
        <w:t xml:space="preserve"> (включающая финансовое посредничество, страхование, вспомогательную деятельность в сфере финансового посредничества и страхования) хотя и заключается в оказании тех или иных финансовых услуг, но является самостоятельной областью функционирования.</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Исключительно </w:t>
      </w:r>
      <w:r w:rsidRPr="008C2344">
        <w:rPr>
          <w:rFonts w:ascii="Times New Roman" w:hAnsi="Times New Roman"/>
          <w:b/>
          <w:bCs/>
          <w:color w:val="000000"/>
          <w:sz w:val="28"/>
        </w:rPr>
        <w:t>в ведении государства и на финансировании бюджета</w:t>
      </w:r>
      <w:r w:rsidRPr="008C2344">
        <w:rPr>
          <w:rFonts w:ascii="Times New Roman" w:hAnsi="Times New Roman"/>
          <w:color w:val="000000"/>
          <w:sz w:val="28"/>
          <w:szCs w:val="18"/>
        </w:rPr>
        <w:t xml:space="preserve"> находятся такие виды деятельности, как:</w:t>
      </w:r>
    </w:p>
    <w:p w:rsidR="00EF1990" w:rsidRPr="008C2344" w:rsidRDefault="00EF1990" w:rsidP="008C2344">
      <w:pPr>
        <w:numPr>
          <w:ilvl w:val="0"/>
          <w:numId w:val="18"/>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государственное управление и обеспечение военной безопасности;</w:t>
      </w:r>
    </w:p>
    <w:p w:rsidR="00EF1990" w:rsidRPr="008C2344" w:rsidRDefault="00EF1990" w:rsidP="008C2344">
      <w:pPr>
        <w:numPr>
          <w:ilvl w:val="0"/>
          <w:numId w:val="18"/>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обязательное социальное обеспечение;</w:t>
      </w:r>
    </w:p>
    <w:p w:rsidR="00EF1990" w:rsidRPr="008C2344" w:rsidRDefault="00EF1990" w:rsidP="008C2344">
      <w:pPr>
        <w:numPr>
          <w:ilvl w:val="0"/>
          <w:numId w:val="18"/>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деятельность экстерриториальных организаций.</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Преимущественно на государственном попечении и финансировании находятся образование, здравоохранение, предоставление социальных услуг, прочих коммунальных и социальных услуг.</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Деление предприятий по </w:t>
      </w:r>
      <w:r w:rsidRPr="008C2344">
        <w:rPr>
          <w:rFonts w:ascii="Times New Roman" w:hAnsi="Times New Roman"/>
          <w:b/>
          <w:bCs/>
          <w:color w:val="000000"/>
          <w:sz w:val="28"/>
        </w:rPr>
        <w:t>отраслям</w:t>
      </w:r>
      <w:bookmarkStart w:id="92" w:name="i00547"/>
      <w:bookmarkEnd w:id="92"/>
      <w:r w:rsidRPr="008C2344">
        <w:rPr>
          <w:rFonts w:ascii="Times New Roman" w:hAnsi="Times New Roman"/>
          <w:color w:val="000000"/>
          <w:sz w:val="28"/>
          <w:szCs w:val="18"/>
        </w:rPr>
        <w:t xml:space="preserve"> (видам экономической деятельности) предопределено наличием существенных отличий, признаков, отличающих одну отрасль от другой:</w:t>
      </w:r>
    </w:p>
    <w:p w:rsidR="00EF1990" w:rsidRPr="008C2344" w:rsidRDefault="00EF1990" w:rsidP="008C2344">
      <w:pPr>
        <w:numPr>
          <w:ilvl w:val="0"/>
          <w:numId w:val="19"/>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используемая техника (совокупность машин, механизмов, приборов, устройств, орудий);</w:t>
      </w:r>
    </w:p>
    <w:p w:rsidR="00EF1990" w:rsidRPr="008C2344" w:rsidRDefault="00EF1990" w:rsidP="008C2344">
      <w:pPr>
        <w:numPr>
          <w:ilvl w:val="0"/>
          <w:numId w:val="19"/>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применяемая технология (совокупность методов обработки, изготовления, изменения состояния, свойств, формы сырья, материалов или полуфабрикатов в процессе производства);</w:t>
      </w:r>
    </w:p>
    <w:p w:rsidR="00EF1990" w:rsidRPr="008C2344" w:rsidRDefault="00EF1990" w:rsidP="008C2344">
      <w:pPr>
        <w:numPr>
          <w:ilvl w:val="0"/>
          <w:numId w:val="19"/>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организация производственного процесса (совокупность применяемой техники и технологии);</w:t>
      </w:r>
    </w:p>
    <w:p w:rsidR="00EF1990" w:rsidRPr="008C2344" w:rsidRDefault="00EF1990" w:rsidP="008C2344">
      <w:pPr>
        <w:numPr>
          <w:ilvl w:val="0"/>
          <w:numId w:val="19"/>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организация финансов (совокупность всех денежных средств, находящихся в распоряжении предприятия, система их формирования, распределения и использования) и их взаимодействие с бюджетными и внебюджетными фондами, банками и страховыми организациями.</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Особенности функционирования предприятий различных отраслей необходимо принимать во внимание при проведении управленческого анализа. Применение общей методики не удовлетворяет потребностям наиболее точной диагностики, что ведет к необходимости разработки и использования целого ряда частных отраслевых методик, например, для анализа:</w:t>
      </w:r>
    </w:p>
    <w:p w:rsidR="00EF1990" w:rsidRPr="008C2344" w:rsidRDefault="00EF1990" w:rsidP="008C2344">
      <w:pPr>
        <w:numPr>
          <w:ilvl w:val="0"/>
          <w:numId w:val="20"/>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деятельности строительных организаций;</w:t>
      </w:r>
    </w:p>
    <w:p w:rsidR="00EF1990" w:rsidRPr="008C2344" w:rsidRDefault="00EF1990" w:rsidP="008C2344">
      <w:pPr>
        <w:numPr>
          <w:ilvl w:val="0"/>
          <w:numId w:val="20"/>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предприятий агропромышленного комплекса (и производящих, и перерабатывающих сельскохозяйственную продукцию);</w:t>
      </w:r>
    </w:p>
    <w:p w:rsidR="00EF1990" w:rsidRPr="008C2344" w:rsidRDefault="00EF1990" w:rsidP="008C2344">
      <w:pPr>
        <w:numPr>
          <w:ilvl w:val="0"/>
          <w:numId w:val="20"/>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организаций транспорта и связи, торговли и общественного питания;</w:t>
      </w:r>
    </w:p>
    <w:p w:rsidR="00EF1990" w:rsidRPr="008C2344" w:rsidRDefault="00EF1990" w:rsidP="008C2344">
      <w:pPr>
        <w:numPr>
          <w:ilvl w:val="0"/>
          <w:numId w:val="20"/>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предприятий сферы услуг.</w:t>
      </w:r>
    </w:p>
    <w:p w:rsidR="00EF1990" w:rsidRPr="008C2344" w:rsidRDefault="00EF1990" w:rsidP="008C2344">
      <w:pPr>
        <w:spacing w:line="360" w:lineRule="auto"/>
        <w:ind w:firstLine="709"/>
        <w:jc w:val="both"/>
        <w:rPr>
          <w:rFonts w:ascii="Times New Roman" w:hAnsi="Times New Roman"/>
          <w:b/>
          <w:bCs/>
          <w:color w:val="000000"/>
          <w:sz w:val="28"/>
          <w:szCs w:val="30"/>
        </w:rPr>
      </w:pPr>
    </w:p>
    <w:p w:rsidR="00EF1990" w:rsidRPr="008C2344" w:rsidRDefault="003F4859" w:rsidP="008C2344">
      <w:pPr>
        <w:spacing w:line="360" w:lineRule="auto"/>
        <w:ind w:firstLine="709"/>
        <w:jc w:val="both"/>
        <w:rPr>
          <w:rFonts w:ascii="Times New Roman" w:hAnsi="Times New Roman"/>
          <w:b/>
          <w:bCs/>
          <w:color w:val="000000"/>
          <w:sz w:val="28"/>
          <w:szCs w:val="30"/>
        </w:rPr>
      </w:pPr>
      <w:r>
        <w:rPr>
          <w:rFonts w:ascii="Times New Roman" w:hAnsi="Times New Roman"/>
          <w:b/>
          <w:bCs/>
          <w:color w:val="000000"/>
          <w:sz w:val="28"/>
          <w:szCs w:val="30"/>
        </w:rPr>
        <w:br w:type="page"/>
      </w:r>
      <w:r w:rsidR="00D07AC5" w:rsidRPr="008C2344">
        <w:rPr>
          <w:rFonts w:ascii="Times New Roman" w:hAnsi="Times New Roman"/>
          <w:b/>
          <w:bCs/>
          <w:color w:val="000000"/>
          <w:sz w:val="28"/>
          <w:szCs w:val="30"/>
        </w:rPr>
        <w:t xml:space="preserve">2. </w:t>
      </w:r>
      <w:r w:rsidR="00EF1990" w:rsidRPr="008C2344">
        <w:rPr>
          <w:rFonts w:ascii="Times New Roman" w:hAnsi="Times New Roman"/>
          <w:b/>
          <w:bCs/>
          <w:color w:val="000000"/>
          <w:sz w:val="28"/>
          <w:szCs w:val="30"/>
        </w:rPr>
        <w:t>Содержание управленческого и финансового анализов</w:t>
      </w:r>
    </w:p>
    <w:p w:rsidR="003F4859" w:rsidRDefault="003F4859" w:rsidP="008C2344">
      <w:pPr>
        <w:spacing w:line="360" w:lineRule="auto"/>
        <w:ind w:firstLine="709"/>
        <w:jc w:val="both"/>
        <w:rPr>
          <w:rFonts w:ascii="Times New Roman" w:hAnsi="Times New Roman"/>
          <w:color w:val="000000"/>
          <w:sz w:val="28"/>
          <w:szCs w:val="18"/>
        </w:rPr>
      </w:pP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Необходимость формирования отдельной информации для управления, </w:t>
      </w:r>
      <w:r w:rsidR="008C2344">
        <w:rPr>
          <w:rFonts w:ascii="Times New Roman" w:hAnsi="Times New Roman"/>
          <w:color w:val="000000"/>
          <w:sz w:val="28"/>
          <w:szCs w:val="18"/>
        </w:rPr>
        <w:t>т.е.</w:t>
      </w:r>
      <w:r w:rsidRPr="008C2344">
        <w:rPr>
          <w:rFonts w:ascii="Times New Roman" w:hAnsi="Times New Roman"/>
          <w:color w:val="000000"/>
          <w:sz w:val="28"/>
          <w:szCs w:val="18"/>
        </w:rPr>
        <w:t xml:space="preserve"> для себя, и публичной финансовой отчетности для внешних пользователей стала объективной реальностью. Отсюда и единый бухгалтерский учет, а следовательно, и анализ подразделяют по принципу субъектов пользователей на управленческий и финансовый.</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Финансовый анализ</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это внешний анализ, который основан на данных финансового учета и содержит открытую информацию, показывает «как это было».</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Управленческий анализ</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это внутренний анализ, который проводится работниками предприятия и включает любую информацию. Анализ используется для решения задач стратегического управления, связан с процессом формирования, контроля и планирования затрат, результатов деятельности. Управленческий анализ выступает в единстве производственного и финансового анализа, ему присуща комплексность подхода к производственным и финансовым показателям. Методы его проведения определяются руководством предприятия, поскольку он направлен на выработку управленческих решений конкретного субъекта хозяйствования и организацию внутрихозяйственных связей на предприятии.</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Между финансовым (внешним) и управленческим (внутренним) анализом имеются принципиальные различия в организации и способах проведения, которые можно определить по </w:t>
      </w:r>
      <w:r w:rsidRPr="008C2344">
        <w:rPr>
          <w:rFonts w:ascii="Times New Roman" w:hAnsi="Times New Roman"/>
          <w:b/>
          <w:bCs/>
          <w:color w:val="000000"/>
          <w:sz w:val="28"/>
        </w:rPr>
        <w:t>следующим основным классификационным признакам</w:t>
      </w:r>
      <w:r w:rsidRPr="008C2344">
        <w:rPr>
          <w:rFonts w:ascii="Times New Roman" w:hAnsi="Times New Roman"/>
          <w:color w:val="000000"/>
          <w:sz w:val="28"/>
          <w:szCs w:val="18"/>
        </w:rPr>
        <w:t xml:space="preserve"> (табл. 2.1).</w:t>
      </w:r>
    </w:p>
    <w:p w:rsidR="003F4859" w:rsidRDefault="003F4859" w:rsidP="008C2344">
      <w:pPr>
        <w:spacing w:line="360" w:lineRule="auto"/>
        <w:ind w:firstLine="709"/>
        <w:jc w:val="both"/>
        <w:rPr>
          <w:rFonts w:ascii="Times New Roman" w:hAnsi="Times New Roman"/>
          <w:color w:val="000000"/>
          <w:sz w:val="28"/>
          <w:szCs w:val="18"/>
        </w:rPr>
      </w:pPr>
    </w:p>
    <w:p w:rsidR="00EF1990" w:rsidRPr="003F4859" w:rsidRDefault="003F4859" w:rsidP="008C2344">
      <w:pPr>
        <w:spacing w:line="360" w:lineRule="auto"/>
        <w:ind w:firstLine="709"/>
        <w:jc w:val="both"/>
        <w:rPr>
          <w:rFonts w:ascii="Times New Roman" w:hAnsi="Times New Roman"/>
          <w:color w:val="000000"/>
          <w:sz w:val="28"/>
          <w:szCs w:val="18"/>
        </w:rPr>
      </w:pPr>
      <w:r>
        <w:rPr>
          <w:rFonts w:ascii="Times New Roman" w:hAnsi="Times New Roman"/>
          <w:color w:val="000000"/>
          <w:sz w:val="28"/>
          <w:szCs w:val="18"/>
        </w:rPr>
        <w:br w:type="page"/>
      </w:r>
      <w:r w:rsidR="00EF1990" w:rsidRPr="008C2344">
        <w:rPr>
          <w:rFonts w:ascii="Times New Roman" w:hAnsi="Times New Roman"/>
          <w:color w:val="000000"/>
          <w:sz w:val="28"/>
          <w:szCs w:val="18"/>
        </w:rPr>
        <w:t>Таблица 2.1</w:t>
      </w:r>
      <w:r>
        <w:rPr>
          <w:rFonts w:ascii="Times New Roman" w:hAnsi="Times New Roman"/>
          <w:color w:val="000000"/>
          <w:sz w:val="28"/>
          <w:szCs w:val="18"/>
        </w:rPr>
        <w:t xml:space="preserve">. </w:t>
      </w:r>
      <w:r w:rsidR="00EF1990" w:rsidRPr="003F4859">
        <w:rPr>
          <w:rFonts w:ascii="Times New Roman" w:hAnsi="Times New Roman"/>
          <w:bCs/>
          <w:color w:val="000000"/>
          <w:sz w:val="28"/>
        </w:rPr>
        <w:t>Отличительные признаки управленческого и финансового анализа</w:t>
      </w:r>
    </w:p>
    <w:tbl>
      <w:tblPr>
        <w:tblStyle w:val="12"/>
        <w:tblW w:w="9297" w:type="dxa"/>
        <w:jc w:val="center"/>
        <w:tblLook w:val="0000" w:firstRow="0" w:lastRow="0" w:firstColumn="0" w:lastColumn="0" w:noHBand="0" w:noVBand="0"/>
      </w:tblPr>
      <w:tblGrid>
        <w:gridCol w:w="4323"/>
        <w:gridCol w:w="4974"/>
      </w:tblGrid>
      <w:tr w:rsidR="00EF1990" w:rsidRPr="008C2344">
        <w:trPr>
          <w:cantSplit/>
          <w:jc w:val="center"/>
        </w:trPr>
        <w:tc>
          <w:tcPr>
            <w:tcW w:w="2325" w:type="pct"/>
          </w:tcPr>
          <w:p w:rsidR="00EF1990" w:rsidRPr="008C2344" w:rsidRDefault="00EF1990" w:rsidP="008C2344">
            <w:pPr>
              <w:spacing w:line="360" w:lineRule="auto"/>
              <w:jc w:val="both"/>
              <w:rPr>
                <w:rFonts w:ascii="Times New Roman" w:hAnsi="Times New Roman"/>
                <w:b/>
                <w:bCs/>
                <w:color w:val="000000"/>
                <w:szCs w:val="18"/>
              </w:rPr>
            </w:pPr>
            <w:r w:rsidRPr="008C2344">
              <w:rPr>
                <w:rFonts w:ascii="Times New Roman" w:hAnsi="Times New Roman"/>
                <w:b/>
                <w:bCs/>
                <w:color w:val="000000"/>
              </w:rPr>
              <w:t>Финансовый анализ (внешний)</w:t>
            </w:r>
          </w:p>
        </w:tc>
        <w:tc>
          <w:tcPr>
            <w:tcW w:w="2675" w:type="pct"/>
          </w:tcPr>
          <w:p w:rsidR="00EF1990" w:rsidRPr="008C2344" w:rsidRDefault="00EF1990" w:rsidP="008C2344">
            <w:pPr>
              <w:spacing w:line="360" w:lineRule="auto"/>
              <w:jc w:val="both"/>
              <w:rPr>
                <w:rFonts w:ascii="Times New Roman" w:hAnsi="Times New Roman"/>
                <w:b/>
                <w:bCs/>
                <w:color w:val="000000"/>
                <w:szCs w:val="18"/>
              </w:rPr>
            </w:pPr>
            <w:r w:rsidRPr="008C2344">
              <w:rPr>
                <w:rFonts w:ascii="Times New Roman" w:hAnsi="Times New Roman"/>
                <w:b/>
                <w:bCs/>
                <w:color w:val="000000"/>
              </w:rPr>
              <w:t>Управленческий анализ (внутренний)</w:t>
            </w:r>
          </w:p>
        </w:tc>
      </w:tr>
      <w:tr w:rsidR="00EF1990" w:rsidRPr="008C2344">
        <w:trPr>
          <w:cantSplit/>
          <w:jc w:val="center"/>
        </w:trPr>
        <w:tc>
          <w:tcPr>
            <w:tcW w:w="5000" w:type="pct"/>
            <w:gridSpan w:val="2"/>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b/>
                <w:bCs/>
                <w:color w:val="000000"/>
              </w:rPr>
              <w:t>Цель анализа</w:t>
            </w:r>
          </w:p>
        </w:tc>
      </w:tr>
      <w:tr w:rsidR="00EF1990" w:rsidRPr="008C2344">
        <w:trPr>
          <w:cantSplit/>
          <w:jc w:val="center"/>
        </w:trPr>
        <w:tc>
          <w:tcPr>
            <w:tcW w:w="232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 xml:space="preserve">1. Оценка: </w:t>
            </w:r>
            <w:r w:rsidRPr="008C2344">
              <w:rPr>
                <w:rFonts w:ascii="Times New Roman" w:hAnsi="Times New Roman"/>
                <w:color w:val="000000"/>
                <w:szCs w:val="18"/>
              </w:rPr>
              <w:br/>
              <w:t xml:space="preserve">• состава, структуры имущества, его эффективности использования; </w:t>
            </w:r>
            <w:r w:rsidRPr="008C2344">
              <w:rPr>
                <w:rFonts w:ascii="Times New Roman" w:hAnsi="Times New Roman"/>
                <w:color w:val="000000"/>
                <w:szCs w:val="18"/>
              </w:rPr>
              <w:br/>
              <w:t xml:space="preserve">• платежеспособности; </w:t>
            </w:r>
            <w:r w:rsidRPr="008C2344">
              <w:rPr>
                <w:rFonts w:ascii="Times New Roman" w:hAnsi="Times New Roman"/>
                <w:color w:val="000000"/>
                <w:szCs w:val="18"/>
              </w:rPr>
              <w:br/>
              <w:t xml:space="preserve">• финансовой устойчивости; </w:t>
            </w:r>
            <w:r w:rsidRPr="008C2344">
              <w:rPr>
                <w:rFonts w:ascii="Times New Roman" w:hAnsi="Times New Roman"/>
                <w:color w:val="000000"/>
                <w:szCs w:val="18"/>
              </w:rPr>
              <w:br/>
              <w:t xml:space="preserve">• рентабельности; </w:t>
            </w:r>
            <w:r w:rsidRPr="008C2344">
              <w:rPr>
                <w:rFonts w:ascii="Times New Roman" w:hAnsi="Times New Roman"/>
                <w:color w:val="000000"/>
                <w:szCs w:val="18"/>
              </w:rPr>
              <w:br/>
              <w:t xml:space="preserve">• использования прибыли; </w:t>
            </w:r>
            <w:r w:rsidRPr="008C2344">
              <w:rPr>
                <w:rFonts w:ascii="Times New Roman" w:hAnsi="Times New Roman"/>
                <w:color w:val="000000"/>
                <w:szCs w:val="18"/>
              </w:rPr>
              <w:br/>
              <w:t xml:space="preserve">• инвестиционной деятельности </w:t>
            </w:r>
            <w:r w:rsidRPr="008C2344">
              <w:rPr>
                <w:rFonts w:ascii="Times New Roman" w:hAnsi="Times New Roman"/>
                <w:color w:val="000000"/>
                <w:szCs w:val="18"/>
              </w:rPr>
              <w:br/>
              <w:t xml:space="preserve">2. Прогнозирование: </w:t>
            </w:r>
            <w:r w:rsidRPr="008C2344">
              <w:rPr>
                <w:rFonts w:ascii="Times New Roman" w:hAnsi="Times New Roman"/>
                <w:color w:val="000000"/>
                <w:szCs w:val="18"/>
              </w:rPr>
              <w:br/>
              <w:t xml:space="preserve">• доходов; </w:t>
            </w:r>
            <w:r w:rsidRPr="008C2344">
              <w:rPr>
                <w:rFonts w:ascii="Times New Roman" w:hAnsi="Times New Roman"/>
                <w:color w:val="000000"/>
                <w:szCs w:val="18"/>
              </w:rPr>
              <w:br/>
              <w:t xml:space="preserve">• потоков денежных средств; </w:t>
            </w:r>
            <w:r w:rsidRPr="008C2344">
              <w:rPr>
                <w:rFonts w:ascii="Times New Roman" w:hAnsi="Times New Roman"/>
                <w:color w:val="000000"/>
                <w:szCs w:val="18"/>
              </w:rPr>
              <w:br/>
              <w:t>• дивидендной политики</w:t>
            </w:r>
          </w:p>
        </w:tc>
        <w:tc>
          <w:tcPr>
            <w:tcW w:w="267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 xml:space="preserve">1. Изучение механизма достижения максимальной прибыли и повышение эффективности, выявление резервов снижения затрат и роста прибыли </w:t>
            </w:r>
            <w:r w:rsidRPr="008C2344">
              <w:rPr>
                <w:rFonts w:ascii="Times New Roman" w:hAnsi="Times New Roman"/>
                <w:color w:val="000000"/>
                <w:szCs w:val="18"/>
              </w:rPr>
              <w:br/>
              <w:t xml:space="preserve">2. Разработка конкурентной политики и программ ее развития на перспективу </w:t>
            </w:r>
            <w:r w:rsidRPr="008C2344">
              <w:rPr>
                <w:rFonts w:ascii="Times New Roman" w:hAnsi="Times New Roman"/>
                <w:color w:val="000000"/>
                <w:szCs w:val="18"/>
              </w:rPr>
              <w:br/>
              <w:t>3. Анализ с целью научного обоснования бизнес-планов, оптимальных вариантов деловых решений</w:t>
            </w:r>
          </w:p>
        </w:tc>
      </w:tr>
      <w:tr w:rsidR="00EF1990" w:rsidRPr="008C2344">
        <w:trPr>
          <w:cantSplit/>
          <w:jc w:val="center"/>
        </w:trPr>
        <w:tc>
          <w:tcPr>
            <w:tcW w:w="5000" w:type="pct"/>
            <w:gridSpan w:val="2"/>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b/>
                <w:bCs/>
                <w:color w:val="000000"/>
              </w:rPr>
              <w:t>Объект анализа</w:t>
            </w:r>
          </w:p>
        </w:tc>
      </w:tr>
      <w:tr w:rsidR="00EF1990" w:rsidRPr="008C2344">
        <w:trPr>
          <w:cantSplit/>
          <w:jc w:val="center"/>
        </w:trPr>
        <w:tc>
          <w:tcPr>
            <w:tcW w:w="232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Финансовое положение хозяйствующего субъекта</w:t>
            </w:r>
          </w:p>
        </w:tc>
        <w:tc>
          <w:tcPr>
            <w:tcW w:w="267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 xml:space="preserve">1. Маркетинговая деятельность </w:t>
            </w:r>
            <w:r w:rsidRPr="008C2344">
              <w:rPr>
                <w:rFonts w:ascii="Times New Roman" w:hAnsi="Times New Roman"/>
                <w:color w:val="000000"/>
                <w:szCs w:val="18"/>
              </w:rPr>
              <w:br/>
              <w:t xml:space="preserve">2. Комплексная эффективность хозяйственной деятельности </w:t>
            </w:r>
            <w:r w:rsidRPr="008C2344">
              <w:rPr>
                <w:rFonts w:ascii="Times New Roman" w:hAnsi="Times New Roman"/>
                <w:color w:val="000000"/>
                <w:szCs w:val="18"/>
              </w:rPr>
              <w:br/>
              <w:t xml:space="preserve">3. Структурные подразделения хозяйствующего субъекта, различные аспекты, направления производственно-финансовой деятельности </w:t>
            </w:r>
            <w:r w:rsidRPr="008C2344">
              <w:rPr>
                <w:rFonts w:ascii="Times New Roman" w:hAnsi="Times New Roman"/>
                <w:color w:val="000000"/>
                <w:szCs w:val="18"/>
              </w:rPr>
              <w:br/>
              <w:t xml:space="preserve">4. Технико-организационный уровень деятельности </w:t>
            </w:r>
            <w:r w:rsidRPr="008C2344">
              <w:rPr>
                <w:rFonts w:ascii="Times New Roman" w:hAnsi="Times New Roman"/>
                <w:color w:val="000000"/>
                <w:szCs w:val="18"/>
              </w:rPr>
              <w:br/>
              <w:t xml:space="preserve">5. Объем продукции </w:t>
            </w:r>
            <w:r w:rsidRPr="008C2344">
              <w:rPr>
                <w:rFonts w:ascii="Times New Roman" w:hAnsi="Times New Roman"/>
                <w:color w:val="000000"/>
                <w:szCs w:val="18"/>
              </w:rPr>
              <w:br/>
              <w:t xml:space="preserve">6. Использование производственных ресурсов (средств, предметов труда, рабочей силы) </w:t>
            </w:r>
            <w:r w:rsidRPr="008C2344">
              <w:rPr>
                <w:rFonts w:ascii="Times New Roman" w:hAnsi="Times New Roman"/>
                <w:color w:val="000000"/>
                <w:szCs w:val="18"/>
              </w:rPr>
              <w:br/>
              <w:t>7. Взаимосвязь затрат, объема продукции и прибыли</w:t>
            </w:r>
          </w:p>
        </w:tc>
      </w:tr>
      <w:tr w:rsidR="00EF1990" w:rsidRPr="008C2344">
        <w:trPr>
          <w:cantSplit/>
          <w:jc w:val="center"/>
        </w:trPr>
        <w:tc>
          <w:tcPr>
            <w:tcW w:w="5000" w:type="pct"/>
            <w:gridSpan w:val="2"/>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b/>
                <w:bCs/>
                <w:color w:val="000000"/>
              </w:rPr>
              <w:t>Периодичность проведения</w:t>
            </w:r>
          </w:p>
        </w:tc>
      </w:tr>
      <w:tr w:rsidR="00EF1990" w:rsidRPr="008C2344">
        <w:trPr>
          <w:cantSplit/>
          <w:jc w:val="center"/>
        </w:trPr>
        <w:tc>
          <w:tcPr>
            <w:tcW w:w="232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Не реже одного раза в год, также по мере предоставления отчетности (в налоговую инспекцию, статистические органы </w:t>
            </w:r>
            <w:r w:rsidR="008C2344">
              <w:rPr>
                <w:rFonts w:ascii="Times New Roman" w:hAnsi="Times New Roman"/>
                <w:color w:val="000000"/>
                <w:szCs w:val="18"/>
              </w:rPr>
              <w:t>–</w:t>
            </w:r>
            <w:r w:rsidR="008C2344" w:rsidRPr="008C2344">
              <w:rPr>
                <w:rFonts w:ascii="Times New Roman" w:hAnsi="Times New Roman"/>
                <w:color w:val="000000"/>
                <w:szCs w:val="18"/>
              </w:rPr>
              <w:t xml:space="preserve"> </w:t>
            </w:r>
            <w:r w:rsidRPr="008C2344">
              <w:rPr>
                <w:rFonts w:ascii="Times New Roman" w:hAnsi="Times New Roman"/>
                <w:color w:val="000000"/>
                <w:szCs w:val="18"/>
              </w:rPr>
              <w:t>ежеквартально)</w:t>
            </w:r>
          </w:p>
        </w:tc>
        <w:tc>
          <w:tcPr>
            <w:tcW w:w="267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По мере необходимости на нерегулярной основе и прежде всего по тем направлениям, где наблюдаются спад производства, кризисная ситуация, рост затрат, снижение рентабельности и качества продукции</w:t>
            </w:r>
          </w:p>
        </w:tc>
      </w:tr>
      <w:tr w:rsidR="00EF1990" w:rsidRPr="008C2344">
        <w:trPr>
          <w:cantSplit/>
          <w:jc w:val="center"/>
        </w:trPr>
        <w:tc>
          <w:tcPr>
            <w:tcW w:w="5000" w:type="pct"/>
            <w:gridSpan w:val="2"/>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b/>
                <w:bCs/>
                <w:color w:val="000000"/>
              </w:rPr>
              <w:t>Информационная база</w:t>
            </w:r>
          </w:p>
        </w:tc>
      </w:tr>
      <w:tr w:rsidR="00EF1990" w:rsidRPr="008C2344">
        <w:trPr>
          <w:cantSplit/>
          <w:jc w:val="center"/>
        </w:trPr>
        <w:tc>
          <w:tcPr>
            <w:tcW w:w="232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Бухгалтерская отчетность</w:t>
            </w:r>
          </w:p>
        </w:tc>
        <w:tc>
          <w:tcPr>
            <w:tcW w:w="267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 xml:space="preserve">Любая информация: данные бухгалтерского, оперативного, статистического учета, нормативно-справочная информация, акты ревизий, аналитические расчеты </w:t>
            </w:r>
            <w:r w:rsidR="008C2344">
              <w:rPr>
                <w:rFonts w:ascii="Times New Roman" w:hAnsi="Times New Roman"/>
                <w:color w:val="000000"/>
                <w:szCs w:val="18"/>
              </w:rPr>
              <w:t>и т.п.</w:t>
            </w:r>
          </w:p>
        </w:tc>
      </w:tr>
      <w:tr w:rsidR="00EF1990" w:rsidRPr="008C2344">
        <w:trPr>
          <w:cantSplit/>
          <w:jc w:val="center"/>
        </w:trPr>
        <w:tc>
          <w:tcPr>
            <w:tcW w:w="5000" w:type="pct"/>
            <w:gridSpan w:val="2"/>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b/>
                <w:bCs/>
                <w:color w:val="000000"/>
              </w:rPr>
              <w:t>Доступность информации</w:t>
            </w:r>
          </w:p>
        </w:tc>
      </w:tr>
      <w:tr w:rsidR="00EF1990" w:rsidRPr="008C2344">
        <w:trPr>
          <w:cantSplit/>
          <w:jc w:val="center"/>
        </w:trPr>
        <w:tc>
          <w:tcPr>
            <w:tcW w:w="232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Открыта для всех потребителей</w:t>
            </w:r>
          </w:p>
        </w:tc>
        <w:tc>
          <w:tcPr>
            <w:tcW w:w="267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Представляет коммерческую тайну, используется для внутрихозяйственного управления</w:t>
            </w:r>
          </w:p>
        </w:tc>
      </w:tr>
      <w:tr w:rsidR="00EF1990" w:rsidRPr="008C2344">
        <w:trPr>
          <w:cantSplit/>
          <w:jc w:val="center"/>
        </w:trPr>
        <w:tc>
          <w:tcPr>
            <w:tcW w:w="5000" w:type="pct"/>
            <w:gridSpan w:val="2"/>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b/>
                <w:bCs/>
                <w:color w:val="000000"/>
              </w:rPr>
              <w:t>Потребители информации</w:t>
            </w:r>
          </w:p>
        </w:tc>
      </w:tr>
      <w:tr w:rsidR="00EF1990" w:rsidRPr="008C2344">
        <w:trPr>
          <w:cantSplit/>
          <w:jc w:val="center"/>
        </w:trPr>
        <w:tc>
          <w:tcPr>
            <w:tcW w:w="232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 xml:space="preserve">Акционеры, инвесторы, банки, поставщики, покупатели, налоговые инспекции </w:t>
            </w:r>
            <w:r w:rsidR="008C2344">
              <w:rPr>
                <w:rFonts w:ascii="Times New Roman" w:hAnsi="Times New Roman"/>
                <w:color w:val="000000"/>
                <w:szCs w:val="18"/>
              </w:rPr>
              <w:t>и т.д.</w:t>
            </w:r>
          </w:p>
        </w:tc>
        <w:tc>
          <w:tcPr>
            <w:tcW w:w="267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 xml:space="preserve">Управленческий персонал предприятия: менеджеры, директора, начальники подразделений </w:t>
            </w:r>
            <w:r w:rsidR="008C2344">
              <w:rPr>
                <w:rFonts w:ascii="Times New Roman" w:hAnsi="Times New Roman"/>
                <w:color w:val="000000"/>
                <w:szCs w:val="18"/>
              </w:rPr>
              <w:t>и т.д.</w:t>
            </w:r>
          </w:p>
        </w:tc>
      </w:tr>
      <w:tr w:rsidR="00EF1990" w:rsidRPr="008C2344">
        <w:trPr>
          <w:cantSplit/>
          <w:jc w:val="center"/>
        </w:trPr>
        <w:tc>
          <w:tcPr>
            <w:tcW w:w="5000" w:type="pct"/>
            <w:gridSpan w:val="2"/>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b/>
                <w:bCs/>
                <w:color w:val="000000"/>
              </w:rPr>
              <w:t>Использование методов анализа</w:t>
            </w:r>
          </w:p>
        </w:tc>
      </w:tr>
      <w:tr w:rsidR="00EF1990" w:rsidRPr="008C2344">
        <w:trPr>
          <w:cantSplit/>
          <w:jc w:val="center"/>
        </w:trPr>
        <w:tc>
          <w:tcPr>
            <w:tcW w:w="232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 xml:space="preserve">Традиционные способы: </w:t>
            </w:r>
            <w:r w:rsidRPr="008C2344">
              <w:rPr>
                <w:rFonts w:ascii="Times New Roman" w:hAnsi="Times New Roman"/>
                <w:color w:val="000000"/>
                <w:szCs w:val="18"/>
              </w:rPr>
              <w:br/>
              <w:t xml:space="preserve">• сравнение; </w:t>
            </w:r>
            <w:r w:rsidRPr="008C2344">
              <w:rPr>
                <w:rFonts w:ascii="Times New Roman" w:hAnsi="Times New Roman"/>
                <w:color w:val="000000"/>
                <w:szCs w:val="18"/>
              </w:rPr>
              <w:br/>
              <w:t xml:space="preserve">• абсолютные; </w:t>
            </w:r>
            <w:r w:rsidRPr="008C2344">
              <w:rPr>
                <w:rFonts w:ascii="Times New Roman" w:hAnsi="Times New Roman"/>
                <w:color w:val="000000"/>
                <w:szCs w:val="18"/>
              </w:rPr>
              <w:br/>
              <w:t xml:space="preserve">• относительные; </w:t>
            </w:r>
            <w:r w:rsidRPr="008C2344">
              <w:rPr>
                <w:rFonts w:ascii="Times New Roman" w:hAnsi="Times New Roman"/>
                <w:color w:val="000000"/>
                <w:szCs w:val="18"/>
              </w:rPr>
              <w:br/>
              <w:t xml:space="preserve">• средние величины; </w:t>
            </w:r>
            <w:r w:rsidRPr="008C2344">
              <w:rPr>
                <w:rFonts w:ascii="Times New Roman" w:hAnsi="Times New Roman"/>
                <w:color w:val="000000"/>
                <w:szCs w:val="18"/>
              </w:rPr>
              <w:br/>
              <w:t xml:space="preserve">• графические; </w:t>
            </w:r>
            <w:r w:rsidRPr="008C2344">
              <w:rPr>
                <w:rFonts w:ascii="Times New Roman" w:hAnsi="Times New Roman"/>
                <w:color w:val="000000"/>
                <w:szCs w:val="18"/>
              </w:rPr>
              <w:br/>
              <w:t xml:space="preserve">• табличные; </w:t>
            </w:r>
            <w:r w:rsidRPr="008C2344">
              <w:rPr>
                <w:rFonts w:ascii="Times New Roman" w:hAnsi="Times New Roman"/>
                <w:color w:val="000000"/>
                <w:szCs w:val="18"/>
              </w:rPr>
              <w:br/>
              <w:t xml:space="preserve">• группировки; </w:t>
            </w:r>
            <w:r w:rsidRPr="008C2344">
              <w:rPr>
                <w:rFonts w:ascii="Times New Roman" w:hAnsi="Times New Roman"/>
                <w:color w:val="000000"/>
                <w:szCs w:val="18"/>
              </w:rPr>
              <w:br/>
              <w:t>• методы факторного анализа</w:t>
            </w:r>
          </w:p>
        </w:tc>
        <w:tc>
          <w:tcPr>
            <w:tcW w:w="2675" w:type="pct"/>
          </w:tcPr>
          <w:p w:rsidR="00EF1990" w:rsidRPr="008C2344" w:rsidRDefault="00EF1990" w:rsidP="008C2344">
            <w:pPr>
              <w:spacing w:line="360" w:lineRule="auto"/>
              <w:jc w:val="both"/>
              <w:rPr>
                <w:rFonts w:ascii="Times New Roman" w:hAnsi="Times New Roman"/>
                <w:color w:val="000000"/>
                <w:szCs w:val="18"/>
              </w:rPr>
            </w:pPr>
            <w:r w:rsidRPr="008C2344">
              <w:rPr>
                <w:rFonts w:ascii="Times New Roman" w:hAnsi="Times New Roman"/>
                <w:color w:val="000000"/>
                <w:szCs w:val="18"/>
              </w:rPr>
              <w:t xml:space="preserve">1. Традиционные способы </w:t>
            </w:r>
            <w:r w:rsidRPr="008C2344">
              <w:rPr>
                <w:rFonts w:ascii="Times New Roman" w:hAnsi="Times New Roman"/>
                <w:color w:val="000000"/>
                <w:szCs w:val="18"/>
              </w:rPr>
              <w:br/>
              <w:t xml:space="preserve">2. Детерминированный (функциональный) факторный анализ </w:t>
            </w:r>
            <w:r w:rsidRPr="008C2344">
              <w:rPr>
                <w:rFonts w:ascii="Times New Roman" w:hAnsi="Times New Roman"/>
                <w:color w:val="000000"/>
                <w:szCs w:val="18"/>
              </w:rPr>
              <w:br/>
              <w:t xml:space="preserve">3. Стохастический корреляционный факторный анализ </w:t>
            </w:r>
            <w:r w:rsidRPr="008C2344">
              <w:rPr>
                <w:rFonts w:ascii="Times New Roman" w:hAnsi="Times New Roman"/>
                <w:color w:val="000000"/>
                <w:szCs w:val="18"/>
              </w:rPr>
              <w:br/>
              <w:t xml:space="preserve">4. Экономико-математические способы </w:t>
            </w:r>
            <w:r w:rsidRPr="008C2344">
              <w:rPr>
                <w:rFonts w:ascii="Times New Roman" w:hAnsi="Times New Roman"/>
                <w:color w:val="000000"/>
                <w:szCs w:val="18"/>
              </w:rPr>
              <w:br/>
              <w:t>5. Комплексные методы: ФСА, методы «дельфи», директ-костинг, «ПАТТЕРН» и др.</w:t>
            </w:r>
          </w:p>
        </w:tc>
      </w:tr>
    </w:tbl>
    <w:p w:rsidR="00EF1990" w:rsidRPr="008C2344" w:rsidRDefault="00EF1990" w:rsidP="008C2344">
      <w:pPr>
        <w:spacing w:line="360" w:lineRule="auto"/>
        <w:ind w:firstLine="709"/>
        <w:jc w:val="both"/>
        <w:rPr>
          <w:rFonts w:ascii="Times New Roman" w:hAnsi="Times New Roman"/>
          <w:b/>
          <w:bCs/>
          <w:color w:val="000000"/>
          <w:sz w:val="28"/>
          <w:szCs w:val="30"/>
        </w:rPr>
      </w:pPr>
    </w:p>
    <w:p w:rsidR="00EF1990" w:rsidRPr="008C2344" w:rsidRDefault="003F4859" w:rsidP="008C2344">
      <w:pPr>
        <w:spacing w:line="360" w:lineRule="auto"/>
        <w:ind w:firstLine="709"/>
        <w:jc w:val="both"/>
        <w:rPr>
          <w:rFonts w:ascii="Times New Roman" w:hAnsi="Times New Roman"/>
          <w:b/>
          <w:bCs/>
          <w:color w:val="000000"/>
          <w:sz w:val="28"/>
          <w:szCs w:val="30"/>
        </w:rPr>
      </w:pPr>
      <w:r>
        <w:rPr>
          <w:rFonts w:ascii="Times New Roman" w:hAnsi="Times New Roman"/>
          <w:b/>
          <w:bCs/>
          <w:color w:val="000000"/>
          <w:sz w:val="28"/>
          <w:szCs w:val="30"/>
        </w:rPr>
        <w:t>2.1</w:t>
      </w:r>
      <w:r w:rsidR="00D07AC5" w:rsidRPr="008C2344">
        <w:rPr>
          <w:rFonts w:ascii="Times New Roman" w:hAnsi="Times New Roman"/>
          <w:b/>
          <w:bCs/>
          <w:color w:val="000000"/>
          <w:sz w:val="28"/>
          <w:szCs w:val="30"/>
        </w:rPr>
        <w:t xml:space="preserve"> </w:t>
      </w:r>
      <w:r w:rsidR="00EF1990" w:rsidRPr="008C2344">
        <w:rPr>
          <w:rFonts w:ascii="Times New Roman" w:hAnsi="Times New Roman"/>
          <w:b/>
          <w:bCs/>
          <w:color w:val="000000"/>
          <w:sz w:val="28"/>
          <w:szCs w:val="30"/>
        </w:rPr>
        <w:t>Характеристика основных видов экономического анализа</w:t>
      </w:r>
    </w:p>
    <w:p w:rsidR="003F4859" w:rsidRDefault="003F4859" w:rsidP="008C2344">
      <w:pPr>
        <w:spacing w:line="360" w:lineRule="auto"/>
        <w:ind w:firstLine="709"/>
        <w:jc w:val="both"/>
        <w:rPr>
          <w:rFonts w:ascii="Times New Roman" w:hAnsi="Times New Roman"/>
          <w:color w:val="000000"/>
          <w:sz w:val="28"/>
          <w:szCs w:val="18"/>
        </w:rPr>
      </w:pP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Современные условия бизнеса предопределили создание системы информационных потоков, отвечающих различным критериям: внешним и внутренним потребностям, оперативности, широте охвата источников и временных границ </w:t>
      </w:r>
      <w:r w:rsidR="008C2344">
        <w:rPr>
          <w:rFonts w:ascii="Times New Roman" w:hAnsi="Times New Roman"/>
          <w:color w:val="000000"/>
          <w:sz w:val="28"/>
          <w:szCs w:val="18"/>
        </w:rPr>
        <w:t>и т.д.</w:t>
      </w:r>
      <w:r w:rsidRPr="008C2344">
        <w:rPr>
          <w:rFonts w:ascii="Times New Roman" w:hAnsi="Times New Roman"/>
          <w:color w:val="000000"/>
          <w:sz w:val="28"/>
          <w:szCs w:val="18"/>
        </w:rPr>
        <w:t xml:space="preserve"> Результатом формирования самых разнообразных информационных потоков стало разделение </w:t>
      </w:r>
      <w:r w:rsidRPr="008C2344">
        <w:rPr>
          <w:rFonts w:ascii="Times New Roman" w:hAnsi="Times New Roman"/>
          <w:b/>
          <w:bCs/>
          <w:color w:val="000000"/>
          <w:sz w:val="28"/>
        </w:rPr>
        <w:t>экономического анализа</w:t>
      </w:r>
      <w:bookmarkStart w:id="93" w:name="i00436"/>
      <w:bookmarkEnd w:id="93"/>
      <w:r w:rsidRPr="008C2344">
        <w:rPr>
          <w:rFonts w:ascii="Times New Roman" w:hAnsi="Times New Roman"/>
          <w:color w:val="000000"/>
          <w:sz w:val="28"/>
          <w:szCs w:val="18"/>
        </w:rPr>
        <w:t xml:space="preserve"> на </w:t>
      </w:r>
      <w:r w:rsidRPr="008C2344">
        <w:rPr>
          <w:rFonts w:ascii="Times New Roman" w:hAnsi="Times New Roman"/>
          <w:b/>
          <w:bCs/>
          <w:color w:val="000000"/>
          <w:sz w:val="28"/>
        </w:rPr>
        <w:t>следующие виды</w:t>
      </w:r>
      <w:r w:rsidRPr="008C2344">
        <w:rPr>
          <w:rFonts w:ascii="Times New Roman" w:hAnsi="Times New Roman"/>
          <w:color w:val="000000"/>
          <w:sz w:val="28"/>
          <w:szCs w:val="18"/>
        </w:rPr>
        <w:t>.</w:t>
      </w:r>
    </w:p>
    <w:p w:rsidR="00EF1990" w:rsidRPr="008C2344" w:rsidRDefault="00EF1990" w:rsidP="008C2344">
      <w:pPr>
        <w:numPr>
          <w:ilvl w:val="0"/>
          <w:numId w:val="1"/>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По объектам анализа</w:t>
      </w:r>
      <w:r w:rsidRPr="008C2344">
        <w:rPr>
          <w:rFonts w:ascii="Times New Roman" w:hAnsi="Times New Roman"/>
          <w:color w:val="000000"/>
          <w:sz w:val="28"/>
          <w:szCs w:val="18"/>
        </w:rPr>
        <w:t>:</w:t>
      </w:r>
    </w:p>
    <w:p w:rsidR="00EF1990" w:rsidRPr="008C2344" w:rsidRDefault="00EF1990" w:rsidP="008C2344">
      <w:pPr>
        <w:numPr>
          <w:ilvl w:val="1"/>
          <w:numId w:val="1"/>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технико-экономический, финансово-экономический, социально-экономический анализ (проводят экономические службы управления, статистические органы, социологические лаборатории и др.);</w:t>
      </w:r>
    </w:p>
    <w:p w:rsidR="00EF1990" w:rsidRPr="008C2344" w:rsidRDefault="00EF1990" w:rsidP="008C2344">
      <w:pPr>
        <w:numPr>
          <w:ilvl w:val="1"/>
          <w:numId w:val="1"/>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управленческий, маркетинговый, экономико-статистический, экономико-правовой анализ (проводят юридические службы предприятий и организаций);</w:t>
      </w:r>
    </w:p>
    <w:p w:rsidR="00EF1990" w:rsidRPr="008C2344" w:rsidRDefault="00EF1990" w:rsidP="008C2344">
      <w:pPr>
        <w:numPr>
          <w:ilvl w:val="1"/>
          <w:numId w:val="1"/>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экономико-экологический анализ (проводят органы охраны окружающей среды) </w:t>
      </w:r>
      <w:r w:rsidR="008C2344">
        <w:rPr>
          <w:rFonts w:ascii="Times New Roman" w:hAnsi="Times New Roman"/>
          <w:color w:val="000000"/>
          <w:sz w:val="28"/>
          <w:szCs w:val="18"/>
        </w:rPr>
        <w:t>и т.п.</w:t>
      </w:r>
    </w:p>
    <w:p w:rsidR="00EF1990" w:rsidRPr="008C2344" w:rsidRDefault="00EF1990" w:rsidP="008C2344">
      <w:pPr>
        <w:numPr>
          <w:ilvl w:val="0"/>
          <w:numId w:val="1"/>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По субъектам анализа</w:t>
      </w:r>
      <w:r w:rsidRPr="008C2344">
        <w:rPr>
          <w:rFonts w:ascii="Times New Roman" w:hAnsi="Times New Roman"/>
          <w:color w:val="000000"/>
          <w:sz w:val="28"/>
          <w:szCs w:val="18"/>
        </w:rPr>
        <w:t xml:space="preserve"> (кто проводит):</w:t>
      </w:r>
    </w:p>
    <w:p w:rsidR="00EF1990" w:rsidRPr="008C2344" w:rsidRDefault="00EF1990" w:rsidP="008C2344">
      <w:pPr>
        <w:numPr>
          <w:ilvl w:val="1"/>
          <w:numId w:val="1"/>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руководство предприятия;</w:t>
      </w:r>
    </w:p>
    <w:p w:rsidR="00EF1990" w:rsidRPr="008C2344" w:rsidRDefault="00EF1990" w:rsidP="008C2344">
      <w:pPr>
        <w:numPr>
          <w:ilvl w:val="1"/>
          <w:numId w:val="1"/>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функциональные службы;</w:t>
      </w:r>
    </w:p>
    <w:p w:rsidR="00EF1990" w:rsidRPr="008C2344" w:rsidRDefault="00EF1990" w:rsidP="008C2344">
      <w:pPr>
        <w:numPr>
          <w:ilvl w:val="1"/>
          <w:numId w:val="1"/>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собственники;</w:t>
      </w:r>
    </w:p>
    <w:p w:rsidR="00EF1990" w:rsidRPr="008C2344" w:rsidRDefault="00EF1990" w:rsidP="008C2344">
      <w:pPr>
        <w:numPr>
          <w:ilvl w:val="1"/>
          <w:numId w:val="1"/>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кредитные организации;</w:t>
      </w:r>
    </w:p>
    <w:p w:rsidR="00EF1990" w:rsidRPr="008C2344" w:rsidRDefault="00EF1990" w:rsidP="008C2344">
      <w:pPr>
        <w:numPr>
          <w:ilvl w:val="1"/>
          <w:numId w:val="1"/>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аудиторские службы;</w:t>
      </w:r>
    </w:p>
    <w:p w:rsidR="00EF1990" w:rsidRPr="008C2344" w:rsidRDefault="00EF1990" w:rsidP="008C2344">
      <w:pPr>
        <w:numPr>
          <w:ilvl w:val="1"/>
          <w:numId w:val="1"/>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судебно-правовые органы.</w:t>
      </w:r>
    </w:p>
    <w:p w:rsidR="00EF1990" w:rsidRPr="008C2344" w:rsidRDefault="00EF1990" w:rsidP="008C2344">
      <w:pPr>
        <w:numPr>
          <w:ilvl w:val="0"/>
          <w:numId w:val="1"/>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По пользователям информации</w:t>
      </w:r>
      <w:r w:rsidRPr="008C2344">
        <w:rPr>
          <w:rFonts w:ascii="Times New Roman" w:hAnsi="Times New Roman"/>
          <w:color w:val="000000"/>
          <w:sz w:val="28"/>
          <w:szCs w:val="18"/>
        </w:rPr>
        <w:t>: внутренний и внешний.</w:t>
      </w:r>
    </w:p>
    <w:p w:rsidR="00EF1990" w:rsidRPr="008C2344" w:rsidRDefault="00EF1990" w:rsidP="008C2344">
      <w:pPr>
        <w:numPr>
          <w:ilvl w:val="0"/>
          <w:numId w:val="1"/>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По периодичности проведения</w:t>
      </w:r>
      <w:r w:rsidRPr="008C2344">
        <w:rPr>
          <w:rFonts w:ascii="Times New Roman" w:hAnsi="Times New Roman"/>
          <w:color w:val="000000"/>
          <w:sz w:val="28"/>
          <w:szCs w:val="18"/>
        </w:rPr>
        <w:t>: годовой, квартальный, месячный, декадный, каждодневный, сменный, разовый, непериодический.</w:t>
      </w:r>
    </w:p>
    <w:p w:rsidR="00EF1990" w:rsidRPr="008C2344" w:rsidRDefault="00EF1990" w:rsidP="008C2344">
      <w:pPr>
        <w:numPr>
          <w:ilvl w:val="0"/>
          <w:numId w:val="1"/>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По содержанию и полноте изучаемых вопросов</w:t>
      </w:r>
      <w:r w:rsidRPr="008C2344">
        <w:rPr>
          <w:rFonts w:ascii="Times New Roman" w:hAnsi="Times New Roman"/>
          <w:color w:val="000000"/>
          <w:sz w:val="28"/>
          <w:szCs w:val="18"/>
        </w:rPr>
        <w:t>: полный анализ всей хозяйственной деятельности, выборочный анализ, локальный анализ деятельности отдельных подразделений, тематический анализ отдельных вопросов экономики.</w:t>
      </w:r>
    </w:p>
    <w:p w:rsidR="00EF1990" w:rsidRPr="008C2344" w:rsidRDefault="00EF1990" w:rsidP="008C2344">
      <w:pPr>
        <w:numPr>
          <w:ilvl w:val="0"/>
          <w:numId w:val="1"/>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По методам изучения объекта</w:t>
      </w:r>
      <w:r w:rsidRPr="008C2344">
        <w:rPr>
          <w:rFonts w:ascii="Times New Roman" w:hAnsi="Times New Roman"/>
          <w:color w:val="000000"/>
          <w:sz w:val="28"/>
          <w:szCs w:val="18"/>
        </w:rPr>
        <w:t>:</w:t>
      </w:r>
    </w:p>
    <w:p w:rsidR="00EF1990" w:rsidRPr="008C2344" w:rsidRDefault="00EF1990" w:rsidP="008C2344">
      <w:pPr>
        <w:numPr>
          <w:ilvl w:val="1"/>
          <w:numId w:val="1"/>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сравнительный, комплексный, системный анализ;</w:t>
      </w:r>
    </w:p>
    <w:p w:rsidR="00EF1990" w:rsidRPr="008C2344" w:rsidRDefault="00EF1990" w:rsidP="008C2344">
      <w:pPr>
        <w:numPr>
          <w:ilvl w:val="1"/>
          <w:numId w:val="1"/>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детерминированный факторный, стохастический корреляционный анализ;</w:t>
      </w:r>
    </w:p>
    <w:p w:rsidR="00EF1990" w:rsidRPr="008C2344" w:rsidRDefault="00EF1990" w:rsidP="008C2344">
      <w:pPr>
        <w:numPr>
          <w:ilvl w:val="1"/>
          <w:numId w:val="1"/>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функционально-стоимостной, диагностический, маржинальный анализ;</w:t>
      </w:r>
    </w:p>
    <w:p w:rsidR="00EF1990" w:rsidRPr="008C2344" w:rsidRDefault="00EF1990" w:rsidP="008C2344">
      <w:pPr>
        <w:numPr>
          <w:ilvl w:val="1"/>
          <w:numId w:val="1"/>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анализ коммерческих рисков.</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Сравнительный анализ</w:t>
      </w:r>
      <w:bookmarkStart w:id="94" w:name="i00468"/>
      <w:bookmarkEnd w:id="94"/>
      <w:r w:rsidRPr="008C2344">
        <w:rPr>
          <w:rFonts w:ascii="Times New Roman" w:hAnsi="Times New Roman"/>
          <w:color w:val="000000"/>
          <w:sz w:val="28"/>
          <w:szCs w:val="18"/>
        </w:rPr>
        <w:t xml:space="preserve"> состоит в сопоставлении достигнутых результатов хозяйственной деятельности с результатами других предприятий или объединений, в выявлении резервов дальнейшего повышения эффективности производства. Он позволяет обобщить опыт нескольких предприятий, распространить передовой опыт на сравниваемые предприятия. </w:t>
      </w:r>
      <w:r w:rsidRPr="008C2344">
        <w:rPr>
          <w:rFonts w:ascii="Times New Roman" w:hAnsi="Times New Roman"/>
          <w:b/>
          <w:bCs/>
          <w:color w:val="000000"/>
          <w:sz w:val="28"/>
        </w:rPr>
        <w:t>Виды сравнительного анализа</w:t>
      </w:r>
      <w:r w:rsidRPr="008C2344">
        <w:rPr>
          <w:rFonts w:ascii="Times New Roman" w:hAnsi="Times New Roman"/>
          <w:color w:val="000000"/>
          <w:sz w:val="28"/>
          <w:szCs w:val="18"/>
        </w:rPr>
        <w:t>: внутрифирменный, внутриотраслевой, межотраслевой.</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Функционально-стоимостной анализ (ФСА)</w:t>
      </w:r>
      <w:bookmarkStart w:id="95" w:name="i00471"/>
      <w:bookmarkEnd w:id="95"/>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это метод системного исследования функций отдельного изделия или определенного производственно-хозяйственного процесса, или же управленческой структуры, направленный на минимизацию затрат в сферах проектирования, освоения производства, сбыта, промышленного и бытового потребления при высоком качестве, предельной полезности и долговечности. Основной подход к проведению ФСА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функциональность.</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Исходя из имеющейся информационной базы</w:t>
      </w:r>
      <w:r w:rsidRPr="008C2344">
        <w:rPr>
          <w:rFonts w:ascii="Times New Roman" w:hAnsi="Times New Roman"/>
          <w:color w:val="000000"/>
          <w:sz w:val="28"/>
          <w:szCs w:val="18"/>
        </w:rPr>
        <w:t xml:space="preserve"> и решаемых задач, различают экспресс-анализ и детализированный, комплексный углубленный анализ, а также современный сопоставительный анализ:</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Экспресс-анализ</w:t>
      </w:r>
      <w:bookmarkStart w:id="96" w:name="i00476"/>
      <w:bookmarkEnd w:id="96"/>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это общее, предварительное исследование, основанное преимущественно на данных финансовой отчетности, ориентированное на внешних пользователей. Общий обзор результатов работы промышленного предприятия или экспресс-анализ является первым этапом, с которого необходимо начинать анализ производственно-финансовой деятельности. Этот этап позволяет дать общую оценку работы предприятия, не раскрывая внутреннего содержания каждого фактора, повлиявшего на формирование отдельных показателей, а также предоставляет возможность непосредственно ознакомиться с масштабами производства, его особенностями. К примеру, если темпы роста валовой продукции опережают темпы роста товарной продукции, то это свидетельствует о росте остатков незавершенного производства. Если темпы роста товарной продукции выше темпов роста реализации продукции, то это признак затоваривания.</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Детализированный, комплексный (углубленный) анализ</w:t>
      </w:r>
      <w:bookmarkStart w:id="97" w:name="i00479"/>
      <w:bookmarkEnd w:id="97"/>
      <w:r w:rsidRPr="008C2344">
        <w:rPr>
          <w:rFonts w:ascii="Times New Roman" w:hAnsi="Times New Roman"/>
          <w:color w:val="000000"/>
          <w:sz w:val="28"/>
          <w:szCs w:val="18"/>
        </w:rPr>
        <w:t xml:space="preserve"> проводится с привлечением данных аналитического (управленческого) учета и является коммерческой тайной, рассчитан на управленческий персонал. Его цель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подробная характеристика финансового положения предприятия и возможностей развития на перспективу.</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Современный сопоставительный анализ</w:t>
      </w:r>
      <w:bookmarkStart w:id="98" w:name="i00482"/>
      <w:bookmarkEnd w:id="98"/>
      <w:r w:rsidRPr="008C2344">
        <w:rPr>
          <w:rFonts w:ascii="Times New Roman" w:hAnsi="Times New Roman"/>
          <w:color w:val="000000"/>
          <w:sz w:val="28"/>
          <w:szCs w:val="18"/>
        </w:rPr>
        <w:t xml:space="preserve"> имеет особое эффективное направление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b/>
          <w:bCs/>
          <w:color w:val="000000"/>
          <w:sz w:val="28"/>
        </w:rPr>
        <w:t>бенчмаркинг</w:t>
      </w:r>
      <w:bookmarkStart w:id="99" w:name="i00485"/>
      <w:bookmarkEnd w:id="99"/>
      <w:r w:rsidRPr="008C2344">
        <w:rPr>
          <w:rFonts w:ascii="Times New Roman" w:hAnsi="Times New Roman"/>
          <w:color w:val="000000"/>
          <w:sz w:val="28"/>
          <w:szCs w:val="18"/>
        </w:rPr>
        <w:t>. Основу его составляет сравнение деятельности предприятий-конкурентов и передовых фирм других отраслей. Целью такого сопоставительного анализа является стратегическое планирование исходя из исследованных лучших параметров.</w:t>
      </w:r>
    </w:p>
    <w:p w:rsidR="00EF1990" w:rsidRPr="008C2344" w:rsidRDefault="00EF1990" w:rsidP="008C2344">
      <w:pPr>
        <w:numPr>
          <w:ilvl w:val="0"/>
          <w:numId w:val="1"/>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По временному признаку</w:t>
      </w:r>
      <w:r w:rsidRPr="008C2344">
        <w:rPr>
          <w:rFonts w:ascii="Times New Roman" w:hAnsi="Times New Roman"/>
          <w:color w:val="000000"/>
          <w:sz w:val="28"/>
          <w:szCs w:val="18"/>
        </w:rPr>
        <w:t>:</w:t>
      </w:r>
    </w:p>
    <w:p w:rsidR="00EF1990" w:rsidRPr="008C2344" w:rsidRDefault="00EF1990" w:rsidP="008C2344">
      <w:pPr>
        <w:numPr>
          <w:ilvl w:val="1"/>
          <w:numId w:val="1"/>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текущий (ретроспективный) или периодический анализ;</w:t>
      </w:r>
    </w:p>
    <w:p w:rsidR="00EF1990" w:rsidRPr="008C2344" w:rsidRDefault="00EF1990" w:rsidP="008C2344">
      <w:pPr>
        <w:numPr>
          <w:ilvl w:val="1"/>
          <w:numId w:val="1"/>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оперативный анализ;</w:t>
      </w:r>
    </w:p>
    <w:p w:rsidR="00EF1990" w:rsidRPr="008C2344" w:rsidRDefault="00EF1990" w:rsidP="008C2344">
      <w:pPr>
        <w:numPr>
          <w:ilvl w:val="1"/>
          <w:numId w:val="1"/>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перспективный (прогнозный) анализ.</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Текущий (ретроспективный) анализ</w:t>
      </w:r>
      <w:bookmarkStart w:id="100" w:name="i00493"/>
      <w:bookmarkEnd w:id="100"/>
      <w:r w:rsidRPr="008C2344">
        <w:rPr>
          <w:rFonts w:ascii="Times New Roman" w:hAnsi="Times New Roman"/>
          <w:color w:val="000000"/>
          <w:sz w:val="28"/>
          <w:szCs w:val="18"/>
        </w:rPr>
        <w:t xml:space="preserve"> базируется на бухгалтерской и статистической отчетности, и позволяет оценить работу предприятия за месяц, квартал, год нарастающим итогом. Он является базой для перспективного анализа.</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Недостаток</w:t>
      </w:r>
      <w:r w:rsidRPr="008C2344">
        <w:rPr>
          <w:rFonts w:ascii="Times New Roman" w:hAnsi="Times New Roman"/>
          <w:color w:val="000000"/>
          <w:sz w:val="28"/>
          <w:szCs w:val="18"/>
        </w:rPr>
        <w:t>: все выявленные резервы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это потерянные возможности.</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Оперативный анализ</w:t>
      </w:r>
      <w:bookmarkStart w:id="101" w:name="i00497"/>
      <w:bookmarkEnd w:id="101"/>
      <w:r w:rsidRPr="008C2344">
        <w:rPr>
          <w:rFonts w:ascii="Times New Roman" w:hAnsi="Times New Roman"/>
          <w:color w:val="000000"/>
          <w:sz w:val="28"/>
          <w:szCs w:val="18"/>
        </w:rPr>
        <w:t xml:space="preserve"> проводится в ходе производственной деятельности, является элементом планово-диспетчерского управления. Оперативный анализ проводят обычно по </w:t>
      </w:r>
      <w:r w:rsidRPr="008C2344">
        <w:rPr>
          <w:rFonts w:ascii="Times New Roman" w:hAnsi="Times New Roman"/>
          <w:b/>
          <w:bCs/>
          <w:color w:val="000000"/>
          <w:sz w:val="28"/>
        </w:rPr>
        <w:t>следующим группам показателей</w:t>
      </w:r>
      <w:r w:rsidRPr="008C2344">
        <w:rPr>
          <w:rFonts w:ascii="Times New Roman" w:hAnsi="Times New Roman"/>
          <w:color w:val="000000"/>
          <w:sz w:val="28"/>
          <w:szCs w:val="18"/>
        </w:rPr>
        <w:t>: производство, отгрузка и реализация продукции, использование рабочей силы, производственного оборудования, материальных ресурсов, себестоимость, прибыль, рентабельность, платежеспособность. Анализ основан на данных первичного учета: оперативного, технического, бухгалтерского, статистического.</w:t>
      </w:r>
    </w:p>
    <w:p w:rsidR="00EF1990" w:rsidRPr="008C2344" w:rsidRDefault="00EF1990"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Недостаток</w:t>
      </w:r>
      <w:r w:rsidRPr="008C2344">
        <w:rPr>
          <w:rFonts w:ascii="Times New Roman" w:hAnsi="Times New Roman"/>
          <w:color w:val="000000"/>
          <w:sz w:val="28"/>
          <w:szCs w:val="18"/>
        </w:rPr>
        <w:t>: относительная неточность, связанная с приближенностью в расчетах.</w:t>
      </w:r>
    </w:p>
    <w:p w:rsidR="003F4859" w:rsidRDefault="003F4859" w:rsidP="008C2344">
      <w:pPr>
        <w:spacing w:line="360" w:lineRule="auto"/>
        <w:ind w:firstLine="709"/>
        <w:jc w:val="both"/>
        <w:rPr>
          <w:rFonts w:ascii="Times New Roman" w:hAnsi="Times New Roman"/>
          <w:b/>
          <w:bCs/>
          <w:color w:val="000000"/>
          <w:sz w:val="28"/>
          <w:szCs w:val="30"/>
        </w:rPr>
      </w:pPr>
    </w:p>
    <w:p w:rsidR="003F4859" w:rsidRDefault="003F4859" w:rsidP="008C2344">
      <w:pPr>
        <w:spacing w:line="360" w:lineRule="auto"/>
        <w:ind w:firstLine="709"/>
        <w:jc w:val="both"/>
        <w:rPr>
          <w:rFonts w:ascii="Times New Roman" w:hAnsi="Times New Roman"/>
          <w:b/>
          <w:bCs/>
          <w:color w:val="000000"/>
          <w:sz w:val="28"/>
          <w:szCs w:val="30"/>
        </w:rPr>
      </w:pPr>
    </w:p>
    <w:p w:rsidR="0076543C" w:rsidRPr="008C2344" w:rsidRDefault="003F4859" w:rsidP="008C2344">
      <w:pPr>
        <w:spacing w:line="360" w:lineRule="auto"/>
        <w:ind w:firstLine="709"/>
        <w:jc w:val="both"/>
        <w:rPr>
          <w:rFonts w:ascii="Times New Roman" w:hAnsi="Times New Roman"/>
          <w:b/>
          <w:bCs/>
          <w:color w:val="000000"/>
          <w:sz w:val="28"/>
          <w:szCs w:val="30"/>
        </w:rPr>
      </w:pPr>
      <w:r>
        <w:rPr>
          <w:rFonts w:ascii="Times New Roman" w:hAnsi="Times New Roman"/>
          <w:b/>
          <w:bCs/>
          <w:color w:val="000000"/>
          <w:sz w:val="28"/>
          <w:szCs w:val="30"/>
        </w:rPr>
        <w:br w:type="page"/>
      </w:r>
      <w:r w:rsidR="00D07AC5" w:rsidRPr="008C2344">
        <w:rPr>
          <w:rFonts w:ascii="Times New Roman" w:hAnsi="Times New Roman"/>
          <w:b/>
          <w:bCs/>
          <w:color w:val="000000"/>
          <w:sz w:val="28"/>
          <w:szCs w:val="30"/>
        </w:rPr>
        <w:t>3.</w:t>
      </w:r>
      <w:r w:rsidR="008C2344">
        <w:rPr>
          <w:rFonts w:ascii="Times New Roman" w:hAnsi="Times New Roman"/>
          <w:b/>
          <w:bCs/>
          <w:color w:val="000000"/>
          <w:sz w:val="28"/>
          <w:szCs w:val="30"/>
        </w:rPr>
        <w:t xml:space="preserve"> </w:t>
      </w:r>
      <w:r w:rsidR="0076543C" w:rsidRPr="008C2344">
        <w:rPr>
          <w:rFonts w:ascii="Times New Roman" w:hAnsi="Times New Roman"/>
          <w:b/>
          <w:bCs/>
          <w:color w:val="000000"/>
          <w:sz w:val="28"/>
          <w:szCs w:val="30"/>
        </w:rPr>
        <w:t>Управленческий анализ деятельности предприятий транспорта</w:t>
      </w:r>
    </w:p>
    <w:p w:rsidR="003F4859" w:rsidRDefault="003F4859" w:rsidP="008C2344">
      <w:pPr>
        <w:spacing w:line="360" w:lineRule="auto"/>
        <w:ind w:firstLine="709"/>
        <w:jc w:val="both"/>
        <w:rPr>
          <w:rFonts w:ascii="Times New Roman" w:hAnsi="Times New Roman"/>
          <w:b/>
          <w:bCs/>
          <w:color w:val="000000"/>
          <w:sz w:val="28"/>
          <w:szCs w:val="30"/>
        </w:rPr>
      </w:pPr>
      <w:bookmarkStart w:id="102" w:name="i02548"/>
      <w:bookmarkEnd w:id="102"/>
    </w:p>
    <w:p w:rsidR="0076543C" w:rsidRPr="008C2344" w:rsidRDefault="00D07AC5" w:rsidP="008C2344">
      <w:pPr>
        <w:spacing w:line="360" w:lineRule="auto"/>
        <w:ind w:firstLine="709"/>
        <w:jc w:val="both"/>
        <w:rPr>
          <w:rFonts w:ascii="Times New Roman" w:hAnsi="Times New Roman"/>
          <w:b/>
          <w:bCs/>
          <w:color w:val="000000"/>
          <w:sz w:val="28"/>
          <w:szCs w:val="30"/>
        </w:rPr>
      </w:pPr>
      <w:r w:rsidRPr="008C2344">
        <w:rPr>
          <w:rFonts w:ascii="Times New Roman" w:hAnsi="Times New Roman"/>
          <w:b/>
          <w:bCs/>
          <w:color w:val="000000"/>
          <w:sz w:val="28"/>
          <w:szCs w:val="30"/>
        </w:rPr>
        <w:t>3</w:t>
      </w:r>
      <w:r w:rsidR="003F4859">
        <w:rPr>
          <w:rFonts w:ascii="Times New Roman" w:hAnsi="Times New Roman"/>
          <w:b/>
          <w:bCs/>
          <w:color w:val="000000"/>
          <w:sz w:val="28"/>
          <w:szCs w:val="30"/>
        </w:rPr>
        <w:t>.1</w:t>
      </w:r>
      <w:r w:rsidRPr="008C2344">
        <w:rPr>
          <w:rFonts w:ascii="Times New Roman" w:hAnsi="Times New Roman"/>
          <w:b/>
          <w:bCs/>
          <w:color w:val="000000"/>
          <w:sz w:val="28"/>
          <w:szCs w:val="30"/>
        </w:rPr>
        <w:t xml:space="preserve"> </w:t>
      </w:r>
      <w:r w:rsidR="0076543C" w:rsidRPr="008C2344">
        <w:rPr>
          <w:rFonts w:ascii="Times New Roman" w:hAnsi="Times New Roman"/>
          <w:b/>
          <w:bCs/>
          <w:color w:val="000000"/>
          <w:sz w:val="28"/>
          <w:szCs w:val="30"/>
        </w:rPr>
        <w:t>Особенности деятельности предприятий транспорта и основные направления ее анализа</w:t>
      </w:r>
    </w:p>
    <w:p w:rsidR="00D07AC5" w:rsidRPr="008C2344" w:rsidRDefault="00D07AC5" w:rsidP="008C2344">
      <w:pPr>
        <w:spacing w:line="360" w:lineRule="auto"/>
        <w:ind w:firstLine="709"/>
        <w:jc w:val="both"/>
        <w:rPr>
          <w:rFonts w:ascii="Times New Roman" w:hAnsi="Times New Roman"/>
          <w:b/>
          <w:bCs/>
          <w:color w:val="000000"/>
          <w:sz w:val="28"/>
          <w:szCs w:val="30"/>
        </w:rPr>
      </w:pP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Транспорт</w:t>
      </w:r>
      <w:bookmarkStart w:id="103" w:name="i02550"/>
      <w:bookmarkEnd w:id="103"/>
      <w:r w:rsidRPr="008C2344">
        <w:rPr>
          <w:rFonts w:ascii="Times New Roman" w:hAnsi="Times New Roman"/>
          <w:color w:val="000000"/>
          <w:sz w:val="28"/>
          <w:szCs w:val="18"/>
        </w:rPr>
        <w:t xml:space="preserve"> является частью экономической деятельности, которая связана с увеличением степени удовлетворения потребностей людей при помощи изменения географического положения товаров и людей.</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Современный транспорт представляет собой единую (в социально-экономическом отношении) транспортную систему, включая мощную сеть железнодорожных, морских, речных, автомобильных, воздушных, трубопроводных городских и промышленных коммуникаций. Перемещая ежегодно миллиарды тонн сырья, топлива, материалов, продукции, а также пассажиров с достаточно высоким уровнем комфорта и скорости, современный транспорт обеспечивает массовое индустриальное производство, глубокое разделение труда, внутреннюю и внешнюю торговлю, способствует развитию культуры и науки.</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Этой отрасли присущи </w:t>
      </w:r>
      <w:r w:rsidRPr="008C2344">
        <w:rPr>
          <w:rFonts w:ascii="Times New Roman" w:hAnsi="Times New Roman"/>
          <w:b/>
          <w:bCs/>
          <w:color w:val="000000"/>
          <w:sz w:val="28"/>
        </w:rPr>
        <w:t>следующие основные особенности</w:t>
      </w:r>
      <w:r w:rsidRPr="008C2344">
        <w:rPr>
          <w:rFonts w:ascii="Times New Roman" w:hAnsi="Times New Roman"/>
          <w:color w:val="000000"/>
          <w:sz w:val="28"/>
          <w:szCs w:val="18"/>
        </w:rPr>
        <w:t>.</w:t>
      </w:r>
    </w:p>
    <w:p w:rsidR="0076543C" w:rsidRPr="008C2344" w:rsidRDefault="0076543C" w:rsidP="008C2344">
      <w:pPr>
        <w:numPr>
          <w:ilvl w:val="0"/>
          <w:numId w:val="22"/>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Специфика транспорта как сферы экономики заключается в том, что он сам не производит продукцию, а только участвует в ее создании.</w:t>
      </w:r>
    </w:p>
    <w:p w:rsidR="0076543C" w:rsidRPr="008C2344" w:rsidRDefault="0076543C" w:rsidP="008C2344">
      <w:pPr>
        <w:numPr>
          <w:ilvl w:val="0"/>
          <w:numId w:val="22"/>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Транспорт существенно зависит от географических условий, особенно от топографических особенностей горных цепей, равнин, долин и береговой полосы, являясь средством заполнения географических разрывов между производством и потребителем.</w:t>
      </w:r>
    </w:p>
    <w:p w:rsidR="0076543C" w:rsidRPr="008C2344" w:rsidRDefault="0076543C" w:rsidP="008C2344">
      <w:pPr>
        <w:numPr>
          <w:ilvl w:val="0"/>
          <w:numId w:val="22"/>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Формирование транспортной сети обусловлено рядом социально-экономических факторов: развитием и размещением хозяйства, городских поселений, направлением и мощностью основных транспортно-экономических связей, расположением крупных курортных и туристических объектов.</w:t>
      </w:r>
    </w:p>
    <w:p w:rsidR="0076543C" w:rsidRPr="008C2344" w:rsidRDefault="0076543C" w:rsidP="008C2344">
      <w:pPr>
        <w:numPr>
          <w:ilvl w:val="0"/>
          <w:numId w:val="22"/>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Основными активными средствами труда являются транспортные средства; производство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фондоемкое.</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Основными задачами</w:t>
      </w:r>
      <w:r w:rsidRPr="008C2344">
        <w:rPr>
          <w:rFonts w:ascii="Times New Roman" w:hAnsi="Times New Roman"/>
          <w:color w:val="000000"/>
          <w:sz w:val="28"/>
          <w:szCs w:val="18"/>
        </w:rPr>
        <w:t xml:space="preserve"> анализа деятельности предприятий транспорта являются:</w:t>
      </w:r>
    </w:p>
    <w:p w:rsidR="0076543C" w:rsidRPr="008C2344" w:rsidRDefault="0076543C" w:rsidP="008C2344">
      <w:pPr>
        <w:numPr>
          <w:ilvl w:val="0"/>
          <w:numId w:val="2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анализ выполнения плана и динамики перевозок;</w:t>
      </w:r>
    </w:p>
    <w:p w:rsidR="0076543C" w:rsidRPr="008C2344" w:rsidRDefault="0076543C" w:rsidP="008C2344">
      <w:pPr>
        <w:numPr>
          <w:ilvl w:val="0"/>
          <w:numId w:val="2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анализ выполнения плана технического обслуживания (ТО) и ремонта подвижного состава;</w:t>
      </w:r>
    </w:p>
    <w:p w:rsidR="0076543C" w:rsidRPr="008C2344" w:rsidRDefault="0076543C" w:rsidP="008C2344">
      <w:pPr>
        <w:numPr>
          <w:ilvl w:val="0"/>
          <w:numId w:val="2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анализ технического развития и организации производства;</w:t>
      </w:r>
    </w:p>
    <w:p w:rsidR="0076543C" w:rsidRPr="008C2344" w:rsidRDefault="0076543C" w:rsidP="008C2344">
      <w:pPr>
        <w:numPr>
          <w:ilvl w:val="0"/>
          <w:numId w:val="2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анализ использования материальных ресурсов (топлива и материалов);</w:t>
      </w:r>
    </w:p>
    <w:p w:rsidR="0076543C" w:rsidRPr="008C2344" w:rsidRDefault="0076543C" w:rsidP="008C2344">
      <w:pPr>
        <w:numPr>
          <w:ilvl w:val="0"/>
          <w:numId w:val="2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анализ себестоимости перевозок;</w:t>
      </w:r>
    </w:p>
    <w:p w:rsidR="0076543C" w:rsidRPr="008C2344" w:rsidRDefault="0076543C" w:rsidP="008C2344">
      <w:pPr>
        <w:numPr>
          <w:ilvl w:val="0"/>
          <w:numId w:val="2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анализ выполнения мероприятий по охране природы и рациональному использованию природных ресурсов;</w:t>
      </w:r>
    </w:p>
    <w:p w:rsidR="0076543C" w:rsidRPr="008C2344" w:rsidRDefault="0076543C" w:rsidP="008C2344">
      <w:pPr>
        <w:numPr>
          <w:ilvl w:val="0"/>
          <w:numId w:val="2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обобщение резервов и разработка путей их освоения.</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Основные данные</w:t>
      </w:r>
      <w:r w:rsidRPr="008C2344">
        <w:rPr>
          <w:rFonts w:ascii="Times New Roman" w:hAnsi="Times New Roman"/>
          <w:color w:val="000000"/>
          <w:sz w:val="28"/>
          <w:szCs w:val="18"/>
        </w:rPr>
        <w:t xml:space="preserve"> для проведения анализа содержатся в:</w:t>
      </w:r>
    </w:p>
    <w:p w:rsidR="0076543C" w:rsidRPr="008C2344" w:rsidRDefault="0076543C" w:rsidP="008C2344">
      <w:pPr>
        <w:numPr>
          <w:ilvl w:val="0"/>
          <w:numId w:val="24"/>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плане перевозок и отчете о его выполнении;</w:t>
      </w:r>
    </w:p>
    <w:p w:rsidR="0076543C" w:rsidRPr="008C2344" w:rsidRDefault="0076543C" w:rsidP="008C2344">
      <w:pPr>
        <w:numPr>
          <w:ilvl w:val="0"/>
          <w:numId w:val="24"/>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сведениях о движении списочного состава автомобильного парка;</w:t>
      </w:r>
    </w:p>
    <w:p w:rsidR="0076543C" w:rsidRPr="008C2344" w:rsidRDefault="0076543C" w:rsidP="008C2344">
      <w:pPr>
        <w:numPr>
          <w:ilvl w:val="0"/>
          <w:numId w:val="24"/>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плановых и отчетных данных об уровне технико-эксплуатационных показателей, данных оперативного учета и статистической отчетности.</w:t>
      </w:r>
    </w:p>
    <w:p w:rsidR="003F4859" w:rsidRDefault="003F4859" w:rsidP="008C2344">
      <w:pPr>
        <w:spacing w:line="360" w:lineRule="auto"/>
        <w:ind w:firstLine="709"/>
        <w:jc w:val="both"/>
        <w:rPr>
          <w:rFonts w:ascii="Times New Roman" w:hAnsi="Times New Roman"/>
          <w:b/>
          <w:bCs/>
          <w:color w:val="000000"/>
          <w:sz w:val="28"/>
          <w:szCs w:val="30"/>
        </w:rPr>
      </w:pPr>
      <w:bookmarkStart w:id="104" w:name="i02573"/>
      <w:bookmarkEnd w:id="104"/>
    </w:p>
    <w:p w:rsidR="0076543C" w:rsidRPr="008C2344" w:rsidRDefault="000103A3" w:rsidP="008C2344">
      <w:pPr>
        <w:spacing w:line="360" w:lineRule="auto"/>
        <w:ind w:firstLine="709"/>
        <w:jc w:val="both"/>
        <w:rPr>
          <w:rFonts w:ascii="Times New Roman" w:hAnsi="Times New Roman"/>
          <w:b/>
          <w:bCs/>
          <w:color w:val="000000"/>
          <w:sz w:val="28"/>
          <w:szCs w:val="30"/>
        </w:rPr>
      </w:pPr>
      <w:r w:rsidRPr="008C2344">
        <w:rPr>
          <w:rFonts w:ascii="Times New Roman" w:hAnsi="Times New Roman"/>
          <w:b/>
          <w:bCs/>
          <w:color w:val="000000"/>
          <w:sz w:val="28"/>
          <w:szCs w:val="30"/>
        </w:rPr>
        <w:t>3</w:t>
      </w:r>
      <w:r w:rsidR="003F4859">
        <w:rPr>
          <w:rFonts w:ascii="Times New Roman" w:hAnsi="Times New Roman"/>
          <w:b/>
          <w:bCs/>
          <w:color w:val="000000"/>
          <w:sz w:val="28"/>
          <w:szCs w:val="30"/>
        </w:rPr>
        <w:t>.2</w:t>
      </w:r>
      <w:r w:rsidR="00D07AC5" w:rsidRPr="008C2344">
        <w:rPr>
          <w:rFonts w:ascii="Times New Roman" w:hAnsi="Times New Roman"/>
          <w:b/>
          <w:bCs/>
          <w:color w:val="000000"/>
          <w:sz w:val="28"/>
          <w:szCs w:val="30"/>
        </w:rPr>
        <w:t xml:space="preserve"> </w:t>
      </w:r>
      <w:r w:rsidR="0076543C" w:rsidRPr="008C2344">
        <w:rPr>
          <w:rFonts w:ascii="Times New Roman" w:hAnsi="Times New Roman"/>
          <w:b/>
          <w:bCs/>
          <w:color w:val="000000"/>
          <w:sz w:val="28"/>
          <w:szCs w:val="30"/>
        </w:rPr>
        <w:t>Анализ выполнения плана и динамики объема перевозок</w:t>
      </w:r>
    </w:p>
    <w:p w:rsidR="003F4859" w:rsidRDefault="003F4859" w:rsidP="008C2344">
      <w:pPr>
        <w:spacing w:line="360" w:lineRule="auto"/>
        <w:ind w:firstLine="709"/>
        <w:jc w:val="both"/>
        <w:rPr>
          <w:rFonts w:ascii="Times New Roman" w:hAnsi="Times New Roman"/>
          <w:color w:val="000000"/>
          <w:sz w:val="28"/>
          <w:szCs w:val="18"/>
        </w:rPr>
      </w:pP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Оценка состояния предприятия транспорта необходима на предварительном этапе для получения общего представления о его деятельности. Перечень </w:t>
      </w:r>
      <w:r w:rsidRPr="008C2344">
        <w:rPr>
          <w:rFonts w:ascii="Times New Roman" w:hAnsi="Times New Roman"/>
          <w:b/>
          <w:bCs/>
          <w:color w:val="000000"/>
          <w:sz w:val="28"/>
        </w:rPr>
        <w:t>основных экономических показателей транспортной организации</w:t>
      </w:r>
      <w:r w:rsidRPr="008C2344">
        <w:rPr>
          <w:rFonts w:ascii="Times New Roman" w:hAnsi="Times New Roman"/>
          <w:color w:val="000000"/>
          <w:sz w:val="28"/>
          <w:szCs w:val="18"/>
        </w:rPr>
        <w:t xml:space="preserve"> будет несколько отличаться от аналогичных показателей промышленности: наряду с общими показателями должны быть рассмотрены общий объем перевозок (тыс. т), общий грузооборот (тыс. т/км), общий пробег (тыс. км), число отработанных авточасов, среднесписочное число авточасов в хозяйстве, число отработанных человеко-часов и др.</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Приведенные показатели по возможности могут быть конкретизированы и в зависимости от специализации транспортного предприятия дополнены.</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Осуществление основных производственных процессов транспортировки грузов и перемещения пассажиров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b/>
          <w:bCs/>
          <w:color w:val="000000"/>
          <w:sz w:val="28"/>
        </w:rPr>
        <w:t>основная задача</w:t>
      </w:r>
      <w:r w:rsidRPr="008C2344">
        <w:rPr>
          <w:rFonts w:ascii="Times New Roman" w:hAnsi="Times New Roman"/>
          <w:color w:val="000000"/>
          <w:sz w:val="28"/>
          <w:szCs w:val="18"/>
        </w:rPr>
        <w:t xml:space="preserve"> эксплуатационных организаций автомобильного транспорта. Условием положительной оценки деятельности АТП является выполнение задания по всем основным показателям и видам перевозок. Поэтому особое внимание должно уделяться </w:t>
      </w:r>
      <w:r w:rsidRPr="008C2344">
        <w:rPr>
          <w:rFonts w:ascii="Times New Roman" w:hAnsi="Times New Roman"/>
          <w:b/>
          <w:bCs/>
          <w:color w:val="000000"/>
          <w:sz w:val="28"/>
        </w:rPr>
        <w:t>анализу объемов перевозок</w:t>
      </w:r>
      <w:bookmarkStart w:id="105" w:name="i02578"/>
      <w:bookmarkEnd w:id="105"/>
      <w:r w:rsidRPr="008C2344">
        <w:rPr>
          <w:rFonts w:ascii="Times New Roman" w:hAnsi="Times New Roman"/>
          <w:color w:val="000000"/>
          <w:sz w:val="28"/>
          <w:szCs w:val="18"/>
        </w:rPr>
        <w:t>.</w:t>
      </w:r>
    </w:p>
    <w:p w:rsidR="0076543C" w:rsidRPr="008C2344" w:rsidRDefault="0076543C" w:rsidP="008C2344">
      <w:pPr>
        <w:numPr>
          <w:ilvl w:val="0"/>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При </w:t>
      </w:r>
      <w:r w:rsidRPr="008C2344">
        <w:rPr>
          <w:rFonts w:ascii="Times New Roman" w:hAnsi="Times New Roman"/>
          <w:b/>
          <w:bCs/>
          <w:color w:val="000000"/>
          <w:sz w:val="28"/>
        </w:rPr>
        <w:t>анализе выполнения плана перевозок грузов</w:t>
      </w:r>
      <w:r w:rsidRPr="008C2344">
        <w:rPr>
          <w:rFonts w:ascii="Times New Roman" w:hAnsi="Times New Roman"/>
          <w:color w:val="000000"/>
          <w:sz w:val="28"/>
          <w:szCs w:val="18"/>
        </w:rPr>
        <w:t xml:space="preserve"> первоначально характеризуют общие итоги выполнения заданий по:</w:t>
      </w:r>
    </w:p>
    <w:p w:rsidR="0076543C" w:rsidRPr="008C2344" w:rsidRDefault="0076543C" w:rsidP="008C2344">
      <w:pPr>
        <w:numPr>
          <w:ilvl w:val="1"/>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объему перевозок, тыс. т.;</w:t>
      </w:r>
    </w:p>
    <w:p w:rsidR="0076543C" w:rsidRPr="008C2344" w:rsidRDefault="0076543C" w:rsidP="008C2344">
      <w:pPr>
        <w:numPr>
          <w:ilvl w:val="1"/>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грузообороту, тыс, т/км;</w:t>
      </w:r>
    </w:p>
    <w:p w:rsidR="0076543C" w:rsidRPr="008C2344" w:rsidRDefault="0076543C" w:rsidP="008C2344">
      <w:pPr>
        <w:numPr>
          <w:ilvl w:val="1"/>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числу отработанных авточасов.</w:t>
      </w:r>
    </w:p>
    <w:p w:rsidR="0076543C" w:rsidRPr="008C2344" w:rsidRDefault="0076543C" w:rsidP="008C2344">
      <w:pPr>
        <w:numPr>
          <w:ilvl w:val="0"/>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Кроме того, нужно сопоставить объемы перевозок за ряд соответствующих периодов, что даст представление о динамике указанного показателя. При этом следует установить причины, обусловившие ту или иную динамику объема перевозок и грузооборота. Наряду с изучением динамики объема перевозок по годам анализируется динамика выполнения перевозок в течение года.</w:t>
      </w:r>
    </w:p>
    <w:p w:rsidR="0076543C" w:rsidRPr="008C2344" w:rsidRDefault="0076543C" w:rsidP="008C2344">
      <w:pPr>
        <w:numPr>
          <w:ilvl w:val="0"/>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Далее следует проанализировать выполнение заданных объемов перевозок по номенклатуре грузов и обслуживаемой клиентуре. В случаях, когда в целом план объема перевозок выполнен, а в отношении отдельных клиентов и видов грузов имеется недовыполнение или перевыполнение, общий объем перевозок расчленяется на три группы: в пределах задания, сверх задания и объем, не предусмотренный заданием.</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Для каждой группы определяется процент или индекс выполнения перевозок. Общий процент выполнения задания (бизнес-плана) представляет собой сумму процентов выполнения задания, объемов перевозок сверх задания, перевозок для клиентов и по номенклатуре, не предусмотренных заданием. Производимые расчеты позволяют выявить структурные сдвиги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изменения соотношений отдельных частей в общем объеме данной совокупности.</w:t>
      </w:r>
    </w:p>
    <w:p w:rsidR="0076543C" w:rsidRPr="008C2344" w:rsidRDefault="0076543C" w:rsidP="008C2344">
      <w:pPr>
        <w:numPr>
          <w:ilvl w:val="0"/>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Результаты работы парка подвижного состава любой АТО оцениваются системой </w:t>
      </w:r>
      <w:r w:rsidRPr="008C2344">
        <w:rPr>
          <w:rFonts w:ascii="Times New Roman" w:hAnsi="Times New Roman"/>
          <w:b/>
          <w:bCs/>
          <w:color w:val="000000"/>
          <w:sz w:val="28"/>
        </w:rPr>
        <w:t>технико-эксплуатационных показателей (ТЭП)</w:t>
      </w:r>
      <w:bookmarkStart w:id="106" w:name="i02592"/>
      <w:bookmarkEnd w:id="106"/>
      <w:r w:rsidRPr="008C2344">
        <w:rPr>
          <w:rFonts w:ascii="Times New Roman" w:hAnsi="Times New Roman"/>
          <w:color w:val="000000"/>
          <w:sz w:val="28"/>
          <w:szCs w:val="18"/>
        </w:rPr>
        <w:t xml:space="preserve">, характеризующих количество и качество этой работы. Их можно условно разделить на </w:t>
      </w:r>
      <w:r w:rsidRPr="008C2344">
        <w:rPr>
          <w:rFonts w:ascii="Times New Roman" w:hAnsi="Times New Roman"/>
          <w:b/>
          <w:bCs/>
          <w:color w:val="000000"/>
          <w:sz w:val="28"/>
        </w:rPr>
        <w:t>две большие группы</w:t>
      </w:r>
      <w:r w:rsidRPr="008C2344">
        <w:rPr>
          <w:rFonts w:ascii="Times New Roman" w:hAnsi="Times New Roman"/>
          <w:color w:val="000000"/>
          <w:sz w:val="28"/>
          <w:szCs w:val="18"/>
        </w:rPr>
        <w:t>.</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1) С помощью ТЭП </w:t>
      </w:r>
      <w:r w:rsidRPr="008C2344">
        <w:rPr>
          <w:rFonts w:ascii="Times New Roman" w:hAnsi="Times New Roman"/>
          <w:b/>
          <w:bCs/>
          <w:color w:val="000000"/>
          <w:sz w:val="28"/>
        </w:rPr>
        <w:t>первой группы</w:t>
      </w:r>
      <w:r w:rsidRPr="008C2344">
        <w:rPr>
          <w:rFonts w:ascii="Times New Roman" w:hAnsi="Times New Roman"/>
          <w:color w:val="000000"/>
          <w:sz w:val="28"/>
          <w:szCs w:val="18"/>
        </w:rPr>
        <w:t xml:space="preserve"> оценивают степень использования подвижного состава:</w:t>
      </w:r>
    </w:p>
    <w:p w:rsidR="0076543C" w:rsidRDefault="0076543C" w:rsidP="008C2344">
      <w:pPr>
        <w:numPr>
          <w:ilvl w:val="2"/>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коэффициент технической готовности</w:t>
      </w:r>
      <w:bookmarkStart w:id="107" w:name="i02599"/>
      <w:bookmarkEnd w:id="107"/>
      <w:r w:rsidRPr="008C2344">
        <w:rPr>
          <w:rFonts w:ascii="Times New Roman" w:hAnsi="Times New Roman"/>
          <w:color w:val="000000"/>
          <w:sz w:val="28"/>
          <w:szCs w:val="18"/>
        </w:rPr>
        <w:t>:</w:t>
      </w:r>
    </w:p>
    <w:p w:rsidR="003F4859" w:rsidRPr="008C2344" w:rsidRDefault="003F4859" w:rsidP="003F4859">
      <w:pPr>
        <w:spacing w:line="360" w:lineRule="auto"/>
        <w:jc w:val="both"/>
        <w:rPr>
          <w:rFonts w:ascii="Times New Roman" w:hAnsi="Times New Roman"/>
          <w:color w:val="000000"/>
          <w:sz w:val="28"/>
          <w:szCs w:val="18"/>
        </w:rPr>
      </w:pPr>
    </w:p>
    <w:p w:rsidR="0076543C" w:rsidRPr="008C2344" w:rsidRDefault="00072A48" w:rsidP="008C2344">
      <w:pPr>
        <w:spacing w:line="360" w:lineRule="auto"/>
        <w:ind w:firstLine="709"/>
        <w:jc w:val="both"/>
        <w:rPr>
          <w:rFonts w:ascii="Times New Roman" w:hAnsi="Times New Roman"/>
          <w:color w:val="000000"/>
          <w:sz w:val="28"/>
          <w:szCs w:val="18"/>
        </w:rPr>
      </w:pPr>
      <w:bookmarkStart w:id="108" w:name="i02600"/>
      <w:bookmarkEnd w:id="108"/>
      <w:r>
        <w:rPr>
          <w:rFonts w:ascii="Times New Roman" w:hAnsi="Times New Roman"/>
          <w:color w:val="000000"/>
          <w:sz w:val="28"/>
        </w:rPr>
        <w:pict>
          <v:shape id="_x0000_i1050" type="#_x0000_t75" style="width:147.75pt;height:41.25pt">
            <v:imagedata r:id="rId9" o:title=""/>
          </v:shape>
        </w:pict>
      </w:r>
      <w:r w:rsidR="0076543C" w:rsidRPr="008C2344">
        <w:rPr>
          <w:rFonts w:ascii="Times New Roman" w:hAnsi="Times New Roman"/>
          <w:color w:val="000000"/>
          <w:sz w:val="28"/>
          <w:szCs w:val="18"/>
        </w:rPr>
        <w:t>,</w:t>
      </w:r>
    </w:p>
    <w:p w:rsidR="003F4859" w:rsidRDefault="003F4859" w:rsidP="008C2344">
      <w:pPr>
        <w:spacing w:line="360" w:lineRule="auto"/>
        <w:ind w:firstLine="709"/>
        <w:jc w:val="both"/>
        <w:rPr>
          <w:rFonts w:ascii="Times New Roman" w:hAnsi="Times New Roman"/>
          <w:color w:val="000000"/>
          <w:sz w:val="28"/>
          <w:szCs w:val="18"/>
        </w:rPr>
      </w:pP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где </w:t>
      </w:r>
      <w:r w:rsidRPr="008C2344">
        <w:rPr>
          <w:rFonts w:ascii="Times New Roman" w:hAnsi="Times New Roman"/>
          <w:i/>
          <w:iCs/>
          <w:color w:val="000000"/>
          <w:sz w:val="28"/>
          <w:szCs w:val="18"/>
        </w:rPr>
        <w:t>АД</w:t>
      </w:r>
      <w:r w:rsidRPr="008C2344">
        <w:rPr>
          <w:rFonts w:ascii="Times New Roman" w:hAnsi="Times New Roman"/>
          <w:i/>
          <w:iCs/>
          <w:color w:val="000000"/>
          <w:sz w:val="28"/>
          <w:szCs w:val="18"/>
          <w:vertAlign w:val="subscript"/>
        </w:rPr>
        <w:t>х</w:t>
      </w:r>
      <w:r w:rsidR="008C2344">
        <w:rPr>
          <w:rFonts w:ascii="Times New Roman" w:hAnsi="Times New Roman"/>
          <w:i/>
          <w:iCs/>
          <w:color w:val="000000"/>
          <w:sz w:val="28"/>
          <w:szCs w:val="18"/>
        </w:rPr>
        <w:t xml:space="preserve">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списочное число автодней в хозяйстве;</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i/>
          <w:iCs/>
          <w:color w:val="000000"/>
          <w:sz w:val="28"/>
          <w:szCs w:val="18"/>
        </w:rPr>
        <w:t>АД</w:t>
      </w:r>
      <w:r w:rsidRPr="008C2344">
        <w:rPr>
          <w:rFonts w:ascii="Times New Roman" w:hAnsi="Times New Roman"/>
          <w:i/>
          <w:iCs/>
          <w:color w:val="000000"/>
          <w:sz w:val="28"/>
          <w:szCs w:val="18"/>
          <w:vertAlign w:val="subscript"/>
        </w:rPr>
        <w:t>рем</w:t>
      </w:r>
      <w:r w:rsidR="008C2344">
        <w:rPr>
          <w:rFonts w:ascii="Times New Roman" w:hAnsi="Times New Roman"/>
          <w:i/>
          <w:iCs/>
          <w:color w:val="000000"/>
          <w:sz w:val="28"/>
          <w:szCs w:val="18"/>
        </w:rPr>
        <w:t xml:space="preserve">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продолжительность простоя в связи с ремонтом, автодни;</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i/>
          <w:iCs/>
          <w:color w:val="000000"/>
          <w:sz w:val="28"/>
          <w:szCs w:val="18"/>
        </w:rPr>
        <w:t>АД</w:t>
      </w:r>
      <w:r w:rsidRPr="008C2344">
        <w:rPr>
          <w:rFonts w:ascii="Times New Roman" w:hAnsi="Times New Roman"/>
          <w:i/>
          <w:iCs/>
          <w:color w:val="000000"/>
          <w:sz w:val="28"/>
          <w:szCs w:val="18"/>
          <w:vertAlign w:val="subscript"/>
        </w:rPr>
        <w:t>то</w:t>
      </w:r>
      <w:r w:rsidR="008C2344">
        <w:rPr>
          <w:rFonts w:ascii="Times New Roman" w:hAnsi="Times New Roman"/>
          <w:i/>
          <w:iCs/>
          <w:color w:val="000000"/>
          <w:sz w:val="28"/>
          <w:szCs w:val="18"/>
        </w:rPr>
        <w:t xml:space="preserve">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продолжительность простоя в связи с техническим обслуживанием, автодни;</w:t>
      </w:r>
    </w:p>
    <w:p w:rsidR="0076543C" w:rsidRDefault="0076543C" w:rsidP="008C2344">
      <w:pPr>
        <w:numPr>
          <w:ilvl w:val="2"/>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коэффициент выпуска автомобилей на линию</w:t>
      </w:r>
      <w:bookmarkStart w:id="109" w:name="i02612"/>
      <w:bookmarkEnd w:id="109"/>
      <w:r w:rsidRPr="008C2344">
        <w:rPr>
          <w:rFonts w:ascii="Times New Roman" w:hAnsi="Times New Roman"/>
          <w:color w:val="000000"/>
          <w:sz w:val="28"/>
          <w:szCs w:val="18"/>
        </w:rPr>
        <w:t>:</w:t>
      </w:r>
    </w:p>
    <w:p w:rsidR="003F4859" w:rsidRPr="008C2344" w:rsidRDefault="003F4859" w:rsidP="003F4859">
      <w:pPr>
        <w:spacing w:line="360" w:lineRule="auto"/>
        <w:jc w:val="both"/>
        <w:rPr>
          <w:rFonts w:ascii="Times New Roman" w:hAnsi="Times New Roman"/>
          <w:color w:val="000000"/>
          <w:sz w:val="28"/>
          <w:szCs w:val="18"/>
        </w:rPr>
      </w:pPr>
    </w:p>
    <w:p w:rsidR="0076543C" w:rsidRPr="008C2344" w:rsidRDefault="00072A48" w:rsidP="008C2344">
      <w:pPr>
        <w:spacing w:line="360" w:lineRule="auto"/>
        <w:ind w:firstLine="709"/>
        <w:jc w:val="both"/>
        <w:rPr>
          <w:rFonts w:ascii="Times New Roman" w:hAnsi="Times New Roman"/>
          <w:color w:val="000000"/>
          <w:sz w:val="28"/>
          <w:szCs w:val="18"/>
        </w:rPr>
      </w:pPr>
      <w:bookmarkStart w:id="110" w:name="i02613"/>
      <w:bookmarkEnd w:id="110"/>
      <w:r>
        <w:rPr>
          <w:rFonts w:ascii="Times New Roman" w:hAnsi="Times New Roman"/>
          <w:color w:val="000000"/>
          <w:sz w:val="28"/>
          <w:szCs w:val="18"/>
        </w:rPr>
        <w:pict>
          <v:shape id="_x0000_i1053" type="#_x0000_t75" style="width:212.25pt;height:37.5pt">
            <v:imagedata r:id="rId10" o:title=""/>
          </v:shape>
        </w:pict>
      </w:r>
      <w:r w:rsidR="0076543C" w:rsidRPr="008C2344">
        <w:rPr>
          <w:rFonts w:ascii="Times New Roman" w:hAnsi="Times New Roman"/>
          <w:color w:val="000000"/>
          <w:sz w:val="28"/>
          <w:szCs w:val="18"/>
        </w:rPr>
        <w:t>,</w:t>
      </w:r>
    </w:p>
    <w:p w:rsidR="003F4859" w:rsidRDefault="003F4859" w:rsidP="008C2344">
      <w:pPr>
        <w:spacing w:line="360" w:lineRule="auto"/>
        <w:ind w:firstLine="709"/>
        <w:jc w:val="both"/>
        <w:rPr>
          <w:rFonts w:ascii="Times New Roman" w:hAnsi="Times New Roman"/>
          <w:color w:val="000000"/>
          <w:sz w:val="28"/>
          <w:szCs w:val="18"/>
        </w:rPr>
      </w:pP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где </w:t>
      </w:r>
      <w:r w:rsidRPr="008C2344">
        <w:rPr>
          <w:rFonts w:ascii="Times New Roman" w:hAnsi="Times New Roman"/>
          <w:i/>
          <w:iCs/>
          <w:color w:val="000000"/>
          <w:sz w:val="28"/>
          <w:szCs w:val="18"/>
        </w:rPr>
        <w:t>АД</w:t>
      </w:r>
      <w:r w:rsidRPr="008C2344">
        <w:rPr>
          <w:rFonts w:ascii="Times New Roman" w:hAnsi="Times New Roman"/>
          <w:i/>
          <w:iCs/>
          <w:color w:val="000000"/>
          <w:sz w:val="28"/>
          <w:szCs w:val="18"/>
          <w:vertAlign w:val="subscript"/>
        </w:rPr>
        <w:t>р</w:t>
      </w:r>
      <w:r w:rsidR="008C2344">
        <w:rPr>
          <w:rFonts w:ascii="Times New Roman" w:hAnsi="Times New Roman"/>
          <w:i/>
          <w:iCs/>
          <w:color w:val="000000"/>
          <w:sz w:val="28"/>
          <w:szCs w:val="18"/>
        </w:rPr>
        <w:t xml:space="preserve">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число отработанных автодней;</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i/>
          <w:iCs/>
          <w:color w:val="000000"/>
          <w:sz w:val="28"/>
          <w:szCs w:val="18"/>
        </w:rPr>
        <w:t>АД</w:t>
      </w:r>
      <w:r w:rsidRPr="008C2344">
        <w:rPr>
          <w:rFonts w:ascii="Times New Roman" w:hAnsi="Times New Roman"/>
          <w:i/>
          <w:iCs/>
          <w:color w:val="000000"/>
          <w:sz w:val="28"/>
          <w:szCs w:val="18"/>
          <w:vertAlign w:val="subscript"/>
        </w:rPr>
        <w:t>орг</w:t>
      </w:r>
      <w:r w:rsidR="008C2344">
        <w:rPr>
          <w:rFonts w:ascii="Times New Roman" w:hAnsi="Times New Roman"/>
          <w:i/>
          <w:iCs/>
          <w:color w:val="000000"/>
          <w:sz w:val="28"/>
          <w:szCs w:val="18"/>
        </w:rPr>
        <w:t xml:space="preserve">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продолжительность простоя в исправном состоянии по организационным причинам, автодни;</w:t>
      </w:r>
    </w:p>
    <w:p w:rsidR="003F4859" w:rsidRDefault="0076543C" w:rsidP="008C2344">
      <w:pPr>
        <w:numPr>
          <w:ilvl w:val="2"/>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грузоподъемность подвижного состава</w:t>
      </w:r>
      <w:bookmarkStart w:id="111" w:name="i02622"/>
      <w:bookmarkEnd w:id="111"/>
      <w:r w:rsidRPr="008C2344">
        <w:rPr>
          <w:rFonts w:ascii="Times New Roman" w:hAnsi="Times New Roman"/>
          <w:color w:val="000000"/>
          <w:sz w:val="28"/>
          <w:szCs w:val="18"/>
        </w:rPr>
        <w:t>:</w:t>
      </w:r>
    </w:p>
    <w:p w:rsidR="0076543C" w:rsidRPr="008C2344" w:rsidRDefault="003F4859" w:rsidP="003F4859">
      <w:pPr>
        <w:spacing w:line="360" w:lineRule="auto"/>
        <w:ind w:firstLine="720"/>
        <w:jc w:val="both"/>
        <w:rPr>
          <w:rFonts w:ascii="Times New Roman" w:hAnsi="Times New Roman"/>
          <w:color w:val="000000"/>
          <w:sz w:val="28"/>
          <w:szCs w:val="18"/>
        </w:rPr>
      </w:pPr>
      <w:r>
        <w:rPr>
          <w:rFonts w:ascii="Times New Roman" w:hAnsi="Times New Roman"/>
          <w:color w:val="000000"/>
          <w:sz w:val="28"/>
          <w:szCs w:val="18"/>
        </w:rPr>
        <w:br w:type="page"/>
      </w:r>
      <w:bookmarkStart w:id="112" w:name="i02623"/>
      <w:bookmarkEnd w:id="112"/>
      <w:r w:rsidR="00072A48">
        <w:rPr>
          <w:rFonts w:ascii="Times New Roman" w:hAnsi="Times New Roman"/>
          <w:color w:val="000000"/>
          <w:sz w:val="28"/>
          <w:szCs w:val="18"/>
        </w:rPr>
        <w:pict>
          <v:shape id="_x0000_i1056" type="#_x0000_t75" style="width:359.25pt;height:37.5pt">
            <v:imagedata r:id="rId11" o:title=""/>
          </v:shape>
        </w:pict>
      </w:r>
      <w:r w:rsidR="0076543C" w:rsidRPr="008C2344">
        <w:rPr>
          <w:rFonts w:ascii="Times New Roman" w:hAnsi="Times New Roman"/>
          <w:color w:val="000000"/>
          <w:sz w:val="28"/>
          <w:szCs w:val="18"/>
        </w:rPr>
        <w:t>;</w:t>
      </w:r>
    </w:p>
    <w:p w:rsidR="003F4859" w:rsidRPr="003F4859" w:rsidRDefault="003F4859" w:rsidP="003F4859">
      <w:pPr>
        <w:spacing w:line="360" w:lineRule="auto"/>
        <w:jc w:val="both"/>
        <w:rPr>
          <w:rFonts w:ascii="Times New Roman" w:hAnsi="Times New Roman"/>
          <w:color w:val="000000"/>
          <w:sz w:val="28"/>
          <w:szCs w:val="18"/>
        </w:rPr>
      </w:pPr>
    </w:p>
    <w:p w:rsidR="0076543C" w:rsidRDefault="0076543C" w:rsidP="008C2344">
      <w:pPr>
        <w:numPr>
          <w:ilvl w:val="2"/>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коэффициенты статического использования грузоподъемности</w:t>
      </w:r>
      <w:bookmarkStart w:id="113" w:name="i02626"/>
      <w:bookmarkEnd w:id="113"/>
      <w:r w:rsidRPr="008C2344">
        <w:rPr>
          <w:rFonts w:ascii="Times New Roman" w:hAnsi="Times New Roman"/>
          <w:color w:val="000000"/>
          <w:sz w:val="28"/>
          <w:szCs w:val="18"/>
        </w:rPr>
        <w:t>:</w:t>
      </w:r>
    </w:p>
    <w:p w:rsidR="003F4859" w:rsidRPr="008C2344" w:rsidRDefault="003F4859" w:rsidP="003F4859">
      <w:pPr>
        <w:spacing w:line="360" w:lineRule="auto"/>
        <w:jc w:val="both"/>
        <w:rPr>
          <w:rFonts w:ascii="Times New Roman" w:hAnsi="Times New Roman"/>
          <w:color w:val="000000"/>
          <w:sz w:val="28"/>
          <w:szCs w:val="18"/>
        </w:rPr>
      </w:pPr>
    </w:p>
    <w:p w:rsidR="0076543C" w:rsidRPr="008C2344" w:rsidRDefault="00072A48" w:rsidP="008C2344">
      <w:pPr>
        <w:spacing w:line="360" w:lineRule="auto"/>
        <w:ind w:firstLine="709"/>
        <w:jc w:val="both"/>
        <w:rPr>
          <w:rFonts w:ascii="Times New Roman" w:hAnsi="Times New Roman"/>
          <w:color w:val="000000"/>
          <w:sz w:val="28"/>
          <w:szCs w:val="18"/>
        </w:rPr>
      </w:pPr>
      <w:bookmarkStart w:id="114" w:name="i02627"/>
      <w:bookmarkEnd w:id="114"/>
      <w:r>
        <w:rPr>
          <w:rFonts w:ascii="Times New Roman" w:hAnsi="Times New Roman"/>
          <w:color w:val="000000"/>
          <w:sz w:val="28"/>
          <w:szCs w:val="18"/>
        </w:rPr>
        <w:pict>
          <v:shape id="_x0000_i1059" type="#_x0000_t75" style="width:327.75pt;height:32.25pt">
            <v:imagedata r:id="rId12" o:title=""/>
          </v:shape>
        </w:pict>
      </w:r>
      <w:r w:rsidR="0076543C" w:rsidRPr="008C2344">
        <w:rPr>
          <w:rFonts w:ascii="Times New Roman" w:hAnsi="Times New Roman"/>
          <w:color w:val="000000"/>
          <w:sz w:val="28"/>
          <w:szCs w:val="18"/>
        </w:rPr>
        <w:t>;</w:t>
      </w:r>
    </w:p>
    <w:p w:rsidR="003F4859" w:rsidRPr="003F4859" w:rsidRDefault="003F4859" w:rsidP="003F4859">
      <w:pPr>
        <w:spacing w:line="360" w:lineRule="auto"/>
        <w:jc w:val="both"/>
        <w:rPr>
          <w:rFonts w:ascii="Times New Roman" w:hAnsi="Times New Roman"/>
          <w:color w:val="000000"/>
          <w:sz w:val="28"/>
          <w:szCs w:val="18"/>
        </w:rPr>
      </w:pPr>
    </w:p>
    <w:p w:rsidR="0076543C" w:rsidRDefault="0076543C" w:rsidP="008C2344">
      <w:pPr>
        <w:numPr>
          <w:ilvl w:val="2"/>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средний пробег с грузом за ездку</w:t>
      </w:r>
      <w:bookmarkStart w:id="115" w:name="i02630"/>
      <w:bookmarkEnd w:id="115"/>
      <w:r w:rsidRPr="008C2344">
        <w:rPr>
          <w:rFonts w:ascii="Times New Roman" w:hAnsi="Times New Roman"/>
          <w:color w:val="000000"/>
          <w:sz w:val="28"/>
          <w:szCs w:val="18"/>
        </w:rPr>
        <w:t>:</w:t>
      </w:r>
    </w:p>
    <w:p w:rsidR="003F4859" w:rsidRPr="008C2344" w:rsidRDefault="003F4859" w:rsidP="003F4859">
      <w:pPr>
        <w:spacing w:line="360" w:lineRule="auto"/>
        <w:jc w:val="both"/>
        <w:rPr>
          <w:rFonts w:ascii="Times New Roman" w:hAnsi="Times New Roman"/>
          <w:color w:val="000000"/>
          <w:sz w:val="28"/>
          <w:szCs w:val="18"/>
        </w:rPr>
      </w:pPr>
    </w:p>
    <w:p w:rsidR="0076543C" w:rsidRPr="008C2344" w:rsidRDefault="00072A48" w:rsidP="008C2344">
      <w:pPr>
        <w:spacing w:line="360" w:lineRule="auto"/>
        <w:ind w:firstLine="709"/>
        <w:jc w:val="both"/>
        <w:rPr>
          <w:rFonts w:ascii="Times New Roman" w:hAnsi="Times New Roman"/>
          <w:color w:val="000000"/>
          <w:sz w:val="28"/>
          <w:szCs w:val="18"/>
        </w:rPr>
      </w:pPr>
      <w:bookmarkStart w:id="116" w:name="i02631"/>
      <w:bookmarkEnd w:id="116"/>
      <w:r>
        <w:rPr>
          <w:rFonts w:ascii="Times New Roman" w:hAnsi="Times New Roman"/>
          <w:color w:val="000000"/>
          <w:sz w:val="28"/>
          <w:szCs w:val="18"/>
        </w:rPr>
        <w:pict>
          <v:shape id="_x0000_i1062" type="#_x0000_t75" style="width:138.75pt;height:32.25pt">
            <v:imagedata r:id="rId13" o:title=""/>
          </v:shape>
        </w:pict>
      </w:r>
      <w:r w:rsidR="0076543C" w:rsidRPr="008C2344">
        <w:rPr>
          <w:rFonts w:ascii="Times New Roman" w:hAnsi="Times New Roman"/>
          <w:color w:val="000000"/>
          <w:sz w:val="28"/>
          <w:szCs w:val="18"/>
        </w:rPr>
        <w:t>;</w:t>
      </w:r>
    </w:p>
    <w:p w:rsidR="003F4859" w:rsidRPr="003F4859" w:rsidRDefault="003F4859" w:rsidP="003F4859">
      <w:pPr>
        <w:spacing w:line="360" w:lineRule="auto"/>
        <w:jc w:val="both"/>
        <w:rPr>
          <w:rFonts w:ascii="Times New Roman" w:hAnsi="Times New Roman"/>
          <w:color w:val="000000"/>
          <w:sz w:val="28"/>
          <w:szCs w:val="18"/>
        </w:rPr>
      </w:pPr>
    </w:p>
    <w:p w:rsidR="0076543C" w:rsidRDefault="0076543C" w:rsidP="008C2344">
      <w:pPr>
        <w:numPr>
          <w:ilvl w:val="2"/>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среднее расстояние перевозки</w:t>
      </w:r>
      <w:bookmarkStart w:id="117" w:name="i02634"/>
      <w:bookmarkEnd w:id="117"/>
      <w:r w:rsidRPr="008C2344">
        <w:rPr>
          <w:rFonts w:ascii="Times New Roman" w:hAnsi="Times New Roman"/>
          <w:color w:val="000000"/>
          <w:sz w:val="28"/>
          <w:szCs w:val="18"/>
        </w:rPr>
        <w:t>:</w:t>
      </w:r>
    </w:p>
    <w:p w:rsidR="003F4859" w:rsidRPr="008C2344" w:rsidRDefault="003F4859" w:rsidP="003F4859">
      <w:pPr>
        <w:spacing w:line="360" w:lineRule="auto"/>
        <w:jc w:val="both"/>
        <w:rPr>
          <w:rFonts w:ascii="Times New Roman" w:hAnsi="Times New Roman"/>
          <w:color w:val="000000"/>
          <w:sz w:val="28"/>
          <w:szCs w:val="18"/>
        </w:rPr>
      </w:pPr>
    </w:p>
    <w:p w:rsidR="0076543C" w:rsidRPr="008C2344" w:rsidRDefault="00072A48" w:rsidP="008C2344">
      <w:pPr>
        <w:spacing w:line="360" w:lineRule="auto"/>
        <w:ind w:firstLine="709"/>
        <w:jc w:val="both"/>
        <w:rPr>
          <w:rFonts w:ascii="Times New Roman" w:hAnsi="Times New Roman"/>
          <w:color w:val="000000"/>
          <w:sz w:val="28"/>
          <w:szCs w:val="18"/>
        </w:rPr>
      </w:pPr>
      <w:bookmarkStart w:id="118" w:name="i02635"/>
      <w:bookmarkEnd w:id="118"/>
      <w:r>
        <w:rPr>
          <w:rFonts w:ascii="Times New Roman" w:hAnsi="Times New Roman"/>
          <w:color w:val="000000"/>
          <w:sz w:val="28"/>
          <w:szCs w:val="18"/>
        </w:rPr>
        <w:pict>
          <v:shape id="_x0000_i1065" type="#_x0000_t75" style="width:176.25pt;height:32.25pt">
            <v:imagedata r:id="rId14" o:title=""/>
          </v:shape>
        </w:pict>
      </w:r>
      <w:r w:rsidR="0076543C" w:rsidRPr="008C2344">
        <w:rPr>
          <w:rFonts w:ascii="Times New Roman" w:hAnsi="Times New Roman"/>
          <w:color w:val="000000"/>
          <w:sz w:val="28"/>
          <w:szCs w:val="18"/>
        </w:rPr>
        <w:t>;</w:t>
      </w:r>
    </w:p>
    <w:p w:rsidR="003F4859" w:rsidRPr="003F4859" w:rsidRDefault="003F4859" w:rsidP="003F4859">
      <w:pPr>
        <w:spacing w:line="360" w:lineRule="auto"/>
        <w:jc w:val="both"/>
        <w:rPr>
          <w:rFonts w:ascii="Times New Roman" w:hAnsi="Times New Roman"/>
          <w:color w:val="000000"/>
          <w:sz w:val="28"/>
          <w:szCs w:val="18"/>
        </w:rPr>
      </w:pPr>
    </w:p>
    <w:p w:rsidR="0076543C" w:rsidRDefault="0076543C" w:rsidP="008C2344">
      <w:pPr>
        <w:numPr>
          <w:ilvl w:val="2"/>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коэффициент использования пробега</w:t>
      </w:r>
      <w:bookmarkStart w:id="119" w:name="i02638"/>
      <w:bookmarkEnd w:id="119"/>
      <w:r w:rsidRPr="008C2344">
        <w:rPr>
          <w:rFonts w:ascii="Times New Roman" w:hAnsi="Times New Roman"/>
          <w:color w:val="000000"/>
          <w:sz w:val="28"/>
          <w:szCs w:val="18"/>
        </w:rPr>
        <w:t>:</w:t>
      </w:r>
    </w:p>
    <w:p w:rsidR="003F4859" w:rsidRPr="008C2344" w:rsidRDefault="003F4859" w:rsidP="003F4859">
      <w:pPr>
        <w:spacing w:line="360" w:lineRule="auto"/>
        <w:jc w:val="both"/>
        <w:rPr>
          <w:rFonts w:ascii="Times New Roman" w:hAnsi="Times New Roman"/>
          <w:color w:val="000000"/>
          <w:sz w:val="28"/>
          <w:szCs w:val="18"/>
        </w:rPr>
      </w:pPr>
    </w:p>
    <w:p w:rsidR="0076543C" w:rsidRPr="008C2344" w:rsidRDefault="00072A48" w:rsidP="008C2344">
      <w:pPr>
        <w:spacing w:line="360" w:lineRule="auto"/>
        <w:ind w:firstLine="709"/>
        <w:jc w:val="both"/>
        <w:rPr>
          <w:rFonts w:ascii="Times New Roman" w:hAnsi="Times New Roman"/>
          <w:color w:val="000000"/>
          <w:sz w:val="28"/>
          <w:szCs w:val="18"/>
        </w:rPr>
      </w:pPr>
      <w:bookmarkStart w:id="120" w:name="i02639"/>
      <w:bookmarkEnd w:id="120"/>
      <w:r>
        <w:rPr>
          <w:rFonts w:ascii="Times New Roman" w:hAnsi="Times New Roman"/>
          <w:color w:val="000000"/>
          <w:sz w:val="28"/>
          <w:szCs w:val="18"/>
        </w:rPr>
        <w:pict>
          <v:shape id="_x0000_i1068" type="#_x0000_t75" style="width:132.75pt;height:32.25pt">
            <v:imagedata r:id="rId15" o:title=""/>
          </v:shape>
        </w:pict>
      </w:r>
      <w:r w:rsidR="0076543C" w:rsidRPr="008C2344">
        <w:rPr>
          <w:rFonts w:ascii="Times New Roman" w:hAnsi="Times New Roman"/>
          <w:color w:val="000000"/>
          <w:sz w:val="28"/>
          <w:szCs w:val="18"/>
        </w:rPr>
        <w:t>;</w:t>
      </w:r>
    </w:p>
    <w:p w:rsidR="003F4859" w:rsidRPr="003F4859" w:rsidRDefault="003F4859" w:rsidP="003F4859">
      <w:pPr>
        <w:spacing w:line="360" w:lineRule="auto"/>
        <w:jc w:val="both"/>
        <w:rPr>
          <w:rFonts w:ascii="Times New Roman" w:hAnsi="Times New Roman"/>
          <w:color w:val="000000"/>
          <w:sz w:val="28"/>
          <w:szCs w:val="18"/>
        </w:rPr>
      </w:pPr>
    </w:p>
    <w:p w:rsidR="0076543C" w:rsidRDefault="0076543C" w:rsidP="008C2344">
      <w:pPr>
        <w:numPr>
          <w:ilvl w:val="2"/>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средняя продолжительность простоев под погрузкой и разгрузкой за одну ездку</w:t>
      </w:r>
      <w:bookmarkStart w:id="121" w:name="i02642"/>
      <w:bookmarkEnd w:id="121"/>
      <w:r w:rsidRPr="008C2344">
        <w:rPr>
          <w:rFonts w:ascii="Times New Roman" w:hAnsi="Times New Roman"/>
          <w:color w:val="000000"/>
          <w:sz w:val="28"/>
          <w:szCs w:val="18"/>
        </w:rPr>
        <w:t>:</w:t>
      </w:r>
    </w:p>
    <w:p w:rsidR="003F4859" w:rsidRPr="008C2344" w:rsidRDefault="003F4859" w:rsidP="003F4859">
      <w:pPr>
        <w:spacing w:line="360" w:lineRule="auto"/>
        <w:jc w:val="both"/>
        <w:rPr>
          <w:rFonts w:ascii="Times New Roman" w:hAnsi="Times New Roman"/>
          <w:color w:val="000000"/>
          <w:sz w:val="28"/>
          <w:szCs w:val="18"/>
        </w:rPr>
      </w:pPr>
    </w:p>
    <w:p w:rsidR="0076543C" w:rsidRPr="008C2344" w:rsidRDefault="00072A48" w:rsidP="008C2344">
      <w:pPr>
        <w:spacing w:line="360" w:lineRule="auto"/>
        <w:ind w:firstLine="709"/>
        <w:jc w:val="both"/>
        <w:rPr>
          <w:rFonts w:ascii="Times New Roman" w:hAnsi="Times New Roman"/>
          <w:color w:val="000000"/>
          <w:sz w:val="28"/>
          <w:szCs w:val="18"/>
        </w:rPr>
      </w:pPr>
      <w:bookmarkStart w:id="122" w:name="i02643"/>
      <w:bookmarkEnd w:id="122"/>
      <w:r>
        <w:rPr>
          <w:rFonts w:ascii="Times New Roman" w:hAnsi="Times New Roman"/>
          <w:color w:val="000000"/>
          <w:sz w:val="28"/>
          <w:szCs w:val="18"/>
        </w:rPr>
        <w:pict>
          <v:shape id="_x0000_i1071" type="#_x0000_t75" style="width:129.75pt;height:40.5pt">
            <v:imagedata r:id="rId16" o:title=""/>
          </v:shape>
        </w:pict>
      </w:r>
      <w:r w:rsidR="0076543C" w:rsidRPr="008C2344">
        <w:rPr>
          <w:rFonts w:ascii="Times New Roman" w:hAnsi="Times New Roman"/>
          <w:color w:val="000000"/>
          <w:sz w:val="28"/>
          <w:szCs w:val="18"/>
        </w:rPr>
        <w:t>,</w:t>
      </w:r>
    </w:p>
    <w:p w:rsidR="0076543C" w:rsidRPr="008C2344" w:rsidRDefault="003F4859" w:rsidP="008C2344">
      <w:pPr>
        <w:spacing w:line="360" w:lineRule="auto"/>
        <w:ind w:firstLine="709"/>
        <w:jc w:val="both"/>
        <w:rPr>
          <w:rFonts w:ascii="Times New Roman" w:hAnsi="Times New Roman"/>
          <w:color w:val="000000"/>
          <w:sz w:val="28"/>
          <w:szCs w:val="18"/>
        </w:rPr>
      </w:pPr>
      <w:r>
        <w:rPr>
          <w:rFonts w:ascii="Times New Roman" w:hAnsi="Times New Roman"/>
          <w:color w:val="000000"/>
          <w:sz w:val="28"/>
          <w:szCs w:val="18"/>
        </w:rPr>
        <w:br w:type="page"/>
      </w:r>
      <w:r w:rsidR="0076543C" w:rsidRPr="008C2344">
        <w:rPr>
          <w:rFonts w:ascii="Times New Roman" w:hAnsi="Times New Roman"/>
          <w:color w:val="000000"/>
          <w:sz w:val="28"/>
          <w:szCs w:val="18"/>
        </w:rPr>
        <w:t xml:space="preserve">где </w:t>
      </w:r>
      <w:r w:rsidR="0076543C" w:rsidRPr="008C2344">
        <w:rPr>
          <w:rFonts w:ascii="Times New Roman" w:hAnsi="Times New Roman"/>
          <w:i/>
          <w:iCs/>
          <w:color w:val="000000"/>
          <w:sz w:val="28"/>
          <w:szCs w:val="18"/>
        </w:rPr>
        <w:t>t</w:t>
      </w:r>
      <w:r w:rsidR="0076543C" w:rsidRPr="008C2344">
        <w:rPr>
          <w:rFonts w:ascii="Times New Roman" w:hAnsi="Times New Roman"/>
          <w:i/>
          <w:iCs/>
          <w:color w:val="000000"/>
          <w:sz w:val="28"/>
          <w:szCs w:val="18"/>
          <w:vertAlign w:val="subscript"/>
        </w:rPr>
        <w:t>n - рi</w:t>
      </w:r>
      <w:r w:rsidR="008C2344">
        <w:rPr>
          <w:rFonts w:ascii="Times New Roman" w:hAnsi="Times New Roman"/>
          <w:i/>
          <w:iCs/>
          <w:color w:val="000000"/>
          <w:sz w:val="28"/>
          <w:szCs w:val="18"/>
        </w:rPr>
        <w:t xml:space="preserve">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0076543C" w:rsidRPr="008C2344">
        <w:rPr>
          <w:rFonts w:ascii="Times New Roman" w:hAnsi="Times New Roman"/>
          <w:color w:val="000000"/>
          <w:sz w:val="28"/>
          <w:szCs w:val="18"/>
        </w:rPr>
        <w:t>различное время простоя под погрузкой и разгрузкой за одну поездку по i</w:t>
      </w:r>
      <w:r w:rsidR="008C2344">
        <w:rPr>
          <w:rFonts w:ascii="Times New Roman" w:hAnsi="Times New Roman"/>
          <w:color w:val="000000"/>
          <w:sz w:val="28"/>
          <w:szCs w:val="18"/>
        </w:rPr>
        <w:t>-</w:t>
      </w:r>
      <w:r w:rsidR="008C2344" w:rsidRPr="008C2344">
        <w:rPr>
          <w:rFonts w:ascii="Times New Roman" w:hAnsi="Times New Roman"/>
          <w:color w:val="000000"/>
          <w:sz w:val="28"/>
          <w:szCs w:val="18"/>
        </w:rPr>
        <w:t>й</w:t>
      </w:r>
      <w:r w:rsidR="0076543C" w:rsidRPr="008C2344">
        <w:rPr>
          <w:rFonts w:ascii="Times New Roman" w:hAnsi="Times New Roman"/>
          <w:color w:val="000000"/>
          <w:sz w:val="28"/>
          <w:szCs w:val="18"/>
        </w:rPr>
        <w:t xml:space="preserve"> группе;</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i/>
          <w:iCs/>
          <w:color w:val="000000"/>
          <w:sz w:val="28"/>
          <w:szCs w:val="18"/>
        </w:rPr>
        <w:t>А</w:t>
      </w:r>
      <w:r w:rsidRPr="008C2344">
        <w:rPr>
          <w:rFonts w:ascii="Times New Roman" w:hAnsi="Times New Roman"/>
          <w:i/>
          <w:iCs/>
          <w:color w:val="000000"/>
          <w:sz w:val="28"/>
          <w:szCs w:val="18"/>
          <w:vertAlign w:val="subscript"/>
        </w:rPr>
        <w:t>эi</w:t>
      </w:r>
      <w:r w:rsidR="008C2344">
        <w:rPr>
          <w:rFonts w:ascii="Times New Roman" w:hAnsi="Times New Roman"/>
          <w:i/>
          <w:iCs/>
          <w:color w:val="000000"/>
          <w:sz w:val="28"/>
          <w:szCs w:val="18"/>
        </w:rPr>
        <w:t xml:space="preserve">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среднесписочная численность автомобилей, находящихся в эксплуатации в i</w:t>
      </w:r>
      <w:r w:rsidR="008C2344">
        <w:rPr>
          <w:rFonts w:ascii="Times New Roman" w:hAnsi="Times New Roman"/>
          <w:color w:val="000000"/>
          <w:sz w:val="28"/>
          <w:szCs w:val="18"/>
        </w:rPr>
        <w:t>-</w:t>
      </w:r>
      <w:r w:rsidR="008C2344" w:rsidRPr="008C2344">
        <w:rPr>
          <w:rFonts w:ascii="Times New Roman" w:hAnsi="Times New Roman"/>
          <w:color w:val="000000"/>
          <w:sz w:val="28"/>
          <w:szCs w:val="18"/>
        </w:rPr>
        <w:t>й</w:t>
      </w:r>
      <w:r w:rsidRPr="008C2344">
        <w:rPr>
          <w:rFonts w:ascii="Times New Roman" w:hAnsi="Times New Roman"/>
          <w:color w:val="000000"/>
          <w:sz w:val="28"/>
          <w:szCs w:val="18"/>
        </w:rPr>
        <w:t xml:space="preserve"> группе;</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i/>
          <w:iCs/>
          <w:color w:val="000000"/>
          <w:sz w:val="28"/>
          <w:szCs w:val="18"/>
        </w:rPr>
        <w:t>Е</w:t>
      </w:r>
      <w:r w:rsidRPr="008C2344">
        <w:rPr>
          <w:rFonts w:ascii="Times New Roman" w:hAnsi="Times New Roman"/>
          <w:i/>
          <w:iCs/>
          <w:color w:val="000000"/>
          <w:sz w:val="28"/>
          <w:szCs w:val="18"/>
          <w:vertAlign w:val="subscript"/>
        </w:rPr>
        <w:t>i</w:t>
      </w:r>
      <w:r w:rsidR="008C2344">
        <w:rPr>
          <w:rFonts w:ascii="Times New Roman" w:hAnsi="Times New Roman"/>
          <w:i/>
          <w:iCs/>
          <w:color w:val="000000"/>
          <w:sz w:val="28"/>
          <w:szCs w:val="18"/>
        </w:rPr>
        <w:t xml:space="preserve">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число поездок по i</w:t>
      </w:r>
      <w:r w:rsidR="008C2344">
        <w:rPr>
          <w:rFonts w:ascii="Times New Roman" w:hAnsi="Times New Roman"/>
          <w:color w:val="000000"/>
          <w:sz w:val="28"/>
          <w:szCs w:val="18"/>
        </w:rPr>
        <w:t>-</w:t>
      </w:r>
      <w:r w:rsidR="008C2344" w:rsidRPr="008C2344">
        <w:rPr>
          <w:rFonts w:ascii="Times New Roman" w:hAnsi="Times New Roman"/>
          <w:color w:val="000000"/>
          <w:sz w:val="28"/>
          <w:szCs w:val="18"/>
        </w:rPr>
        <w:t>й</w:t>
      </w:r>
      <w:r w:rsidRPr="008C2344">
        <w:rPr>
          <w:rFonts w:ascii="Times New Roman" w:hAnsi="Times New Roman"/>
          <w:color w:val="000000"/>
          <w:sz w:val="28"/>
          <w:szCs w:val="18"/>
        </w:rPr>
        <w:t xml:space="preserve"> группе.</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2) </w:t>
      </w:r>
      <w:r w:rsidRPr="008C2344">
        <w:rPr>
          <w:rFonts w:ascii="Times New Roman" w:hAnsi="Times New Roman"/>
          <w:b/>
          <w:bCs/>
          <w:color w:val="000000"/>
          <w:sz w:val="28"/>
        </w:rPr>
        <w:t>Вторая группа</w:t>
      </w:r>
      <w:r w:rsidRPr="008C2344">
        <w:rPr>
          <w:rFonts w:ascii="Times New Roman" w:hAnsi="Times New Roman"/>
          <w:color w:val="000000"/>
          <w:sz w:val="28"/>
          <w:szCs w:val="18"/>
        </w:rPr>
        <w:t xml:space="preserve"> показателей объединяет результативную информацию: число поездок, общий пробег и пробег с грузом, число отработанных авточасов, объем перевозок и грузооборот (транспортная работа).</w:t>
      </w:r>
    </w:p>
    <w:p w:rsidR="0076543C" w:rsidRPr="008C2344" w:rsidRDefault="0076543C" w:rsidP="008C2344">
      <w:pPr>
        <w:numPr>
          <w:ilvl w:val="0"/>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После анализа уровня ТЭП определяют особенности их влияния на выполнение плана перевозок с помощью методов факторного анализа.</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Степень выполнения плана перевозок в тоннах, тонно-километрах, авто-тонно-часах, пассажирах, пасажирокилометрах пробега зависит главным образом от списочного состава автомобильного парка (его количества и структуры) и эффективности его использования.</w:t>
      </w:r>
    </w:p>
    <w:p w:rsidR="0076543C"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Объем грузовых перевозок (</w:t>
      </w:r>
      <w:r w:rsidRPr="008C2344">
        <w:rPr>
          <w:rFonts w:ascii="Times New Roman" w:hAnsi="Times New Roman"/>
          <w:i/>
          <w:iCs/>
          <w:color w:val="000000"/>
          <w:sz w:val="28"/>
          <w:szCs w:val="18"/>
        </w:rPr>
        <w:t>Q</w:t>
      </w:r>
      <w:r w:rsidRPr="008C2344">
        <w:rPr>
          <w:rFonts w:ascii="Times New Roman" w:hAnsi="Times New Roman"/>
          <w:i/>
          <w:iCs/>
          <w:color w:val="000000"/>
          <w:sz w:val="28"/>
          <w:szCs w:val="18"/>
          <w:vertAlign w:val="subscript"/>
        </w:rPr>
        <w:t>а</w:t>
      </w:r>
      <w:r w:rsidR="008C2344">
        <w:rPr>
          <w:rFonts w:ascii="Times New Roman" w:hAnsi="Times New Roman"/>
          <w:i/>
          <w:iCs/>
          <w:color w:val="000000"/>
          <w:sz w:val="28"/>
          <w:szCs w:val="18"/>
        </w:rPr>
        <w:t>)</w:t>
      </w:r>
      <w:r w:rsidRPr="008C2344">
        <w:rPr>
          <w:rFonts w:ascii="Times New Roman" w:hAnsi="Times New Roman"/>
          <w:color w:val="000000"/>
          <w:sz w:val="28"/>
          <w:szCs w:val="18"/>
        </w:rPr>
        <w:t xml:space="preserve"> сначала определяют по каждой марке автомобиля отдельно:</w:t>
      </w:r>
    </w:p>
    <w:p w:rsidR="003F4859" w:rsidRPr="008C2344" w:rsidRDefault="003F4859" w:rsidP="008C2344">
      <w:pPr>
        <w:spacing w:line="360" w:lineRule="auto"/>
        <w:ind w:firstLine="709"/>
        <w:jc w:val="both"/>
        <w:rPr>
          <w:rFonts w:ascii="Times New Roman" w:hAnsi="Times New Roman"/>
          <w:color w:val="000000"/>
          <w:sz w:val="28"/>
          <w:szCs w:val="18"/>
        </w:rPr>
      </w:pPr>
    </w:p>
    <w:p w:rsidR="0076543C" w:rsidRPr="008C2344" w:rsidRDefault="00072A48" w:rsidP="008C2344">
      <w:pPr>
        <w:spacing w:line="360" w:lineRule="auto"/>
        <w:ind w:firstLine="709"/>
        <w:jc w:val="both"/>
        <w:rPr>
          <w:rFonts w:ascii="Times New Roman" w:hAnsi="Times New Roman"/>
          <w:color w:val="000000"/>
          <w:sz w:val="28"/>
          <w:szCs w:val="18"/>
        </w:rPr>
      </w:pPr>
      <w:bookmarkStart w:id="123" w:name="i02657"/>
      <w:bookmarkEnd w:id="123"/>
      <w:r>
        <w:rPr>
          <w:rFonts w:ascii="Times New Roman" w:hAnsi="Times New Roman"/>
          <w:color w:val="000000"/>
          <w:sz w:val="28"/>
          <w:szCs w:val="18"/>
        </w:rPr>
        <w:pict>
          <v:shape id="_x0000_i1074" type="#_x0000_t75" style="width:78pt;height:18.75pt">
            <v:imagedata r:id="rId17" o:title=""/>
          </v:shape>
        </w:pict>
      </w:r>
      <w:r w:rsidR="0076543C" w:rsidRPr="008C2344">
        <w:rPr>
          <w:rFonts w:ascii="Times New Roman" w:hAnsi="Times New Roman"/>
          <w:color w:val="000000"/>
          <w:sz w:val="28"/>
          <w:szCs w:val="18"/>
        </w:rPr>
        <w:t>,</w:t>
      </w:r>
    </w:p>
    <w:p w:rsidR="003F4859" w:rsidRDefault="003F4859" w:rsidP="008C2344">
      <w:pPr>
        <w:spacing w:line="360" w:lineRule="auto"/>
        <w:ind w:firstLine="709"/>
        <w:jc w:val="both"/>
        <w:rPr>
          <w:rFonts w:ascii="Times New Roman" w:hAnsi="Times New Roman"/>
          <w:color w:val="000000"/>
          <w:sz w:val="28"/>
          <w:szCs w:val="18"/>
        </w:rPr>
      </w:pP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где </w:t>
      </w:r>
      <w:r w:rsidRPr="008C2344">
        <w:rPr>
          <w:rFonts w:ascii="Times New Roman" w:hAnsi="Times New Roman"/>
          <w:i/>
          <w:iCs/>
          <w:color w:val="000000"/>
          <w:sz w:val="28"/>
          <w:szCs w:val="18"/>
        </w:rPr>
        <w:t>А</w:t>
      </w:r>
      <w:r w:rsidRPr="008C2344">
        <w:rPr>
          <w:rFonts w:ascii="Times New Roman" w:hAnsi="Times New Roman"/>
          <w:i/>
          <w:iCs/>
          <w:color w:val="000000"/>
          <w:sz w:val="28"/>
          <w:szCs w:val="18"/>
          <w:vertAlign w:val="subscript"/>
        </w:rPr>
        <w:t>сп</w:t>
      </w:r>
      <w:r w:rsidR="008C2344">
        <w:rPr>
          <w:rFonts w:ascii="Times New Roman" w:hAnsi="Times New Roman"/>
          <w:i/>
          <w:iCs/>
          <w:color w:val="000000"/>
          <w:sz w:val="28"/>
          <w:szCs w:val="18"/>
        </w:rPr>
        <w:t xml:space="preserve">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среднесписочное количество автомобилей по отчету;</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i/>
          <w:iCs/>
          <w:color w:val="000000"/>
          <w:sz w:val="28"/>
          <w:szCs w:val="18"/>
        </w:rPr>
        <w:t>Q</w:t>
      </w:r>
      <w:r w:rsidRPr="008C2344">
        <w:rPr>
          <w:rFonts w:ascii="Times New Roman" w:hAnsi="Times New Roman"/>
          <w:i/>
          <w:iCs/>
          <w:color w:val="000000"/>
          <w:sz w:val="28"/>
          <w:szCs w:val="18"/>
          <w:vertAlign w:val="subscript"/>
        </w:rPr>
        <w:t>год</w:t>
      </w:r>
      <w:r w:rsidR="008C2344">
        <w:rPr>
          <w:rFonts w:ascii="Times New Roman" w:hAnsi="Times New Roman"/>
          <w:i/>
          <w:iCs/>
          <w:color w:val="000000"/>
          <w:sz w:val="28"/>
          <w:szCs w:val="18"/>
        </w:rPr>
        <w:t xml:space="preserve">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выработка одного списочного автомобиля в год.</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Эта модель может быть дальше уточнена следующим образом:</w:t>
      </w:r>
    </w:p>
    <w:p w:rsidR="0076543C" w:rsidRPr="008C2344" w:rsidRDefault="00072A48" w:rsidP="008C2344">
      <w:pPr>
        <w:spacing w:line="360" w:lineRule="auto"/>
        <w:ind w:firstLine="709"/>
        <w:jc w:val="both"/>
        <w:rPr>
          <w:rFonts w:ascii="Times New Roman" w:hAnsi="Times New Roman"/>
          <w:color w:val="000000"/>
          <w:sz w:val="28"/>
          <w:szCs w:val="18"/>
        </w:rPr>
      </w:pPr>
      <w:bookmarkStart w:id="124" w:name="i02664"/>
      <w:bookmarkEnd w:id="124"/>
      <w:r>
        <w:rPr>
          <w:rFonts w:ascii="Times New Roman" w:hAnsi="Times New Roman"/>
          <w:color w:val="000000"/>
          <w:sz w:val="28"/>
          <w:szCs w:val="18"/>
        </w:rPr>
        <w:pict>
          <v:shape id="_x0000_i1077" type="#_x0000_t75" style="width:138.75pt;height:16.5pt">
            <v:imagedata r:id="rId18" o:title=""/>
          </v:shape>
        </w:pict>
      </w:r>
      <w:r w:rsidR="0076543C" w:rsidRPr="008C2344">
        <w:rPr>
          <w:rFonts w:ascii="Times New Roman" w:hAnsi="Times New Roman"/>
          <w:color w:val="000000"/>
          <w:sz w:val="28"/>
          <w:szCs w:val="18"/>
        </w:rPr>
        <w:t>,</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где </w:t>
      </w:r>
      <w:r w:rsidRPr="008C2344">
        <w:rPr>
          <w:rFonts w:ascii="Times New Roman" w:hAnsi="Times New Roman"/>
          <w:i/>
          <w:iCs/>
          <w:color w:val="000000"/>
          <w:sz w:val="28"/>
          <w:szCs w:val="18"/>
        </w:rPr>
        <w:t>α</w:t>
      </w:r>
      <w:r w:rsidRPr="008C2344">
        <w:rPr>
          <w:rFonts w:ascii="Times New Roman" w:hAnsi="Times New Roman"/>
          <w:i/>
          <w:iCs/>
          <w:color w:val="000000"/>
          <w:sz w:val="28"/>
          <w:szCs w:val="18"/>
          <w:vertAlign w:val="subscript"/>
        </w:rPr>
        <w:t>В</w:t>
      </w:r>
      <w:r w:rsidR="008C2344">
        <w:rPr>
          <w:rFonts w:ascii="Times New Roman" w:hAnsi="Times New Roman"/>
          <w:i/>
          <w:iCs/>
          <w:color w:val="000000"/>
          <w:sz w:val="28"/>
          <w:szCs w:val="18"/>
        </w:rPr>
        <w:t xml:space="preserve">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коэффициент выпуска автомобиля на линию;</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i/>
          <w:iCs/>
          <w:color w:val="000000"/>
          <w:sz w:val="28"/>
          <w:szCs w:val="18"/>
        </w:rPr>
        <w:t>D</w:t>
      </w:r>
      <w:r w:rsidRPr="008C2344">
        <w:rPr>
          <w:rFonts w:ascii="Times New Roman" w:hAnsi="Times New Roman"/>
          <w:i/>
          <w:iCs/>
          <w:color w:val="000000"/>
          <w:sz w:val="28"/>
          <w:szCs w:val="18"/>
          <w:vertAlign w:val="subscript"/>
        </w:rPr>
        <w:t>к</w:t>
      </w:r>
      <w:r w:rsidR="008C2344">
        <w:rPr>
          <w:rFonts w:ascii="Times New Roman" w:hAnsi="Times New Roman"/>
          <w:i/>
          <w:iCs/>
          <w:color w:val="000000"/>
          <w:sz w:val="28"/>
          <w:szCs w:val="18"/>
        </w:rPr>
        <w:t xml:space="preserve">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календарные дни;</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i/>
          <w:iCs/>
          <w:color w:val="000000"/>
          <w:sz w:val="28"/>
          <w:szCs w:val="18"/>
        </w:rPr>
        <w:t>T</w:t>
      </w:r>
      <w:r w:rsidRPr="008C2344">
        <w:rPr>
          <w:rFonts w:ascii="Times New Roman" w:hAnsi="Times New Roman"/>
          <w:i/>
          <w:iCs/>
          <w:color w:val="000000"/>
          <w:sz w:val="28"/>
          <w:szCs w:val="18"/>
          <w:vertAlign w:val="subscript"/>
        </w:rPr>
        <w:t>н</w:t>
      </w:r>
      <w:r w:rsidR="008C2344">
        <w:rPr>
          <w:rFonts w:ascii="Times New Roman" w:hAnsi="Times New Roman"/>
          <w:i/>
          <w:iCs/>
          <w:color w:val="000000"/>
          <w:sz w:val="28"/>
          <w:szCs w:val="18"/>
        </w:rPr>
        <w:t xml:space="preserve">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время в наряде, часов;</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i/>
          <w:iCs/>
          <w:color w:val="000000"/>
          <w:sz w:val="28"/>
          <w:szCs w:val="18"/>
        </w:rPr>
        <w:t>Q</w:t>
      </w:r>
      <w:r w:rsidRPr="008C2344">
        <w:rPr>
          <w:rFonts w:ascii="Times New Roman" w:hAnsi="Times New Roman"/>
          <w:i/>
          <w:iCs/>
          <w:color w:val="000000"/>
          <w:sz w:val="28"/>
          <w:szCs w:val="18"/>
          <w:vertAlign w:val="subscript"/>
        </w:rPr>
        <w:t>ч</w:t>
      </w:r>
      <w:r w:rsidR="008C2344">
        <w:rPr>
          <w:rFonts w:ascii="Times New Roman" w:hAnsi="Times New Roman"/>
          <w:i/>
          <w:iCs/>
          <w:color w:val="000000"/>
          <w:sz w:val="28"/>
          <w:szCs w:val="18"/>
        </w:rPr>
        <w:t xml:space="preserve">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выработка одного списочного автомобиля в час.</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Часовая выработка одного автомобиля зависит от среднетехнической скорости (</w:t>
      </w:r>
      <w:r w:rsidRPr="008C2344">
        <w:rPr>
          <w:rFonts w:ascii="Times New Roman" w:hAnsi="Times New Roman"/>
          <w:i/>
          <w:iCs/>
          <w:color w:val="000000"/>
          <w:sz w:val="28"/>
          <w:szCs w:val="18"/>
        </w:rPr>
        <w:t>V</w:t>
      </w:r>
      <w:r w:rsidRPr="008C2344">
        <w:rPr>
          <w:rFonts w:ascii="Times New Roman" w:hAnsi="Times New Roman"/>
          <w:i/>
          <w:iCs/>
          <w:color w:val="000000"/>
          <w:sz w:val="28"/>
          <w:szCs w:val="18"/>
          <w:vertAlign w:val="subscript"/>
        </w:rPr>
        <w:t>т</w:t>
      </w:r>
      <w:r w:rsidR="008C2344">
        <w:rPr>
          <w:rFonts w:ascii="Times New Roman" w:hAnsi="Times New Roman"/>
          <w:i/>
          <w:iCs/>
          <w:color w:val="000000"/>
          <w:sz w:val="28"/>
          <w:szCs w:val="18"/>
        </w:rPr>
        <w:t>)</w:t>
      </w:r>
      <w:r w:rsidRPr="008C2344">
        <w:rPr>
          <w:rFonts w:ascii="Times New Roman" w:hAnsi="Times New Roman"/>
          <w:color w:val="000000"/>
          <w:sz w:val="28"/>
          <w:szCs w:val="18"/>
        </w:rPr>
        <w:t>, коэффициента использования пробега (</w:t>
      </w:r>
      <w:r w:rsidRPr="008C2344">
        <w:rPr>
          <w:rFonts w:ascii="Times New Roman" w:hAnsi="Times New Roman"/>
          <w:i/>
          <w:iCs/>
          <w:color w:val="000000"/>
          <w:sz w:val="28"/>
          <w:szCs w:val="18"/>
        </w:rPr>
        <w:t>β</w:t>
      </w:r>
      <w:r w:rsidRPr="008C2344">
        <w:rPr>
          <w:rFonts w:ascii="Times New Roman" w:hAnsi="Times New Roman"/>
          <w:color w:val="000000"/>
          <w:sz w:val="28"/>
          <w:szCs w:val="18"/>
        </w:rPr>
        <w:t>), грузоподъемности по отчету (</w:t>
      </w:r>
      <w:r w:rsidRPr="008C2344">
        <w:rPr>
          <w:rFonts w:ascii="Times New Roman" w:hAnsi="Times New Roman"/>
          <w:i/>
          <w:iCs/>
          <w:color w:val="000000"/>
          <w:sz w:val="28"/>
          <w:szCs w:val="18"/>
        </w:rPr>
        <w:t>g</w:t>
      </w:r>
      <w:r w:rsidRPr="008C2344">
        <w:rPr>
          <w:rFonts w:ascii="Times New Roman" w:hAnsi="Times New Roman"/>
          <w:color w:val="000000"/>
          <w:sz w:val="28"/>
          <w:szCs w:val="18"/>
        </w:rPr>
        <w:t>), коэффициента статического использования грузоподъемности (</w:t>
      </w:r>
      <w:r w:rsidRPr="008C2344">
        <w:rPr>
          <w:rFonts w:ascii="Times New Roman" w:hAnsi="Times New Roman"/>
          <w:i/>
          <w:iCs/>
          <w:color w:val="000000"/>
          <w:sz w:val="28"/>
          <w:szCs w:val="18"/>
        </w:rPr>
        <w:t>γ</w:t>
      </w:r>
      <w:r w:rsidRPr="008C2344">
        <w:rPr>
          <w:rFonts w:ascii="Times New Roman" w:hAnsi="Times New Roman"/>
          <w:i/>
          <w:iCs/>
          <w:color w:val="000000"/>
          <w:sz w:val="28"/>
          <w:szCs w:val="18"/>
          <w:vertAlign w:val="subscript"/>
        </w:rPr>
        <w:t>С</w:t>
      </w:r>
      <w:r w:rsidR="008C2344">
        <w:rPr>
          <w:rFonts w:ascii="Times New Roman" w:hAnsi="Times New Roman"/>
          <w:i/>
          <w:iCs/>
          <w:color w:val="000000"/>
          <w:sz w:val="28"/>
          <w:szCs w:val="18"/>
        </w:rPr>
        <w:t>)</w:t>
      </w:r>
      <w:r w:rsidRPr="008C2344">
        <w:rPr>
          <w:rFonts w:ascii="Times New Roman" w:hAnsi="Times New Roman"/>
          <w:color w:val="000000"/>
          <w:sz w:val="28"/>
          <w:szCs w:val="18"/>
        </w:rPr>
        <w:t>, среднего пробега с грузом за ездку по отчету (</w:t>
      </w:r>
      <w:r w:rsidRPr="008C2344">
        <w:rPr>
          <w:rFonts w:ascii="Times New Roman" w:hAnsi="Times New Roman"/>
          <w:i/>
          <w:iCs/>
          <w:color w:val="000000"/>
          <w:sz w:val="28"/>
          <w:szCs w:val="18"/>
        </w:rPr>
        <w:t>L</w:t>
      </w:r>
      <w:r w:rsidRPr="008C2344">
        <w:rPr>
          <w:rFonts w:ascii="Times New Roman" w:hAnsi="Times New Roman"/>
          <w:i/>
          <w:iCs/>
          <w:color w:val="000000"/>
          <w:sz w:val="28"/>
          <w:szCs w:val="18"/>
          <w:vertAlign w:val="subscript"/>
        </w:rPr>
        <w:t>er</w:t>
      </w:r>
      <w:r w:rsidR="008C2344">
        <w:rPr>
          <w:rFonts w:ascii="Times New Roman" w:hAnsi="Times New Roman"/>
          <w:i/>
          <w:iCs/>
          <w:color w:val="000000"/>
          <w:sz w:val="28"/>
          <w:szCs w:val="18"/>
        </w:rPr>
        <w:t>)</w:t>
      </w:r>
      <w:r w:rsidRPr="008C2344">
        <w:rPr>
          <w:rFonts w:ascii="Times New Roman" w:hAnsi="Times New Roman"/>
          <w:color w:val="000000"/>
          <w:sz w:val="28"/>
          <w:szCs w:val="18"/>
        </w:rPr>
        <w:t>, времени простоя под погрузкой-разгрузкой за поездку (</w:t>
      </w:r>
      <w:r w:rsidRPr="008C2344">
        <w:rPr>
          <w:rFonts w:ascii="Times New Roman" w:hAnsi="Times New Roman"/>
          <w:i/>
          <w:iCs/>
          <w:color w:val="000000"/>
          <w:sz w:val="28"/>
          <w:szCs w:val="18"/>
        </w:rPr>
        <w:t>t</w:t>
      </w:r>
      <w:r w:rsidRPr="008C2344">
        <w:rPr>
          <w:rFonts w:ascii="Times New Roman" w:hAnsi="Times New Roman"/>
          <w:i/>
          <w:iCs/>
          <w:color w:val="000000"/>
          <w:sz w:val="28"/>
          <w:szCs w:val="18"/>
          <w:vertAlign w:val="subscript"/>
        </w:rPr>
        <w:t>n - p</w:t>
      </w:r>
      <w:r w:rsidR="008C2344">
        <w:rPr>
          <w:rFonts w:ascii="Times New Roman" w:hAnsi="Times New Roman"/>
          <w:i/>
          <w:iCs/>
          <w:color w:val="000000"/>
          <w:sz w:val="28"/>
          <w:szCs w:val="18"/>
        </w:rPr>
        <w:t>)</w:t>
      </w:r>
      <w:r w:rsidRPr="008C2344">
        <w:rPr>
          <w:rFonts w:ascii="Times New Roman" w:hAnsi="Times New Roman"/>
          <w:color w:val="000000"/>
          <w:sz w:val="28"/>
          <w:szCs w:val="18"/>
        </w:rPr>
        <w:t>.</w:t>
      </w:r>
    </w:p>
    <w:p w:rsidR="0076543C"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Таким образом, общий для всего парка автомобилей объем грузовых перевозок определяется следующим образом:</w:t>
      </w:r>
    </w:p>
    <w:p w:rsidR="003F4859" w:rsidRPr="008C2344" w:rsidRDefault="003F4859" w:rsidP="008C2344">
      <w:pPr>
        <w:spacing w:line="360" w:lineRule="auto"/>
        <w:ind w:firstLine="709"/>
        <w:jc w:val="both"/>
        <w:rPr>
          <w:rFonts w:ascii="Times New Roman" w:hAnsi="Times New Roman"/>
          <w:color w:val="000000"/>
          <w:sz w:val="28"/>
          <w:szCs w:val="18"/>
        </w:rPr>
      </w:pPr>
    </w:p>
    <w:p w:rsidR="0076543C" w:rsidRPr="008C2344" w:rsidRDefault="00072A48" w:rsidP="008C2344">
      <w:pPr>
        <w:spacing w:line="360" w:lineRule="auto"/>
        <w:ind w:firstLine="709"/>
        <w:jc w:val="both"/>
        <w:rPr>
          <w:rFonts w:ascii="Times New Roman" w:hAnsi="Times New Roman"/>
          <w:color w:val="000000"/>
          <w:sz w:val="28"/>
          <w:szCs w:val="18"/>
        </w:rPr>
      </w:pPr>
      <w:bookmarkStart w:id="125" w:name="i02687"/>
      <w:bookmarkEnd w:id="125"/>
      <w:r>
        <w:rPr>
          <w:rFonts w:ascii="Times New Roman" w:hAnsi="Times New Roman"/>
          <w:color w:val="000000"/>
          <w:sz w:val="28"/>
          <w:szCs w:val="18"/>
        </w:rPr>
        <w:pict>
          <v:shape id="_x0000_i1080" type="#_x0000_t75" style="width:218.25pt;height:40.5pt">
            <v:imagedata r:id="rId19" o:title=""/>
          </v:shape>
        </w:pict>
      </w:r>
      <w:r w:rsidR="0076543C" w:rsidRPr="008C2344">
        <w:rPr>
          <w:rFonts w:ascii="Times New Roman" w:hAnsi="Times New Roman"/>
          <w:color w:val="000000"/>
          <w:sz w:val="28"/>
          <w:szCs w:val="18"/>
        </w:rPr>
        <w:t>.</w:t>
      </w:r>
    </w:p>
    <w:p w:rsidR="003F4859" w:rsidRDefault="003F4859" w:rsidP="008C2344">
      <w:pPr>
        <w:spacing w:line="360" w:lineRule="auto"/>
        <w:ind w:firstLine="709"/>
        <w:jc w:val="both"/>
        <w:rPr>
          <w:rFonts w:ascii="Times New Roman" w:hAnsi="Times New Roman"/>
          <w:color w:val="000000"/>
          <w:sz w:val="28"/>
          <w:szCs w:val="18"/>
        </w:rPr>
      </w:pP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Анализ выполнения плана перевозок пассажиров автобусами по существу мало отличается от анализа выполнения плана перевозок грузов.</w:t>
      </w:r>
    </w:p>
    <w:p w:rsidR="0076543C" w:rsidRPr="008C2344" w:rsidRDefault="0076543C" w:rsidP="008C2344">
      <w:pPr>
        <w:numPr>
          <w:ilvl w:val="0"/>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Соблюдение планового ритма перевозок на любом транспортном предприятии способствует выполнению плана, поэтому должно подвергаться постоянному оперативному анализу и контролю.</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Один из способов оценки </w:t>
      </w:r>
      <w:r w:rsidRPr="008C2344">
        <w:rPr>
          <w:rFonts w:ascii="Times New Roman" w:hAnsi="Times New Roman"/>
          <w:b/>
          <w:bCs/>
          <w:color w:val="000000"/>
          <w:sz w:val="28"/>
        </w:rPr>
        <w:t>ритмичности работы транспортной организации</w:t>
      </w:r>
      <w:bookmarkStart w:id="126" w:name="i02690"/>
      <w:bookmarkEnd w:id="126"/>
      <w:r w:rsidRPr="008C2344">
        <w:rPr>
          <w:rFonts w:ascii="Times New Roman" w:hAnsi="Times New Roman"/>
          <w:color w:val="000000"/>
          <w:sz w:val="28"/>
          <w:szCs w:val="18"/>
        </w:rPr>
        <w:t xml:space="preserve"> основан на сопоставлении отчетных данных нарастающим итогом с базовыми заданиями. Анализ должен производиться ежедневно, подекадно, ежемесячно, поквартально и в целом за год по отдельным исполнителям, производственным участкам (службам, автоколоннам, зонам, цехам, бригадам) и всей организации. При проведении анализа рассчитываются коэффициенты ритмичности и аритмичности.</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Показатель аритмичности</w:t>
      </w:r>
      <w:bookmarkStart w:id="127" w:name="i02692"/>
      <w:bookmarkEnd w:id="127"/>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это сумма положительных и отрицательных отклонений в оказании транспортных услуг от плана за каждый день (неделю, декаду).</w:t>
      </w:r>
    </w:p>
    <w:p w:rsidR="0076543C" w:rsidRPr="008C2344" w:rsidRDefault="0076543C" w:rsidP="008C2344">
      <w:pPr>
        <w:numPr>
          <w:ilvl w:val="0"/>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Анализ выполнения перевозок обязательно должен включать </w:t>
      </w:r>
      <w:r w:rsidRPr="008C2344">
        <w:rPr>
          <w:rFonts w:ascii="Times New Roman" w:hAnsi="Times New Roman"/>
          <w:b/>
          <w:bCs/>
          <w:color w:val="000000"/>
          <w:sz w:val="28"/>
        </w:rPr>
        <w:t>анализ качества перевозок</w:t>
      </w:r>
      <w:bookmarkStart w:id="128" w:name="i02696"/>
      <w:bookmarkEnd w:id="128"/>
      <w:r w:rsidRPr="008C2344">
        <w:rPr>
          <w:rFonts w:ascii="Times New Roman" w:hAnsi="Times New Roman"/>
          <w:color w:val="000000"/>
          <w:sz w:val="28"/>
          <w:szCs w:val="18"/>
        </w:rPr>
        <w:t>. Говоря о качестве перевозки грузов автомобильным транспортом, необходимо обращать внимание на:</w:t>
      </w:r>
    </w:p>
    <w:p w:rsidR="0076543C" w:rsidRPr="008C2344" w:rsidRDefault="0076543C" w:rsidP="008C2344">
      <w:pPr>
        <w:numPr>
          <w:ilvl w:val="1"/>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выполнение договорных обязательств;</w:t>
      </w:r>
    </w:p>
    <w:p w:rsidR="0076543C" w:rsidRPr="008C2344" w:rsidRDefault="0076543C" w:rsidP="008C2344">
      <w:pPr>
        <w:numPr>
          <w:ilvl w:val="1"/>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полноту перевозок (по объему, времени, номенклатуре, клиентуре);</w:t>
      </w:r>
    </w:p>
    <w:p w:rsidR="0076543C" w:rsidRPr="008C2344" w:rsidRDefault="0076543C" w:rsidP="008C2344">
      <w:pPr>
        <w:numPr>
          <w:ilvl w:val="1"/>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сохранность количества и качества перевозимых грузов;</w:t>
      </w:r>
    </w:p>
    <w:p w:rsidR="0076543C" w:rsidRPr="008C2344" w:rsidRDefault="0076543C" w:rsidP="008C2344">
      <w:pPr>
        <w:numPr>
          <w:ilvl w:val="1"/>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своевременность транспортного процесса, начало и окончание перевозок;</w:t>
      </w:r>
    </w:p>
    <w:p w:rsidR="0076543C" w:rsidRPr="008C2344" w:rsidRDefault="0076543C" w:rsidP="008C2344">
      <w:pPr>
        <w:numPr>
          <w:ilvl w:val="1"/>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экономичность перевозок и экспедиционных услуг;</w:t>
      </w:r>
    </w:p>
    <w:p w:rsidR="0076543C" w:rsidRPr="008C2344" w:rsidRDefault="0076543C" w:rsidP="008C2344">
      <w:pPr>
        <w:numPr>
          <w:ilvl w:val="1"/>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информационное и технологическое удобство пользования перевозками;</w:t>
      </w:r>
    </w:p>
    <w:p w:rsidR="0076543C" w:rsidRPr="008C2344" w:rsidRDefault="0076543C" w:rsidP="008C2344">
      <w:pPr>
        <w:numPr>
          <w:ilvl w:val="1"/>
          <w:numId w:val="25"/>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безвредность (безопасность, экологическую чистоту, бесшумность, отсутствие повреждающего эффекта на дорожное покрытие).</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Выбор анализируемых свойств может проводиться по результатам опроса независимых экспертов и заинтересованных лиц, а выявленные свойства должны соответствовать интересам стратегического и текущего развития АТО. Качество перевозок следует анализировать по отдельным ездкам, водителям, дням, маршрутам, обслуживаемой клиентуре </w:t>
      </w:r>
      <w:r w:rsidR="008C2344">
        <w:rPr>
          <w:rFonts w:ascii="Times New Roman" w:hAnsi="Times New Roman"/>
          <w:color w:val="000000"/>
          <w:sz w:val="28"/>
          <w:szCs w:val="18"/>
        </w:rPr>
        <w:t>и т.д.</w:t>
      </w:r>
    </w:p>
    <w:p w:rsidR="003F4859" w:rsidRDefault="003F4859" w:rsidP="008C2344">
      <w:pPr>
        <w:spacing w:line="360" w:lineRule="auto"/>
        <w:ind w:firstLine="709"/>
        <w:jc w:val="both"/>
        <w:rPr>
          <w:rFonts w:ascii="Times New Roman" w:hAnsi="Times New Roman"/>
          <w:b/>
          <w:bCs/>
          <w:color w:val="000000"/>
          <w:sz w:val="28"/>
          <w:szCs w:val="30"/>
        </w:rPr>
      </w:pPr>
      <w:bookmarkStart w:id="129" w:name="i02706"/>
      <w:bookmarkEnd w:id="129"/>
    </w:p>
    <w:p w:rsidR="0076543C" w:rsidRPr="008C2344" w:rsidRDefault="00DA41A1" w:rsidP="008C2344">
      <w:pPr>
        <w:spacing w:line="360" w:lineRule="auto"/>
        <w:ind w:firstLine="709"/>
        <w:jc w:val="both"/>
        <w:rPr>
          <w:rFonts w:ascii="Times New Roman" w:hAnsi="Times New Roman"/>
          <w:b/>
          <w:bCs/>
          <w:color w:val="000000"/>
          <w:sz w:val="28"/>
          <w:szCs w:val="30"/>
        </w:rPr>
      </w:pPr>
      <w:r w:rsidRPr="008C2344">
        <w:rPr>
          <w:rFonts w:ascii="Times New Roman" w:hAnsi="Times New Roman"/>
          <w:b/>
          <w:bCs/>
          <w:color w:val="000000"/>
          <w:sz w:val="28"/>
          <w:szCs w:val="30"/>
        </w:rPr>
        <w:t>3</w:t>
      </w:r>
      <w:r w:rsidR="0076543C" w:rsidRPr="008C2344">
        <w:rPr>
          <w:rFonts w:ascii="Times New Roman" w:hAnsi="Times New Roman"/>
          <w:b/>
          <w:bCs/>
          <w:color w:val="000000"/>
          <w:sz w:val="28"/>
          <w:szCs w:val="30"/>
        </w:rPr>
        <w:t>.3.</w:t>
      </w:r>
      <w:r w:rsidR="00D07AC5" w:rsidRPr="008C2344">
        <w:rPr>
          <w:rFonts w:ascii="Times New Roman" w:hAnsi="Times New Roman"/>
          <w:b/>
          <w:bCs/>
          <w:color w:val="000000"/>
          <w:sz w:val="28"/>
          <w:szCs w:val="30"/>
        </w:rPr>
        <w:t xml:space="preserve"> </w:t>
      </w:r>
      <w:r w:rsidR="0076543C" w:rsidRPr="008C2344">
        <w:rPr>
          <w:rFonts w:ascii="Times New Roman" w:hAnsi="Times New Roman"/>
          <w:b/>
          <w:bCs/>
          <w:color w:val="000000"/>
          <w:sz w:val="28"/>
          <w:szCs w:val="30"/>
        </w:rPr>
        <w:t>Анализ обеспечивающего производства (технической службы)</w:t>
      </w:r>
    </w:p>
    <w:p w:rsidR="003F4859" w:rsidRDefault="003F4859" w:rsidP="008C2344">
      <w:pPr>
        <w:spacing w:line="360" w:lineRule="auto"/>
        <w:ind w:firstLine="709"/>
        <w:jc w:val="both"/>
        <w:rPr>
          <w:rFonts w:ascii="Times New Roman" w:hAnsi="Times New Roman"/>
          <w:color w:val="000000"/>
          <w:sz w:val="28"/>
          <w:szCs w:val="18"/>
        </w:rPr>
      </w:pP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Эффективная и высококачественная работа АТО зависит не только от результатов перевозочной работы, но и от организации технической службы, обеспечивающей поддержание парка подвижного состава в работоспособном состоянии. Основой технической политики является планово-предупредительная система технического обслуживания и ремонта (ТО и Р).</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Под </w:t>
      </w:r>
      <w:r w:rsidRPr="008C2344">
        <w:rPr>
          <w:rFonts w:ascii="Times New Roman" w:hAnsi="Times New Roman"/>
          <w:b/>
          <w:bCs/>
          <w:color w:val="000000"/>
          <w:sz w:val="28"/>
        </w:rPr>
        <w:t>техническим обслуживанием (ТО)</w:t>
      </w:r>
      <w:bookmarkStart w:id="130" w:name="i02708"/>
      <w:bookmarkEnd w:id="130"/>
      <w:r w:rsidRPr="008C2344">
        <w:rPr>
          <w:rFonts w:ascii="Times New Roman" w:hAnsi="Times New Roman"/>
          <w:color w:val="000000"/>
          <w:sz w:val="28"/>
          <w:szCs w:val="18"/>
        </w:rPr>
        <w:t xml:space="preserve"> понимают комплекс операций по поддержанию работоспособного состояния и надлежащего внешнего вида подвижного состава; обеспечению надежности и экономичности работы, безопасности движения, охране окружающей среды; предупреждению отказов и неисправностей, а также выявлению их с целью своевременного устранения.</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Текущий ремонт (ТР)</w:t>
      </w:r>
      <w:bookmarkStart w:id="131" w:name="i02710"/>
      <w:bookmarkEnd w:id="131"/>
      <w:r w:rsidRPr="008C2344">
        <w:rPr>
          <w:rFonts w:ascii="Times New Roman" w:hAnsi="Times New Roman"/>
          <w:color w:val="000000"/>
          <w:sz w:val="28"/>
          <w:szCs w:val="18"/>
        </w:rPr>
        <w:t xml:space="preserve"> предназначен для обеспечения работоспособного состояния подвижного состава путем восстановления или замены его отдельных агрегатов, узлов и деталей, достигших предельно допустимого состояния.</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Капитальный ремонт (КР)</w:t>
      </w:r>
      <w:bookmarkStart w:id="132" w:name="i02712"/>
      <w:bookmarkEnd w:id="132"/>
      <w:r w:rsidRPr="008C2344">
        <w:rPr>
          <w:rFonts w:ascii="Times New Roman" w:hAnsi="Times New Roman"/>
          <w:color w:val="000000"/>
          <w:sz w:val="28"/>
          <w:szCs w:val="18"/>
        </w:rPr>
        <w:t xml:space="preserve"> автомобилей и агрегатов проводится с целью регламентированного восстановления их работоспособности и обеспечения последующего межремонтного пробега.</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Возможность выполнения </w:t>
      </w:r>
      <w:r w:rsidRPr="008C2344">
        <w:rPr>
          <w:rFonts w:ascii="Times New Roman" w:hAnsi="Times New Roman"/>
          <w:b/>
          <w:bCs/>
          <w:color w:val="000000"/>
          <w:sz w:val="28"/>
        </w:rPr>
        <w:t>производственной программы по перевозке грузов и пассажиров</w:t>
      </w:r>
      <w:bookmarkStart w:id="133" w:name="i02714"/>
      <w:bookmarkEnd w:id="133"/>
      <w:r w:rsidRPr="008C2344">
        <w:rPr>
          <w:rFonts w:ascii="Times New Roman" w:hAnsi="Times New Roman"/>
          <w:color w:val="000000"/>
          <w:sz w:val="28"/>
          <w:szCs w:val="18"/>
        </w:rPr>
        <w:t xml:space="preserve"> в значительной степени зависит от того, в каком техническом состоянии находится подвижной состав АТО. Система профилактического технического обслуживания предусматривает </w:t>
      </w:r>
      <w:r w:rsidRPr="008C2344">
        <w:rPr>
          <w:rFonts w:ascii="Times New Roman" w:hAnsi="Times New Roman"/>
          <w:b/>
          <w:bCs/>
          <w:color w:val="000000"/>
          <w:sz w:val="28"/>
        </w:rPr>
        <w:t>несколько видов технического обслуживания:</w:t>
      </w:r>
    </w:p>
    <w:p w:rsidR="0076543C" w:rsidRPr="008C2344" w:rsidRDefault="0076543C" w:rsidP="008C2344">
      <w:pPr>
        <w:numPr>
          <w:ilvl w:val="0"/>
          <w:numId w:val="26"/>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ежедневное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ЕД;</w:t>
      </w:r>
    </w:p>
    <w:p w:rsidR="0076543C" w:rsidRPr="008C2344" w:rsidRDefault="0076543C" w:rsidP="008C2344">
      <w:pPr>
        <w:numPr>
          <w:ilvl w:val="0"/>
          <w:numId w:val="26"/>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первое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ТО</w:t>
      </w:r>
      <w:r w:rsidR="008C2344">
        <w:rPr>
          <w:rFonts w:ascii="Times New Roman" w:hAnsi="Times New Roman"/>
          <w:color w:val="000000"/>
          <w:sz w:val="28"/>
          <w:szCs w:val="18"/>
        </w:rPr>
        <w:t>-</w:t>
      </w:r>
      <w:r w:rsidR="008C2344" w:rsidRPr="008C2344">
        <w:rPr>
          <w:rFonts w:ascii="Times New Roman" w:hAnsi="Times New Roman"/>
          <w:color w:val="000000"/>
          <w:sz w:val="28"/>
          <w:szCs w:val="18"/>
        </w:rPr>
        <w:t>1</w:t>
      </w:r>
      <w:r w:rsidRPr="008C2344">
        <w:rPr>
          <w:rFonts w:ascii="Times New Roman" w:hAnsi="Times New Roman"/>
          <w:color w:val="000000"/>
          <w:sz w:val="28"/>
          <w:szCs w:val="18"/>
        </w:rPr>
        <w:t>;</w:t>
      </w:r>
    </w:p>
    <w:p w:rsidR="0076543C" w:rsidRPr="008C2344" w:rsidRDefault="0076543C" w:rsidP="008C2344">
      <w:pPr>
        <w:numPr>
          <w:ilvl w:val="0"/>
          <w:numId w:val="26"/>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второе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ТО</w:t>
      </w:r>
      <w:r w:rsidR="008C2344">
        <w:rPr>
          <w:rFonts w:ascii="Times New Roman" w:hAnsi="Times New Roman"/>
          <w:color w:val="000000"/>
          <w:sz w:val="28"/>
          <w:szCs w:val="18"/>
        </w:rPr>
        <w:t>-</w:t>
      </w:r>
      <w:r w:rsidR="008C2344" w:rsidRPr="008C2344">
        <w:rPr>
          <w:rFonts w:ascii="Times New Roman" w:hAnsi="Times New Roman"/>
          <w:color w:val="000000"/>
          <w:sz w:val="28"/>
          <w:szCs w:val="18"/>
        </w:rPr>
        <w:t>2</w:t>
      </w:r>
      <w:r w:rsidRPr="008C2344">
        <w:rPr>
          <w:rFonts w:ascii="Times New Roman" w:hAnsi="Times New Roman"/>
          <w:color w:val="000000"/>
          <w:sz w:val="28"/>
          <w:szCs w:val="18"/>
        </w:rPr>
        <w:t>.</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Они характеризуются определенной периодичностью, перечнем типичных операций, определяющих трудоемкость того или иного вида технического обслуживания.</w:t>
      </w:r>
    </w:p>
    <w:p w:rsidR="0076543C" w:rsidRPr="008C2344" w:rsidRDefault="0076543C" w:rsidP="008C2344">
      <w:pPr>
        <w:numPr>
          <w:ilvl w:val="0"/>
          <w:numId w:val="27"/>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Предварительно производится </w:t>
      </w:r>
      <w:r w:rsidRPr="008C2344">
        <w:rPr>
          <w:rFonts w:ascii="Times New Roman" w:hAnsi="Times New Roman"/>
          <w:b/>
          <w:bCs/>
          <w:color w:val="000000"/>
          <w:sz w:val="28"/>
        </w:rPr>
        <w:t>анализ выполнения норм пробега до ТО</w:t>
      </w:r>
      <w:r w:rsidR="008C2344">
        <w:rPr>
          <w:rFonts w:ascii="Times New Roman" w:hAnsi="Times New Roman"/>
          <w:b/>
          <w:bCs/>
          <w:color w:val="000000"/>
          <w:sz w:val="28"/>
        </w:rPr>
        <w:t>-</w:t>
      </w:r>
      <w:r w:rsidR="008C2344" w:rsidRPr="008C2344">
        <w:rPr>
          <w:rFonts w:ascii="Times New Roman" w:hAnsi="Times New Roman"/>
          <w:b/>
          <w:bCs/>
          <w:color w:val="000000"/>
          <w:sz w:val="28"/>
        </w:rPr>
        <w:t>1</w:t>
      </w:r>
      <w:r w:rsidRPr="008C2344">
        <w:rPr>
          <w:rFonts w:ascii="Times New Roman" w:hAnsi="Times New Roman"/>
          <w:b/>
          <w:bCs/>
          <w:color w:val="000000"/>
          <w:sz w:val="28"/>
        </w:rPr>
        <w:t xml:space="preserve"> и ТО</w:t>
      </w:r>
      <w:r w:rsidR="008C2344">
        <w:rPr>
          <w:rFonts w:ascii="Times New Roman" w:hAnsi="Times New Roman"/>
          <w:b/>
          <w:bCs/>
          <w:color w:val="000000"/>
          <w:sz w:val="28"/>
        </w:rPr>
        <w:t>-</w:t>
      </w:r>
      <w:r w:rsidR="008C2344" w:rsidRPr="008C2344">
        <w:rPr>
          <w:rFonts w:ascii="Times New Roman" w:hAnsi="Times New Roman"/>
          <w:b/>
          <w:bCs/>
          <w:color w:val="000000"/>
          <w:sz w:val="28"/>
        </w:rPr>
        <w:t>2</w:t>
      </w:r>
      <w:r w:rsidRPr="008C2344">
        <w:rPr>
          <w:rFonts w:ascii="Times New Roman" w:hAnsi="Times New Roman"/>
          <w:color w:val="000000"/>
          <w:sz w:val="28"/>
          <w:szCs w:val="18"/>
        </w:rPr>
        <w:t>.</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Периодичность ТО</w:t>
      </w:r>
      <w:bookmarkStart w:id="134" w:name="i02727"/>
      <w:bookmarkEnd w:id="134"/>
      <w:r w:rsidRPr="008C2344">
        <w:rPr>
          <w:rFonts w:ascii="Times New Roman" w:hAnsi="Times New Roman"/>
          <w:color w:val="000000"/>
          <w:sz w:val="28"/>
          <w:szCs w:val="18"/>
        </w:rPr>
        <w:t xml:space="preserve"> устанавливается с учетом типа подвижного состава и категории условий эксплуатации. Соблюдение принятых в АТО норм пробега до ТО является залогом правильной организации профилактического обслуживания подвижного состава.</w:t>
      </w:r>
    </w:p>
    <w:p w:rsidR="0076543C" w:rsidRPr="008C2344" w:rsidRDefault="0076543C" w:rsidP="008C2344">
      <w:pPr>
        <w:numPr>
          <w:ilvl w:val="0"/>
          <w:numId w:val="27"/>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На следующем этапе анализируется выполнение </w:t>
      </w:r>
      <w:r w:rsidRPr="008C2344">
        <w:rPr>
          <w:rFonts w:ascii="Times New Roman" w:hAnsi="Times New Roman"/>
          <w:b/>
          <w:bCs/>
          <w:color w:val="000000"/>
          <w:sz w:val="28"/>
        </w:rPr>
        <w:t>количества ТО</w:t>
      </w:r>
      <w:bookmarkStart w:id="135" w:name="i02730"/>
      <w:bookmarkEnd w:id="135"/>
      <w:r w:rsidRPr="008C2344">
        <w:rPr>
          <w:rFonts w:ascii="Times New Roman" w:hAnsi="Times New Roman"/>
          <w:color w:val="000000"/>
          <w:sz w:val="28"/>
          <w:szCs w:val="18"/>
        </w:rPr>
        <w:t xml:space="preserve"> различных видов путем сравнения отчетного и планового количества ТО по всем группам автомобилей АТО в эксплуатации: грузовым, автобусам, легковым и автомобилям хозяйственного назначения.</w:t>
      </w:r>
    </w:p>
    <w:p w:rsidR="0076543C" w:rsidRPr="008C2344" w:rsidRDefault="0076543C" w:rsidP="008C2344">
      <w:pPr>
        <w:numPr>
          <w:ilvl w:val="0"/>
          <w:numId w:val="27"/>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Далее проводится </w:t>
      </w:r>
      <w:r w:rsidRPr="008C2344">
        <w:rPr>
          <w:rFonts w:ascii="Times New Roman" w:hAnsi="Times New Roman"/>
          <w:b/>
          <w:bCs/>
          <w:color w:val="000000"/>
          <w:sz w:val="28"/>
        </w:rPr>
        <w:t>анализ выполнения текущего ремонта</w:t>
      </w:r>
      <w:r w:rsidRPr="008C2344">
        <w:rPr>
          <w:rFonts w:ascii="Times New Roman" w:hAnsi="Times New Roman"/>
          <w:color w:val="000000"/>
          <w:sz w:val="28"/>
          <w:szCs w:val="18"/>
        </w:rPr>
        <w:t>.</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Количество ТР</w:t>
      </w:r>
      <w:bookmarkStart w:id="136" w:name="i02734"/>
      <w:bookmarkEnd w:id="136"/>
      <w:r w:rsidRPr="008C2344">
        <w:rPr>
          <w:rFonts w:ascii="Times New Roman" w:hAnsi="Times New Roman"/>
          <w:color w:val="000000"/>
          <w:sz w:val="28"/>
          <w:szCs w:val="18"/>
        </w:rPr>
        <w:t xml:space="preserve"> планом не предусматривается. Поэтому при анализе необходимо определить количество поданных и выполненных заявок, приходящихся на один списочный автомобиль, выявить объем ТР, рассчитать затраты на 1000 или на 1</w:t>
      </w:r>
      <w:r w:rsidR="008C2344">
        <w:rPr>
          <w:rFonts w:ascii="Times New Roman" w:hAnsi="Times New Roman"/>
          <w:color w:val="000000"/>
          <w:sz w:val="28"/>
          <w:szCs w:val="18"/>
        </w:rPr>
        <w:t> </w:t>
      </w:r>
      <w:r w:rsidR="008C2344" w:rsidRPr="008C2344">
        <w:rPr>
          <w:rFonts w:ascii="Times New Roman" w:hAnsi="Times New Roman"/>
          <w:color w:val="000000"/>
          <w:sz w:val="28"/>
          <w:szCs w:val="18"/>
        </w:rPr>
        <w:t>км</w:t>
      </w:r>
      <w:r w:rsidRPr="008C2344">
        <w:rPr>
          <w:rFonts w:ascii="Times New Roman" w:hAnsi="Times New Roman"/>
          <w:color w:val="000000"/>
          <w:sz w:val="28"/>
          <w:szCs w:val="18"/>
        </w:rPr>
        <w:t xml:space="preserve"> пробега и сравнить их с плановыми, а также с аналогичными отчетными данными за предыдущий квартал, год или в динамике за ряд предыдущих лет.</w:t>
      </w:r>
    </w:p>
    <w:p w:rsidR="0076543C" w:rsidRDefault="0076543C" w:rsidP="008C2344">
      <w:pPr>
        <w:numPr>
          <w:ilvl w:val="0"/>
          <w:numId w:val="27"/>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ТО и Р требуют больших </w:t>
      </w:r>
      <w:r w:rsidRPr="008C2344">
        <w:rPr>
          <w:rFonts w:ascii="Times New Roman" w:hAnsi="Times New Roman"/>
          <w:b/>
          <w:bCs/>
          <w:color w:val="000000"/>
          <w:sz w:val="28"/>
        </w:rPr>
        <w:t>трудовых затрат</w:t>
      </w:r>
      <w:bookmarkStart w:id="137" w:name="i02737"/>
      <w:bookmarkEnd w:id="137"/>
      <w:r w:rsidRPr="008C2344">
        <w:rPr>
          <w:rFonts w:ascii="Times New Roman" w:hAnsi="Times New Roman"/>
          <w:color w:val="000000"/>
          <w:sz w:val="28"/>
          <w:szCs w:val="18"/>
        </w:rPr>
        <w:t xml:space="preserve">. Сложившуюся на практике </w:t>
      </w:r>
      <w:r w:rsidRPr="008C2344">
        <w:rPr>
          <w:rFonts w:ascii="Times New Roman" w:hAnsi="Times New Roman"/>
          <w:b/>
          <w:bCs/>
          <w:color w:val="000000"/>
          <w:sz w:val="28"/>
        </w:rPr>
        <w:t>среднюю трудоемкость</w:t>
      </w:r>
      <w:bookmarkStart w:id="138" w:name="i02739"/>
      <w:bookmarkEnd w:id="138"/>
      <w:r w:rsidRPr="008C2344">
        <w:rPr>
          <w:rFonts w:ascii="Times New Roman" w:hAnsi="Times New Roman"/>
          <w:color w:val="000000"/>
          <w:sz w:val="28"/>
          <w:szCs w:val="18"/>
        </w:rPr>
        <w:t xml:space="preserve"> определенного вида технического воздействия </w:t>
      </w:r>
      <w:bookmarkStart w:id="139" w:name="i02740"/>
      <w:bookmarkEnd w:id="139"/>
      <w:r w:rsidR="00072A48">
        <w:rPr>
          <w:rFonts w:ascii="Times New Roman" w:hAnsi="Times New Roman"/>
          <w:color w:val="000000"/>
          <w:sz w:val="28"/>
          <w:szCs w:val="18"/>
        </w:rPr>
        <w:pict>
          <v:shape id="_x0000_i1083" type="#_x0000_t75" style="width:9pt;height:16.5pt">
            <v:imagedata r:id="rId20" o:title=""/>
          </v:shape>
        </w:pict>
      </w:r>
      <w:r w:rsidRPr="008C2344">
        <w:rPr>
          <w:rFonts w:ascii="Times New Roman" w:hAnsi="Times New Roman"/>
          <w:color w:val="000000"/>
          <w:sz w:val="28"/>
          <w:szCs w:val="18"/>
        </w:rPr>
        <w:t>(чел./ч) ориентировочно можно рассчитать следующим образом:</w:t>
      </w:r>
    </w:p>
    <w:p w:rsidR="003F4859" w:rsidRPr="008C2344" w:rsidRDefault="003F4859" w:rsidP="008C2344">
      <w:pPr>
        <w:numPr>
          <w:ilvl w:val="0"/>
          <w:numId w:val="27"/>
        </w:numPr>
        <w:spacing w:line="360" w:lineRule="auto"/>
        <w:ind w:left="0" w:firstLine="709"/>
        <w:jc w:val="both"/>
        <w:rPr>
          <w:rFonts w:ascii="Times New Roman" w:hAnsi="Times New Roman"/>
          <w:color w:val="000000"/>
          <w:sz w:val="28"/>
          <w:szCs w:val="18"/>
        </w:rPr>
      </w:pPr>
    </w:p>
    <w:p w:rsidR="0076543C" w:rsidRPr="008C2344" w:rsidRDefault="00072A48" w:rsidP="008C2344">
      <w:pPr>
        <w:spacing w:line="360" w:lineRule="auto"/>
        <w:ind w:firstLine="709"/>
        <w:jc w:val="both"/>
        <w:rPr>
          <w:rFonts w:ascii="Times New Roman" w:hAnsi="Times New Roman"/>
          <w:color w:val="000000"/>
          <w:sz w:val="28"/>
          <w:szCs w:val="18"/>
        </w:rPr>
      </w:pPr>
      <w:bookmarkStart w:id="140" w:name="i02741"/>
      <w:bookmarkEnd w:id="140"/>
      <w:r>
        <w:rPr>
          <w:rFonts w:ascii="Times New Roman" w:hAnsi="Times New Roman"/>
          <w:color w:val="000000"/>
          <w:sz w:val="28"/>
          <w:szCs w:val="18"/>
        </w:rPr>
        <w:pict>
          <v:shape id="_x0000_i1086" type="#_x0000_t75" style="width:101.25pt;height:39pt">
            <v:imagedata r:id="rId21" o:title=""/>
          </v:shape>
        </w:pict>
      </w:r>
      <w:r w:rsidR="0076543C" w:rsidRPr="008C2344">
        <w:rPr>
          <w:rFonts w:ascii="Times New Roman" w:hAnsi="Times New Roman"/>
          <w:color w:val="000000"/>
          <w:sz w:val="28"/>
          <w:szCs w:val="18"/>
        </w:rPr>
        <w:t>,</w:t>
      </w:r>
    </w:p>
    <w:p w:rsidR="003F4859" w:rsidRDefault="003F4859" w:rsidP="008C2344">
      <w:pPr>
        <w:spacing w:line="360" w:lineRule="auto"/>
        <w:ind w:firstLine="709"/>
        <w:jc w:val="both"/>
        <w:rPr>
          <w:rFonts w:ascii="Times New Roman" w:hAnsi="Times New Roman"/>
          <w:color w:val="000000"/>
          <w:sz w:val="28"/>
          <w:szCs w:val="18"/>
        </w:rPr>
      </w:pP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где </w:t>
      </w:r>
      <w:bookmarkStart w:id="141" w:name="i02742"/>
      <w:bookmarkEnd w:id="141"/>
      <w:r w:rsidR="00072A48">
        <w:rPr>
          <w:rFonts w:ascii="Times New Roman" w:hAnsi="Times New Roman"/>
          <w:color w:val="000000"/>
          <w:sz w:val="28"/>
          <w:szCs w:val="18"/>
        </w:rPr>
        <w:pict>
          <v:shape id="_x0000_i1089" type="#_x0000_t75" style="width:20.25pt;height:18.75pt">
            <v:imagedata r:id="rId22" o:title=""/>
          </v:shape>
        </w:pic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средняя продолжительность рабочей смены, ч;</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i/>
          <w:iCs/>
          <w:color w:val="000000"/>
          <w:sz w:val="28"/>
          <w:szCs w:val="18"/>
        </w:rPr>
        <w:t>N</w:t>
      </w:r>
      <w:r w:rsidRPr="008C2344">
        <w:rPr>
          <w:rFonts w:ascii="Times New Roman" w:hAnsi="Times New Roman"/>
          <w:i/>
          <w:iCs/>
          <w:color w:val="000000"/>
          <w:sz w:val="28"/>
          <w:szCs w:val="18"/>
          <w:vertAlign w:val="subscript"/>
        </w:rPr>
        <w:t>раб</w:t>
      </w:r>
      <w:r w:rsidR="008C2344">
        <w:rPr>
          <w:rFonts w:ascii="Times New Roman" w:hAnsi="Times New Roman"/>
          <w:i/>
          <w:iCs/>
          <w:color w:val="000000"/>
          <w:sz w:val="28"/>
          <w:szCs w:val="18"/>
        </w:rPr>
        <w:t xml:space="preserve">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число рабочих, занятых выполнением данного вида технического воздействия, чел.;</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i/>
          <w:iCs/>
          <w:color w:val="000000"/>
          <w:sz w:val="28"/>
          <w:szCs w:val="18"/>
        </w:rPr>
        <w:t>N</w:t>
      </w:r>
      <w:r w:rsidRPr="008C2344">
        <w:rPr>
          <w:rFonts w:ascii="Times New Roman" w:hAnsi="Times New Roman"/>
          <w:i/>
          <w:iCs/>
          <w:color w:val="000000"/>
          <w:sz w:val="28"/>
          <w:szCs w:val="18"/>
          <w:vertAlign w:val="subscript"/>
        </w:rPr>
        <w:t>т</w:t>
      </w:r>
      <w:r w:rsidR="008C2344">
        <w:rPr>
          <w:rFonts w:ascii="Times New Roman" w:hAnsi="Times New Roman"/>
          <w:i/>
          <w:iCs/>
          <w:color w:val="000000"/>
          <w:sz w:val="28"/>
          <w:szCs w:val="18"/>
        </w:rPr>
        <w:t xml:space="preserve">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количество технических воздействий того или иного вида, выполненных в среднем за сутки;</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i/>
          <w:iCs/>
          <w:color w:val="000000"/>
          <w:sz w:val="28"/>
          <w:szCs w:val="18"/>
        </w:rPr>
        <w:t>К</w:t>
      </w:r>
      <w:r w:rsidRPr="008C2344">
        <w:rPr>
          <w:rFonts w:ascii="Times New Roman" w:hAnsi="Times New Roman"/>
          <w:i/>
          <w:iCs/>
          <w:color w:val="000000"/>
          <w:sz w:val="28"/>
          <w:szCs w:val="18"/>
          <w:vertAlign w:val="subscript"/>
        </w:rPr>
        <w:t>см</w:t>
      </w:r>
      <w:r w:rsidR="008C2344">
        <w:rPr>
          <w:rFonts w:ascii="Times New Roman" w:hAnsi="Times New Roman"/>
          <w:i/>
          <w:iCs/>
          <w:color w:val="000000"/>
          <w:sz w:val="28"/>
          <w:szCs w:val="18"/>
        </w:rPr>
        <w:t xml:space="preserve">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число смен в сутки (коэффициент сменности).</w:t>
      </w:r>
    </w:p>
    <w:p w:rsidR="0076543C" w:rsidRPr="008C2344" w:rsidRDefault="0076543C" w:rsidP="008C2344">
      <w:pPr>
        <w:numPr>
          <w:ilvl w:val="0"/>
          <w:numId w:val="27"/>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На следующем этапе проводится </w:t>
      </w:r>
      <w:r w:rsidRPr="008C2344">
        <w:rPr>
          <w:rFonts w:ascii="Times New Roman" w:hAnsi="Times New Roman"/>
          <w:b/>
          <w:bCs/>
          <w:color w:val="000000"/>
          <w:sz w:val="28"/>
        </w:rPr>
        <w:t>анализ затрат на техническое обслуживание и ремонт</w:t>
      </w:r>
      <w:r w:rsidRPr="008C2344">
        <w:rPr>
          <w:rFonts w:ascii="Times New Roman" w:hAnsi="Times New Roman"/>
          <w:color w:val="000000"/>
          <w:sz w:val="28"/>
          <w:szCs w:val="18"/>
        </w:rPr>
        <w:t xml:space="preserve"> подвижного состава. В затраты, связанные с выполнением ТО и Р, включают заработную плату рабочих, затраты на смазочные и обтирочные материалы, а также на мелкие детали, замена которых предусмотрена при ТО (свечи зажигания, лампы, болты, гайки, шайбы, </w:t>
      </w:r>
      <w:r w:rsidR="008C2344">
        <w:rPr>
          <w:rFonts w:ascii="Times New Roman" w:hAnsi="Times New Roman"/>
          <w:color w:val="000000"/>
          <w:sz w:val="28"/>
          <w:szCs w:val="18"/>
        </w:rPr>
        <w:t>и т.п.</w:t>
      </w:r>
      <w:r w:rsidRPr="008C2344">
        <w:rPr>
          <w:rFonts w:ascii="Times New Roman" w:hAnsi="Times New Roman"/>
          <w:color w:val="000000"/>
          <w:sz w:val="28"/>
          <w:szCs w:val="18"/>
        </w:rPr>
        <w:t>).</w:t>
      </w:r>
    </w:p>
    <w:p w:rsidR="0076543C"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Анализ выполняется по общей сумме затрат (З</w:t>
      </w:r>
      <w:r w:rsidRPr="008C2344">
        <w:rPr>
          <w:rFonts w:ascii="Times New Roman" w:hAnsi="Times New Roman"/>
          <w:color w:val="000000"/>
          <w:sz w:val="28"/>
          <w:szCs w:val="18"/>
          <w:vertAlign w:val="subscript"/>
        </w:rPr>
        <w:t>ТО и ТР</w:t>
      </w:r>
      <w:r w:rsidR="008C2344">
        <w:rPr>
          <w:rFonts w:ascii="Times New Roman" w:hAnsi="Times New Roman"/>
          <w:color w:val="000000"/>
          <w:sz w:val="28"/>
          <w:szCs w:val="18"/>
        </w:rPr>
        <w:t>)</w:t>
      </w:r>
      <w:r w:rsidRPr="008C2344">
        <w:rPr>
          <w:rFonts w:ascii="Times New Roman" w:hAnsi="Times New Roman"/>
          <w:color w:val="000000"/>
          <w:sz w:val="28"/>
          <w:szCs w:val="18"/>
        </w:rPr>
        <w:t xml:space="preserve"> на единицу определенного вида обслуживания на 1000</w:t>
      </w:r>
      <w:r w:rsidR="008C2344">
        <w:rPr>
          <w:rFonts w:ascii="Times New Roman" w:hAnsi="Times New Roman"/>
          <w:color w:val="000000"/>
          <w:sz w:val="28"/>
          <w:szCs w:val="18"/>
        </w:rPr>
        <w:t> </w:t>
      </w:r>
      <w:r w:rsidR="008C2344" w:rsidRPr="008C2344">
        <w:rPr>
          <w:rFonts w:ascii="Times New Roman" w:hAnsi="Times New Roman"/>
          <w:color w:val="000000"/>
          <w:sz w:val="28"/>
          <w:szCs w:val="18"/>
        </w:rPr>
        <w:t>км</w:t>
      </w:r>
      <w:r w:rsidRPr="008C2344">
        <w:rPr>
          <w:rFonts w:ascii="Times New Roman" w:hAnsi="Times New Roman"/>
          <w:color w:val="000000"/>
          <w:sz w:val="28"/>
          <w:szCs w:val="18"/>
        </w:rPr>
        <w:t xml:space="preserve"> пробега с использованием следующей модели:</w:t>
      </w:r>
    </w:p>
    <w:p w:rsidR="003F4859" w:rsidRPr="008C2344" w:rsidRDefault="003F4859" w:rsidP="008C2344">
      <w:pPr>
        <w:spacing w:line="360" w:lineRule="auto"/>
        <w:ind w:firstLine="709"/>
        <w:jc w:val="both"/>
        <w:rPr>
          <w:rFonts w:ascii="Times New Roman" w:hAnsi="Times New Roman"/>
          <w:color w:val="000000"/>
          <w:sz w:val="28"/>
          <w:szCs w:val="18"/>
        </w:rPr>
      </w:pPr>
    </w:p>
    <w:p w:rsidR="0076543C" w:rsidRPr="008C2344" w:rsidRDefault="00072A48" w:rsidP="008C2344">
      <w:pPr>
        <w:spacing w:line="360" w:lineRule="auto"/>
        <w:ind w:firstLine="709"/>
        <w:jc w:val="both"/>
        <w:rPr>
          <w:rFonts w:ascii="Times New Roman" w:hAnsi="Times New Roman"/>
          <w:color w:val="000000"/>
          <w:sz w:val="28"/>
          <w:szCs w:val="18"/>
        </w:rPr>
      </w:pPr>
      <w:bookmarkStart w:id="142" w:name="i02756"/>
      <w:bookmarkEnd w:id="142"/>
      <w:r>
        <w:rPr>
          <w:rFonts w:ascii="Times New Roman" w:hAnsi="Times New Roman"/>
          <w:color w:val="000000"/>
          <w:sz w:val="28"/>
          <w:szCs w:val="18"/>
        </w:rPr>
        <w:pict>
          <v:shape id="_x0000_i1092" type="#_x0000_t75" style="width:183.75pt;height:33.75pt">
            <v:imagedata r:id="rId23" o:title=""/>
          </v:shape>
        </w:pict>
      </w:r>
      <w:r w:rsidR="0076543C" w:rsidRPr="008C2344">
        <w:rPr>
          <w:rFonts w:ascii="Times New Roman" w:hAnsi="Times New Roman"/>
          <w:color w:val="000000"/>
          <w:sz w:val="28"/>
          <w:szCs w:val="18"/>
        </w:rPr>
        <w:t>,</w:t>
      </w:r>
    </w:p>
    <w:p w:rsidR="0076543C" w:rsidRPr="008C2344" w:rsidRDefault="003F4859" w:rsidP="008C2344">
      <w:pPr>
        <w:spacing w:line="360" w:lineRule="auto"/>
        <w:ind w:firstLine="709"/>
        <w:jc w:val="both"/>
        <w:rPr>
          <w:rFonts w:ascii="Times New Roman" w:hAnsi="Times New Roman"/>
          <w:color w:val="000000"/>
          <w:sz w:val="28"/>
          <w:szCs w:val="18"/>
        </w:rPr>
      </w:pPr>
      <w:r>
        <w:rPr>
          <w:rFonts w:ascii="Times New Roman" w:hAnsi="Times New Roman"/>
          <w:color w:val="000000"/>
          <w:sz w:val="28"/>
          <w:szCs w:val="18"/>
        </w:rPr>
        <w:br w:type="page"/>
      </w:r>
      <w:r w:rsidR="0076543C" w:rsidRPr="008C2344">
        <w:rPr>
          <w:rFonts w:ascii="Times New Roman" w:hAnsi="Times New Roman"/>
          <w:color w:val="000000"/>
          <w:sz w:val="28"/>
          <w:szCs w:val="18"/>
        </w:rPr>
        <w:t xml:space="preserve">где </w:t>
      </w:r>
      <w:r w:rsidR="0076543C" w:rsidRPr="008C2344">
        <w:rPr>
          <w:rFonts w:ascii="Times New Roman" w:hAnsi="Times New Roman"/>
          <w:i/>
          <w:iCs/>
          <w:color w:val="000000"/>
          <w:sz w:val="28"/>
          <w:szCs w:val="18"/>
        </w:rPr>
        <w:t>L</w:t>
      </w:r>
      <w:r w:rsidR="0076543C" w:rsidRPr="008C2344">
        <w:rPr>
          <w:rFonts w:ascii="Times New Roman" w:hAnsi="Times New Roman"/>
          <w:i/>
          <w:iCs/>
          <w:color w:val="000000"/>
          <w:sz w:val="28"/>
          <w:szCs w:val="18"/>
          <w:vertAlign w:val="subscript"/>
        </w:rPr>
        <w:t>сут</w:t>
      </w:r>
      <w:r w:rsidR="008C2344">
        <w:rPr>
          <w:rFonts w:ascii="Times New Roman" w:hAnsi="Times New Roman"/>
          <w:i/>
          <w:iCs/>
          <w:color w:val="000000"/>
          <w:sz w:val="28"/>
          <w:szCs w:val="18"/>
        </w:rPr>
        <w:t xml:space="preserve">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0076543C" w:rsidRPr="008C2344">
        <w:rPr>
          <w:rFonts w:ascii="Times New Roman" w:hAnsi="Times New Roman"/>
          <w:color w:val="000000"/>
          <w:sz w:val="28"/>
          <w:szCs w:val="18"/>
        </w:rPr>
        <w:t>среднесуточный пробег на автомобиле одной модели, км;</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i/>
          <w:iCs/>
          <w:color w:val="000000"/>
          <w:sz w:val="28"/>
          <w:szCs w:val="18"/>
        </w:rPr>
        <w:t>З</w:t>
      </w:r>
      <w:r w:rsidRPr="008C2344">
        <w:rPr>
          <w:rFonts w:ascii="Times New Roman" w:hAnsi="Times New Roman"/>
          <w:i/>
          <w:iCs/>
          <w:color w:val="000000"/>
          <w:sz w:val="28"/>
          <w:szCs w:val="18"/>
          <w:vertAlign w:val="subscript"/>
        </w:rPr>
        <w:t>н</w:t>
      </w:r>
      <w:r w:rsidR="008C2344">
        <w:rPr>
          <w:rFonts w:ascii="Times New Roman" w:hAnsi="Times New Roman"/>
          <w:i/>
          <w:iCs/>
          <w:color w:val="000000"/>
          <w:sz w:val="28"/>
          <w:szCs w:val="18"/>
        </w:rPr>
        <w:t xml:space="preserve">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норма затрат на ТО и ТР на 1000</w:t>
      </w:r>
      <w:r w:rsidR="008C2344">
        <w:rPr>
          <w:rFonts w:ascii="Times New Roman" w:hAnsi="Times New Roman"/>
          <w:color w:val="000000"/>
          <w:sz w:val="28"/>
          <w:szCs w:val="18"/>
        </w:rPr>
        <w:t> </w:t>
      </w:r>
      <w:r w:rsidR="008C2344" w:rsidRPr="008C2344">
        <w:rPr>
          <w:rFonts w:ascii="Times New Roman" w:hAnsi="Times New Roman"/>
          <w:color w:val="000000"/>
          <w:sz w:val="28"/>
          <w:szCs w:val="18"/>
        </w:rPr>
        <w:t>км</w:t>
      </w:r>
      <w:r w:rsidRPr="008C2344">
        <w:rPr>
          <w:rFonts w:ascii="Times New Roman" w:hAnsi="Times New Roman"/>
          <w:color w:val="000000"/>
          <w:sz w:val="28"/>
          <w:szCs w:val="18"/>
        </w:rPr>
        <w:t xml:space="preserve"> пробега, руб.</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Систематическому повышению качества ТО и ТР и своевременному их выполнению способствуют оперативный анализ и контроль.</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Основными объективными показателями</w:t>
      </w:r>
      <w:r w:rsidRPr="008C2344">
        <w:rPr>
          <w:rFonts w:ascii="Times New Roman" w:hAnsi="Times New Roman"/>
          <w:color w:val="000000"/>
          <w:sz w:val="28"/>
          <w:szCs w:val="18"/>
        </w:rPr>
        <w:t>, характеризующими качество ТО и Р подвижного состава, являются:</w:t>
      </w:r>
    </w:p>
    <w:p w:rsidR="0076543C" w:rsidRPr="008C2344" w:rsidRDefault="0076543C" w:rsidP="008C2344">
      <w:pPr>
        <w:numPr>
          <w:ilvl w:val="0"/>
          <w:numId w:val="28"/>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вынужденные остановки на линии из-за технической неисправности;</w:t>
      </w:r>
    </w:p>
    <w:p w:rsidR="0076543C" w:rsidRPr="008C2344" w:rsidRDefault="0076543C" w:rsidP="008C2344">
      <w:pPr>
        <w:numPr>
          <w:ilvl w:val="0"/>
          <w:numId w:val="28"/>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опоздания с выездом на работу из-за технической неподготовленности;</w:t>
      </w:r>
    </w:p>
    <w:p w:rsidR="0076543C" w:rsidRPr="008C2344" w:rsidRDefault="0076543C" w:rsidP="008C2344">
      <w:pPr>
        <w:numPr>
          <w:ilvl w:val="0"/>
          <w:numId w:val="28"/>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преждевременный возврат в гараж вследствие технической неисправности.</w:t>
      </w:r>
    </w:p>
    <w:p w:rsidR="003F4859" w:rsidRDefault="003F4859" w:rsidP="008C2344">
      <w:pPr>
        <w:spacing w:line="360" w:lineRule="auto"/>
        <w:ind w:firstLine="709"/>
        <w:jc w:val="both"/>
        <w:rPr>
          <w:rFonts w:ascii="Times New Roman" w:hAnsi="Times New Roman"/>
          <w:b/>
          <w:bCs/>
          <w:color w:val="000000"/>
          <w:sz w:val="28"/>
          <w:szCs w:val="30"/>
        </w:rPr>
      </w:pPr>
      <w:bookmarkStart w:id="143" w:name="i02769"/>
      <w:bookmarkEnd w:id="143"/>
    </w:p>
    <w:p w:rsidR="0076543C" w:rsidRPr="008C2344" w:rsidRDefault="00BE601D" w:rsidP="008C2344">
      <w:pPr>
        <w:spacing w:line="360" w:lineRule="auto"/>
        <w:ind w:firstLine="709"/>
        <w:jc w:val="both"/>
        <w:rPr>
          <w:rFonts w:ascii="Times New Roman" w:hAnsi="Times New Roman"/>
          <w:b/>
          <w:bCs/>
          <w:color w:val="000000"/>
          <w:sz w:val="28"/>
          <w:szCs w:val="30"/>
        </w:rPr>
      </w:pPr>
      <w:r w:rsidRPr="008C2344">
        <w:rPr>
          <w:rFonts w:ascii="Times New Roman" w:hAnsi="Times New Roman"/>
          <w:b/>
          <w:bCs/>
          <w:color w:val="000000"/>
          <w:sz w:val="28"/>
          <w:szCs w:val="30"/>
        </w:rPr>
        <w:t>3</w:t>
      </w:r>
      <w:r w:rsidR="003F4859">
        <w:rPr>
          <w:rFonts w:ascii="Times New Roman" w:hAnsi="Times New Roman"/>
          <w:b/>
          <w:bCs/>
          <w:color w:val="000000"/>
          <w:sz w:val="28"/>
          <w:szCs w:val="30"/>
        </w:rPr>
        <w:t>.4</w:t>
      </w:r>
      <w:r w:rsidR="00D07AC5" w:rsidRPr="008C2344">
        <w:rPr>
          <w:rFonts w:ascii="Times New Roman" w:hAnsi="Times New Roman"/>
          <w:b/>
          <w:bCs/>
          <w:color w:val="000000"/>
          <w:sz w:val="28"/>
          <w:szCs w:val="30"/>
        </w:rPr>
        <w:t xml:space="preserve"> </w:t>
      </w:r>
      <w:r w:rsidR="0076543C" w:rsidRPr="008C2344">
        <w:rPr>
          <w:rFonts w:ascii="Times New Roman" w:hAnsi="Times New Roman"/>
          <w:b/>
          <w:bCs/>
          <w:color w:val="000000"/>
          <w:sz w:val="28"/>
          <w:szCs w:val="30"/>
        </w:rPr>
        <w:t>Анализ организации материально-технического обеспечения и использования материальных ресурсов</w:t>
      </w:r>
    </w:p>
    <w:p w:rsidR="003F4859" w:rsidRDefault="003F4859" w:rsidP="008C2344">
      <w:pPr>
        <w:spacing w:line="360" w:lineRule="auto"/>
        <w:ind w:firstLine="709"/>
        <w:jc w:val="both"/>
        <w:rPr>
          <w:rFonts w:ascii="Times New Roman" w:hAnsi="Times New Roman"/>
          <w:color w:val="000000"/>
          <w:sz w:val="28"/>
          <w:szCs w:val="18"/>
        </w:rPr>
      </w:pP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Важнейшим фактором, способствующим успешному выполнению производственной программы по перевозкам, ТО и Р подвижного состава, является своевременное и полное обеспечение предприятия необходимыми </w:t>
      </w:r>
      <w:r w:rsidRPr="008C2344">
        <w:rPr>
          <w:rFonts w:ascii="Times New Roman" w:hAnsi="Times New Roman"/>
          <w:b/>
          <w:bCs/>
          <w:color w:val="000000"/>
          <w:sz w:val="28"/>
        </w:rPr>
        <w:t>материальными ресурсами</w:t>
      </w:r>
      <w:bookmarkStart w:id="144" w:name="i02771"/>
      <w:bookmarkEnd w:id="144"/>
      <w:r w:rsidRPr="008C2344">
        <w:rPr>
          <w:rFonts w:ascii="Times New Roman" w:hAnsi="Times New Roman"/>
          <w:color w:val="000000"/>
          <w:sz w:val="28"/>
          <w:szCs w:val="18"/>
        </w:rPr>
        <w:t xml:space="preserve"> (топливо, смазочные материалы, запасные части и другие материалы).</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Объем материально-технических ресурсов, который должен быть в организации, диктуется ее производственной программой и принятой системой материально-технического обеспечения. Количество оборотных средств и их стоимость устанавливаются путем нормирования расходов и запасов.</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На автомобильном транспорте существуют нормы расхода топлива (в литрах) на 100</w:t>
      </w:r>
      <w:r w:rsidR="008C2344">
        <w:rPr>
          <w:rFonts w:ascii="Times New Roman" w:hAnsi="Times New Roman"/>
          <w:color w:val="000000"/>
          <w:sz w:val="28"/>
          <w:szCs w:val="18"/>
        </w:rPr>
        <w:t> </w:t>
      </w:r>
      <w:r w:rsidR="008C2344" w:rsidRPr="008C2344">
        <w:rPr>
          <w:rFonts w:ascii="Times New Roman" w:hAnsi="Times New Roman"/>
          <w:color w:val="000000"/>
          <w:sz w:val="28"/>
          <w:szCs w:val="18"/>
        </w:rPr>
        <w:t>км</w:t>
      </w:r>
      <w:r w:rsidRPr="008C2344">
        <w:rPr>
          <w:rFonts w:ascii="Times New Roman" w:hAnsi="Times New Roman"/>
          <w:color w:val="000000"/>
          <w:sz w:val="28"/>
          <w:szCs w:val="18"/>
        </w:rPr>
        <w:t>, 100 т/км, одну поездку, смазочные и обтирочные материалы рассчитываются на 100</w:t>
      </w:r>
      <w:r w:rsidR="008C2344">
        <w:rPr>
          <w:rFonts w:ascii="Times New Roman" w:hAnsi="Times New Roman"/>
          <w:color w:val="000000"/>
          <w:sz w:val="28"/>
          <w:szCs w:val="18"/>
        </w:rPr>
        <w:t> </w:t>
      </w:r>
      <w:r w:rsidR="008C2344" w:rsidRPr="008C2344">
        <w:rPr>
          <w:rFonts w:ascii="Times New Roman" w:hAnsi="Times New Roman"/>
          <w:color w:val="000000"/>
          <w:sz w:val="28"/>
          <w:szCs w:val="18"/>
        </w:rPr>
        <w:t>л</w:t>
      </w:r>
      <w:r w:rsidRPr="008C2344">
        <w:rPr>
          <w:rFonts w:ascii="Times New Roman" w:hAnsi="Times New Roman"/>
          <w:color w:val="000000"/>
          <w:sz w:val="28"/>
          <w:szCs w:val="18"/>
        </w:rPr>
        <w:t xml:space="preserve"> топлива, потребность в шинах определяется, исходя из пробега </w:t>
      </w:r>
      <w:r w:rsidR="008C2344">
        <w:rPr>
          <w:rFonts w:ascii="Times New Roman" w:hAnsi="Times New Roman"/>
          <w:color w:val="000000"/>
          <w:sz w:val="28"/>
          <w:szCs w:val="18"/>
        </w:rPr>
        <w:t>и т.д.</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Производственные запасы АТО состоят из:</w:t>
      </w:r>
    </w:p>
    <w:p w:rsidR="0076543C" w:rsidRPr="008C2344" w:rsidRDefault="0076543C" w:rsidP="008C2344">
      <w:pPr>
        <w:numPr>
          <w:ilvl w:val="0"/>
          <w:numId w:val="29"/>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текущих;</w:t>
      </w:r>
    </w:p>
    <w:p w:rsidR="0076543C" w:rsidRPr="008C2344" w:rsidRDefault="0076543C" w:rsidP="008C2344">
      <w:pPr>
        <w:numPr>
          <w:ilvl w:val="0"/>
          <w:numId w:val="29"/>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страховых;</w:t>
      </w:r>
    </w:p>
    <w:p w:rsidR="0076543C" w:rsidRPr="008C2344" w:rsidRDefault="0076543C" w:rsidP="008C2344">
      <w:pPr>
        <w:numPr>
          <w:ilvl w:val="0"/>
          <w:numId w:val="29"/>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технологических;</w:t>
      </w:r>
    </w:p>
    <w:p w:rsidR="0076543C" w:rsidRPr="008C2344" w:rsidRDefault="0076543C" w:rsidP="008C2344">
      <w:pPr>
        <w:numPr>
          <w:ilvl w:val="0"/>
          <w:numId w:val="29"/>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сезонных запасов.</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Общая норма запаса отдельного вида оборотных средств находится суммированием всех видов запасов. Норматив оборотных средств в денежном выражении определяется сложением нормативов для каждого вида оборотных средств.</w:t>
      </w:r>
    </w:p>
    <w:p w:rsidR="0076543C" w:rsidRPr="008C2344" w:rsidRDefault="0076543C" w:rsidP="008C2344">
      <w:pPr>
        <w:numPr>
          <w:ilvl w:val="0"/>
          <w:numId w:val="30"/>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Анализ обеспеченности</w:t>
      </w:r>
      <w:r w:rsidRPr="008C2344">
        <w:rPr>
          <w:rFonts w:ascii="Times New Roman" w:hAnsi="Times New Roman"/>
          <w:color w:val="000000"/>
          <w:sz w:val="28"/>
          <w:szCs w:val="18"/>
        </w:rPr>
        <w:t xml:space="preserve"> оборотными материальными ценностями начинают с того, что определяют соответствие наличных запасов их потребному количеству и стоимости для каждого вида оборотных средств.</w:t>
      </w:r>
    </w:p>
    <w:p w:rsidR="0076543C" w:rsidRPr="008C2344" w:rsidRDefault="0076543C" w:rsidP="008C2344">
      <w:pPr>
        <w:numPr>
          <w:ilvl w:val="0"/>
          <w:numId w:val="30"/>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Далее </w:t>
      </w:r>
      <w:r w:rsidRPr="008C2344">
        <w:rPr>
          <w:rFonts w:ascii="Times New Roman" w:hAnsi="Times New Roman"/>
          <w:b/>
          <w:bCs/>
          <w:color w:val="000000"/>
          <w:sz w:val="28"/>
        </w:rPr>
        <w:t>анализируется выполнение планов</w:t>
      </w:r>
      <w:r w:rsidRPr="008C2344">
        <w:rPr>
          <w:rFonts w:ascii="Times New Roman" w:hAnsi="Times New Roman"/>
          <w:color w:val="000000"/>
          <w:sz w:val="28"/>
          <w:szCs w:val="18"/>
        </w:rPr>
        <w:t xml:space="preserve"> поступления основных материальных ценностей за год, по кварталам, месяцам и неделям и состояние складских запасов.</w:t>
      </w:r>
    </w:p>
    <w:p w:rsidR="0076543C" w:rsidRPr="008C2344" w:rsidRDefault="0076543C" w:rsidP="008C2344">
      <w:pPr>
        <w:numPr>
          <w:ilvl w:val="0"/>
          <w:numId w:val="30"/>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После оценки обеспеченности производится </w:t>
      </w:r>
      <w:r w:rsidRPr="008C2344">
        <w:rPr>
          <w:rFonts w:ascii="Times New Roman" w:hAnsi="Times New Roman"/>
          <w:b/>
          <w:bCs/>
          <w:color w:val="000000"/>
          <w:sz w:val="28"/>
        </w:rPr>
        <w:t>анализ использования материальных ресурсов</w:t>
      </w:r>
      <w:r w:rsidRPr="008C2344">
        <w:rPr>
          <w:rFonts w:ascii="Times New Roman" w:hAnsi="Times New Roman"/>
          <w:color w:val="000000"/>
          <w:sz w:val="28"/>
          <w:szCs w:val="18"/>
        </w:rPr>
        <w:t>, причем особое внимание уделяется использованию топлива и смазочных материалов.</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Наиболее значимым с точки зрения анализа использования материальных ресурсов является показатель </w:t>
      </w:r>
      <w:r w:rsidRPr="008C2344">
        <w:rPr>
          <w:rFonts w:ascii="Times New Roman" w:hAnsi="Times New Roman"/>
          <w:b/>
          <w:bCs/>
          <w:color w:val="000000"/>
          <w:sz w:val="28"/>
        </w:rPr>
        <w:t>степени соблюдения норм расхода</w:t>
      </w:r>
      <w:bookmarkStart w:id="145" w:name="i02785"/>
      <w:bookmarkEnd w:id="145"/>
      <w:r w:rsidRPr="008C2344">
        <w:rPr>
          <w:rFonts w:ascii="Times New Roman" w:hAnsi="Times New Roman"/>
          <w:color w:val="000000"/>
          <w:sz w:val="28"/>
          <w:szCs w:val="18"/>
        </w:rPr>
        <w:t>, который определяется посредством сопоставления фактического расхода данного материала (чаще всего в натуральном выражении) с расходом по плановым нормам при фактическом объеме работ (</w:t>
      </w:r>
      <w:r w:rsidR="008C2344">
        <w:rPr>
          <w:rFonts w:ascii="Times New Roman" w:hAnsi="Times New Roman"/>
          <w:color w:val="000000"/>
          <w:sz w:val="28"/>
          <w:szCs w:val="18"/>
        </w:rPr>
        <w:t>т.е.</w:t>
      </w:r>
      <w:r w:rsidRPr="008C2344">
        <w:rPr>
          <w:rFonts w:ascii="Times New Roman" w:hAnsi="Times New Roman"/>
          <w:color w:val="000000"/>
          <w:sz w:val="28"/>
          <w:szCs w:val="18"/>
        </w:rPr>
        <w:t xml:space="preserve"> с аналитической потребностью).</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Аналитическая потребность в топливе (бензине) (</w:t>
      </w:r>
      <w:r w:rsidRPr="008C2344">
        <w:rPr>
          <w:rFonts w:ascii="Times New Roman" w:hAnsi="Times New Roman"/>
          <w:i/>
          <w:iCs/>
          <w:color w:val="000000"/>
          <w:sz w:val="28"/>
          <w:szCs w:val="18"/>
        </w:rPr>
        <w:t>П</w:t>
      </w:r>
      <w:r w:rsidRPr="008C2344">
        <w:rPr>
          <w:rFonts w:ascii="Times New Roman" w:hAnsi="Times New Roman"/>
          <w:i/>
          <w:iCs/>
          <w:color w:val="000000"/>
          <w:sz w:val="28"/>
          <w:szCs w:val="18"/>
          <w:vertAlign w:val="subscript"/>
        </w:rPr>
        <w:t>а</w:t>
      </w:r>
      <w:r w:rsidR="008C2344">
        <w:rPr>
          <w:rFonts w:ascii="Times New Roman" w:hAnsi="Times New Roman"/>
          <w:i/>
          <w:iCs/>
          <w:color w:val="000000"/>
          <w:sz w:val="28"/>
          <w:szCs w:val="18"/>
        </w:rPr>
        <w:t>)</w:t>
      </w:r>
      <w:r w:rsidRPr="008C2344">
        <w:rPr>
          <w:rFonts w:ascii="Times New Roman" w:hAnsi="Times New Roman"/>
          <w:color w:val="000000"/>
          <w:sz w:val="28"/>
          <w:szCs w:val="18"/>
        </w:rPr>
        <w:t xml:space="preserve"> определяется </w:t>
      </w:r>
      <w:r w:rsidRPr="008C2344">
        <w:rPr>
          <w:rFonts w:ascii="Times New Roman" w:hAnsi="Times New Roman"/>
          <w:b/>
          <w:bCs/>
          <w:color w:val="000000"/>
          <w:sz w:val="28"/>
        </w:rPr>
        <w:t>следующим образом</w:t>
      </w:r>
      <w:r w:rsidRPr="008C2344">
        <w:rPr>
          <w:rFonts w:ascii="Times New Roman" w:hAnsi="Times New Roman"/>
          <w:color w:val="000000"/>
          <w:sz w:val="28"/>
          <w:szCs w:val="18"/>
        </w:rPr>
        <w:t>.</w:t>
      </w:r>
    </w:p>
    <w:p w:rsidR="0076543C"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Для автомобилей, оплата работы которых производится сдельно:</w:t>
      </w:r>
    </w:p>
    <w:p w:rsidR="003F4859" w:rsidRPr="008C2344" w:rsidRDefault="003F4859" w:rsidP="008C2344">
      <w:pPr>
        <w:spacing w:line="360" w:lineRule="auto"/>
        <w:ind w:firstLine="709"/>
        <w:jc w:val="both"/>
        <w:rPr>
          <w:rFonts w:ascii="Times New Roman" w:hAnsi="Times New Roman"/>
          <w:color w:val="000000"/>
          <w:sz w:val="28"/>
          <w:szCs w:val="18"/>
        </w:rPr>
      </w:pPr>
    </w:p>
    <w:p w:rsidR="003F4859" w:rsidRDefault="00072A48" w:rsidP="008C2344">
      <w:pPr>
        <w:spacing w:line="360" w:lineRule="auto"/>
        <w:ind w:firstLine="709"/>
        <w:jc w:val="both"/>
        <w:rPr>
          <w:rFonts w:ascii="Times New Roman" w:hAnsi="Times New Roman"/>
          <w:color w:val="000000"/>
          <w:sz w:val="28"/>
          <w:szCs w:val="18"/>
        </w:rPr>
      </w:pPr>
      <w:bookmarkStart w:id="146" w:name="i02789"/>
      <w:bookmarkEnd w:id="146"/>
      <w:r>
        <w:rPr>
          <w:rFonts w:ascii="Times New Roman" w:hAnsi="Times New Roman"/>
          <w:color w:val="000000"/>
          <w:sz w:val="28"/>
          <w:szCs w:val="18"/>
        </w:rPr>
        <w:pict>
          <v:shape id="_x0000_i1095" type="#_x0000_t75" style="width:120pt;height:20.25pt">
            <v:imagedata r:id="rId24" o:title=""/>
          </v:shape>
        </w:pict>
      </w:r>
      <w:r w:rsidR="0076543C" w:rsidRPr="008C2344">
        <w:rPr>
          <w:rFonts w:ascii="Times New Roman" w:hAnsi="Times New Roman"/>
          <w:color w:val="000000"/>
          <w:sz w:val="28"/>
          <w:szCs w:val="18"/>
        </w:rPr>
        <w:t>.</w:t>
      </w:r>
    </w:p>
    <w:p w:rsidR="0076543C" w:rsidRDefault="003F4859" w:rsidP="008C2344">
      <w:pPr>
        <w:spacing w:line="360" w:lineRule="auto"/>
        <w:ind w:firstLine="709"/>
        <w:jc w:val="both"/>
        <w:rPr>
          <w:rFonts w:ascii="Times New Roman" w:hAnsi="Times New Roman"/>
          <w:color w:val="000000"/>
          <w:sz w:val="28"/>
          <w:szCs w:val="18"/>
        </w:rPr>
      </w:pPr>
      <w:r>
        <w:rPr>
          <w:rFonts w:ascii="Times New Roman" w:hAnsi="Times New Roman"/>
          <w:color w:val="000000"/>
          <w:sz w:val="28"/>
          <w:szCs w:val="18"/>
        </w:rPr>
        <w:br w:type="page"/>
      </w:r>
      <w:r w:rsidR="0076543C" w:rsidRPr="008C2344">
        <w:rPr>
          <w:rFonts w:ascii="Times New Roman" w:hAnsi="Times New Roman"/>
          <w:color w:val="000000"/>
          <w:sz w:val="28"/>
          <w:szCs w:val="18"/>
        </w:rPr>
        <w:t>Для автомобилей, автобусов и такси, оплата работы которых производится повременно:</w:t>
      </w:r>
    </w:p>
    <w:p w:rsidR="003F4859" w:rsidRPr="008C2344" w:rsidRDefault="003F4859" w:rsidP="008C2344">
      <w:pPr>
        <w:spacing w:line="360" w:lineRule="auto"/>
        <w:ind w:firstLine="709"/>
        <w:jc w:val="both"/>
        <w:rPr>
          <w:rFonts w:ascii="Times New Roman" w:hAnsi="Times New Roman"/>
          <w:color w:val="000000"/>
          <w:sz w:val="28"/>
          <w:szCs w:val="18"/>
        </w:rPr>
      </w:pPr>
    </w:p>
    <w:p w:rsidR="0076543C" w:rsidRPr="008C2344" w:rsidRDefault="00072A48" w:rsidP="008C2344">
      <w:pPr>
        <w:spacing w:line="360" w:lineRule="auto"/>
        <w:ind w:firstLine="709"/>
        <w:jc w:val="both"/>
        <w:rPr>
          <w:rFonts w:ascii="Times New Roman" w:hAnsi="Times New Roman"/>
          <w:color w:val="000000"/>
          <w:sz w:val="28"/>
          <w:szCs w:val="18"/>
        </w:rPr>
      </w:pPr>
      <w:bookmarkStart w:id="147" w:name="i02790"/>
      <w:bookmarkEnd w:id="147"/>
      <w:r>
        <w:rPr>
          <w:rFonts w:ascii="Times New Roman" w:hAnsi="Times New Roman"/>
          <w:color w:val="000000"/>
          <w:sz w:val="28"/>
          <w:szCs w:val="18"/>
        </w:rPr>
        <w:pict>
          <v:shape id="_x0000_i1098" type="#_x0000_t75" style="width:81pt;height:20.25pt">
            <v:imagedata r:id="rId25" o:title=""/>
          </v:shape>
        </w:pict>
      </w:r>
      <w:r w:rsidR="0076543C" w:rsidRPr="008C2344">
        <w:rPr>
          <w:rFonts w:ascii="Times New Roman" w:hAnsi="Times New Roman"/>
          <w:color w:val="000000"/>
          <w:sz w:val="28"/>
          <w:szCs w:val="18"/>
        </w:rPr>
        <w:t>.</w:t>
      </w:r>
    </w:p>
    <w:p w:rsidR="003F4859" w:rsidRDefault="003F4859" w:rsidP="008C2344">
      <w:pPr>
        <w:spacing w:line="360" w:lineRule="auto"/>
        <w:ind w:firstLine="709"/>
        <w:jc w:val="both"/>
        <w:rPr>
          <w:rFonts w:ascii="Times New Roman" w:hAnsi="Times New Roman"/>
          <w:color w:val="000000"/>
          <w:sz w:val="28"/>
          <w:szCs w:val="18"/>
        </w:rPr>
      </w:pPr>
    </w:p>
    <w:p w:rsidR="0076543C"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Для автомобилей-самосвалов:</w:t>
      </w:r>
    </w:p>
    <w:p w:rsidR="003F4859" w:rsidRPr="008C2344" w:rsidRDefault="003F4859" w:rsidP="008C2344">
      <w:pPr>
        <w:spacing w:line="360" w:lineRule="auto"/>
        <w:ind w:firstLine="709"/>
        <w:jc w:val="both"/>
        <w:rPr>
          <w:rFonts w:ascii="Times New Roman" w:hAnsi="Times New Roman"/>
          <w:color w:val="000000"/>
          <w:sz w:val="28"/>
          <w:szCs w:val="18"/>
        </w:rPr>
      </w:pPr>
    </w:p>
    <w:p w:rsidR="0076543C" w:rsidRPr="008C2344" w:rsidRDefault="00072A48" w:rsidP="008C2344">
      <w:pPr>
        <w:spacing w:line="360" w:lineRule="auto"/>
        <w:ind w:firstLine="709"/>
        <w:jc w:val="both"/>
        <w:rPr>
          <w:rFonts w:ascii="Times New Roman" w:hAnsi="Times New Roman"/>
          <w:color w:val="000000"/>
          <w:sz w:val="28"/>
          <w:szCs w:val="18"/>
        </w:rPr>
      </w:pPr>
      <w:bookmarkStart w:id="148" w:name="i02791"/>
      <w:bookmarkEnd w:id="148"/>
      <w:r>
        <w:rPr>
          <w:rFonts w:ascii="Times New Roman" w:hAnsi="Times New Roman"/>
          <w:color w:val="000000"/>
          <w:sz w:val="28"/>
          <w:szCs w:val="18"/>
        </w:rPr>
        <w:pict>
          <v:shape id="_x0000_i1101" type="#_x0000_t75" style="width:118.5pt;height:20.25pt">
            <v:imagedata r:id="rId26" o:title=""/>
          </v:shape>
        </w:pict>
      </w:r>
      <w:r w:rsidR="0076543C" w:rsidRPr="008C2344">
        <w:rPr>
          <w:rFonts w:ascii="Times New Roman" w:hAnsi="Times New Roman"/>
          <w:color w:val="000000"/>
          <w:sz w:val="28"/>
          <w:szCs w:val="18"/>
        </w:rPr>
        <w:t>,</w:t>
      </w:r>
    </w:p>
    <w:p w:rsidR="003F4859" w:rsidRDefault="003F4859" w:rsidP="008C2344">
      <w:pPr>
        <w:spacing w:line="360" w:lineRule="auto"/>
        <w:ind w:firstLine="709"/>
        <w:jc w:val="both"/>
        <w:rPr>
          <w:rFonts w:ascii="Times New Roman" w:hAnsi="Times New Roman"/>
          <w:color w:val="000000"/>
          <w:sz w:val="28"/>
          <w:szCs w:val="18"/>
        </w:rPr>
      </w:pP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где </w:t>
      </w:r>
      <w:r w:rsidRPr="008C2344">
        <w:rPr>
          <w:rFonts w:ascii="Times New Roman" w:hAnsi="Times New Roman"/>
          <w:i/>
          <w:iCs/>
          <w:color w:val="000000"/>
          <w:sz w:val="28"/>
          <w:szCs w:val="18"/>
        </w:rPr>
        <w:t>L</w:t>
      </w:r>
      <w:r w:rsidRPr="008C2344">
        <w:rPr>
          <w:rFonts w:ascii="Times New Roman" w:hAnsi="Times New Roman"/>
          <w:i/>
          <w:iCs/>
          <w:color w:val="000000"/>
          <w:sz w:val="28"/>
          <w:szCs w:val="18"/>
          <w:vertAlign w:val="subscript"/>
        </w:rPr>
        <w:t>общ</w:t>
      </w:r>
      <w:r w:rsidR="008C2344">
        <w:rPr>
          <w:rFonts w:ascii="Times New Roman" w:hAnsi="Times New Roman"/>
          <w:i/>
          <w:iCs/>
          <w:color w:val="000000"/>
          <w:sz w:val="28"/>
          <w:szCs w:val="18"/>
        </w:rPr>
        <w:t xml:space="preserve">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общий пробег автомобиля за отчетный период;</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i/>
          <w:iCs/>
          <w:color w:val="000000"/>
          <w:sz w:val="28"/>
          <w:szCs w:val="18"/>
        </w:rPr>
        <w:t>R</w:t>
      </w:r>
      <w:r w:rsidRPr="008C2344">
        <w:rPr>
          <w:rFonts w:ascii="Times New Roman" w:hAnsi="Times New Roman"/>
          <w:i/>
          <w:iCs/>
          <w:color w:val="000000"/>
          <w:sz w:val="28"/>
          <w:szCs w:val="18"/>
          <w:vertAlign w:val="subscript"/>
        </w:rPr>
        <w:t>КМ</w:t>
      </w:r>
      <w:r w:rsidRPr="008C2344">
        <w:rPr>
          <w:rFonts w:ascii="Times New Roman" w:hAnsi="Times New Roman"/>
          <w:i/>
          <w:iCs/>
          <w:color w:val="000000"/>
          <w:sz w:val="28"/>
          <w:szCs w:val="18"/>
        </w:rPr>
        <w:t xml:space="preserve"> </w:t>
      </w:r>
      <w:r w:rsidRPr="008C2344">
        <w:rPr>
          <w:rFonts w:ascii="Times New Roman" w:hAnsi="Times New Roman"/>
          <w:color w:val="000000"/>
          <w:sz w:val="28"/>
          <w:szCs w:val="18"/>
        </w:rPr>
        <w:t xml:space="preserve">и </w:t>
      </w:r>
      <w:r w:rsidRPr="008C2344">
        <w:rPr>
          <w:rFonts w:ascii="Times New Roman" w:hAnsi="Times New Roman"/>
          <w:i/>
          <w:iCs/>
          <w:color w:val="000000"/>
          <w:sz w:val="28"/>
          <w:szCs w:val="18"/>
        </w:rPr>
        <w:t>R</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плановые нормы расхода топлива на единицу пробега, л/км, и единицу транспортной работы, л/(т/км);</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i/>
          <w:iCs/>
          <w:color w:val="000000"/>
          <w:sz w:val="28"/>
          <w:szCs w:val="18"/>
        </w:rPr>
        <w:t>Р</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грузооборот, т/км;</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i/>
          <w:iCs/>
          <w:color w:val="000000"/>
          <w:sz w:val="28"/>
          <w:szCs w:val="18"/>
        </w:rPr>
        <w:t>Е</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число ездок по отчету;</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i/>
          <w:iCs/>
          <w:color w:val="000000"/>
          <w:sz w:val="28"/>
          <w:szCs w:val="18"/>
        </w:rPr>
        <w:t>R</w:t>
      </w:r>
      <w:r w:rsidRPr="008C2344">
        <w:rPr>
          <w:rFonts w:ascii="Times New Roman" w:hAnsi="Times New Roman"/>
          <w:i/>
          <w:iCs/>
          <w:color w:val="000000"/>
          <w:sz w:val="28"/>
          <w:szCs w:val="18"/>
          <w:vertAlign w:val="subscript"/>
        </w:rPr>
        <w:t>1</w:t>
      </w:r>
      <w:r w:rsidR="008C2344">
        <w:rPr>
          <w:rFonts w:ascii="Times New Roman" w:hAnsi="Times New Roman"/>
          <w:i/>
          <w:iCs/>
          <w:color w:val="000000"/>
          <w:sz w:val="28"/>
          <w:szCs w:val="18"/>
        </w:rPr>
        <w:t xml:space="preserve">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плановая норма расхода топлива на одну поездку.</w:t>
      </w:r>
    </w:p>
    <w:p w:rsidR="0076543C" w:rsidRPr="008C2344" w:rsidRDefault="0076543C" w:rsidP="008C2344">
      <w:pPr>
        <w:numPr>
          <w:ilvl w:val="0"/>
          <w:numId w:val="30"/>
        </w:numPr>
        <w:spacing w:line="360" w:lineRule="auto"/>
        <w:ind w:left="0" w:firstLine="709"/>
        <w:jc w:val="both"/>
        <w:rPr>
          <w:rFonts w:ascii="Times New Roman" w:hAnsi="Times New Roman"/>
          <w:color w:val="000000"/>
          <w:sz w:val="28"/>
          <w:szCs w:val="18"/>
        </w:rPr>
      </w:pPr>
      <w:r w:rsidRPr="008C2344">
        <w:rPr>
          <w:rFonts w:ascii="Times New Roman" w:hAnsi="Times New Roman"/>
          <w:b/>
          <w:bCs/>
          <w:color w:val="000000"/>
          <w:sz w:val="28"/>
        </w:rPr>
        <w:t>Сведения о поступлении и использовании ресурсов</w:t>
      </w:r>
      <w:r w:rsidRPr="008C2344">
        <w:rPr>
          <w:rFonts w:ascii="Times New Roman" w:hAnsi="Times New Roman"/>
          <w:color w:val="000000"/>
          <w:sz w:val="28"/>
          <w:szCs w:val="18"/>
        </w:rPr>
        <w:t xml:space="preserve"> изучают путем сравнения плановых и отчетных матер</w:t>
      </w:r>
      <w:r w:rsidR="003F4859">
        <w:rPr>
          <w:rFonts w:ascii="Times New Roman" w:hAnsi="Times New Roman"/>
          <w:color w:val="000000"/>
          <w:sz w:val="28"/>
          <w:szCs w:val="18"/>
        </w:rPr>
        <w:t>иальных балансов (табл. 3</w:t>
      </w:r>
      <w:r w:rsidRPr="008C2344">
        <w:rPr>
          <w:rFonts w:ascii="Times New Roman" w:hAnsi="Times New Roman"/>
          <w:color w:val="000000"/>
          <w:sz w:val="28"/>
          <w:szCs w:val="18"/>
        </w:rPr>
        <w:t>.1).</w:t>
      </w:r>
    </w:p>
    <w:p w:rsidR="003F4859" w:rsidRDefault="003F4859" w:rsidP="008C2344">
      <w:pPr>
        <w:spacing w:line="360" w:lineRule="auto"/>
        <w:ind w:firstLine="709"/>
        <w:jc w:val="both"/>
        <w:rPr>
          <w:rFonts w:ascii="Times New Roman" w:hAnsi="Times New Roman"/>
          <w:color w:val="000000"/>
          <w:sz w:val="28"/>
          <w:szCs w:val="18"/>
        </w:rPr>
      </w:pPr>
    </w:p>
    <w:p w:rsidR="0076543C" w:rsidRPr="003F4859" w:rsidRDefault="003F4859" w:rsidP="008C2344">
      <w:pPr>
        <w:spacing w:line="360" w:lineRule="auto"/>
        <w:ind w:firstLine="709"/>
        <w:jc w:val="both"/>
        <w:rPr>
          <w:rFonts w:ascii="Times New Roman" w:hAnsi="Times New Roman"/>
          <w:color w:val="000000"/>
          <w:sz w:val="28"/>
          <w:szCs w:val="18"/>
        </w:rPr>
      </w:pPr>
      <w:r>
        <w:rPr>
          <w:rFonts w:ascii="Times New Roman" w:hAnsi="Times New Roman"/>
          <w:color w:val="000000"/>
          <w:sz w:val="28"/>
          <w:szCs w:val="18"/>
        </w:rPr>
        <w:t>Таблица 3</w:t>
      </w:r>
      <w:r w:rsidR="0076543C" w:rsidRPr="008C2344">
        <w:rPr>
          <w:rFonts w:ascii="Times New Roman" w:hAnsi="Times New Roman"/>
          <w:color w:val="000000"/>
          <w:sz w:val="28"/>
          <w:szCs w:val="18"/>
        </w:rPr>
        <w:t>.1</w:t>
      </w:r>
      <w:r>
        <w:rPr>
          <w:rFonts w:ascii="Times New Roman" w:hAnsi="Times New Roman"/>
          <w:color w:val="000000"/>
          <w:sz w:val="28"/>
          <w:szCs w:val="18"/>
        </w:rPr>
        <w:t xml:space="preserve">. </w:t>
      </w:r>
      <w:r w:rsidR="0076543C" w:rsidRPr="003F4859">
        <w:rPr>
          <w:rFonts w:ascii="Times New Roman" w:hAnsi="Times New Roman"/>
          <w:bCs/>
          <w:color w:val="000000"/>
          <w:sz w:val="28"/>
        </w:rPr>
        <w:t>Материальный баланс (на примере бензина), тыс. руб.</w:t>
      </w:r>
    </w:p>
    <w:tbl>
      <w:tblPr>
        <w:tblStyle w:val="12"/>
        <w:tblW w:w="9297" w:type="dxa"/>
        <w:jc w:val="center"/>
        <w:tblLook w:val="0000" w:firstRow="0" w:lastRow="0" w:firstColumn="0" w:lastColumn="0" w:noHBand="0" w:noVBand="0"/>
      </w:tblPr>
      <w:tblGrid>
        <w:gridCol w:w="2203"/>
        <w:gridCol w:w="1287"/>
        <w:gridCol w:w="1363"/>
        <w:gridCol w:w="2042"/>
        <w:gridCol w:w="1199"/>
        <w:gridCol w:w="1203"/>
      </w:tblGrid>
      <w:tr w:rsidR="0076543C" w:rsidRPr="008C2344">
        <w:trPr>
          <w:cantSplit/>
          <w:jc w:val="center"/>
        </w:trPr>
        <w:tc>
          <w:tcPr>
            <w:tcW w:w="1184" w:type="pct"/>
            <w:vMerge w:val="restart"/>
          </w:tcPr>
          <w:p w:rsidR="0076543C" w:rsidRPr="008C2344" w:rsidRDefault="0076543C" w:rsidP="008C2344">
            <w:pPr>
              <w:spacing w:line="360" w:lineRule="auto"/>
              <w:jc w:val="both"/>
              <w:rPr>
                <w:rFonts w:ascii="Times New Roman" w:hAnsi="Times New Roman"/>
                <w:b/>
                <w:bCs/>
                <w:color w:val="000000"/>
                <w:szCs w:val="18"/>
              </w:rPr>
            </w:pPr>
            <w:r w:rsidRPr="008C2344">
              <w:rPr>
                <w:rFonts w:ascii="Times New Roman" w:hAnsi="Times New Roman"/>
                <w:b/>
                <w:bCs/>
                <w:color w:val="000000"/>
              </w:rPr>
              <w:t>Наименование</w:t>
            </w:r>
          </w:p>
        </w:tc>
        <w:tc>
          <w:tcPr>
            <w:tcW w:w="1425" w:type="pct"/>
            <w:gridSpan w:val="2"/>
          </w:tcPr>
          <w:p w:rsidR="0076543C" w:rsidRPr="008C2344" w:rsidRDefault="0076543C" w:rsidP="008C2344">
            <w:pPr>
              <w:spacing w:line="360" w:lineRule="auto"/>
              <w:jc w:val="both"/>
              <w:rPr>
                <w:rFonts w:ascii="Times New Roman" w:hAnsi="Times New Roman"/>
                <w:b/>
                <w:bCs/>
                <w:color w:val="000000"/>
                <w:szCs w:val="18"/>
              </w:rPr>
            </w:pPr>
            <w:r w:rsidRPr="008C2344">
              <w:rPr>
                <w:rFonts w:ascii="Times New Roman" w:hAnsi="Times New Roman"/>
                <w:b/>
                <w:bCs/>
                <w:color w:val="000000"/>
              </w:rPr>
              <w:t>Наличие бензина</w:t>
            </w:r>
          </w:p>
        </w:tc>
        <w:tc>
          <w:tcPr>
            <w:tcW w:w="1098" w:type="pct"/>
            <w:vMerge w:val="restart"/>
          </w:tcPr>
          <w:p w:rsidR="0076543C" w:rsidRPr="008C2344" w:rsidRDefault="0076543C" w:rsidP="008C2344">
            <w:pPr>
              <w:spacing w:line="360" w:lineRule="auto"/>
              <w:jc w:val="both"/>
              <w:rPr>
                <w:rFonts w:ascii="Times New Roman" w:hAnsi="Times New Roman"/>
                <w:b/>
                <w:bCs/>
                <w:color w:val="000000"/>
                <w:szCs w:val="18"/>
              </w:rPr>
            </w:pPr>
            <w:r w:rsidRPr="008C2344">
              <w:rPr>
                <w:rFonts w:ascii="Times New Roman" w:hAnsi="Times New Roman"/>
                <w:b/>
                <w:bCs/>
                <w:color w:val="000000"/>
              </w:rPr>
              <w:t>Наименование</w:t>
            </w:r>
          </w:p>
        </w:tc>
        <w:tc>
          <w:tcPr>
            <w:tcW w:w="1292" w:type="pct"/>
            <w:gridSpan w:val="2"/>
          </w:tcPr>
          <w:p w:rsidR="0076543C" w:rsidRPr="008C2344" w:rsidRDefault="0076543C" w:rsidP="008C2344">
            <w:pPr>
              <w:spacing w:line="360" w:lineRule="auto"/>
              <w:jc w:val="both"/>
              <w:rPr>
                <w:rFonts w:ascii="Times New Roman" w:hAnsi="Times New Roman"/>
                <w:b/>
                <w:bCs/>
                <w:color w:val="000000"/>
                <w:szCs w:val="18"/>
              </w:rPr>
            </w:pPr>
            <w:r w:rsidRPr="008C2344">
              <w:rPr>
                <w:rFonts w:ascii="Times New Roman" w:hAnsi="Times New Roman"/>
                <w:b/>
                <w:bCs/>
                <w:color w:val="000000"/>
              </w:rPr>
              <w:t>Использование бензина</w:t>
            </w:r>
          </w:p>
        </w:tc>
      </w:tr>
      <w:tr w:rsidR="0076543C" w:rsidRPr="008C2344">
        <w:trPr>
          <w:cantSplit/>
          <w:jc w:val="center"/>
        </w:trPr>
        <w:tc>
          <w:tcPr>
            <w:tcW w:w="1184" w:type="pct"/>
            <w:vMerge/>
          </w:tcPr>
          <w:p w:rsidR="0076543C" w:rsidRPr="008C2344" w:rsidRDefault="0076543C" w:rsidP="008C2344">
            <w:pPr>
              <w:spacing w:line="360" w:lineRule="auto"/>
              <w:jc w:val="both"/>
              <w:rPr>
                <w:rFonts w:ascii="Times New Roman" w:hAnsi="Times New Roman"/>
                <w:b/>
                <w:bCs/>
                <w:color w:val="000000"/>
                <w:szCs w:val="18"/>
              </w:rPr>
            </w:pPr>
          </w:p>
        </w:tc>
        <w:tc>
          <w:tcPr>
            <w:tcW w:w="692" w:type="pct"/>
          </w:tcPr>
          <w:p w:rsidR="0076543C" w:rsidRPr="008C2344" w:rsidRDefault="0076543C" w:rsidP="008C2344">
            <w:pPr>
              <w:spacing w:line="360" w:lineRule="auto"/>
              <w:jc w:val="both"/>
              <w:rPr>
                <w:rFonts w:ascii="Times New Roman" w:hAnsi="Times New Roman"/>
                <w:b/>
                <w:bCs/>
                <w:color w:val="000000"/>
                <w:szCs w:val="18"/>
              </w:rPr>
            </w:pPr>
            <w:r w:rsidRPr="008C2344">
              <w:rPr>
                <w:rFonts w:ascii="Times New Roman" w:hAnsi="Times New Roman"/>
                <w:b/>
                <w:bCs/>
                <w:color w:val="000000"/>
              </w:rPr>
              <w:t>План</w:t>
            </w:r>
          </w:p>
        </w:tc>
        <w:tc>
          <w:tcPr>
            <w:tcW w:w="733" w:type="pct"/>
          </w:tcPr>
          <w:p w:rsidR="0076543C" w:rsidRPr="008C2344" w:rsidRDefault="0076543C" w:rsidP="008C2344">
            <w:pPr>
              <w:spacing w:line="360" w:lineRule="auto"/>
              <w:jc w:val="both"/>
              <w:rPr>
                <w:rFonts w:ascii="Times New Roman" w:hAnsi="Times New Roman"/>
                <w:b/>
                <w:bCs/>
                <w:color w:val="000000"/>
                <w:szCs w:val="18"/>
              </w:rPr>
            </w:pPr>
            <w:r w:rsidRPr="008C2344">
              <w:rPr>
                <w:rFonts w:ascii="Times New Roman" w:hAnsi="Times New Roman"/>
                <w:b/>
                <w:bCs/>
                <w:color w:val="000000"/>
              </w:rPr>
              <w:t>Отчет</w:t>
            </w:r>
          </w:p>
        </w:tc>
        <w:tc>
          <w:tcPr>
            <w:tcW w:w="1098" w:type="pct"/>
            <w:vMerge/>
          </w:tcPr>
          <w:p w:rsidR="0076543C" w:rsidRPr="008C2344" w:rsidRDefault="0076543C" w:rsidP="008C2344">
            <w:pPr>
              <w:spacing w:line="360" w:lineRule="auto"/>
              <w:jc w:val="both"/>
              <w:rPr>
                <w:rFonts w:ascii="Times New Roman" w:hAnsi="Times New Roman"/>
                <w:b/>
                <w:bCs/>
                <w:color w:val="000000"/>
                <w:szCs w:val="18"/>
              </w:rPr>
            </w:pPr>
          </w:p>
        </w:tc>
        <w:tc>
          <w:tcPr>
            <w:tcW w:w="645" w:type="pct"/>
          </w:tcPr>
          <w:p w:rsidR="0076543C" w:rsidRPr="008C2344" w:rsidRDefault="0076543C" w:rsidP="008C2344">
            <w:pPr>
              <w:spacing w:line="360" w:lineRule="auto"/>
              <w:jc w:val="both"/>
              <w:rPr>
                <w:rFonts w:ascii="Times New Roman" w:hAnsi="Times New Roman"/>
                <w:b/>
                <w:bCs/>
                <w:color w:val="000000"/>
                <w:szCs w:val="18"/>
              </w:rPr>
            </w:pPr>
            <w:r w:rsidRPr="008C2344">
              <w:rPr>
                <w:rFonts w:ascii="Times New Roman" w:hAnsi="Times New Roman"/>
                <w:b/>
                <w:bCs/>
                <w:color w:val="000000"/>
              </w:rPr>
              <w:t>План</w:t>
            </w:r>
          </w:p>
        </w:tc>
        <w:tc>
          <w:tcPr>
            <w:tcW w:w="647" w:type="pct"/>
          </w:tcPr>
          <w:p w:rsidR="0076543C" w:rsidRPr="008C2344" w:rsidRDefault="0076543C" w:rsidP="008C2344">
            <w:pPr>
              <w:spacing w:line="360" w:lineRule="auto"/>
              <w:jc w:val="both"/>
              <w:rPr>
                <w:rFonts w:ascii="Times New Roman" w:hAnsi="Times New Roman"/>
                <w:b/>
                <w:bCs/>
                <w:color w:val="000000"/>
                <w:szCs w:val="18"/>
              </w:rPr>
            </w:pPr>
            <w:r w:rsidRPr="008C2344">
              <w:rPr>
                <w:rFonts w:ascii="Times New Roman" w:hAnsi="Times New Roman"/>
                <w:b/>
                <w:bCs/>
                <w:color w:val="000000"/>
              </w:rPr>
              <w:t>Отчет</w:t>
            </w:r>
          </w:p>
        </w:tc>
      </w:tr>
      <w:tr w:rsidR="0076543C" w:rsidRPr="008C2344">
        <w:trPr>
          <w:cantSplit/>
          <w:jc w:val="center"/>
        </w:trPr>
        <w:tc>
          <w:tcPr>
            <w:tcW w:w="1184"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Начальный остаток</w:t>
            </w:r>
          </w:p>
        </w:tc>
        <w:tc>
          <w:tcPr>
            <w:tcW w:w="692"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40,0</w:t>
            </w:r>
          </w:p>
        </w:tc>
        <w:tc>
          <w:tcPr>
            <w:tcW w:w="733"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87,0</w:t>
            </w:r>
          </w:p>
        </w:tc>
        <w:tc>
          <w:tcPr>
            <w:tcW w:w="1098"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Расход</w:t>
            </w:r>
          </w:p>
        </w:tc>
        <w:tc>
          <w:tcPr>
            <w:tcW w:w="645"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3530,0</w:t>
            </w:r>
          </w:p>
        </w:tc>
        <w:tc>
          <w:tcPr>
            <w:tcW w:w="647"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3440,0</w:t>
            </w:r>
          </w:p>
        </w:tc>
      </w:tr>
      <w:tr w:rsidR="0076543C" w:rsidRPr="008C2344">
        <w:trPr>
          <w:cantSplit/>
          <w:jc w:val="center"/>
        </w:trPr>
        <w:tc>
          <w:tcPr>
            <w:tcW w:w="1184"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Поступление</w:t>
            </w:r>
          </w:p>
        </w:tc>
        <w:tc>
          <w:tcPr>
            <w:tcW w:w="692"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3560,0</w:t>
            </w:r>
          </w:p>
        </w:tc>
        <w:tc>
          <w:tcPr>
            <w:tcW w:w="733"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3443,0</w:t>
            </w:r>
          </w:p>
        </w:tc>
        <w:tc>
          <w:tcPr>
            <w:tcW w:w="1098"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Конечный остаток</w:t>
            </w:r>
          </w:p>
        </w:tc>
        <w:tc>
          <w:tcPr>
            <w:tcW w:w="645"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70,0</w:t>
            </w:r>
          </w:p>
        </w:tc>
        <w:tc>
          <w:tcPr>
            <w:tcW w:w="647"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90,0</w:t>
            </w:r>
          </w:p>
        </w:tc>
      </w:tr>
      <w:tr w:rsidR="0076543C" w:rsidRPr="008C2344">
        <w:trPr>
          <w:cantSplit/>
          <w:jc w:val="center"/>
        </w:trPr>
        <w:tc>
          <w:tcPr>
            <w:tcW w:w="1184"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Баланс</w:t>
            </w:r>
          </w:p>
        </w:tc>
        <w:tc>
          <w:tcPr>
            <w:tcW w:w="692"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3600,0</w:t>
            </w:r>
          </w:p>
        </w:tc>
        <w:tc>
          <w:tcPr>
            <w:tcW w:w="733"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3530,0</w:t>
            </w:r>
          </w:p>
        </w:tc>
        <w:tc>
          <w:tcPr>
            <w:tcW w:w="1098"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Баланс</w:t>
            </w:r>
          </w:p>
        </w:tc>
        <w:tc>
          <w:tcPr>
            <w:tcW w:w="645"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3600,0</w:t>
            </w:r>
          </w:p>
        </w:tc>
        <w:tc>
          <w:tcPr>
            <w:tcW w:w="647"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3530,0</w:t>
            </w:r>
          </w:p>
        </w:tc>
      </w:tr>
    </w:tbl>
    <w:p w:rsidR="003F4859" w:rsidRDefault="003F4859" w:rsidP="008C2344">
      <w:pPr>
        <w:spacing w:line="360" w:lineRule="auto"/>
        <w:ind w:firstLine="709"/>
        <w:jc w:val="both"/>
        <w:rPr>
          <w:rFonts w:ascii="Times New Roman" w:hAnsi="Times New Roman"/>
          <w:color w:val="000000"/>
          <w:sz w:val="28"/>
          <w:szCs w:val="18"/>
        </w:rPr>
      </w:pP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Полученные расчетные данные </w:t>
      </w:r>
      <w:r w:rsidR="003F4859">
        <w:rPr>
          <w:rFonts w:ascii="Times New Roman" w:hAnsi="Times New Roman"/>
          <w:color w:val="000000"/>
          <w:sz w:val="28"/>
          <w:szCs w:val="18"/>
        </w:rPr>
        <w:t>удобно сгруппировать в таблице 3</w:t>
      </w:r>
      <w:r w:rsidRPr="008C2344">
        <w:rPr>
          <w:rFonts w:ascii="Times New Roman" w:hAnsi="Times New Roman"/>
          <w:color w:val="000000"/>
          <w:sz w:val="28"/>
          <w:szCs w:val="18"/>
        </w:rPr>
        <w:t>.2.</w:t>
      </w:r>
    </w:p>
    <w:p w:rsidR="003F4859" w:rsidRDefault="003F4859" w:rsidP="008C2344">
      <w:pPr>
        <w:spacing w:line="360" w:lineRule="auto"/>
        <w:ind w:firstLine="709"/>
        <w:jc w:val="both"/>
        <w:rPr>
          <w:rFonts w:ascii="Times New Roman" w:hAnsi="Times New Roman"/>
          <w:color w:val="000000"/>
          <w:sz w:val="28"/>
          <w:szCs w:val="18"/>
        </w:rPr>
      </w:pPr>
    </w:p>
    <w:p w:rsidR="0076543C" w:rsidRPr="003F4859" w:rsidRDefault="003F4859" w:rsidP="008C2344">
      <w:pPr>
        <w:spacing w:line="360" w:lineRule="auto"/>
        <w:ind w:firstLine="709"/>
        <w:jc w:val="both"/>
        <w:rPr>
          <w:rFonts w:ascii="Times New Roman" w:hAnsi="Times New Roman"/>
          <w:color w:val="000000"/>
          <w:sz w:val="28"/>
          <w:szCs w:val="18"/>
        </w:rPr>
      </w:pPr>
      <w:r>
        <w:rPr>
          <w:rFonts w:ascii="Times New Roman" w:hAnsi="Times New Roman"/>
          <w:color w:val="000000"/>
          <w:sz w:val="28"/>
          <w:szCs w:val="18"/>
        </w:rPr>
        <w:t>Таблица 3</w:t>
      </w:r>
      <w:r w:rsidR="0076543C" w:rsidRPr="008C2344">
        <w:rPr>
          <w:rFonts w:ascii="Times New Roman" w:hAnsi="Times New Roman"/>
          <w:color w:val="000000"/>
          <w:sz w:val="28"/>
          <w:szCs w:val="18"/>
        </w:rPr>
        <w:t>.2</w:t>
      </w:r>
      <w:r>
        <w:rPr>
          <w:rFonts w:ascii="Times New Roman" w:hAnsi="Times New Roman"/>
          <w:color w:val="000000"/>
          <w:sz w:val="28"/>
          <w:szCs w:val="18"/>
        </w:rPr>
        <w:t xml:space="preserve">. </w:t>
      </w:r>
      <w:r w:rsidR="0076543C" w:rsidRPr="003F4859">
        <w:rPr>
          <w:rFonts w:ascii="Times New Roman" w:hAnsi="Times New Roman"/>
          <w:bCs/>
          <w:color w:val="000000"/>
          <w:sz w:val="28"/>
        </w:rPr>
        <w:t>Баланс отклонений, тыс. руб.</w:t>
      </w:r>
    </w:p>
    <w:tbl>
      <w:tblPr>
        <w:tblStyle w:val="12"/>
        <w:tblW w:w="9297" w:type="dxa"/>
        <w:jc w:val="center"/>
        <w:tblLook w:val="0000" w:firstRow="0" w:lastRow="0" w:firstColumn="0" w:lastColumn="0" w:noHBand="0" w:noVBand="0"/>
      </w:tblPr>
      <w:tblGrid>
        <w:gridCol w:w="2893"/>
        <w:gridCol w:w="1772"/>
        <w:gridCol w:w="2860"/>
        <w:gridCol w:w="1772"/>
      </w:tblGrid>
      <w:tr w:rsidR="0076543C" w:rsidRPr="008C2344">
        <w:trPr>
          <w:cantSplit/>
          <w:jc w:val="center"/>
        </w:trPr>
        <w:tc>
          <w:tcPr>
            <w:tcW w:w="1556" w:type="pct"/>
          </w:tcPr>
          <w:p w:rsidR="0076543C" w:rsidRPr="008C2344" w:rsidRDefault="0076543C" w:rsidP="008C2344">
            <w:pPr>
              <w:spacing w:line="360" w:lineRule="auto"/>
              <w:jc w:val="both"/>
              <w:rPr>
                <w:rFonts w:ascii="Times New Roman" w:hAnsi="Times New Roman"/>
                <w:b/>
                <w:bCs/>
                <w:color w:val="000000"/>
                <w:szCs w:val="18"/>
              </w:rPr>
            </w:pPr>
            <w:r w:rsidRPr="008C2344">
              <w:rPr>
                <w:rFonts w:ascii="Times New Roman" w:hAnsi="Times New Roman"/>
                <w:b/>
                <w:bCs/>
                <w:color w:val="000000"/>
              </w:rPr>
              <w:t>Причины</w:t>
            </w:r>
          </w:p>
        </w:tc>
        <w:tc>
          <w:tcPr>
            <w:tcW w:w="953" w:type="pct"/>
          </w:tcPr>
          <w:p w:rsidR="0076543C" w:rsidRPr="008C2344" w:rsidRDefault="0076543C" w:rsidP="008C2344">
            <w:pPr>
              <w:spacing w:line="360" w:lineRule="auto"/>
              <w:jc w:val="both"/>
              <w:rPr>
                <w:rFonts w:ascii="Times New Roman" w:hAnsi="Times New Roman"/>
                <w:b/>
                <w:bCs/>
                <w:color w:val="000000"/>
                <w:szCs w:val="18"/>
              </w:rPr>
            </w:pPr>
            <w:r w:rsidRPr="008C2344">
              <w:rPr>
                <w:rFonts w:ascii="Times New Roman" w:hAnsi="Times New Roman"/>
                <w:b/>
                <w:bCs/>
                <w:color w:val="000000"/>
              </w:rPr>
              <w:t>Сумма</w:t>
            </w:r>
          </w:p>
        </w:tc>
        <w:tc>
          <w:tcPr>
            <w:tcW w:w="1538" w:type="pct"/>
          </w:tcPr>
          <w:p w:rsidR="0076543C" w:rsidRPr="008C2344" w:rsidRDefault="0076543C" w:rsidP="008C2344">
            <w:pPr>
              <w:spacing w:line="360" w:lineRule="auto"/>
              <w:jc w:val="both"/>
              <w:rPr>
                <w:rFonts w:ascii="Times New Roman" w:hAnsi="Times New Roman"/>
                <w:b/>
                <w:bCs/>
                <w:color w:val="000000"/>
                <w:szCs w:val="18"/>
              </w:rPr>
            </w:pPr>
            <w:r w:rsidRPr="008C2344">
              <w:rPr>
                <w:rFonts w:ascii="Times New Roman" w:hAnsi="Times New Roman"/>
                <w:b/>
                <w:bCs/>
                <w:color w:val="000000"/>
              </w:rPr>
              <w:t>Причины</w:t>
            </w:r>
          </w:p>
        </w:tc>
        <w:tc>
          <w:tcPr>
            <w:tcW w:w="953" w:type="pct"/>
          </w:tcPr>
          <w:p w:rsidR="0076543C" w:rsidRPr="008C2344" w:rsidRDefault="0076543C" w:rsidP="008C2344">
            <w:pPr>
              <w:spacing w:line="360" w:lineRule="auto"/>
              <w:jc w:val="both"/>
              <w:rPr>
                <w:rFonts w:ascii="Times New Roman" w:hAnsi="Times New Roman"/>
                <w:b/>
                <w:bCs/>
                <w:color w:val="000000"/>
                <w:szCs w:val="18"/>
              </w:rPr>
            </w:pPr>
            <w:r w:rsidRPr="008C2344">
              <w:rPr>
                <w:rFonts w:ascii="Times New Roman" w:hAnsi="Times New Roman"/>
                <w:b/>
                <w:bCs/>
                <w:color w:val="000000"/>
              </w:rPr>
              <w:t>Сумма</w:t>
            </w:r>
          </w:p>
        </w:tc>
      </w:tr>
      <w:tr w:rsidR="0076543C" w:rsidRPr="008C2344">
        <w:trPr>
          <w:cantSplit/>
          <w:jc w:val="center"/>
        </w:trPr>
        <w:tc>
          <w:tcPr>
            <w:tcW w:w="1556"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Недопоставка</w:t>
            </w:r>
          </w:p>
        </w:tc>
        <w:tc>
          <w:tcPr>
            <w:tcW w:w="953"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117,0</w:t>
            </w:r>
          </w:p>
        </w:tc>
        <w:tc>
          <w:tcPr>
            <w:tcW w:w="1538"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Превышение фактических запасов над плановыми</w:t>
            </w:r>
          </w:p>
        </w:tc>
        <w:tc>
          <w:tcPr>
            <w:tcW w:w="953"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47,0</w:t>
            </w:r>
          </w:p>
        </w:tc>
      </w:tr>
      <w:tr w:rsidR="0076543C" w:rsidRPr="008C2344">
        <w:trPr>
          <w:cantSplit/>
          <w:jc w:val="center"/>
        </w:trPr>
        <w:tc>
          <w:tcPr>
            <w:tcW w:w="1556"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Увеличение фактических запасов по сравнению с планом на конец года</w:t>
            </w:r>
          </w:p>
        </w:tc>
        <w:tc>
          <w:tcPr>
            <w:tcW w:w="953"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20,0</w:t>
            </w:r>
          </w:p>
        </w:tc>
        <w:tc>
          <w:tcPr>
            <w:tcW w:w="1538"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Экономия на производственные нужды</w:t>
            </w:r>
          </w:p>
        </w:tc>
        <w:tc>
          <w:tcPr>
            <w:tcW w:w="953"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90,0</w:t>
            </w:r>
          </w:p>
        </w:tc>
      </w:tr>
      <w:tr w:rsidR="0076543C" w:rsidRPr="008C2344">
        <w:trPr>
          <w:cantSplit/>
          <w:jc w:val="center"/>
        </w:trPr>
        <w:tc>
          <w:tcPr>
            <w:tcW w:w="1556"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Баланс</w:t>
            </w:r>
          </w:p>
        </w:tc>
        <w:tc>
          <w:tcPr>
            <w:tcW w:w="953"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137,0</w:t>
            </w:r>
          </w:p>
        </w:tc>
        <w:tc>
          <w:tcPr>
            <w:tcW w:w="1538"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Баланс</w:t>
            </w:r>
          </w:p>
        </w:tc>
        <w:tc>
          <w:tcPr>
            <w:tcW w:w="953" w:type="pct"/>
          </w:tcPr>
          <w:p w:rsidR="0076543C" w:rsidRPr="008C2344" w:rsidRDefault="0076543C" w:rsidP="008C2344">
            <w:pPr>
              <w:spacing w:line="360" w:lineRule="auto"/>
              <w:jc w:val="both"/>
              <w:rPr>
                <w:rFonts w:ascii="Times New Roman" w:hAnsi="Times New Roman"/>
                <w:color w:val="000000"/>
                <w:szCs w:val="18"/>
              </w:rPr>
            </w:pPr>
            <w:r w:rsidRPr="008C2344">
              <w:rPr>
                <w:rFonts w:ascii="Times New Roman" w:hAnsi="Times New Roman"/>
                <w:color w:val="000000"/>
                <w:szCs w:val="18"/>
              </w:rPr>
              <w:t>137,0</w:t>
            </w:r>
          </w:p>
        </w:tc>
      </w:tr>
    </w:tbl>
    <w:p w:rsidR="003F4859" w:rsidRDefault="003F4859" w:rsidP="008C2344">
      <w:pPr>
        <w:spacing w:line="360" w:lineRule="auto"/>
        <w:ind w:firstLine="709"/>
        <w:jc w:val="both"/>
        <w:rPr>
          <w:rFonts w:ascii="Times New Roman" w:hAnsi="Times New Roman"/>
          <w:color w:val="000000"/>
          <w:sz w:val="28"/>
          <w:szCs w:val="18"/>
        </w:rPr>
      </w:pP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В результате проведенного анализа использования материалов рассчитывают абсолютную (сравнение фактического расхода с плановым) и относительную (сравнение фактического расхода с аналитической потребностью) экономию или перерасход материальных ценностей.</w:t>
      </w:r>
    </w:p>
    <w:p w:rsidR="0076543C" w:rsidRPr="008C2344" w:rsidRDefault="0076543C" w:rsidP="008C2344">
      <w:pPr>
        <w:numPr>
          <w:ilvl w:val="0"/>
          <w:numId w:val="30"/>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Завершать анализ материально-технического обеспечения и использования материальных ресурсов будет </w:t>
      </w:r>
      <w:r w:rsidRPr="008C2344">
        <w:rPr>
          <w:rFonts w:ascii="Times New Roman" w:hAnsi="Times New Roman"/>
          <w:b/>
          <w:bCs/>
          <w:color w:val="000000"/>
          <w:sz w:val="28"/>
        </w:rPr>
        <w:t>анализ эффективности использования оборотных средств</w:t>
      </w:r>
      <w:bookmarkStart w:id="149" w:name="i02812"/>
      <w:bookmarkEnd w:id="149"/>
      <w:r w:rsidRPr="008C2344">
        <w:rPr>
          <w:rFonts w:ascii="Times New Roman" w:hAnsi="Times New Roman"/>
          <w:color w:val="000000"/>
          <w:sz w:val="28"/>
          <w:szCs w:val="18"/>
        </w:rPr>
        <w:t xml:space="preserve"> (с расчетом прямых и обратных показателей оборачиваемости) и выявление резервов.</w:t>
      </w:r>
    </w:p>
    <w:p w:rsidR="003F4859" w:rsidRDefault="003F4859" w:rsidP="008C2344">
      <w:pPr>
        <w:spacing w:line="360" w:lineRule="auto"/>
        <w:ind w:firstLine="709"/>
        <w:jc w:val="both"/>
        <w:rPr>
          <w:rFonts w:ascii="Times New Roman" w:hAnsi="Times New Roman"/>
          <w:b/>
          <w:bCs/>
          <w:color w:val="000000"/>
          <w:sz w:val="28"/>
          <w:szCs w:val="30"/>
        </w:rPr>
      </w:pPr>
      <w:bookmarkStart w:id="150" w:name="i02814"/>
      <w:bookmarkEnd w:id="150"/>
    </w:p>
    <w:p w:rsidR="0076543C" w:rsidRPr="008C2344" w:rsidRDefault="00EF4623" w:rsidP="008C2344">
      <w:pPr>
        <w:spacing w:line="360" w:lineRule="auto"/>
        <w:ind w:firstLine="709"/>
        <w:jc w:val="both"/>
        <w:rPr>
          <w:rFonts w:ascii="Times New Roman" w:hAnsi="Times New Roman"/>
          <w:b/>
          <w:bCs/>
          <w:color w:val="000000"/>
          <w:sz w:val="28"/>
          <w:szCs w:val="30"/>
        </w:rPr>
      </w:pPr>
      <w:r w:rsidRPr="008C2344">
        <w:rPr>
          <w:rFonts w:ascii="Times New Roman" w:hAnsi="Times New Roman"/>
          <w:b/>
          <w:bCs/>
          <w:color w:val="000000"/>
          <w:sz w:val="28"/>
          <w:szCs w:val="30"/>
        </w:rPr>
        <w:t>3</w:t>
      </w:r>
      <w:r w:rsidR="003F4859">
        <w:rPr>
          <w:rFonts w:ascii="Times New Roman" w:hAnsi="Times New Roman"/>
          <w:b/>
          <w:bCs/>
          <w:color w:val="000000"/>
          <w:sz w:val="28"/>
          <w:szCs w:val="30"/>
        </w:rPr>
        <w:t>.5</w:t>
      </w:r>
      <w:r w:rsidR="00D07AC5" w:rsidRPr="008C2344">
        <w:rPr>
          <w:rFonts w:ascii="Times New Roman" w:hAnsi="Times New Roman"/>
          <w:b/>
          <w:bCs/>
          <w:color w:val="000000"/>
          <w:sz w:val="28"/>
          <w:szCs w:val="30"/>
        </w:rPr>
        <w:t xml:space="preserve"> </w:t>
      </w:r>
      <w:r w:rsidR="0076543C" w:rsidRPr="008C2344">
        <w:rPr>
          <w:rFonts w:ascii="Times New Roman" w:hAnsi="Times New Roman"/>
          <w:b/>
          <w:bCs/>
          <w:color w:val="000000"/>
          <w:sz w:val="28"/>
          <w:szCs w:val="30"/>
        </w:rPr>
        <w:t>Анализ охраны природы и использования природных ресурсов</w:t>
      </w:r>
    </w:p>
    <w:p w:rsidR="003F4859" w:rsidRDefault="003F4859" w:rsidP="008C2344">
      <w:pPr>
        <w:spacing w:line="360" w:lineRule="auto"/>
        <w:ind w:firstLine="709"/>
        <w:jc w:val="both"/>
        <w:rPr>
          <w:rFonts w:ascii="Times New Roman" w:hAnsi="Times New Roman"/>
          <w:color w:val="000000"/>
          <w:sz w:val="28"/>
          <w:szCs w:val="18"/>
        </w:rPr>
      </w:pP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Автотранспорт является одним из наиболее значительных источников загрязнения окружающей среды в Российской Федерации. На его долю приходится 4</w:t>
      </w:r>
      <w:r w:rsidR="008C2344" w:rsidRPr="008C2344">
        <w:rPr>
          <w:rFonts w:ascii="Times New Roman" w:hAnsi="Times New Roman"/>
          <w:color w:val="000000"/>
          <w:sz w:val="28"/>
          <w:szCs w:val="18"/>
        </w:rPr>
        <w:t>3</w:t>
      </w:r>
      <w:r w:rsidR="008C2344">
        <w:rPr>
          <w:rFonts w:ascii="Times New Roman" w:hAnsi="Times New Roman"/>
          <w:color w:val="000000"/>
          <w:sz w:val="28"/>
          <w:szCs w:val="18"/>
        </w:rPr>
        <w:t>%</w:t>
      </w:r>
      <w:r w:rsidRPr="008C2344">
        <w:rPr>
          <w:rFonts w:ascii="Times New Roman" w:hAnsi="Times New Roman"/>
          <w:color w:val="000000"/>
          <w:sz w:val="28"/>
          <w:szCs w:val="18"/>
        </w:rPr>
        <w:t xml:space="preserve"> суммарных выбросов загрязняющих веществ в атмосферу, </w:t>
      </w:r>
      <w:r w:rsidR="008C2344" w:rsidRPr="008C2344">
        <w:rPr>
          <w:rFonts w:ascii="Times New Roman" w:hAnsi="Times New Roman"/>
          <w:color w:val="000000"/>
          <w:sz w:val="28"/>
          <w:szCs w:val="18"/>
        </w:rPr>
        <w:t>3</w:t>
      </w:r>
      <w:r w:rsidR="008C2344">
        <w:rPr>
          <w:rFonts w:ascii="Times New Roman" w:hAnsi="Times New Roman"/>
          <w:color w:val="000000"/>
          <w:sz w:val="28"/>
          <w:szCs w:val="18"/>
        </w:rPr>
        <w:t>%</w:t>
      </w:r>
      <w:r w:rsidRPr="008C2344">
        <w:rPr>
          <w:rFonts w:ascii="Times New Roman" w:hAnsi="Times New Roman"/>
          <w:color w:val="000000"/>
          <w:sz w:val="28"/>
          <w:szCs w:val="18"/>
        </w:rPr>
        <w:t xml:space="preserve"> сбросов вредных веществ со сточными водами, около 9</w:t>
      </w:r>
      <w:r w:rsidR="008C2344" w:rsidRPr="008C2344">
        <w:rPr>
          <w:rFonts w:ascii="Times New Roman" w:hAnsi="Times New Roman"/>
          <w:color w:val="000000"/>
          <w:sz w:val="28"/>
          <w:szCs w:val="18"/>
        </w:rPr>
        <w:t>0</w:t>
      </w:r>
      <w:r w:rsidR="008C2344">
        <w:rPr>
          <w:rFonts w:ascii="Times New Roman" w:hAnsi="Times New Roman"/>
          <w:color w:val="000000"/>
          <w:sz w:val="28"/>
          <w:szCs w:val="18"/>
        </w:rPr>
        <w:t>%</w:t>
      </w:r>
      <w:r w:rsidRPr="008C2344">
        <w:rPr>
          <w:rFonts w:ascii="Times New Roman" w:hAnsi="Times New Roman"/>
          <w:color w:val="000000"/>
          <w:sz w:val="28"/>
          <w:szCs w:val="18"/>
        </w:rPr>
        <w:t xml:space="preserve"> шумового воздействия на городское население.</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Для автотранспорта соответствующими документами установлены обязательные нормативы содержания вредных веществ в отработанных газах. Поэтому анализ деятельности транспортных организаций включает в себя блок экологического анализа.</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При </w:t>
      </w:r>
      <w:r w:rsidRPr="008C2344">
        <w:rPr>
          <w:rFonts w:ascii="Times New Roman" w:hAnsi="Times New Roman"/>
          <w:b/>
          <w:bCs/>
          <w:color w:val="000000"/>
          <w:sz w:val="28"/>
        </w:rPr>
        <w:t>анализе состояния окружающей среды</w:t>
      </w:r>
      <w:bookmarkStart w:id="151" w:name="i02816"/>
      <w:bookmarkEnd w:id="151"/>
      <w:r w:rsidRPr="008C2344">
        <w:rPr>
          <w:rFonts w:ascii="Times New Roman" w:hAnsi="Times New Roman"/>
          <w:color w:val="000000"/>
          <w:sz w:val="28"/>
          <w:szCs w:val="18"/>
        </w:rPr>
        <w:t xml:space="preserve"> исходным моментом является сравнение фактических показателей загрязненности с нормативными. В случае анализа исполнения мероприятий по охране природы определяют процент выполнения запланированных мероприятий, своевременность их реализации </w:t>
      </w:r>
      <w:r w:rsidR="008C2344">
        <w:rPr>
          <w:rFonts w:ascii="Times New Roman" w:hAnsi="Times New Roman"/>
          <w:color w:val="000000"/>
          <w:sz w:val="28"/>
          <w:szCs w:val="18"/>
        </w:rPr>
        <w:t>и т.д.</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Анализ охраны и рационального использования водных ресурсов</w:t>
      </w:r>
      <w:bookmarkStart w:id="152" w:name="i02818"/>
      <w:bookmarkEnd w:id="152"/>
      <w:r w:rsidRPr="008C2344">
        <w:rPr>
          <w:rFonts w:ascii="Times New Roman" w:hAnsi="Times New Roman"/>
          <w:color w:val="000000"/>
          <w:sz w:val="28"/>
          <w:szCs w:val="18"/>
        </w:rPr>
        <w:t xml:space="preserve"> начинают с изучения показателя </w:t>
      </w:r>
      <w:r w:rsidRPr="008C2344">
        <w:rPr>
          <w:rFonts w:ascii="Times New Roman" w:hAnsi="Times New Roman"/>
          <w:b/>
          <w:bCs/>
          <w:color w:val="000000"/>
          <w:sz w:val="28"/>
        </w:rPr>
        <w:t>«забор воды»</w:t>
      </w:r>
      <w:bookmarkStart w:id="153" w:name="i02820"/>
      <w:bookmarkEnd w:id="153"/>
      <w:r w:rsidRPr="008C2344">
        <w:rPr>
          <w:rFonts w:ascii="Times New Roman" w:hAnsi="Times New Roman"/>
          <w:color w:val="000000"/>
          <w:sz w:val="28"/>
          <w:szCs w:val="18"/>
        </w:rPr>
        <w:t>. В него включается суммарный объем воды, забираемый собственными силами из всех источников водных ресурсов (поверхностные, подземные, городской водопровод и др.). Разница между объемом забираемой воды и воды, фактически поступающей в АТО, показывает потери при его транспортировке. Эти потери должны быть по возможности минимальными.</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Поступающая в АТО вода </w:t>
      </w:r>
      <w:bookmarkStart w:id="154" w:name="i02822"/>
      <w:bookmarkEnd w:id="154"/>
      <w:r w:rsidR="008C2344" w:rsidRPr="008C2344">
        <w:rPr>
          <w:rFonts w:ascii="Times New Roman" w:hAnsi="Times New Roman"/>
          <w:color w:val="000000"/>
          <w:sz w:val="28"/>
          <w:szCs w:val="18"/>
        </w:rPr>
        <w:t>(</w:t>
      </w:r>
      <w:r w:rsidR="008C2344" w:rsidRPr="008C2344">
        <w:rPr>
          <w:rFonts w:ascii="Times New Roman" w:hAnsi="Times New Roman"/>
          <w:b/>
          <w:bCs/>
          <w:color w:val="000000"/>
          <w:sz w:val="28"/>
        </w:rPr>
        <w:t>«водопотребление»</w:t>
      </w:r>
      <w:r w:rsidRPr="008C2344">
        <w:rPr>
          <w:rFonts w:ascii="Times New Roman" w:hAnsi="Times New Roman"/>
          <w:color w:val="000000"/>
          <w:sz w:val="28"/>
          <w:szCs w:val="18"/>
        </w:rPr>
        <w:t>) используется для собственных целей на производственные нужды, хозяйственно-бытовые и коммунальные нужды работников АТО, а также для передачи другим организациям. В каждый из этих показателей включены объемы питьевой, свежей технической, оборотной и повторно-последовательно используемой воды.</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Чем больше удельный вес последних двух видов воды в общем объеме потребления, тем рациональнее с точки зрения охраны водных ресурсов налажено производство.</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Следует обратить особое внимание на показатель </w:t>
      </w:r>
      <w:r w:rsidRPr="008C2344">
        <w:rPr>
          <w:rFonts w:ascii="Times New Roman" w:hAnsi="Times New Roman"/>
          <w:b/>
          <w:bCs/>
          <w:color w:val="000000"/>
          <w:sz w:val="28"/>
        </w:rPr>
        <w:t>«повторно-последовательное использование воды»</w:t>
      </w:r>
      <w:bookmarkStart w:id="155" w:name="i02824"/>
      <w:bookmarkEnd w:id="155"/>
      <w:r w:rsidRPr="008C2344">
        <w:rPr>
          <w:rFonts w:ascii="Times New Roman" w:hAnsi="Times New Roman"/>
          <w:color w:val="000000"/>
          <w:sz w:val="28"/>
          <w:szCs w:val="18"/>
        </w:rPr>
        <w:t>. Он включает в себя объемы оборотной и очищенном воды, вторично используемой в производстве, а также объемы дождевых и других сточных вод, направляемых в систему водоснабжения. На величину этого показателя оказывают влияние качество и производительность очистных сооружений.</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Сброс сточных вод (показатель </w:t>
      </w:r>
      <w:r w:rsidRPr="008C2344">
        <w:rPr>
          <w:rFonts w:ascii="Times New Roman" w:hAnsi="Times New Roman"/>
          <w:b/>
          <w:bCs/>
          <w:color w:val="000000"/>
          <w:sz w:val="28"/>
        </w:rPr>
        <w:t>«водоотведение»</w:t>
      </w:r>
      <w:bookmarkStart w:id="156" w:name="i02826"/>
      <w:bookmarkEnd w:id="156"/>
      <w:r w:rsidRPr="008C2344">
        <w:rPr>
          <w:rFonts w:ascii="Times New Roman" w:hAnsi="Times New Roman"/>
          <w:color w:val="000000"/>
          <w:sz w:val="28"/>
          <w:szCs w:val="18"/>
        </w:rPr>
        <w:t xml:space="preserve">) включает в себя суммарный объем воды, который выводится из системы водоснабжения и водообеспечения АТО непосредственно в водоемы. Необходимо установить наличие и количество загрязнителей в сточных водах. Содержание загрязнителей не должно превышать </w:t>
      </w:r>
      <w:r w:rsidRPr="008C2344">
        <w:rPr>
          <w:rFonts w:ascii="Times New Roman" w:hAnsi="Times New Roman"/>
          <w:b/>
          <w:bCs/>
          <w:color w:val="000000"/>
          <w:sz w:val="28"/>
        </w:rPr>
        <w:t>предельно допустимых концентраций (ПДК)</w:t>
      </w:r>
      <w:bookmarkStart w:id="157" w:name="i02828"/>
      <w:bookmarkEnd w:id="157"/>
      <w:r w:rsidRPr="008C2344">
        <w:rPr>
          <w:rFonts w:ascii="Times New Roman" w:hAnsi="Times New Roman"/>
          <w:color w:val="000000"/>
          <w:sz w:val="28"/>
          <w:szCs w:val="18"/>
        </w:rPr>
        <w:t>, а сами сбрасываемые воды должны отвечать санитарно-гигиеническим нормам.</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За нарушение установленных правил сброса воды АТО подвергаются </w:t>
      </w:r>
      <w:r w:rsidRPr="008C2344">
        <w:rPr>
          <w:rFonts w:ascii="Times New Roman" w:hAnsi="Times New Roman"/>
          <w:b/>
          <w:bCs/>
          <w:color w:val="000000"/>
          <w:sz w:val="28"/>
        </w:rPr>
        <w:t>штрафным санкциям</w:t>
      </w:r>
      <w:bookmarkStart w:id="158" w:name="i02830"/>
      <w:bookmarkEnd w:id="158"/>
      <w:r w:rsidRPr="008C2344">
        <w:rPr>
          <w:rFonts w:ascii="Times New Roman" w:hAnsi="Times New Roman"/>
          <w:color w:val="000000"/>
          <w:sz w:val="28"/>
          <w:szCs w:val="18"/>
        </w:rPr>
        <w:t>. Размер штрафов анализируют по причинам, видам и виновникам нарушения чистоты воды. Уменьшение штрафов свидетельствует о правильной работе в деле охраны и рационального использования водных ресурсов.</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Автомобильный транспорт, как известно, является </w:t>
      </w:r>
      <w:r w:rsidRPr="008C2344">
        <w:rPr>
          <w:rFonts w:ascii="Times New Roman" w:hAnsi="Times New Roman"/>
          <w:b/>
          <w:bCs/>
          <w:color w:val="000000"/>
          <w:sz w:val="28"/>
        </w:rPr>
        <w:t>одним из основных источников загрязнения атмосферного воздуха.</w:t>
      </w:r>
      <w:r w:rsidRPr="008C2344">
        <w:rPr>
          <w:rFonts w:ascii="Times New Roman" w:hAnsi="Times New Roman"/>
          <w:color w:val="000000"/>
          <w:sz w:val="28"/>
          <w:szCs w:val="18"/>
        </w:rPr>
        <w:t xml:space="preserve"> При анализе особое внимание должно быть уделено снижению токсичности отработанных газов подвижного состава.</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Концентрация вредных веществ в воздухе зависит от типа двигателя, грузоподъемности автомобиля, организации движения, технических параметров дорожной сети, технического состояния автомобилей, квалификации и опыта водителей и ремонтных рабочих, организации ТО и ТР, качества контрольно-измерительных приборов, топлива </w:t>
      </w:r>
      <w:r w:rsidR="008C2344">
        <w:rPr>
          <w:rFonts w:ascii="Times New Roman" w:hAnsi="Times New Roman"/>
          <w:color w:val="000000"/>
          <w:sz w:val="28"/>
          <w:szCs w:val="18"/>
        </w:rPr>
        <w:t>и т.д.</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Отношение фактического количества токсичных веществ к их нормативному значению характеризует </w:t>
      </w:r>
      <w:r w:rsidRPr="008C2344">
        <w:rPr>
          <w:rFonts w:ascii="Times New Roman" w:hAnsi="Times New Roman"/>
          <w:b/>
          <w:bCs/>
          <w:color w:val="000000"/>
          <w:sz w:val="28"/>
        </w:rPr>
        <w:t>уровень загрязнения атмосферного воздуха отработанными газами</w:t>
      </w:r>
      <w:bookmarkStart w:id="159" w:name="i02833"/>
      <w:bookmarkEnd w:id="159"/>
      <w:r w:rsidRPr="008C2344">
        <w:rPr>
          <w:rFonts w:ascii="Times New Roman" w:hAnsi="Times New Roman"/>
          <w:color w:val="000000"/>
          <w:sz w:val="28"/>
          <w:szCs w:val="18"/>
        </w:rPr>
        <w:t>.</w:t>
      </w:r>
    </w:p>
    <w:p w:rsidR="0076543C" w:rsidRP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Анализ состава этих газов будет полным лишь в случае, если контролю постоянно подвергаются все автомобили. Это позволит не только выявить неисправный подвижной состав, но и установить неотрегулированные системы автомобиля. Анализ токсичности отработавших газов должен проходить в неразрывной связи с анализом технического состояния автомобильного парка, уровня организации ТО и Р.</w:t>
      </w:r>
    </w:p>
    <w:p w:rsidR="008C2344" w:rsidRDefault="0076543C"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Перераспределение перевозок автомобилями с применением прогрессивных видов топлива, учет дорожных условий при планировании перевозок также приводят к снижению отрицательного влияния автомобильного транспорта на экологию городов.</w:t>
      </w:r>
    </w:p>
    <w:p w:rsidR="003F4859" w:rsidRDefault="003F4859" w:rsidP="008C2344">
      <w:pPr>
        <w:spacing w:line="360" w:lineRule="auto"/>
        <w:ind w:firstLine="709"/>
        <w:jc w:val="both"/>
        <w:rPr>
          <w:rFonts w:ascii="Times New Roman" w:hAnsi="Times New Roman"/>
          <w:b/>
          <w:color w:val="000000"/>
          <w:sz w:val="28"/>
          <w:szCs w:val="28"/>
        </w:rPr>
      </w:pPr>
    </w:p>
    <w:p w:rsidR="000F3BA2" w:rsidRPr="008C2344" w:rsidRDefault="003F4859" w:rsidP="008C2344">
      <w:pPr>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8C2344">
        <w:rPr>
          <w:rFonts w:ascii="Times New Roman" w:hAnsi="Times New Roman"/>
          <w:b/>
          <w:color w:val="000000"/>
          <w:sz w:val="28"/>
          <w:szCs w:val="28"/>
        </w:rPr>
        <w:t>Заключение</w:t>
      </w:r>
    </w:p>
    <w:p w:rsidR="003F4859" w:rsidRDefault="003F4859" w:rsidP="008C2344">
      <w:pPr>
        <w:spacing w:line="360" w:lineRule="auto"/>
        <w:ind w:firstLine="709"/>
        <w:jc w:val="both"/>
        <w:rPr>
          <w:rFonts w:ascii="Times New Roman" w:hAnsi="Times New Roman"/>
          <w:b/>
          <w:bCs/>
          <w:color w:val="000000"/>
          <w:sz w:val="28"/>
        </w:rPr>
      </w:pPr>
    </w:p>
    <w:p w:rsidR="00944CB8" w:rsidRPr="008C2344" w:rsidRDefault="00944CB8" w:rsidP="008C2344">
      <w:pPr>
        <w:spacing w:line="360" w:lineRule="auto"/>
        <w:ind w:firstLine="709"/>
        <w:jc w:val="both"/>
        <w:rPr>
          <w:rFonts w:ascii="Times New Roman" w:hAnsi="Times New Roman"/>
          <w:b/>
          <w:color w:val="000000"/>
          <w:sz w:val="28"/>
          <w:szCs w:val="28"/>
        </w:rPr>
      </w:pPr>
      <w:r w:rsidRPr="008C2344">
        <w:rPr>
          <w:rFonts w:ascii="Times New Roman" w:hAnsi="Times New Roman"/>
          <w:b/>
          <w:bCs/>
          <w:color w:val="000000"/>
          <w:sz w:val="28"/>
        </w:rPr>
        <w:t>Экономический анализ</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это научный способ познания сущности экономических явлений и процессов, основанный на расчленении их на составные части и изучение их во всем многообразии связей и зависимостей. Экономический анализ подразделяется на финансовый и управленческий</w:t>
      </w:r>
    </w:p>
    <w:p w:rsidR="00944CB8" w:rsidRPr="008C2344" w:rsidRDefault="00944CB8"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Управленческий (внутренний) анализ</w:t>
      </w:r>
      <w:r w:rsidRPr="008C2344">
        <w:rPr>
          <w:rFonts w:ascii="Times New Roman" w:hAnsi="Times New Roman"/>
          <w:color w:val="000000"/>
          <w:sz w:val="28"/>
          <w:szCs w:val="18"/>
        </w:rPr>
        <w:t xml:space="preserve"> предназначен компенсировать недостатки финансового и позволяет принимать обоснованные решения внутренними пользователями (менеджерами организации и специалистам определенных категорий).</w:t>
      </w:r>
    </w:p>
    <w:p w:rsidR="001D0486" w:rsidRPr="008C2344" w:rsidRDefault="001D0486"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Существенные классификационные признаки, которые отличают финансовый и управленческий анализ это цель, объект, исполнители, информационная база, систематизированность, измерители, методы, вид, надежность и область принятия решений у них разные.</w:t>
      </w:r>
    </w:p>
    <w:p w:rsidR="003F25FF" w:rsidRPr="008C2344" w:rsidRDefault="003F25FF"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Управленческий анализ</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это анализ бизнес-деятельности с целью принятия оптимальных</w:t>
      </w:r>
    </w:p>
    <w:p w:rsidR="003F25FF" w:rsidRPr="008C2344" w:rsidRDefault="003F25FF"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управленческих решений, в ходе которого решаются </w:t>
      </w:r>
      <w:r w:rsidRPr="008C2344">
        <w:rPr>
          <w:rFonts w:ascii="Times New Roman" w:hAnsi="Times New Roman"/>
          <w:b/>
          <w:bCs/>
          <w:color w:val="000000"/>
          <w:sz w:val="28"/>
        </w:rPr>
        <w:t>следующие основные задачи</w:t>
      </w:r>
      <w:r w:rsidRPr="008C2344">
        <w:rPr>
          <w:rFonts w:ascii="Times New Roman" w:hAnsi="Times New Roman"/>
          <w:color w:val="000000"/>
          <w:sz w:val="28"/>
          <w:szCs w:val="18"/>
        </w:rPr>
        <w:t>:</w:t>
      </w:r>
    </w:p>
    <w:p w:rsidR="003F25FF" w:rsidRPr="008C2344" w:rsidRDefault="003F25FF" w:rsidP="008C2344">
      <w:pPr>
        <w:numPr>
          <w:ilvl w:val="0"/>
          <w:numId w:val="2"/>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качественная оценка достоверности и полноты используемой информации;</w:t>
      </w:r>
    </w:p>
    <w:p w:rsidR="003F25FF" w:rsidRPr="008C2344" w:rsidRDefault="003F25FF" w:rsidP="008C2344">
      <w:pPr>
        <w:numPr>
          <w:ilvl w:val="0"/>
          <w:numId w:val="2"/>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аналитическая интерпретация информации, имеющейся в финансовой, управленческой, статистической, производственной отчетности для получения достоверных выводов с позиций основных групп пользователей;</w:t>
      </w:r>
    </w:p>
    <w:p w:rsidR="003F25FF" w:rsidRPr="008C2344" w:rsidRDefault="003F25FF" w:rsidP="008C2344">
      <w:pPr>
        <w:numPr>
          <w:ilvl w:val="0"/>
          <w:numId w:val="2"/>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оценка показателей и параметров издержек, доходов и финансовых результатов для обоснования управленческих решений;</w:t>
      </w:r>
    </w:p>
    <w:p w:rsidR="003F25FF" w:rsidRPr="008C2344" w:rsidRDefault="003F25FF" w:rsidP="008C2344">
      <w:pPr>
        <w:numPr>
          <w:ilvl w:val="0"/>
          <w:numId w:val="2"/>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мониторинг развития деятельности для выявления неиспользованных возможностей повышения конкурентоустойчивости организации.</w:t>
      </w:r>
    </w:p>
    <w:p w:rsidR="003F25FF" w:rsidRPr="008C2344" w:rsidRDefault="003F25FF"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От правильности и результативности </w:t>
      </w:r>
      <w:r w:rsidRPr="008C2344">
        <w:rPr>
          <w:rFonts w:ascii="Times New Roman" w:hAnsi="Times New Roman"/>
          <w:b/>
          <w:bCs/>
          <w:color w:val="000000"/>
          <w:sz w:val="28"/>
        </w:rPr>
        <w:t>управленческого анализа</w:t>
      </w:r>
      <w:r w:rsidRPr="008C2344">
        <w:rPr>
          <w:rFonts w:ascii="Times New Roman" w:hAnsi="Times New Roman"/>
          <w:color w:val="000000"/>
          <w:sz w:val="28"/>
          <w:szCs w:val="18"/>
        </w:rPr>
        <w:t xml:space="preserve"> зависит основной результат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 xml:space="preserve">прибыль, которая затем становится объектом </w:t>
      </w:r>
      <w:r w:rsidRPr="008C2344">
        <w:rPr>
          <w:rFonts w:ascii="Times New Roman" w:hAnsi="Times New Roman"/>
          <w:b/>
          <w:bCs/>
          <w:color w:val="000000"/>
          <w:sz w:val="28"/>
        </w:rPr>
        <w:t>финансового анализа</w:t>
      </w:r>
      <w:r w:rsidRPr="008C2344">
        <w:rPr>
          <w:rFonts w:ascii="Times New Roman" w:hAnsi="Times New Roman"/>
          <w:color w:val="000000"/>
          <w:sz w:val="28"/>
          <w:szCs w:val="18"/>
        </w:rPr>
        <w:t>. То есть каждый из этих видов анализа решает свою задачу единой стратегии анализа на предприятии.</w:t>
      </w:r>
    </w:p>
    <w:p w:rsidR="003F25FF" w:rsidRPr="008C2344" w:rsidRDefault="003F25FF"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Управленческий анализ</w:t>
      </w:r>
      <w:r w:rsidRPr="008C2344">
        <w:rPr>
          <w:rFonts w:ascii="Times New Roman" w:hAnsi="Times New Roman"/>
          <w:color w:val="000000"/>
          <w:sz w:val="28"/>
          <w:szCs w:val="18"/>
        </w:rPr>
        <w:t xml:space="preserve"> проводят все службы предприятия с целью получения информации, необходимой для планирования, контроля и принятия управленческих решений </w:t>
      </w:r>
      <w:r w:rsidR="008C2344">
        <w:rPr>
          <w:rFonts w:ascii="Times New Roman" w:hAnsi="Times New Roman"/>
          <w:color w:val="000000"/>
          <w:sz w:val="28"/>
          <w:szCs w:val="18"/>
        </w:rPr>
        <w:t>и т.д.</w:t>
      </w:r>
    </w:p>
    <w:p w:rsidR="001D0486" w:rsidRPr="008C2344" w:rsidRDefault="003F25FF"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Управленческий анализ интегрирует три вида внутреннего анализа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b/>
          <w:bCs/>
          <w:color w:val="000000"/>
          <w:sz w:val="28"/>
        </w:rPr>
        <w:t>ретроспективный</w:t>
      </w:r>
      <w:r w:rsidRPr="008C2344">
        <w:rPr>
          <w:rFonts w:ascii="Times New Roman" w:hAnsi="Times New Roman"/>
          <w:color w:val="000000"/>
          <w:sz w:val="28"/>
          <w:szCs w:val="18"/>
        </w:rPr>
        <w:t xml:space="preserve">, </w:t>
      </w:r>
      <w:r w:rsidRPr="008C2344">
        <w:rPr>
          <w:rFonts w:ascii="Times New Roman" w:hAnsi="Times New Roman"/>
          <w:b/>
          <w:bCs/>
          <w:color w:val="000000"/>
          <w:sz w:val="28"/>
        </w:rPr>
        <w:t>оперативный</w:t>
      </w:r>
      <w:r w:rsidRPr="008C2344">
        <w:rPr>
          <w:rFonts w:ascii="Times New Roman" w:hAnsi="Times New Roman"/>
          <w:color w:val="000000"/>
          <w:sz w:val="28"/>
          <w:szCs w:val="18"/>
        </w:rPr>
        <w:t xml:space="preserve"> и </w:t>
      </w:r>
      <w:r w:rsidRPr="008C2344">
        <w:rPr>
          <w:rFonts w:ascii="Times New Roman" w:hAnsi="Times New Roman"/>
          <w:b/>
          <w:bCs/>
          <w:color w:val="000000"/>
          <w:sz w:val="28"/>
        </w:rPr>
        <w:t>перспективный</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каждому из которых свойственно решение собственных задач.</w:t>
      </w:r>
    </w:p>
    <w:p w:rsidR="003F25FF" w:rsidRPr="008C2344" w:rsidRDefault="003F25FF"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Особенности управленческого анализа</w:t>
      </w:r>
      <w:r w:rsidRPr="008C2344">
        <w:rPr>
          <w:rFonts w:ascii="Times New Roman" w:hAnsi="Times New Roman"/>
          <w:color w:val="000000"/>
          <w:sz w:val="28"/>
          <w:szCs w:val="18"/>
        </w:rPr>
        <w:t>:</w:t>
      </w:r>
    </w:p>
    <w:p w:rsidR="003F25FF" w:rsidRPr="008C2344" w:rsidRDefault="003F25FF" w:rsidP="008C2344">
      <w:pPr>
        <w:numPr>
          <w:ilvl w:val="0"/>
          <w:numId w:val="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комплексное изучение всех сторон деятельности организации;</w:t>
      </w:r>
    </w:p>
    <w:p w:rsidR="003F25FF" w:rsidRPr="008C2344" w:rsidRDefault="003F25FF" w:rsidP="008C2344">
      <w:pPr>
        <w:numPr>
          <w:ilvl w:val="0"/>
          <w:numId w:val="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интеграция учета, анализа, планирования и принятия решений в организации;</w:t>
      </w:r>
    </w:p>
    <w:p w:rsidR="003F25FF" w:rsidRPr="008C2344" w:rsidRDefault="003F25FF" w:rsidP="008C2344">
      <w:pPr>
        <w:numPr>
          <w:ilvl w:val="0"/>
          <w:numId w:val="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использование всех доступных источников информации;</w:t>
      </w:r>
    </w:p>
    <w:p w:rsidR="003F25FF" w:rsidRPr="008C2344" w:rsidRDefault="003F25FF" w:rsidP="008C2344">
      <w:pPr>
        <w:numPr>
          <w:ilvl w:val="0"/>
          <w:numId w:val="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ориентация результатов анализа на руководство организации;</w:t>
      </w:r>
    </w:p>
    <w:p w:rsidR="003F25FF" w:rsidRPr="008C2344" w:rsidRDefault="003F25FF" w:rsidP="008C2344">
      <w:pPr>
        <w:numPr>
          <w:ilvl w:val="0"/>
          <w:numId w:val="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отсутствие регламентации с внешней стороны;</w:t>
      </w:r>
    </w:p>
    <w:p w:rsidR="003F25FF" w:rsidRPr="008C2344" w:rsidRDefault="003F25FF" w:rsidP="008C2344">
      <w:pPr>
        <w:numPr>
          <w:ilvl w:val="0"/>
          <w:numId w:val="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максимальная закрытость результатов анализа в целях сохранения коммерческой тайны;</w:t>
      </w:r>
    </w:p>
    <w:p w:rsidR="003F25FF" w:rsidRPr="008C2344" w:rsidRDefault="003F25FF" w:rsidP="008C2344">
      <w:pPr>
        <w:numPr>
          <w:ilvl w:val="0"/>
          <w:numId w:val="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границы информационного инструментария анализа простираются практически на все стороны хозяйственной жизни;</w:t>
      </w:r>
    </w:p>
    <w:p w:rsidR="003F25FF" w:rsidRPr="008C2344" w:rsidRDefault="003F25FF" w:rsidP="008C2344">
      <w:pPr>
        <w:numPr>
          <w:ilvl w:val="0"/>
          <w:numId w:val="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методическое обеспечение аналитических процедур включает современные рыночные инструменты, апробированные в практике зарубежных и отечественных аналитиков;</w:t>
      </w:r>
    </w:p>
    <w:p w:rsidR="003F25FF" w:rsidRPr="008C2344" w:rsidRDefault="003F25FF" w:rsidP="008C2344">
      <w:pPr>
        <w:numPr>
          <w:ilvl w:val="0"/>
          <w:numId w:val="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управленческий анализ в основном носит прогнозный характер, направлен на оценку деятельности коммерческой организации в будущем;</w:t>
      </w:r>
    </w:p>
    <w:p w:rsidR="003F25FF" w:rsidRPr="008C2344" w:rsidRDefault="003F25FF" w:rsidP="008C2344">
      <w:pPr>
        <w:numPr>
          <w:ilvl w:val="0"/>
          <w:numId w:val="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аналитические процедуры нацелены на оценку бизнес-деятельности, обоснование оптимальных управленческих решений на основе выявления неиспользованных возможностей.</w:t>
      </w:r>
    </w:p>
    <w:p w:rsidR="003F25FF" w:rsidRPr="008C2344" w:rsidRDefault="003F25FF"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Объектом управленческого анализа</w:t>
      </w:r>
      <w:r w:rsidRPr="008C2344">
        <w:rPr>
          <w:rFonts w:ascii="Times New Roman" w:hAnsi="Times New Roman"/>
          <w:color w:val="000000"/>
          <w:sz w:val="28"/>
          <w:szCs w:val="18"/>
        </w:rPr>
        <w:t xml:space="preserve"> являются хозяйствующие субъекты экономики.</w:t>
      </w:r>
    </w:p>
    <w:p w:rsidR="003F25FF" w:rsidRPr="008C2344" w:rsidRDefault="003F25FF"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Субъект управленческого анализа</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это лицо, непосредственно осуществляющее управленческий анализ.</w:t>
      </w:r>
    </w:p>
    <w:p w:rsidR="003F25FF" w:rsidRPr="008C2344" w:rsidRDefault="003F25FF"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Предмет управленческого анализа</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это хозяйствующие процессы, протекающие на предприятии, социально-экономическая эффективность и результаты его деятельности.</w:t>
      </w:r>
    </w:p>
    <w:p w:rsidR="003F25FF" w:rsidRPr="008C2344" w:rsidRDefault="003F25FF"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Основная цель управленческого анализа</w:t>
      </w:r>
      <w:r w:rsidRPr="008C2344">
        <w:rPr>
          <w:rFonts w:ascii="Times New Roman" w:hAnsi="Times New Roman"/>
          <w:color w:val="000000"/>
          <w:sz w:val="28"/>
          <w:szCs w:val="18"/>
        </w:rPr>
        <w:t>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это информационное обеспечение принятия обоснованных управленческих решений.</w:t>
      </w:r>
    </w:p>
    <w:p w:rsidR="003F25FF" w:rsidRPr="008C2344" w:rsidRDefault="003F25FF"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Проведение управленческого анализа</w:t>
      </w:r>
      <w:r w:rsidRPr="008C2344">
        <w:rPr>
          <w:rFonts w:ascii="Times New Roman" w:hAnsi="Times New Roman"/>
          <w:color w:val="000000"/>
          <w:sz w:val="28"/>
          <w:szCs w:val="18"/>
        </w:rPr>
        <w:t xml:space="preserve"> предприятия любой отрасли народного хозяйства позволяет:</w:t>
      </w:r>
    </w:p>
    <w:p w:rsidR="003F25FF" w:rsidRPr="008C2344" w:rsidRDefault="003F25FF" w:rsidP="008C2344">
      <w:pPr>
        <w:numPr>
          <w:ilvl w:val="0"/>
          <w:numId w:val="4"/>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оценить место предприятия на рынке данного товара;</w:t>
      </w:r>
    </w:p>
    <w:p w:rsidR="003F25FF" w:rsidRPr="008C2344" w:rsidRDefault="003F25FF" w:rsidP="008C2344">
      <w:pPr>
        <w:numPr>
          <w:ilvl w:val="0"/>
          <w:numId w:val="4"/>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проанализировать ресурсные возможности увеличения объема производства и продаж за счет лучшего использования основных факторов производства: средств труда, предметов труда и трудовых ресурсов;</w:t>
      </w:r>
    </w:p>
    <w:p w:rsidR="003F25FF" w:rsidRPr="008C2344" w:rsidRDefault="003F25FF" w:rsidP="008C2344">
      <w:pPr>
        <w:numPr>
          <w:ilvl w:val="0"/>
          <w:numId w:val="4"/>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оценить возможные результаты производства и реализации продукции и пути их ускорения;</w:t>
      </w:r>
    </w:p>
    <w:p w:rsidR="003F25FF" w:rsidRPr="008C2344" w:rsidRDefault="003F25FF" w:rsidP="008C2344">
      <w:pPr>
        <w:numPr>
          <w:ilvl w:val="0"/>
          <w:numId w:val="4"/>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принимать решения по ассортименту и качеству продукции, запуску в производство новых ее образцов;</w:t>
      </w:r>
    </w:p>
    <w:p w:rsidR="003F25FF" w:rsidRPr="008C2344" w:rsidRDefault="003F25FF" w:rsidP="008C2344">
      <w:pPr>
        <w:numPr>
          <w:ilvl w:val="0"/>
          <w:numId w:val="4"/>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выработать стратегию управления затратами в организации;</w:t>
      </w:r>
    </w:p>
    <w:p w:rsidR="003F25FF" w:rsidRPr="008C2344" w:rsidRDefault="003F25FF" w:rsidP="008C2344">
      <w:pPr>
        <w:numPr>
          <w:ilvl w:val="0"/>
          <w:numId w:val="4"/>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определить стратегию ценообразования;</w:t>
      </w:r>
    </w:p>
    <w:p w:rsidR="003F25FF" w:rsidRPr="008C2344" w:rsidRDefault="003F25FF" w:rsidP="008C2344">
      <w:pPr>
        <w:numPr>
          <w:ilvl w:val="0"/>
          <w:numId w:val="4"/>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анализировать взаимосвязь объема продаж, затрат и прибыли с целью управления безубыточностью производства.</w:t>
      </w:r>
    </w:p>
    <w:p w:rsidR="003F25FF" w:rsidRPr="008C2344" w:rsidRDefault="003F25FF"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Управленческий анализ использует </w:t>
      </w:r>
      <w:r w:rsidRPr="008C2344">
        <w:rPr>
          <w:rFonts w:ascii="Times New Roman" w:hAnsi="Times New Roman"/>
          <w:b/>
          <w:bCs/>
          <w:color w:val="000000"/>
          <w:sz w:val="28"/>
        </w:rPr>
        <w:t>внутреннюю</w:t>
      </w:r>
      <w:r w:rsidRPr="008C2344">
        <w:rPr>
          <w:rFonts w:ascii="Times New Roman" w:hAnsi="Times New Roman"/>
          <w:color w:val="000000"/>
          <w:sz w:val="28"/>
          <w:szCs w:val="18"/>
        </w:rPr>
        <w:t xml:space="preserve"> (</w:t>
      </w:r>
      <w:r w:rsidRPr="008C2344">
        <w:rPr>
          <w:rFonts w:ascii="Times New Roman" w:hAnsi="Times New Roman"/>
          <w:b/>
          <w:bCs/>
          <w:color w:val="000000"/>
          <w:sz w:val="28"/>
        </w:rPr>
        <w:t>учетную</w:t>
      </w:r>
      <w:r w:rsidRPr="008C2344">
        <w:rPr>
          <w:rFonts w:ascii="Times New Roman" w:hAnsi="Times New Roman"/>
          <w:color w:val="000000"/>
          <w:sz w:val="28"/>
          <w:szCs w:val="18"/>
        </w:rPr>
        <w:t xml:space="preserve"> и </w:t>
      </w:r>
      <w:r w:rsidRPr="008C2344">
        <w:rPr>
          <w:rFonts w:ascii="Times New Roman" w:hAnsi="Times New Roman"/>
          <w:b/>
          <w:bCs/>
          <w:color w:val="000000"/>
          <w:sz w:val="28"/>
        </w:rPr>
        <w:t>внеучетную</w:t>
      </w:r>
      <w:r w:rsidRPr="008C2344">
        <w:rPr>
          <w:rFonts w:ascii="Times New Roman" w:hAnsi="Times New Roman"/>
          <w:color w:val="000000"/>
          <w:sz w:val="28"/>
          <w:szCs w:val="18"/>
        </w:rPr>
        <w:t xml:space="preserve">) и </w:t>
      </w:r>
      <w:r w:rsidRPr="008C2344">
        <w:rPr>
          <w:rFonts w:ascii="Times New Roman" w:hAnsi="Times New Roman"/>
          <w:b/>
          <w:bCs/>
          <w:color w:val="000000"/>
          <w:sz w:val="28"/>
        </w:rPr>
        <w:t>внешнюю информацию</w:t>
      </w:r>
      <w:r w:rsidRPr="008C2344">
        <w:rPr>
          <w:rFonts w:ascii="Times New Roman" w:hAnsi="Times New Roman"/>
          <w:color w:val="000000"/>
          <w:sz w:val="28"/>
          <w:szCs w:val="18"/>
        </w:rPr>
        <w:t>, поэтому применяемые в ходе аналитических процедур методы разнообразны и зависят, прежде всего, от направления анализа.</w:t>
      </w:r>
    </w:p>
    <w:p w:rsidR="003F25FF" w:rsidRPr="008C2344" w:rsidRDefault="003F25FF"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Совокупность выбранных аналитиком приемов и способов, применяемых в определенной последовательности, при изучении бизнес деятельности составляют </w:t>
      </w:r>
      <w:r w:rsidRPr="008C2344">
        <w:rPr>
          <w:rFonts w:ascii="Times New Roman" w:hAnsi="Times New Roman"/>
          <w:b/>
          <w:bCs/>
          <w:color w:val="000000"/>
          <w:sz w:val="28"/>
        </w:rPr>
        <w:t>методику управленческого анализа</w:t>
      </w:r>
      <w:r w:rsidRPr="008C2344">
        <w:rPr>
          <w:rFonts w:ascii="Times New Roman" w:hAnsi="Times New Roman"/>
          <w:color w:val="000000"/>
          <w:sz w:val="28"/>
          <w:szCs w:val="18"/>
        </w:rPr>
        <w:t>.</w:t>
      </w:r>
    </w:p>
    <w:p w:rsidR="003F25FF" w:rsidRPr="008C2344" w:rsidRDefault="003F25FF"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Транспорт</w:t>
      </w:r>
      <w:r w:rsidRPr="008C2344">
        <w:rPr>
          <w:rFonts w:ascii="Times New Roman" w:hAnsi="Times New Roman"/>
          <w:color w:val="000000"/>
          <w:sz w:val="28"/>
          <w:szCs w:val="18"/>
        </w:rPr>
        <w:t xml:space="preserve"> является частью экономической деятельности, которая связана с увеличением степени удовлетворения потребностей людей при помощи изменения географического положения товаров и людей.</w:t>
      </w:r>
    </w:p>
    <w:p w:rsidR="003F25FF" w:rsidRPr="008C2344" w:rsidRDefault="003F25FF"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Современный транспорт представляет собой единую (в социально-экономическом отношении) транспортную систему, включая мощную сеть железнодорожных, морских, речных, автомобильных, воздушных, трубопроводных городских и промышленных коммуникаций. Перемещая ежегодно миллиарды тонн сырья, топлива, материалов, продукции, а также пассажиров с достаточно высоким уровнем комфорта и скорости, современный транспорт обеспечивает массовое индустриальное производство, глубокое разделение труда, внутреннюю и внешнюю торговлю, способствует развитию культуры и науки.</w:t>
      </w:r>
    </w:p>
    <w:p w:rsidR="003F25FF" w:rsidRPr="008C2344" w:rsidRDefault="003F25FF" w:rsidP="008C2344">
      <w:pPr>
        <w:spacing w:line="360" w:lineRule="auto"/>
        <w:ind w:firstLine="709"/>
        <w:jc w:val="both"/>
        <w:rPr>
          <w:rFonts w:ascii="Times New Roman" w:hAnsi="Times New Roman"/>
          <w:color w:val="000000"/>
          <w:sz w:val="28"/>
          <w:szCs w:val="18"/>
        </w:rPr>
      </w:pPr>
      <w:r w:rsidRPr="008C2344">
        <w:rPr>
          <w:rFonts w:ascii="Times New Roman" w:hAnsi="Times New Roman"/>
          <w:color w:val="000000"/>
          <w:sz w:val="28"/>
          <w:szCs w:val="18"/>
        </w:rPr>
        <w:t xml:space="preserve">Этой отрасли присущи </w:t>
      </w:r>
      <w:r w:rsidRPr="008C2344">
        <w:rPr>
          <w:rFonts w:ascii="Times New Roman" w:hAnsi="Times New Roman"/>
          <w:b/>
          <w:bCs/>
          <w:color w:val="000000"/>
          <w:sz w:val="28"/>
        </w:rPr>
        <w:t>следующие основные особенности</w:t>
      </w:r>
      <w:r w:rsidRPr="008C2344">
        <w:rPr>
          <w:rFonts w:ascii="Times New Roman" w:hAnsi="Times New Roman"/>
          <w:color w:val="000000"/>
          <w:sz w:val="28"/>
          <w:szCs w:val="18"/>
        </w:rPr>
        <w:t>.</w:t>
      </w:r>
    </w:p>
    <w:p w:rsidR="003F25FF" w:rsidRPr="008C2344" w:rsidRDefault="003F25FF" w:rsidP="008C2344">
      <w:pPr>
        <w:numPr>
          <w:ilvl w:val="0"/>
          <w:numId w:val="22"/>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Специфика транспорта как сферы экономики заключается в том, что он сам не производит продукцию, а только участвует в ее создании.</w:t>
      </w:r>
    </w:p>
    <w:p w:rsidR="003F25FF" w:rsidRPr="008C2344" w:rsidRDefault="003F25FF" w:rsidP="008C2344">
      <w:pPr>
        <w:numPr>
          <w:ilvl w:val="0"/>
          <w:numId w:val="22"/>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Транспорт существенно зависит от географических условий, особенно от топографических особенностей горных цепей, равнин, долин и береговой полосы, являясь средством заполнения географических разрывов между производством и потребителем.</w:t>
      </w:r>
    </w:p>
    <w:p w:rsidR="003F25FF" w:rsidRPr="008C2344" w:rsidRDefault="003F25FF" w:rsidP="008C2344">
      <w:pPr>
        <w:numPr>
          <w:ilvl w:val="0"/>
          <w:numId w:val="22"/>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Формирование транспортной сети обусловлено рядом социально-экономических факторов: развитием и размещением хозяйства, городских поселений, направлением и мощностью основных транспортно-экономических связей, расположением крупных курортных и туристических объектов.</w:t>
      </w:r>
    </w:p>
    <w:p w:rsidR="003F25FF" w:rsidRPr="008C2344" w:rsidRDefault="003F25FF" w:rsidP="008C2344">
      <w:pPr>
        <w:numPr>
          <w:ilvl w:val="0"/>
          <w:numId w:val="22"/>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Основными активными средствами труда являются транспортные средства; производство </w:t>
      </w:r>
      <w:r w:rsidR="008C2344">
        <w:rPr>
          <w:rFonts w:ascii="Times New Roman" w:hAnsi="Times New Roman"/>
          <w:color w:val="000000"/>
          <w:sz w:val="28"/>
          <w:szCs w:val="18"/>
        </w:rPr>
        <w:t>–</w:t>
      </w:r>
      <w:r w:rsidR="008C2344" w:rsidRPr="008C2344">
        <w:rPr>
          <w:rFonts w:ascii="Times New Roman" w:hAnsi="Times New Roman"/>
          <w:color w:val="000000"/>
          <w:sz w:val="28"/>
          <w:szCs w:val="18"/>
        </w:rPr>
        <w:t xml:space="preserve"> </w:t>
      </w:r>
      <w:r w:rsidRPr="008C2344">
        <w:rPr>
          <w:rFonts w:ascii="Times New Roman" w:hAnsi="Times New Roman"/>
          <w:color w:val="000000"/>
          <w:sz w:val="28"/>
          <w:szCs w:val="18"/>
        </w:rPr>
        <w:t>фондоемкое.</w:t>
      </w:r>
    </w:p>
    <w:p w:rsidR="003F25FF" w:rsidRPr="008C2344" w:rsidRDefault="003F25FF"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Основными задачами</w:t>
      </w:r>
      <w:r w:rsidRPr="008C2344">
        <w:rPr>
          <w:rFonts w:ascii="Times New Roman" w:hAnsi="Times New Roman"/>
          <w:color w:val="000000"/>
          <w:sz w:val="28"/>
          <w:szCs w:val="18"/>
        </w:rPr>
        <w:t xml:space="preserve"> анализа деятельности предприятий транспорта являются:</w:t>
      </w:r>
    </w:p>
    <w:p w:rsidR="003F25FF" w:rsidRPr="008C2344" w:rsidRDefault="003F25FF" w:rsidP="008C2344">
      <w:pPr>
        <w:numPr>
          <w:ilvl w:val="0"/>
          <w:numId w:val="2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анализ выполнения плана и динамики перевозок;</w:t>
      </w:r>
    </w:p>
    <w:p w:rsidR="003F25FF" w:rsidRPr="008C2344" w:rsidRDefault="003F25FF" w:rsidP="008C2344">
      <w:pPr>
        <w:numPr>
          <w:ilvl w:val="0"/>
          <w:numId w:val="2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анализ выполнения плана технического обслуживания (ТО) и ремонта подвижного состава;</w:t>
      </w:r>
    </w:p>
    <w:p w:rsidR="003F25FF" w:rsidRPr="008C2344" w:rsidRDefault="003F25FF" w:rsidP="008C2344">
      <w:pPr>
        <w:numPr>
          <w:ilvl w:val="0"/>
          <w:numId w:val="2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анализ технического развития и организации производства;</w:t>
      </w:r>
    </w:p>
    <w:p w:rsidR="003F25FF" w:rsidRPr="008C2344" w:rsidRDefault="003F25FF" w:rsidP="008C2344">
      <w:pPr>
        <w:numPr>
          <w:ilvl w:val="0"/>
          <w:numId w:val="2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анализ использования материальных ресурсов (топлива и материалов);</w:t>
      </w:r>
    </w:p>
    <w:p w:rsidR="003F25FF" w:rsidRPr="008C2344" w:rsidRDefault="003F25FF" w:rsidP="008C2344">
      <w:pPr>
        <w:numPr>
          <w:ilvl w:val="0"/>
          <w:numId w:val="2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анализ себестоимости перевозок;</w:t>
      </w:r>
    </w:p>
    <w:p w:rsidR="003F25FF" w:rsidRPr="008C2344" w:rsidRDefault="003F25FF" w:rsidP="008C2344">
      <w:pPr>
        <w:numPr>
          <w:ilvl w:val="0"/>
          <w:numId w:val="2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анализ выполнения мероприятий по охране природы и рациональному использованию природных ресурсов;</w:t>
      </w:r>
    </w:p>
    <w:p w:rsidR="003F25FF" w:rsidRPr="008C2344" w:rsidRDefault="003F25FF" w:rsidP="008C2344">
      <w:pPr>
        <w:numPr>
          <w:ilvl w:val="0"/>
          <w:numId w:val="23"/>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обобщение резервов и разработка путей их освоения.</w:t>
      </w:r>
    </w:p>
    <w:p w:rsidR="003F25FF" w:rsidRPr="008C2344" w:rsidRDefault="003F25FF" w:rsidP="008C2344">
      <w:pPr>
        <w:spacing w:line="360" w:lineRule="auto"/>
        <w:ind w:firstLine="709"/>
        <w:jc w:val="both"/>
        <w:rPr>
          <w:rFonts w:ascii="Times New Roman" w:hAnsi="Times New Roman"/>
          <w:color w:val="000000"/>
          <w:sz w:val="28"/>
          <w:szCs w:val="18"/>
        </w:rPr>
      </w:pPr>
      <w:r w:rsidRPr="008C2344">
        <w:rPr>
          <w:rFonts w:ascii="Times New Roman" w:hAnsi="Times New Roman"/>
          <w:b/>
          <w:bCs/>
          <w:color w:val="000000"/>
          <w:sz w:val="28"/>
        </w:rPr>
        <w:t>Основные данные</w:t>
      </w:r>
      <w:r w:rsidRPr="008C2344">
        <w:rPr>
          <w:rFonts w:ascii="Times New Roman" w:hAnsi="Times New Roman"/>
          <w:color w:val="000000"/>
          <w:sz w:val="28"/>
          <w:szCs w:val="18"/>
        </w:rPr>
        <w:t xml:space="preserve"> для проведения анализа содержатся в:</w:t>
      </w:r>
    </w:p>
    <w:p w:rsidR="003F25FF" w:rsidRPr="008C2344" w:rsidRDefault="003F25FF" w:rsidP="008C2344">
      <w:pPr>
        <w:numPr>
          <w:ilvl w:val="0"/>
          <w:numId w:val="24"/>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плане перевозок и отчете о его выполнении;</w:t>
      </w:r>
    </w:p>
    <w:p w:rsidR="003F25FF" w:rsidRPr="008C2344" w:rsidRDefault="003F25FF" w:rsidP="008C2344">
      <w:pPr>
        <w:numPr>
          <w:ilvl w:val="0"/>
          <w:numId w:val="24"/>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сведениях о движении списочного состава автомобильного парка;</w:t>
      </w:r>
    </w:p>
    <w:p w:rsidR="003F25FF" w:rsidRPr="008C2344" w:rsidRDefault="003F25FF" w:rsidP="008C2344">
      <w:pPr>
        <w:numPr>
          <w:ilvl w:val="0"/>
          <w:numId w:val="24"/>
        </w:numPr>
        <w:spacing w:line="360" w:lineRule="auto"/>
        <w:ind w:left="0" w:firstLine="709"/>
        <w:jc w:val="both"/>
        <w:rPr>
          <w:rFonts w:ascii="Times New Roman" w:hAnsi="Times New Roman"/>
          <w:color w:val="000000"/>
          <w:sz w:val="28"/>
          <w:szCs w:val="18"/>
        </w:rPr>
      </w:pPr>
      <w:r w:rsidRPr="008C2344">
        <w:rPr>
          <w:rFonts w:ascii="Times New Roman" w:hAnsi="Times New Roman"/>
          <w:color w:val="000000"/>
          <w:sz w:val="28"/>
          <w:szCs w:val="18"/>
        </w:rPr>
        <w:t>плановых и отчетных данных об уровне технико-эксплуатационных показателей, данных оперативного учета и статистической отчетности.</w:t>
      </w:r>
    </w:p>
    <w:p w:rsidR="003F25FF" w:rsidRPr="008C2344" w:rsidRDefault="003F25FF" w:rsidP="008C2344">
      <w:pPr>
        <w:spacing w:line="360" w:lineRule="auto"/>
        <w:ind w:firstLine="709"/>
        <w:jc w:val="both"/>
        <w:rPr>
          <w:rFonts w:ascii="Times New Roman" w:hAnsi="Times New Roman"/>
          <w:color w:val="000000"/>
          <w:sz w:val="28"/>
          <w:szCs w:val="18"/>
        </w:rPr>
      </w:pPr>
    </w:p>
    <w:p w:rsidR="00CE0C23" w:rsidRPr="008C2344" w:rsidRDefault="003F4859" w:rsidP="008C2344">
      <w:pPr>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CE0C23" w:rsidRPr="008C2344">
        <w:rPr>
          <w:rFonts w:ascii="Times New Roman" w:hAnsi="Times New Roman"/>
          <w:b/>
          <w:color w:val="000000"/>
          <w:sz w:val="28"/>
          <w:szCs w:val="28"/>
        </w:rPr>
        <w:t>Список использованной литературы</w:t>
      </w:r>
    </w:p>
    <w:p w:rsidR="000F7C0C" w:rsidRPr="008C2344" w:rsidRDefault="000F7C0C" w:rsidP="008C2344">
      <w:pPr>
        <w:spacing w:line="360" w:lineRule="auto"/>
        <w:ind w:firstLine="709"/>
        <w:jc w:val="both"/>
        <w:rPr>
          <w:rFonts w:ascii="Times New Roman" w:hAnsi="Times New Roman"/>
          <w:b/>
          <w:color w:val="000000"/>
          <w:sz w:val="28"/>
          <w:szCs w:val="28"/>
        </w:rPr>
      </w:pPr>
    </w:p>
    <w:p w:rsidR="000F7C0C" w:rsidRPr="008C2344" w:rsidRDefault="008C2344" w:rsidP="003F4859">
      <w:pPr>
        <w:pStyle w:val="a3"/>
        <w:numPr>
          <w:ilvl w:val="0"/>
          <w:numId w:val="33"/>
        </w:numPr>
        <w:tabs>
          <w:tab w:val="clear" w:pos="720"/>
          <w:tab w:val="num" w:pos="312"/>
        </w:tabs>
        <w:spacing w:after="0" w:line="360" w:lineRule="auto"/>
        <w:ind w:left="0" w:firstLine="0"/>
        <w:jc w:val="both"/>
        <w:rPr>
          <w:color w:val="000000"/>
          <w:sz w:val="28"/>
          <w:szCs w:val="22"/>
        </w:rPr>
      </w:pPr>
      <w:r w:rsidRPr="008C2344">
        <w:rPr>
          <w:color w:val="000000"/>
          <w:sz w:val="28"/>
          <w:szCs w:val="22"/>
        </w:rPr>
        <w:t>Баканов</w:t>
      </w:r>
      <w:r>
        <w:rPr>
          <w:color w:val="000000"/>
          <w:sz w:val="28"/>
          <w:szCs w:val="22"/>
        </w:rPr>
        <w:t> </w:t>
      </w:r>
      <w:r w:rsidRPr="008C2344">
        <w:rPr>
          <w:color w:val="000000"/>
          <w:sz w:val="28"/>
          <w:szCs w:val="22"/>
        </w:rPr>
        <w:t>М.И.</w:t>
      </w:r>
      <w:r w:rsidR="000F7C0C" w:rsidRPr="008C2344">
        <w:rPr>
          <w:color w:val="000000"/>
          <w:sz w:val="28"/>
          <w:szCs w:val="22"/>
        </w:rPr>
        <w:t xml:space="preserve">, </w:t>
      </w:r>
      <w:r w:rsidRPr="008C2344">
        <w:rPr>
          <w:color w:val="000000"/>
          <w:sz w:val="28"/>
          <w:szCs w:val="22"/>
        </w:rPr>
        <w:t>Мельник</w:t>
      </w:r>
      <w:r>
        <w:rPr>
          <w:color w:val="000000"/>
          <w:sz w:val="28"/>
          <w:szCs w:val="22"/>
        </w:rPr>
        <w:t> </w:t>
      </w:r>
      <w:r w:rsidRPr="008C2344">
        <w:rPr>
          <w:color w:val="000000"/>
          <w:sz w:val="28"/>
          <w:szCs w:val="22"/>
        </w:rPr>
        <w:t>М.В.</w:t>
      </w:r>
      <w:r w:rsidR="000F7C0C" w:rsidRPr="008C2344">
        <w:rPr>
          <w:color w:val="000000"/>
          <w:sz w:val="28"/>
          <w:szCs w:val="22"/>
        </w:rPr>
        <w:t xml:space="preserve">, </w:t>
      </w:r>
      <w:r w:rsidRPr="008C2344">
        <w:rPr>
          <w:color w:val="000000"/>
          <w:sz w:val="28"/>
          <w:szCs w:val="22"/>
        </w:rPr>
        <w:t>Шеремет</w:t>
      </w:r>
      <w:r>
        <w:rPr>
          <w:color w:val="000000"/>
          <w:sz w:val="28"/>
          <w:szCs w:val="22"/>
        </w:rPr>
        <w:t> </w:t>
      </w:r>
      <w:r w:rsidRPr="008C2344">
        <w:rPr>
          <w:color w:val="000000"/>
          <w:sz w:val="28"/>
          <w:szCs w:val="22"/>
        </w:rPr>
        <w:t>А.Д.</w:t>
      </w:r>
      <w:r>
        <w:rPr>
          <w:color w:val="000000"/>
          <w:sz w:val="28"/>
          <w:szCs w:val="22"/>
        </w:rPr>
        <w:t> </w:t>
      </w:r>
      <w:r w:rsidRPr="008C2344">
        <w:rPr>
          <w:color w:val="000000"/>
          <w:sz w:val="28"/>
          <w:szCs w:val="22"/>
        </w:rPr>
        <w:t>Теория</w:t>
      </w:r>
      <w:r w:rsidR="000F7C0C" w:rsidRPr="008C2344">
        <w:rPr>
          <w:color w:val="000000"/>
          <w:sz w:val="28"/>
          <w:szCs w:val="22"/>
        </w:rPr>
        <w:t xml:space="preserve"> экономического анализа. </w:t>
      </w:r>
      <w:r>
        <w:rPr>
          <w:color w:val="000000"/>
          <w:sz w:val="28"/>
          <w:szCs w:val="22"/>
        </w:rPr>
        <w:t>–</w:t>
      </w:r>
      <w:r w:rsidRPr="008C2344">
        <w:rPr>
          <w:color w:val="000000"/>
          <w:sz w:val="28"/>
          <w:szCs w:val="22"/>
        </w:rPr>
        <w:t xml:space="preserve"> </w:t>
      </w:r>
      <w:r w:rsidR="000F7C0C" w:rsidRPr="008C2344">
        <w:rPr>
          <w:color w:val="000000"/>
          <w:sz w:val="28"/>
          <w:szCs w:val="22"/>
        </w:rPr>
        <w:t>М.: Финансы и статистика, 2005.</w:t>
      </w:r>
    </w:p>
    <w:p w:rsidR="000F7C0C" w:rsidRPr="008C2344" w:rsidRDefault="008C2344" w:rsidP="003F4859">
      <w:pPr>
        <w:pStyle w:val="a3"/>
        <w:numPr>
          <w:ilvl w:val="0"/>
          <w:numId w:val="33"/>
        </w:numPr>
        <w:tabs>
          <w:tab w:val="clear" w:pos="720"/>
          <w:tab w:val="num" w:pos="312"/>
        </w:tabs>
        <w:spacing w:after="0" w:line="360" w:lineRule="auto"/>
        <w:ind w:left="0" w:firstLine="0"/>
        <w:jc w:val="both"/>
        <w:rPr>
          <w:color w:val="000000"/>
          <w:sz w:val="28"/>
          <w:szCs w:val="22"/>
        </w:rPr>
      </w:pPr>
      <w:r w:rsidRPr="008C2344">
        <w:rPr>
          <w:color w:val="000000"/>
          <w:sz w:val="28"/>
          <w:szCs w:val="22"/>
        </w:rPr>
        <w:t>Банк</w:t>
      </w:r>
      <w:r>
        <w:rPr>
          <w:color w:val="000000"/>
          <w:sz w:val="28"/>
          <w:szCs w:val="22"/>
        </w:rPr>
        <w:t> </w:t>
      </w:r>
      <w:r w:rsidRPr="008C2344">
        <w:rPr>
          <w:color w:val="000000"/>
          <w:sz w:val="28"/>
          <w:szCs w:val="22"/>
        </w:rPr>
        <w:t>В.Р.</w:t>
      </w:r>
      <w:r w:rsidR="000F7C0C" w:rsidRPr="008C2344">
        <w:rPr>
          <w:color w:val="000000"/>
          <w:sz w:val="28"/>
          <w:szCs w:val="22"/>
        </w:rPr>
        <w:t xml:space="preserve">, </w:t>
      </w:r>
      <w:r w:rsidRPr="008C2344">
        <w:rPr>
          <w:color w:val="000000"/>
          <w:sz w:val="28"/>
          <w:szCs w:val="22"/>
        </w:rPr>
        <w:t>Банк</w:t>
      </w:r>
      <w:r>
        <w:rPr>
          <w:color w:val="000000"/>
          <w:sz w:val="28"/>
          <w:szCs w:val="22"/>
        </w:rPr>
        <w:t> </w:t>
      </w:r>
      <w:r w:rsidRPr="008C2344">
        <w:rPr>
          <w:color w:val="000000"/>
          <w:sz w:val="28"/>
          <w:szCs w:val="22"/>
        </w:rPr>
        <w:t>С.В.</w:t>
      </w:r>
      <w:r w:rsidR="000F7C0C" w:rsidRPr="008C2344">
        <w:rPr>
          <w:color w:val="000000"/>
          <w:sz w:val="28"/>
          <w:szCs w:val="22"/>
        </w:rPr>
        <w:t xml:space="preserve">, </w:t>
      </w:r>
      <w:r w:rsidRPr="008C2344">
        <w:rPr>
          <w:color w:val="000000"/>
          <w:sz w:val="28"/>
          <w:szCs w:val="22"/>
        </w:rPr>
        <w:t>Тараскина</w:t>
      </w:r>
      <w:r>
        <w:rPr>
          <w:color w:val="000000"/>
          <w:sz w:val="28"/>
          <w:szCs w:val="22"/>
        </w:rPr>
        <w:t> </w:t>
      </w:r>
      <w:r w:rsidRPr="008C2344">
        <w:rPr>
          <w:color w:val="000000"/>
          <w:sz w:val="28"/>
          <w:szCs w:val="22"/>
        </w:rPr>
        <w:t>А.В.</w:t>
      </w:r>
      <w:r>
        <w:rPr>
          <w:color w:val="000000"/>
          <w:sz w:val="28"/>
          <w:szCs w:val="22"/>
        </w:rPr>
        <w:t> </w:t>
      </w:r>
      <w:r w:rsidRPr="008C2344">
        <w:rPr>
          <w:color w:val="000000"/>
          <w:sz w:val="28"/>
          <w:szCs w:val="22"/>
        </w:rPr>
        <w:t>Финансовый</w:t>
      </w:r>
      <w:r w:rsidR="000F7C0C" w:rsidRPr="008C2344">
        <w:rPr>
          <w:color w:val="000000"/>
          <w:sz w:val="28"/>
          <w:szCs w:val="22"/>
        </w:rPr>
        <w:t xml:space="preserve"> анализ: учеб. пособие: М.: Проспект, 2006.</w:t>
      </w:r>
    </w:p>
    <w:p w:rsidR="000F7C0C" w:rsidRPr="008C2344" w:rsidRDefault="008C2344" w:rsidP="003F4859">
      <w:pPr>
        <w:pStyle w:val="a3"/>
        <w:numPr>
          <w:ilvl w:val="0"/>
          <w:numId w:val="33"/>
        </w:numPr>
        <w:tabs>
          <w:tab w:val="clear" w:pos="720"/>
          <w:tab w:val="num" w:pos="312"/>
        </w:tabs>
        <w:spacing w:after="0" w:line="360" w:lineRule="auto"/>
        <w:ind w:left="0" w:firstLine="0"/>
        <w:jc w:val="both"/>
        <w:rPr>
          <w:color w:val="000000"/>
          <w:sz w:val="28"/>
          <w:szCs w:val="22"/>
        </w:rPr>
      </w:pPr>
      <w:r w:rsidRPr="008C2344">
        <w:rPr>
          <w:color w:val="000000"/>
          <w:sz w:val="28"/>
          <w:szCs w:val="22"/>
        </w:rPr>
        <w:t>Гиляровская</w:t>
      </w:r>
      <w:r>
        <w:rPr>
          <w:color w:val="000000"/>
          <w:sz w:val="28"/>
          <w:szCs w:val="22"/>
        </w:rPr>
        <w:t> </w:t>
      </w:r>
      <w:r w:rsidRPr="008C2344">
        <w:rPr>
          <w:color w:val="000000"/>
          <w:sz w:val="28"/>
          <w:szCs w:val="22"/>
        </w:rPr>
        <w:t>Л.Т.</w:t>
      </w:r>
      <w:r>
        <w:rPr>
          <w:color w:val="000000"/>
          <w:sz w:val="28"/>
          <w:szCs w:val="22"/>
        </w:rPr>
        <w:t> </w:t>
      </w:r>
      <w:r w:rsidRPr="008C2344">
        <w:rPr>
          <w:color w:val="000000"/>
          <w:sz w:val="28"/>
          <w:szCs w:val="22"/>
        </w:rPr>
        <w:t>Экономический</w:t>
      </w:r>
      <w:r w:rsidR="000F7C0C" w:rsidRPr="008C2344">
        <w:rPr>
          <w:color w:val="000000"/>
          <w:sz w:val="28"/>
          <w:szCs w:val="22"/>
        </w:rPr>
        <w:t xml:space="preserve"> анализ. </w:t>
      </w:r>
      <w:r>
        <w:rPr>
          <w:color w:val="000000"/>
          <w:sz w:val="28"/>
          <w:szCs w:val="22"/>
        </w:rPr>
        <w:t>–</w:t>
      </w:r>
      <w:r w:rsidRPr="008C2344">
        <w:rPr>
          <w:color w:val="000000"/>
          <w:sz w:val="28"/>
          <w:szCs w:val="22"/>
        </w:rPr>
        <w:t xml:space="preserve"> </w:t>
      </w:r>
      <w:r w:rsidR="000F7C0C" w:rsidRPr="008C2344">
        <w:rPr>
          <w:color w:val="000000"/>
          <w:sz w:val="28"/>
          <w:szCs w:val="22"/>
        </w:rPr>
        <w:t>М.: ЮНИТИ-Дана, 2004.</w:t>
      </w:r>
    </w:p>
    <w:p w:rsidR="000F7C0C" w:rsidRPr="008C2344" w:rsidRDefault="008C2344" w:rsidP="003F4859">
      <w:pPr>
        <w:pStyle w:val="a3"/>
        <w:numPr>
          <w:ilvl w:val="0"/>
          <w:numId w:val="33"/>
        </w:numPr>
        <w:tabs>
          <w:tab w:val="clear" w:pos="720"/>
          <w:tab w:val="num" w:pos="312"/>
        </w:tabs>
        <w:spacing w:after="0" w:line="360" w:lineRule="auto"/>
        <w:ind w:left="0" w:firstLine="0"/>
        <w:jc w:val="both"/>
        <w:rPr>
          <w:color w:val="000000"/>
          <w:sz w:val="28"/>
          <w:szCs w:val="22"/>
        </w:rPr>
      </w:pPr>
      <w:r w:rsidRPr="008C2344">
        <w:rPr>
          <w:color w:val="000000"/>
          <w:sz w:val="28"/>
          <w:szCs w:val="22"/>
        </w:rPr>
        <w:t>Бачурин</w:t>
      </w:r>
      <w:r>
        <w:rPr>
          <w:color w:val="000000"/>
          <w:sz w:val="28"/>
          <w:szCs w:val="22"/>
        </w:rPr>
        <w:t> </w:t>
      </w:r>
      <w:r w:rsidRPr="008C2344">
        <w:rPr>
          <w:color w:val="000000"/>
          <w:sz w:val="28"/>
          <w:szCs w:val="22"/>
        </w:rPr>
        <w:t>А.А.</w:t>
      </w:r>
      <w:r>
        <w:rPr>
          <w:color w:val="000000"/>
          <w:sz w:val="28"/>
          <w:szCs w:val="22"/>
        </w:rPr>
        <w:t> </w:t>
      </w:r>
      <w:r w:rsidRPr="008C2344">
        <w:rPr>
          <w:color w:val="000000"/>
          <w:sz w:val="28"/>
          <w:szCs w:val="22"/>
        </w:rPr>
        <w:t>Анализ</w:t>
      </w:r>
      <w:r w:rsidR="000F7C0C" w:rsidRPr="008C2344">
        <w:rPr>
          <w:color w:val="000000"/>
          <w:sz w:val="28"/>
          <w:szCs w:val="22"/>
        </w:rPr>
        <w:t xml:space="preserve"> производственно-хозяйственной деятельности автотранспортных организаций: учеб. пособие для студ. высш. учеб. заведений / Под ред. З.И. Аксеновой. </w:t>
      </w:r>
      <w:r>
        <w:rPr>
          <w:color w:val="000000"/>
          <w:sz w:val="28"/>
          <w:szCs w:val="22"/>
        </w:rPr>
        <w:t>–</w:t>
      </w:r>
      <w:r w:rsidRPr="008C2344">
        <w:rPr>
          <w:color w:val="000000"/>
          <w:sz w:val="28"/>
          <w:szCs w:val="22"/>
        </w:rPr>
        <w:t xml:space="preserve"> </w:t>
      </w:r>
      <w:r w:rsidR="000F7C0C" w:rsidRPr="008C2344">
        <w:rPr>
          <w:color w:val="000000"/>
          <w:sz w:val="28"/>
          <w:szCs w:val="22"/>
        </w:rPr>
        <w:t>М.: Академия, 2004.</w:t>
      </w:r>
    </w:p>
    <w:p w:rsidR="000F7C0C" w:rsidRPr="008C2344" w:rsidRDefault="008C2344" w:rsidP="003F4859">
      <w:pPr>
        <w:pStyle w:val="a3"/>
        <w:numPr>
          <w:ilvl w:val="0"/>
          <w:numId w:val="33"/>
        </w:numPr>
        <w:tabs>
          <w:tab w:val="clear" w:pos="720"/>
          <w:tab w:val="num" w:pos="312"/>
        </w:tabs>
        <w:spacing w:after="0" w:line="360" w:lineRule="auto"/>
        <w:ind w:left="0" w:firstLine="0"/>
        <w:jc w:val="both"/>
        <w:rPr>
          <w:color w:val="000000"/>
          <w:sz w:val="28"/>
          <w:szCs w:val="22"/>
        </w:rPr>
      </w:pPr>
      <w:r w:rsidRPr="008C2344">
        <w:rPr>
          <w:color w:val="000000"/>
          <w:sz w:val="28"/>
          <w:szCs w:val="22"/>
        </w:rPr>
        <w:t>Бороненкова</w:t>
      </w:r>
      <w:r>
        <w:rPr>
          <w:color w:val="000000"/>
          <w:sz w:val="28"/>
          <w:szCs w:val="22"/>
        </w:rPr>
        <w:t> </w:t>
      </w:r>
      <w:r w:rsidRPr="008C2344">
        <w:rPr>
          <w:color w:val="000000"/>
          <w:sz w:val="28"/>
          <w:szCs w:val="22"/>
        </w:rPr>
        <w:t>С.А.</w:t>
      </w:r>
      <w:r>
        <w:rPr>
          <w:color w:val="000000"/>
          <w:sz w:val="28"/>
          <w:szCs w:val="22"/>
        </w:rPr>
        <w:t> </w:t>
      </w:r>
      <w:r w:rsidRPr="008C2344">
        <w:rPr>
          <w:color w:val="000000"/>
          <w:sz w:val="28"/>
          <w:szCs w:val="22"/>
        </w:rPr>
        <w:t>Управленческий</w:t>
      </w:r>
      <w:r w:rsidR="000F7C0C" w:rsidRPr="008C2344">
        <w:rPr>
          <w:color w:val="000000"/>
          <w:sz w:val="28"/>
          <w:szCs w:val="22"/>
        </w:rPr>
        <w:t xml:space="preserve"> анализ: учеб. пособие. </w:t>
      </w:r>
      <w:r>
        <w:rPr>
          <w:color w:val="000000"/>
          <w:sz w:val="28"/>
          <w:szCs w:val="22"/>
        </w:rPr>
        <w:t>–</w:t>
      </w:r>
      <w:r w:rsidRPr="008C2344">
        <w:rPr>
          <w:color w:val="000000"/>
          <w:sz w:val="28"/>
          <w:szCs w:val="22"/>
        </w:rPr>
        <w:t xml:space="preserve"> </w:t>
      </w:r>
      <w:r w:rsidR="000F7C0C" w:rsidRPr="008C2344">
        <w:rPr>
          <w:color w:val="000000"/>
          <w:sz w:val="28"/>
          <w:szCs w:val="22"/>
        </w:rPr>
        <w:t>М.: Финансы и статистика, 2003.</w:t>
      </w:r>
    </w:p>
    <w:p w:rsidR="000F7C0C" w:rsidRPr="008C2344" w:rsidRDefault="008C2344" w:rsidP="003F4859">
      <w:pPr>
        <w:pStyle w:val="a3"/>
        <w:numPr>
          <w:ilvl w:val="0"/>
          <w:numId w:val="33"/>
        </w:numPr>
        <w:tabs>
          <w:tab w:val="clear" w:pos="720"/>
          <w:tab w:val="num" w:pos="312"/>
        </w:tabs>
        <w:spacing w:after="0" w:line="360" w:lineRule="auto"/>
        <w:ind w:left="0" w:firstLine="0"/>
        <w:jc w:val="both"/>
        <w:rPr>
          <w:color w:val="000000"/>
          <w:sz w:val="28"/>
          <w:szCs w:val="22"/>
        </w:rPr>
      </w:pPr>
      <w:r w:rsidRPr="008C2344">
        <w:rPr>
          <w:color w:val="000000"/>
          <w:sz w:val="28"/>
          <w:szCs w:val="22"/>
        </w:rPr>
        <w:t>Вахрушина</w:t>
      </w:r>
      <w:r>
        <w:rPr>
          <w:color w:val="000000"/>
          <w:sz w:val="28"/>
          <w:szCs w:val="22"/>
        </w:rPr>
        <w:t> </w:t>
      </w:r>
      <w:r w:rsidRPr="008C2344">
        <w:rPr>
          <w:color w:val="000000"/>
          <w:sz w:val="28"/>
          <w:szCs w:val="22"/>
        </w:rPr>
        <w:t>М.А.</w:t>
      </w:r>
      <w:r>
        <w:rPr>
          <w:color w:val="000000"/>
          <w:sz w:val="28"/>
          <w:szCs w:val="22"/>
        </w:rPr>
        <w:t> </w:t>
      </w:r>
      <w:r w:rsidRPr="008C2344">
        <w:rPr>
          <w:color w:val="000000"/>
          <w:sz w:val="28"/>
          <w:szCs w:val="22"/>
        </w:rPr>
        <w:t>Управленческий</w:t>
      </w:r>
      <w:r w:rsidR="000F7C0C" w:rsidRPr="008C2344">
        <w:rPr>
          <w:color w:val="000000"/>
          <w:sz w:val="28"/>
          <w:szCs w:val="22"/>
        </w:rPr>
        <w:t xml:space="preserve"> анализ: учебное пособие. </w:t>
      </w:r>
      <w:r>
        <w:rPr>
          <w:color w:val="000000"/>
          <w:sz w:val="28"/>
          <w:szCs w:val="22"/>
        </w:rPr>
        <w:t>–</w:t>
      </w:r>
      <w:r w:rsidRPr="008C2344">
        <w:rPr>
          <w:color w:val="000000"/>
          <w:sz w:val="28"/>
          <w:szCs w:val="22"/>
        </w:rPr>
        <w:t xml:space="preserve"> </w:t>
      </w:r>
      <w:r w:rsidR="000F7C0C" w:rsidRPr="008C2344">
        <w:rPr>
          <w:color w:val="000000"/>
          <w:sz w:val="28"/>
          <w:szCs w:val="22"/>
        </w:rPr>
        <w:t>5</w:t>
      </w:r>
      <w:r>
        <w:rPr>
          <w:color w:val="000000"/>
          <w:sz w:val="28"/>
          <w:szCs w:val="22"/>
        </w:rPr>
        <w:t>-</w:t>
      </w:r>
      <w:r w:rsidRPr="008C2344">
        <w:rPr>
          <w:color w:val="000000"/>
          <w:sz w:val="28"/>
          <w:szCs w:val="22"/>
        </w:rPr>
        <w:t>е</w:t>
      </w:r>
      <w:r w:rsidR="000F7C0C" w:rsidRPr="008C2344">
        <w:rPr>
          <w:color w:val="000000"/>
          <w:sz w:val="28"/>
          <w:szCs w:val="22"/>
        </w:rPr>
        <w:t xml:space="preserve"> изд., стереотипное. </w:t>
      </w:r>
      <w:r>
        <w:rPr>
          <w:color w:val="000000"/>
          <w:sz w:val="28"/>
          <w:szCs w:val="22"/>
        </w:rPr>
        <w:t>–</w:t>
      </w:r>
      <w:r w:rsidRPr="008C2344">
        <w:rPr>
          <w:color w:val="000000"/>
          <w:sz w:val="28"/>
          <w:szCs w:val="22"/>
        </w:rPr>
        <w:t xml:space="preserve"> </w:t>
      </w:r>
      <w:r w:rsidR="000F7C0C" w:rsidRPr="008C2344">
        <w:rPr>
          <w:color w:val="000000"/>
          <w:sz w:val="28"/>
          <w:szCs w:val="22"/>
        </w:rPr>
        <w:t>М.: Изд-во «Омега</w:t>
      </w:r>
      <w:r>
        <w:rPr>
          <w:color w:val="000000"/>
          <w:sz w:val="28"/>
          <w:szCs w:val="22"/>
        </w:rPr>
        <w:t>-</w:t>
      </w:r>
      <w:r w:rsidRPr="008C2344">
        <w:rPr>
          <w:color w:val="000000"/>
          <w:sz w:val="28"/>
          <w:szCs w:val="22"/>
        </w:rPr>
        <w:t>Л»</w:t>
      </w:r>
      <w:r w:rsidR="000F7C0C" w:rsidRPr="008C2344">
        <w:rPr>
          <w:color w:val="000000"/>
          <w:sz w:val="28"/>
          <w:szCs w:val="22"/>
        </w:rPr>
        <w:t>, 2008.</w:t>
      </w:r>
    </w:p>
    <w:p w:rsidR="000F7C0C" w:rsidRPr="008C2344" w:rsidRDefault="008C2344" w:rsidP="003F4859">
      <w:pPr>
        <w:pStyle w:val="a3"/>
        <w:numPr>
          <w:ilvl w:val="0"/>
          <w:numId w:val="33"/>
        </w:numPr>
        <w:tabs>
          <w:tab w:val="clear" w:pos="720"/>
          <w:tab w:val="num" w:pos="312"/>
        </w:tabs>
        <w:spacing w:after="0" w:line="360" w:lineRule="auto"/>
        <w:ind w:left="0" w:firstLine="0"/>
        <w:jc w:val="both"/>
        <w:rPr>
          <w:color w:val="000000"/>
          <w:sz w:val="28"/>
          <w:szCs w:val="22"/>
        </w:rPr>
      </w:pPr>
      <w:r w:rsidRPr="008C2344">
        <w:rPr>
          <w:color w:val="000000"/>
          <w:sz w:val="28"/>
          <w:szCs w:val="22"/>
        </w:rPr>
        <w:t>Маркарьян</w:t>
      </w:r>
      <w:r>
        <w:rPr>
          <w:color w:val="000000"/>
          <w:sz w:val="28"/>
          <w:szCs w:val="22"/>
        </w:rPr>
        <w:t> </w:t>
      </w:r>
      <w:r w:rsidRPr="008C2344">
        <w:rPr>
          <w:color w:val="000000"/>
          <w:sz w:val="28"/>
          <w:szCs w:val="22"/>
        </w:rPr>
        <w:t>Э.А.</w:t>
      </w:r>
      <w:r w:rsidR="000F7C0C" w:rsidRPr="008C2344">
        <w:rPr>
          <w:color w:val="000000"/>
          <w:sz w:val="28"/>
          <w:szCs w:val="22"/>
        </w:rPr>
        <w:t xml:space="preserve">, </w:t>
      </w:r>
      <w:r w:rsidRPr="008C2344">
        <w:rPr>
          <w:color w:val="000000"/>
          <w:sz w:val="28"/>
          <w:szCs w:val="22"/>
        </w:rPr>
        <w:t>Маркарьян</w:t>
      </w:r>
      <w:r>
        <w:rPr>
          <w:color w:val="000000"/>
          <w:sz w:val="28"/>
          <w:szCs w:val="22"/>
        </w:rPr>
        <w:t> </w:t>
      </w:r>
      <w:r w:rsidRPr="008C2344">
        <w:rPr>
          <w:color w:val="000000"/>
          <w:sz w:val="28"/>
          <w:szCs w:val="22"/>
        </w:rPr>
        <w:t>С.Э.</w:t>
      </w:r>
      <w:r w:rsidR="000F7C0C" w:rsidRPr="008C2344">
        <w:rPr>
          <w:color w:val="000000"/>
          <w:sz w:val="28"/>
          <w:szCs w:val="22"/>
        </w:rPr>
        <w:t xml:space="preserve">, </w:t>
      </w:r>
      <w:r w:rsidRPr="008C2344">
        <w:rPr>
          <w:color w:val="000000"/>
          <w:sz w:val="28"/>
          <w:szCs w:val="22"/>
        </w:rPr>
        <w:t>Герасименко</w:t>
      </w:r>
      <w:r>
        <w:rPr>
          <w:color w:val="000000"/>
          <w:sz w:val="28"/>
          <w:szCs w:val="22"/>
        </w:rPr>
        <w:t> </w:t>
      </w:r>
      <w:r w:rsidRPr="008C2344">
        <w:rPr>
          <w:color w:val="000000"/>
          <w:sz w:val="28"/>
          <w:szCs w:val="22"/>
        </w:rPr>
        <w:t>Г.П.</w:t>
      </w:r>
      <w:r>
        <w:rPr>
          <w:color w:val="000000"/>
          <w:sz w:val="28"/>
          <w:szCs w:val="22"/>
        </w:rPr>
        <w:t> </w:t>
      </w:r>
      <w:r w:rsidRPr="008C2344">
        <w:rPr>
          <w:color w:val="000000"/>
          <w:sz w:val="28"/>
          <w:szCs w:val="22"/>
        </w:rPr>
        <w:t>Управленческий</w:t>
      </w:r>
      <w:r w:rsidR="000F7C0C" w:rsidRPr="008C2344">
        <w:rPr>
          <w:color w:val="000000"/>
          <w:sz w:val="28"/>
          <w:szCs w:val="22"/>
        </w:rPr>
        <w:t xml:space="preserve"> анализ в отраслях: учебное пособие. </w:t>
      </w:r>
      <w:r>
        <w:rPr>
          <w:color w:val="000000"/>
          <w:sz w:val="28"/>
          <w:szCs w:val="22"/>
        </w:rPr>
        <w:t>–</w:t>
      </w:r>
      <w:r w:rsidRPr="008C2344">
        <w:rPr>
          <w:color w:val="000000"/>
          <w:sz w:val="28"/>
          <w:szCs w:val="22"/>
        </w:rPr>
        <w:t xml:space="preserve"> </w:t>
      </w:r>
      <w:r w:rsidR="000F7C0C" w:rsidRPr="008C2344">
        <w:rPr>
          <w:color w:val="000000"/>
          <w:sz w:val="28"/>
          <w:szCs w:val="22"/>
        </w:rPr>
        <w:t>М.: ИКЦ «МарТ», 2004.</w:t>
      </w:r>
    </w:p>
    <w:p w:rsidR="000F7C0C" w:rsidRPr="008C2344" w:rsidRDefault="008C2344" w:rsidP="003F4859">
      <w:pPr>
        <w:pStyle w:val="a3"/>
        <w:numPr>
          <w:ilvl w:val="0"/>
          <w:numId w:val="33"/>
        </w:numPr>
        <w:tabs>
          <w:tab w:val="clear" w:pos="720"/>
          <w:tab w:val="num" w:pos="312"/>
        </w:tabs>
        <w:spacing w:after="0" w:line="360" w:lineRule="auto"/>
        <w:ind w:left="0" w:firstLine="0"/>
        <w:jc w:val="both"/>
        <w:rPr>
          <w:color w:val="000000"/>
          <w:sz w:val="28"/>
          <w:szCs w:val="22"/>
        </w:rPr>
      </w:pPr>
      <w:r w:rsidRPr="008C2344">
        <w:rPr>
          <w:color w:val="000000"/>
          <w:sz w:val="28"/>
          <w:szCs w:val="22"/>
        </w:rPr>
        <w:t>Соловьева</w:t>
      </w:r>
      <w:r>
        <w:rPr>
          <w:color w:val="000000"/>
          <w:sz w:val="28"/>
          <w:szCs w:val="22"/>
        </w:rPr>
        <w:t> </w:t>
      </w:r>
      <w:r w:rsidRPr="008C2344">
        <w:rPr>
          <w:color w:val="000000"/>
          <w:sz w:val="28"/>
          <w:szCs w:val="22"/>
        </w:rPr>
        <w:t>О.В.</w:t>
      </w:r>
      <w:r>
        <w:rPr>
          <w:color w:val="000000"/>
          <w:sz w:val="28"/>
          <w:szCs w:val="22"/>
        </w:rPr>
        <w:t> </w:t>
      </w:r>
      <w:r w:rsidRPr="008C2344">
        <w:rPr>
          <w:color w:val="000000"/>
          <w:sz w:val="28"/>
          <w:szCs w:val="22"/>
        </w:rPr>
        <w:t>Управленческий</w:t>
      </w:r>
      <w:r w:rsidR="000F7C0C" w:rsidRPr="008C2344">
        <w:rPr>
          <w:color w:val="000000"/>
          <w:sz w:val="28"/>
          <w:szCs w:val="22"/>
        </w:rPr>
        <w:t xml:space="preserve"> анализ в отраслях: учебное пособие. </w:t>
      </w:r>
      <w:r>
        <w:rPr>
          <w:color w:val="000000"/>
          <w:sz w:val="28"/>
          <w:szCs w:val="22"/>
        </w:rPr>
        <w:t>–</w:t>
      </w:r>
      <w:r w:rsidRPr="008C2344">
        <w:rPr>
          <w:color w:val="000000"/>
          <w:sz w:val="28"/>
          <w:szCs w:val="22"/>
        </w:rPr>
        <w:t xml:space="preserve"> </w:t>
      </w:r>
      <w:r w:rsidR="000F7C0C" w:rsidRPr="008C2344">
        <w:rPr>
          <w:color w:val="000000"/>
          <w:sz w:val="28"/>
          <w:szCs w:val="22"/>
        </w:rPr>
        <w:t>М.: Экономистъ, 2006.</w:t>
      </w:r>
      <w:bookmarkStart w:id="160" w:name="_GoBack"/>
      <w:bookmarkEnd w:id="160"/>
    </w:p>
    <w:sectPr w:rsidR="000F7C0C" w:rsidRPr="008C2344" w:rsidSect="008C2344">
      <w:footerReference w:type="even" r:id="rId27"/>
      <w:footerReference w:type="default" r:id="rId28"/>
      <w:pgSz w:w="11906" w:h="16838"/>
      <w:pgMar w:top="1134" w:right="850" w:bottom="1134" w:left="1701" w:header="720" w:footer="720" w:gutter="0"/>
      <w:pgNumType w:start="2"/>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5A5" w:rsidRDefault="00F405A5">
      <w:r>
        <w:separator/>
      </w:r>
    </w:p>
  </w:endnote>
  <w:endnote w:type="continuationSeparator" w:id="0">
    <w:p w:rsidR="00F405A5" w:rsidRDefault="00F4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787" w:rsidRDefault="005E6787" w:rsidP="00443CD6">
    <w:pPr>
      <w:pStyle w:val="afb"/>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5E6787" w:rsidRDefault="005E6787" w:rsidP="00630511">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787" w:rsidRDefault="005E6787" w:rsidP="00443CD6">
    <w:pPr>
      <w:pStyle w:val="afb"/>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6D03E7">
      <w:rPr>
        <w:rStyle w:val="afc"/>
        <w:noProof/>
      </w:rPr>
      <w:t>3</w:t>
    </w:r>
    <w:r>
      <w:rPr>
        <w:rStyle w:val="afc"/>
      </w:rPr>
      <w:fldChar w:fldCharType="end"/>
    </w:r>
  </w:p>
  <w:p w:rsidR="005E6787" w:rsidRDefault="005E6787" w:rsidP="00630511">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5A5" w:rsidRDefault="00F405A5">
      <w:r>
        <w:separator/>
      </w:r>
    </w:p>
  </w:footnote>
  <w:footnote w:type="continuationSeparator" w:id="0">
    <w:p w:rsidR="00F405A5" w:rsidRDefault="00F40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2F96"/>
    <w:multiLevelType w:val="multilevel"/>
    <w:tmpl w:val="9354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F237B"/>
    <w:multiLevelType w:val="multilevel"/>
    <w:tmpl w:val="C1F0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9704C"/>
    <w:multiLevelType w:val="multilevel"/>
    <w:tmpl w:val="D4B8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F4762F"/>
    <w:multiLevelType w:val="multilevel"/>
    <w:tmpl w:val="933006F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1D054F6"/>
    <w:multiLevelType w:val="multilevel"/>
    <w:tmpl w:val="3170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4103A5"/>
    <w:multiLevelType w:val="multilevel"/>
    <w:tmpl w:val="F496E8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3494556"/>
    <w:multiLevelType w:val="multilevel"/>
    <w:tmpl w:val="5C7C6B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5105EA8"/>
    <w:multiLevelType w:val="multilevel"/>
    <w:tmpl w:val="36EC45C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BB01D23"/>
    <w:multiLevelType w:val="multilevel"/>
    <w:tmpl w:val="FBA8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A1394"/>
    <w:multiLevelType w:val="multilevel"/>
    <w:tmpl w:val="9BBE75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69A326E"/>
    <w:multiLevelType w:val="multilevel"/>
    <w:tmpl w:val="DE6A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9727B7"/>
    <w:multiLevelType w:val="multilevel"/>
    <w:tmpl w:val="A0B0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C51A26"/>
    <w:multiLevelType w:val="multilevel"/>
    <w:tmpl w:val="CAA0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3F0251"/>
    <w:multiLevelType w:val="multilevel"/>
    <w:tmpl w:val="24F8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7159F3"/>
    <w:multiLevelType w:val="multilevel"/>
    <w:tmpl w:val="EB049B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67A54D2"/>
    <w:multiLevelType w:val="multilevel"/>
    <w:tmpl w:val="99BC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9418B3"/>
    <w:multiLevelType w:val="multilevel"/>
    <w:tmpl w:val="786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FF7BBB"/>
    <w:multiLevelType w:val="multilevel"/>
    <w:tmpl w:val="14C05CC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D9B3CCD"/>
    <w:multiLevelType w:val="multilevel"/>
    <w:tmpl w:val="6BC8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7F57B9"/>
    <w:multiLevelType w:val="multilevel"/>
    <w:tmpl w:val="5294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684F45"/>
    <w:multiLevelType w:val="multilevel"/>
    <w:tmpl w:val="86F61F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6EE1812"/>
    <w:multiLevelType w:val="multilevel"/>
    <w:tmpl w:val="6340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921D39"/>
    <w:multiLevelType w:val="multilevel"/>
    <w:tmpl w:val="7498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CE21BE"/>
    <w:multiLevelType w:val="multilevel"/>
    <w:tmpl w:val="7A9E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5C2339"/>
    <w:multiLevelType w:val="multilevel"/>
    <w:tmpl w:val="E2F0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2C4BF4"/>
    <w:multiLevelType w:val="multilevel"/>
    <w:tmpl w:val="184EE3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C3B6BF9"/>
    <w:multiLevelType w:val="multilevel"/>
    <w:tmpl w:val="E1D8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88044B"/>
    <w:multiLevelType w:val="hybridMultilevel"/>
    <w:tmpl w:val="A9F4A14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8D3793C"/>
    <w:multiLevelType w:val="multilevel"/>
    <w:tmpl w:val="960E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7F13D7"/>
    <w:multiLevelType w:val="multilevel"/>
    <w:tmpl w:val="5100D928"/>
    <w:lvl w:ilvl="0">
      <w:start w:val="1"/>
      <w:numFmt w:val="decimal"/>
      <w:lvlText w:val="%1"/>
      <w:lvlJc w:val="left"/>
      <w:pPr>
        <w:tabs>
          <w:tab w:val="num" w:pos="375"/>
        </w:tabs>
        <w:ind w:left="375" w:hanging="375"/>
      </w:pPr>
      <w:rPr>
        <w:rFonts w:ascii="Times New Roman" w:hAnsi="Times New Roman" w:cs="Times New Roman" w:hint="default"/>
      </w:rPr>
    </w:lvl>
    <w:lvl w:ilvl="1">
      <w:start w:val="4"/>
      <w:numFmt w:val="decimal"/>
      <w:lvlText w:val="%1.%2"/>
      <w:lvlJc w:val="left"/>
      <w:pPr>
        <w:tabs>
          <w:tab w:val="num" w:pos="1004"/>
        </w:tabs>
        <w:ind w:left="1004" w:hanging="720"/>
      </w:pPr>
      <w:rPr>
        <w:rFonts w:ascii="Arial" w:hAnsi="Arial" w:cs="Arial" w:hint="default"/>
      </w:rPr>
    </w:lvl>
    <w:lvl w:ilvl="2">
      <w:start w:val="1"/>
      <w:numFmt w:val="decimal"/>
      <w:lvlText w:val="%1.%2.%3"/>
      <w:lvlJc w:val="left"/>
      <w:pPr>
        <w:tabs>
          <w:tab w:val="num" w:pos="1288"/>
        </w:tabs>
        <w:ind w:left="1288" w:hanging="720"/>
      </w:pPr>
      <w:rPr>
        <w:rFonts w:ascii="Times New Roman" w:hAnsi="Times New Roman" w:cs="Times New Roman" w:hint="default"/>
      </w:rPr>
    </w:lvl>
    <w:lvl w:ilvl="3">
      <w:start w:val="1"/>
      <w:numFmt w:val="decimal"/>
      <w:lvlText w:val="%1.%2.%3.%4"/>
      <w:lvlJc w:val="left"/>
      <w:pPr>
        <w:tabs>
          <w:tab w:val="num" w:pos="1932"/>
        </w:tabs>
        <w:ind w:left="1932" w:hanging="1080"/>
      </w:pPr>
      <w:rPr>
        <w:rFonts w:ascii="Times New Roman" w:hAnsi="Times New Roman" w:cs="Times New Roman" w:hint="default"/>
      </w:rPr>
    </w:lvl>
    <w:lvl w:ilvl="4">
      <w:start w:val="1"/>
      <w:numFmt w:val="decimal"/>
      <w:lvlText w:val="%1.%2.%3.%4.%5"/>
      <w:lvlJc w:val="left"/>
      <w:pPr>
        <w:tabs>
          <w:tab w:val="num" w:pos="2576"/>
        </w:tabs>
        <w:ind w:left="2576" w:hanging="1440"/>
      </w:pPr>
      <w:rPr>
        <w:rFonts w:ascii="Times New Roman" w:hAnsi="Times New Roman" w:cs="Times New Roman" w:hint="default"/>
      </w:rPr>
    </w:lvl>
    <w:lvl w:ilvl="5">
      <w:start w:val="1"/>
      <w:numFmt w:val="decimal"/>
      <w:lvlText w:val="%1.%2.%3.%4.%5.%6"/>
      <w:lvlJc w:val="left"/>
      <w:pPr>
        <w:tabs>
          <w:tab w:val="num" w:pos="2860"/>
        </w:tabs>
        <w:ind w:left="2860" w:hanging="1440"/>
      </w:pPr>
      <w:rPr>
        <w:rFonts w:ascii="Times New Roman" w:hAnsi="Times New Roman" w:cs="Times New Roman" w:hint="default"/>
      </w:rPr>
    </w:lvl>
    <w:lvl w:ilvl="6">
      <w:start w:val="1"/>
      <w:numFmt w:val="decimal"/>
      <w:lvlText w:val="%1.%2.%3.%4.%5.%6.%7"/>
      <w:lvlJc w:val="left"/>
      <w:pPr>
        <w:tabs>
          <w:tab w:val="num" w:pos="3504"/>
        </w:tabs>
        <w:ind w:left="3504" w:hanging="1800"/>
      </w:pPr>
      <w:rPr>
        <w:rFonts w:ascii="Times New Roman" w:hAnsi="Times New Roman" w:cs="Times New Roman" w:hint="default"/>
      </w:rPr>
    </w:lvl>
    <w:lvl w:ilvl="7">
      <w:start w:val="1"/>
      <w:numFmt w:val="decimal"/>
      <w:lvlText w:val="%1.%2.%3.%4.%5.%6.%7.%8"/>
      <w:lvlJc w:val="left"/>
      <w:pPr>
        <w:tabs>
          <w:tab w:val="num" w:pos="4148"/>
        </w:tabs>
        <w:ind w:left="4148" w:hanging="2160"/>
      </w:pPr>
      <w:rPr>
        <w:rFonts w:ascii="Times New Roman" w:hAnsi="Times New Roman" w:cs="Times New Roman" w:hint="default"/>
      </w:rPr>
    </w:lvl>
    <w:lvl w:ilvl="8">
      <w:start w:val="1"/>
      <w:numFmt w:val="decimal"/>
      <w:lvlText w:val="%1.%2.%3.%4.%5.%6.%7.%8.%9"/>
      <w:lvlJc w:val="left"/>
      <w:pPr>
        <w:tabs>
          <w:tab w:val="num" w:pos="4792"/>
        </w:tabs>
        <w:ind w:left="4792" w:hanging="2520"/>
      </w:pPr>
      <w:rPr>
        <w:rFonts w:ascii="Times New Roman" w:hAnsi="Times New Roman" w:cs="Times New Roman" w:hint="default"/>
      </w:rPr>
    </w:lvl>
  </w:abstractNum>
  <w:abstractNum w:abstractNumId="30">
    <w:nsid w:val="7C5A5419"/>
    <w:multiLevelType w:val="multilevel"/>
    <w:tmpl w:val="C5587D72"/>
    <w:lvl w:ilvl="0">
      <w:start w:val="1"/>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1004"/>
        </w:tabs>
        <w:ind w:left="1004" w:hanging="720"/>
      </w:pPr>
      <w:rPr>
        <w:rFonts w:cs="Times New Roman" w:hint="default"/>
        <w:color w:val="80808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1">
    <w:nsid w:val="7C61694D"/>
    <w:multiLevelType w:val="multilevel"/>
    <w:tmpl w:val="09A4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C425CB"/>
    <w:multiLevelType w:val="multilevel"/>
    <w:tmpl w:val="1806DB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EA41C5C"/>
    <w:multiLevelType w:val="multilevel"/>
    <w:tmpl w:val="67C8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6645DC"/>
    <w:multiLevelType w:val="multilevel"/>
    <w:tmpl w:val="727A11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13"/>
  </w:num>
  <w:num w:numId="3">
    <w:abstractNumId w:val="26"/>
  </w:num>
  <w:num w:numId="4">
    <w:abstractNumId w:val="11"/>
  </w:num>
  <w:num w:numId="5">
    <w:abstractNumId w:val="2"/>
  </w:num>
  <w:num w:numId="6">
    <w:abstractNumId w:val="28"/>
  </w:num>
  <w:num w:numId="7">
    <w:abstractNumId w:val="5"/>
  </w:num>
  <w:num w:numId="8">
    <w:abstractNumId w:val="4"/>
  </w:num>
  <w:num w:numId="9">
    <w:abstractNumId w:val="6"/>
  </w:num>
  <w:num w:numId="10">
    <w:abstractNumId w:val="21"/>
  </w:num>
  <w:num w:numId="11">
    <w:abstractNumId w:val="12"/>
  </w:num>
  <w:num w:numId="12">
    <w:abstractNumId w:val="31"/>
  </w:num>
  <w:num w:numId="13">
    <w:abstractNumId w:val="17"/>
  </w:num>
  <w:num w:numId="14">
    <w:abstractNumId w:val="33"/>
  </w:num>
  <w:num w:numId="15">
    <w:abstractNumId w:val="19"/>
  </w:num>
  <w:num w:numId="16">
    <w:abstractNumId w:val="0"/>
  </w:num>
  <w:num w:numId="17">
    <w:abstractNumId w:val="24"/>
  </w:num>
  <w:num w:numId="18">
    <w:abstractNumId w:val="1"/>
  </w:num>
  <w:num w:numId="19">
    <w:abstractNumId w:val="16"/>
  </w:num>
  <w:num w:numId="20">
    <w:abstractNumId w:val="15"/>
  </w:num>
  <w:num w:numId="21">
    <w:abstractNumId w:val="30"/>
  </w:num>
  <w:num w:numId="22">
    <w:abstractNumId w:val="32"/>
  </w:num>
  <w:num w:numId="23">
    <w:abstractNumId w:val="23"/>
  </w:num>
  <w:num w:numId="24">
    <w:abstractNumId w:val="10"/>
  </w:num>
  <w:num w:numId="25">
    <w:abstractNumId w:val="7"/>
  </w:num>
  <w:num w:numId="26">
    <w:abstractNumId w:val="18"/>
  </w:num>
  <w:num w:numId="27">
    <w:abstractNumId w:val="34"/>
  </w:num>
  <w:num w:numId="28">
    <w:abstractNumId w:val="22"/>
  </w:num>
  <w:num w:numId="29">
    <w:abstractNumId w:val="8"/>
  </w:num>
  <w:num w:numId="30">
    <w:abstractNumId w:val="20"/>
  </w:num>
  <w:num w:numId="31">
    <w:abstractNumId w:val="27"/>
  </w:num>
  <w:num w:numId="32">
    <w:abstractNumId w:val="29"/>
  </w:num>
  <w:num w:numId="33">
    <w:abstractNumId w:val="14"/>
  </w:num>
  <w:num w:numId="34">
    <w:abstractNumId w:val="2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990"/>
    <w:rsid w:val="000103A3"/>
    <w:rsid w:val="00072A48"/>
    <w:rsid w:val="000F3BA2"/>
    <w:rsid w:val="000F7C0C"/>
    <w:rsid w:val="00106EAF"/>
    <w:rsid w:val="001738DA"/>
    <w:rsid w:val="001B056A"/>
    <w:rsid w:val="001D0486"/>
    <w:rsid w:val="001D63E1"/>
    <w:rsid w:val="00215958"/>
    <w:rsid w:val="00221656"/>
    <w:rsid w:val="00221744"/>
    <w:rsid w:val="003033C1"/>
    <w:rsid w:val="003D1A85"/>
    <w:rsid w:val="003F25FF"/>
    <w:rsid w:val="003F4859"/>
    <w:rsid w:val="00443CD6"/>
    <w:rsid w:val="0048511D"/>
    <w:rsid w:val="004B41D6"/>
    <w:rsid w:val="005833D1"/>
    <w:rsid w:val="005E6787"/>
    <w:rsid w:val="00616361"/>
    <w:rsid w:val="00630511"/>
    <w:rsid w:val="006D03E7"/>
    <w:rsid w:val="006D5919"/>
    <w:rsid w:val="006E1D70"/>
    <w:rsid w:val="00715AB5"/>
    <w:rsid w:val="0076543C"/>
    <w:rsid w:val="007E315C"/>
    <w:rsid w:val="008C2344"/>
    <w:rsid w:val="00944CB8"/>
    <w:rsid w:val="00A2120C"/>
    <w:rsid w:val="00AB6F76"/>
    <w:rsid w:val="00B301B4"/>
    <w:rsid w:val="00BC50FF"/>
    <w:rsid w:val="00BE601D"/>
    <w:rsid w:val="00C67E74"/>
    <w:rsid w:val="00CE0C23"/>
    <w:rsid w:val="00D07AC5"/>
    <w:rsid w:val="00D7159C"/>
    <w:rsid w:val="00DA41A1"/>
    <w:rsid w:val="00DB3D3B"/>
    <w:rsid w:val="00DC600E"/>
    <w:rsid w:val="00EC3517"/>
    <w:rsid w:val="00EF1990"/>
    <w:rsid w:val="00EF4623"/>
    <w:rsid w:val="00F165DF"/>
    <w:rsid w:val="00F40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7CC2CD58-7C03-4435-853C-D434A65F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990"/>
    <w:rPr>
      <w:rFonts w:ascii="Microsoft Sans Serif" w:hAnsi="Microsoft Sans Serif"/>
    </w:rPr>
  </w:style>
  <w:style w:type="paragraph" w:styleId="1">
    <w:name w:val="heading 1"/>
    <w:basedOn w:val="a"/>
    <w:qFormat/>
    <w:rsid w:val="00EF1990"/>
    <w:pPr>
      <w:outlineLvl w:val="0"/>
    </w:pPr>
    <w:rPr>
      <w:rFonts w:ascii="Arial" w:hAnsi="Arial" w:cs="Arial"/>
      <w:b/>
      <w:bCs/>
      <w:caps/>
      <w:color w:val="7A6935"/>
      <w:kern w:val="36"/>
      <w:sz w:val="30"/>
      <w:szCs w:val="30"/>
    </w:rPr>
  </w:style>
  <w:style w:type="paragraph" w:styleId="2">
    <w:name w:val="heading 2"/>
    <w:basedOn w:val="a"/>
    <w:qFormat/>
    <w:rsid w:val="00EF1990"/>
    <w:pPr>
      <w:outlineLvl w:val="1"/>
    </w:pPr>
    <w:rPr>
      <w:rFonts w:ascii="Arial" w:hAnsi="Arial" w:cs="Arial"/>
      <w:b/>
      <w:bCs/>
      <w:color w:val="867646"/>
      <w:sz w:val="30"/>
      <w:szCs w:val="30"/>
    </w:rPr>
  </w:style>
  <w:style w:type="paragraph" w:styleId="3">
    <w:name w:val="heading 3"/>
    <w:basedOn w:val="a"/>
    <w:qFormat/>
    <w:rsid w:val="00EF1990"/>
    <w:pPr>
      <w:outlineLvl w:val="2"/>
    </w:pPr>
    <w:rPr>
      <w:rFonts w:ascii="Arial" w:hAnsi="Arial" w:cs="Arial"/>
      <w:b/>
      <w:bCs/>
      <w:color w:val="8E8466"/>
      <w:sz w:val="26"/>
      <w:szCs w:val="26"/>
    </w:rPr>
  </w:style>
  <w:style w:type="paragraph" w:styleId="4">
    <w:name w:val="heading 4"/>
    <w:basedOn w:val="a"/>
    <w:qFormat/>
    <w:rsid w:val="00EF1990"/>
    <w:pPr>
      <w:outlineLvl w:val="3"/>
    </w:pPr>
    <w:rPr>
      <w:rFonts w:ascii="Arial" w:hAnsi="Arial" w:cs="Arial"/>
      <w:b/>
      <w:bCs/>
      <w:color w:val="8E8466"/>
      <w:sz w:val="23"/>
      <w:szCs w:val="23"/>
    </w:rPr>
  </w:style>
  <w:style w:type="paragraph" w:styleId="5">
    <w:name w:val="heading 5"/>
    <w:basedOn w:val="a"/>
    <w:qFormat/>
    <w:rsid w:val="00EF1990"/>
    <w:pPr>
      <w:outlineLvl w:val="4"/>
    </w:pPr>
    <w:rPr>
      <w:rFonts w:ascii="Arial" w:hAnsi="Arial" w:cs="Arial"/>
      <w:b/>
      <w:bCs/>
      <w:i/>
      <w:iCs/>
      <w:color w:val="8E846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F1990"/>
    <w:pPr>
      <w:spacing w:after="168"/>
    </w:pPr>
    <w:rPr>
      <w:rFonts w:ascii="Times New Roman" w:hAnsi="Times New Roman"/>
      <w:sz w:val="24"/>
      <w:szCs w:val="24"/>
    </w:rPr>
  </w:style>
  <w:style w:type="character" w:customStyle="1" w:styleId="a4">
    <w:name w:val="выделение"/>
    <w:basedOn w:val="a0"/>
    <w:rsid w:val="00EF1990"/>
    <w:rPr>
      <w:rFonts w:cs="Times New Roman"/>
      <w:b/>
      <w:bCs/>
      <w:color w:val="910025"/>
    </w:rPr>
  </w:style>
  <w:style w:type="character" w:customStyle="1" w:styleId="-">
    <w:name w:val="опред-е"/>
    <w:basedOn w:val="a0"/>
    <w:rsid w:val="00EF1990"/>
    <w:rPr>
      <w:rFonts w:cs="Times New Roman"/>
      <w:b/>
      <w:bCs/>
    </w:rPr>
  </w:style>
  <w:style w:type="character" w:styleId="a5">
    <w:name w:val="Strong"/>
    <w:basedOn w:val="a0"/>
    <w:qFormat/>
    <w:rsid w:val="00EF1990"/>
    <w:rPr>
      <w:rFonts w:cs="Times New Roman"/>
      <w:b/>
      <w:bCs/>
    </w:rPr>
  </w:style>
  <w:style w:type="character" w:styleId="a6">
    <w:name w:val="Hyperlink"/>
    <w:basedOn w:val="a0"/>
    <w:rsid w:val="00EF1990"/>
    <w:rPr>
      <w:rFonts w:cs="Times New Roman"/>
      <w:color w:val="04428D"/>
      <w:u w:val="single"/>
    </w:rPr>
  </w:style>
  <w:style w:type="character" w:styleId="a7">
    <w:name w:val="FollowedHyperlink"/>
    <w:basedOn w:val="a0"/>
    <w:rsid w:val="00EF1990"/>
    <w:rPr>
      <w:rFonts w:cs="Times New Roman"/>
      <w:color w:val="741821"/>
      <w:u w:val="single"/>
    </w:rPr>
  </w:style>
  <w:style w:type="paragraph" w:customStyle="1" w:styleId="a-a">
    <w:name w:val="a-a"/>
    <w:basedOn w:val="a"/>
    <w:rsid w:val="00EF1990"/>
    <w:pPr>
      <w:spacing w:after="168"/>
    </w:pPr>
    <w:rPr>
      <w:rFonts w:ascii="Arial" w:hAnsi="Arial" w:cs="Arial"/>
      <w:color w:val="000000"/>
      <w:sz w:val="18"/>
      <w:szCs w:val="18"/>
    </w:rPr>
  </w:style>
  <w:style w:type="paragraph" w:customStyle="1" w:styleId="a-a2">
    <w:name w:val="a-a2"/>
    <w:basedOn w:val="a"/>
    <w:rsid w:val="00EF1990"/>
    <w:pPr>
      <w:spacing w:after="168"/>
    </w:pPr>
    <w:rPr>
      <w:rFonts w:ascii="Arial" w:hAnsi="Arial" w:cs="Arial"/>
      <w:color w:val="000000"/>
      <w:sz w:val="17"/>
      <w:szCs w:val="17"/>
    </w:rPr>
  </w:style>
  <w:style w:type="paragraph" w:customStyle="1" w:styleId="bodysmall">
    <w:name w:val="body_small"/>
    <w:basedOn w:val="a"/>
    <w:rsid w:val="00EF1990"/>
    <w:pPr>
      <w:spacing w:after="168"/>
    </w:pPr>
    <w:rPr>
      <w:rFonts w:ascii="Times New Roman" w:hAnsi="Times New Roman"/>
      <w:sz w:val="17"/>
      <w:szCs w:val="17"/>
    </w:rPr>
  </w:style>
  <w:style w:type="paragraph" w:customStyle="1" w:styleId="epigraph">
    <w:name w:val="epigraph"/>
    <w:basedOn w:val="a"/>
    <w:rsid w:val="00EF1990"/>
    <w:pPr>
      <w:spacing w:after="480"/>
    </w:pPr>
    <w:rPr>
      <w:rFonts w:ascii="Times New Roman" w:hAnsi="Times New Roman"/>
      <w:i/>
      <w:iCs/>
      <w:sz w:val="18"/>
      <w:szCs w:val="18"/>
    </w:rPr>
  </w:style>
  <w:style w:type="paragraph" w:customStyle="1" w:styleId="lyric">
    <w:name w:val="lyric"/>
    <w:basedOn w:val="a"/>
    <w:rsid w:val="00EF1990"/>
    <w:pPr>
      <w:spacing w:before="270" w:after="270"/>
    </w:pPr>
    <w:rPr>
      <w:rFonts w:ascii="Times New Roman" w:hAnsi="Times New Roman"/>
      <w:sz w:val="24"/>
      <w:szCs w:val="24"/>
    </w:rPr>
  </w:style>
  <w:style w:type="paragraph" w:customStyle="1" w:styleId="formula">
    <w:name w:val="formula"/>
    <w:basedOn w:val="a"/>
    <w:rsid w:val="00EF1990"/>
    <w:pPr>
      <w:spacing w:before="270" w:after="270"/>
    </w:pPr>
    <w:rPr>
      <w:rFonts w:ascii="Times New Roman" w:hAnsi="Times New Roman"/>
      <w:sz w:val="24"/>
      <w:szCs w:val="24"/>
    </w:rPr>
  </w:style>
  <w:style w:type="paragraph" w:customStyle="1" w:styleId="img">
    <w:name w:val="img"/>
    <w:basedOn w:val="a"/>
    <w:rsid w:val="00EF1990"/>
    <w:pPr>
      <w:spacing w:before="270" w:after="270"/>
    </w:pPr>
    <w:rPr>
      <w:rFonts w:ascii="Times New Roman" w:hAnsi="Times New Roman"/>
      <w:sz w:val="24"/>
      <w:szCs w:val="24"/>
    </w:rPr>
  </w:style>
  <w:style w:type="paragraph" w:customStyle="1" w:styleId="ill">
    <w:name w:val="ill"/>
    <w:basedOn w:val="a"/>
    <w:rsid w:val="00EF1990"/>
    <w:pPr>
      <w:spacing w:before="270" w:after="270"/>
      <w:ind w:left="720"/>
    </w:pPr>
    <w:rPr>
      <w:rFonts w:ascii="Times New Roman" w:hAnsi="Times New Roman"/>
      <w:sz w:val="24"/>
      <w:szCs w:val="24"/>
    </w:rPr>
  </w:style>
  <w:style w:type="paragraph" w:customStyle="1" w:styleId="bgleftside">
    <w:name w:val="bg_leftside"/>
    <w:basedOn w:val="a"/>
    <w:rsid w:val="00EF1990"/>
    <w:pPr>
      <w:shd w:val="clear" w:color="auto" w:fill="910025"/>
    </w:pPr>
    <w:rPr>
      <w:rFonts w:ascii="Times New Roman" w:hAnsi="Times New Roman"/>
      <w:sz w:val="24"/>
      <w:szCs w:val="24"/>
    </w:rPr>
  </w:style>
  <w:style w:type="paragraph" w:customStyle="1" w:styleId="lefttitleborder">
    <w:name w:val="left_titleborder"/>
    <w:basedOn w:val="a"/>
    <w:rsid w:val="00EF1990"/>
    <w:pPr>
      <w:spacing w:after="168"/>
    </w:pPr>
    <w:rPr>
      <w:rFonts w:ascii="Times New Roman" w:hAnsi="Times New Roman"/>
      <w:sz w:val="24"/>
      <w:szCs w:val="24"/>
    </w:rPr>
  </w:style>
  <w:style w:type="paragraph" w:customStyle="1" w:styleId="leftbooktitle">
    <w:name w:val="left_booktitle"/>
    <w:basedOn w:val="a"/>
    <w:rsid w:val="00EF1990"/>
    <w:pPr>
      <w:spacing w:after="168"/>
    </w:pPr>
    <w:rPr>
      <w:rFonts w:ascii="Times New Roman" w:hAnsi="Times New Roman"/>
      <w:b/>
      <w:bCs/>
      <w:color w:val="FFFFFF"/>
      <w:sz w:val="18"/>
      <w:szCs w:val="18"/>
    </w:rPr>
  </w:style>
  <w:style w:type="paragraph" w:customStyle="1" w:styleId="leftauthor">
    <w:name w:val="left_author"/>
    <w:basedOn w:val="a"/>
    <w:rsid w:val="00EF1990"/>
    <w:pPr>
      <w:spacing w:after="168"/>
    </w:pPr>
    <w:rPr>
      <w:rFonts w:ascii="Times New Roman" w:hAnsi="Times New Roman"/>
      <w:b/>
      <w:bCs/>
      <w:color w:val="C5C5C5"/>
      <w:sz w:val="24"/>
      <w:szCs w:val="24"/>
    </w:rPr>
  </w:style>
  <w:style w:type="paragraph" w:customStyle="1" w:styleId="lefttype">
    <w:name w:val="left_type"/>
    <w:basedOn w:val="a"/>
    <w:rsid w:val="00EF1990"/>
    <w:pPr>
      <w:spacing w:after="168"/>
    </w:pPr>
    <w:rPr>
      <w:rFonts w:ascii="Times New Roman" w:hAnsi="Times New Roman"/>
      <w:color w:val="FFFFFF"/>
      <w:sz w:val="24"/>
      <w:szCs w:val="24"/>
    </w:rPr>
  </w:style>
  <w:style w:type="paragraph" w:customStyle="1" w:styleId="turnleft-top1">
    <w:name w:val="turnleft-top1"/>
    <w:basedOn w:val="a"/>
    <w:rsid w:val="00EF1990"/>
    <w:pPr>
      <w:shd w:val="clear" w:color="auto" w:fill="FBCF03"/>
      <w:spacing w:after="168"/>
    </w:pPr>
    <w:rPr>
      <w:rFonts w:ascii="Times New Roman" w:hAnsi="Times New Roman"/>
      <w:sz w:val="24"/>
      <w:szCs w:val="24"/>
    </w:rPr>
  </w:style>
  <w:style w:type="paragraph" w:customStyle="1" w:styleId="turnleft-top2">
    <w:name w:val="turnleft-top2"/>
    <w:basedOn w:val="a"/>
    <w:rsid w:val="00EF1990"/>
    <w:pPr>
      <w:shd w:val="clear" w:color="auto" w:fill="BEBEBE"/>
      <w:spacing w:after="168"/>
    </w:pPr>
    <w:rPr>
      <w:rFonts w:ascii="Times New Roman" w:hAnsi="Times New Roman"/>
      <w:sz w:val="24"/>
      <w:szCs w:val="24"/>
    </w:rPr>
  </w:style>
  <w:style w:type="paragraph" w:customStyle="1" w:styleId="turnleft-bg">
    <w:name w:val="turnleft-bg"/>
    <w:basedOn w:val="a"/>
    <w:rsid w:val="00EF1990"/>
    <w:pPr>
      <w:spacing w:after="168"/>
    </w:pPr>
    <w:rPr>
      <w:rFonts w:ascii="Times New Roman" w:hAnsi="Times New Roman"/>
      <w:sz w:val="24"/>
      <w:szCs w:val="24"/>
    </w:rPr>
  </w:style>
  <w:style w:type="paragraph" w:customStyle="1" w:styleId="turnright-bg">
    <w:name w:val="turnright-bg"/>
    <w:basedOn w:val="a"/>
    <w:rsid w:val="00EF1990"/>
    <w:pPr>
      <w:spacing w:after="168"/>
    </w:pPr>
    <w:rPr>
      <w:rFonts w:ascii="Times New Roman" w:hAnsi="Times New Roman"/>
      <w:sz w:val="24"/>
      <w:szCs w:val="24"/>
    </w:rPr>
  </w:style>
  <w:style w:type="paragraph" w:customStyle="1" w:styleId="turnleft-middle1">
    <w:name w:val="turnleft-middle1"/>
    <w:basedOn w:val="a"/>
    <w:rsid w:val="00EF1990"/>
    <w:pPr>
      <w:shd w:val="clear" w:color="auto" w:fill="E2DED2"/>
      <w:spacing w:after="168"/>
    </w:pPr>
    <w:rPr>
      <w:rFonts w:ascii="Times New Roman" w:hAnsi="Times New Roman"/>
      <w:sz w:val="24"/>
      <w:szCs w:val="24"/>
    </w:rPr>
  </w:style>
  <w:style w:type="paragraph" w:customStyle="1" w:styleId="turnleft-middle2">
    <w:name w:val="turnleft-middle2"/>
    <w:basedOn w:val="a"/>
    <w:rsid w:val="00EF1990"/>
    <w:pPr>
      <w:shd w:val="clear" w:color="auto" w:fill="E6E6E6"/>
      <w:spacing w:after="168"/>
    </w:pPr>
    <w:rPr>
      <w:rFonts w:ascii="Times New Roman" w:hAnsi="Times New Roman"/>
      <w:sz w:val="24"/>
      <w:szCs w:val="24"/>
    </w:rPr>
  </w:style>
  <w:style w:type="paragraph" w:customStyle="1" w:styleId="bookmark">
    <w:name w:val="bookmark"/>
    <w:basedOn w:val="a"/>
    <w:rsid w:val="00EF1990"/>
    <w:pPr>
      <w:spacing w:before="45"/>
      <w:ind w:left="75" w:right="75"/>
    </w:pPr>
    <w:rPr>
      <w:rFonts w:ascii="Arial" w:hAnsi="Arial" w:cs="Arial"/>
      <w:b/>
      <w:bCs/>
      <w:color w:val="464646"/>
      <w:sz w:val="17"/>
      <w:szCs w:val="17"/>
    </w:rPr>
  </w:style>
  <w:style w:type="paragraph" w:customStyle="1" w:styleId="turnleft-shadow">
    <w:name w:val="turnleft-shadow"/>
    <w:basedOn w:val="a"/>
    <w:rsid w:val="00EF1990"/>
    <w:pPr>
      <w:spacing w:after="168"/>
    </w:pPr>
    <w:rPr>
      <w:rFonts w:ascii="Times New Roman" w:hAnsi="Times New Roman"/>
      <w:sz w:val="24"/>
      <w:szCs w:val="24"/>
    </w:rPr>
  </w:style>
  <w:style w:type="paragraph" w:customStyle="1" w:styleId="contents">
    <w:name w:val="contents"/>
    <w:basedOn w:val="a"/>
    <w:rsid w:val="00EF1990"/>
    <w:pPr>
      <w:pBdr>
        <w:bottom w:val="single" w:sz="36" w:space="4" w:color="580016"/>
      </w:pBdr>
      <w:shd w:val="clear" w:color="auto" w:fill="E2DED2"/>
      <w:spacing w:after="168"/>
    </w:pPr>
    <w:rPr>
      <w:rFonts w:ascii="Times New Roman" w:hAnsi="Times New Roman"/>
      <w:sz w:val="24"/>
      <w:szCs w:val="24"/>
    </w:rPr>
  </w:style>
  <w:style w:type="paragraph" w:customStyle="1" w:styleId="contents2">
    <w:name w:val="contents2"/>
    <w:basedOn w:val="a"/>
    <w:rsid w:val="00EF1990"/>
    <w:pPr>
      <w:pBdr>
        <w:bottom w:val="single" w:sz="36" w:space="30" w:color="580016"/>
      </w:pBdr>
      <w:shd w:val="clear" w:color="auto" w:fill="E2DED2"/>
      <w:spacing w:after="168"/>
    </w:pPr>
    <w:rPr>
      <w:rFonts w:ascii="Times New Roman" w:hAnsi="Times New Roman"/>
      <w:sz w:val="24"/>
      <w:szCs w:val="24"/>
    </w:rPr>
  </w:style>
  <w:style w:type="paragraph" w:customStyle="1" w:styleId="contentsdots">
    <w:name w:val="contents_dots"/>
    <w:basedOn w:val="a"/>
    <w:rsid w:val="00EF1990"/>
    <w:pPr>
      <w:pBdr>
        <w:bottom w:val="single" w:sz="6" w:space="0" w:color="BEBEBE"/>
      </w:pBdr>
      <w:spacing w:after="168"/>
    </w:pPr>
    <w:rPr>
      <w:rFonts w:ascii="Times New Roman" w:hAnsi="Times New Roman"/>
      <w:sz w:val="24"/>
      <w:szCs w:val="24"/>
    </w:rPr>
  </w:style>
  <w:style w:type="paragraph" w:customStyle="1" w:styleId="a-contents">
    <w:name w:val="a-contents"/>
    <w:basedOn w:val="a"/>
    <w:rsid w:val="00EF1990"/>
    <w:pPr>
      <w:spacing w:before="75" w:after="75"/>
      <w:ind w:left="75" w:right="75"/>
    </w:pPr>
    <w:rPr>
      <w:rFonts w:ascii="Arial" w:hAnsi="Arial" w:cs="Arial"/>
      <w:b/>
      <w:bCs/>
      <w:color w:val="000000"/>
      <w:sz w:val="17"/>
      <w:szCs w:val="17"/>
    </w:rPr>
  </w:style>
  <w:style w:type="paragraph" w:customStyle="1" w:styleId="a-contentsb">
    <w:name w:val="a-contents_b"/>
    <w:basedOn w:val="a"/>
    <w:rsid w:val="00EF1990"/>
    <w:pPr>
      <w:spacing w:before="75" w:after="75"/>
      <w:ind w:left="75" w:right="75"/>
    </w:pPr>
    <w:rPr>
      <w:rFonts w:ascii="Arial" w:hAnsi="Arial" w:cs="Arial"/>
      <w:b/>
      <w:bCs/>
      <w:color w:val="000000"/>
      <w:sz w:val="17"/>
      <w:szCs w:val="17"/>
    </w:rPr>
  </w:style>
  <w:style w:type="paragraph" w:customStyle="1" w:styleId="a-num">
    <w:name w:val="a-num"/>
    <w:basedOn w:val="a"/>
    <w:rsid w:val="00EF1990"/>
    <w:pPr>
      <w:spacing w:before="75" w:after="75"/>
      <w:ind w:left="75" w:right="75"/>
    </w:pPr>
    <w:rPr>
      <w:rFonts w:ascii="Arial" w:hAnsi="Arial" w:cs="Arial"/>
      <w:color w:val="000000"/>
      <w:sz w:val="17"/>
      <w:szCs w:val="17"/>
    </w:rPr>
  </w:style>
  <w:style w:type="paragraph" w:customStyle="1" w:styleId="a-numb">
    <w:name w:val="a-num_b"/>
    <w:basedOn w:val="a"/>
    <w:rsid w:val="00EF1990"/>
    <w:pPr>
      <w:spacing w:before="75" w:after="75"/>
      <w:ind w:left="75" w:right="75"/>
    </w:pPr>
    <w:rPr>
      <w:rFonts w:ascii="Arial" w:hAnsi="Arial" w:cs="Arial"/>
      <w:b/>
      <w:bCs/>
      <w:color w:val="000000"/>
      <w:sz w:val="17"/>
      <w:szCs w:val="17"/>
    </w:rPr>
  </w:style>
  <w:style w:type="paragraph" w:customStyle="1" w:styleId="block">
    <w:name w:val="block"/>
    <w:basedOn w:val="a"/>
    <w:rsid w:val="00EF1990"/>
    <w:pPr>
      <w:spacing w:before="300"/>
    </w:pPr>
    <w:rPr>
      <w:rFonts w:ascii="Times New Roman" w:hAnsi="Times New Roman"/>
      <w:sz w:val="24"/>
      <w:szCs w:val="24"/>
    </w:rPr>
  </w:style>
  <w:style w:type="paragraph" w:customStyle="1" w:styleId="item">
    <w:name w:val="item"/>
    <w:basedOn w:val="a"/>
    <w:rsid w:val="00EF1990"/>
    <w:pPr>
      <w:spacing w:before="75" w:after="75"/>
      <w:ind w:left="300" w:right="75"/>
    </w:pPr>
    <w:rPr>
      <w:rFonts w:ascii="Arial" w:hAnsi="Arial" w:cs="Arial"/>
      <w:color w:val="000000"/>
      <w:sz w:val="17"/>
      <w:szCs w:val="17"/>
    </w:rPr>
  </w:style>
  <w:style w:type="paragraph" w:customStyle="1" w:styleId="logopad">
    <w:name w:val="logopad"/>
    <w:basedOn w:val="a"/>
    <w:rsid w:val="00EF1990"/>
    <w:pPr>
      <w:spacing w:after="168"/>
    </w:pPr>
    <w:rPr>
      <w:rFonts w:ascii="Times New Roman" w:hAnsi="Times New Roman"/>
      <w:sz w:val="24"/>
      <w:szCs w:val="24"/>
    </w:rPr>
  </w:style>
  <w:style w:type="paragraph" w:customStyle="1" w:styleId="miemp">
    <w:name w:val="miemp"/>
    <w:basedOn w:val="a"/>
    <w:rsid w:val="00EF1990"/>
    <w:pPr>
      <w:spacing w:after="168"/>
    </w:pPr>
    <w:rPr>
      <w:rFonts w:ascii="Arial" w:hAnsi="Arial" w:cs="Arial"/>
      <w:color w:val="FEEEB0"/>
      <w:sz w:val="17"/>
      <w:szCs w:val="17"/>
    </w:rPr>
  </w:style>
  <w:style w:type="paragraph" w:customStyle="1" w:styleId="bgtopside">
    <w:name w:val="bg_topside"/>
    <w:basedOn w:val="a"/>
    <w:rsid w:val="00EF1990"/>
    <w:pPr>
      <w:pBdr>
        <w:bottom w:val="single" w:sz="6" w:space="0" w:color="8D8D8D"/>
      </w:pBdr>
      <w:shd w:val="clear" w:color="auto" w:fill="DADADA"/>
      <w:spacing w:after="168"/>
    </w:pPr>
    <w:rPr>
      <w:rFonts w:ascii="Times New Roman" w:hAnsi="Times New Roman"/>
      <w:sz w:val="24"/>
      <w:szCs w:val="24"/>
    </w:rPr>
  </w:style>
  <w:style w:type="paragraph" w:customStyle="1" w:styleId="annotation">
    <w:name w:val="annotation"/>
    <w:basedOn w:val="a"/>
    <w:rsid w:val="00EF1990"/>
    <w:pPr>
      <w:spacing w:after="168"/>
    </w:pPr>
    <w:rPr>
      <w:rFonts w:ascii="Arial" w:hAnsi="Arial" w:cs="Arial"/>
      <w:color w:val="7B7B7B"/>
      <w:sz w:val="17"/>
      <w:szCs w:val="17"/>
    </w:rPr>
  </w:style>
  <w:style w:type="paragraph" w:customStyle="1" w:styleId="tablepadding">
    <w:name w:val="table_padding"/>
    <w:basedOn w:val="a"/>
    <w:rsid w:val="00EF1990"/>
    <w:pPr>
      <w:spacing w:after="168"/>
    </w:pPr>
    <w:rPr>
      <w:rFonts w:ascii="Times New Roman" w:hAnsi="Times New Roman"/>
      <w:sz w:val="24"/>
      <w:szCs w:val="24"/>
    </w:rPr>
  </w:style>
  <w:style w:type="paragraph" w:customStyle="1" w:styleId="nabor">
    <w:name w:val="nabor"/>
    <w:basedOn w:val="a"/>
    <w:rsid w:val="00EF1990"/>
    <w:pPr>
      <w:spacing w:before="30"/>
      <w:ind w:left="75" w:right="75"/>
    </w:pPr>
    <w:rPr>
      <w:rFonts w:ascii="Times New Roman" w:hAnsi="Times New Roman"/>
      <w:sz w:val="24"/>
      <w:szCs w:val="24"/>
    </w:rPr>
  </w:style>
  <w:style w:type="paragraph" w:customStyle="1" w:styleId="bgmaintext">
    <w:name w:val="bg_maintext"/>
    <w:basedOn w:val="a"/>
    <w:rsid w:val="00EF1990"/>
    <w:pPr>
      <w:shd w:val="clear" w:color="auto" w:fill="FFFFFF"/>
    </w:pPr>
    <w:rPr>
      <w:rFonts w:ascii="Times New Roman" w:hAnsi="Times New Roman"/>
      <w:sz w:val="24"/>
      <w:szCs w:val="24"/>
    </w:rPr>
  </w:style>
  <w:style w:type="paragraph" w:customStyle="1" w:styleId="mainsidepad">
    <w:name w:val="mainsidepad"/>
    <w:basedOn w:val="a"/>
    <w:rsid w:val="00EF1990"/>
    <w:pPr>
      <w:spacing w:after="168"/>
    </w:pPr>
    <w:rPr>
      <w:rFonts w:ascii="Times New Roman" w:hAnsi="Times New Roman"/>
      <w:sz w:val="24"/>
      <w:szCs w:val="24"/>
    </w:rPr>
  </w:style>
  <w:style w:type="paragraph" w:customStyle="1" w:styleId="top">
    <w:name w:val="top"/>
    <w:basedOn w:val="a"/>
    <w:rsid w:val="00EF1990"/>
    <w:pPr>
      <w:spacing w:before="720"/>
    </w:pPr>
    <w:rPr>
      <w:rFonts w:ascii="Times New Roman" w:hAnsi="Times New Roman"/>
      <w:sz w:val="17"/>
      <w:szCs w:val="17"/>
    </w:rPr>
  </w:style>
  <w:style w:type="paragraph" w:customStyle="1" w:styleId="bgcover">
    <w:name w:val="bg_cover"/>
    <w:basedOn w:val="a"/>
    <w:rsid w:val="00EF1990"/>
    <w:pPr>
      <w:shd w:val="clear" w:color="auto" w:fill="E2DED2"/>
      <w:spacing w:after="168"/>
    </w:pPr>
    <w:rPr>
      <w:rFonts w:ascii="Times New Roman" w:hAnsi="Times New Roman"/>
      <w:sz w:val="24"/>
      <w:szCs w:val="24"/>
    </w:rPr>
  </w:style>
  <w:style w:type="paragraph" w:customStyle="1" w:styleId="coverpad">
    <w:name w:val="cover_pad"/>
    <w:basedOn w:val="a"/>
    <w:rsid w:val="00EF1990"/>
    <w:pPr>
      <w:spacing w:after="168"/>
    </w:pPr>
    <w:rPr>
      <w:rFonts w:ascii="Times New Roman" w:hAnsi="Times New Roman"/>
      <w:sz w:val="24"/>
      <w:szCs w:val="24"/>
    </w:rPr>
  </w:style>
  <w:style w:type="paragraph" w:customStyle="1" w:styleId="coverpadtop">
    <w:name w:val="cover_padtop"/>
    <w:basedOn w:val="a"/>
    <w:rsid w:val="00EF1990"/>
    <w:pPr>
      <w:spacing w:after="168"/>
    </w:pPr>
    <w:rPr>
      <w:rFonts w:ascii="Times New Roman" w:hAnsi="Times New Roman"/>
      <w:sz w:val="24"/>
      <w:szCs w:val="24"/>
    </w:rPr>
  </w:style>
  <w:style w:type="paragraph" w:customStyle="1" w:styleId="coverauthor">
    <w:name w:val="cover_author"/>
    <w:basedOn w:val="a"/>
    <w:rsid w:val="00EF1990"/>
    <w:pPr>
      <w:spacing w:after="288"/>
    </w:pPr>
    <w:rPr>
      <w:rFonts w:ascii="Arial" w:hAnsi="Arial" w:cs="Arial"/>
      <w:b/>
      <w:bCs/>
      <w:color w:val="7A6935"/>
      <w:sz w:val="21"/>
      <w:szCs w:val="21"/>
    </w:rPr>
  </w:style>
  <w:style w:type="paragraph" w:customStyle="1" w:styleId="covername">
    <w:name w:val="cover_name"/>
    <w:basedOn w:val="a"/>
    <w:rsid w:val="00EF1990"/>
    <w:pPr>
      <w:spacing w:after="168"/>
    </w:pPr>
    <w:rPr>
      <w:rFonts w:ascii="Arial" w:hAnsi="Arial" w:cs="Arial"/>
      <w:b/>
      <w:bCs/>
      <w:color w:val="7A6935"/>
      <w:sz w:val="33"/>
      <w:szCs w:val="33"/>
    </w:rPr>
  </w:style>
  <w:style w:type="paragraph" w:customStyle="1" w:styleId="coverline">
    <w:name w:val="cover_line"/>
    <w:basedOn w:val="a"/>
    <w:rsid w:val="00EF1990"/>
    <w:pPr>
      <w:pBdr>
        <w:right w:val="single" w:sz="48" w:space="0" w:color="7A6935"/>
      </w:pBdr>
      <w:spacing w:after="168"/>
    </w:pPr>
    <w:rPr>
      <w:rFonts w:ascii="Times New Roman" w:hAnsi="Times New Roman"/>
      <w:sz w:val="24"/>
      <w:szCs w:val="24"/>
    </w:rPr>
  </w:style>
  <w:style w:type="paragraph" w:customStyle="1" w:styleId="coverimage">
    <w:name w:val="cover_image"/>
    <w:basedOn w:val="a"/>
    <w:rsid w:val="00EF1990"/>
    <w:pPr>
      <w:pBdr>
        <w:top w:val="single" w:sz="6" w:space="0" w:color="878787"/>
        <w:left w:val="single" w:sz="6" w:space="0" w:color="878787"/>
        <w:bottom w:val="single" w:sz="6" w:space="0" w:color="878787"/>
        <w:right w:val="single" w:sz="6" w:space="0" w:color="878787"/>
      </w:pBdr>
      <w:spacing w:before="45"/>
      <w:ind w:left="120"/>
    </w:pPr>
    <w:rPr>
      <w:rFonts w:ascii="Times New Roman" w:hAnsi="Times New Roman"/>
      <w:sz w:val="24"/>
      <w:szCs w:val="24"/>
    </w:rPr>
  </w:style>
  <w:style w:type="paragraph" w:customStyle="1" w:styleId="coveraddtext">
    <w:name w:val="cover_addtext"/>
    <w:basedOn w:val="a"/>
    <w:rsid w:val="00EF1990"/>
    <w:pPr>
      <w:spacing w:after="168"/>
    </w:pPr>
    <w:rPr>
      <w:rFonts w:ascii="Times New Roman" w:hAnsi="Times New Roman"/>
      <w:color w:val="7A6935"/>
      <w:sz w:val="24"/>
      <w:szCs w:val="24"/>
    </w:rPr>
  </w:style>
  <w:style w:type="paragraph" w:customStyle="1" w:styleId="aboutsmall">
    <w:name w:val="about_small"/>
    <w:basedOn w:val="a"/>
    <w:rsid w:val="00EF1990"/>
    <w:pPr>
      <w:spacing w:after="360"/>
      <w:ind w:right="360"/>
    </w:pPr>
    <w:rPr>
      <w:rFonts w:ascii="Times New Roman" w:hAnsi="Times New Roman"/>
      <w:sz w:val="24"/>
      <w:szCs w:val="24"/>
    </w:rPr>
  </w:style>
  <w:style w:type="paragraph" w:customStyle="1" w:styleId="blockmargin">
    <w:name w:val="block_margin"/>
    <w:basedOn w:val="a"/>
    <w:rsid w:val="00EF1990"/>
    <w:pPr>
      <w:spacing w:after="360"/>
    </w:pPr>
    <w:rPr>
      <w:rFonts w:ascii="Times New Roman" w:hAnsi="Times New Roman"/>
      <w:sz w:val="24"/>
      <w:szCs w:val="24"/>
    </w:rPr>
  </w:style>
  <w:style w:type="paragraph" w:customStyle="1" w:styleId="aboutaddside">
    <w:name w:val="about_addside"/>
    <w:basedOn w:val="a"/>
    <w:rsid w:val="00EF1990"/>
    <w:pPr>
      <w:spacing w:after="360"/>
    </w:pPr>
    <w:rPr>
      <w:rFonts w:ascii="Times New Roman" w:hAnsi="Times New Roman"/>
      <w:sz w:val="17"/>
      <w:szCs w:val="17"/>
    </w:rPr>
  </w:style>
  <w:style w:type="paragraph" w:customStyle="1" w:styleId="a8">
    <w:name w:val="тестрезультат"/>
    <w:basedOn w:val="a"/>
    <w:rsid w:val="00EF1990"/>
    <w:pPr>
      <w:spacing w:before="284" w:after="170"/>
    </w:pPr>
    <w:rPr>
      <w:rFonts w:ascii="Times New Roman" w:hAnsi="Times New Roman"/>
      <w:b/>
      <w:bCs/>
      <w:sz w:val="29"/>
      <w:szCs w:val="29"/>
    </w:rPr>
  </w:style>
  <w:style w:type="paragraph" w:customStyle="1" w:styleId="a9">
    <w:name w:val="титул"/>
    <w:basedOn w:val="a"/>
    <w:rsid w:val="00EF1990"/>
    <w:pPr>
      <w:spacing w:before="284" w:after="170"/>
    </w:pPr>
    <w:rPr>
      <w:rFonts w:ascii="Times New Roman" w:hAnsi="Times New Roman"/>
      <w:b/>
      <w:bCs/>
      <w:sz w:val="29"/>
      <w:szCs w:val="29"/>
    </w:rPr>
  </w:style>
  <w:style w:type="paragraph" w:customStyle="1" w:styleId="p">
    <w:name w:val="p"/>
    <w:basedOn w:val="a"/>
    <w:rsid w:val="00EF1990"/>
    <w:pPr>
      <w:shd w:val="clear" w:color="auto" w:fill="FFFFFF"/>
      <w:spacing w:after="168"/>
    </w:pPr>
    <w:rPr>
      <w:rFonts w:ascii="Arial" w:hAnsi="Arial" w:cs="Arial"/>
      <w:color w:val="000000"/>
    </w:rPr>
  </w:style>
  <w:style w:type="character" w:customStyle="1" w:styleId="aa">
    <w:name w:val="пример"/>
    <w:basedOn w:val="a0"/>
    <w:rsid w:val="00EF1990"/>
    <w:rPr>
      <w:rFonts w:cs="Times New Roman"/>
      <w:i/>
      <w:iCs/>
    </w:rPr>
  </w:style>
  <w:style w:type="character" w:customStyle="1" w:styleId="ab">
    <w:name w:val="формула"/>
    <w:basedOn w:val="a0"/>
    <w:rsid w:val="00EF1990"/>
    <w:rPr>
      <w:rFonts w:cs="Times New Roman"/>
      <w:i/>
      <w:iCs/>
    </w:rPr>
  </w:style>
  <w:style w:type="character" w:customStyle="1" w:styleId="ac">
    <w:name w:val="отступы"/>
    <w:basedOn w:val="a0"/>
    <w:rsid w:val="00EF1990"/>
    <w:rPr>
      <w:rFonts w:cs="Times New Roman"/>
      <w:i/>
      <w:iCs/>
    </w:rPr>
  </w:style>
  <w:style w:type="character" w:customStyle="1" w:styleId="ad">
    <w:name w:val="подпись"/>
    <w:basedOn w:val="a0"/>
    <w:rsid w:val="00EF1990"/>
    <w:rPr>
      <w:rFonts w:cs="Times New Roman"/>
    </w:rPr>
  </w:style>
  <w:style w:type="character" w:customStyle="1" w:styleId="ae">
    <w:name w:val="пометка"/>
    <w:basedOn w:val="a0"/>
    <w:rsid w:val="00EF1990"/>
    <w:rPr>
      <w:rFonts w:cs="Times New Roman"/>
      <w:i/>
      <w:iCs/>
    </w:rPr>
  </w:style>
  <w:style w:type="character" w:customStyle="1" w:styleId="af">
    <w:name w:val="ударение"/>
    <w:basedOn w:val="a0"/>
    <w:rsid w:val="00EF1990"/>
    <w:rPr>
      <w:rFonts w:cs="Times New Roman"/>
      <w:b/>
      <w:bCs/>
      <w:color w:val="E01449"/>
    </w:rPr>
  </w:style>
  <w:style w:type="character" w:customStyle="1" w:styleId="af0">
    <w:name w:val="вопросы"/>
    <w:basedOn w:val="a0"/>
    <w:rsid w:val="00EF1990"/>
    <w:rPr>
      <w:rFonts w:cs="Times New Roman"/>
    </w:rPr>
  </w:style>
  <w:style w:type="character" w:customStyle="1" w:styleId="af1">
    <w:name w:val="вопрос"/>
    <w:basedOn w:val="a0"/>
    <w:rsid w:val="00EF1990"/>
    <w:rPr>
      <w:rFonts w:cs="Times New Roman"/>
      <w:color w:val="00008B"/>
    </w:rPr>
  </w:style>
  <w:style w:type="character" w:customStyle="1" w:styleId="af2">
    <w:name w:val="ответы"/>
    <w:basedOn w:val="a0"/>
    <w:rsid w:val="00EF1990"/>
    <w:rPr>
      <w:rFonts w:cs="Times New Roman"/>
      <w:color w:val="0000FF"/>
    </w:rPr>
  </w:style>
  <w:style w:type="character" w:customStyle="1" w:styleId="af3">
    <w:name w:val="ответ"/>
    <w:basedOn w:val="a0"/>
    <w:rsid w:val="00EF1990"/>
    <w:rPr>
      <w:rFonts w:cs="Times New Roman"/>
    </w:rPr>
  </w:style>
  <w:style w:type="character" w:customStyle="1" w:styleId="af4">
    <w:name w:val="пояснение"/>
    <w:basedOn w:val="a0"/>
    <w:rsid w:val="00EF1990"/>
    <w:rPr>
      <w:rFonts w:cs="Times New Roman"/>
      <w:i/>
      <w:iCs/>
    </w:rPr>
  </w:style>
  <w:style w:type="character" w:customStyle="1" w:styleId="af5">
    <w:name w:val="инструкция"/>
    <w:basedOn w:val="a0"/>
    <w:rsid w:val="00EF1990"/>
    <w:rPr>
      <w:rFonts w:cs="Times New Roman"/>
      <w:u w:val="single"/>
    </w:rPr>
  </w:style>
  <w:style w:type="character" w:customStyle="1" w:styleId="10">
    <w:name w:val="выделение1"/>
    <w:basedOn w:val="a0"/>
    <w:rsid w:val="00EF1990"/>
    <w:rPr>
      <w:rFonts w:cs="Times New Roman"/>
      <w:color w:val="0000AA"/>
    </w:rPr>
  </w:style>
  <w:style w:type="character" w:customStyle="1" w:styleId="11">
    <w:name w:val="подпись1"/>
    <w:basedOn w:val="a0"/>
    <w:rsid w:val="00EF1990"/>
    <w:rPr>
      <w:rFonts w:cs="Times New Roman"/>
    </w:rPr>
  </w:style>
  <w:style w:type="character" w:customStyle="1" w:styleId="af6">
    <w:name w:val="кадры"/>
    <w:basedOn w:val="a0"/>
    <w:rsid w:val="00EF1990"/>
    <w:rPr>
      <w:rFonts w:cs="Times New Roman"/>
    </w:rPr>
  </w:style>
  <w:style w:type="character" w:customStyle="1" w:styleId="af7">
    <w:name w:val="кадр"/>
    <w:basedOn w:val="a0"/>
    <w:rsid w:val="00EF1990"/>
    <w:rPr>
      <w:rFonts w:cs="Times New Roman"/>
    </w:rPr>
  </w:style>
  <w:style w:type="character" w:customStyle="1" w:styleId="af8">
    <w:name w:val="название"/>
    <w:basedOn w:val="a0"/>
    <w:rsid w:val="00EF1990"/>
    <w:rPr>
      <w:rFonts w:cs="Times New Roman"/>
    </w:rPr>
  </w:style>
  <w:style w:type="character" w:customStyle="1" w:styleId="af9">
    <w:name w:val="назначение"/>
    <w:basedOn w:val="a0"/>
    <w:rsid w:val="00EF1990"/>
    <w:rPr>
      <w:rFonts w:cs="Times New Roman"/>
    </w:rPr>
  </w:style>
  <w:style w:type="character" w:styleId="afa">
    <w:name w:val="Emphasis"/>
    <w:basedOn w:val="a0"/>
    <w:qFormat/>
    <w:rsid w:val="00EF1990"/>
    <w:rPr>
      <w:rFonts w:cs="Times New Roman"/>
      <w:i/>
      <w:iCs/>
    </w:rPr>
  </w:style>
  <w:style w:type="paragraph" w:styleId="afb">
    <w:name w:val="footer"/>
    <w:basedOn w:val="a"/>
    <w:rsid w:val="00630511"/>
    <w:pPr>
      <w:tabs>
        <w:tab w:val="center" w:pos="4677"/>
        <w:tab w:val="right" w:pos="9355"/>
      </w:tabs>
    </w:pPr>
  </w:style>
  <w:style w:type="character" w:styleId="afc">
    <w:name w:val="page number"/>
    <w:basedOn w:val="a0"/>
    <w:rsid w:val="00630511"/>
    <w:rPr>
      <w:rFonts w:cs="Times New Roman"/>
    </w:rPr>
  </w:style>
  <w:style w:type="table" w:styleId="12">
    <w:name w:val="Table Grid 1"/>
    <w:basedOn w:val="a1"/>
    <w:rsid w:val="008C234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wm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footer" Target="footer2.xml"/><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12359</Words>
  <Characters>70450</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xxxx</Company>
  <LinksUpToDate>false</LinksUpToDate>
  <CharactersWithSpaces>82644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xxx</dc:creator>
  <cp:keywords/>
  <dc:description/>
  <cp:lastModifiedBy>Irina</cp:lastModifiedBy>
  <cp:revision>2</cp:revision>
  <dcterms:created xsi:type="dcterms:W3CDTF">2014-08-18T17:01:00Z</dcterms:created>
  <dcterms:modified xsi:type="dcterms:W3CDTF">2014-08-18T17:01:00Z</dcterms:modified>
</cp:coreProperties>
</file>