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29B" w:rsidRDefault="002E129B" w:rsidP="002E129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КУБАНСКИЙ ГОСУДАРСТВЕННЫЙ ТЕХНОЛОГИЧЕСКИЙ </w:t>
      </w:r>
    </w:p>
    <w:p w:rsidR="00336C7F" w:rsidRPr="00140B1A" w:rsidRDefault="002E129B" w:rsidP="002E129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УНИВЕРСИТЕТ</w:t>
      </w:r>
    </w:p>
    <w:p w:rsidR="00F1621E" w:rsidRPr="00140B1A" w:rsidRDefault="00F1621E" w:rsidP="00CD6BFB">
      <w:pPr>
        <w:spacing w:before="3969" w:line="360" w:lineRule="auto"/>
        <w:jc w:val="center"/>
        <w:rPr>
          <w:b/>
          <w:sz w:val="32"/>
          <w:szCs w:val="32"/>
        </w:rPr>
      </w:pPr>
      <w:r w:rsidRPr="00140B1A">
        <w:rPr>
          <w:b/>
          <w:sz w:val="32"/>
          <w:szCs w:val="32"/>
        </w:rPr>
        <w:t>Курсовая работа</w:t>
      </w:r>
    </w:p>
    <w:p w:rsidR="00F1621E" w:rsidRPr="00140B1A" w:rsidRDefault="00F1621E" w:rsidP="00CD6BFB">
      <w:pPr>
        <w:spacing w:line="360" w:lineRule="auto"/>
        <w:jc w:val="center"/>
        <w:rPr>
          <w:b/>
          <w:sz w:val="32"/>
          <w:szCs w:val="32"/>
        </w:rPr>
      </w:pPr>
      <w:r w:rsidRPr="00140B1A">
        <w:rPr>
          <w:b/>
          <w:sz w:val="32"/>
          <w:szCs w:val="32"/>
        </w:rPr>
        <w:t>по дисциплине: «Ф</w:t>
      </w:r>
      <w:r w:rsidR="00336C7F" w:rsidRPr="00140B1A">
        <w:rPr>
          <w:b/>
          <w:sz w:val="32"/>
          <w:szCs w:val="32"/>
        </w:rPr>
        <w:t>ИНАНСЫ</w:t>
      </w:r>
      <w:r w:rsidRPr="00140B1A">
        <w:rPr>
          <w:b/>
          <w:sz w:val="32"/>
          <w:szCs w:val="32"/>
        </w:rPr>
        <w:t>»</w:t>
      </w:r>
    </w:p>
    <w:p w:rsidR="00F1621E" w:rsidRPr="00140B1A" w:rsidRDefault="00F1621E" w:rsidP="00CD6BFB">
      <w:pPr>
        <w:spacing w:line="360" w:lineRule="auto"/>
        <w:jc w:val="center"/>
        <w:rPr>
          <w:b/>
          <w:sz w:val="32"/>
          <w:szCs w:val="32"/>
        </w:rPr>
      </w:pPr>
      <w:r w:rsidRPr="00140B1A">
        <w:rPr>
          <w:b/>
          <w:sz w:val="32"/>
          <w:szCs w:val="32"/>
        </w:rPr>
        <w:t xml:space="preserve">на тему: </w:t>
      </w:r>
      <w:r w:rsidR="00336C7F" w:rsidRPr="00140B1A">
        <w:rPr>
          <w:b/>
          <w:sz w:val="32"/>
          <w:szCs w:val="32"/>
        </w:rPr>
        <w:t>«Управление финансами в РФ»</w:t>
      </w:r>
    </w:p>
    <w:p w:rsidR="00F1621E" w:rsidRPr="00140B1A" w:rsidRDefault="002E129B" w:rsidP="00CD6BFB">
      <w:pPr>
        <w:tabs>
          <w:tab w:val="left" w:pos="6237"/>
        </w:tabs>
        <w:spacing w:before="113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Выполнил студент</w:t>
      </w:r>
      <w:r w:rsidR="00336C7F" w:rsidRPr="00140B1A">
        <w:rPr>
          <w:sz w:val="28"/>
          <w:szCs w:val="28"/>
        </w:rPr>
        <w:t>:</w:t>
      </w:r>
      <w:r w:rsidR="00EC1D94">
        <w:rPr>
          <w:sz w:val="28"/>
          <w:szCs w:val="28"/>
        </w:rPr>
        <w:t xml:space="preserve"> ___________</w:t>
      </w:r>
      <w:r w:rsidR="00140B1A" w:rsidRPr="00140B1A">
        <w:rPr>
          <w:sz w:val="28"/>
          <w:szCs w:val="28"/>
        </w:rPr>
        <w:tab/>
      </w:r>
    </w:p>
    <w:p w:rsidR="00F1621E" w:rsidRPr="00EC1D94" w:rsidRDefault="00EC1D94" w:rsidP="00CD6BFB">
      <w:pPr>
        <w:tabs>
          <w:tab w:val="left" w:pos="623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Группа: ____________________</w:t>
      </w:r>
    </w:p>
    <w:p w:rsidR="00F1621E" w:rsidRPr="00140B1A" w:rsidRDefault="00336C7F" w:rsidP="00CD6BFB">
      <w:pPr>
        <w:tabs>
          <w:tab w:val="left" w:pos="6237"/>
        </w:tabs>
        <w:spacing w:line="360" w:lineRule="auto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Специальность:</w:t>
      </w:r>
      <w:r w:rsidR="00EC1D94">
        <w:rPr>
          <w:sz w:val="28"/>
          <w:szCs w:val="28"/>
        </w:rPr>
        <w:t>______________</w:t>
      </w:r>
      <w:r w:rsidR="00140B1A" w:rsidRPr="00140B1A">
        <w:rPr>
          <w:sz w:val="28"/>
          <w:szCs w:val="28"/>
        </w:rPr>
        <w:tab/>
      </w:r>
    </w:p>
    <w:p w:rsidR="00F1621E" w:rsidRPr="00140B1A" w:rsidRDefault="00140B1A" w:rsidP="00CD6BFB">
      <w:pPr>
        <w:tabs>
          <w:tab w:val="left" w:pos="6300"/>
        </w:tabs>
        <w:spacing w:before="1701" w:line="360" w:lineRule="auto"/>
        <w:jc w:val="both"/>
        <w:rPr>
          <w:sz w:val="28"/>
          <w:szCs w:val="28"/>
        </w:rPr>
      </w:pPr>
      <w:r w:rsidRPr="00140B1A">
        <w:rPr>
          <w:sz w:val="28"/>
          <w:szCs w:val="28"/>
        </w:rPr>
        <w:t xml:space="preserve">Проверил </w:t>
      </w:r>
      <w:r w:rsidR="00F1621E" w:rsidRPr="00140B1A">
        <w:rPr>
          <w:sz w:val="28"/>
          <w:szCs w:val="28"/>
        </w:rPr>
        <w:t>преподаватель</w:t>
      </w:r>
      <w:r w:rsidRPr="00140B1A">
        <w:rPr>
          <w:sz w:val="28"/>
          <w:szCs w:val="28"/>
        </w:rPr>
        <w:t xml:space="preserve">: </w:t>
      </w:r>
      <w:r w:rsidR="00EC1D94">
        <w:rPr>
          <w:sz w:val="28"/>
          <w:szCs w:val="28"/>
        </w:rPr>
        <w:t>_______________________________________</w:t>
      </w:r>
      <w:r w:rsidRPr="00140B1A">
        <w:rPr>
          <w:sz w:val="28"/>
          <w:szCs w:val="28"/>
        </w:rPr>
        <w:tab/>
      </w:r>
    </w:p>
    <w:p w:rsidR="00F1621E" w:rsidRPr="00140B1A" w:rsidRDefault="002E129B" w:rsidP="00CD6BFB">
      <w:pPr>
        <w:spacing w:before="2835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Краснодар 2010</w:t>
      </w:r>
    </w:p>
    <w:p w:rsidR="00F1621E" w:rsidRDefault="00F1621E" w:rsidP="00CD6BFB">
      <w:pPr>
        <w:spacing w:line="360" w:lineRule="auto"/>
        <w:jc w:val="center"/>
        <w:rPr>
          <w:b/>
          <w:sz w:val="28"/>
          <w:szCs w:val="28"/>
        </w:rPr>
      </w:pPr>
      <w:r w:rsidRPr="00C81E91">
        <w:rPr>
          <w:b/>
          <w:sz w:val="28"/>
          <w:szCs w:val="28"/>
        </w:rPr>
        <w:t>СОДЕРЖАНИЕ</w:t>
      </w:r>
    </w:p>
    <w:p w:rsidR="00C81E91" w:rsidRPr="00C81E91" w:rsidRDefault="00C81E91" w:rsidP="00C81E91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81E91">
        <w:rPr>
          <w:sz w:val="28"/>
          <w:szCs w:val="28"/>
        </w:rPr>
        <w:t>Введение</w:t>
      </w:r>
      <w:r>
        <w:rPr>
          <w:sz w:val="28"/>
          <w:szCs w:val="28"/>
        </w:rPr>
        <w:tab/>
        <w:t>3</w:t>
      </w:r>
    </w:p>
    <w:p w:rsidR="00C81E91" w:rsidRPr="00C81E91" w:rsidRDefault="00C81E91" w:rsidP="00C81E91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81E91">
        <w:rPr>
          <w:sz w:val="28"/>
          <w:szCs w:val="28"/>
        </w:rPr>
        <w:t>Объекты управления</w:t>
      </w:r>
      <w:r>
        <w:rPr>
          <w:sz w:val="28"/>
          <w:szCs w:val="28"/>
        </w:rPr>
        <w:tab/>
        <w:t>4</w:t>
      </w:r>
    </w:p>
    <w:p w:rsidR="00C81E91" w:rsidRPr="00C81E91" w:rsidRDefault="00C81E91" w:rsidP="00C81E91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81E91">
        <w:rPr>
          <w:sz w:val="28"/>
          <w:szCs w:val="28"/>
        </w:rPr>
        <w:t>Субъекты управления</w:t>
      </w:r>
      <w:r>
        <w:rPr>
          <w:sz w:val="28"/>
          <w:szCs w:val="28"/>
        </w:rPr>
        <w:tab/>
        <w:t>9</w:t>
      </w:r>
    </w:p>
    <w:p w:rsidR="00C81E91" w:rsidRPr="00C81E91" w:rsidRDefault="00C81E91" w:rsidP="00C81E91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81E91">
        <w:rPr>
          <w:sz w:val="28"/>
          <w:szCs w:val="28"/>
        </w:rPr>
        <w:t>Основные методы и формы управления</w:t>
      </w:r>
      <w:r>
        <w:rPr>
          <w:sz w:val="28"/>
          <w:szCs w:val="28"/>
        </w:rPr>
        <w:tab/>
        <w:t>11</w:t>
      </w:r>
    </w:p>
    <w:p w:rsidR="00C81E91" w:rsidRDefault="00C81E91" w:rsidP="00C81E91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81E91">
        <w:rPr>
          <w:sz w:val="28"/>
          <w:szCs w:val="28"/>
        </w:rPr>
        <w:t>Министерство Финансов и другие ведомства управления финансами</w:t>
      </w:r>
      <w:r>
        <w:rPr>
          <w:sz w:val="28"/>
          <w:szCs w:val="28"/>
        </w:rPr>
        <w:tab/>
        <w:t>16</w:t>
      </w:r>
    </w:p>
    <w:p w:rsidR="00C81E91" w:rsidRPr="00C81E91" w:rsidRDefault="00C81E91" w:rsidP="00C81E91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 Список литературы</w:t>
      </w:r>
      <w:r>
        <w:rPr>
          <w:sz w:val="28"/>
          <w:szCs w:val="28"/>
        </w:rPr>
        <w:tab/>
        <w:t>22</w:t>
      </w:r>
    </w:p>
    <w:p w:rsidR="00F1621E" w:rsidRPr="00C81E91" w:rsidRDefault="00140B1A" w:rsidP="00C81E91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1621E" w:rsidRPr="00C81E91">
        <w:rPr>
          <w:b/>
          <w:sz w:val="28"/>
          <w:szCs w:val="28"/>
        </w:rPr>
        <w:t>ВВЕДЕНИЕ</w:t>
      </w:r>
    </w:p>
    <w:p w:rsidR="00F1621E" w:rsidRPr="00140B1A" w:rsidRDefault="00F1621E" w:rsidP="00CD6BFB">
      <w:pPr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Государственное управление финансами – одна из главных и постоянно осуществляемых функций любого государства. Современная российская система управления финансами характеризуется тем, что в стране происходят процессы перехода от планово-централизованной к рыночной экономике. Директивно-административные методы управления заменяются методами регулируемого финансового рынка.</w:t>
      </w:r>
    </w:p>
    <w:p w:rsidR="00F1621E" w:rsidRPr="00140B1A" w:rsidRDefault="00F1621E" w:rsidP="00CD6BFB">
      <w:pPr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Г</w:t>
      </w:r>
      <w:r w:rsidR="00DF0864">
        <w:rPr>
          <w:sz w:val="28"/>
          <w:szCs w:val="28"/>
        </w:rPr>
        <w:t>лавная</w:t>
      </w:r>
      <w:r w:rsidRPr="00140B1A">
        <w:rPr>
          <w:sz w:val="28"/>
          <w:szCs w:val="28"/>
        </w:rPr>
        <w:t xml:space="preserve"> цель управления финансами – достижение финансовой устойчивости экономики и финансовой независимости государства. В свою очередь конкретные цели – сбалансированность бюджета, оптимизация государственного долга, устойчивость национальной валюты, гармонизация экономических интересов государства и его граждан.</w:t>
      </w:r>
    </w:p>
    <w:p w:rsidR="00F1621E" w:rsidRPr="00140B1A" w:rsidRDefault="00F1621E" w:rsidP="00CD6BFB">
      <w:pPr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Таким образом, неоспорима актуальность исследования, посвященного проблемам управления финансами.</w:t>
      </w:r>
    </w:p>
    <w:p w:rsidR="00F1621E" w:rsidRPr="00140B1A" w:rsidRDefault="00F1621E" w:rsidP="00CD6BFB">
      <w:pPr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Предметом исследования станут объекты и субъекты управления финансами. В качестве объектов управления выступают разнообразные виды финансовых отношений, а субъектами управления являются те организационные структуры, которые осуществляют управление. В соответствии с классификацией финансовых отношений по их сферам выделяют три группы объектов: финансы предприятий (организаций, учреждений), страховые отношения, государственные финансы. Им соответствуют следующие субъекты управления: финансовые службы (отделы) предприятий (организаций, учреждений), страховые органы, финансовые органы и налоговые инспекции. Совокупность всех организационных структур, осуществляющих управление финансами, называется финансовым аппаратом.</w:t>
      </w:r>
    </w:p>
    <w:p w:rsidR="00F1621E" w:rsidRPr="00140B1A" w:rsidRDefault="00F1621E" w:rsidP="00CD6BFB">
      <w:pPr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Естественно, что на протяжении многих лет происходят существенные изменения в системе управления финансами. Таким образом, цель исследования состоит в том, чтобы проследить развитие системы  управления финансами в Российской Федерации, как на государственном, так и на региональном и местном уровнях.</w:t>
      </w:r>
    </w:p>
    <w:p w:rsidR="00F1621E" w:rsidRPr="00DB233C" w:rsidRDefault="00DF0864" w:rsidP="00DB233C">
      <w:pPr>
        <w:spacing w:line="360" w:lineRule="auto"/>
        <w:jc w:val="center"/>
        <w:rPr>
          <w:b/>
        </w:rPr>
      </w:pPr>
      <w:r>
        <w:rPr>
          <w:sz w:val="28"/>
        </w:rPr>
        <w:br w:type="page"/>
      </w:r>
      <w:r w:rsidR="00DB233C" w:rsidRPr="00DB233C">
        <w:rPr>
          <w:b/>
          <w:sz w:val="28"/>
        </w:rPr>
        <w:t>ОБЪЕКТЫ УПРАВЛЕНИЯ</w:t>
      </w:r>
    </w:p>
    <w:p w:rsidR="00F1621E" w:rsidRPr="00140B1A" w:rsidRDefault="00F1621E" w:rsidP="00CD6BFB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Финансо</w:t>
      </w:r>
      <w:r w:rsidR="00CD6BFB">
        <w:rPr>
          <w:sz w:val="28"/>
          <w:szCs w:val="28"/>
        </w:rPr>
        <w:t xml:space="preserve">вая система представляет собой </w:t>
      </w:r>
      <w:r w:rsidRPr="00140B1A">
        <w:rPr>
          <w:sz w:val="28"/>
          <w:szCs w:val="28"/>
        </w:rPr>
        <w:t>финансовые отношения, существующие в рамках данной экономической формации.</w:t>
      </w:r>
    </w:p>
    <w:p w:rsidR="00F1621E" w:rsidRPr="00140B1A" w:rsidRDefault="00F1621E" w:rsidP="00CD6BFB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b/>
          <w:sz w:val="28"/>
          <w:szCs w:val="28"/>
        </w:rPr>
        <w:t>Финансовая система</w:t>
      </w:r>
      <w:r w:rsidRPr="00140B1A">
        <w:rPr>
          <w:sz w:val="28"/>
          <w:szCs w:val="28"/>
        </w:rPr>
        <w:t xml:space="preserve"> – совокупность различных сфер финансовых отношений (звенья финансовой системы), в процессе которых образуются и используются фонды денежных средств. Это совокупность централизованных и децентрализованных денежных фондов.</w:t>
      </w:r>
    </w:p>
    <w:p w:rsidR="00F1621E" w:rsidRPr="00140B1A" w:rsidRDefault="00F1621E" w:rsidP="00CD6BFB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Построение финансовой системы базируется на следующих принципах:</w:t>
      </w:r>
    </w:p>
    <w:p w:rsidR="00F1621E" w:rsidRPr="00140B1A" w:rsidRDefault="00F1621E" w:rsidP="00CD6BFB">
      <w:pPr>
        <w:pStyle w:val="a3"/>
        <w:numPr>
          <w:ilvl w:val="0"/>
          <w:numId w:val="7"/>
        </w:numPr>
        <w:tabs>
          <w:tab w:val="clear" w:pos="4153"/>
          <w:tab w:val="clear" w:pos="830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Функциональное назначение. Состоит в выполнении каждым звеном финансовой системы своих задач</w:t>
      </w:r>
      <w:r w:rsidR="00161472">
        <w:rPr>
          <w:sz w:val="28"/>
          <w:szCs w:val="28"/>
        </w:rPr>
        <w:t>.</w:t>
      </w:r>
    </w:p>
    <w:p w:rsidR="00F1621E" w:rsidRPr="00140B1A" w:rsidRDefault="00F1621E" w:rsidP="00CD6BFB">
      <w:pPr>
        <w:pStyle w:val="a3"/>
        <w:numPr>
          <w:ilvl w:val="0"/>
          <w:numId w:val="7"/>
        </w:numPr>
        <w:tabs>
          <w:tab w:val="clear" w:pos="4153"/>
          <w:tab w:val="clear" w:pos="8306"/>
        </w:tabs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140B1A">
        <w:rPr>
          <w:sz w:val="28"/>
          <w:szCs w:val="28"/>
        </w:rPr>
        <w:t>Единство финансовой системы – предопределяется единой экономической и политической основой государства. Это обуславливает единую финансовую политику, проводимую государством через централизованные финансовые органы и единые цели. Управление всеми звеньями происходит на основе единых законодательных и нормативных актах.</w:t>
      </w:r>
    </w:p>
    <w:p w:rsidR="00F1621E" w:rsidRPr="00140B1A" w:rsidRDefault="00F1621E" w:rsidP="00CD6BFB">
      <w:pPr>
        <w:pStyle w:val="a3"/>
        <w:numPr>
          <w:ilvl w:val="0"/>
          <w:numId w:val="7"/>
        </w:numPr>
        <w:tabs>
          <w:tab w:val="clear" w:pos="4153"/>
          <w:tab w:val="clear" w:pos="830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Территориальность – каждый регион имеет свою финансовую систему со своими территориальными особенностями.</w:t>
      </w:r>
    </w:p>
    <w:p w:rsidR="00F1621E" w:rsidRPr="00140B1A" w:rsidRDefault="00F1621E" w:rsidP="00CD6BFB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Общегосударственным финансам принадлежит ведущая роль в обеспечении определенных темпов развития всех отраслей народного хозяйства, перераспределении финансовых ресурсов между отраслями экономики и регионами страны, производственной и непроизводственной сферами, а также отдельным</w:t>
      </w:r>
      <w:r w:rsidR="00161472">
        <w:rPr>
          <w:sz w:val="28"/>
          <w:szCs w:val="28"/>
        </w:rPr>
        <w:t>и группами и слоями населения.</w:t>
      </w:r>
    </w:p>
    <w:p w:rsidR="00F1621E" w:rsidRPr="00140B1A" w:rsidRDefault="00F1621E" w:rsidP="00CD6BFB">
      <w:pPr>
        <w:pStyle w:val="a3"/>
        <w:tabs>
          <w:tab w:val="clear" w:pos="4153"/>
          <w:tab w:val="clear" w:pos="8306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 xml:space="preserve"> </w:t>
      </w:r>
      <w:r w:rsidRPr="00140B1A">
        <w:rPr>
          <w:b/>
          <w:sz w:val="28"/>
          <w:szCs w:val="28"/>
        </w:rPr>
        <w:t>Государственные финансы</w:t>
      </w:r>
      <w:r w:rsidRPr="00140B1A">
        <w:rPr>
          <w:sz w:val="28"/>
          <w:szCs w:val="28"/>
        </w:rPr>
        <w:t xml:space="preserve"> – это отношения по поводу распределения и перераспределения совокупного общественного продукта и части национального богатства, связанные с формированием финансовых ресурсов государства и использованием их на затраты по расширению производства, удовлетворения растущих социально-культурных потребностей общества, нужд обороны и управления.</w:t>
      </w:r>
    </w:p>
    <w:p w:rsidR="00F1621E" w:rsidRPr="00140B1A" w:rsidRDefault="00F1621E" w:rsidP="00CD6BFB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В сфере государственных финансов выделяются звенья:</w:t>
      </w:r>
    </w:p>
    <w:p w:rsidR="00F1621E" w:rsidRPr="00140B1A" w:rsidRDefault="00F1621E" w:rsidP="00CD6BFB">
      <w:pPr>
        <w:pStyle w:val="a3"/>
        <w:numPr>
          <w:ilvl w:val="0"/>
          <w:numId w:val="8"/>
        </w:numPr>
        <w:tabs>
          <w:tab w:val="clear" w:pos="360"/>
          <w:tab w:val="clear" w:pos="4153"/>
          <w:tab w:val="clear" w:pos="8306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государственный бюджет</w:t>
      </w:r>
    </w:p>
    <w:p w:rsidR="00F1621E" w:rsidRPr="00140B1A" w:rsidRDefault="00F1621E" w:rsidP="00CD6BFB">
      <w:pPr>
        <w:pStyle w:val="a3"/>
        <w:numPr>
          <w:ilvl w:val="0"/>
          <w:numId w:val="8"/>
        </w:numPr>
        <w:tabs>
          <w:tab w:val="clear" w:pos="360"/>
          <w:tab w:val="clear" w:pos="4153"/>
          <w:tab w:val="clear" w:pos="8306"/>
          <w:tab w:val="left" w:pos="85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 xml:space="preserve">    внебюджетные фонды</w:t>
      </w:r>
    </w:p>
    <w:p w:rsidR="00F1621E" w:rsidRPr="00140B1A" w:rsidRDefault="00F1621E" w:rsidP="00CD6BFB">
      <w:pPr>
        <w:pStyle w:val="a3"/>
        <w:numPr>
          <w:ilvl w:val="0"/>
          <w:numId w:val="8"/>
        </w:numPr>
        <w:tabs>
          <w:tab w:val="clear" w:pos="360"/>
          <w:tab w:val="clear" w:pos="4153"/>
          <w:tab w:val="clear" w:pos="8306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государственный кредит</w:t>
      </w:r>
    </w:p>
    <w:p w:rsidR="00F1621E" w:rsidRPr="00140B1A" w:rsidRDefault="00F1621E" w:rsidP="00CD6BFB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</w:p>
    <w:p w:rsidR="00161472" w:rsidRDefault="00F1621E" w:rsidP="00CD6BFB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b/>
          <w:sz w:val="28"/>
          <w:szCs w:val="28"/>
        </w:rPr>
        <w:t>Государственный  бюджет</w:t>
      </w:r>
      <w:r w:rsidRPr="00140B1A">
        <w:rPr>
          <w:sz w:val="28"/>
          <w:szCs w:val="28"/>
        </w:rPr>
        <w:t xml:space="preserve"> представляет собой форму образования и использования централизованного фонда денежных средств для обеспечения функций органов государственной власти. </w:t>
      </w:r>
    </w:p>
    <w:p w:rsidR="00F1621E" w:rsidRPr="00140B1A" w:rsidRDefault="00F1621E" w:rsidP="00CD6BFB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b/>
          <w:sz w:val="28"/>
          <w:szCs w:val="28"/>
        </w:rPr>
        <w:t>Внебюджетные фонды</w:t>
      </w:r>
      <w:r w:rsidRPr="00140B1A">
        <w:rPr>
          <w:sz w:val="28"/>
          <w:szCs w:val="28"/>
        </w:rPr>
        <w:t xml:space="preserve"> создаются федеральными и региональными органами государственной власти и органами местного самоуправления для аккумуляции денежных средств, направляемы на финансирование расходов, не включаемых в бюджет.</w:t>
      </w:r>
    </w:p>
    <w:p w:rsidR="00161472" w:rsidRDefault="00F1621E" w:rsidP="00CD6BFB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Внебюджетные фонды имеют строго целевое назначение и являются  самостоятельными финансово-кредитными учреждениями. По признаку целевой направленности расходования средств их мо</w:t>
      </w:r>
      <w:r w:rsidR="00161472">
        <w:rPr>
          <w:sz w:val="28"/>
          <w:szCs w:val="28"/>
        </w:rPr>
        <w:t>жно объединить в три группы:</w:t>
      </w:r>
    </w:p>
    <w:p w:rsidR="00161472" w:rsidRDefault="00F1621E" w:rsidP="00161472">
      <w:pPr>
        <w:pStyle w:val="a3"/>
        <w:numPr>
          <w:ilvl w:val="0"/>
          <w:numId w:val="35"/>
        </w:numPr>
        <w:tabs>
          <w:tab w:val="clear" w:pos="1744"/>
          <w:tab w:val="clear" w:pos="4153"/>
          <w:tab w:val="clear" w:pos="8306"/>
        </w:tabs>
        <w:spacing w:line="360" w:lineRule="auto"/>
        <w:ind w:left="610" w:hanging="610"/>
        <w:jc w:val="both"/>
        <w:rPr>
          <w:sz w:val="28"/>
          <w:szCs w:val="28"/>
        </w:rPr>
      </w:pPr>
      <w:r w:rsidRPr="00140B1A">
        <w:rPr>
          <w:sz w:val="28"/>
          <w:szCs w:val="28"/>
        </w:rPr>
        <w:t xml:space="preserve">внебюджетные фонды социального страхования, имеющие общегосударственное значение (Пенсионный фонд РФ, Фонд социального страхования РФ, Государственный фонд занятости населения РФ, Фонд обязательного медицинского страхования). </w:t>
      </w:r>
    </w:p>
    <w:p w:rsidR="00161472" w:rsidRDefault="00F1621E" w:rsidP="00161472">
      <w:pPr>
        <w:pStyle w:val="a3"/>
        <w:numPr>
          <w:ilvl w:val="0"/>
          <w:numId w:val="35"/>
        </w:numPr>
        <w:tabs>
          <w:tab w:val="clear" w:pos="1744"/>
          <w:tab w:val="clear" w:pos="4153"/>
          <w:tab w:val="clear" w:pos="8306"/>
        </w:tabs>
        <w:spacing w:line="360" w:lineRule="auto"/>
        <w:ind w:left="610" w:hanging="610"/>
        <w:jc w:val="both"/>
        <w:rPr>
          <w:sz w:val="28"/>
          <w:szCs w:val="28"/>
        </w:rPr>
      </w:pPr>
      <w:r w:rsidRPr="00140B1A">
        <w:rPr>
          <w:sz w:val="28"/>
          <w:szCs w:val="28"/>
        </w:rPr>
        <w:t xml:space="preserve">внебюджетные фонды межотраслевого и отраслевого (ведомственного) назначения (создаются на федеральном уровне для финансирования затрат на НИОКР, социальное и материально-техническое обеспечение отдельных ведомств). </w:t>
      </w:r>
    </w:p>
    <w:p w:rsidR="00F1621E" w:rsidRPr="00140B1A" w:rsidRDefault="00F1621E" w:rsidP="00161472">
      <w:pPr>
        <w:pStyle w:val="a3"/>
        <w:numPr>
          <w:ilvl w:val="0"/>
          <w:numId w:val="35"/>
        </w:numPr>
        <w:tabs>
          <w:tab w:val="clear" w:pos="1744"/>
          <w:tab w:val="clear" w:pos="4153"/>
          <w:tab w:val="clear" w:pos="8306"/>
        </w:tabs>
        <w:spacing w:line="360" w:lineRule="auto"/>
        <w:ind w:left="610" w:hanging="610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внебюджетные фонды территориального назначения.</w:t>
      </w:r>
    </w:p>
    <w:p w:rsidR="00F1621E" w:rsidRPr="00140B1A" w:rsidRDefault="00F1621E" w:rsidP="00CD6BFB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b/>
          <w:sz w:val="28"/>
          <w:szCs w:val="28"/>
        </w:rPr>
        <w:t xml:space="preserve">Государственный кредит </w:t>
      </w:r>
      <w:r w:rsidRPr="00140B1A">
        <w:rPr>
          <w:sz w:val="28"/>
          <w:szCs w:val="28"/>
        </w:rPr>
        <w:t>выражает кредитные отношения между государством, в лице органов исполнительной власти федерального уровня, с одной стороны, хозяйствующими субъектами, физическими лицами, нерезидентами и иностранными государствами, с другой, по поводу получения займов, предоставления кредитов или гарантийного обеспечения.</w:t>
      </w:r>
    </w:p>
    <w:p w:rsidR="00F1621E" w:rsidRPr="00140B1A" w:rsidRDefault="00F1621E" w:rsidP="00CD6BFB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 xml:space="preserve">Государственный кредит функционирует в следующих формах: государственные займы, гарантированные займы. </w:t>
      </w:r>
      <w:r w:rsidRPr="00140B1A">
        <w:rPr>
          <w:i/>
          <w:sz w:val="28"/>
          <w:szCs w:val="28"/>
        </w:rPr>
        <w:t>Государственные займы</w:t>
      </w:r>
      <w:r w:rsidRPr="00140B1A">
        <w:rPr>
          <w:sz w:val="28"/>
          <w:szCs w:val="28"/>
        </w:rPr>
        <w:t xml:space="preserve"> осуществляются путем эмиссии и размещения ценных бумаг, получения иностранного кредита. В форме условного государственного долга выступают </w:t>
      </w:r>
      <w:r w:rsidRPr="00140B1A">
        <w:rPr>
          <w:i/>
          <w:sz w:val="28"/>
          <w:szCs w:val="28"/>
        </w:rPr>
        <w:t>гарантированные обязательства</w:t>
      </w:r>
      <w:r w:rsidRPr="00140B1A">
        <w:rPr>
          <w:sz w:val="28"/>
          <w:szCs w:val="28"/>
        </w:rPr>
        <w:t xml:space="preserve"> федерального правительства под кредиты, получаемые органами исполнительной власти субъектов РФ либо хозяйствующими субъектами.</w:t>
      </w:r>
    </w:p>
    <w:p w:rsidR="00F1621E" w:rsidRPr="00140B1A" w:rsidRDefault="00F1621E" w:rsidP="00CD6BFB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 xml:space="preserve">В соответствии с </w:t>
      </w:r>
      <w:r w:rsidRPr="00140B1A">
        <w:rPr>
          <w:i/>
          <w:sz w:val="28"/>
          <w:szCs w:val="28"/>
        </w:rPr>
        <w:t>уровнем государственного управления</w:t>
      </w:r>
      <w:r w:rsidRPr="00140B1A">
        <w:rPr>
          <w:sz w:val="28"/>
          <w:szCs w:val="28"/>
        </w:rPr>
        <w:t xml:space="preserve"> финансовые отношения внутри  звеньев сферы государственных финансов делятся на подзвенья:</w:t>
      </w:r>
    </w:p>
    <w:p w:rsidR="00F1621E" w:rsidRPr="00140B1A" w:rsidRDefault="00F1621E" w:rsidP="00CD6BFB">
      <w:pPr>
        <w:pStyle w:val="a3"/>
        <w:numPr>
          <w:ilvl w:val="0"/>
          <w:numId w:val="9"/>
        </w:numPr>
        <w:tabs>
          <w:tab w:val="clear" w:pos="360"/>
          <w:tab w:val="clear" w:pos="4153"/>
          <w:tab w:val="clear" w:pos="8306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 xml:space="preserve">федеральные финансы </w:t>
      </w:r>
    </w:p>
    <w:p w:rsidR="00F1621E" w:rsidRPr="00140B1A" w:rsidRDefault="00F1621E" w:rsidP="00CD6BFB">
      <w:pPr>
        <w:pStyle w:val="a3"/>
        <w:numPr>
          <w:ilvl w:val="0"/>
          <w:numId w:val="9"/>
        </w:numPr>
        <w:tabs>
          <w:tab w:val="clear" w:pos="360"/>
          <w:tab w:val="clear" w:pos="4153"/>
          <w:tab w:val="clear" w:pos="8306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финансы субъектов РФ</w:t>
      </w:r>
    </w:p>
    <w:p w:rsidR="00F1621E" w:rsidRPr="00140B1A" w:rsidRDefault="00F1621E" w:rsidP="00CD6BFB">
      <w:pPr>
        <w:pStyle w:val="a3"/>
        <w:numPr>
          <w:ilvl w:val="0"/>
          <w:numId w:val="9"/>
        </w:numPr>
        <w:tabs>
          <w:tab w:val="clear" w:pos="360"/>
          <w:tab w:val="clear" w:pos="4153"/>
          <w:tab w:val="clear" w:pos="8306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местные финансы</w:t>
      </w:r>
    </w:p>
    <w:p w:rsidR="00F1621E" w:rsidRPr="00140B1A" w:rsidRDefault="00F1621E" w:rsidP="00CD6BFB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</w:p>
    <w:p w:rsidR="00F1621E" w:rsidRPr="00140B1A" w:rsidRDefault="00F1621E" w:rsidP="00CD6BFB">
      <w:pPr>
        <w:pStyle w:val="a3"/>
        <w:tabs>
          <w:tab w:val="clear" w:pos="4153"/>
          <w:tab w:val="clear" w:pos="8306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b/>
          <w:sz w:val="28"/>
          <w:szCs w:val="28"/>
        </w:rPr>
        <w:t xml:space="preserve">Финансы предприятий </w:t>
      </w:r>
      <w:r w:rsidR="002F264D" w:rsidRPr="002F264D">
        <w:rPr>
          <w:sz w:val="28"/>
          <w:szCs w:val="28"/>
        </w:rPr>
        <w:t>п</w:t>
      </w:r>
      <w:r w:rsidRPr="00140B1A">
        <w:rPr>
          <w:sz w:val="28"/>
          <w:szCs w:val="28"/>
        </w:rPr>
        <w:t>редставляют собой денежные отношения, связанные с образованием и распределением денежных доходов и накоплений и их использование на выполнение обязательств перед финансово-кредитной системой и финансирование затрат по расширенному воспроизводству, социальному обслуживанию и материальному стимулированию работающих.</w:t>
      </w:r>
    </w:p>
    <w:p w:rsidR="00F1621E" w:rsidRPr="00140B1A" w:rsidRDefault="00F1621E" w:rsidP="00CD6BFB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Финансы хозяйствующих субъектов можно выделить в подзвенья:</w:t>
      </w:r>
    </w:p>
    <w:p w:rsidR="00F1621E" w:rsidRPr="00140B1A" w:rsidRDefault="00F1621E" w:rsidP="00CD6BFB">
      <w:pPr>
        <w:pStyle w:val="a3"/>
        <w:numPr>
          <w:ilvl w:val="0"/>
          <w:numId w:val="10"/>
        </w:numPr>
        <w:tabs>
          <w:tab w:val="clear" w:pos="360"/>
          <w:tab w:val="clear" w:pos="4153"/>
          <w:tab w:val="clear" w:pos="8306"/>
          <w:tab w:val="num" w:pos="1080"/>
          <w:tab w:val="num" w:pos="11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финансы коммерческих предприятий и организаций</w:t>
      </w:r>
    </w:p>
    <w:p w:rsidR="00F1621E" w:rsidRPr="00140B1A" w:rsidRDefault="00F1621E" w:rsidP="00CD6BFB">
      <w:pPr>
        <w:pStyle w:val="a3"/>
        <w:numPr>
          <w:ilvl w:val="0"/>
          <w:numId w:val="10"/>
        </w:numPr>
        <w:tabs>
          <w:tab w:val="clear" w:pos="360"/>
          <w:tab w:val="clear" w:pos="4153"/>
          <w:tab w:val="clear" w:pos="8306"/>
          <w:tab w:val="num" w:pos="1080"/>
          <w:tab w:val="num" w:pos="11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финансы некоммерческих организаций</w:t>
      </w:r>
    </w:p>
    <w:p w:rsidR="00F1621E" w:rsidRPr="00140B1A" w:rsidRDefault="00F1621E" w:rsidP="00CD6BFB">
      <w:pPr>
        <w:pStyle w:val="a3"/>
        <w:tabs>
          <w:tab w:val="clear" w:pos="4153"/>
          <w:tab w:val="clear" w:pos="8306"/>
          <w:tab w:val="num" w:pos="1155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Финансовые ресурсы предприятий представляют собой денежные доходы и накопления (собственные средства), а также денежные поступления извне (привлеченные и заемные средства), используемые ими для производства и реализации товаров и услуг, воспроизводства капитала и рабочей силы.</w:t>
      </w:r>
    </w:p>
    <w:p w:rsidR="00F1621E" w:rsidRPr="00140B1A" w:rsidRDefault="00F1621E" w:rsidP="00CD6BFB">
      <w:pPr>
        <w:pStyle w:val="a3"/>
        <w:tabs>
          <w:tab w:val="clear" w:pos="4153"/>
          <w:tab w:val="clear" w:pos="8306"/>
          <w:tab w:val="num" w:pos="1155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Финансовые отношения предприятий состоят из четырех групп:</w:t>
      </w:r>
    </w:p>
    <w:p w:rsidR="00F1621E" w:rsidRPr="00140B1A" w:rsidRDefault="00F1621E" w:rsidP="00CD6BFB">
      <w:pPr>
        <w:pStyle w:val="a3"/>
        <w:numPr>
          <w:ilvl w:val="0"/>
          <w:numId w:val="11"/>
        </w:numPr>
        <w:tabs>
          <w:tab w:val="clear" w:pos="4153"/>
          <w:tab w:val="clear" w:pos="830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отношения с другими предприятиями и организациями;</w:t>
      </w:r>
    </w:p>
    <w:p w:rsidR="00F1621E" w:rsidRPr="00140B1A" w:rsidRDefault="00F1621E" w:rsidP="00CD6BFB">
      <w:pPr>
        <w:pStyle w:val="a3"/>
        <w:numPr>
          <w:ilvl w:val="0"/>
          <w:numId w:val="11"/>
        </w:numPr>
        <w:tabs>
          <w:tab w:val="clear" w:pos="4153"/>
          <w:tab w:val="clear" w:pos="830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внутри предприятия;</w:t>
      </w:r>
    </w:p>
    <w:p w:rsidR="00F1621E" w:rsidRPr="00140B1A" w:rsidRDefault="00F1621E" w:rsidP="00CD6BFB">
      <w:pPr>
        <w:pStyle w:val="a3"/>
        <w:numPr>
          <w:ilvl w:val="0"/>
          <w:numId w:val="11"/>
        </w:numPr>
        <w:tabs>
          <w:tab w:val="clear" w:pos="4153"/>
          <w:tab w:val="clear" w:pos="830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внутри объединений, предприятий, которые включают отношения с вышестоящей организацией; внутри финансово-промышленных групп, а также холдинга;</w:t>
      </w:r>
    </w:p>
    <w:p w:rsidR="00F1621E" w:rsidRPr="00140B1A" w:rsidRDefault="00F1621E" w:rsidP="00CD6BFB">
      <w:pPr>
        <w:pStyle w:val="a3"/>
        <w:numPr>
          <w:ilvl w:val="0"/>
          <w:numId w:val="11"/>
        </w:numPr>
        <w:tabs>
          <w:tab w:val="clear" w:pos="4153"/>
          <w:tab w:val="clear" w:pos="830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с финансово-кредитной системой – бюджетами и внебюджетными фондами, банками, страхованием, биржами, различными фондами.</w:t>
      </w:r>
    </w:p>
    <w:p w:rsidR="00F1621E" w:rsidRPr="00140B1A" w:rsidRDefault="00F1621E" w:rsidP="00CD6BFB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</w:p>
    <w:p w:rsidR="00F1621E" w:rsidRPr="00140B1A" w:rsidRDefault="00F1621E" w:rsidP="00CD6BFB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b/>
          <w:sz w:val="28"/>
          <w:szCs w:val="28"/>
        </w:rPr>
        <w:t>Страхование</w:t>
      </w:r>
      <w:r w:rsidRPr="00140B1A">
        <w:rPr>
          <w:sz w:val="28"/>
          <w:szCs w:val="28"/>
        </w:rPr>
        <w:t xml:space="preserve"> – это совокупность особых замкнутых перераспределительных отношений между его участниками по поводу формирования за счет денежных взносов целевого страхового фонда, предназначенного для возмещения возможного ущерба, нанесенного субъектами хозяйствования, или выравнивания потерь в семейных доходах в связи с последствиями происшедших страховых случаев.</w:t>
      </w:r>
    </w:p>
    <w:p w:rsidR="00F1621E" w:rsidRPr="00140B1A" w:rsidRDefault="00F1621E" w:rsidP="00CD6BFB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Финансы страхования связаны с перераспределением денежных средств, поступающих от физических и юридических лиц. Ущерб по страховым случаям раскладывается между участниками страхования.</w:t>
      </w:r>
    </w:p>
    <w:p w:rsidR="00F1621E" w:rsidRPr="00140B1A" w:rsidRDefault="00F1621E" w:rsidP="00CD6BFB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По различиям в объектах страхования страховые отношения можно поделить на пять групп:</w:t>
      </w:r>
    </w:p>
    <w:p w:rsidR="00F1621E" w:rsidRPr="00140B1A" w:rsidRDefault="00F1621E" w:rsidP="00CD6BFB">
      <w:pPr>
        <w:pStyle w:val="a3"/>
        <w:numPr>
          <w:ilvl w:val="0"/>
          <w:numId w:val="18"/>
        </w:numPr>
        <w:tabs>
          <w:tab w:val="clear" w:pos="4153"/>
          <w:tab w:val="clear" w:pos="830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социальное;</w:t>
      </w:r>
    </w:p>
    <w:p w:rsidR="00F1621E" w:rsidRPr="00140B1A" w:rsidRDefault="00F1621E" w:rsidP="00CD6BFB">
      <w:pPr>
        <w:pStyle w:val="a3"/>
        <w:numPr>
          <w:ilvl w:val="0"/>
          <w:numId w:val="18"/>
        </w:numPr>
        <w:tabs>
          <w:tab w:val="clear" w:pos="4153"/>
          <w:tab w:val="clear" w:pos="830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личное;</w:t>
      </w:r>
    </w:p>
    <w:p w:rsidR="00F1621E" w:rsidRPr="00140B1A" w:rsidRDefault="00F1621E" w:rsidP="00CD6BFB">
      <w:pPr>
        <w:pStyle w:val="a3"/>
        <w:numPr>
          <w:ilvl w:val="0"/>
          <w:numId w:val="18"/>
        </w:numPr>
        <w:tabs>
          <w:tab w:val="clear" w:pos="4153"/>
          <w:tab w:val="clear" w:pos="830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имущественное;</w:t>
      </w:r>
    </w:p>
    <w:p w:rsidR="00F1621E" w:rsidRPr="00140B1A" w:rsidRDefault="00F1621E" w:rsidP="00CD6BFB">
      <w:pPr>
        <w:pStyle w:val="a3"/>
        <w:numPr>
          <w:ilvl w:val="0"/>
          <w:numId w:val="18"/>
        </w:numPr>
        <w:tabs>
          <w:tab w:val="clear" w:pos="4153"/>
          <w:tab w:val="clear" w:pos="830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страхование ответственности;</w:t>
      </w:r>
    </w:p>
    <w:p w:rsidR="00F1621E" w:rsidRPr="00140B1A" w:rsidRDefault="00F1621E" w:rsidP="00CD6BFB">
      <w:pPr>
        <w:pStyle w:val="a3"/>
        <w:numPr>
          <w:ilvl w:val="0"/>
          <w:numId w:val="18"/>
        </w:numPr>
        <w:tabs>
          <w:tab w:val="clear" w:pos="4153"/>
          <w:tab w:val="clear" w:pos="830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 xml:space="preserve">страхование предпринимательских рисков. </w:t>
      </w:r>
    </w:p>
    <w:p w:rsidR="00F1621E" w:rsidRPr="00140B1A" w:rsidRDefault="00F1621E" w:rsidP="00CD6BFB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 xml:space="preserve">В </w:t>
      </w:r>
      <w:r w:rsidRPr="00140B1A">
        <w:rPr>
          <w:i/>
          <w:sz w:val="28"/>
          <w:szCs w:val="28"/>
        </w:rPr>
        <w:t xml:space="preserve">социальном страховании </w:t>
      </w:r>
      <w:r w:rsidRPr="00140B1A">
        <w:rPr>
          <w:sz w:val="28"/>
          <w:szCs w:val="28"/>
        </w:rPr>
        <w:t xml:space="preserve">в качестве объекта выступает уровень дохода граждан и включает в себя страхование пенсий, пособий, льгот. При личном страховании объектом является жизнь, здоровье и трудоспособность – страхование жизни и страхование от несчастных случаев. Объектом </w:t>
      </w:r>
      <w:r w:rsidRPr="00140B1A">
        <w:rPr>
          <w:i/>
          <w:sz w:val="28"/>
          <w:szCs w:val="28"/>
        </w:rPr>
        <w:t>страхования ответственности</w:t>
      </w:r>
      <w:r w:rsidRPr="00140B1A">
        <w:rPr>
          <w:sz w:val="28"/>
          <w:szCs w:val="28"/>
        </w:rPr>
        <w:t xml:space="preserve"> выступает обязанность страхователей выполнять договорные условия по поставкам продукции, погашению задолженности кредиторам или возмещению материального и иного ущерба, если он был нанесен другими лицами. При страховании ответственности возмещение ущерба  производит страховая организация. В </w:t>
      </w:r>
      <w:r w:rsidRPr="00140B1A">
        <w:rPr>
          <w:i/>
          <w:sz w:val="28"/>
          <w:szCs w:val="28"/>
        </w:rPr>
        <w:t>страховании предпринимательских рисков</w:t>
      </w:r>
      <w:r w:rsidRPr="00140B1A">
        <w:rPr>
          <w:sz w:val="28"/>
          <w:szCs w:val="28"/>
        </w:rPr>
        <w:t xml:space="preserve"> объектом является риск неполучения прибыли или образования убытка (страхование на случай снижения оговоренного уровня рентабельности или дохода, страхование от простоев оборудования и др.) </w:t>
      </w:r>
    </w:p>
    <w:p w:rsidR="00DB233C" w:rsidRDefault="00F1621E" w:rsidP="00CD6BFB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 xml:space="preserve"> Страхование проводится в </w:t>
      </w:r>
      <w:r w:rsidRPr="00140B1A">
        <w:rPr>
          <w:i/>
          <w:sz w:val="28"/>
          <w:szCs w:val="28"/>
        </w:rPr>
        <w:t>обязательной</w:t>
      </w:r>
      <w:r w:rsidRPr="00140B1A">
        <w:rPr>
          <w:sz w:val="28"/>
          <w:szCs w:val="28"/>
        </w:rPr>
        <w:t xml:space="preserve"> и </w:t>
      </w:r>
      <w:r w:rsidRPr="00140B1A">
        <w:rPr>
          <w:i/>
          <w:sz w:val="28"/>
          <w:szCs w:val="28"/>
        </w:rPr>
        <w:t>добровольной</w:t>
      </w:r>
      <w:r w:rsidRPr="00140B1A">
        <w:rPr>
          <w:sz w:val="28"/>
          <w:szCs w:val="28"/>
        </w:rPr>
        <w:t xml:space="preserve"> форме. Оптимальное сочетание обязательного и добровольного стр</w:t>
      </w:r>
      <w:r w:rsidR="002F264D">
        <w:rPr>
          <w:sz w:val="28"/>
          <w:szCs w:val="28"/>
        </w:rPr>
        <w:t>ахования позволяет сформировать</w:t>
      </w:r>
      <w:r w:rsidRPr="00140B1A">
        <w:rPr>
          <w:sz w:val="28"/>
          <w:szCs w:val="28"/>
        </w:rPr>
        <w:t xml:space="preserve"> систему страхования, обеспечивающую универсальный объем страховой защиты общественного производства.</w:t>
      </w:r>
    </w:p>
    <w:p w:rsidR="00F1621E" w:rsidRPr="00DB233C" w:rsidRDefault="00DB233C" w:rsidP="00DB233C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DB233C">
        <w:rPr>
          <w:b/>
          <w:sz w:val="28"/>
          <w:szCs w:val="28"/>
        </w:rPr>
        <w:t>СУБЪЕКТЫ УПРАВЛЕНИЯ</w:t>
      </w:r>
    </w:p>
    <w:p w:rsidR="00F1621E" w:rsidRPr="00140B1A" w:rsidRDefault="00F1621E" w:rsidP="00CD6BFB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Субъектами общего управления финансами в Российской Федерации являются высшие федеральные органы власти – Президент РФ, Федеральное Собрание РФ, Правительство РФ.</w:t>
      </w:r>
    </w:p>
    <w:p w:rsidR="00F1621E" w:rsidRPr="00140B1A" w:rsidRDefault="00F1621E" w:rsidP="00CD6BFB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Президент РФ – регламентирует деятельность финансовой системы, подписывает бюджетный план, имеет право «вето» на финансовое законодательство, принятое Федеральным Собранием.</w:t>
      </w:r>
    </w:p>
    <w:p w:rsidR="00F1621E" w:rsidRPr="00140B1A" w:rsidRDefault="00F1621E" w:rsidP="00CD6BFB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Федеральное Собрание РФ (состоит из двух палат: Совет Федерации и Государственная Дума) – устанавливает налоги, сборы, неналоговые платежи, утверждает федеральный бюджет, принимает финансовое законодательство (Бюджетный и Налоговые кодексы и др.)</w:t>
      </w:r>
    </w:p>
    <w:p w:rsidR="00F1621E" w:rsidRPr="00140B1A" w:rsidRDefault="00F1621E" w:rsidP="00CD6BFB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Правительство РФ – рассматривает федеральный бюджет, выступает как единый центр управления финансами. Центральным органом, осуществляющим реализацию финансовой политики, является Министерство финансов РФ. Оно обеспечивает единство финансовой, кредитно-денежной и валютной политики в РФ, координирует деятельность других федеральных органов исполнительной власти.</w:t>
      </w:r>
    </w:p>
    <w:p w:rsidR="00F1621E" w:rsidRPr="00140B1A" w:rsidRDefault="00F1621E" w:rsidP="00CD6BFB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Министерство финансов РФ (МФ РФ):</w:t>
      </w:r>
    </w:p>
    <w:p w:rsidR="00F1621E" w:rsidRPr="00140B1A" w:rsidRDefault="00F1621E" w:rsidP="00CD6BFB">
      <w:pPr>
        <w:pStyle w:val="a3"/>
        <w:numPr>
          <w:ilvl w:val="0"/>
          <w:numId w:val="16"/>
        </w:numPr>
        <w:tabs>
          <w:tab w:val="clear" w:pos="360"/>
          <w:tab w:val="clear" w:pos="4153"/>
          <w:tab w:val="clear" w:pos="8306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осуществляет методическое руководство в сфере финансового планирования и финансирования отраслей хозяйства;</w:t>
      </w:r>
    </w:p>
    <w:p w:rsidR="00F1621E" w:rsidRPr="00140B1A" w:rsidRDefault="00F1621E" w:rsidP="00CD6BFB">
      <w:pPr>
        <w:pStyle w:val="a3"/>
        <w:numPr>
          <w:ilvl w:val="0"/>
          <w:numId w:val="16"/>
        </w:numPr>
        <w:tabs>
          <w:tab w:val="clear" w:pos="360"/>
          <w:tab w:val="clear" w:pos="4153"/>
          <w:tab w:val="clear" w:pos="8306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развивает бюджетный федерализм;</w:t>
      </w:r>
    </w:p>
    <w:p w:rsidR="00F1621E" w:rsidRPr="00140B1A" w:rsidRDefault="00F1621E" w:rsidP="00CD6BFB">
      <w:pPr>
        <w:pStyle w:val="a3"/>
        <w:numPr>
          <w:ilvl w:val="0"/>
          <w:numId w:val="16"/>
        </w:numPr>
        <w:tabs>
          <w:tab w:val="clear" w:pos="360"/>
          <w:tab w:val="clear" w:pos="4153"/>
          <w:tab w:val="clear" w:pos="8306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разрабатывает проект федерального бюджета;</w:t>
      </w:r>
    </w:p>
    <w:p w:rsidR="00F1621E" w:rsidRPr="00140B1A" w:rsidRDefault="00F1621E" w:rsidP="00CD6BFB">
      <w:pPr>
        <w:pStyle w:val="a3"/>
        <w:numPr>
          <w:ilvl w:val="0"/>
          <w:numId w:val="16"/>
        </w:numPr>
        <w:tabs>
          <w:tab w:val="clear" w:pos="360"/>
          <w:tab w:val="clear" w:pos="4153"/>
          <w:tab w:val="clear" w:pos="8306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составляет отчет о выполнении федерального бюджета;</w:t>
      </w:r>
    </w:p>
    <w:p w:rsidR="00F1621E" w:rsidRPr="00140B1A" w:rsidRDefault="00F1621E" w:rsidP="00CD6BFB">
      <w:pPr>
        <w:pStyle w:val="a3"/>
        <w:numPr>
          <w:ilvl w:val="0"/>
          <w:numId w:val="16"/>
        </w:numPr>
        <w:tabs>
          <w:tab w:val="clear" w:pos="360"/>
          <w:tab w:val="clear" w:pos="4153"/>
          <w:tab w:val="clear" w:pos="8306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составляет консолидированный бюджет;</w:t>
      </w:r>
    </w:p>
    <w:p w:rsidR="00F1621E" w:rsidRPr="00140B1A" w:rsidRDefault="00F1621E" w:rsidP="00CD6BFB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На Министерство финансов возложены следующие функции:</w:t>
      </w:r>
    </w:p>
    <w:p w:rsidR="00F1621E" w:rsidRPr="00140B1A" w:rsidRDefault="00F1621E" w:rsidP="00CD6BFB">
      <w:pPr>
        <w:pStyle w:val="a3"/>
        <w:numPr>
          <w:ilvl w:val="0"/>
          <w:numId w:val="17"/>
        </w:numPr>
        <w:tabs>
          <w:tab w:val="clear" w:pos="360"/>
          <w:tab w:val="clear" w:pos="4153"/>
          <w:tab w:val="clear" w:pos="8306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участие в разработке прогнозов социально-экономического развития РФ на долгосрочный период, среднесрочную и краткосрочную перспективы;</w:t>
      </w:r>
    </w:p>
    <w:p w:rsidR="00F1621E" w:rsidRPr="00140B1A" w:rsidRDefault="00F1621E" w:rsidP="00CD6BFB">
      <w:pPr>
        <w:pStyle w:val="a3"/>
        <w:numPr>
          <w:ilvl w:val="0"/>
          <w:numId w:val="17"/>
        </w:numPr>
        <w:tabs>
          <w:tab w:val="clear" w:pos="360"/>
          <w:tab w:val="clear" w:pos="4153"/>
          <w:tab w:val="clear" w:pos="8306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подготавливает предложения и реализует мероприятия по совершенствованию бюджетной системы и механизма межбюджетных отношений</w:t>
      </w:r>
    </w:p>
    <w:p w:rsidR="00F1621E" w:rsidRPr="00140B1A" w:rsidRDefault="00F1621E" w:rsidP="00CD6BFB">
      <w:pPr>
        <w:pStyle w:val="a3"/>
        <w:numPr>
          <w:ilvl w:val="0"/>
          <w:numId w:val="17"/>
        </w:numPr>
        <w:tabs>
          <w:tab w:val="clear" w:pos="360"/>
          <w:tab w:val="clear" w:pos="4153"/>
          <w:tab w:val="clear" w:pos="8306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участвует в подготовке предложений по основным направлениям кредитно-денежной политики;</w:t>
      </w:r>
    </w:p>
    <w:p w:rsidR="00F1621E" w:rsidRPr="00140B1A" w:rsidRDefault="00F1621E" w:rsidP="00CD6BFB">
      <w:pPr>
        <w:pStyle w:val="a3"/>
        <w:numPr>
          <w:ilvl w:val="0"/>
          <w:numId w:val="17"/>
        </w:numPr>
        <w:tabs>
          <w:tab w:val="clear" w:pos="360"/>
          <w:tab w:val="clear" w:pos="4153"/>
          <w:tab w:val="clear" w:pos="8306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проведение мероприятий по контролю за целевым исполнением федерального бюджета и за исполнением целевых средств бюджета;</w:t>
      </w:r>
    </w:p>
    <w:p w:rsidR="00F1621E" w:rsidRPr="00140B1A" w:rsidRDefault="00F1621E" w:rsidP="00CD6BFB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Министерство по налогам и сборам РФ (МНС РФ) и Федеральная служба налоговой полиции (ФСНП РФ) осуществляют контроль за правильностью исчисления, полнотой и своевременностью внесения в соответствующий бюджет государственных налогов и других платежей, установленных Российской Федерацией; МНС РФ также осуществляет валютный контроль.</w:t>
      </w:r>
    </w:p>
    <w:p w:rsidR="00F1621E" w:rsidRPr="00140B1A" w:rsidRDefault="00F1621E" w:rsidP="00CD6BFB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Федеральная комиссия по ценным бумагам контролирует деятельность участников фондового рынка, способствуя тем самым увеличению поступлений в бюджетный фонд.</w:t>
      </w:r>
    </w:p>
    <w:p w:rsidR="00F1621E" w:rsidRPr="00140B1A" w:rsidRDefault="00F1621E" w:rsidP="00CD6BFB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Система Центрального банка Российской Федерации (ЦБ РФ) является важным органом реализации денежно-кредитной политики.                                ЦБ РФ осуществляет наряду с Федеральным казначейством кассовое исполнение бюджета, контролирует деятельность других кредитных институтов.</w:t>
      </w:r>
    </w:p>
    <w:p w:rsidR="00F1621E" w:rsidRPr="00140B1A" w:rsidRDefault="00F1621E" w:rsidP="00CD6BFB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Счетная палата Российской Федерации – это специальный контрольный орган, который осуществляет контроль за состоянием федеральной собственности и контроль за расходованием федеральных денежных средств. Счетная палата независима от Правительства и подотчетна Федеральному собранию.</w:t>
      </w:r>
    </w:p>
    <w:p w:rsidR="00DB233C" w:rsidRDefault="00F1621E" w:rsidP="00CD6BFB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Субъектом оперативного управления финансами является финансовый аппарат: МФ РФ, Счетная палата, финансовые органы субъектов Федерации, налоговые органы и таможенная служба, страховые организации, дирекции внебюджетных фондов, финансовые отделы и службы предприятий, организаций и учреждений, а также банки.</w:t>
      </w:r>
    </w:p>
    <w:p w:rsidR="00F1621E" w:rsidRPr="00DB233C" w:rsidRDefault="00DB233C" w:rsidP="00DB233C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b/>
          <w:sz w:val="28"/>
          <w:szCs w:val="28"/>
        </w:rPr>
      </w:pPr>
      <w:r>
        <w:rPr>
          <w:sz w:val="28"/>
        </w:rPr>
        <w:br w:type="page"/>
      </w:r>
      <w:r w:rsidRPr="00DB233C">
        <w:rPr>
          <w:b/>
          <w:sz w:val="28"/>
          <w:szCs w:val="28"/>
        </w:rPr>
        <w:t>ОСНОВНЫЕ МЕТОДЫ И ФОРМЫ УПРАВЛЕНИЯ ФИНАНСАМИ</w:t>
      </w:r>
    </w:p>
    <w:p w:rsidR="00F1621E" w:rsidRPr="00140B1A" w:rsidRDefault="00F1621E" w:rsidP="00CD6BFB">
      <w:pPr>
        <w:pStyle w:val="a3"/>
        <w:tabs>
          <w:tab w:val="clear" w:pos="4153"/>
          <w:tab w:val="clear" w:pos="8306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Конкретными методами и формами управления финансами служат:</w:t>
      </w:r>
    </w:p>
    <w:p w:rsidR="00F1621E" w:rsidRPr="00140B1A" w:rsidRDefault="00F1621E" w:rsidP="00CD6BFB">
      <w:pPr>
        <w:pStyle w:val="a3"/>
        <w:numPr>
          <w:ilvl w:val="0"/>
          <w:numId w:val="2"/>
        </w:numPr>
        <w:tabs>
          <w:tab w:val="clear" w:pos="360"/>
          <w:tab w:val="clear" w:pos="4153"/>
          <w:tab w:val="clear" w:pos="8306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финансовое планирование;</w:t>
      </w:r>
    </w:p>
    <w:p w:rsidR="00F1621E" w:rsidRPr="00140B1A" w:rsidRDefault="00F1621E" w:rsidP="00CD6BFB">
      <w:pPr>
        <w:pStyle w:val="a3"/>
        <w:numPr>
          <w:ilvl w:val="0"/>
          <w:numId w:val="2"/>
        </w:numPr>
        <w:tabs>
          <w:tab w:val="clear" w:pos="360"/>
          <w:tab w:val="clear" w:pos="4153"/>
          <w:tab w:val="clear" w:pos="8306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прогнозирование;</w:t>
      </w:r>
    </w:p>
    <w:p w:rsidR="00F1621E" w:rsidRPr="00140B1A" w:rsidRDefault="00F1621E" w:rsidP="00CD6BFB">
      <w:pPr>
        <w:pStyle w:val="a3"/>
        <w:numPr>
          <w:ilvl w:val="0"/>
          <w:numId w:val="2"/>
        </w:numPr>
        <w:tabs>
          <w:tab w:val="clear" w:pos="360"/>
          <w:tab w:val="clear" w:pos="4153"/>
          <w:tab w:val="clear" w:pos="8306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программирование;</w:t>
      </w:r>
    </w:p>
    <w:p w:rsidR="00F1621E" w:rsidRPr="00140B1A" w:rsidRDefault="00F1621E" w:rsidP="00CD6BFB">
      <w:pPr>
        <w:pStyle w:val="a3"/>
        <w:numPr>
          <w:ilvl w:val="0"/>
          <w:numId w:val="2"/>
        </w:numPr>
        <w:tabs>
          <w:tab w:val="clear" w:pos="360"/>
          <w:tab w:val="clear" w:pos="4153"/>
          <w:tab w:val="clear" w:pos="8306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финансовое регулирование;</w:t>
      </w:r>
    </w:p>
    <w:p w:rsidR="00F1621E" w:rsidRPr="00140B1A" w:rsidRDefault="00F1621E" w:rsidP="00CD6BFB">
      <w:pPr>
        <w:pStyle w:val="a3"/>
        <w:numPr>
          <w:ilvl w:val="0"/>
          <w:numId w:val="2"/>
        </w:numPr>
        <w:tabs>
          <w:tab w:val="clear" w:pos="360"/>
          <w:tab w:val="clear" w:pos="4153"/>
          <w:tab w:val="clear" w:pos="8306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 xml:space="preserve">оперативное управление; </w:t>
      </w:r>
    </w:p>
    <w:p w:rsidR="00F1621E" w:rsidRPr="00140B1A" w:rsidRDefault="00F1621E" w:rsidP="00CD6BFB">
      <w:pPr>
        <w:pStyle w:val="a3"/>
        <w:numPr>
          <w:ilvl w:val="0"/>
          <w:numId w:val="2"/>
        </w:numPr>
        <w:tabs>
          <w:tab w:val="clear" w:pos="360"/>
          <w:tab w:val="clear" w:pos="4153"/>
          <w:tab w:val="clear" w:pos="8306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финансовый контроль;</w:t>
      </w:r>
    </w:p>
    <w:p w:rsidR="00F1621E" w:rsidRPr="00140B1A" w:rsidRDefault="00F1621E" w:rsidP="00CD6BFB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 xml:space="preserve">Применительно к государственному управлению финансами </w:t>
      </w:r>
      <w:r w:rsidRPr="002F264D">
        <w:rPr>
          <w:b/>
          <w:sz w:val="28"/>
          <w:szCs w:val="28"/>
        </w:rPr>
        <w:t>финансовое планирование</w:t>
      </w:r>
      <w:r w:rsidRPr="00140B1A">
        <w:rPr>
          <w:sz w:val="28"/>
          <w:szCs w:val="28"/>
        </w:rPr>
        <w:t xml:space="preserve"> – это деятельность по сбалансированности и пропорциональности финансовых ресурсов. </w:t>
      </w:r>
      <w:r w:rsidRPr="00140B1A">
        <w:rPr>
          <w:i/>
          <w:sz w:val="28"/>
          <w:szCs w:val="28"/>
        </w:rPr>
        <w:t>Сбалансированность</w:t>
      </w:r>
      <w:r w:rsidRPr="00140B1A">
        <w:rPr>
          <w:sz w:val="28"/>
          <w:szCs w:val="28"/>
        </w:rPr>
        <w:t xml:space="preserve"> означает оптимальное соотношение между финансовыми ресурсами, находящимися в распоряжении государства, и доходами, остающимися в руках хозяйствующих субъектов. </w:t>
      </w:r>
      <w:r w:rsidRPr="00140B1A">
        <w:rPr>
          <w:i/>
          <w:sz w:val="28"/>
          <w:szCs w:val="28"/>
        </w:rPr>
        <w:t>Пропорциональность</w:t>
      </w:r>
      <w:r w:rsidRPr="00140B1A">
        <w:rPr>
          <w:sz w:val="28"/>
          <w:szCs w:val="28"/>
        </w:rPr>
        <w:t xml:space="preserve"> – рациональное соотношение между величиной дохода до уплаты налога и после уплаты по предприятиям, отраслям хозяйства, регионам, субъектам федерации. Государство через увеличение или уменьшение этого соотношения может стимулировать либо ограничивать их развитие. </w:t>
      </w:r>
    </w:p>
    <w:p w:rsidR="00F1621E" w:rsidRPr="00140B1A" w:rsidRDefault="00F1621E" w:rsidP="00CD6BFB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Финансовое планирование представляет собой составную часть народнохозяйственного планирования, базируется на показателях плана социально-экономического развития, направлено на координацию деятельности всех органов финансовой системы.</w:t>
      </w:r>
    </w:p>
    <w:p w:rsidR="00F1621E" w:rsidRPr="00140B1A" w:rsidRDefault="00F1621E" w:rsidP="00CD6BFB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Главным объектом финансового планирования являются звенья финансов, получающие в плане свое количественное выражение. Движение средств конкретного денежного фонда выражается и закрепляется в соответствующих финансовых планах, которые объединены в единую систему.</w:t>
      </w:r>
    </w:p>
    <w:p w:rsidR="00F1621E" w:rsidRPr="00140B1A" w:rsidRDefault="00F1621E" w:rsidP="00CD6BFB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</w:p>
    <w:p w:rsidR="00F1621E" w:rsidRPr="00140B1A" w:rsidRDefault="00F1621E" w:rsidP="00CD6BFB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 xml:space="preserve">Целью </w:t>
      </w:r>
      <w:r w:rsidRPr="002F264D">
        <w:rPr>
          <w:b/>
          <w:sz w:val="28"/>
          <w:szCs w:val="28"/>
        </w:rPr>
        <w:t>финансового прогнозирования</w:t>
      </w:r>
      <w:r w:rsidRPr="00140B1A">
        <w:rPr>
          <w:sz w:val="28"/>
          <w:szCs w:val="28"/>
        </w:rPr>
        <w:t xml:space="preserve"> является определение реально возможного объема финансовых ресурсов, источников формирования и их использования в прогнозируемом периоде. Прогнозы позволяют наметить разные варианты развития и совершенствования системы финансов, формы и методы реализации финансовой политики.</w:t>
      </w:r>
    </w:p>
    <w:p w:rsidR="00F1621E" w:rsidRPr="00140B1A" w:rsidRDefault="00F1621E" w:rsidP="00CD6BFB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Финансовое прогнозирование  предполагает применение различных методов:</w:t>
      </w:r>
    </w:p>
    <w:p w:rsidR="00F1621E" w:rsidRPr="00140B1A" w:rsidRDefault="00F1621E" w:rsidP="00CD6BFB">
      <w:pPr>
        <w:pStyle w:val="a3"/>
        <w:numPr>
          <w:ilvl w:val="0"/>
          <w:numId w:val="3"/>
        </w:numPr>
        <w:tabs>
          <w:tab w:val="clear" w:pos="360"/>
          <w:tab w:val="clear" w:pos="4153"/>
          <w:tab w:val="clear" w:pos="8306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построение эконометрических моделей, описывающих динамику показателей финансовых планов в зависимости от факторов, определяющих или влияющих на экономические процессы;</w:t>
      </w:r>
    </w:p>
    <w:p w:rsidR="00F1621E" w:rsidRPr="00140B1A" w:rsidRDefault="00F1621E" w:rsidP="00CD6BFB">
      <w:pPr>
        <w:pStyle w:val="a3"/>
        <w:numPr>
          <w:ilvl w:val="0"/>
          <w:numId w:val="3"/>
        </w:numPr>
        <w:tabs>
          <w:tab w:val="clear" w:pos="360"/>
          <w:tab w:val="clear" w:pos="4153"/>
          <w:tab w:val="clear" w:pos="8306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корреляционно-регрессионный анализ;</w:t>
      </w:r>
    </w:p>
    <w:p w:rsidR="00F1621E" w:rsidRPr="00140B1A" w:rsidRDefault="00F1621E" w:rsidP="00CD6BFB">
      <w:pPr>
        <w:pStyle w:val="a3"/>
        <w:numPr>
          <w:ilvl w:val="0"/>
          <w:numId w:val="3"/>
        </w:numPr>
        <w:tabs>
          <w:tab w:val="clear" w:pos="360"/>
          <w:tab w:val="clear" w:pos="4153"/>
          <w:tab w:val="clear" w:pos="8306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метод экспертной оценки.</w:t>
      </w:r>
    </w:p>
    <w:p w:rsidR="00F1621E" w:rsidRPr="00140B1A" w:rsidRDefault="00F1621E" w:rsidP="00CD6BFB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</w:p>
    <w:p w:rsidR="00F1621E" w:rsidRPr="00140B1A" w:rsidRDefault="00F1621E" w:rsidP="00CD6BFB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b/>
          <w:sz w:val="28"/>
          <w:szCs w:val="28"/>
        </w:rPr>
        <w:t xml:space="preserve">Финансовое программирование – </w:t>
      </w:r>
      <w:r w:rsidRPr="00140B1A">
        <w:rPr>
          <w:sz w:val="28"/>
          <w:szCs w:val="28"/>
        </w:rPr>
        <w:t>метод финансового планирования, использующий программно-целевой подход, в основе которого заложены четко сформулированные цели и средства их достижения, предполагает:</w:t>
      </w:r>
    </w:p>
    <w:p w:rsidR="00F1621E" w:rsidRPr="00140B1A" w:rsidRDefault="00F1621E" w:rsidP="00CD6BFB">
      <w:pPr>
        <w:pStyle w:val="a3"/>
        <w:numPr>
          <w:ilvl w:val="0"/>
          <w:numId w:val="4"/>
        </w:numPr>
        <w:tabs>
          <w:tab w:val="clear" w:pos="360"/>
          <w:tab w:val="clear" w:pos="4153"/>
          <w:tab w:val="clear" w:pos="8306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установление приоритетов расходов по направлениям;</w:t>
      </w:r>
    </w:p>
    <w:p w:rsidR="00F1621E" w:rsidRPr="00140B1A" w:rsidRDefault="00F1621E" w:rsidP="00CD6BFB">
      <w:pPr>
        <w:pStyle w:val="a3"/>
        <w:numPr>
          <w:ilvl w:val="0"/>
          <w:numId w:val="4"/>
        </w:numPr>
        <w:tabs>
          <w:tab w:val="clear" w:pos="360"/>
          <w:tab w:val="clear" w:pos="4153"/>
          <w:tab w:val="clear" w:pos="8306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повышение эффективности расходования средств;</w:t>
      </w:r>
    </w:p>
    <w:p w:rsidR="00F1621E" w:rsidRPr="00140B1A" w:rsidRDefault="00F1621E" w:rsidP="00CD6BFB">
      <w:pPr>
        <w:pStyle w:val="a3"/>
        <w:numPr>
          <w:ilvl w:val="0"/>
          <w:numId w:val="4"/>
        </w:numPr>
        <w:tabs>
          <w:tab w:val="clear" w:pos="360"/>
          <w:tab w:val="clear" w:pos="4153"/>
          <w:tab w:val="clear" w:pos="8306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прекращение финансирования в соответствии с выбором альтернативного варианта.</w:t>
      </w:r>
    </w:p>
    <w:p w:rsidR="00F1621E" w:rsidRPr="00140B1A" w:rsidRDefault="00F1621E" w:rsidP="00CD6BFB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Выбор варианта программы зависит, прежде всего, от экономических факторов (ресурсных).</w:t>
      </w:r>
    </w:p>
    <w:p w:rsidR="00F1621E" w:rsidRPr="00140B1A" w:rsidRDefault="00F1621E" w:rsidP="00CD6BFB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</w:p>
    <w:p w:rsidR="00F1621E" w:rsidRPr="00140B1A" w:rsidRDefault="00F1621E" w:rsidP="00CD6BFB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b/>
          <w:sz w:val="28"/>
          <w:szCs w:val="28"/>
        </w:rPr>
        <w:t xml:space="preserve">Финансовое регулирование </w:t>
      </w:r>
      <w:r w:rsidRPr="00140B1A">
        <w:rPr>
          <w:sz w:val="28"/>
          <w:szCs w:val="28"/>
        </w:rPr>
        <w:t>социально-экономических процессов представляет собой организуемую государством деятельность по использованию всех аспектов финансовых отношений в целях корректировки параметров воспроизводства. Субъектами финансового регулирования выступают государственные структуры, а объектами – доходы и расходы участников общественной системы.</w:t>
      </w:r>
    </w:p>
    <w:p w:rsidR="00F1621E" w:rsidRPr="00140B1A" w:rsidRDefault="00F1621E" w:rsidP="00CD6BFB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Основная задача связана с установлением пропорций распределения накопления, обеспечивающих максимально возможное удовлетворение потребностей общества, как на макро-, так и на микроуровне.</w:t>
      </w:r>
    </w:p>
    <w:p w:rsidR="00F1621E" w:rsidRPr="00140B1A" w:rsidRDefault="00F1621E" w:rsidP="00CD6BFB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1621E" w:rsidRPr="00140B1A" w:rsidRDefault="00F1621E" w:rsidP="00CD6BFB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b/>
          <w:sz w:val="28"/>
          <w:szCs w:val="28"/>
        </w:rPr>
        <w:t>Оперативное управление финансами</w:t>
      </w:r>
      <w:r w:rsidRPr="00140B1A">
        <w:rPr>
          <w:sz w:val="28"/>
          <w:szCs w:val="28"/>
        </w:rPr>
        <w:t xml:space="preserve"> связано с осуществлением практических действий по выполнению финансового плана, внесению корректив в его показатели с учетом новых хозяйственных обстоятельств, изысканию иных источников формирования финансовых ресурсов и направлений их эффективного вложения. Оперативное управление представляет собой комплекс мер, разрабатываемы на основе оперативного анализа складывающейся ситуации и преследующих цель получения максимального эффекта при минимуме затрат с помощью перераспределения финансовых ресурсов. Основное содержание оперативного управления сводится к маневрированию финансовыми ресурсами с целью решения вновь возникающих задач.</w:t>
      </w:r>
    </w:p>
    <w:p w:rsidR="00F1621E" w:rsidRPr="00140B1A" w:rsidRDefault="00F1621E" w:rsidP="00CD6BFB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Оперативное управление финансами – главная функция аппарата финансовой системы: Министерства финансов, финансовых управлений местных органов власти, дирекций внебюджетных фондов, страховых организаций, финансовых служб предприятий.</w:t>
      </w:r>
    </w:p>
    <w:p w:rsidR="00F1621E" w:rsidRPr="00140B1A" w:rsidRDefault="00F1621E" w:rsidP="00CD6BFB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</w:p>
    <w:p w:rsidR="00F1621E" w:rsidRPr="00140B1A" w:rsidRDefault="00F1621E" w:rsidP="00CD6BFB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DB233C">
        <w:rPr>
          <w:b/>
          <w:sz w:val="28"/>
          <w:szCs w:val="28"/>
        </w:rPr>
        <w:t>Финансовый контроль</w:t>
      </w:r>
      <w:r w:rsidRPr="00140B1A">
        <w:rPr>
          <w:sz w:val="28"/>
          <w:szCs w:val="28"/>
        </w:rPr>
        <w:t>,</w:t>
      </w:r>
      <w:r w:rsidRPr="00140B1A">
        <w:rPr>
          <w:b/>
          <w:sz w:val="28"/>
          <w:szCs w:val="28"/>
        </w:rPr>
        <w:t xml:space="preserve"> </w:t>
      </w:r>
      <w:r w:rsidRPr="00140B1A">
        <w:rPr>
          <w:sz w:val="28"/>
          <w:szCs w:val="28"/>
        </w:rPr>
        <w:t>являясь формой реализации контрольной функции финансов, представляет собой совокупность действий и операций за соблюдением финансово-экономического законодательства и финансовой дисциплиной в процессе формирования и использования денежных фондов на макро- и микроуровне с целью обеспечения целесообразности и эффективности финансово-хозяйственных операций.</w:t>
      </w:r>
    </w:p>
    <w:p w:rsidR="00F1621E" w:rsidRPr="00140B1A" w:rsidRDefault="00F1621E" w:rsidP="00CD6BFB">
      <w:pPr>
        <w:pStyle w:val="a3"/>
        <w:tabs>
          <w:tab w:val="clear" w:pos="4153"/>
          <w:tab w:val="clear" w:pos="8306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i/>
          <w:sz w:val="28"/>
          <w:szCs w:val="28"/>
        </w:rPr>
        <w:t>Объектом</w:t>
      </w:r>
      <w:r w:rsidRPr="00140B1A">
        <w:rPr>
          <w:sz w:val="28"/>
          <w:szCs w:val="28"/>
        </w:rPr>
        <w:t xml:space="preserve"> финансового контроля являются денежные отношения, перераспределительные процессы при формировании и использовании финансовых ресурсов, в том числе в форме денежных фондов на всех уровнях и во всех звеньях хозяйства.</w:t>
      </w:r>
    </w:p>
    <w:p w:rsidR="00F1621E" w:rsidRPr="00140B1A" w:rsidRDefault="00F1621E" w:rsidP="00CD6BFB">
      <w:pPr>
        <w:pStyle w:val="a3"/>
        <w:tabs>
          <w:tab w:val="clear" w:pos="4153"/>
          <w:tab w:val="clear" w:pos="8306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Финансовый контроль включает:</w:t>
      </w:r>
    </w:p>
    <w:p w:rsidR="00F1621E" w:rsidRPr="00140B1A" w:rsidRDefault="00F1621E" w:rsidP="00CD6BFB">
      <w:pPr>
        <w:pStyle w:val="a3"/>
        <w:numPr>
          <w:ilvl w:val="0"/>
          <w:numId w:val="12"/>
        </w:numPr>
        <w:tabs>
          <w:tab w:val="clear" w:pos="360"/>
          <w:tab w:val="clear" w:pos="4153"/>
          <w:tab w:val="clear" w:pos="8306"/>
          <w:tab w:val="num" w:pos="285"/>
          <w:tab w:val="left" w:pos="851"/>
          <w:tab w:val="left" w:pos="993"/>
          <w:tab w:val="num" w:pos="11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проверку соблюдения экономических законов (оптимальности распределения и перераспределения национального дохода);</w:t>
      </w:r>
    </w:p>
    <w:p w:rsidR="00F1621E" w:rsidRPr="00140B1A" w:rsidRDefault="00F1621E" w:rsidP="00CD6BFB">
      <w:pPr>
        <w:pStyle w:val="a3"/>
        <w:numPr>
          <w:ilvl w:val="0"/>
          <w:numId w:val="12"/>
        </w:numPr>
        <w:tabs>
          <w:tab w:val="clear" w:pos="360"/>
          <w:tab w:val="clear" w:pos="4153"/>
          <w:tab w:val="clear" w:pos="8306"/>
          <w:tab w:val="num" w:pos="285"/>
          <w:tab w:val="left" w:pos="851"/>
          <w:tab w:val="left" w:pos="993"/>
          <w:tab w:val="num" w:pos="11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составления и исполнения бюджетного плана (бюджетный контроль);</w:t>
      </w:r>
    </w:p>
    <w:p w:rsidR="00F1621E" w:rsidRPr="00140B1A" w:rsidRDefault="00F1621E" w:rsidP="00CD6BFB">
      <w:pPr>
        <w:pStyle w:val="a3"/>
        <w:numPr>
          <w:ilvl w:val="0"/>
          <w:numId w:val="12"/>
        </w:numPr>
        <w:tabs>
          <w:tab w:val="clear" w:pos="360"/>
          <w:tab w:val="clear" w:pos="4153"/>
          <w:tab w:val="clear" w:pos="8306"/>
          <w:tab w:val="num" w:pos="285"/>
          <w:tab w:val="left" w:pos="851"/>
          <w:tab w:val="left" w:pos="993"/>
          <w:tab w:val="num" w:pos="11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эффективности использования трудовых, материальных и финансовых ресурсов предприятий и организаций, бюджетных учреждений;</w:t>
      </w:r>
    </w:p>
    <w:p w:rsidR="00F1621E" w:rsidRPr="00140B1A" w:rsidRDefault="00F1621E" w:rsidP="00CD6BFB">
      <w:pPr>
        <w:pStyle w:val="a3"/>
        <w:numPr>
          <w:ilvl w:val="0"/>
          <w:numId w:val="12"/>
        </w:numPr>
        <w:tabs>
          <w:tab w:val="clear" w:pos="360"/>
          <w:tab w:val="clear" w:pos="4153"/>
          <w:tab w:val="clear" w:pos="8306"/>
          <w:tab w:val="num" w:pos="285"/>
          <w:tab w:val="left" w:pos="851"/>
          <w:tab w:val="left" w:pos="993"/>
          <w:tab w:val="num" w:pos="11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налоговый контроль.</w:t>
      </w:r>
    </w:p>
    <w:p w:rsidR="00F1621E" w:rsidRPr="00140B1A" w:rsidRDefault="00F1621E" w:rsidP="00CD6BFB">
      <w:pPr>
        <w:pStyle w:val="a3"/>
        <w:tabs>
          <w:tab w:val="clear" w:pos="4153"/>
          <w:tab w:val="clear" w:pos="8306"/>
          <w:tab w:val="left" w:pos="851"/>
          <w:tab w:val="left" w:pos="993"/>
          <w:tab w:val="num" w:pos="1155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Финансовый контроль преследует следующие задачи:</w:t>
      </w:r>
    </w:p>
    <w:p w:rsidR="00F1621E" w:rsidRPr="00140B1A" w:rsidRDefault="00F1621E" w:rsidP="00CD6BFB">
      <w:pPr>
        <w:pStyle w:val="a3"/>
        <w:numPr>
          <w:ilvl w:val="0"/>
          <w:numId w:val="13"/>
        </w:numPr>
        <w:tabs>
          <w:tab w:val="clear" w:pos="360"/>
          <w:tab w:val="clear" w:pos="4153"/>
          <w:tab w:val="clear" w:pos="8306"/>
          <w:tab w:val="left" w:pos="851"/>
          <w:tab w:val="left" w:pos="993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содействие сбалансированности между потребностью в финансовых ресурсах и размерами денежных фондов;</w:t>
      </w:r>
    </w:p>
    <w:p w:rsidR="00F1621E" w:rsidRPr="00140B1A" w:rsidRDefault="00F1621E" w:rsidP="00CD6BFB">
      <w:pPr>
        <w:pStyle w:val="a3"/>
        <w:numPr>
          <w:ilvl w:val="0"/>
          <w:numId w:val="13"/>
        </w:numPr>
        <w:tabs>
          <w:tab w:val="clear" w:pos="360"/>
          <w:tab w:val="clear" w:pos="4153"/>
          <w:tab w:val="clear" w:pos="8306"/>
          <w:tab w:val="left" w:pos="851"/>
          <w:tab w:val="left" w:pos="993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обеспечение своевременности и полноты выполнения финансовых обязательств перед государственным бюджетом;</w:t>
      </w:r>
    </w:p>
    <w:p w:rsidR="00F1621E" w:rsidRPr="00140B1A" w:rsidRDefault="00F1621E" w:rsidP="00CD6BFB">
      <w:pPr>
        <w:pStyle w:val="a3"/>
        <w:numPr>
          <w:ilvl w:val="0"/>
          <w:numId w:val="13"/>
        </w:numPr>
        <w:tabs>
          <w:tab w:val="clear" w:pos="360"/>
          <w:tab w:val="clear" w:pos="4153"/>
          <w:tab w:val="clear" w:pos="8306"/>
          <w:tab w:val="left" w:pos="851"/>
          <w:tab w:val="left" w:pos="993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выявление внутрипроизводственных резервов увеличения финансовых ресурсов.</w:t>
      </w:r>
    </w:p>
    <w:p w:rsidR="00F1621E" w:rsidRPr="00140B1A" w:rsidRDefault="00F1621E" w:rsidP="00CD6BFB">
      <w:pPr>
        <w:pStyle w:val="a3"/>
        <w:tabs>
          <w:tab w:val="clear" w:pos="4153"/>
          <w:tab w:val="clear" w:pos="8306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В зависимости от субъектов контроля, осуществляющих финансовый контроль, различают следующие его виды:</w:t>
      </w:r>
    </w:p>
    <w:p w:rsidR="00F1621E" w:rsidRPr="00140B1A" w:rsidRDefault="00F1621E" w:rsidP="00CD6BFB">
      <w:pPr>
        <w:pStyle w:val="a3"/>
        <w:numPr>
          <w:ilvl w:val="0"/>
          <w:numId w:val="14"/>
        </w:numPr>
        <w:tabs>
          <w:tab w:val="clear" w:pos="4153"/>
          <w:tab w:val="clear" w:pos="830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 xml:space="preserve"> </w:t>
      </w:r>
      <w:r w:rsidRPr="00140B1A">
        <w:rPr>
          <w:i/>
          <w:sz w:val="28"/>
          <w:szCs w:val="28"/>
        </w:rPr>
        <w:t>общегосударственный контроль</w:t>
      </w:r>
      <w:r w:rsidRPr="00140B1A">
        <w:rPr>
          <w:sz w:val="28"/>
          <w:szCs w:val="28"/>
        </w:rPr>
        <w:t>, проводится органами государственной власти. Главная цель – обеспечить интересы государства и общества по поступлению доходов и при расходовании государственных средств;</w:t>
      </w:r>
    </w:p>
    <w:p w:rsidR="00F1621E" w:rsidRPr="00140B1A" w:rsidRDefault="00F1621E" w:rsidP="00CD6BFB">
      <w:pPr>
        <w:pStyle w:val="a3"/>
        <w:numPr>
          <w:ilvl w:val="0"/>
          <w:numId w:val="14"/>
        </w:numPr>
        <w:tabs>
          <w:tab w:val="clear" w:pos="4153"/>
          <w:tab w:val="clear" w:pos="830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 xml:space="preserve"> </w:t>
      </w:r>
      <w:r w:rsidRPr="00140B1A">
        <w:rPr>
          <w:i/>
          <w:sz w:val="28"/>
          <w:szCs w:val="28"/>
        </w:rPr>
        <w:t>ведомственный контроль</w:t>
      </w:r>
      <w:r w:rsidRPr="00140B1A">
        <w:rPr>
          <w:sz w:val="28"/>
          <w:szCs w:val="28"/>
        </w:rPr>
        <w:t>, осуществляется контрольно-ревизионными   управлениями, другими структурами министерств и ведомств, охватывает деятельность подотчетных им предприятий, учреждений и организаций;</w:t>
      </w:r>
    </w:p>
    <w:p w:rsidR="00F1621E" w:rsidRPr="00140B1A" w:rsidRDefault="00F1621E" w:rsidP="00CD6BFB">
      <w:pPr>
        <w:pStyle w:val="a3"/>
        <w:numPr>
          <w:ilvl w:val="0"/>
          <w:numId w:val="14"/>
        </w:numPr>
        <w:tabs>
          <w:tab w:val="clear" w:pos="4153"/>
          <w:tab w:val="clear" w:pos="830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 xml:space="preserve"> </w:t>
      </w:r>
      <w:r w:rsidRPr="00140B1A">
        <w:rPr>
          <w:i/>
          <w:sz w:val="28"/>
          <w:szCs w:val="28"/>
        </w:rPr>
        <w:t>внутрихозяйственный контроль</w:t>
      </w:r>
      <w:r w:rsidRPr="00140B1A">
        <w:rPr>
          <w:sz w:val="28"/>
          <w:szCs w:val="28"/>
        </w:rPr>
        <w:t xml:space="preserve"> проводится экономическими и финансовыми службами предприятий и организаций. Объект контроля – хозяйственная и финансовая деятельность;</w:t>
      </w:r>
    </w:p>
    <w:p w:rsidR="00F1621E" w:rsidRPr="00140B1A" w:rsidRDefault="00F1621E" w:rsidP="00CD6BFB">
      <w:pPr>
        <w:pStyle w:val="a3"/>
        <w:numPr>
          <w:ilvl w:val="0"/>
          <w:numId w:val="14"/>
        </w:numPr>
        <w:tabs>
          <w:tab w:val="clear" w:pos="4153"/>
          <w:tab w:val="clear" w:pos="830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 xml:space="preserve"> </w:t>
      </w:r>
      <w:r w:rsidRPr="00140B1A">
        <w:rPr>
          <w:i/>
          <w:sz w:val="28"/>
          <w:szCs w:val="28"/>
        </w:rPr>
        <w:t>общественный контроль</w:t>
      </w:r>
      <w:r w:rsidRPr="00140B1A">
        <w:rPr>
          <w:sz w:val="28"/>
          <w:szCs w:val="28"/>
        </w:rPr>
        <w:t xml:space="preserve"> осуществляют неправительственные организации. Объект контроля зависит от стоящих перед ними задач;</w:t>
      </w:r>
    </w:p>
    <w:p w:rsidR="00F1621E" w:rsidRPr="00140B1A" w:rsidRDefault="00F1621E" w:rsidP="00CD6BFB">
      <w:pPr>
        <w:pStyle w:val="a3"/>
        <w:numPr>
          <w:ilvl w:val="0"/>
          <w:numId w:val="14"/>
        </w:numPr>
        <w:tabs>
          <w:tab w:val="clear" w:pos="4153"/>
          <w:tab w:val="clear" w:pos="830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 xml:space="preserve"> </w:t>
      </w:r>
      <w:r w:rsidRPr="00140B1A">
        <w:rPr>
          <w:i/>
          <w:sz w:val="28"/>
          <w:szCs w:val="28"/>
        </w:rPr>
        <w:t>независимый контроль</w:t>
      </w:r>
      <w:r w:rsidRPr="00140B1A">
        <w:rPr>
          <w:sz w:val="28"/>
          <w:szCs w:val="28"/>
        </w:rPr>
        <w:t xml:space="preserve"> проводится специальными органами: аудиторскими фирмами и другими службами.</w:t>
      </w:r>
    </w:p>
    <w:p w:rsidR="00F1621E" w:rsidRPr="00140B1A" w:rsidRDefault="00F1621E" w:rsidP="00CD6BFB">
      <w:pPr>
        <w:pStyle w:val="a3"/>
        <w:tabs>
          <w:tab w:val="clear" w:pos="4153"/>
          <w:tab w:val="clear" w:pos="8306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К методам финансового контроля относятся:</w:t>
      </w:r>
    </w:p>
    <w:p w:rsidR="00F1621E" w:rsidRPr="00140B1A" w:rsidRDefault="00F1621E" w:rsidP="00CD6BFB">
      <w:pPr>
        <w:pStyle w:val="a3"/>
        <w:numPr>
          <w:ilvl w:val="0"/>
          <w:numId w:val="15"/>
        </w:numPr>
        <w:tabs>
          <w:tab w:val="clear" w:pos="4153"/>
          <w:tab w:val="clear" w:pos="830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i/>
          <w:sz w:val="28"/>
          <w:szCs w:val="28"/>
        </w:rPr>
        <w:t>Проверка</w:t>
      </w:r>
      <w:r w:rsidRPr="00140B1A">
        <w:rPr>
          <w:sz w:val="28"/>
          <w:szCs w:val="28"/>
        </w:rPr>
        <w:t xml:space="preserve"> производится по отдельным вопросам финансово-хозяйственной деятельности на основе отчетных, балансовых и расходных документов. В процессе проверки выявляются нарушения финансовой дисциплины и намечаются мероприятия по их устранению.</w:t>
      </w:r>
    </w:p>
    <w:p w:rsidR="00F1621E" w:rsidRPr="00140B1A" w:rsidRDefault="00F1621E" w:rsidP="00CD6BFB">
      <w:pPr>
        <w:pStyle w:val="a3"/>
        <w:numPr>
          <w:ilvl w:val="0"/>
          <w:numId w:val="15"/>
        </w:numPr>
        <w:tabs>
          <w:tab w:val="clear" w:pos="4153"/>
          <w:tab w:val="clear" w:pos="830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i/>
          <w:sz w:val="28"/>
          <w:szCs w:val="28"/>
        </w:rPr>
        <w:t>Обследование</w:t>
      </w:r>
      <w:r w:rsidRPr="00140B1A">
        <w:rPr>
          <w:sz w:val="28"/>
          <w:szCs w:val="28"/>
        </w:rPr>
        <w:t xml:space="preserve"> охватывает отдельные стороны деятельности предприятий, организаций и учреждений. </w:t>
      </w:r>
    </w:p>
    <w:p w:rsidR="00F1621E" w:rsidRPr="00140B1A" w:rsidRDefault="00F1621E" w:rsidP="00CD6BFB">
      <w:pPr>
        <w:pStyle w:val="a3"/>
        <w:numPr>
          <w:ilvl w:val="0"/>
          <w:numId w:val="15"/>
        </w:numPr>
        <w:tabs>
          <w:tab w:val="clear" w:pos="4153"/>
          <w:tab w:val="clear" w:pos="830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i/>
          <w:sz w:val="28"/>
          <w:szCs w:val="28"/>
        </w:rPr>
        <w:t>Надзор</w:t>
      </w:r>
      <w:r w:rsidRPr="00140B1A">
        <w:rPr>
          <w:sz w:val="28"/>
          <w:szCs w:val="28"/>
        </w:rPr>
        <w:t xml:space="preserve"> проводится контролирующими органами за экономическими субъектами, получившими лицензию на определенный вид финансовой деятельности: страховую, банковскую и др. Он предполагает контроль за соблюдением нормативов и правил.</w:t>
      </w:r>
    </w:p>
    <w:p w:rsidR="00F1621E" w:rsidRPr="00140B1A" w:rsidRDefault="00F1621E" w:rsidP="00CD6BFB">
      <w:pPr>
        <w:pStyle w:val="a3"/>
        <w:numPr>
          <w:ilvl w:val="0"/>
          <w:numId w:val="15"/>
        </w:numPr>
        <w:tabs>
          <w:tab w:val="clear" w:pos="4153"/>
          <w:tab w:val="clear" w:pos="830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i/>
          <w:sz w:val="28"/>
          <w:szCs w:val="28"/>
        </w:rPr>
        <w:t>Экономический анализ</w:t>
      </w:r>
      <w:r w:rsidRPr="00140B1A">
        <w:rPr>
          <w:sz w:val="28"/>
          <w:szCs w:val="28"/>
        </w:rPr>
        <w:t>, как разновидность финансового контроля, имеет целью детальное изучение периодической или годовой финансовой и бухгалтерской отчетности с целью общей оценки результатов хозяйственной деятельности, финансового состояния и обоснования возможностей их эффективного использования.</w:t>
      </w:r>
    </w:p>
    <w:p w:rsidR="00F1621E" w:rsidRPr="00140B1A" w:rsidRDefault="00F1621E" w:rsidP="00CD6BFB">
      <w:pPr>
        <w:pStyle w:val="a3"/>
        <w:numPr>
          <w:ilvl w:val="0"/>
          <w:numId w:val="15"/>
        </w:numPr>
        <w:tabs>
          <w:tab w:val="clear" w:pos="4153"/>
          <w:tab w:val="clear" w:pos="830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i/>
          <w:sz w:val="28"/>
          <w:szCs w:val="28"/>
        </w:rPr>
        <w:t>Ревизия</w:t>
      </w:r>
      <w:r w:rsidRPr="00140B1A">
        <w:rPr>
          <w:sz w:val="28"/>
          <w:szCs w:val="28"/>
        </w:rPr>
        <w:t xml:space="preserve"> – наиболее распространенная форма финансового контроля, представляющая собой взаимосвязанный комплекс проверок финансово-хозяйственной деятельности предприятий, учреждений и организаций. Ревизия проводится для установления целесообразности, обоснованности, экономической эффективности совершенных хозяйственных операций, проверки финансовой дисциплины, достоверности данных бухгалтерского учета и отчетности – для выявления нарушений и недостатков в деятельности ревизуемого объекта.</w:t>
      </w:r>
    </w:p>
    <w:p w:rsidR="00F1621E" w:rsidRPr="00DB233C" w:rsidRDefault="00DB233C" w:rsidP="00DB233C">
      <w:pPr>
        <w:pStyle w:val="a3"/>
        <w:tabs>
          <w:tab w:val="clear" w:pos="4153"/>
          <w:tab w:val="clear" w:pos="8306"/>
          <w:tab w:val="left" w:pos="851"/>
          <w:tab w:val="left" w:pos="993"/>
        </w:tabs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DB233C">
        <w:rPr>
          <w:b/>
          <w:sz w:val="28"/>
          <w:szCs w:val="28"/>
        </w:rPr>
        <w:t>МИНИСТЕРСТВО ФИНАНСОВ</w:t>
      </w:r>
      <w:r>
        <w:rPr>
          <w:b/>
          <w:sz w:val="28"/>
          <w:szCs w:val="28"/>
        </w:rPr>
        <w:t xml:space="preserve"> И ДРУГИЕ ВЕДОМСТВА</w:t>
      </w:r>
      <w:r>
        <w:rPr>
          <w:b/>
          <w:sz w:val="28"/>
          <w:szCs w:val="28"/>
        </w:rPr>
        <w:br/>
      </w:r>
      <w:r w:rsidRPr="00DB233C">
        <w:rPr>
          <w:b/>
          <w:sz w:val="28"/>
          <w:szCs w:val="28"/>
        </w:rPr>
        <w:t>УПРАВЛЕНИЯ ФИНАНСАМИ</w:t>
      </w:r>
    </w:p>
    <w:p w:rsidR="00F1621E" w:rsidRPr="00140B1A" w:rsidRDefault="00F1621E" w:rsidP="00CD6BFB">
      <w:pPr>
        <w:pStyle w:val="a3"/>
        <w:tabs>
          <w:tab w:val="clear" w:pos="4153"/>
          <w:tab w:val="clear" w:pos="8306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Основные положения и сущность  функций и задач МФ РФ, а также МНС РФ и ФСНП были изложены выше. А теперь попытаемся раскрыть механизм реализации этих функций и задач.</w:t>
      </w:r>
    </w:p>
    <w:p w:rsidR="00F1621E" w:rsidRPr="00140B1A" w:rsidRDefault="00F1621E" w:rsidP="00CD6BFB">
      <w:pPr>
        <w:pStyle w:val="a3"/>
        <w:tabs>
          <w:tab w:val="clear" w:pos="4153"/>
          <w:tab w:val="clear" w:pos="8306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Деятельность Министерства финансов РФ определяется и регулируется положением "О Министерстве финансов" утвержденным постановление Правительства РФ.</w:t>
      </w:r>
    </w:p>
    <w:p w:rsidR="00F1621E" w:rsidRPr="00140B1A" w:rsidRDefault="00F1621E" w:rsidP="00CD6BFB">
      <w:pPr>
        <w:pStyle w:val="a3"/>
        <w:tabs>
          <w:tab w:val="clear" w:pos="4153"/>
          <w:tab w:val="clear" w:pos="8306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Согласно положению МФ РФ издает в пределах своей компетенции на основе законодательства РФ приказы, инструкции и иные нормативные правовые акты.</w:t>
      </w:r>
    </w:p>
    <w:p w:rsidR="00F1621E" w:rsidRPr="00140B1A" w:rsidRDefault="00F1621E" w:rsidP="00CD6BFB">
      <w:pPr>
        <w:pStyle w:val="a3"/>
        <w:tabs>
          <w:tab w:val="clear" w:pos="4153"/>
          <w:tab w:val="clear" w:pos="8306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Минфин проводит в своей компетенции комплексные ревизии и тематические проверки поступлений и расходования средств федерального бюджета; контролирует в установленном порядке рациональное и целевое использование  средств государственных внебюджетных фондов и других федеральных средств. Также органы министерства проводят документальные проверки финансово-хозяйственной деятельности организаций по заданиям правоохранительных органов, организуют ревизии и финансовые проверки в организациях по обращениям органов государственной власти  и органов государственной власти субъектов РФ и органов местного самоуправления.</w:t>
      </w:r>
    </w:p>
    <w:p w:rsidR="00F1621E" w:rsidRPr="00140B1A" w:rsidRDefault="00F1621E" w:rsidP="00CD6BFB">
      <w:pPr>
        <w:pStyle w:val="a3"/>
        <w:tabs>
          <w:tab w:val="clear" w:pos="4153"/>
          <w:tab w:val="clear" w:pos="8306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 xml:space="preserve">Министерство финансов имеет право: </w:t>
      </w:r>
    </w:p>
    <w:p w:rsidR="00F1621E" w:rsidRPr="00140B1A" w:rsidRDefault="00F1621E" w:rsidP="00CD6BFB">
      <w:pPr>
        <w:pStyle w:val="a3"/>
        <w:numPr>
          <w:ilvl w:val="0"/>
          <w:numId w:val="26"/>
        </w:numPr>
        <w:tabs>
          <w:tab w:val="clear" w:pos="4153"/>
          <w:tab w:val="clear" w:pos="830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ограничивать, приостанавливать, а в необходимых случаях и прекращать в соответствии с законодательством финансирование из федерального бюджета организаций при выявлении фактов нецелевого использования ими средств федерального бюджета;</w:t>
      </w:r>
    </w:p>
    <w:p w:rsidR="00F1621E" w:rsidRPr="00140B1A" w:rsidRDefault="00F1621E" w:rsidP="00CD6BFB">
      <w:pPr>
        <w:pStyle w:val="a3"/>
        <w:numPr>
          <w:ilvl w:val="0"/>
          <w:numId w:val="26"/>
        </w:numPr>
        <w:tabs>
          <w:tab w:val="clear" w:pos="4153"/>
          <w:tab w:val="clear" w:pos="830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взыскивать в установленном порядке с организации средства федерального бюджета, израсходованные ими не по целевому направлению, с наложением штрафа;</w:t>
      </w:r>
    </w:p>
    <w:p w:rsidR="00F1621E" w:rsidRPr="00140B1A" w:rsidRDefault="00F1621E" w:rsidP="00CD6BFB">
      <w:pPr>
        <w:pStyle w:val="a3"/>
        <w:numPr>
          <w:ilvl w:val="0"/>
          <w:numId w:val="26"/>
        </w:numPr>
        <w:tabs>
          <w:tab w:val="clear" w:pos="4153"/>
          <w:tab w:val="clear" w:pos="830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выдавать ссуды за счет средств федерального бюджета;</w:t>
      </w:r>
    </w:p>
    <w:p w:rsidR="00F1621E" w:rsidRPr="00140B1A" w:rsidRDefault="00F1621E" w:rsidP="00CD6BFB">
      <w:pPr>
        <w:pStyle w:val="a3"/>
        <w:numPr>
          <w:ilvl w:val="0"/>
          <w:numId w:val="26"/>
        </w:numPr>
        <w:tabs>
          <w:tab w:val="clear" w:pos="4153"/>
          <w:tab w:val="clear" w:pos="830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предоставлять отсрочки (рассрочки) платежей по налогам в федеральный бюджет;</w:t>
      </w:r>
    </w:p>
    <w:p w:rsidR="00F1621E" w:rsidRPr="00140B1A" w:rsidRDefault="00F1621E" w:rsidP="00CD6BFB">
      <w:pPr>
        <w:pStyle w:val="a3"/>
        <w:numPr>
          <w:ilvl w:val="0"/>
          <w:numId w:val="26"/>
        </w:numPr>
        <w:tabs>
          <w:tab w:val="clear" w:pos="4153"/>
          <w:tab w:val="clear" w:pos="830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осуществлять лицензионную деятельность.</w:t>
      </w:r>
    </w:p>
    <w:p w:rsidR="00F1621E" w:rsidRPr="00140B1A" w:rsidRDefault="00F1621E" w:rsidP="00CD6BFB">
      <w:pPr>
        <w:pStyle w:val="a3"/>
        <w:tabs>
          <w:tab w:val="clear" w:pos="4153"/>
          <w:tab w:val="clear" w:pos="8306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В соответствии с положением  Министерство финансов для осуществления своих полномочий может создавать в установленном порядке свои территориальные органы.</w:t>
      </w:r>
    </w:p>
    <w:p w:rsidR="00F1621E" w:rsidRPr="00140B1A" w:rsidRDefault="00F1621E" w:rsidP="00CD6BFB">
      <w:pPr>
        <w:pStyle w:val="a3"/>
        <w:tabs>
          <w:tab w:val="clear" w:pos="4153"/>
          <w:tab w:val="clear" w:pos="8306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Центральный аппарат Министерства финансов включает следующие подразделения:</w:t>
      </w:r>
    </w:p>
    <w:p w:rsidR="00F1621E" w:rsidRPr="00140B1A" w:rsidRDefault="00F1621E" w:rsidP="00CD6BFB">
      <w:pPr>
        <w:pStyle w:val="a3"/>
        <w:numPr>
          <w:ilvl w:val="0"/>
          <w:numId w:val="25"/>
        </w:numPr>
        <w:tabs>
          <w:tab w:val="clear" w:pos="4153"/>
          <w:tab w:val="clear" w:pos="830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Департамент бюджетной политики – составляет проект бюджета и организует его исполнение.</w:t>
      </w:r>
    </w:p>
    <w:p w:rsidR="00F1621E" w:rsidRPr="00140B1A" w:rsidRDefault="00F1621E" w:rsidP="00CD6BFB">
      <w:pPr>
        <w:pStyle w:val="a3"/>
        <w:numPr>
          <w:ilvl w:val="0"/>
          <w:numId w:val="25"/>
        </w:numPr>
        <w:tabs>
          <w:tab w:val="clear" w:pos="4153"/>
          <w:tab w:val="clear" w:pos="830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Департамент отраслевого финансирования – определяет направление финансирования отдельных отраслей промышленности, АПК, выделение инвестиций, финансирование транспорта, связи.</w:t>
      </w:r>
    </w:p>
    <w:p w:rsidR="00F1621E" w:rsidRPr="00140B1A" w:rsidRDefault="00F1621E" w:rsidP="00CD6BFB">
      <w:pPr>
        <w:pStyle w:val="a3"/>
        <w:numPr>
          <w:ilvl w:val="0"/>
          <w:numId w:val="25"/>
        </w:numPr>
        <w:tabs>
          <w:tab w:val="clear" w:pos="4153"/>
          <w:tab w:val="clear" w:pos="830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Департамент межбюджетных отношений – регулирует взаимоотношения с бюджетами субъектов федерации.</w:t>
      </w:r>
    </w:p>
    <w:p w:rsidR="00F1621E" w:rsidRPr="00140B1A" w:rsidRDefault="00F1621E" w:rsidP="00CD6BFB">
      <w:pPr>
        <w:pStyle w:val="a3"/>
        <w:numPr>
          <w:ilvl w:val="0"/>
          <w:numId w:val="25"/>
        </w:numPr>
        <w:tabs>
          <w:tab w:val="clear" w:pos="4153"/>
          <w:tab w:val="clear" w:pos="830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Департамент управления государственным внутренним долгом – занимается эмиссией внутренних государственных займов, выплатой процентов и погашением.</w:t>
      </w:r>
    </w:p>
    <w:p w:rsidR="00F1621E" w:rsidRPr="00140B1A" w:rsidRDefault="00F1621E" w:rsidP="00CD6BFB">
      <w:pPr>
        <w:pStyle w:val="a3"/>
        <w:numPr>
          <w:ilvl w:val="0"/>
          <w:numId w:val="25"/>
        </w:numPr>
        <w:tabs>
          <w:tab w:val="clear" w:pos="4153"/>
          <w:tab w:val="clear" w:pos="830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Департамент управления государственным внешним долгом – производит выпуск внешних займов и их погашение.</w:t>
      </w:r>
    </w:p>
    <w:p w:rsidR="00F1621E" w:rsidRPr="00140B1A" w:rsidRDefault="00F1621E" w:rsidP="00CD6BFB">
      <w:pPr>
        <w:pStyle w:val="a3"/>
        <w:numPr>
          <w:ilvl w:val="0"/>
          <w:numId w:val="25"/>
        </w:numPr>
        <w:tabs>
          <w:tab w:val="clear" w:pos="4153"/>
          <w:tab w:val="clear" w:pos="830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Департамент аудита – осуществляет регламентацию и лицензирование аудиторской деятельности, аттестацию аудиторов, а также выполняет функции упраздненного Контрольно-ревизионного управления.</w:t>
      </w:r>
    </w:p>
    <w:p w:rsidR="00F1621E" w:rsidRPr="00140B1A" w:rsidRDefault="00F1621E" w:rsidP="00CD6BFB">
      <w:pPr>
        <w:pStyle w:val="a3"/>
        <w:numPr>
          <w:ilvl w:val="0"/>
          <w:numId w:val="25"/>
        </w:numPr>
        <w:tabs>
          <w:tab w:val="clear" w:pos="4153"/>
          <w:tab w:val="clear" w:pos="830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 xml:space="preserve">Департамент бухгалтерского учета и отчетности – разрабатывает методы, принципы и формы бухгалтерского учета и отчетности, а также нормативные документы по формам учета и отчетности (План счетов, формы бухгалтерского баланса и отчет о прибылях и убытках и др.) </w:t>
      </w:r>
    </w:p>
    <w:p w:rsidR="00F1621E" w:rsidRPr="00140B1A" w:rsidRDefault="00F1621E" w:rsidP="00CD6BFB">
      <w:pPr>
        <w:pStyle w:val="a3"/>
        <w:numPr>
          <w:ilvl w:val="0"/>
          <w:numId w:val="25"/>
        </w:numPr>
        <w:tabs>
          <w:tab w:val="clear" w:pos="4153"/>
          <w:tab w:val="clear" w:pos="830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и другие департаменты.</w:t>
      </w:r>
    </w:p>
    <w:p w:rsidR="00F1621E" w:rsidRPr="00140B1A" w:rsidRDefault="00F1621E" w:rsidP="00CD6BFB">
      <w:pPr>
        <w:pStyle w:val="a3"/>
        <w:tabs>
          <w:tab w:val="clear" w:pos="4153"/>
          <w:tab w:val="clear" w:pos="8306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 xml:space="preserve">В составе Министерства финансов на основании Указа президента РФ "О Федеральном казначействе", Постановления Правительства РФ "О Федеральном казначействе Российской Федерации", утвердившим Положение о нем действует </w:t>
      </w:r>
      <w:r w:rsidRPr="00140B1A">
        <w:rPr>
          <w:b/>
          <w:i/>
          <w:sz w:val="28"/>
          <w:szCs w:val="28"/>
        </w:rPr>
        <w:t>Федеральное казначейство РФ</w:t>
      </w:r>
      <w:r w:rsidRPr="00140B1A">
        <w:rPr>
          <w:sz w:val="28"/>
          <w:szCs w:val="28"/>
        </w:rPr>
        <w:t>, которое представляет собой единую централизованную систему.</w:t>
      </w:r>
    </w:p>
    <w:p w:rsidR="00F1621E" w:rsidRPr="00140B1A" w:rsidRDefault="00F1621E" w:rsidP="00CD6BFB">
      <w:pPr>
        <w:pStyle w:val="a3"/>
        <w:tabs>
          <w:tab w:val="clear" w:pos="4153"/>
          <w:tab w:val="clear" w:pos="8306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Структура территориальных органов казначейства является трехуровневой:</w:t>
      </w:r>
    </w:p>
    <w:p w:rsidR="00F1621E" w:rsidRPr="00140B1A" w:rsidRDefault="00F1621E" w:rsidP="00CD6BFB">
      <w:pPr>
        <w:pStyle w:val="a3"/>
        <w:numPr>
          <w:ilvl w:val="0"/>
          <w:numId w:val="27"/>
        </w:numPr>
        <w:tabs>
          <w:tab w:val="clear" w:pos="360"/>
          <w:tab w:val="clear" w:pos="4153"/>
          <w:tab w:val="clear" w:pos="8306"/>
          <w:tab w:val="left" w:pos="851"/>
          <w:tab w:val="left" w:pos="993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Главное управление федерального казначейства (ГУФК). Осуществляет сводный систематический, полный и стандартизированный учет операций и управление движением средств на счетах казначейства, информирует высшие законодательные и исполнительные органы власти о результатах исполнения федерального бюджета по доходам и расходам. Руководит работой нижестоящих органов казначейства, получает от них оперативную информацию и отчетные данные о доходах и средствах федерального бюджета и обеспечивает исполнение ими бюджета в соответствии с действующим законодательством.</w:t>
      </w:r>
    </w:p>
    <w:p w:rsidR="00F1621E" w:rsidRPr="00140B1A" w:rsidRDefault="00F1621E" w:rsidP="00CD6BFB">
      <w:pPr>
        <w:pStyle w:val="a3"/>
        <w:numPr>
          <w:ilvl w:val="0"/>
          <w:numId w:val="27"/>
        </w:numPr>
        <w:tabs>
          <w:tab w:val="clear" w:pos="360"/>
          <w:tab w:val="clear" w:pos="4153"/>
          <w:tab w:val="clear" w:pos="8306"/>
          <w:tab w:val="left" w:pos="851"/>
          <w:tab w:val="left" w:pos="993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Управления федерального казначейства (УФК) по республикам в составе РФ, краям, областям, автономным образованиям, городам Москве и С.-Петербургу. Обеспечивают через нижестоящие органы казначейства исполнение всех решений о формировании доходной части и расходованию средств федерального бюджета.</w:t>
      </w:r>
    </w:p>
    <w:p w:rsidR="00F1621E" w:rsidRPr="00140B1A" w:rsidRDefault="00F1621E" w:rsidP="00CD6BFB">
      <w:pPr>
        <w:pStyle w:val="a3"/>
        <w:numPr>
          <w:ilvl w:val="0"/>
          <w:numId w:val="27"/>
        </w:numPr>
        <w:tabs>
          <w:tab w:val="clear" w:pos="360"/>
          <w:tab w:val="clear" w:pos="4153"/>
          <w:tab w:val="clear" w:pos="8306"/>
          <w:tab w:val="left" w:pos="851"/>
          <w:tab w:val="left" w:pos="993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Отделения федерального казначейства (ОФК) по городам, районам и районам в городах, кроме городов районного подчинения. Осуществляют формирование доходной части федерального бюджета на территории и обеспечивают целевое финансирование расходов по бюджетополучателям. Выполняют учет операций по движению средств на счетах в банках и лицевых счетах бюджетополучателей, открытых в органах казначейства, и представляют вышестоящим органам казначейства информацию об исполнении доходов и расходов федерального бюджета на территории. ОФК осуществляют текущий контроль за целевым расходованием средств федерального бюджета бюджетополучателями.</w:t>
      </w:r>
    </w:p>
    <w:p w:rsidR="00F1621E" w:rsidRPr="00140B1A" w:rsidRDefault="00F1621E" w:rsidP="00CD6BFB">
      <w:pPr>
        <w:pStyle w:val="a3"/>
        <w:tabs>
          <w:tab w:val="clear" w:pos="4153"/>
          <w:tab w:val="clear" w:pos="8306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Исполнение бюджетов органами федерального казначейства происходит на основании закона о федеральном (или иного уровня) бюджете на соответствующий год и представляет собой два параллельно осуществляемых процесса: исполнение бюджета по доходам и исполнение бюджета по расходам.</w:t>
      </w:r>
    </w:p>
    <w:p w:rsidR="00F1621E" w:rsidRPr="00140B1A" w:rsidRDefault="00F1621E" w:rsidP="00CD6BFB">
      <w:pPr>
        <w:pStyle w:val="a3"/>
        <w:tabs>
          <w:tab w:val="clear" w:pos="4153"/>
          <w:tab w:val="clear" w:pos="8306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1621E" w:rsidRPr="00140B1A" w:rsidRDefault="00F1621E" w:rsidP="00CD6BFB">
      <w:pPr>
        <w:pStyle w:val="a3"/>
        <w:tabs>
          <w:tab w:val="clear" w:pos="4153"/>
          <w:tab w:val="clear" w:pos="8306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b/>
          <w:sz w:val="28"/>
          <w:szCs w:val="28"/>
        </w:rPr>
        <w:t>Налоговые органы РФ</w:t>
      </w:r>
      <w:r w:rsidRPr="00140B1A">
        <w:rPr>
          <w:sz w:val="28"/>
          <w:szCs w:val="28"/>
        </w:rPr>
        <w:t xml:space="preserve"> – единая система контроля за соблюдением налогового законодательства РФ, правильностью исчисления, полнотой и своевременности внесения в соответствующий бюджет налогов и других обязательных платежей, а также за соблюдением валютного законодательства.</w:t>
      </w:r>
    </w:p>
    <w:p w:rsidR="00F1621E" w:rsidRPr="00140B1A" w:rsidRDefault="00F1621E" w:rsidP="00CD6BFB">
      <w:pPr>
        <w:pStyle w:val="a3"/>
        <w:tabs>
          <w:tab w:val="clear" w:pos="4153"/>
          <w:tab w:val="clear" w:pos="8306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Деятельность налоговых органов регламентируется и определяется на основании закона "О налоговых органах РФ" и Налогового кодекса.</w:t>
      </w:r>
    </w:p>
    <w:p w:rsidR="00F1621E" w:rsidRPr="00140B1A" w:rsidRDefault="00F1621E" w:rsidP="00CD6BFB">
      <w:pPr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Задачи контроля со стороны налоговых органов:</w:t>
      </w:r>
    </w:p>
    <w:p w:rsidR="00F1621E" w:rsidRPr="00140B1A" w:rsidRDefault="00F1621E" w:rsidP="00CD6BFB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Выявление суммы сокрытого от налогообложения дохода, сокрытой (заниженной) прибыли.</w:t>
      </w:r>
    </w:p>
    <w:p w:rsidR="00F1621E" w:rsidRPr="00140B1A" w:rsidRDefault="00F1621E" w:rsidP="00CD6BFB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Изыскание дополнительных платежей в доходы бюджета.</w:t>
      </w:r>
    </w:p>
    <w:p w:rsidR="00F1621E" w:rsidRPr="00140B1A" w:rsidRDefault="00F1621E" w:rsidP="00CD6BFB">
      <w:pPr>
        <w:pStyle w:val="a4"/>
        <w:spacing w:line="360" w:lineRule="auto"/>
        <w:ind w:firstLine="709"/>
        <w:jc w:val="both"/>
        <w:rPr>
          <w:szCs w:val="28"/>
        </w:rPr>
      </w:pPr>
      <w:r w:rsidRPr="00140B1A">
        <w:rPr>
          <w:szCs w:val="28"/>
        </w:rPr>
        <w:t>Налоговые органы обязаны вести  в установленном порядке учет налогоплательщиков, проводить разъяснительную работу по применению налогового законодательства, информировать налогоплательщиков о действующих налогах и сборах; обязаны осуществлять возврат или зачет излишне уплаченных и взысканных сумм налогов пеней и.</w:t>
      </w:r>
    </w:p>
    <w:p w:rsidR="00F1621E" w:rsidRPr="00140B1A" w:rsidRDefault="00F1621E" w:rsidP="00CD6BFB">
      <w:pPr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Налоговые органы вправе:</w:t>
      </w:r>
    </w:p>
    <w:p w:rsidR="00F1621E" w:rsidRPr="00140B1A" w:rsidRDefault="00F1621E" w:rsidP="00CD6BFB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Производить в органах государственной власти и органах местного самоуправления, организациях, у граждан РФ, иностранных граждан и лиц без гражданства проверки денежных документов, бухгалтерских книг, отчетов, деклараций и других документов, связанных  с исчислением и уплатой налогов и других обязательных платежей в бюджет; получать необходимые сведения по вопросам возникающим при проверках.</w:t>
      </w:r>
    </w:p>
    <w:p w:rsidR="00F1621E" w:rsidRPr="00140B1A" w:rsidRDefault="00F1621E" w:rsidP="00CD6BFB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Обследовать любые используемые для извлечения доходов либо связанные с содержанием объектов налогообложения производственные, складские, торговые и иные помещения предприятий, организаций и граждан.</w:t>
      </w:r>
    </w:p>
    <w:p w:rsidR="00F1621E" w:rsidRPr="00140B1A" w:rsidRDefault="00F1621E" w:rsidP="00CD6BFB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Требовать от руководителей и других должностных лиц, а также граждан устранения выявленных нарушений.</w:t>
      </w:r>
    </w:p>
    <w:p w:rsidR="00F1621E" w:rsidRPr="00140B1A" w:rsidRDefault="00F1621E" w:rsidP="00CD6BFB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Приостанавливать операции по расчетным и другим счетам в банках и иных финансово-кредитных учреждениях в случаях непредставления налоговым органам документов связанных с исчислением и уплатой налогов и платежей.</w:t>
      </w:r>
    </w:p>
    <w:p w:rsidR="00F1621E" w:rsidRPr="00140B1A" w:rsidRDefault="00F1621E" w:rsidP="00CD6BFB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Выносить решения о привлечении органов, организаций и граждан к ответственности за совершение налоговых правонарушений.</w:t>
      </w:r>
    </w:p>
    <w:p w:rsidR="00F1621E" w:rsidRPr="00140B1A" w:rsidRDefault="00F1621E" w:rsidP="00CD6BFB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Взыскивать недоимки и пени по налогам.</w:t>
      </w:r>
    </w:p>
    <w:p w:rsidR="00F1621E" w:rsidRPr="00140B1A" w:rsidRDefault="00F1621E" w:rsidP="00CD6BFB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Предъявлять в суде и арбитражном суде иски о ликвидации предприятий любой организационно-правовой формы, о признании сделок недействительными и взыскании в доход государства всего полученного по таким сделкам.</w:t>
      </w:r>
    </w:p>
    <w:p w:rsidR="00F1621E" w:rsidRPr="00140B1A" w:rsidRDefault="00F1621E" w:rsidP="00CD6BFB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Налагать административные штрафы.</w:t>
      </w:r>
    </w:p>
    <w:p w:rsidR="00F1621E" w:rsidRPr="00140B1A" w:rsidRDefault="00F1621E" w:rsidP="00CD6BFB">
      <w:pPr>
        <w:pStyle w:val="a4"/>
        <w:spacing w:line="360" w:lineRule="auto"/>
        <w:ind w:firstLine="709"/>
        <w:jc w:val="both"/>
        <w:rPr>
          <w:szCs w:val="28"/>
        </w:rPr>
      </w:pPr>
      <w:r w:rsidRPr="00140B1A">
        <w:rPr>
          <w:szCs w:val="28"/>
        </w:rPr>
        <w:t>МНС РФ является органом валютного контроля и выполняет функции, связанные с осуществлением им валютного контроля.</w:t>
      </w:r>
    </w:p>
    <w:p w:rsidR="00F1621E" w:rsidRPr="00140B1A" w:rsidRDefault="00F1621E" w:rsidP="00CD6BFB">
      <w:pPr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Налоговые органы несут ответственность за полный и своевременный учет всех налогоплательщиков.</w:t>
      </w:r>
    </w:p>
    <w:p w:rsidR="00F1621E" w:rsidRPr="00140B1A" w:rsidRDefault="00F1621E" w:rsidP="00CD6BFB">
      <w:pPr>
        <w:pStyle w:val="a3"/>
        <w:tabs>
          <w:tab w:val="clear" w:pos="4153"/>
          <w:tab w:val="clear" w:pos="8306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Единая централизованная система налоговых органов состоит из Министерства Российской Федерации по налогам и сборам и его территориальных органов.</w:t>
      </w:r>
    </w:p>
    <w:p w:rsidR="00F1621E" w:rsidRPr="00140B1A" w:rsidRDefault="00F1621E" w:rsidP="00CD6BFB">
      <w:pPr>
        <w:pStyle w:val="a3"/>
        <w:tabs>
          <w:tab w:val="clear" w:pos="4153"/>
          <w:tab w:val="clear" w:pos="8306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МНС РФ подчиняется Президенту РФ и Правительству РФ.</w:t>
      </w:r>
    </w:p>
    <w:p w:rsidR="00F1621E" w:rsidRPr="00140B1A" w:rsidRDefault="00F1621E" w:rsidP="00CD6BFB">
      <w:pPr>
        <w:pStyle w:val="a3"/>
        <w:tabs>
          <w:tab w:val="clear" w:pos="4153"/>
          <w:tab w:val="clear" w:pos="8306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Управления МНС РФ (УМНС) по субъектам РФ осуществляют руководство территориальными государственными налоговыми инспекциями. И обеспечивают через них решение задач налоговых органов. Также УМНС занимается контролем крупных налогоплательщиков имеющих межрегиональную структуру.</w:t>
      </w:r>
    </w:p>
    <w:p w:rsidR="00F1621E" w:rsidRPr="00140B1A" w:rsidRDefault="00F1621E" w:rsidP="00CD6BFB">
      <w:pPr>
        <w:pStyle w:val="a3"/>
        <w:tabs>
          <w:tab w:val="clear" w:pos="4153"/>
          <w:tab w:val="clear" w:pos="8306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 xml:space="preserve">Территориальные государственные налоговые инспекции (ТГНИ) осуществляют непосредственную работу с налогоплательщиками. Проводят камеральные проверки (на основании отчетных данных предприятий и поступивших отчетов по налогам по налогам), документальные (с выходом на предприятие, не реже одного раза в год), комплексные – проверяются все стороны деятельности предприятия), тематические. </w:t>
      </w:r>
    </w:p>
    <w:p w:rsidR="00F1621E" w:rsidRPr="00140B1A" w:rsidRDefault="00F1621E" w:rsidP="00CD6BFB">
      <w:pPr>
        <w:pStyle w:val="a3"/>
        <w:tabs>
          <w:tab w:val="clear" w:pos="4153"/>
          <w:tab w:val="clear" w:pos="8306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Методы проведения проверок: сплошной, выборочный, формальный, арифметический, встречные проверки.</w:t>
      </w:r>
    </w:p>
    <w:p w:rsidR="00F1621E" w:rsidRPr="00140B1A" w:rsidRDefault="00F1621E" w:rsidP="00CD6BFB">
      <w:pPr>
        <w:pStyle w:val="a3"/>
        <w:tabs>
          <w:tab w:val="clear" w:pos="4153"/>
          <w:tab w:val="clear" w:pos="8306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1621E" w:rsidRPr="00140B1A" w:rsidRDefault="00F1621E" w:rsidP="00CD6BFB">
      <w:pPr>
        <w:pStyle w:val="a3"/>
        <w:tabs>
          <w:tab w:val="clear" w:pos="4153"/>
          <w:tab w:val="clear" w:pos="8306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b/>
          <w:sz w:val="28"/>
          <w:szCs w:val="28"/>
        </w:rPr>
        <w:t>Федеральные органы налоговой полиции</w:t>
      </w:r>
      <w:r w:rsidRPr="00140B1A">
        <w:rPr>
          <w:sz w:val="28"/>
          <w:szCs w:val="28"/>
        </w:rPr>
        <w:t xml:space="preserve"> выполняют свои функции по предупреждению, выявлению, пресечению и расследованию нарушений законодательства о налогах и сборах, являющихся преступлениями или административными правонарушениями, а также иные функции, возложенные на них законом РФ "О федеральных органах налоговой полиции".</w:t>
      </w:r>
    </w:p>
    <w:p w:rsidR="00F1621E" w:rsidRPr="00140B1A" w:rsidRDefault="00F1621E" w:rsidP="00CD6BFB">
      <w:pPr>
        <w:pStyle w:val="a3"/>
        <w:tabs>
          <w:tab w:val="clear" w:pos="4153"/>
          <w:tab w:val="clear" w:pos="8306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Органы налоговой полиции полномочны:</w:t>
      </w:r>
    </w:p>
    <w:p w:rsidR="00F1621E" w:rsidRPr="00140B1A" w:rsidRDefault="00F1621E" w:rsidP="00CD6BFB">
      <w:pPr>
        <w:pStyle w:val="a3"/>
        <w:numPr>
          <w:ilvl w:val="0"/>
          <w:numId w:val="30"/>
        </w:numPr>
        <w:tabs>
          <w:tab w:val="clear" w:pos="4153"/>
          <w:tab w:val="clear" w:pos="830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производить в соответствии с уголовно-процессуальным законодательством РФ дознание по делам о преступлениях, производство дознания по которым отнесено к компетенции указанных органов;</w:t>
      </w:r>
    </w:p>
    <w:p w:rsidR="00F1621E" w:rsidRPr="00140B1A" w:rsidRDefault="00F1621E" w:rsidP="00CD6BFB">
      <w:pPr>
        <w:pStyle w:val="a3"/>
        <w:numPr>
          <w:ilvl w:val="0"/>
          <w:numId w:val="30"/>
        </w:numPr>
        <w:tabs>
          <w:tab w:val="clear" w:pos="4153"/>
          <w:tab w:val="clear" w:pos="830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по запросам налоговых органов участвовать в налоговых проверках;</w:t>
      </w:r>
    </w:p>
    <w:p w:rsidR="00F1621E" w:rsidRPr="00140B1A" w:rsidRDefault="00F1621E" w:rsidP="00CD6BFB">
      <w:pPr>
        <w:pStyle w:val="a3"/>
        <w:numPr>
          <w:ilvl w:val="0"/>
          <w:numId w:val="30"/>
        </w:numPr>
        <w:tabs>
          <w:tab w:val="clear" w:pos="4153"/>
          <w:tab w:val="clear" w:pos="830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>осуществлять иные полномочия, предусмотренные законом "О федеральных органах налоговой полиции"</w:t>
      </w:r>
    </w:p>
    <w:p w:rsidR="00F1621E" w:rsidRPr="00140B1A" w:rsidRDefault="00F1621E" w:rsidP="00CD6BFB">
      <w:pPr>
        <w:pStyle w:val="a3"/>
        <w:tabs>
          <w:tab w:val="clear" w:pos="4153"/>
          <w:tab w:val="clear" w:pos="8306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40B1A">
        <w:rPr>
          <w:sz w:val="28"/>
          <w:szCs w:val="28"/>
        </w:rPr>
        <w:t xml:space="preserve">Однако, в связи с реформами, производимыми в настоящее время в России, в структуре органов управления финансами так же произошли изменения. В частности, были упразднены Министерство по налогам и сборам и налоговая полиция. Функции ФНСП будут переданы МВД, то есть в системе министерства будет создана Федеральная служба по борьбе с экономическими и налоговыми преступлениями. Естественно, что в связи с переходом функций изменится и нормативно-правовая база, так как у МВД и ФСНП несколько разные функции и полномочия. После внезапного упразднения налоговой полиции резко усилились разговоры о реформировании Министерства РФ по налогам и сборам. Возможно, это министерство преобразуют в отдельную службу или произойдет слияние с другим ведомством. Например, с Минфином, при котором будет образован соответствующий комитет или департамент. </w:t>
      </w:r>
    </w:p>
    <w:p w:rsidR="00A843B3" w:rsidRDefault="00A843B3" w:rsidP="00A843B3">
      <w:pPr>
        <w:pStyle w:val="a3"/>
        <w:jc w:val="center"/>
        <w:rPr>
          <w:b/>
          <w:sz w:val="28"/>
        </w:rPr>
      </w:pPr>
      <w:r>
        <w:rPr>
          <w:sz w:val="28"/>
          <w:szCs w:val="28"/>
        </w:rPr>
        <w:br w:type="page"/>
      </w:r>
      <w:r>
        <w:rPr>
          <w:b/>
          <w:sz w:val="28"/>
        </w:rPr>
        <w:t>СПИСОК ЛИТЕРАТУРЫ</w:t>
      </w:r>
    </w:p>
    <w:p w:rsidR="00A843B3" w:rsidRDefault="00A843B3" w:rsidP="00A843B3">
      <w:pPr>
        <w:pStyle w:val="a3"/>
        <w:jc w:val="center"/>
        <w:rPr>
          <w:b/>
          <w:sz w:val="28"/>
        </w:rPr>
      </w:pPr>
    </w:p>
    <w:p w:rsidR="00A843B3" w:rsidRDefault="00A843B3" w:rsidP="00A843B3">
      <w:pPr>
        <w:pStyle w:val="a3"/>
        <w:numPr>
          <w:ilvl w:val="0"/>
          <w:numId w:val="36"/>
        </w:numPr>
        <w:tabs>
          <w:tab w:val="clear" w:pos="360"/>
          <w:tab w:val="clear" w:pos="4153"/>
          <w:tab w:val="clear" w:pos="8306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843B3">
        <w:rPr>
          <w:sz w:val="28"/>
          <w:szCs w:val="28"/>
        </w:rPr>
        <w:t>Бюджетный кодекс РФ</w:t>
      </w:r>
      <w:r>
        <w:rPr>
          <w:sz w:val="28"/>
          <w:szCs w:val="28"/>
        </w:rPr>
        <w:t>.</w:t>
      </w:r>
      <w:r w:rsidR="00D342FB" w:rsidRPr="00D342FB">
        <w:rPr>
          <w:sz w:val="28"/>
          <w:szCs w:val="28"/>
        </w:rPr>
        <w:t xml:space="preserve"> 2</w:t>
      </w:r>
      <w:r w:rsidR="00D342FB">
        <w:rPr>
          <w:sz w:val="28"/>
          <w:szCs w:val="28"/>
          <w:lang w:val="en-US"/>
        </w:rPr>
        <w:t>008</w:t>
      </w:r>
      <w:r w:rsidR="00D342FB">
        <w:rPr>
          <w:sz w:val="28"/>
          <w:szCs w:val="28"/>
        </w:rPr>
        <w:t>г.</w:t>
      </w:r>
    </w:p>
    <w:p w:rsidR="00A843B3" w:rsidRPr="00A843B3" w:rsidRDefault="00A843B3" w:rsidP="00A843B3">
      <w:pPr>
        <w:pStyle w:val="a3"/>
        <w:numPr>
          <w:ilvl w:val="0"/>
          <w:numId w:val="36"/>
        </w:numPr>
        <w:tabs>
          <w:tab w:val="clear" w:pos="360"/>
          <w:tab w:val="clear" w:pos="4153"/>
          <w:tab w:val="clear" w:pos="8306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843B3">
        <w:rPr>
          <w:sz w:val="28"/>
          <w:szCs w:val="28"/>
        </w:rPr>
        <w:t>Конституция Российской Федерации, 1993г.</w:t>
      </w:r>
    </w:p>
    <w:p w:rsidR="00A843B3" w:rsidRPr="00A843B3" w:rsidRDefault="00A843B3" w:rsidP="00A843B3">
      <w:pPr>
        <w:pStyle w:val="a3"/>
        <w:numPr>
          <w:ilvl w:val="0"/>
          <w:numId w:val="36"/>
        </w:numPr>
        <w:tabs>
          <w:tab w:val="clear" w:pos="360"/>
          <w:tab w:val="clear" w:pos="4153"/>
          <w:tab w:val="clear" w:pos="8306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843B3">
        <w:rPr>
          <w:sz w:val="28"/>
          <w:szCs w:val="28"/>
        </w:rPr>
        <w:t>Налоговый кодекс РФ. Часть первая, №146-ФЗ</w:t>
      </w:r>
      <w:r w:rsidR="00D342FB">
        <w:rPr>
          <w:sz w:val="28"/>
          <w:szCs w:val="28"/>
          <w:lang w:val="en-US"/>
        </w:rPr>
        <w:t xml:space="preserve"> </w:t>
      </w:r>
      <w:r w:rsidR="00D342FB">
        <w:rPr>
          <w:sz w:val="28"/>
          <w:szCs w:val="28"/>
        </w:rPr>
        <w:t>2006г.</w:t>
      </w:r>
    </w:p>
    <w:p w:rsidR="00A843B3" w:rsidRPr="00A843B3" w:rsidRDefault="00A843B3" w:rsidP="00A843B3">
      <w:pPr>
        <w:pStyle w:val="a3"/>
        <w:numPr>
          <w:ilvl w:val="0"/>
          <w:numId w:val="36"/>
        </w:numPr>
        <w:tabs>
          <w:tab w:val="clear" w:pos="360"/>
          <w:tab w:val="clear" w:pos="4153"/>
          <w:tab w:val="clear" w:pos="8306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843B3">
        <w:rPr>
          <w:sz w:val="28"/>
          <w:szCs w:val="28"/>
        </w:rPr>
        <w:t>Постановление Правительства РФ "Об утверждении Положения о Министерстве финансов РФ", №273, "Положе</w:t>
      </w:r>
      <w:r w:rsidR="00D342FB">
        <w:rPr>
          <w:sz w:val="28"/>
          <w:szCs w:val="28"/>
        </w:rPr>
        <w:t>ние о Министерстве финансов РФ".</w:t>
      </w:r>
    </w:p>
    <w:p w:rsidR="00A843B3" w:rsidRPr="00A843B3" w:rsidRDefault="00A843B3" w:rsidP="00A843B3">
      <w:pPr>
        <w:pStyle w:val="a3"/>
        <w:numPr>
          <w:ilvl w:val="0"/>
          <w:numId w:val="36"/>
        </w:numPr>
        <w:tabs>
          <w:tab w:val="clear" w:pos="360"/>
          <w:tab w:val="clear" w:pos="4153"/>
          <w:tab w:val="clear" w:pos="8306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843B3">
        <w:rPr>
          <w:sz w:val="28"/>
          <w:szCs w:val="28"/>
        </w:rPr>
        <w:t>Федеральный закон РФ "О налоговых органах РФ"</w:t>
      </w:r>
      <w:r>
        <w:rPr>
          <w:sz w:val="28"/>
          <w:szCs w:val="28"/>
        </w:rPr>
        <w:t>.</w:t>
      </w:r>
    </w:p>
    <w:p w:rsidR="00A843B3" w:rsidRPr="00A843B3" w:rsidRDefault="00A843B3" w:rsidP="00A843B3">
      <w:pPr>
        <w:pStyle w:val="a3"/>
        <w:numPr>
          <w:ilvl w:val="0"/>
          <w:numId w:val="36"/>
        </w:numPr>
        <w:tabs>
          <w:tab w:val="clear" w:pos="360"/>
          <w:tab w:val="clear" w:pos="4153"/>
          <w:tab w:val="clear" w:pos="8306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843B3">
        <w:rPr>
          <w:sz w:val="28"/>
          <w:szCs w:val="28"/>
        </w:rPr>
        <w:t>Герчикова И.Н. Менеджмент</w:t>
      </w:r>
      <w:r w:rsidR="00373B52">
        <w:rPr>
          <w:sz w:val="28"/>
          <w:szCs w:val="28"/>
        </w:rPr>
        <w:t>: Учебник. – М.: Банки и биржи</w:t>
      </w:r>
      <w:r w:rsidR="00D342FB">
        <w:rPr>
          <w:sz w:val="28"/>
          <w:szCs w:val="28"/>
        </w:rPr>
        <w:t xml:space="preserve"> 2008г.</w:t>
      </w:r>
    </w:p>
    <w:p w:rsidR="00373B52" w:rsidRPr="00A843B3" w:rsidRDefault="00A843B3" w:rsidP="00373B52">
      <w:pPr>
        <w:pStyle w:val="a3"/>
        <w:numPr>
          <w:ilvl w:val="0"/>
          <w:numId w:val="36"/>
        </w:numPr>
        <w:tabs>
          <w:tab w:val="clear" w:pos="360"/>
          <w:tab w:val="clear" w:pos="4153"/>
          <w:tab w:val="clear" w:pos="8306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843B3">
        <w:rPr>
          <w:sz w:val="28"/>
          <w:szCs w:val="28"/>
        </w:rPr>
        <w:t xml:space="preserve">Годовой отчет Сбербанка России </w:t>
      </w:r>
      <w:r w:rsidR="00D342FB">
        <w:rPr>
          <w:sz w:val="28"/>
          <w:szCs w:val="28"/>
        </w:rPr>
        <w:t>2007г.</w:t>
      </w:r>
    </w:p>
    <w:p w:rsidR="00A843B3" w:rsidRPr="00A843B3" w:rsidRDefault="00A843B3" w:rsidP="00A843B3">
      <w:pPr>
        <w:pStyle w:val="a3"/>
        <w:numPr>
          <w:ilvl w:val="0"/>
          <w:numId w:val="36"/>
        </w:numPr>
        <w:tabs>
          <w:tab w:val="clear" w:pos="360"/>
          <w:tab w:val="clear" w:pos="4153"/>
          <w:tab w:val="clear" w:pos="8306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843B3">
        <w:rPr>
          <w:sz w:val="28"/>
          <w:szCs w:val="28"/>
        </w:rPr>
        <w:t>Дадашев А.З., Черник Д.Г. Финансовая сис</w:t>
      </w:r>
      <w:r w:rsidR="00D342FB">
        <w:rPr>
          <w:sz w:val="28"/>
          <w:szCs w:val="28"/>
        </w:rPr>
        <w:t>тема России. Учебное пособие 2009г.</w:t>
      </w:r>
    </w:p>
    <w:p w:rsidR="00A843B3" w:rsidRPr="00A843B3" w:rsidRDefault="00A843B3" w:rsidP="00A843B3">
      <w:pPr>
        <w:pStyle w:val="a3"/>
        <w:numPr>
          <w:ilvl w:val="0"/>
          <w:numId w:val="36"/>
        </w:numPr>
        <w:tabs>
          <w:tab w:val="clear" w:pos="360"/>
          <w:tab w:val="clear" w:pos="4153"/>
          <w:tab w:val="clear" w:pos="8306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843B3">
        <w:rPr>
          <w:sz w:val="28"/>
          <w:szCs w:val="28"/>
        </w:rPr>
        <w:t>Концепция Развития</w:t>
      </w:r>
      <w:r w:rsidR="00373B52">
        <w:rPr>
          <w:sz w:val="28"/>
          <w:szCs w:val="28"/>
        </w:rPr>
        <w:t xml:space="preserve"> Сбербанка России до 2005 года.</w:t>
      </w:r>
    </w:p>
    <w:p w:rsidR="00373B52" w:rsidRDefault="00A843B3" w:rsidP="00A843B3">
      <w:pPr>
        <w:pStyle w:val="a3"/>
        <w:numPr>
          <w:ilvl w:val="0"/>
          <w:numId w:val="36"/>
        </w:numPr>
        <w:tabs>
          <w:tab w:val="clear" w:pos="360"/>
          <w:tab w:val="clear" w:pos="4153"/>
          <w:tab w:val="clear" w:pos="8306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843B3">
        <w:rPr>
          <w:sz w:val="28"/>
          <w:szCs w:val="28"/>
        </w:rPr>
        <w:t>Ковалев В.В. Управление финансами. Учеб</w:t>
      </w:r>
      <w:r w:rsidR="00D342FB">
        <w:rPr>
          <w:sz w:val="28"/>
          <w:szCs w:val="28"/>
        </w:rPr>
        <w:t>ное пособие 2006г.</w:t>
      </w:r>
    </w:p>
    <w:p w:rsidR="00A843B3" w:rsidRPr="00A843B3" w:rsidRDefault="00A843B3" w:rsidP="00A843B3">
      <w:pPr>
        <w:pStyle w:val="a3"/>
        <w:numPr>
          <w:ilvl w:val="0"/>
          <w:numId w:val="36"/>
        </w:numPr>
        <w:tabs>
          <w:tab w:val="clear" w:pos="360"/>
          <w:tab w:val="clear" w:pos="4153"/>
          <w:tab w:val="clear" w:pos="8306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843B3">
        <w:rPr>
          <w:sz w:val="28"/>
          <w:szCs w:val="28"/>
        </w:rPr>
        <w:t>Лекции по курсу "Общая теори</w:t>
      </w:r>
      <w:r w:rsidR="00373B52">
        <w:rPr>
          <w:sz w:val="28"/>
          <w:szCs w:val="28"/>
        </w:rPr>
        <w:t>я финансов". Кеменова З.А.</w:t>
      </w:r>
      <w:r w:rsidR="00D342FB">
        <w:rPr>
          <w:sz w:val="28"/>
          <w:szCs w:val="28"/>
        </w:rPr>
        <w:t xml:space="preserve"> 2005г.</w:t>
      </w:r>
    </w:p>
    <w:p w:rsidR="00A843B3" w:rsidRPr="00A843B3" w:rsidRDefault="00D342FB" w:rsidP="00A843B3">
      <w:pPr>
        <w:pStyle w:val="a3"/>
        <w:numPr>
          <w:ilvl w:val="0"/>
          <w:numId w:val="36"/>
        </w:numPr>
        <w:tabs>
          <w:tab w:val="clear" w:pos="360"/>
          <w:tab w:val="clear" w:pos="4153"/>
          <w:tab w:val="clear" w:pos="8306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теория финансов. </w:t>
      </w:r>
      <w:r w:rsidR="00A843B3" w:rsidRPr="00A843B3">
        <w:rPr>
          <w:sz w:val="28"/>
          <w:szCs w:val="28"/>
        </w:rPr>
        <w:t>Под ред. Дробози</w:t>
      </w:r>
      <w:r>
        <w:rPr>
          <w:sz w:val="28"/>
          <w:szCs w:val="28"/>
        </w:rPr>
        <w:t>ной Л.А 2004г.</w:t>
      </w:r>
    </w:p>
    <w:p w:rsidR="00A843B3" w:rsidRPr="00A843B3" w:rsidRDefault="00A843B3" w:rsidP="00A843B3">
      <w:pPr>
        <w:pStyle w:val="a3"/>
        <w:numPr>
          <w:ilvl w:val="0"/>
          <w:numId w:val="36"/>
        </w:numPr>
        <w:tabs>
          <w:tab w:val="clear" w:pos="360"/>
          <w:tab w:val="clear" w:pos="4153"/>
          <w:tab w:val="clear" w:pos="8306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843B3">
        <w:rPr>
          <w:sz w:val="28"/>
          <w:szCs w:val="28"/>
        </w:rPr>
        <w:t>Пансков В.Г. Налоги и налогообложение в Российско</w:t>
      </w:r>
      <w:r w:rsidR="00D342FB">
        <w:rPr>
          <w:sz w:val="28"/>
          <w:szCs w:val="28"/>
        </w:rPr>
        <w:t>й Федерации. Учебник для вузов 2009г.</w:t>
      </w:r>
    </w:p>
    <w:p w:rsidR="00A843B3" w:rsidRPr="00A843B3" w:rsidRDefault="00A843B3" w:rsidP="00A843B3">
      <w:pPr>
        <w:pStyle w:val="a3"/>
        <w:numPr>
          <w:ilvl w:val="0"/>
          <w:numId w:val="36"/>
        </w:numPr>
        <w:tabs>
          <w:tab w:val="clear" w:pos="360"/>
          <w:tab w:val="clear" w:pos="4153"/>
          <w:tab w:val="clear" w:pos="8306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843B3">
        <w:rPr>
          <w:sz w:val="28"/>
          <w:szCs w:val="28"/>
        </w:rPr>
        <w:t>Тосунян Г.А. Государственное управление в области финансов и кредита в России. Учебное пособие</w:t>
      </w:r>
      <w:r w:rsidR="00D342FB">
        <w:rPr>
          <w:sz w:val="28"/>
          <w:szCs w:val="28"/>
        </w:rPr>
        <w:t xml:space="preserve"> 2005г.</w:t>
      </w:r>
    </w:p>
    <w:p w:rsidR="00373B52" w:rsidRDefault="00D342FB" w:rsidP="00A843B3">
      <w:pPr>
        <w:pStyle w:val="a3"/>
        <w:numPr>
          <w:ilvl w:val="0"/>
          <w:numId w:val="36"/>
        </w:numPr>
        <w:tabs>
          <w:tab w:val="clear" w:pos="360"/>
          <w:tab w:val="clear" w:pos="4153"/>
          <w:tab w:val="clear" w:pos="8306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Финансы. </w:t>
      </w:r>
      <w:r w:rsidR="00A843B3" w:rsidRPr="00A843B3">
        <w:rPr>
          <w:sz w:val="28"/>
          <w:szCs w:val="28"/>
        </w:rPr>
        <w:t>Под ред. Ковал</w:t>
      </w:r>
      <w:r>
        <w:rPr>
          <w:sz w:val="28"/>
          <w:szCs w:val="28"/>
        </w:rPr>
        <w:t>евой А.М. Учебное пособие 2007г.</w:t>
      </w:r>
    </w:p>
    <w:p w:rsidR="00D342FB" w:rsidRDefault="00A843B3" w:rsidP="00A843B3">
      <w:pPr>
        <w:pStyle w:val="a3"/>
        <w:numPr>
          <w:ilvl w:val="0"/>
          <w:numId w:val="36"/>
        </w:numPr>
        <w:tabs>
          <w:tab w:val="clear" w:pos="360"/>
          <w:tab w:val="clear" w:pos="4153"/>
          <w:tab w:val="clear" w:pos="8306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843B3">
        <w:rPr>
          <w:sz w:val="28"/>
          <w:szCs w:val="28"/>
        </w:rPr>
        <w:t>Финансы в управлении предпри</w:t>
      </w:r>
      <w:r w:rsidR="00D342FB">
        <w:rPr>
          <w:sz w:val="28"/>
          <w:szCs w:val="28"/>
        </w:rPr>
        <w:t xml:space="preserve">ятием,                   </w:t>
      </w:r>
    </w:p>
    <w:p w:rsidR="00A843B3" w:rsidRPr="00A843B3" w:rsidRDefault="00D342FB" w:rsidP="00D342FB">
      <w:pPr>
        <w:pStyle w:val="a3"/>
        <w:tabs>
          <w:tab w:val="clear" w:pos="4153"/>
          <w:tab w:val="clear" w:pos="8306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 редакцией Ковалевой А.М 2006г.</w:t>
      </w:r>
    </w:p>
    <w:p w:rsidR="00A843B3" w:rsidRPr="00A843B3" w:rsidRDefault="00D342FB" w:rsidP="00A843B3">
      <w:pPr>
        <w:pStyle w:val="a3"/>
        <w:numPr>
          <w:ilvl w:val="0"/>
          <w:numId w:val="36"/>
        </w:numPr>
        <w:tabs>
          <w:tab w:val="clear" w:pos="360"/>
          <w:tab w:val="clear" w:pos="4153"/>
          <w:tab w:val="clear" w:pos="8306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Финансы. </w:t>
      </w:r>
      <w:r w:rsidR="00A843B3" w:rsidRPr="00A843B3">
        <w:rPr>
          <w:sz w:val="28"/>
          <w:szCs w:val="28"/>
        </w:rPr>
        <w:t>Под ред. Родионовой</w:t>
      </w:r>
      <w:r>
        <w:rPr>
          <w:sz w:val="28"/>
          <w:szCs w:val="28"/>
        </w:rPr>
        <w:t xml:space="preserve"> В.М .</w:t>
      </w:r>
      <w:r w:rsidR="00373B52">
        <w:rPr>
          <w:sz w:val="28"/>
          <w:szCs w:val="28"/>
        </w:rPr>
        <w:t>Финансы и статистика</w:t>
      </w:r>
      <w:r>
        <w:rPr>
          <w:sz w:val="28"/>
          <w:szCs w:val="28"/>
        </w:rPr>
        <w:t xml:space="preserve"> 2006г.</w:t>
      </w:r>
    </w:p>
    <w:p w:rsidR="00A843B3" w:rsidRPr="00A843B3" w:rsidRDefault="00A843B3" w:rsidP="00A843B3">
      <w:pPr>
        <w:pStyle w:val="a3"/>
        <w:numPr>
          <w:ilvl w:val="0"/>
          <w:numId w:val="36"/>
        </w:numPr>
        <w:tabs>
          <w:tab w:val="clear" w:pos="360"/>
          <w:tab w:val="clear" w:pos="4153"/>
          <w:tab w:val="clear" w:pos="8306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843B3">
        <w:rPr>
          <w:sz w:val="28"/>
          <w:szCs w:val="28"/>
        </w:rPr>
        <w:t>Финансы. Денежное обращение.</w:t>
      </w:r>
      <w:r w:rsidR="00D342FB">
        <w:rPr>
          <w:sz w:val="28"/>
          <w:szCs w:val="28"/>
        </w:rPr>
        <w:t xml:space="preserve"> </w:t>
      </w:r>
      <w:r w:rsidR="00373B52">
        <w:rPr>
          <w:sz w:val="28"/>
          <w:szCs w:val="28"/>
        </w:rPr>
        <w:t>Под ред. Дробозиной Л.А</w:t>
      </w:r>
      <w:r w:rsidR="00D342FB">
        <w:rPr>
          <w:sz w:val="28"/>
          <w:szCs w:val="28"/>
        </w:rPr>
        <w:t xml:space="preserve"> 2008г.</w:t>
      </w:r>
    </w:p>
    <w:p w:rsidR="00F1621E" w:rsidRPr="00373B52" w:rsidRDefault="00A843B3" w:rsidP="00373B52">
      <w:pPr>
        <w:pStyle w:val="a3"/>
        <w:numPr>
          <w:ilvl w:val="0"/>
          <w:numId w:val="36"/>
        </w:numPr>
        <w:tabs>
          <w:tab w:val="clear" w:pos="360"/>
          <w:tab w:val="clear" w:pos="4153"/>
          <w:tab w:val="clear" w:pos="8306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73B52">
        <w:rPr>
          <w:sz w:val="28"/>
          <w:szCs w:val="28"/>
        </w:rPr>
        <w:t>Шахов В.В.</w:t>
      </w:r>
      <w:r w:rsidR="00D342FB">
        <w:rPr>
          <w:sz w:val="28"/>
          <w:szCs w:val="28"/>
        </w:rPr>
        <w:t xml:space="preserve"> Страхование: Учебник для вузов 2009г.</w:t>
      </w:r>
      <w:bookmarkStart w:id="0" w:name="_GoBack"/>
      <w:bookmarkEnd w:id="0"/>
    </w:p>
    <w:sectPr w:rsidR="00F1621E" w:rsidRPr="00373B52" w:rsidSect="00DE6F7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7FC" w:rsidRDefault="004E07FC">
      <w:r>
        <w:separator/>
      </w:r>
    </w:p>
  </w:endnote>
  <w:endnote w:type="continuationSeparator" w:id="0">
    <w:p w:rsidR="004E07FC" w:rsidRDefault="004E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F77" w:rsidRDefault="00DE6F77" w:rsidP="0098265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6F77" w:rsidRDefault="00DE6F7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F77" w:rsidRDefault="00DE6F77" w:rsidP="0098265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B4BCB">
      <w:rPr>
        <w:rStyle w:val="a7"/>
        <w:noProof/>
      </w:rPr>
      <w:t>2</w:t>
    </w:r>
    <w:r>
      <w:rPr>
        <w:rStyle w:val="a7"/>
      </w:rPr>
      <w:fldChar w:fldCharType="end"/>
    </w:r>
  </w:p>
  <w:p w:rsidR="00DE6F77" w:rsidRDefault="00DE6F7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7FC" w:rsidRDefault="004E07FC">
      <w:r>
        <w:separator/>
      </w:r>
    </w:p>
  </w:footnote>
  <w:footnote w:type="continuationSeparator" w:id="0">
    <w:p w:rsidR="004E07FC" w:rsidRDefault="004E0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5FB" w:rsidRDefault="004805FB" w:rsidP="004805F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05FB" w:rsidRDefault="004805FB" w:rsidP="004805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5FB" w:rsidRDefault="004805FB" w:rsidP="004805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405D5F"/>
    <w:multiLevelType w:val="singleLevel"/>
    <w:tmpl w:val="E8F47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4C0C29"/>
    <w:multiLevelType w:val="singleLevel"/>
    <w:tmpl w:val="B0D8CA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A26E45"/>
    <w:multiLevelType w:val="singleLevel"/>
    <w:tmpl w:val="61B022E2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8"/>
      </w:rPr>
    </w:lvl>
  </w:abstractNum>
  <w:abstractNum w:abstractNumId="4">
    <w:nsid w:val="099720E9"/>
    <w:multiLevelType w:val="singleLevel"/>
    <w:tmpl w:val="9B686B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9B5102C"/>
    <w:multiLevelType w:val="singleLevel"/>
    <w:tmpl w:val="96B427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BEB5DF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0FF856F6"/>
    <w:multiLevelType w:val="singleLevel"/>
    <w:tmpl w:val="61B022E2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8"/>
      </w:rPr>
    </w:lvl>
  </w:abstractNum>
  <w:abstractNum w:abstractNumId="8">
    <w:nsid w:val="159E140D"/>
    <w:multiLevelType w:val="singleLevel"/>
    <w:tmpl w:val="D54C6E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0884A09"/>
    <w:multiLevelType w:val="singleLevel"/>
    <w:tmpl w:val="E774D1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9F6748C"/>
    <w:multiLevelType w:val="singleLevel"/>
    <w:tmpl w:val="96B427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B0E69C1"/>
    <w:multiLevelType w:val="singleLevel"/>
    <w:tmpl w:val="E0D4C6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2">
    <w:nsid w:val="32522F87"/>
    <w:multiLevelType w:val="singleLevel"/>
    <w:tmpl w:val="77EAB4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B8817F5"/>
    <w:multiLevelType w:val="singleLevel"/>
    <w:tmpl w:val="96B427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B916C3A"/>
    <w:multiLevelType w:val="singleLevel"/>
    <w:tmpl w:val="96B427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007159A"/>
    <w:multiLevelType w:val="singleLevel"/>
    <w:tmpl w:val="CCD81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06D64CB"/>
    <w:multiLevelType w:val="multilevel"/>
    <w:tmpl w:val="3762079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67D6716"/>
    <w:multiLevelType w:val="singleLevel"/>
    <w:tmpl w:val="E8F47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AD74ED0"/>
    <w:multiLevelType w:val="singleLevel"/>
    <w:tmpl w:val="3F089F2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BE84406"/>
    <w:multiLevelType w:val="multilevel"/>
    <w:tmpl w:val="DCB0F35A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D237ADB"/>
    <w:multiLevelType w:val="singleLevel"/>
    <w:tmpl w:val="EFAE7C3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1">
    <w:nsid w:val="4F3E4D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1B723C5"/>
    <w:multiLevelType w:val="hybridMultilevel"/>
    <w:tmpl w:val="76C60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BC7E29"/>
    <w:multiLevelType w:val="singleLevel"/>
    <w:tmpl w:val="3F089F2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BFF21AE"/>
    <w:multiLevelType w:val="singleLevel"/>
    <w:tmpl w:val="E8F47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E7D3A76"/>
    <w:multiLevelType w:val="singleLevel"/>
    <w:tmpl w:val="BC1067EC"/>
    <w:lvl w:ilvl="0">
      <w:start w:val="1"/>
      <w:numFmt w:val="bullet"/>
      <w:lvlText w:val=""/>
      <w:lvlJc w:val="left"/>
      <w:pPr>
        <w:tabs>
          <w:tab w:val="num" w:pos="1080"/>
        </w:tabs>
        <w:ind w:left="357" w:firstLine="363"/>
      </w:pPr>
      <w:rPr>
        <w:rFonts w:ascii="Symbol" w:hAnsi="Symbol" w:hint="default"/>
      </w:rPr>
    </w:lvl>
  </w:abstractNum>
  <w:abstractNum w:abstractNumId="26">
    <w:nsid w:val="64D17B98"/>
    <w:multiLevelType w:val="multilevel"/>
    <w:tmpl w:val="7C5659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63C4A8A"/>
    <w:multiLevelType w:val="singleLevel"/>
    <w:tmpl w:val="E0D4C6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8">
    <w:nsid w:val="66466330"/>
    <w:multiLevelType w:val="singleLevel"/>
    <w:tmpl w:val="61B022E2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8"/>
      </w:rPr>
    </w:lvl>
  </w:abstractNum>
  <w:abstractNum w:abstractNumId="29">
    <w:nsid w:val="6FFD06EB"/>
    <w:multiLevelType w:val="hybridMultilevel"/>
    <w:tmpl w:val="7F8478B2"/>
    <w:lvl w:ilvl="0" w:tplc="348AF3E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71966079"/>
    <w:multiLevelType w:val="singleLevel"/>
    <w:tmpl w:val="96B427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53F4391"/>
    <w:multiLevelType w:val="singleLevel"/>
    <w:tmpl w:val="8C760BF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8"/>
      </w:rPr>
    </w:lvl>
  </w:abstractNum>
  <w:abstractNum w:abstractNumId="32">
    <w:nsid w:val="767D6CC1"/>
    <w:multiLevelType w:val="multilevel"/>
    <w:tmpl w:val="DCB0F35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7D207D8D"/>
    <w:multiLevelType w:val="singleLevel"/>
    <w:tmpl w:val="C3E83C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E944DD0"/>
    <w:multiLevelType w:val="singleLevel"/>
    <w:tmpl w:val="D01A21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2"/>
  </w:num>
  <w:num w:numId="2">
    <w:abstractNumId w:val="31"/>
  </w:num>
  <w:num w:numId="3">
    <w:abstractNumId w:val="3"/>
  </w:num>
  <w:num w:numId="4">
    <w:abstractNumId w:val="7"/>
  </w:num>
  <w:num w:numId="5">
    <w:abstractNumId w:val="28"/>
  </w:num>
  <w:num w:numId="6">
    <w:abstractNumId w:val="16"/>
  </w:num>
  <w:num w:numId="7">
    <w:abstractNumId w:val="6"/>
  </w:num>
  <w:num w:numId="8">
    <w:abstractNumId w:val="24"/>
  </w:num>
  <w:num w:numId="9">
    <w:abstractNumId w:val="17"/>
  </w:num>
  <w:num w:numId="10">
    <w:abstractNumId w:val="1"/>
  </w:num>
  <w:num w:numId="11">
    <w:abstractNumId w:val="25"/>
  </w:num>
  <w:num w:numId="12">
    <w:abstractNumId w:val="14"/>
  </w:num>
  <w:num w:numId="13">
    <w:abstractNumId w:val="13"/>
  </w:num>
  <w:num w:numId="14">
    <w:abstractNumId w:val="8"/>
  </w:num>
  <w:num w:numId="15">
    <w:abstractNumId w:val="5"/>
  </w:num>
  <w:num w:numId="16">
    <w:abstractNumId w:val="10"/>
  </w:num>
  <w:num w:numId="17">
    <w:abstractNumId w:val="30"/>
  </w:num>
  <w:num w:numId="18">
    <w:abstractNumId w:val="15"/>
  </w:num>
  <w:num w:numId="19">
    <w:abstractNumId w:val="26"/>
  </w:num>
  <w:num w:numId="20">
    <w:abstractNumId w:val="23"/>
  </w:num>
  <w:num w:numId="21">
    <w:abstractNumId w:val="18"/>
  </w:num>
  <w:num w:numId="22">
    <w:abstractNumId w:val="9"/>
  </w:num>
  <w:num w:numId="23">
    <w:abstractNumId w:val="4"/>
  </w:num>
  <w:num w:numId="24">
    <w:abstractNumId w:val="2"/>
  </w:num>
  <w:num w:numId="25">
    <w:abstractNumId w:val="27"/>
  </w:num>
  <w:num w:numId="26">
    <w:abstractNumId w:val="33"/>
  </w:num>
  <w:num w:numId="27">
    <w:abstractNumId w:val="21"/>
  </w:num>
  <w:num w:numId="28">
    <w:abstractNumId w:val="12"/>
  </w:num>
  <w:num w:numId="29">
    <w:abstractNumId w:val="34"/>
  </w:num>
  <w:num w:numId="30">
    <w:abstractNumId w:val="11"/>
  </w:num>
  <w:num w:numId="31">
    <w:abstractNumId w:val="19"/>
  </w:num>
  <w:num w:numId="3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5">
    <w:abstractNumId w:val="29"/>
  </w:num>
  <w:num w:numId="36">
    <w:abstractNumId w:val="20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621E"/>
    <w:rsid w:val="000D31CE"/>
    <w:rsid w:val="00140B1A"/>
    <w:rsid w:val="00161472"/>
    <w:rsid w:val="002E129B"/>
    <w:rsid w:val="002F264D"/>
    <w:rsid w:val="002F5E6B"/>
    <w:rsid w:val="00336C7F"/>
    <w:rsid w:val="00340833"/>
    <w:rsid w:val="00373B52"/>
    <w:rsid w:val="004805FB"/>
    <w:rsid w:val="004B4BCB"/>
    <w:rsid w:val="004E07FC"/>
    <w:rsid w:val="0069201B"/>
    <w:rsid w:val="00730E93"/>
    <w:rsid w:val="007E4BF8"/>
    <w:rsid w:val="0098265B"/>
    <w:rsid w:val="00A273C3"/>
    <w:rsid w:val="00A843B3"/>
    <w:rsid w:val="00C81E91"/>
    <w:rsid w:val="00CD2271"/>
    <w:rsid w:val="00CD6BFB"/>
    <w:rsid w:val="00D11C73"/>
    <w:rsid w:val="00D342FB"/>
    <w:rsid w:val="00DB233C"/>
    <w:rsid w:val="00DE6F77"/>
    <w:rsid w:val="00DF0864"/>
    <w:rsid w:val="00E3520D"/>
    <w:rsid w:val="00EC1D94"/>
    <w:rsid w:val="00F1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14030-2B8A-4F63-B701-029A490F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21E"/>
    <w:rPr>
      <w:sz w:val="24"/>
      <w:szCs w:val="24"/>
    </w:rPr>
  </w:style>
  <w:style w:type="paragraph" w:styleId="1">
    <w:name w:val="heading 1"/>
    <w:basedOn w:val="a"/>
    <w:next w:val="a"/>
    <w:qFormat/>
    <w:rsid w:val="00F1621E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F1621E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6">
    <w:name w:val="heading 6"/>
    <w:basedOn w:val="a"/>
    <w:next w:val="a"/>
    <w:qFormat/>
    <w:rsid w:val="00F1621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621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F1621E"/>
    <w:pPr>
      <w:ind w:firstLine="720"/>
    </w:pPr>
    <w:rPr>
      <w:sz w:val="28"/>
      <w:szCs w:val="20"/>
    </w:rPr>
  </w:style>
  <w:style w:type="paragraph" w:styleId="a5">
    <w:name w:val="Body Text"/>
    <w:basedOn w:val="a"/>
    <w:rsid w:val="00F1621E"/>
    <w:pPr>
      <w:jc w:val="center"/>
    </w:pPr>
    <w:rPr>
      <w:sz w:val="20"/>
      <w:szCs w:val="20"/>
    </w:rPr>
  </w:style>
  <w:style w:type="paragraph" w:customStyle="1" w:styleId="31">
    <w:name w:val="Основний текст з відступом 31"/>
    <w:basedOn w:val="a"/>
    <w:rsid w:val="00F1621E"/>
    <w:pPr>
      <w:ind w:firstLine="567"/>
      <w:jc w:val="both"/>
    </w:pPr>
    <w:rPr>
      <w:szCs w:val="20"/>
    </w:rPr>
  </w:style>
  <w:style w:type="paragraph" w:styleId="a6">
    <w:name w:val="header"/>
    <w:basedOn w:val="a"/>
    <w:rsid w:val="00F1621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1621E"/>
  </w:style>
  <w:style w:type="paragraph" w:styleId="20">
    <w:name w:val="Body Text Indent 2"/>
    <w:basedOn w:val="a"/>
    <w:rsid w:val="00F1621E"/>
    <w:pPr>
      <w:spacing w:after="120" w:line="480" w:lineRule="auto"/>
      <w:ind w:left="283"/>
    </w:pPr>
  </w:style>
  <w:style w:type="paragraph" w:customStyle="1" w:styleId="21">
    <w:name w:val="Основний текст 21"/>
    <w:basedOn w:val="a"/>
    <w:rsid w:val="00F1621E"/>
    <w:pPr>
      <w:spacing w:after="120"/>
      <w:jc w:val="both"/>
    </w:pPr>
    <w:rPr>
      <w:szCs w:val="20"/>
    </w:rPr>
  </w:style>
  <w:style w:type="paragraph" w:customStyle="1" w:styleId="210">
    <w:name w:val="Основний текст з відступом 21"/>
    <w:basedOn w:val="a"/>
    <w:rsid w:val="00F1621E"/>
    <w:pPr>
      <w:ind w:firstLine="630"/>
      <w:jc w:val="both"/>
    </w:pPr>
    <w:rPr>
      <w:szCs w:val="20"/>
    </w:rPr>
  </w:style>
  <w:style w:type="paragraph" w:customStyle="1" w:styleId="BodyText22">
    <w:name w:val="Body Text 22"/>
    <w:basedOn w:val="a"/>
    <w:rsid w:val="00F1621E"/>
    <w:pPr>
      <w:spacing w:after="120"/>
      <w:jc w:val="both"/>
    </w:pPr>
    <w:rPr>
      <w:szCs w:val="20"/>
    </w:rPr>
  </w:style>
  <w:style w:type="paragraph" w:customStyle="1" w:styleId="BodyTextIndent21">
    <w:name w:val="Body Text Indent 21"/>
    <w:basedOn w:val="a"/>
    <w:rsid w:val="00F1621E"/>
    <w:pPr>
      <w:ind w:firstLine="630"/>
      <w:jc w:val="both"/>
    </w:pPr>
    <w:rPr>
      <w:szCs w:val="20"/>
    </w:rPr>
  </w:style>
  <w:style w:type="paragraph" w:customStyle="1" w:styleId="10">
    <w:name w:val="Звичайний1"/>
    <w:rsid w:val="00F1621E"/>
  </w:style>
  <w:style w:type="paragraph" w:styleId="a8">
    <w:name w:val="Balloon Text"/>
    <w:basedOn w:val="a"/>
    <w:semiHidden/>
    <w:rsid w:val="00DE6F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4637</Words>
  <Characters>26437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/>
  <LinksUpToDate>false</LinksUpToDate>
  <CharactersWithSpaces>31012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Пользователь</dc:creator>
  <cp:keywords/>
  <dc:description/>
  <cp:lastModifiedBy>Irina</cp:lastModifiedBy>
  <cp:revision>2</cp:revision>
  <cp:lastPrinted>2005-05-10T11:41:00Z</cp:lastPrinted>
  <dcterms:created xsi:type="dcterms:W3CDTF">2014-10-31T08:48:00Z</dcterms:created>
  <dcterms:modified xsi:type="dcterms:W3CDTF">2014-10-31T08:48:00Z</dcterms:modified>
</cp:coreProperties>
</file>