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06" w:rsidRPr="00AE11A1" w:rsidRDefault="006319FC" w:rsidP="00AE11A1">
      <w:pPr>
        <w:autoSpaceDE w:val="0"/>
        <w:autoSpaceDN w:val="0"/>
        <w:adjustRightInd w:val="0"/>
        <w:spacing w:line="360" w:lineRule="auto"/>
        <w:ind w:firstLine="0"/>
        <w:jc w:val="center"/>
        <w:rPr>
          <w:caps/>
          <w:szCs w:val="28"/>
        </w:rPr>
      </w:pPr>
      <w:r w:rsidRPr="00AE11A1">
        <w:rPr>
          <w:caps/>
          <w:szCs w:val="28"/>
        </w:rPr>
        <w:t>Министерство образования И НАУКИ Российской</w:t>
      </w:r>
    </w:p>
    <w:p w:rsidR="006319FC" w:rsidRPr="00AE11A1" w:rsidRDefault="006319FC" w:rsidP="00AE11A1">
      <w:pPr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AE11A1">
        <w:rPr>
          <w:caps/>
          <w:szCs w:val="28"/>
        </w:rPr>
        <w:t>ФедерацИИ</w:t>
      </w:r>
    </w:p>
    <w:p w:rsidR="006319FC" w:rsidRPr="00AE11A1" w:rsidRDefault="006319FC" w:rsidP="00AE11A1">
      <w:pPr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AE11A1">
        <w:rPr>
          <w:szCs w:val="28"/>
        </w:rPr>
        <w:t>Тольяттинский государственный университет</w:t>
      </w:r>
    </w:p>
    <w:p w:rsidR="006319FC" w:rsidRPr="00AE11A1" w:rsidRDefault="006319FC" w:rsidP="00AE11A1">
      <w:pPr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AE11A1">
        <w:rPr>
          <w:szCs w:val="28"/>
        </w:rPr>
        <w:t>Институт «Финансов, экономики и управления»</w:t>
      </w:r>
    </w:p>
    <w:p w:rsidR="006319FC" w:rsidRPr="00AE11A1" w:rsidRDefault="006319FC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AE11A1">
        <w:rPr>
          <w:szCs w:val="28"/>
        </w:rPr>
        <w:t>Специальность 060200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«Экономика труда»</w:t>
      </w:r>
    </w:p>
    <w:p w:rsidR="006319FC" w:rsidRPr="00AE11A1" w:rsidRDefault="006319FC" w:rsidP="00AE11A1">
      <w:pPr>
        <w:spacing w:line="360" w:lineRule="auto"/>
        <w:ind w:firstLine="0"/>
        <w:jc w:val="center"/>
        <w:rPr>
          <w:szCs w:val="28"/>
        </w:rPr>
      </w:pPr>
    </w:p>
    <w:p w:rsidR="006319FC" w:rsidRPr="00AE11A1" w:rsidRDefault="006319FC" w:rsidP="00AE11A1">
      <w:pPr>
        <w:spacing w:line="360" w:lineRule="auto"/>
        <w:ind w:firstLine="0"/>
        <w:jc w:val="center"/>
        <w:rPr>
          <w:szCs w:val="28"/>
        </w:rPr>
      </w:pPr>
    </w:p>
    <w:p w:rsidR="006319FC" w:rsidRDefault="006319FC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P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6319FC" w:rsidRPr="00AE11A1" w:rsidRDefault="006319FC" w:rsidP="00AE11A1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Cs w:val="28"/>
        </w:rPr>
      </w:pPr>
      <w:r w:rsidRPr="00AE11A1">
        <w:rPr>
          <w:b/>
          <w:bCs/>
          <w:szCs w:val="28"/>
        </w:rPr>
        <w:t>Курсовая работа</w:t>
      </w:r>
    </w:p>
    <w:p w:rsidR="006319FC" w:rsidRPr="00AE11A1" w:rsidRDefault="006319FC" w:rsidP="00AE11A1">
      <w:pPr>
        <w:spacing w:line="360" w:lineRule="auto"/>
        <w:ind w:firstLine="0"/>
        <w:jc w:val="center"/>
        <w:rPr>
          <w:szCs w:val="28"/>
        </w:rPr>
      </w:pPr>
      <w:r w:rsidRPr="00AE11A1">
        <w:rPr>
          <w:szCs w:val="28"/>
        </w:rPr>
        <w:t>По дисциплине «</w:t>
      </w:r>
      <w:r w:rsidRPr="00AE11A1">
        <w:rPr>
          <w:b/>
          <w:szCs w:val="28"/>
          <w:u w:val="single"/>
        </w:rPr>
        <w:t>Управление персоналом</w:t>
      </w:r>
      <w:r w:rsidRPr="00AE11A1">
        <w:rPr>
          <w:szCs w:val="28"/>
        </w:rPr>
        <w:t>»</w:t>
      </w:r>
    </w:p>
    <w:p w:rsidR="006319FC" w:rsidRPr="00AE11A1" w:rsidRDefault="006319FC" w:rsidP="00AE11A1">
      <w:pPr>
        <w:spacing w:line="360" w:lineRule="auto"/>
        <w:ind w:firstLine="0"/>
        <w:jc w:val="center"/>
        <w:rPr>
          <w:szCs w:val="28"/>
        </w:rPr>
      </w:pPr>
      <w:r w:rsidRPr="00AE11A1">
        <w:rPr>
          <w:szCs w:val="28"/>
        </w:rPr>
        <w:t>по теме: «Управление трудовой карьерой персонала. Планирование трудовой карьеры »</w:t>
      </w:r>
    </w:p>
    <w:p w:rsidR="006319FC" w:rsidRPr="00AE11A1" w:rsidRDefault="006319FC" w:rsidP="00AE11A1">
      <w:pPr>
        <w:spacing w:line="360" w:lineRule="auto"/>
        <w:ind w:firstLine="0"/>
        <w:jc w:val="center"/>
        <w:rPr>
          <w:szCs w:val="28"/>
        </w:rPr>
      </w:pPr>
      <w:r w:rsidRPr="00AE11A1">
        <w:rPr>
          <w:szCs w:val="28"/>
        </w:rPr>
        <w:t>вариант № 8</w:t>
      </w:r>
    </w:p>
    <w:p w:rsidR="006319FC" w:rsidRPr="00AE11A1" w:rsidRDefault="006319FC" w:rsidP="00AE11A1">
      <w:pPr>
        <w:spacing w:line="360" w:lineRule="auto"/>
        <w:ind w:firstLine="0"/>
        <w:jc w:val="center"/>
        <w:rPr>
          <w:szCs w:val="28"/>
        </w:rPr>
      </w:pPr>
    </w:p>
    <w:p w:rsidR="006319FC" w:rsidRDefault="006319FC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AE11A1" w:rsidRDefault="00AE11A1" w:rsidP="00AE11A1">
      <w:pPr>
        <w:spacing w:line="360" w:lineRule="auto"/>
        <w:ind w:firstLine="0"/>
        <w:jc w:val="center"/>
        <w:rPr>
          <w:szCs w:val="28"/>
        </w:rPr>
      </w:pPr>
    </w:p>
    <w:p w:rsidR="006319FC" w:rsidRPr="00AE11A1" w:rsidRDefault="006319FC" w:rsidP="00AE11A1">
      <w:pPr>
        <w:spacing w:line="360" w:lineRule="auto"/>
        <w:ind w:firstLine="0"/>
        <w:jc w:val="center"/>
        <w:rPr>
          <w:b/>
          <w:szCs w:val="28"/>
        </w:rPr>
      </w:pPr>
    </w:p>
    <w:p w:rsidR="006319FC" w:rsidRDefault="006319FC" w:rsidP="00AE11A1">
      <w:pPr>
        <w:spacing w:line="360" w:lineRule="auto"/>
        <w:ind w:firstLine="0"/>
        <w:jc w:val="center"/>
        <w:rPr>
          <w:bCs/>
          <w:szCs w:val="28"/>
        </w:rPr>
      </w:pPr>
      <w:r w:rsidRPr="00AE11A1">
        <w:rPr>
          <w:bCs/>
          <w:szCs w:val="28"/>
        </w:rPr>
        <w:t>Тольятти 200</w:t>
      </w:r>
      <w:r w:rsidR="008E50C2" w:rsidRPr="00AE11A1">
        <w:rPr>
          <w:bCs/>
          <w:szCs w:val="28"/>
        </w:rPr>
        <w:t>9</w:t>
      </w:r>
      <w:r w:rsidRPr="00AE11A1">
        <w:rPr>
          <w:bCs/>
          <w:szCs w:val="28"/>
        </w:rPr>
        <w:t xml:space="preserve"> г.</w:t>
      </w:r>
    </w:p>
    <w:p w:rsidR="00AE11A1" w:rsidRDefault="00AE11A1" w:rsidP="00AE11A1">
      <w:pPr>
        <w:spacing w:line="360" w:lineRule="auto"/>
        <w:ind w:firstLine="0"/>
        <w:jc w:val="center"/>
        <w:rPr>
          <w:bCs/>
          <w:szCs w:val="28"/>
        </w:rPr>
      </w:pPr>
    </w:p>
    <w:p w:rsidR="00B841C8" w:rsidRPr="00AE11A1" w:rsidRDefault="00AE11A1" w:rsidP="00AE11A1">
      <w:pPr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B841C8" w:rsidRPr="00AE11A1">
        <w:rPr>
          <w:bCs/>
          <w:szCs w:val="28"/>
        </w:rPr>
        <w:lastRenderedPageBreak/>
        <w:t>СОДЕРЖАНИЕ</w:t>
      </w:r>
    </w:p>
    <w:p w:rsidR="00B841C8" w:rsidRPr="00AE11A1" w:rsidRDefault="00B841C8" w:rsidP="00AE11A1">
      <w:pPr>
        <w:spacing w:line="360" w:lineRule="auto"/>
        <w:ind w:firstLine="0"/>
        <w:jc w:val="both"/>
        <w:rPr>
          <w:bCs/>
          <w:szCs w:val="28"/>
        </w:rPr>
      </w:pPr>
    </w:p>
    <w:p w:rsidR="00B841C8" w:rsidRPr="00AE11A1" w:rsidRDefault="00B841C8" w:rsidP="00AE11A1">
      <w:pPr>
        <w:spacing w:line="360" w:lineRule="auto"/>
        <w:ind w:firstLine="0"/>
        <w:jc w:val="both"/>
        <w:rPr>
          <w:bCs/>
          <w:szCs w:val="28"/>
          <w:lang w:val="en-US"/>
        </w:rPr>
      </w:pPr>
      <w:r w:rsidRPr="00AE11A1">
        <w:rPr>
          <w:bCs/>
          <w:szCs w:val="28"/>
        </w:rPr>
        <w:t>ВВЕДЕНИЕ</w:t>
      </w:r>
    </w:p>
    <w:p w:rsidR="00B34F60" w:rsidRPr="00AE11A1" w:rsidRDefault="00B34F60" w:rsidP="00AE11A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Cs w:val="28"/>
        </w:rPr>
      </w:pPr>
      <w:r w:rsidRPr="00AE11A1">
        <w:rPr>
          <w:bCs/>
          <w:szCs w:val="28"/>
        </w:rPr>
        <w:t>УПРАВЛЕНИЕ ТРУДОВОЙ КАРЬЕРОЙ ПЕРСОНАЛА</w:t>
      </w:r>
    </w:p>
    <w:p w:rsidR="00B34F60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1.1 </w:t>
      </w:r>
      <w:r w:rsidR="00B34F60" w:rsidRPr="00AE11A1">
        <w:rPr>
          <w:bCs/>
          <w:szCs w:val="28"/>
        </w:rPr>
        <w:t>Понятие трудовой карьеры, ее цели и этапы</w:t>
      </w:r>
    </w:p>
    <w:p w:rsidR="007C5660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1.2 </w:t>
      </w:r>
      <w:r w:rsidR="00B34F60" w:rsidRPr="00AE11A1">
        <w:rPr>
          <w:bCs/>
          <w:szCs w:val="28"/>
        </w:rPr>
        <w:t>Управление трудовой карьерой, его цели и механизм</w:t>
      </w:r>
    </w:p>
    <w:p w:rsidR="00B34F60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1.3 </w:t>
      </w:r>
      <w:r w:rsidR="00B34F60" w:rsidRPr="00AE11A1">
        <w:rPr>
          <w:bCs/>
          <w:szCs w:val="28"/>
        </w:rPr>
        <w:t>Управление служебно-профессиональным продвижением персонала</w:t>
      </w:r>
    </w:p>
    <w:p w:rsidR="00B34F60" w:rsidRPr="00AE11A1" w:rsidRDefault="00B34F60" w:rsidP="00AE11A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Cs w:val="28"/>
        </w:rPr>
      </w:pPr>
      <w:r w:rsidRPr="00AE11A1">
        <w:rPr>
          <w:bCs/>
          <w:szCs w:val="28"/>
        </w:rPr>
        <w:t>ПЛАНИРОВАНИЕ ТРУДОВОЙ КАРЬЕРЫ</w:t>
      </w:r>
    </w:p>
    <w:p w:rsidR="00B34F60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2.1 </w:t>
      </w:r>
      <w:r w:rsidR="00B34F60" w:rsidRPr="00AE11A1">
        <w:rPr>
          <w:bCs/>
          <w:szCs w:val="28"/>
        </w:rPr>
        <w:t>Сущность планирования трудовой карьер</w:t>
      </w:r>
      <w:r w:rsidR="00151406" w:rsidRPr="00AE11A1">
        <w:rPr>
          <w:bCs/>
          <w:szCs w:val="28"/>
        </w:rPr>
        <w:t>ы</w:t>
      </w:r>
    </w:p>
    <w:p w:rsidR="00B34F60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2.2 </w:t>
      </w:r>
      <w:r w:rsidR="00B34F60" w:rsidRPr="00AE11A1">
        <w:rPr>
          <w:bCs/>
          <w:szCs w:val="28"/>
        </w:rPr>
        <w:t>Мероприятия по планированию трудовой карьеры</w:t>
      </w:r>
    </w:p>
    <w:p w:rsidR="00B34F60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2.3 </w:t>
      </w:r>
      <w:r w:rsidR="00B34F60" w:rsidRPr="00AE11A1">
        <w:rPr>
          <w:bCs/>
          <w:szCs w:val="28"/>
        </w:rPr>
        <w:t>Организация планирования карьеры в российских компаниях</w:t>
      </w:r>
    </w:p>
    <w:p w:rsidR="00070781" w:rsidRPr="00AE11A1" w:rsidRDefault="00AE11A1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2.4 </w:t>
      </w:r>
      <w:r w:rsidR="00070781" w:rsidRPr="00AE11A1">
        <w:rPr>
          <w:bCs/>
          <w:szCs w:val="28"/>
        </w:rPr>
        <w:t>Планирование карьеры молодых специалистов</w:t>
      </w:r>
    </w:p>
    <w:p w:rsidR="002D6F4D" w:rsidRPr="00AE11A1" w:rsidRDefault="002D6F4D" w:rsidP="00AE11A1">
      <w:pPr>
        <w:spacing w:line="360" w:lineRule="auto"/>
        <w:ind w:firstLine="0"/>
        <w:jc w:val="both"/>
        <w:rPr>
          <w:bCs/>
          <w:szCs w:val="28"/>
        </w:rPr>
      </w:pPr>
      <w:r w:rsidRPr="00AE11A1">
        <w:rPr>
          <w:bCs/>
          <w:szCs w:val="28"/>
        </w:rPr>
        <w:t>ПРОЕКТНО-РАСЧЕТНАЯ ЧАСТЬ</w:t>
      </w:r>
    </w:p>
    <w:p w:rsidR="002D6F4D" w:rsidRPr="00AE11A1" w:rsidRDefault="002D6F4D" w:rsidP="00AE11A1">
      <w:pPr>
        <w:spacing w:line="360" w:lineRule="auto"/>
        <w:ind w:firstLine="0"/>
        <w:jc w:val="both"/>
        <w:rPr>
          <w:bCs/>
          <w:szCs w:val="28"/>
        </w:rPr>
      </w:pPr>
      <w:r w:rsidRPr="00AE11A1">
        <w:rPr>
          <w:bCs/>
          <w:szCs w:val="28"/>
        </w:rPr>
        <w:t>ЗАКЛЮЧЕНИЕ</w:t>
      </w:r>
    </w:p>
    <w:p w:rsidR="002D6F4D" w:rsidRPr="00AE11A1" w:rsidRDefault="002D6F4D" w:rsidP="00AE11A1">
      <w:pPr>
        <w:spacing w:line="360" w:lineRule="auto"/>
        <w:ind w:firstLine="0"/>
        <w:jc w:val="both"/>
        <w:rPr>
          <w:bCs/>
          <w:szCs w:val="28"/>
        </w:rPr>
      </w:pPr>
      <w:r w:rsidRPr="00AE11A1">
        <w:rPr>
          <w:bCs/>
          <w:szCs w:val="28"/>
        </w:rPr>
        <w:t>СПИСОК ИСПОЛЬЗОВАННОЙ ЛИТЕРАТУРЫ</w:t>
      </w:r>
    </w:p>
    <w:p w:rsidR="00376B69" w:rsidRPr="00AE11A1" w:rsidRDefault="00B40D19" w:rsidP="00AE11A1">
      <w:pPr>
        <w:pStyle w:val="2"/>
        <w:spacing w:line="360" w:lineRule="auto"/>
        <w:ind w:firstLine="0"/>
        <w:rPr>
          <w:szCs w:val="28"/>
        </w:rPr>
      </w:pPr>
      <w:r w:rsidRPr="00AE11A1">
        <w:rPr>
          <w:bCs/>
          <w:szCs w:val="28"/>
        </w:rPr>
        <w:t>ПРИЛОЖЕНИЕ 1</w:t>
      </w:r>
      <w:r w:rsidR="00AE11A1">
        <w:rPr>
          <w:bCs/>
          <w:szCs w:val="28"/>
        </w:rPr>
        <w:t xml:space="preserve"> </w:t>
      </w:r>
      <w:r w:rsidR="00376B69" w:rsidRPr="00AE11A1">
        <w:rPr>
          <w:szCs w:val="28"/>
        </w:rPr>
        <w:t>Виды трудовой карьеры</w:t>
      </w:r>
    </w:p>
    <w:p w:rsidR="00376B69" w:rsidRPr="00AE11A1" w:rsidRDefault="00B40D19" w:rsidP="00AE11A1">
      <w:pPr>
        <w:widowControl/>
        <w:spacing w:line="360" w:lineRule="auto"/>
        <w:ind w:firstLine="0"/>
        <w:jc w:val="both"/>
        <w:rPr>
          <w:szCs w:val="28"/>
        </w:rPr>
      </w:pPr>
      <w:r w:rsidRPr="00AE11A1">
        <w:rPr>
          <w:bCs/>
          <w:szCs w:val="28"/>
        </w:rPr>
        <w:t>ПРИЛОЖЕНИЕ 2</w:t>
      </w:r>
      <w:r w:rsidR="00AE11A1">
        <w:rPr>
          <w:bCs/>
          <w:szCs w:val="28"/>
        </w:rPr>
        <w:t xml:space="preserve"> </w:t>
      </w:r>
      <w:r w:rsidR="00376B69" w:rsidRPr="00AE11A1">
        <w:rPr>
          <w:szCs w:val="28"/>
        </w:rPr>
        <w:t>Этапы трудовой карьеры</w:t>
      </w:r>
    </w:p>
    <w:p w:rsidR="00376B69" w:rsidRPr="00AE11A1" w:rsidRDefault="00B40D19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bCs/>
          <w:szCs w:val="28"/>
        </w:rPr>
      </w:pPr>
      <w:r w:rsidRPr="00AE11A1">
        <w:rPr>
          <w:bCs/>
          <w:szCs w:val="28"/>
        </w:rPr>
        <w:t>ПРИЛОЖЕНИЕ 3</w:t>
      </w:r>
      <w:r w:rsidR="00AE11A1">
        <w:rPr>
          <w:bCs/>
          <w:szCs w:val="28"/>
        </w:rPr>
        <w:t xml:space="preserve"> </w:t>
      </w:r>
      <w:r w:rsidR="00376B69" w:rsidRPr="00AE11A1">
        <w:rPr>
          <w:bCs/>
          <w:szCs w:val="28"/>
        </w:rPr>
        <w:t>Схема влияния совершенствования управления деловой карьерой работников на результаты деятельности организаций</w:t>
      </w:r>
    </w:p>
    <w:p w:rsidR="00376B69" w:rsidRPr="00AE11A1" w:rsidRDefault="00B40D19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bCs/>
          <w:szCs w:val="28"/>
        </w:rPr>
        <w:t>ПРИЛОЖЕНИЕ 4</w:t>
      </w:r>
      <w:r w:rsidR="00AE11A1">
        <w:rPr>
          <w:bCs/>
          <w:szCs w:val="28"/>
        </w:rPr>
        <w:t xml:space="preserve"> </w:t>
      </w:r>
      <w:r w:rsidR="00376B69" w:rsidRPr="00AE11A1">
        <w:rPr>
          <w:szCs w:val="28"/>
        </w:rPr>
        <w:t>Карьерограмма менеджера по персоналу высшего звена управления</w:t>
      </w:r>
    </w:p>
    <w:p w:rsidR="00B40D19" w:rsidRPr="00AE11A1" w:rsidRDefault="00B40D19" w:rsidP="00AE11A1">
      <w:pPr>
        <w:spacing w:line="360" w:lineRule="auto"/>
        <w:ind w:firstLine="0"/>
        <w:jc w:val="both"/>
        <w:rPr>
          <w:szCs w:val="28"/>
        </w:rPr>
      </w:pPr>
      <w:r w:rsidRPr="00AE11A1">
        <w:rPr>
          <w:bCs/>
          <w:szCs w:val="28"/>
        </w:rPr>
        <w:t>ПРИЛОЖЕНИЕ 5</w:t>
      </w:r>
      <w:r w:rsidR="00AE11A1">
        <w:rPr>
          <w:bCs/>
          <w:szCs w:val="28"/>
        </w:rPr>
        <w:t xml:space="preserve"> </w:t>
      </w:r>
      <w:r w:rsidRPr="00AE11A1">
        <w:rPr>
          <w:szCs w:val="28"/>
        </w:rPr>
        <w:t>Примерная структура единой службы управления персоналом организации</w:t>
      </w:r>
    </w:p>
    <w:p w:rsidR="00F37A92" w:rsidRDefault="00F37A9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266479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>
        <w:rPr>
          <w:b/>
          <w:bCs/>
          <w:szCs w:val="28"/>
        </w:rPr>
        <w:br w:type="page"/>
      </w:r>
      <w:r w:rsidR="00266479" w:rsidRPr="00AE11A1">
        <w:rPr>
          <w:bCs/>
          <w:szCs w:val="28"/>
        </w:rPr>
        <w:t>ВВЕДЕНИЕ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EA588C" w:rsidRPr="00AE11A1" w:rsidRDefault="00EA588C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Данная работа посвящена изучению темы «Управление трудовой карьерой персонала. Планирование трудовой карьеры». </w:t>
      </w:r>
    </w:p>
    <w:p w:rsidR="00B40D19" w:rsidRPr="00AE11A1" w:rsidRDefault="00BD55D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Человек планирует свою будущую</w:t>
      </w:r>
      <w:r w:rsidR="00F10311" w:rsidRPr="00AE11A1">
        <w:rPr>
          <w:szCs w:val="28"/>
        </w:rPr>
        <w:t xml:space="preserve"> карьеру, основываясь на своих потребностях и социально</w:t>
      </w:r>
      <w:r w:rsidRPr="00AE11A1">
        <w:rPr>
          <w:szCs w:val="28"/>
        </w:rPr>
        <w:t>-</w:t>
      </w:r>
      <w:r w:rsidR="00F10311" w:rsidRPr="00AE11A1">
        <w:rPr>
          <w:szCs w:val="28"/>
        </w:rPr>
        <w:t>экономических условиях. Нет ничего удивительного в том, что он желает знать перспективы служебного роста и возможности повышения квалификации в данной организации, а также условия, которые он должен для этого выполнить. В противном случае мотивация поведения становится слабой, человек работает не в полную силу, не стремится повышать квалификацию и рассматривает организацию как место, где можно переждать некоторое время перед переходом на новую, более перспективную работу.</w:t>
      </w:r>
      <w:r w:rsidR="00B40D19" w:rsidRPr="00AE11A1">
        <w:rPr>
          <w:szCs w:val="28"/>
        </w:rPr>
        <w:t xml:space="preserve"> </w:t>
      </w:r>
      <w:r w:rsidR="00182985" w:rsidRPr="00AE11A1">
        <w:rPr>
          <w:szCs w:val="28"/>
        </w:rPr>
        <w:t xml:space="preserve">[1, </w:t>
      </w:r>
      <w:r w:rsidR="00182985" w:rsidRPr="00AE11A1">
        <w:rPr>
          <w:szCs w:val="28"/>
          <w:lang w:val="en-US"/>
        </w:rPr>
        <w:t>c</w:t>
      </w:r>
      <w:r w:rsidR="00182985" w:rsidRPr="00AE11A1">
        <w:rPr>
          <w:szCs w:val="28"/>
        </w:rPr>
        <w:t>. 383]</w:t>
      </w:r>
    </w:p>
    <w:p w:rsidR="00266479" w:rsidRPr="00AE11A1" w:rsidRDefault="00BD55D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Этим объясняется тот факт, что </w:t>
      </w:r>
      <w:r w:rsidR="00266479" w:rsidRPr="00AE11A1">
        <w:rPr>
          <w:szCs w:val="28"/>
        </w:rPr>
        <w:t>проблема карьеры привлекает все большее внимание исследователей различных научных направлений</w:t>
      </w:r>
      <w:r w:rsidRPr="00AE11A1">
        <w:rPr>
          <w:szCs w:val="28"/>
        </w:rPr>
        <w:t xml:space="preserve"> и является актуальной в современном мире</w:t>
      </w:r>
      <w:r w:rsidR="00266479" w:rsidRPr="00AE11A1">
        <w:rPr>
          <w:szCs w:val="28"/>
        </w:rPr>
        <w:t>.</w:t>
      </w:r>
      <w:r w:rsidR="00AE11A1">
        <w:rPr>
          <w:szCs w:val="28"/>
        </w:rPr>
        <w:t xml:space="preserve"> </w:t>
      </w:r>
      <w:r w:rsidR="00266479" w:rsidRPr="00AE11A1">
        <w:rPr>
          <w:szCs w:val="28"/>
        </w:rPr>
        <w:t>[</w:t>
      </w:r>
      <w:r w:rsidR="00376B69" w:rsidRPr="00AE11A1">
        <w:rPr>
          <w:szCs w:val="28"/>
        </w:rPr>
        <w:t>12</w:t>
      </w:r>
      <w:r w:rsidR="00594DD9" w:rsidRPr="00AE11A1">
        <w:rPr>
          <w:szCs w:val="28"/>
        </w:rPr>
        <w:t xml:space="preserve">, </w:t>
      </w:r>
      <w:r w:rsidR="00594DD9" w:rsidRPr="00AE11A1">
        <w:rPr>
          <w:szCs w:val="28"/>
          <w:lang w:val="en-US"/>
        </w:rPr>
        <w:t>c</w:t>
      </w:r>
      <w:r w:rsidR="00594DD9" w:rsidRPr="00AE11A1">
        <w:rPr>
          <w:szCs w:val="28"/>
        </w:rPr>
        <w:t>. 4</w:t>
      </w:r>
      <w:r w:rsidR="00376B69" w:rsidRPr="00AE11A1">
        <w:rPr>
          <w:szCs w:val="28"/>
        </w:rPr>
        <w:t>6</w:t>
      </w:r>
      <w:r w:rsidR="00266479" w:rsidRPr="00AE11A1">
        <w:rPr>
          <w:szCs w:val="28"/>
        </w:rPr>
        <w:t>]</w:t>
      </w:r>
      <w:r w:rsidRPr="00AE11A1">
        <w:rPr>
          <w:szCs w:val="28"/>
        </w:rPr>
        <w:t xml:space="preserve"> </w:t>
      </w:r>
    </w:p>
    <w:p w:rsidR="00266479" w:rsidRPr="00AE11A1" w:rsidRDefault="00594DD9" w:rsidP="00AE11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1A1">
        <w:rPr>
          <w:sz w:val="28"/>
          <w:szCs w:val="28"/>
        </w:rPr>
        <w:t>И</w:t>
      </w:r>
      <w:r w:rsidR="00266479" w:rsidRPr="00AE11A1">
        <w:rPr>
          <w:sz w:val="28"/>
          <w:szCs w:val="28"/>
        </w:rPr>
        <w:t>сследователи часто склонны относить явление карьеры не только непосредственно к профессиональной деятельности, но и к жизни в целом, причем многие авторы связывают понимание карьеры с успешностью индивида.</w:t>
      </w:r>
      <w:r w:rsidRPr="00AE11A1">
        <w:rPr>
          <w:sz w:val="28"/>
          <w:szCs w:val="28"/>
        </w:rPr>
        <w:t xml:space="preserve"> [</w:t>
      </w:r>
      <w:r w:rsidR="00182985" w:rsidRPr="00AE11A1">
        <w:rPr>
          <w:sz w:val="28"/>
          <w:szCs w:val="28"/>
        </w:rPr>
        <w:t>9</w:t>
      </w:r>
      <w:r w:rsidRPr="00AE11A1">
        <w:rPr>
          <w:sz w:val="28"/>
          <w:szCs w:val="28"/>
        </w:rPr>
        <w:t xml:space="preserve">, </w:t>
      </w:r>
      <w:r w:rsidRPr="00AE11A1">
        <w:rPr>
          <w:sz w:val="28"/>
          <w:szCs w:val="28"/>
          <w:lang w:val="en-US"/>
        </w:rPr>
        <w:t>c</w:t>
      </w:r>
      <w:r w:rsidRPr="00AE11A1">
        <w:rPr>
          <w:sz w:val="28"/>
          <w:szCs w:val="28"/>
        </w:rPr>
        <w:t>.303]</w:t>
      </w:r>
    </w:p>
    <w:p w:rsidR="00BD55D6" w:rsidRPr="00AE11A1" w:rsidRDefault="00BD55D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Целью работы является попытка детального освещения вопросов рассматриваемой темы, касающихся карьеры и ее планирования, получение практических навыков исследования.</w:t>
      </w:r>
    </w:p>
    <w:p w:rsidR="00B40D19" w:rsidRPr="00AE11A1" w:rsidRDefault="00BD55D6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Достижение цели осуществлено посредством решения следующих основных задач: </w:t>
      </w:r>
    </w:p>
    <w:p w:rsidR="00B40D19" w:rsidRPr="00AE11A1" w:rsidRDefault="00BD55D6" w:rsidP="00AE11A1">
      <w:pPr>
        <w:numPr>
          <w:ilvl w:val="0"/>
          <w:numId w:val="24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знакомство с этапами, целями карьеры, механизмом и целями управления трудовой карьерой, мероприятиями по планированию трудовой карьеры, ситуацией по ее планированию в нашей стране, </w:t>
      </w:r>
    </w:p>
    <w:p w:rsidR="00B40D19" w:rsidRPr="00AE11A1" w:rsidRDefault="00BD55D6" w:rsidP="00AE11A1">
      <w:pPr>
        <w:numPr>
          <w:ilvl w:val="0"/>
          <w:numId w:val="24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закрепление навыков работы с литературными источниками в области управления персоналом, овладение методикой и техникой выполнения расчетов по определению экономической эффективности проектов совершенствования системы управления персоналом, </w:t>
      </w:r>
    </w:p>
    <w:p w:rsidR="00BD55D6" w:rsidRPr="00AE11A1" w:rsidRDefault="00BD55D6" w:rsidP="00AE11A1">
      <w:pPr>
        <w:numPr>
          <w:ilvl w:val="0"/>
          <w:numId w:val="24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приобретение навыков в правильном оформлении пояснительных записок.</w:t>
      </w:r>
    </w:p>
    <w:p w:rsidR="00BD55D6" w:rsidRPr="00AE11A1" w:rsidRDefault="00BD55D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 написании работы</w:t>
      </w:r>
      <w:r w:rsidR="00AE11A1">
        <w:rPr>
          <w:szCs w:val="28"/>
        </w:rPr>
        <w:t xml:space="preserve"> </w:t>
      </w:r>
      <w:r w:rsidRPr="00AE11A1">
        <w:rPr>
          <w:szCs w:val="28"/>
        </w:rPr>
        <w:t xml:space="preserve">использовались труды отечественных </w:t>
      </w:r>
      <w:r w:rsidR="00B40D19" w:rsidRPr="00AE11A1">
        <w:rPr>
          <w:szCs w:val="28"/>
        </w:rPr>
        <w:t>и зарубежных</w:t>
      </w:r>
      <w:r w:rsidRPr="00AE11A1">
        <w:rPr>
          <w:szCs w:val="28"/>
        </w:rPr>
        <w:t xml:space="preserve"> ученых в области управления персоналом, периодическая литература, а также информация, находящаяся на веб-страницах.</w:t>
      </w:r>
    </w:p>
    <w:p w:rsidR="00BD55D6" w:rsidRPr="00AE11A1" w:rsidRDefault="00BD55D6" w:rsidP="00AE11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7A92" w:rsidRDefault="00AE11A1" w:rsidP="00AE11A1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37A92" w:rsidRPr="00AE11A1">
        <w:rPr>
          <w:bCs/>
          <w:sz w:val="28"/>
          <w:szCs w:val="28"/>
        </w:rPr>
        <w:t>1. УПРАВЛЕНИЕ ТРУДОВОЙ КАРЬЕРОЙ ПЕРСОНАЛА</w:t>
      </w:r>
    </w:p>
    <w:p w:rsidR="00AE11A1" w:rsidRPr="00AE11A1" w:rsidRDefault="00AE11A1" w:rsidP="00AE11A1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F37A92" w:rsidRDefault="00F37A92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AE11A1">
        <w:rPr>
          <w:bCs/>
          <w:szCs w:val="28"/>
        </w:rPr>
        <w:t>1.1 Понятие трудовой карьеры, ее цели и этапы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6760A3" w:rsidRPr="00AE11A1" w:rsidRDefault="006760A3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>Трудовая карьера</w:t>
      </w:r>
      <w:r w:rsidRPr="00AE11A1">
        <w:rPr>
          <w:bCs/>
          <w:szCs w:val="28"/>
        </w:rPr>
        <w:t xml:space="preserve"> – это поступательное движение личности в какой-либо сфере деятельности, изменение навыков, способностей, квалификационных возможностей и размеров вознаграждения, связан</w:t>
      </w:r>
      <w:r w:rsidR="00B34F60" w:rsidRPr="00AE11A1">
        <w:rPr>
          <w:bCs/>
          <w:szCs w:val="28"/>
        </w:rPr>
        <w:t xml:space="preserve">ных с деятельностью; продвижение вперед по однажды выбранному пути деятельности, достижение известности, славы, обогащения. </w:t>
      </w:r>
      <w:r w:rsidR="00182985" w:rsidRPr="00AE11A1">
        <w:rPr>
          <w:bCs/>
          <w:szCs w:val="28"/>
        </w:rPr>
        <w:t xml:space="preserve">[6, </w:t>
      </w:r>
      <w:r w:rsidR="00182985" w:rsidRPr="00AE11A1">
        <w:rPr>
          <w:bCs/>
          <w:szCs w:val="28"/>
          <w:lang w:val="en-US"/>
        </w:rPr>
        <w:t>c</w:t>
      </w:r>
      <w:r w:rsidR="00182985" w:rsidRPr="00AE11A1">
        <w:rPr>
          <w:bCs/>
          <w:szCs w:val="28"/>
        </w:rPr>
        <w:t>. 17]</w:t>
      </w:r>
      <w:r w:rsidR="00B34F60" w:rsidRPr="00AE11A1">
        <w:rPr>
          <w:szCs w:val="28"/>
        </w:rPr>
        <w:t xml:space="preserve"> </w:t>
      </w:r>
    </w:p>
    <w:p w:rsidR="00B34F60" w:rsidRPr="00AE11A1" w:rsidRDefault="00B34F60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Ра</w:t>
      </w:r>
      <w:r w:rsidR="002D6F4D" w:rsidRPr="00AE11A1">
        <w:rPr>
          <w:szCs w:val="28"/>
        </w:rPr>
        <w:t>зличают несколько видов карьеры</w:t>
      </w:r>
      <w:r w:rsidRPr="00AE11A1">
        <w:rPr>
          <w:szCs w:val="28"/>
        </w:rPr>
        <w:t xml:space="preserve"> (см. Приложение 1).</w:t>
      </w:r>
    </w:p>
    <w:p w:rsidR="00C608A1" w:rsidRPr="00AE11A1" w:rsidRDefault="00C608A1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Карьера внутриорганизационная </w:t>
      </w:r>
      <w:r w:rsidRPr="00AE11A1">
        <w:rPr>
          <w:szCs w:val="28"/>
        </w:rPr>
        <w:t xml:space="preserve">означает,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поддержка и развитие индивидуальных профессиональных способностей, уход на пенсию. Эти стадии конкретный работник проходит последовательно в стенах одной организации. Эта карьера может быть </w:t>
      </w:r>
      <w:r w:rsidRPr="00AE11A1">
        <w:rPr>
          <w:i/>
          <w:iCs/>
          <w:szCs w:val="28"/>
        </w:rPr>
        <w:t xml:space="preserve">специализированной </w:t>
      </w:r>
      <w:r w:rsidRPr="00AE11A1">
        <w:rPr>
          <w:szCs w:val="28"/>
        </w:rPr>
        <w:t xml:space="preserve">и </w:t>
      </w:r>
      <w:r w:rsidRPr="00AE11A1">
        <w:rPr>
          <w:i/>
          <w:iCs/>
          <w:szCs w:val="28"/>
        </w:rPr>
        <w:t>не специализированной.</w:t>
      </w:r>
    </w:p>
    <w:p w:rsidR="00C608A1" w:rsidRPr="00AE11A1" w:rsidRDefault="00C608A1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Карьера межорганизационная </w:t>
      </w:r>
      <w:r w:rsidRPr="00AE11A1">
        <w:rPr>
          <w:szCs w:val="28"/>
        </w:rPr>
        <w:t xml:space="preserve">означает,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поддержка и развитие индивидуальных профессиональных способностей, уход на пенсию. Эти стадии работник проходит последовательно, работая на различных должностях в разных организациях. Эта карьера может быть </w:t>
      </w:r>
      <w:r w:rsidRPr="00AE11A1">
        <w:rPr>
          <w:i/>
          <w:iCs/>
          <w:szCs w:val="28"/>
        </w:rPr>
        <w:t xml:space="preserve">специализированной </w:t>
      </w:r>
      <w:r w:rsidRPr="00AE11A1">
        <w:rPr>
          <w:szCs w:val="28"/>
        </w:rPr>
        <w:t xml:space="preserve">и </w:t>
      </w:r>
      <w:r w:rsidRPr="00AE11A1">
        <w:rPr>
          <w:i/>
          <w:iCs/>
          <w:szCs w:val="28"/>
        </w:rPr>
        <w:t>неспециализированной.</w:t>
      </w:r>
    </w:p>
    <w:p w:rsidR="00C608A1" w:rsidRPr="00AE11A1" w:rsidRDefault="00C608A1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Специализированная карьера </w:t>
      </w:r>
      <w:r w:rsidRPr="00AE11A1">
        <w:rPr>
          <w:szCs w:val="28"/>
        </w:rPr>
        <w:t xml:space="preserve">характеризуется тем, что конкретный сотрудник в процессе своей профессиональной деятельности проходит различные стадии карьеры. Эти стадии конкретный работник может пройти последовательно как в одной, так и в разных организациях, но в рамках профессии и области деятельности, в которой он специализируется. Например, начальник </w:t>
      </w:r>
      <w:r w:rsidRPr="00AE11A1">
        <w:rPr>
          <w:szCs w:val="28"/>
          <w:lang w:val="en-US"/>
        </w:rPr>
        <w:t>in</w:t>
      </w:r>
      <w:r w:rsidRPr="00AE11A1">
        <w:rPr>
          <w:szCs w:val="28"/>
        </w:rPr>
        <w:t xml:space="preserve"> игла сбыта одной организации стал начальником отдела сбыта и другой организации. Такой переход связан либо с ростом размеров вознаграждения за труд, либо с изменением содержания, либо с перспективами продвижения по службе. Еще пример: начальник отдела кадров назначен на должность зам. директора по управлению персоналом организации, где он работает.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>Не</w:t>
      </w:r>
      <w:r w:rsidR="00C608A1" w:rsidRPr="00AE11A1">
        <w:rPr>
          <w:b/>
          <w:bCs/>
          <w:szCs w:val="28"/>
        </w:rPr>
        <w:t xml:space="preserve">специализированная карьера </w:t>
      </w:r>
      <w:r w:rsidR="00C608A1" w:rsidRPr="00AE11A1">
        <w:rPr>
          <w:szCs w:val="28"/>
        </w:rPr>
        <w:t>широко развита в Японии. Япон</w:t>
      </w:r>
      <w:r w:rsidRPr="00AE11A1">
        <w:rPr>
          <w:szCs w:val="28"/>
        </w:rPr>
        <w:t>ия</w:t>
      </w:r>
      <w:r w:rsidR="00C608A1" w:rsidRPr="00AE11A1">
        <w:rPr>
          <w:szCs w:val="28"/>
        </w:rPr>
        <w:t xml:space="preserve"> твердо придерживаются мнения, что руководитель должен </w:t>
      </w:r>
      <w:r w:rsidRPr="00AE11A1">
        <w:rPr>
          <w:szCs w:val="28"/>
        </w:rPr>
        <w:t>быть</w:t>
      </w:r>
      <w:r w:rsidR="00C608A1" w:rsidRPr="00AE11A1">
        <w:rPr>
          <w:szCs w:val="28"/>
        </w:rPr>
        <w:t xml:space="preserve"> специалистом, способным работать на любом участке ком</w:t>
      </w:r>
      <w:r w:rsidRPr="00AE11A1">
        <w:rPr>
          <w:szCs w:val="28"/>
        </w:rPr>
        <w:t>п</w:t>
      </w:r>
      <w:r w:rsidR="00C608A1" w:rsidRPr="00AE11A1">
        <w:rPr>
          <w:szCs w:val="28"/>
        </w:rPr>
        <w:t>а</w:t>
      </w:r>
      <w:r w:rsidRPr="00AE11A1">
        <w:rPr>
          <w:szCs w:val="28"/>
        </w:rPr>
        <w:t>н</w:t>
      </w:r>
      <w:r w:rsidR="00C608A1" w:rsidRPr="00AE11A1">
        <w:rPr>
          <w:szCs w:val="28"/>
        </w:rPr>
        <w:t xml:space="preserve">ии, а не по какой-либо отдельной функции. Поднимаясь по </w:t>
      </w:r>
      <w:r w:rsidRPr="00AE11A1">
        <w:rPr>
          <w:szCs w:val="28"/>
        </w:rPr>
        <w:t>сл</w:t>
      </w:r>
      <w:r w:rsidR="00C608A1" w:rsidRPr="00AE11A1">
        <w:rPr>
          <w:szCs w:val="28"/>
        </w:rPr>
        <w:t xml:space="preserve">ужебной лестнице, человек должен иметь возможность взглянуть на компанию с разных сторон, не задерживаясь на одной </w:t>
      </w:r>
      <w:r w:rsidRPr="00AE11A1">
        <w:rPr>
          <w:szCs w:val="28"/>
        </w:rPr>
        <w:t>д</w:t>
      </w:r>
      <w:r w:rsidR="00C608A1" w:rsidRPr="00AE11A1">
        <w:rPr>
          <w:szCs w:val="28"/>
        </w:rPr>
        <w:t>олжности более чем на три года. Так, считается вполне нормальным, если руководитель отдела сбыта меняется местами с руко</w:t>
      </w:r>
      <w:r w:rsidRPr="00AE11A1">
        <w:rPr>
          <w:szCs w:val="28"/>
        </w:rPr>
        <w:t>в</w:t>
      </w:r>
      <w:r w:rsidR="00C608A1" w:rsidRPr="00AE11A1">
        <w:rPr>
          <w:szCs w:val="28"/>
        </w:rPr>
        <w:t>одителем отдела снабжения. Многие японские руководители на ранних этапах своей карьеры работали в профсоюзах. В результате такой политики японский руководитель обладает значительно меньшим объемом специализированных знаний (которые в лю</w:t>
      </w:r>
      <w:r w:rsidRPr="00AE11A1">
        <w:rPr>
          <w:szCs w:val="28"/>
        </w:rPr>
        <w:t>бо</w:t>
      </w:r>
      <w:r w:rsidR="00C608A1" w:rsidRPr="00AE11A1">
        <w:rPr>
          <w:szCs w:val="28"/>
        </w:rPr>
        <w:t xml:space="preserve">м случае потеряют свою ценность через пять лет) и одновременно владеет целостным представлением об организации, подкрепленным к тому же личным опытом. Ступени этой карьеры работник может пройти как в одной, так и в разных организациях. </w:t>
      </w:r>
      <w:r w:rsidR="00182985" w:rsidRPr="00AE11A1">
        <w:rPr>
          <w:szCs w:val="28"/>
        </w:rPr>
        <w:t>[8, 91]</w:t>
      </w:r>
    </w:p>
    <w:p w:rsidR="00C608A1" w:rsidRPr="00AE11A1" w:rsidRDefault="00C608A1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Карьера вертикальная </w:t>
      </w:r>
      <w:r w:rsidRPr="00AE11A1">
        <w:rPr>
          <w:szCs w:val="28"/>
        </w:rPr>
        <w:t>— вид карьеры, с которым чаще всего снизывают само понятие деловой карьеры, так как в этом случае продвижение наиболее зримо. Под вертикаль</w:t>
      </w:r>
      <w:r w:rsidR="00F37A92" w:rsidRPr="00AE11A1">
        <w:rPr>
          <w:szCs w:val="28"/>
        </w:rPr>
        <w:t>ной карьерой</w:t>
      </w:r>
      <w:r w:rsidRPr="00AE11A1">
        <w:rPr>
          <w:szCs w:val="28"/>
        </w:rPr>
        <w:t xml:space="preserve"> понимается подъем на более высокую ступень структурной иерархии (повышение в должности, которое сопровождается более высоким уровнем оплаты труда).</w:t>
      </w:r>
    </w:p>
    <w:p w:rsidR="00C608A1" w:rsidRPr="00AE11A1" w:rsidRDefault="00C608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Карьера горизонтальная </w:t>
      </w:r>
      <w:r w:rsidRPr="00AE11A1">
        <w:rPr>
          <w:szCs w:val="28"/>
        </w:rPr>
        <w:t xml:space="preserve">— вид карьеры, который предполагает либо перемещение в другую функциональную область деятельности, и ибо выполнение определенной служебной роли на ступени, не имеющей жесткого формального закрепления в организационной структуре (например, выполнение роли руководителя временной целевой группы, программы и т.п.); к горизонтальной карьере можно отнести также расширение или усложнение задач на прежней </w:t>
      </w:r>
      <w:r w:rsidR="00F37A92" w:rsidRPr="00AE11A1">
        <w:rPr>
          <w:szCs w:val="28"/>
        </w:rPr>
        <w:t>ст</w:t>
      </w:r>
      <w:r w:rsidRPr="00AE11A1">
        <w:rPr>
          <w:szCs w:val="28"/>
        </w:rPr>
        <w:t xml:space="preserve">упени (как правило, с адекватным изменением вознаграждения). </w:t>
      </w:r>
      <w:r w:rsidR="00F37A92" w:rsidRPr="00AE11A1">
        <w:rPr>
          <w:szCs w:val="28"/>
        </w:rPr>
        <w:t>П</w:t>
      </w:r>
      <w:r w:rsidRPr="00AE11A1">
        <w:rPr>
          <w:szCs w:val="28"/>
        </w:rPr>
        <w:t>онятие горизонтальной карьеры не означает непременное и постоянное движение вверх по организационной иерархии.</w:t>
      </w:r>
      <w:r w:rsidR="00376B69" w:rsidRPr="00AE11A1">
        <w:rPr>
          <w:szCs w:val="28"/>
        </w:rPr>
        <w:t xml:space="preserve">[10, </w:t>
      </w:r>
      <w:r w:rsidR="00376B69" w:rsidRPr="00AE11A1">
        <w:rPr>
          <w:szCs w:val="28"/>
          <w:lang w:val="en-US"/>
        </w:rPr>
        <w:t>c</w:t>
      </w:r>
      <w:r w:rsidR="00376B69" w:rsidRPr="00AE11A1">
        <w:rPr>
          <w:szCs w:val="28"/>
        </w:rPr>
        <w:t>.427-429]</w:t>
      </w:r>
    </w:p>
    <w:p w:rsidR="00070781" w:rsidRPr="00AE11A1" w:rsidRDefault="00070781" w:rsidP="00AE11A1">
      <w:pPr>
        <w:widowControl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По мнению Ксении Лагуновской, директора по персоналу рекламного агентства Sovero-Media, горизонтальное развитие особенно характерно для крупных российских компаний, в которых процесс профессионального роста работников находится на стадии становления. В больших организациях часто возникает ситуация, когда сотрудник, прекрасно изучив свой участок работы, хочет идти дальше, но позиция наверху занята. Подняться выше невозможно, и человек начинает движение в сторону, что и называют ростом по горизонтали. Интересное наблюдение: некоторые российские фирмы не стремятся закрывать новые вакансии в горизонтальном секторе внутренними силами. Вместо того чтобы дать шанс собственным сотрудникам попробовать себя на новом поприще, они в первую очередь делают ставку на кандидатов извне.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Собственные кадры могут быть более компетентны, но компания все равно предпочитает взять на новую позицию человека со стороны. Иногда стремление сотрудников к развитию по горизонтали натыкается на сопротивление руководителя. Поэтому, если у работника есть желание расти горизонтально, первым делом нужно заручиться поддержкой начальника. Его одобрение — почти гарантия того, что работнику дадут возможность испытать себя на новом направлении.</w:t>
      </w:r>
    </w:p>
    <w:p w:rsidR="00070781" w:rsidRPr="00AE11A1" w:rsidRDefault="00070781" w:rsidP="00AE11A1">
      <w:pPr>
        <w:widowControl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Впрочем, компании и сами должны быть заинтересованы в том, чтобы сотрудники могли продвигаться как по вертикали, так и по горизонтали. Система горизонтального роста для динамично развивающейся организации — наиболее приемлемый и эффективный способ удержания ценных сотрудников. Обычно вакантных управленческих должностей в любой, даже активно раскручиваемой фирме меньше, чем претендентов на них. А продвижение по горизонтали — вполне приемлемый выход из положения. Так, если в своем отделе работник достиг потолка и потенциал его развития там исчерпан, он может изъявить желание испытать себя в других подразделениях. Непременные условия — интерес к делу, соответствие требованиям позиции, лояльность компании.</w:t>
      </w:r>
      <w:r w:rsidR="009D024F" w:rsidRPr="00AE11A1">
        <w:rPr>
          <w:szCs w:val="28"/>
        </w:rPr>
        <w:t>[16]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Карьера ступенчатая </w:t>
      </w:r>
      <w:r w:rsidRPr="00AE11A1">
        <w:rPr>
          <w:szCs w:val="28"/>
        </w:rPr>
        <w:t>— вид карьеры, который совмещает в себе элементы горизонтальной и вертикальной видов карьеры. Продвижение работника может осуществляться посредством чередования вертикального роста с горизонтальным, что дает значительный эффект. Такой вид карьеры встречается довольно часто и может принимать как внутриорганизационные, так и межорганизационные формы.</w:t>
      </w:r>
    </w:p>
    <w:p w:rsidR="00F37A92" w:rsidRPr="00AE11A1" w:rsidRDefault="00F37A9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Карьера скрытая </w:t>
      </w:r>
      <w:r w:rsidRPr="00AE11A1">
        <w:rPr>
          <w:szCs w:val="28"/>
        </w:rPr>
        <w:t>— вид карьеры, являющийся наименее очевидным для окружающих. Он доступен ограниченному кругу работников, как правило, имеющих обширные деловые связи вне организации. Под центростремительной карьерой понимается движение к ядру, руководству организации. Например, приглашение работника на недоступные другим сотрудникам встречи, совещания как формального, так и неформального характера, получение сотрудником доступа к неформальным источникам информации, доверительные обращения, отдельные важные поручения руководства. Такой работник может занимать рядовую должность в одном из подразделений организации. Однако уровень оплаты его труда существенно превышает вознаграждение за работу в занимаемой должности.</w:t>
      </w:r>
      <w:r w:rsidR="009D024F" w:rsidRPr="00AE11A1">
        <w:rPr>
          <w:szCs w:val="28"/>
        </w:rPr>
        <w:t xml:space="preserve">[10, </w:t>
      </w:r>
      <w:r w:rsidR="009D024F" w:rsidRPr="00AE11A1">
        <w:rPr>
          <w:szCs w:val="28"/>
          <w:lang w:val="en-US"/>
        </w:rPr>
        <w:t>c</w:t>
      </w:r>
      <w:r w:rsidR="009D024F" w:rsidRPr="00AE11A1">
        <w:rPr>
          <w:szCs w:val="28"/>
        </w:rPr>
        <w:t>. 430]</w:t>
      </w:r>
    </w:p>
    <w:p w:rsidR="00F37A92" w:rsidRPr="00AE11A1" w:rsidRDefault="00F37A9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Полноценная карьера — это сбалансированное взаимодействие процессов внутреннего развития человека и его внешнего движения в освоении социального пространства.</w:t>
      </w:r>
    </w:p>
    <w:p w:rsidR="00F37A92" w:rsidRPr="00AE11A1" w:rsidRDefault="00F37A9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С точки зрения возможностей дальнейшего продвижения карьера может быть перспективной и тупиковой.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szCs w:val="28"/>
        </w:rPr>
        <w:t>Основными характеристиками карьеры</w:t>
      </w:r>
      <w:r w:rsidRPr="00AE11A1">
        <w:rPr>
          <w:szCs w:val="28"/>
        </w:rPr>
        <w:t xml:space="preserve"> являются: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Внешняя точка карьеры (плато).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Длина карьеры — количество позиций от нижней до высшей точки.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Уровень позиции, т. е. отношение числа лиц, занятых на высшем уровне, к числу лиц на данном уровне.</w:t>
      </w:r>
      <w:r w:rsidR="00182985" w:rsidRPr="00AE11A1">
        <w:rPr>
          <w:szCs w:val="28"/>
        </w:rPr>
        <w:t xml:space="preserve"> [11, </w:t>
      </w:r>
      <w:r w:rsidR="00182985" w:rsidRPr="00AE11A1">
        <w:rPr>
          <w:szCs w:val="28"/>
          <w:lang w:val="en-US"/>
        </w:rPr>
        <w:t>c</w:t>
      </w:r>
      <w:r w:rsidR="00182985" w:rsidRPr="00AE11A1">
        <w:rPr>
          <w:szCs w:val="28"/>
        </w:rPr>
        <w:t>. 257]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Потенциальная мобильность, определяемая числом вакансий на высшем уровне, отнесенным к числу работников на данном.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szCs w:val="28"/>
        </w:rPr>
        <w:t>Факторами успешной карьеры</w:t>
      </w:r>
      <w:r w:rsidRPr="00AE11A1">
        <w:rPr>
          <w:szCs w:val="28"/>
        </w:rPr>
        <w:t xml:space="preserve"> считаются:</w:t>
      </w:r>
    </w:p>
    <w:p w:rsidR="00F37A92" w:rsidRPr="00AE11A1" w:rsidRDefault="00F37A92" w:rsidP="00AE11A1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случай, предоставляющий человеку шанс;</w:t>
      </w:r>
    </w:p>
    <w:p w:rsidR="00F37A92" w:rsidRPr="00AE11A1" w:rsidRDefault="00F37A92" w:rsidP="00AE11A1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реалистичный подход к выбору направления;</w:t>
      </w:r>
    </w:p>
    <w:p w:rsidR="00F37A92" w:rsidRPr="00AE11A1" w:rsidRDefault="00F37A92" w:rsidP="00AE11A1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возможности, создаваемые социально-экономическим статусом семьи (образование, связи);</w:t>
      </w:r>
    </w:p>
    <w:p w:rsidR="00F37A92" w:rsidRPr="00AE11A1" w:rsidRDefault="00F37A92" w:rsidP="00AE11A1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хорошее знание своих сильных и слабых сторон;</w:t>
      </w:r>
    </w:p>
    <w:p w:rsidR="00F37A92" w:rsidRPr="00AE11A1" w:rsidRDefault="00F37A92" w:rsidP="00AE11A1">
      <w:pPr>
        <w:widowControl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четкое планирование. 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Любая карьера делается ради чего-то и таким образом имеет свои</w:t>
      </w:r>
      <w:r w:rsidR="00AE11A1">
        <w:rPr>
          <w:szCs w:val="28"/>
        </w:rPr>
        <w:t xml:space="preserve"> </w:t>
      </w:r>
      <w:r w:rsidRPr="00AE11A1">
        <w:rPr>
          <w:i/>
          <w:iCs/>
          <w:szCs w:val="28"/>
        </w:rPr>
        <w:t xml:space="preserve">цели, </w:t>
      </w:r>
      <w:r w:rsidRPr="00AE11A1">
        <w:rPr>
          <w:szCs w:val="28"/>
        </w:rPr>
        <w:t>которые с годами меняются. К таким целям, которые администрация и сотрудники кадровых служб должны ясно себе представлять, относятся: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1. Независимость в решении административных вопросов, возможность делать все по-своему. В рамках организации их дают высокая должность, авторитет, заслуги, с которыми окружающие вынуждены считаться.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2. Высокая компетентность, способность решать самые сложные проблемы. В этом случае ориентируются на профессиональный рост, признание администрации и коллег, а не должностное продвижение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и материальную сторону дела.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3. Сохранение и упрочение своего положения в организации. Здесь в качестве основной цели рассматривается должность, дающая такие гарантии.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4. Власть, лидерство, успех, которые ассоциируются с руководящей должностью, званием, статусными символами, важной и ответственной работой, высокой заработной платой, привилегиями, признанием руководства.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5. Создание или организация чего-то нового, возможность занятия творчеством.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6. Потребность в первенстве всегда и везде.</w:t>
      </w:r>
    </w:p>
    <w:p w:rsidR="00F37A92" w:rsidRPr="00AE11A1" w:rsidRDefault="00F37A9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7.Интеграция потребности личности и семьи. Это своего рода компромисс, который обеспечивает интересная, разнообразная и достаточно высокооплачиваемая работа (но не на первых должностях), предоставляющая свободу передвижения, распоряжения своим временем и т. п.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8. Высокая заработная плата, льготы, социальные гарантии или иные формы вознаграждения.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9. Благоприятные условия труда и жизни.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С возрастом и ростом квалификации цели карьеры обычно меняются.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Нужно заметить, что в целом женщины меньше мужчин ориентированы на карьеру, но руководители-женщины — чаще в 2,5 раза.</w:t>
      </w:r>
    </w:p>
    <w:p w:rsidR="00F37A92" w:rsidRPr="00AE11A1" w:rsidRDefault="00F37A9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Условиями успешной карьеры являются: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постоянное обучение и повышение квалификации, саморазвитие;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знание организации и положения дел в ней; знакомство с работой других подразделений;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профессиональная работа;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активное участие в осуществлении внутренних проектов;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знакомство с новинками литературы по профилю работы и расширение своего кругозора;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создание и поддержание имиджа;</w:t>
      </w:r>
    </w:p>
    <w:p w:rsidR="00F37A92" w:rsidRPr="00AE11A1" w:rsidRDefault="00F37A92" w:rsidP="00AE11A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участие в обучении других, распространении передового опыта;</w:t>
      </w:r>
    </w:p>
    <w:p w:rsidR="00F37A92" w:rsidRPr="00AE11A1" w:rsidRDefault="00F37A92" w:rsidP="00AE11A1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сотрудничество с непосредственным руководителем.</w:t>
      </w:r>
      <w:r w:rsidR="009D024F" w:rsidRPr="00AE11A1">
        <w:rPr>
          <w:szCs w:val="28"/>
        </w:rPr>
        <w:t xml:space="preserve">[2, </w:t>
      </w:r>
      <w:r w:rsidR="009D024F" w:rsidRPr="00AE11A1">
        <w:rPr>
          <w:szCs w:val="28"/>
          <w:lang w:val="en-US"/>
        </w:rPr>
        <w:t>c</w:t>
      </w:r>
      <w:r w:rsidR="009D024F" w:rsidRPr="00AE11A1">
        <w:rPr>
          <w:szCs w:val="28"/>
        </w:rPr>
        <w:t>. 164-166]</w:t>
      </w:r>
    </w:p>
    <w:p w:rsidR="00F37A92" w:rsidRPr="00AE11A1" w:rsidRDefault="00F37A92" w:rsidP="00AE11A1">
      <w:pPr>
        <w:widowControl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Встречаясь с новым сотрудником, менеджер по персоналу должен учитывать этап карьеры, который он проходит в данный момент. Это может помочь уточнить цели профессиональной деятельности, степень динамичности и главное — специфику индивидуальной мотивации. </w:t>
      </w:r>
      <w:r w:rsidR="00182985" w:rsidRPr="00AE11A1">
        <w:rPr>
          <w:szCs w:val="28"/>
        </w:rPr>
        <w:t xml:space="preserve">[15] </w:t>
      </w:r>
      <w:r w:rsidR="007C5660" w:rsidRPr="00AE11A1">
        <w:rPr>
          <w:szCs w:val="28"/>
        </w:rPr>
        <w:t>К</w:t>
      </w:r>
      <w:r w:rsidRPr="00AE11A1">
        <w:rPr>
          <w:szCs w:val="28"/>
        </w:rPr>
        <w:t xml:space="preserve">раткое описание этапов карьеры </w:t>
      </w:r>
      <w:r w:rsidR="007C5660" w:rsidRPr="00AE11A1">
        <w:rPr>
          <w:szCs w:val="28"/>
        </w:rPr>
        <w:t>в Приложении 2.</w:t>
      </w:r>
      <w:r w:rsidRPr="00AE11A1">
        <w:rPr>
          <w:szCs w:val="28"/>
        </w:rPr>
        <w:t xml:space="preserve"> </w:t>
      </w:r>
    </w:p>
    <w:p w:rsidR="00F37A92" w:rsidRDefault="00F37A9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C5660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>
        <w:rPr>
          <w:szCs w:val="28"/>
        </w:rPr>
        <w:br w:type="page"/>
      </w:r>
      <w:r w:rsidR="007C5660" w:rsidRPr="00AE11A1">
        <w:rPr>
          <w:bCs/>
          <w:szCs w:val="28"/>
        </w:rPr>
        <w:t>1.2 Управление трудовой карьерой, его цели и механизм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7C5660" w:rsidRPr="00AE11A1" w:rsidRDefault="007C5660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  <w:r w:rsidRPr="00AE11A1">
        <w:rPr>
          <w:b/>
          <w:bCs/>
          <w:szCs w:val="28"/>
        </w:rPr>
        <w:t>Управление деловой карьерой — это комплекс мероприятий, проводимых кадровой службой организаций, по планированию, организации, мотивации и контролю служебного роста работника, исходя из его целей, потребностей, возможностей, способностей и склонностей, а также исходя из целей, потребностей, возможностей и социально-экономических условий организации.</w:t>
      </w:r>
    </w:p>
    <w:p w:rsidR="007C5660" w:rsidRPr="00AE11A1" w:rsidRDefault="007C5660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Управление карьерой следует начинать при приеме на работу. При приеме на работу вам задают вопросы, в которых изложены требования организации-работодателя. Вам же следует задавать вопросы, отвечающие вашим целям, формирующие ваши требования.</w:t>
      </w:r>
    </w:p>
    <w:p w:rsidR="007C5660" w:rsidRPr="00AE11A1" w:rsidRDefault="007C5660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 качестве примера назовем некоторые вопросы, задаваемые поступающим на работу работодателю: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какова философия организации в отношении молодых специалистов?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каковы шансы получения жилья?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сколько дней в году уйдет на командировки (в том числе зарубежные)?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каковы перспективы развития организации?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имеется ли скидка при покупке работниками продукции, выпускаемой организацией?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практикуются ли в организации сверхурочные работы?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какие системы оплаты труда в организации?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кто является конкурентом организации?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имеет ли организация свои детские, лечебно-оздоровительные учреждения?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каковы шансы получения более высокой должности?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будут ли созданы условия для обучения, повышения квалификации или переподготовки?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возможно ли сокращение должности и в связи с чем?</w:t>
      </w:r>
    </w:p>
    <w:p w:rsidR="007C5660" w:rsidRPr="00AE11A1" w:rsidRDefault="007C5660" w:rsidP="00AE11A1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в случае сокращения можно ли рассчитывать на помощь организации в трудоустройстве?</w:t>
      </w:r>
    </w:p>
    <w:p w:rsidR="007C5660" w:rsidRPr="00AE11A1" w:rsidRDefault="007C5660" w:rsidP="00AE11A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 w:rsidRPr="00AE11A1">
        <w:rPr>
          <w:szCs w:val="28"/>
        </w:rPr>
        <w:t>каковы принципы формирования пенсионного фонда, возможные размеры пенсии?</w:t>
      </w:r>
    </w:p>
    <w:p w:rsidR="007C5660" w:rsidRPr="00AE11A1" w:rsidRDefault="007C5660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Чтобы эффективно управлять своей деловой карьерой, необходимо составлять личные планы.</w:t>
      </w:r>
    </w:p>
    <w:p w:rsidR="000C555A" w:rsidRPr="00AE11A1" w:rsidRDefault="000C555A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Конкретными </w:t>
      </w:r>
      <w:r w:rsidRPr="00AE11A1">
        <w:rPr>
          <w:b/>
          <w:szCs w:val="28"/>
        </w:rPr>
        <w:t>целями</w:t>
      </w:r>
      <w:r w:rsidRPr="00AE11A1">
        <w:rPr>
          <w:szCs w:val="28"/>
        </w:rPr>
        <w:t xml:space="preserve"> управления карьерой являются:</w:t>
      </w:r>
    </w:p>
    <w:p w:rsidR="000C555A" w:rsidRPr="00AE11A1" w:rsidRDefault="000C555A" w:rsidP="00AE11A1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формирование, развитие и рациональное использование профессионального потенциала каждого менеджера и организации в целом;</w:t>
      </w:r>
    </w:p>
    <w:p w:rsidR="000C555A" w:rsidRPr="00AE11A1" w:rsidRDefault="000C555A" w:rsidP="00AE11A1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обеспечение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преемственности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профессионального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опыта и культуры организации;</w:t>
      </w:r>
    </w:p>
    <w:p w:rsidR="000C555A" w:rsidRPr="00AE11A1" w:rsidRDefault="000C555A" w:rsidP="00AE11A1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достижение взаимопонимания между организацией и менеджером по вопросам его развития и продвижения;</w:t>
      </w:r>
    </w:p>
    <w:p w:rsidR="000C555A" w:rsidRPr="00AE11A1" w:rsidRDefault="000C555A" w:rsidP="00AE11A1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создание благоприятных условий для развития и продвижения персонала в рамках организационного пространства и др.</w:t>
      </w:r>
    </w:p>
    <w:p w:rsidR="000C555A" w:rsidRPr="00AE11A1" w:rsidRDefault="000C555A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en-US"/>
        </w:rPr>
      </w:pPr>
      <w:r w:rsidRPr="00AE11A1">
        <w:rPr>
          <w:szCs w:val="28"/>
        </w:rPr>
        <w:t>Управление карьерой сводится к совокупности мероприятий, осуществляемых кадровыми службами (в том числе и с помощью консультантов), позволяющих выявить лиц с высоким потенциалом продвижения, помочь им раскрыть свои способности и применить их наиболее выгодным для себя и организации способом в соответствии с разработанными схемами перемещения.</w:t>
      </w:r>
      <w:r w:rsidR="00182985" w:rsidRPr="00AE11A1">
        <w:rPr>
          <w:szCs w:val="28"/>
        </w:rPr>
        <w:t xml:space="preserve"> [</w:t>
      </w:r>
      <w:r w:rsidR="00182985" w:rsidRPr="00AE11A1">
        <w:rPr>
          <w:szCs w:val="28"/>
          <w:lang w:val="en-US"/>
        </w:rPr>
        <w:t>3, c. 124]</w:t>
      </w:r>
    </w:p>
    <w:p w:rsidR="000C555A" w:rsidRPr="00AE11A1" w:rsidRDefault="000C555A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szCs w:val="28"/>
        </w:rPr>
        <w:t>Система управления карьерой</w:t>
      </w:r>
      <w:r w:rsidRPr="00AE11A1">
        <w:rPr>
          <w:szCs w:val="28"/>
        </w:rPr>
        <w:t xml:space="preserve"> включает: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выявление потребностей в управленческих кадрах, их развитии и продвижении; прогнозирование перемещений на ключевых руководящих должностях;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определение вариантов продвижения работника как в данной фирме, так и за ее пределами, а также необходимые для этого меры;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планирование профессионального развития (учебы, стажировок и др.), процедур оценки и должностного перемещения менеджеров, а также карьерного процесса по предприятию в целом;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организацию процессов обучения (в том числе основам самоуправления карьерой), оценки, адаптации и профессиональной ориентации, конкурсов на замещение вакансий менеджеров;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активизацию карьерных устремлений руководителей; 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регулирование карьерных процессов, предупреждение и профилактику кризисных явлений, отклонений от нормы, в том числе появления карьеризма;</w:t>
      </w:r>
    </w:p>
    <w:p w:rsidR="000C555A" w:rsidRPr="00AE11A1" w:rsidRDefault="000C555A" w:rsidP="00AE11A1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координацию и согласование действий различных звеньев системы управления карьерой;</w:t>
      </w:r>
    </w:p>
    <w:p w:rsidR="000C555A" w:rsidRPr="00AE11A1" w:rsidRDefault="000C555A" w:rsidP="00AE11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 w:rsidRPr="00AE11A1">
        <w:rPr>
          <w:szCs w:val="28"/>
        </w:rPr>
        <w:t>контроль, оценку эффективности на основе определенной системы показателей.</w:t>
      </w:r>
      <w:r w:rsidR="009D024F" w:rsidRPr="00AE11A1">
        <w:rPr>
          <w:szCs w:val="28"/>
        </w:rPr>
        <w:t xml:space="preserve"> [10, </w:t>
      </w:r>
      <w:r w:rsidR="009D024F" w:rsidRPr="00AE11A1">
        <w:rPr>
          <w:szCs w:val="28"/>
          <w:lang w:val="en-US"/>
        </w:rPr>
        <w:t>c</w:t>
      </w:r>
      <w:r w:rsidR="009D024F" w:rsidRPr="00AE11A1">
        <w:rPr>
          <w:szCs w:val="28"/>
        </w:rPr>
        <w:t>. 437]</w:t>
      </w:r>
    </w:p>
    <w:p w:rsidR="000E50B2" w:rsidRPr="00AE11A1" w:rsidRDefault="000E50B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Эффективное управление деловой карьерой положительно влияет на результаты деятельности организации, что наглядно показано в приложении 3.</w:t>
      </w:r>
    </w:p>
    <w:p w:rsidR="000E50B2" w:rsidRPr="00AE11A1" w:rsidRDefault="000E50B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Основой управления карьерой в рамках фирмы является </w:t>
      </w:r>
      <w:r w:rsidRPr="00AE11A1">
        <w:rPr>
          <w:b/>
          <w:szCs w:val="28"/>
        </w:rPr>
        <w:t>Программа развития карьеры сотрудников</w:t>
      </w:r>
      <w:r w:rsidRPr="00AE11A1">
        <w:rPr>
          <w:szCs w:val="28"/>
        </w:rPr>
        <w:t>, создаваемая на основе анализа содержания требования должностей. Программа содержит: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способы выявление сотрудников с высоким потенциалом роста и продвижения в долгосрочной перспективе с учетом возраста, образования, опыта, деловых качеств, уровня мотивации;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схемы замещения должностей;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стимулы к созданию индивидуальных планов карьеры;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способы увязки карьеры с результатами оценки деятельности;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пути создания благоприятных условий для развития (обучение, подбор должностей и разовые задания с учетом личных возможностей, кураторство);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организацию эффективной системы повышения квалификации;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возможные направления ротации;</w:t>
      </w:r>
    </w:p>
    <w:p w:rsidR="000E50B2" w:rsidRPr="00AE11A1" w:rsidRDefault="000E50B2" w:rsidP="00AE11A1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формы ответственности руководителей за развитие подчиненных.</w:t>
      </w:r>
      <w:r w:rsidR="009D024F" w:rsidRPr="00AE11A1">
        <w:rPr>
          <w:szCs w:val="28"/>
        </w:rPr>
        <w:t xml:space="preserve">[4, </w:t>
      </w:r>
      <w:r w:rsidR="009D024F" w:rsidRPr="00AE11A1">
        <w:rPr>
          <w:szCs w:val="28"/>
          <w:lang w:val="en-US"/>
        </w:rPr>
        <w:t>c</w:t>
      </w:r>
      <w:r w:rsidR="009D024F" w:rsidRPr="00AE11A1">
        <w:rPr>
          <w:szCs w:val="28"/>
        </w:rPr>
        <w:t>. 569]</w:t>
      </w:r>
    </w:p>
    <w:p w:rsidR="000E50B2" w:rsidRPr="00AE11A1" w:rsidRDefault="000E50B2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iCs/>
          <w:szCs w:val="28"/>
        </w:rPr>
        <w:t>План карьеры</w:t>
      </w:r>
      <w:r w:rsidRPr="00AE11A1">
        <w:rPr>
          <w:i/>
          <w:iCs/>
          <w:szCs w:val="28"/>
        </w:rPr>
        <w:t xml:space="preserve"> </w:t>
      </w:r>
      <w:r w:rsidRPr="00AE11A1">
        <w:rPr>
          <w:szCs w:val="28"/>
        </w:rPr>
        <w:t>— это согласованная с руководителем программа индивидуальной работы сотрудника, позволяющая ему относиться к той не только как к повседневной обязанности, но и как условию карьеры.</w:t>
      </w:r>
    </w:p>
    <w:p w:rsidR="000E50B2" w:rsidRPr="00AE11A1" w:rsidRDefault="000E50B2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Формой планирования карьеры часто становится так называемая </w:t>
      </w:r>
      <w:r w:rsidRPr="00AE11A1">
        <w:rPr>
          <w:b/>
          <w:iCs/>
          <w:szCs w:val="28"/>
        </w:rPr>
        <w:t>карьерограммой</w:t>
      </w:r>
      <w:r w:rsidRPr="00AE11A1">
        <w:rPr>
          <w:i/>
          <w:iCs/>
          <w:szCs w:val="28"/>
        </w:rPr>
        <w:t xml:space="preserve">. </w:t>
      </w:r>
      <w:r w:rsidRPr="00AE11A1">
        <w:rPr>
          <w:szCs w:val="28"/>
        </w:rPr>
        <w:t>Это документ, составляемый на 5—10 лет, содержит, с одной стороны, обязательства администрации по перемещению работника (в виде формального перечня должностей, на которые он может реально претендовать), а с другой стороны</w:t>
      </w:r>
      <w:r w:rsidR="00AE11A1">
        <w:rPr>
          <w:szCs w:val="28"/>
        </w:rPr>
        <w:t xml:space="preserve"> </w:t>
      </w:r>
      <w:r w:rsidRPr="00AE11A1">
        <w:rPr>
          <w:szCs w:val="28"/>
        </w:rPr>
        <w:t xml:space="preserve">- его обязательства повышать уровень образования, квалификации, профессионального мастерства. </w:t>
      </w:r>
      <w:r w:rsidR="009D024F" w:rsidRPr="00AE11A1">
        <w:rPr>
          <w:szCs w:val="28"/>
        </w:rPr>
        <w:t xml:space="preserve">[2, </w:t>
      </w:r>
      <w:r w:rsidR="009D024F" w:rsidRPr="00AE11A1">
        <w:rPr>
          <w:szCs w:val="28"/>
          <w:lang w:val="en-US"/>
        </w:rPr>
        <w:t>c</w:t>
      </w:r>
      <w:r w:rsidR="009D024F" w:rsidRPr="00AE11A1">
        <w:rPr>
          <w:szCs w:val="28"/>
        </w:rPr>
        <w:t xml:space="preserve">. 164] </w:t>
      </w:r>
      <w:r w:rsidRPr="00AE11A1">
        <w:rPr>
          <w:szCs w:val="28"/>
        </w:rPr>
        <w:t>Пример карьерограммы представлен в приложении 4.</w:t>
      </w:r>
    </w:p>
    <w:p w:rsidR="002D6F4D" w:rsidRPr="00AE11A1" w:rsidRDefault="002D6F4D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7C5660" w:rsidRDefault="007C5660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AE11A1">
        <w:rPr>
          <w:bCs/>
          <w:szCs w:val="28"/>
        </w:rPr>
        <w:t>1.3 Управление служебно-профессиональным продвижением персонала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114BBF" w:rsidRPr="00AE11A1" w:rsidRDefault="00114BBF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Служебно-профессиональное продвижение — серия поступательных перемещений по различным должностям, способствующая развитию как организации, так и личности. </w:t>
      </w:r>
      <w:r w:rsidRPr="00AE11A1">
        <w:rPr>
          <w:szCs w:val="28"/>
        </w:rPr>
        <w:t>Перемещения могут быть вертикальными и горизонтальными. Это и предлагаемая организацией последовательность различных ступеней (должностей, рабочих мест, положений в коллективе), которые сотрудник потенциально может пройти. Под карьерой принято понимать физическую последовательность занимаемых ступеней (должностей, рабочих мест, положений в коллективе) конкретным работником. Понятие «служебно-профессиональное» продвижение и «карьера» являются близкими, но не одинаковыми. Термин «служебно-профессиональное продвижение» является наиболее привычным для нас, так как термин «карьера» в нашей специальной литературе и на практике до последнего времени фактически не использовался. Совпадение намеченного пути служебно-профессионального продвижения и фактической карьеры на практике происходит довольно редко и является скорее исключением, чем правилом.</w:t>
      </w:r>
    </w:p>
    <w:p w:rsidR="00114BBF" w:rsidRPr="00AE11A1" w:rsidRDefault="00114BBF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Система служебно-профессионального продвижения — совокупность средств и методов должностного продвижения персонала, применяемых в различных организациях. </w:t>
      </w:r>
      <w:r w:rsidRPr="00AE11A1">
        <w:rPr>
          <w:szCs w:val="28"/>
        </w:rPr>
        <w:t>В практике управления различают два вида должностного продвижения: продвижение специалиста и продвижение руководителя. Последнее, в свою очередь, имеет два направления: продвижение функциональных руководителей и продвижение линейных руководителей. Система продвижения линейных руководителей предусматривает пять основных этапов.</w:t>
      </w:r>
      <w:r w:rsidR="00182985" w:rsidRPr="00AE11A1">
        <w:rPr>
          <w:szCs w:val="28"/>
        </w:rPr>
        <w:t xml:space="preserve"> [7, </w:t>
      </w:r>
      <w:r w:rsidR="00182985" w:rsidRPr="00AE11A1">
        <w:rPr>
          <w:szCs w:val="28"/>
          <w:lang w:val="en-US"/>
        </w:rPr>
        <w:t>c</w:t>
      </w:r>
      <w:r w:rsidR="00182985" w:rsidRPr="00AE11A1">
        <w:rPr>
          <w:szCs w:val="28"/>
        </w:rPr>
        <w:t>. 233]</w:t>
      </w:r>
    </w:p>
    <w:p w:rsidR="00114BBF" w:rsidRPr="00AE11A1" w:rsidRDefault="00114BBF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Первый этап </w:t>
      </w:r>
      <w:r w:rsidRPr="00AE11A1">
        <w:rPr>
          <w:szCs w:val="28"/>
        </w:rPr>
        <w:t>— работа со студентами старших курсов базовых институтов или направленных на практику из других вузов.</w:t>
      </w:r>
      <w:r w:rsidR="00AE11A1">
        <w:rPr>
          <w:szCs w:val="28"/>
        </w:rPr>
        <w:t xml:space="preserve"> </w:t>
      </w:r>
    </w:p>
    <w:p w:rsidR="00114BBF" w:rsidRPr="00AE11A1" w:rsidRDefault="00114BBF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Второй этап </w:t>
      </w:r>
      <w:r w:rsidRPr="00AE11A1">
        <w:rPr>
          <w:szCs w:val="28"/>
        </w:rPr>
        <w:t>— работа с молодыми специалистами, принятыми в организацию.</w:t>
      </w:r>
    </w:p>
    <w:p w:rsidR="00114BBF" w:rsidRPr="00AE11A1" w:rsidRDefault="00114BBF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szCs w:val="28"/>
        </w:rPr>
        <w:t>Третий этап</w:t>
      </w:r>
      <w:r w:rsidRPr="00AE11A1">
        <w:rPr>
          <w:szCs w:val="28"/>
        </w:rPr>
        <w:t xml:space="preserve"> — работа с линейными руководителями низового звена управления.</w:t>
      </w:r>
    </w:p>
    <w:p w:rsidR="00114BBF" w:rsidRPr="00AE11A1" w:rsidRDefault="00114BBF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szCs w:val="28"/>
        </w:rPr>
        <w:t>Четвертый этап</w:t>
      </w:r>
      <w:r w:rsidRPr="00AE11A1">
        <w:rPr>
          <w:szCs w:val="28"/>
        </w:rPr>
        <w:t xml:space="preserve"> — работа с линейными руководителями среднего звена управления.</w:t>
      </w:r>
      <w:r w:rsidR="00AE11A1">
        <w:rPr>
          <w:szCs w:val="28"/>
        </w:rPr>
        <w:t xml:space="preserve"> </w:t>
      </w:r>
    </w:p>
    <w:p w:rsidR="00114BBF" w:rsidRPr="00AE11A1" w:rsidRDefault="00114BBF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E11A1">
        <w:rPr>
          <w:b/>
          <w:szCs w:val="28"/>
        </w:rPr>
        <w:t>Пятый этап</w:t>
      </w:r>
      <w:r w:rsidRPr="00AE11A1">
        <w:rPr>
          <w:szCs w:val="28"/>
        </w:rPr>
        <w:t xml:space="preserve"> — работа с линейными руководителями высшего звена управления.</w:t>
      </w:r>
    </w:p>
    <w:p w:rsidR="007C5660" w:rsidRPr="00AE11A1" w:rsidRDefault="0015140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 ряде развитых зарубежных стран имеется интересный опыт управления служебно-профессиональным продвижением управленческих работников, который успешно используется в наших организациях.</w:t>
      </w:r>
      <w:r w:rsidR="00182985" w:rsidRPr="00AE11A1">
        <w:rPr>
          <w:szCs w:val="28"/>
        </w:rPr>
        <w:t xml:space="preserve">[10, </w:t>
      </w:r>
      <w:r w:rsidR="00182985" w:rsidRPr="00AE11A1">
        <w:rPr>
          <w:szCs w:val="28"/>
          <w:lang w:val="en-US"/>
        </w:rPr>
        <w:t>c</w:t>
      </w:r>
      <w:r w:rsidR="00182985" w:rsidRPr="00AE11A1">
        <w:rPr>
          <w:szCs w:val="28"/>
        </w:rPr>
        <w:t>.444-445]</w:t>
      </w:r>
    </w:p>
    <w:p w:rsidR="002D6F4D" w:rsidRPr="00AE11A1" w:rsidRDefault="002D6F4D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151406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151406" w:rsidRPr="00AE11A1">
        <w:rPr>
          <w:bCs/>
          <w:szCs w:val="28"/>
        </w:rPr>
        <w:t>2. ПЛАНИРОВАНИЕ ТРУДОВОЙ КАРЬЕРЫ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</w:p>
    <w:p w:rsidR="00151406" w:rsidRDefault="00151406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AE11A1">
        <w:rPr>
          <w:bCs/>
          <w:szCs w:val="28"/>
        </w:rPr>
        <w:t>2.1 Сущность планирования трудовой карьеры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151406" w:rsidRPr="00AE11A1" w:rsidRDefault="0015140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rStyle w:val="a5"/>
          <w:szCs w:val="28"/>
          <w:shd w:val="clear" w:color="auto" w:fill="FFFFFF"/>
        </w:rPr>
        <w:t xml:space="preserve">Планирование карьеры </w:t>
      </w:r>
      <w:r w:rsidRPr="00AE11A1">
        <w:rPr>
          <w:szCs w:val="28"/>
        </w:rPr>
        <w:t xml:space="preserve">— одно из направлений кадровой работы в организации, ориентированное на определение стратегии и этапов развития и продвижения специалистов. Это процесс сопоставления потенциальных возможностей, способностей и целей человека, с требованиями организации, стратегией и планами ее развития, выражающийся в составлении программы профессионального и должностного роста. Планированием карьеры в организации могут заниматься менеджер по персоналу, сам сотрудник, его непосредственный руководитель (линейный менеджер). Планирование будет работать более эффективно, если </w:t>
      </w:r>
      <w:r w:rsidR="00671914" w:rsidRPr="00AE11A1">
        <w:rPr>
          <w:szCs w:val="28"/>
        </w:rPr>
        <w:t xml:space="preserve">в </w:t>
      </w:r>
      <w:r w:rsidR="00671914" w:rsidRPr="00AE11A1">
        <w:rPr>
          <w:b/>
          <w:i/>
          <w:szCs w:val="28"/>
        </w:rPr>
        <w:t>единой службе</w:t>
      </w:r>
      <w:r w:rsidR="00AE11A1">
        <w:rPr>
          <w:b/>
          <w:i/>
          <w:szCs w:val="28"/>
        </w:rPr>
        <w:t xml:space="preserve"> </w:t>
      </w:r>
      <w:r w:rsidR="00671914" w:rsidRPr="00AE11A1">
        <w:rPr>
          <w:b/>
          <w:i/>
          <w:szCs w:val="28"/>
        </w:rPr>
        <w:t xml:space="preserve">управления персоналом </w:t>
      </w:r>
      <w:r w:rsidRPr="00AE11A1">
        <w:rPr>
          <w:szCs w:val="28"/>
        </w:rPr>
        <w:t xml:space="preserve">этой задачей будет заниматься специальный отдел </w:t>
      </w:r>
      <w:r w:rsidR="00671914" w:rsidRPr="00AE11A1">
        <w:rPr>
          <w:b/>
          <w:szCs w:val="28"/>
        </w:rPr>
        <w:t xml:space="preserve">развития и продвижения персонала, </w:t>
      </w:r>
      <w:r w:rsidR="00671914" w:rsidRPr="00AE11A1">
        <w:rPr>
          <w:szCs w:val="28"/>
        </w:rPr>
        <w:t>в функции которого будет входить:</w:t>
      </w:r>
    </w:p>
    <w:p w:rsidR="00151406" w:rsidRPr="00AE11A1" w:rsidRDefault="00671914" w:rsidP="00AE11A1">
      <w:pPr>
        <w:numPr>
          <w:ilvl w:val="0"/>
          <w:numId w:val="12"/>
        </w:numPr>
        <w:tabs>
          <w:tab w:val="clear" w:pos="795"/>
        </w:tabs>
        <w:spacing w:line="360" w:lineRule="auto"/>
        <w:ind w:left="0" w:firstLine="709"/>
        <w:jc w:val="both"/>
        <w:rPr>
          <w:snapToGrid w:val="0"/>
          <w:szCs w:val="28"/>
        </w:rPr>
      </w:pPr>
      <w:r w:rsidRPr="00AE11A1">
        <w:rPr>
          <w:snapToGrid w:val="0"/>
          <w:szCs w:val="28"/>
        </w:rPr>
        <w:t>разработка</w:t>
      </w:r>
      <w:r w:rsidR="00151406" w:rsidRPr="00AE11A1">
        <w:rPr>
          <w:snapToGrid w:val="0"/>
          <w:szCs w:val="28"/>
        </w:rPr>
        <w:t xml:space="preserve"> системы </w:t>
      </w:r>
      <w:r w:rsidR="00151406" w:rsidRPr="00AE11A1">
        <w:rPr>
          <w:szCs w:val="28"/>
        </w:rPr>
        <w:t xml:space="preserve">(сроков, форм, технологий) </w:t>
      </w:r>
      <w:r w:rsidR="00151406" w:rsidRPr="00AE11A1">
        <w:rPr>
          <w:snapToGrid w:val="0"/>
          <w:szCs w:val="28"/>
        </w:rPr>
        <w:t>профессионально-квалификационного развития и обучения (</w:t>
      </w:r>
      <w:r w:rsidR="00151406" w:rsidRPr="00AE11A1">
        <w:rPr>
          <w:szCs w:val="28"/>
        </w:rPr>
        <w:t xml:space="preserve">подготовки, переподготовки, повышения квалификации) </w:t>
      </w:r>
      <w:r w:rsidR="00151406" w:rsidRPr="00AE11A1">
        <w:rPr>
          <w:snapToGrid w:val="0"/>
          <w:szCs w:val="28"/>
        </w:rPr>
        <w:t xml:space="preserve">персонала; </w:t>
      </w:r>
    </w:p>
    <w:p w:rsidR="00151406" w:rsidRPr="00AE11A1" w:rsidRDefault="00151406" w:rsidP="00AE11A1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Cs w:val="28"/>
        </w:rPr>
      </w:pPr>
      <w:r w:rsidRPr="00AE11A1">
        <w:rPr>
          <w:snapToGrid w:val="0"/>
          <w:szCs w:val="28"/>
        </w:rPr>
        <w:t>организаци</w:t>
      </w:r>
      <w:r w:rsidR="00671914" w:rsidRPr="00AE11A1">
        <w:rPr>
          <w:snapToGrid w:val="0"/>
          <w:szCs w:val="28"/>
        </w:rPr>
        <w:t>я</w:t>
      </w:r>
      <w:r w:rsidRPr="00AE11A1">
        <w:rPr>
          <w:snapToGrid w:val="0"/>
          <w:szCs w:val="28"/>
        </w:rPr>
        <w:t xml:space="preserve"> проведения мероприятий по развитию персонала, в т.ч. руководителей; </w:t>
      </w:r>
    </w:p>
    <w:p w:rsidR="00151406" w:rsidRPr="00AE11A1" w:rsidRDefault="00151406" w:rsidP="00AE11A1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Cs w:val="28"/>
        </w:rPr>
      </w:pPr>
      <w:r w:rsidRPr="00AE11A1">
        <w:rPr>
          <w:szCs w:val="28"/>
        </w:rPr>
        <w:t>оценк</w:t>
      </w:r>
      <w:r w:rsidR="00671914" w:rsidRPr="00AE11A1">
        <w:rPr>
          <w:szCs w:val="28"/>
        </w:rPr>
        <w:t>а</w:t>
      </w:r>
      <w:r w:rsidRPr="00AE11A1">
        <w:rPr>
          <w:szCs w:val="28"/>
        </w:rPr>
        <w:t xml:space="preserve"> эффективности подготовки, переподготовки, повышения квалификации работников; </w:t>
      </w:r>
    </w:p>
    <w:p w:rsidR="00151406" w:rsidRPr="00AE11A1" w:rsidRDefault="00151406" w:rsidP="00AE11A1">
      <w:pPr>
        <w:widowControl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Cs w:val="28"/>
        </w:rPr>
      </w:pPr>
      <w:r w:rsidRPr="00AE11A1">
        <w:rPr>
          <w:snapToGrid w:val="0"/>
          <w:szCs w:val="28"/>
        </w:rPr>
        <w:t>развитие</w:t>
      </w:r>
      <w:r w:rsidRPr="00AE11A1">
        <w:rPr>
          <w:szCs w:val="28"/>
        </w:rPr>
        <w:t xml:space="preserve"> шефства-</w:t>
      </w:r>
      <w:r w:rsidRPr="00AE11A1">
        <w:rPr>
          <w:snapToGrid w:val="0"/>
          <w:szCs w:val="28"/>
        </w:rPr>
        <w:t>наставничества, организацию производственной практики студентов и учащихся;</w:t>
      </w:r>
    </w:p>
    <w:p w:rsidR="00151406" w:rsidRPr="00AE11A1" w:rsidRDefault="00671914" w:rsidP="00AE11A1">
      <w:pPr>
        <w:widowControl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napToGrid w:val="0"/>
          <w:szCs w:val="28"/>
        </w:rPr>
      </w:pPr>
      <w:r w:rsidRPr="00AE11A1">
        <w:rPr>
          <w:snapToGrid w:val="0"/>
          <w:szCs w:val="28"/>
        </w:rPr>
        <w:t>разработка</w:t>
      </w:r>
      <w:r w:rsidR="00151406" w:rsidRPr="00AE11A1">
        <w:rPr>
          <w:snapToGrid w:val="0"/>
          <w:szCs w:val="28"/>
        </w:rPr>
        <w:t xml:space="preserve"> и внедрение системы продвижения по службе.</w:t>
      </w:r>
    </w:p>
    <w:p w:rsidR="00671914" w:rsidRPr="00AE11A1" w:rsidRDefault="00671914" w:rsidP="00AE11A1">
      <w:pPr>
        <w:pStyle w:val="2"/>
        <w:spacing w:line="360" w:lineRule="auto"/>
        <w:ind w:firstLine="709"/>
        <w:rPr>
          <w:szCs w:val="28"/>
        </w:rPr>
      </w:pPr>
      <w:r w:rsidRPr="00AE11A1">
        <w:rPr>
          <w:szCs w:val="28"/>
        </w:rPr>
        <w:t>Примерная структура единой службы управления персоналом организации представлена в приложении 5.</w:t>
      </w:r>
      <w:r w:rsidR="00A03F33" w:rsidRPr="00AE11A1">
        <w:rPr>
          <w:szCs w:val="28"/>
        </w:rPr>
        <w:t xml:space="preserve"> </w:t>
      </w:r>
    </w:p>
    <w:p w:rsidR="00671914" w:rsidRPr="00AE11A1" w:rsidRDefault="00671914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rStyle w:val="a5"/>
          <w:szCs w:val="28"/>
          <w:shd w:val="clear" w:color="auto" w:fill="FFFFFF"/>
        </w:rPr>
        <w:t>Условия карьеры</w:t>
      </w:r>
      <w:r w:rsidRPr="00AE11A1">
        <w:rPr>
          <w:szCs w:val="28"/>
          <w:shd w:val="clear" w:color="auto" w:fill="FFFFFF"/>
        </w:rPr>
        <w:t xml:space="preserve">. </w:t>
      </w:r>
      <w:r w:rsidRPr="00AE11A1">
        <w:rPr>
          <w:szCs w:val="28"/>
        </w:rPr>
        <w:t xml:space="preserve">Продвижение по службе определяется не только личными качествами работника (образование, квалификация, отношение к работе, система внутренних мотиваций), но и объективными, в частности: </w:t>
      </w:r>
    </w:p>
    <w:p w:rsidR="00671914" w:rsidRPr="00AE11A1" w:rsidRDefault="00671914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Среди </w:t>
      </w:r>
      <w:r w:rsidRPr="00AE11A1">
        <w:rPr>
          <w:b/>
          <w:szCs w:val="28"/>
        </w:rPr>
        <w:t>объективных условий карьеры</w:t>
      </w:r>
      <w:r w:rsidRPr="00AE11A1">
        <w:rPr>
          <w:szCs w:val="28"/>
        </w:rPr>
        <w:t xml:space="preserve">: </w:t>
      </w:r>
    </w:p>
    <w:p w:rsidR="00671914" w:rsidRPr="00AE11A1" w:rsidRDefault="00671914" w:rsidP="00AE11A1">
      <w:pPr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высшая точка карьеры — высший пост, существующий в конкретной рассматриваемой организации; </w:t>
      </w:r>
    </w:p>
    <w:p w:rsidR="00671914" w:rsidRPr="00AE11A1" w:rsidRDefault="00671914" w:rsidP="00AE11A1">
      <w:pPr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длина карьеры — количество позиций на пути от первой позиции, занимаемой индивидуумом в организации, до высшей точки; </w:t>
      </w:r>
    </w:p>
    <w:p w:rsidR="00671914" w:rsidRPr="00AE11A1" w:rsidRDefault="00671914" w:rsidP="00AE11A1">
      <w:pPr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показатель уровня позиции — отношение числа лиц, занятых на следующем иерархическом уровне, к числу лиц, занятых на том иерархическом уровне, где находится индивидуум в данный момент своей карьеры; </w:t>
      </w:r>
    </w:p>
    <w:p w:rsidR="00671914" w:rsidRDefault="00671914" w:rsidP="00AE11A1">
      <w:pPr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показатель потенциальной мобильности — отношение (в некоторый определенный период времени) числа вакансий на следующем иерархическом уровне к числу лиц, занятых на том иерархическом уровне, где находится индивидуум. </w:t>
      </w:r>
      <w:r w:rsidR="00182985" w:rsidRPr="00AE11A1">
        <w:rPr>
          <w:szCs w:val="28"/>
        </w:rPr>
        <w:t xml:space="preserve">[5, </w:t>
      </w:r>
      <w:r w:rsidR="00182985" w:rsidRPr="00AE11A1">
        <w:rPr>
          <w:szCs w:val="28"/>
          <w:lang w:val="en-US"/>
        </w:rPr>
        <w:t>c</w:t>
      </w:r>
      <w:r w:rsidR="00182985" w:rsidRPr="00AE11A1">
        <w:rPr>
          <w:szCs w:val="28"/>
        </w:rPr>
        <w:t>. 7</w:t>
      </w:r>
      <w:r w:rsidR="00182985" w:rsidRPr="00AE11A1">
        <w:rPr>
          <w:szCs w:val="28"/>
          <w:lang w:val="en-US"/>
        </w:rPr>
        <w:t>3</w:t>
      </w:r>
      <w:r w:rsidR="00182985" w:rsidRPr="00AE11A1">
        <w:rPr>
          <w:szCs w:val="28"/>
        </w:rPr>
        <w:t>]</w:t>
      </w:r>
    </w:p>
    <w:p w:rsid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4550DA" w:rsidRDefault="004550DA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AE11A1">
        <w:rPr>
          <w:bCs/>
          <w:szCs w:val="28"/>
        </w:rPr>
        <w:t>2.2 Мероприятия по планированию трудовой карьеры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151406" w:rsidRDefault="00151406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b/>
          <w:szCs w:val="28"/>
        </w:rPr>
        <w:t>Основные мероприятия по планированию карьеры</w:t>
      </w:r>
      <w:r w:rsidRPr="00AE11A1">
        <w:rPr>
          <w:szCs w:val="28"/>
        </w:rPr>
        <w:t>, специфичные для разных субъектов планирования, представлены</w:t>
      </w:r>
      <w:r w:rsidR="00671914" w:rsidRPr="00AE11A1">
        <w:rPr>
          <w:szCs w:val="28"/>
        </w:rPr>
        <w:t xml:space="preserve"> в </w:t>
      </w:r>
      <w:r w:rsidR="004550DA" w:rsidRPr="00AE11A1">
        <w:rPr>
          <w:szCs w:val="28"/>
        </w:rPr>
        <w:t>таблице 2.1</w:t>
      </w:r>
      <w:r w:rsidR="00671914" w:rsidRPr="00AE11A1">
        <w:rPr>
          <w:szCs w:val="28"/>
        </w:rPr>
        <w:t>.</w:t>
      </w:r>
      <w:r w:rsidRPr="00AE11A1">
        <w:rPr>
          <w:szCs w:val="28"/>
        </w:rPr>
        <w:t xml:space="preserve"> 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4550DA" w:rsidRPr="00AE11A1" w:rsidRDefault="004550DA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Таблица 2.1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Мероприятия по планированию карьеры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4208"/>
      </w:tblGrid>
      <w:tr w:rsidR="00671914" w:rsidRPr="00437E1A" w:rsidTr="00437E1A">
        <w:trPr>
          <w:trHeight w:val="456"/>
        </w:trPr>
        <w:tc>
          <w:tcPr>
            <w:tcW w:w="3260" w:type="dxa"/>
            <w:shd w:val="clear" w:color="auto" w:fill="auto"/>
          </w:tcPr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  <w:shd w:val="clear" w:color="auto" w:fill="FFFFFF"/>
              </w:rPr>
              <w:t>Субъект планирования</w:t>
            </w:r>
          </w:p>
        </w:tc>
        <w:tc>
          <w:tcPr>
            <w:tcW w:w="4208" w:type="dxa"/>
            <w:shd w:val="clear" w:color="auto" w:fill="auto"/>
          </w:tcPr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  <w:shd w:val="clear" w:color="auto" w:fill="FFFFFF"/>
              </w:rPr>
              <w:t>Мероприятия по планированию карьеры</w:t>
            </w:r>
          </w:p>
        </w:tc>
      </w:tr>
      <w:tr w:rsidR="00671914" w:rsidRPr="00437E1A" w:rsidTr="00437E1A">
        <w:tc>
          <w:tcPr>
            <w:tcW w:w="3260" w:type="dxa"/>
            <w:shd w:val="clear" w:color="auto" w:fill="auto"/>
          </w:tcPr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rStyle w:val="a5"/>
                <w:sz w:val="20"/>
                <w:shd w:val="clear" w:color="auto" w:fill="FFFFFF"/>
              </w:rPr>
              <w:t>Сотрудник</w:t>
            </w:r>
          </w:p>
        </w:tc>
        <w:tc>
          <w:tcPr>
            <w:tcW w:w="4208" w:type="dxa"/>
            <w:shd w:val="clear" w:color="auto" w:fill="auto"/>
          </w:tcPr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Первичная ориентация и выбор профессии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Выбор организации и должности 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Ориентация в организации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Оценка перспектив и проектирование роста </w:t>
            </w:r>
          </w:p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Реализация роста</w:t>
            </w:r>
          </w:p>
        </w:tc>
      </w:tr>
      <w:tr w:rsidR="00671914" w:rsidRPr="00437E1A" w:rsidTr="00437E1A">
        <w:tc>
          <w:tcPr>
            <w:tcW w:w="3260" w:type="dxa"/>
            <w:shd w:val="clear" w:color="auto" w:fill="auto"/>
          </w:tcPr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rStyle w:val="a5"/>
                <w:sz w:val="20"/>
                <w:shd w:val="clear" w:color="auto" w:fill="FFFFFF"/>
              </w:rPr>
              <w:t>Менеджер по персоналу</w:t>
            </w:r>
          </w:p>
        </w:tc>
        <w:tc>
          <w:tcPr>
            <w:tcW w:w="4208" w:type="dxa"/>
            <w:shd w:val="clear" w:color="auto" w:fill="auto"/>
          </w:tcPr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Оценка при приеме на работу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Определение на рабочее место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Оценка труда и потенциала сотрудников 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Отбор в резерв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Дополнительная подготовка 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Программы работы с резервом 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Продвижение</w:t>
            </w:r>
          </w:p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  <w:shd w:val="clear" w:color="auto" w:fill="FFFFFF"/>
              </w:rPr>
              <w:t>Новый цикл планирования</w:t>
            </w:r>
          </w:p>
        </w:tc>
      </w:tr>
      <w:tr w:rsidR="00671914" w:rsidRPr="00437E1A" w:rsidTr="00437E1A">
        <w:trPr>
          <w:trHeight w:val="1398"/>
        </w:trPr>
        <w:tc>
          <w:tcPr>
            <w:tcW w:w="3260" w:type="dxa"/>
            <w:shd w:val="clear" w:color="auto" w:fill="auto"/>
          </w:tcPr>
          <w:p w:rsidR="004550DA" w:rsidRPr="00437E1A" w:rsidRDefault="00A03F33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Style w:val="a5"/>
                <w:sz w:val="20"/>
                <w:shd w:val="clear" w:color="auto" w:fill="FFFFFF"/>
              </w:rPr>
            </w:pPr>
            <w:r w:rsidRPr="00437E1A">
              <w:rPr>
                <w:rStyle w:val="a5"/>
                <w:sz w:val="20"/>
                <w:shd w:val="clear" w:color="auto" w:fill="FFFFFF"/>
              </w:rPr>
              <w:t xml:space="preserve">Непосредственный </w:t>
            </w:r>
            <w:r w:rsidR="00671914" w:rsidRPr="00437E1A">
              <w:rPr>
                <w:rStyle w:val="a5"/>
                <w:sz w:val="20"/>
                <w:shd w:val="clear" w:color="auto" w:fill="FFFFFF"/>
              </w:rPr>
              <w:t>руководитель</w:t>
            </w:r>
          </w:p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rStyle w:val="a5"/>
                <w:sz w:val="20"/>
                <w:shd w:val="clear" w:color="auto" w:fill="FFFFFF"/>
              </w:rPr>
              <w:t>(линейный менеджер)</w:t>
            </w:r>
          </w:p>
        </w:tc>
        <w:tc>
          <w:tcPr>
            <w:tcW w:w="4208" w:type="dxa"/>
            <w:shd w:val="clear" w:color="auto" w:fill="auto"/>
          </w:tcPr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Оценка результатов труда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Оценка мотивации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Организация профессионального развития</w:t>
            </w:r>
          </w:p>
          <w:p w:rsidR="00AE11A1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Предложения по стимулированию</w:t>
            </w:r>
          </w:p>
          <w:p w:rsidR="00671914" w:rsidRPr="00437E1A" w:rsidRDefault="00671914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Предложения по росту</w:t>
            </w:r>
          </w:p>
        </w:tc>
      </w:tr>
    </w:tbl>
    <w:p w:rsid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151406" w:rsidRDefault="00151406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AE11A1">
        <w:rPr>
          <w:bCs/>
          <w:szCs w:val="28"/>
        </w:rPr>
        <w:t>2.3 Организация планирования карьеры в российских компаниях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4550DA" w:rsidRPr="00AE11A1" w:rsidRDefault="00B841C8" w:rsidP="00AE11A1">
      <w:pPr>
        <w:widowControl/>
        <w:spacing w:line="360" w:lineRule="auto"/>
        <w:ind w:firstLine="709"/>
        <w:jc w:val="both"/>
        <w:rPr>
          <w:szCs w:val="28"/>
        </w:rPr>
      </w:pPr>
      <w:r w:rsidRPr="00AE11A1">
        <w:rPr>
          <w:bCs/>
          <w:iCs/>
          <w:szCs w:val="28"/>
        </w:rPr>
        <w:t>В апреле 2007 года к</w:t>
      </w:r>
      <w:r w:rsidR="004550DA" w:rsidRPr="00AE11A1">
        <w:rPr>
          <w:bCs/>
          <w:iCs/>
          <w:szCs w:val="28"/>
        </w:rPr>
        <w:t>омпания Begin Group совместно с издательским домом "Секрет фирмы" провели исследование на тему планирования карьеры в компаниях, работающих в России. Его итоги показали, что в половине компаний, принявших участие в опросе, планирование карьеры существует, однако четко прописанных правил и схем для этого не разработано. В 35% компаний действуют четкие правила карьерного планирования, которые известны всем сотрудникам, и лишь 15% компаний карьерное планирование не практикуют, причем 8% намерены ввести его в ближайшем будущем.</w:t>
      </w:r>
    </w:p>
    <w:p w:rsidR="0076447E" w:rsidRPr="00AE11A1" w:rsidRDefault="004550DA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 39% компаний, где есть система планирования карьеры, она была введена более двух лет назад. 28% внедрили это новшество в этот год, и 22% сделали это более года назад. Компании, пользующиеся этой системой уже более пяти лет, составили 11%. Использование помощи внешних консультантов при внедрении системы отметили 27% респондентов.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Примерно половина участников исследования заявили о том, что ответственность за планирование карьеры в компании у них несет один человек (42%). Четверть компаний (от всего объема выборки) имеет 2-3 ответственных за планирование карьеры в компании (25%). Больше половины (54%) указали, что менеджеры по персоналу входят в круг ответственных за управление карьерой в их компаниях. 49% указали, что за этот вопрос отвечает в их компаниях руководитель, 39% отметили, что в планировании карьеры участвуют линейные менеджеры, 34% заявили, что данную функцию выполняет группа топ-менеджеров.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Большинство компаний в своей практике применяют как вертикальные, так и горизонтальные схемы движения персонала (72%). О наличии только вертикальных схем заявили 26% участников исследования. Среди критериев, на которых основывается планирование карьеры, наиболее часто респонденты упоминали "достижения и результаты работы" (88%), 70% отметили уровень компетенций сотрудника, 49% - личностные характеристики. Также среди значимых критериев - лояльность к компании и стаж работы в ней (37 и 28% соответственно).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Почти половина компаний (48%) планируют карьеру сотрудников сроком на один год. 26% организаций предпочитают строить планы развития карьеры для своих сотрудников на период от года до пяти лет. Планирование карьеры для разных групп сотрудников различается в 63% компаний. 37% участников опроса заявили о том, что схемы планирования карьеры в их компании для разных групп сотрудников идентичны. Значительное число респондентов (46%) отметили, что повышение нового сотрудника в их компании возможно в первые полгода его работы. В 45% опрошенных компаний повышение возможно в период от полугода до года и лишь в 9% - спустя год и более. </w:t>
      </w:r>
      <w:r w:rsidR="00182985" w:rsidRPr="00AE11A1">
        <w:rPr>
          <w:szCs w:val="28"/>
          <w:lang w:val="en-US"/>
        </w:rPr>
        <w:t>[13]</w:t>
      </w:r>
      <w:r w:rsidR="00AE11A1">
        <w:rPr>
          <w:szCs w:val="28"/>
        </w:rPr>
        <w:t xml:space="preserve"> </w:t>
      </w:r>
    </w:p>
    <w:p w:rsidR="0076447E" w:rsidRPr="00AE11A1" w:rsidRDefault="0076447E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070781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2.4 </w:t>
      </w:r>
      <w:r w:rsidR="00070781" w:rsidRPr="00AE11A1">
        <w:rPr>
          <w:bCs/>
          <w:szCs w:val="28"/>
        </w:rPr>
        <w:t>Планирование карьеры молодых специалистов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bCs/>
          <w:szCs w:val="28"/>
        </w:rPr>
      </w:pP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Нынешняя ситуация на рынке труда показывает, что руководители крупнейших компаний в полной мере осознали преимущества молодого специалиста. Во-первых, его зарплата обычно ниже, чем у опытных коллег, и при этом стремление занять более высокую позицию заставляет работать чуть ли не 24 часа в сутки, то есть желание продвинуться по карьерной лестнице и зарекомендовать себя как ценного сотрудника превышает материальную мотивацию (кстати, поведение «старого» персонала совершенно противоположное). А во-вторых, творческий потенциал вчерашних выпускников часто идет на пользу солидным и степенным организациям.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Нужно отметить, что молодой специалист может рассчитывать лишь на начальные ступени карьерной лестницы — так называемый entry level. Ведь только человек, прошедший все этапы роста и знающий фирму изнутри, способен занять руководящую должность. С целью создания в будущем сплоченной, эффективно работающей команды большинство крупных компаний дает выпускникам шанс проявить свои таланты в рамках программ, известных под обобщенным названием «стажировка». В таких проектах наниматели предлагают познакомиться с деятельностью лидирующих предприятий, приобрести необходимые профессиональные навыки по выбранной специальности, применить теоретические знания на практике, получить бесценный опыт, построить карьеру в крупной организации.</w:t>
      </w:r>
      <w:r w:rsidR="00AE11A1">
        <w:rPr>
          <w:szCs w:val="28"/>
        </w:rPr>
        <w:t xml:space="preserve"> </w:t>
      </w:r>
      <w:r w:rsidRPr="00AE11A1">
        <w:rPr>
          <w:szCs w:val="28"/>
        </w:rPr>
        <w:t xml:space="preserve">Участники стажировок получают возможность начать работать в компании с позиции стажера (trainee) или менеджера-стажера (management trainee), </w:t>
      </w:r>
      <w:r w:rsidR="00AE11A1" w:rsidRPr="00AE11A1">
        <w:rPr>
          <w:szCs w:val="28"/>
        </w:rPr>
        <w:t>например,</w:t>
      </w:r>
      <w:r w:rsidRPr="00AE11A1">
        <w:rPr>
          <w:szCs w:val="28"/>
        </w:rPr>
        <w:t xml:space="preserve"> в должности специалиста по продажам, занимающегося поиском клиентов, а также помощника или ассистента менеджера.</w:t>
      </w:r>
      <w:r w:rsidR="00AE11A1">
        <w:rPr>
          <w:szCs w:val="28"/>
        </w:rPr>
        <w:t xml:space="preserve"> 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С первого дня на новых сотрудников возлагают реальную ответственность за результат их профессиональной деятельности. Для помощи и контроля к каждому из них прикрепляют наставника, который вводит в курс дела, знакомит с деталями функционирования фирмы, и его мнение является решающим при приеме на работу. Молодежь растет профессионально благодаря не только наставничеству, но и постоянной работе в команде, ведь участники программы — полноправные члены коллектива и могут впоследствии занять ключевые позиции в организации.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Опросы кадровых агентств показывают, что наиболее </w:t>
      </w:r>
      <w:r w:rsidRPr="00AE11A1">
        <w:rPr>
          <w:b/>
          <w:szCs w:val="28"/>
        </w:rPr>
        <w:t>перспективны для молодых специалистов такие сферы деятельности</w:t>
      </w:r>
      <w:r w:rsidRPr="00AE11A1">
        <w:rPr>
          <w:szCs w:val="28"/>
        </w:rPr>
        <w:t>, как аудит, финансовый консалтинг, нефтегазовый комплекс, банковское дело, сектор FMCG (Fast Moving Consumer Goods или ТНП — товары народного потребления).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Но быть молодым и целеустремленным недостаточно для того, чтобы стать победителем среди соискателей престижной должности, на результаты отбора влияет еще несколько </w:t>
      </w:r>
      <w:r w:rsidRPr="00AE11A1">
        <w:rPr>
          <w:b/>
          <w:szCs w:val="28"/>
        </w:rPr>
        <w:t>факторов</w:t>
      </w:r>
      <w:r w:rsidRPr="00AE11A1">
        <w:rPr>
          <w:szCs w:val="28"/>
        </w:rPr>
        <w:t xml:space="preserve">. 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Во-первых, свободное владение иностранным языком. Предпочтение отдают тем, кто говорит по-английски, реже требуют знания французского или немецкого.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Во-вторых, в настоящее время работа немыслима без использования персонального компьютера. Необходимый минимум — офисные программы Word и Excel. Умение извлекать ценную информацию из Всемирной паутины также оценят по достоинству. В зависимости от особенностей деятельности структурного подразделения потребуются хотя бы минимальные знания специальных программ.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Выпускникам непрофильных факультетов не стоит отчаиваться, ведь многие компании ценят стремление к продолжению обучения. Успешные кандидаты имеют возможность пройти ключевые корпоративные тренинги, направленные на повышение профессионального уровня и личностный рост.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Отбор будущих стажеров проходит исключительно на конкурсной основе и обычно состоит из нескольких этапов. Прежде всего</w:t>
      </w:r>
      <w:r w:rsidR="004F1F5B" w:rsidRPr="00AE11A1">
        <w:rPr>
          <w:szCs w:val="28"/>
        </w:rPr>
        <w:t>,</w:t>
      </w:r>
      <w:r w:rsidRPr="00AE11A1">
        <w:rPr>
          <w:szCs w:val="28"/>
        </w:rPr>
        <w:t xml:space="preserve"> необходимо заполнить анкету (application form) на сайте компании или кадрового агентства либо в письменном виде на стенде организации во время ярмарок вакансий. Значительное число претендентов отсеивают уже на данном этапе, хотя реальные способности (грамотность, эрудицию, наличие логики, лидерские качества, способность к обучению) проверяют лишь на следующем, в ходе тестирования. Готовясь к подобному испытанию, нелишне потренироваться с помощью пресловутого теста на IQ (уровень интеллекта). Типичные задания можно найти как в Интернете, так и в ближайшем книжном магазине.</w:t>
      </w:r>
    </w:p>
    <w:p w:rsidR="00070781" w:rsidRPr="00AE11A1" w:rsidRDefault="0007078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Сегодня в кадровой политике подбор молодых специалистов становится приоритетом. А стажеры, начав работать на скромной позиции ассистента, имеют все шансы занять достойное место в руководстве компании.</w:t>
      </w:r>
      <w:r w:rsidR="00182985" w:rsidRPr="00AE11A1">
        <w:rPr>
          <w:szCs w:val="28"/>
        </w:rPr>
        <w:t>[14]</w:t>
      </w:r>
    </w:p>
    <w:p w:rsidR="00182985" w:rsidRPr="00AE11A1" w:rsidRDefault="00182985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B75DA0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475608" w:rsidRPr="00AE11A1">
        <w:rPr>
          <w:bCs/>
          <w:szCs w:val="28"/>
        </w:rPr>
        <w:t>ПРОЕКТНО-РАСЧЕТНАЯ ЧАСТЬ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а) Расчет всех элементов затрат, входящих в формулу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по исходным данным варианта;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  <w:lang w:val="de-DE"/>
        </w:rPr>
        <w:t>K</w:t>
      </w:r>
      <w:r w:rsidRPr="00AE11A1">
        <w:rPr>
          <w:szCs w:val="28"/>
        </w:rPr>
        <w:t>у</w:t>
      </w:r>
      <w:r w:rsidRPr="00AE11A1">
        <w:rPr>
          <w:szCs w:val="28"/>
          <w:lang w:val="de-DE"/>
        </w:rPr>
        <w:t>1=(3</w:t>
      </w:r>
      <w:r w:rsidRPr="00AE11A1">
        <w:rPr>
          <w:szCs w:val="28"/>
          <w:vertAlign w:val="subscript"/>
          <w:lang w:val="de-DE"/>
        </w:rPr>
        <w:t>i</w:t>
      </w:r>
      <w:r w:rsidRPr="00AE11A1">
        <w:rPr>
          <w:szCs w:val="28"/>
          <w:lang w:val="de-DE"/>
        </w:rPr>
        <w:t>•M</w:t>
      </w:r>
      <w:r w:rsidRPr="00AE11A1">
        <w:rPr>
          <w:szCs w:val="28"/>
          <w:vertAlign w:val="subscript"/>
          <w:lang w:val="de-DE"/>
        </w:rPr>
        <w:t>i</w:t>
      </w:r>
      <w:r w:rsidRPr="00AE11A1">
        <w:rPr>
          <w:szCs w:val="28"/>
          <w:lang w:val="de-DE"/>
        </w:rPr>
        <w:t xml:space="preserve"> • ni</w:t>
      </w:r>
      <w:r w:rsidR="00AE11A1">
        <w:rPr>
          <w:szCs w:val="28"/>
          <w:lang w:val="de-DE"/>
        </w:rPr>
        <w:t xml:space="preserve"> </w:t>
      </w:r>
      <w:r w:rsidRPr="00AE11A1">
        <w:rPr>
          <w:szCs w:val="28"/>
          <w:lang w:val="de-DE"/>
        </w:rPr>
        <w:t>+3pi) • K</w:t>
      </w:r>
      <w:r w:rsidRPr="00AE11A1">
        <w:rPr>
          <w:szCs w:val="28"/>
          <w:vertAlign w:val="subscript"/>
          <w:lang w:val="de-DE"/>
        </w:rPr>
        <w:t xml:space="preserve">di </w:t>
      </w:r>
      <w:r w:rsidRPr="00AE11A1">
        <w:rPr>
          <w:szCs w:val="28"/>
          <w:lang w:val="de-DE"/>
        </w:rPr>
        <w:t>• K</w:t>
      </w:r>
      <w:r w:rsidRPr="00AE11A1">
        <w:rPr>
          <w:szCs w:val="28"/>
          <w:vertAlign w:val="subscript"/>
          <w:lang w:val="de-DE"/>
        </w:rPr>
        <w:t>ci</w:t>
      </w:r>
      <w:r w:rsidRPr="00AE11A1">
        <w:rPr>
          <w:szCs w:val="28"/>
          <w:lang w:val="de-DE"/>
        </w:rPr>
        <w:t>,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  <w:lang w:val="de-DE"/>
        </w:rPr>
        <w:t>K</w:t>
      </w:r>
      <w:r w:rsidRPr="00AE11A1">
        <w:rPr>
          <w:szCs w:val="28"/>
        </w:rPr>
        <w:t>у</w:t>
      </w:r>
      <w:r w:rsidRPr="00AE11A1">
        <w:rPr>
          <w:szCs w:val="28"/>
          <w:lang w:val="de-DE"/>
        </w:rPr>
        <w:t>1=</w:t>
      </w:r>
      <w:r w:rsidRPr="00AE11A1">
        <w:rPr>
          <w:szCs w:val="28"/>
          <w:lang w:val="en-US"/>
        </w:rPr>
        <w:t xml:space="preserve"> (2,3∙48∙10+360) ∙ 1,5 ∙ 1,356=2977,776 </w:t>
      </w:r>
      <w:r w:rsidRPr="00AE11A1">
        <w:rPr>
          <w:szCs w:val="28"/>
        </w:rPr>
        <w:t>тыс</w:t>
      </w:r>
      <w:r w:rsidRPr="00AE11A1">
        <w:rPr>
          <w:szCs w:val="28"/>
          <w:lang w:val="en-US"/>
        </w:rPr>
        <w:t xml:space="preserve">. </w:t>
      </w:r>
      <w:r w:rsidR="00AE11A1" w:rsidRPr="00AE11A1">
        <w:rPr>
          <w:szCs w:val="28"/>
        </w:rPr>
        <w:t>Р</w:t>
      </w:r>
      <w:r w:rsidRPr="00AE11A1">
        <w:rPr>
          <w:szCs w:val="28"/>
        </w:rPr>
        <w:t>ублей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en-US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  <w:vertAlign w:val="subscript"/>
          <w:lang w:val="en-US"/>
        </w:rPr>
        <w:t xml:space="preserve">2 </w:t>
      </w:r>
      <w:r w:rsidRPr="00AE11A1">
        <w:rPr>
          <w:szCs w:val="28"/>
          <w:lang w:val="en-US"/>
        </w:rPr>
        <w:t xml:space="preserve">= 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тсу</w:t>
      </w:r>
      <w:r w:rsidRPr="00AE11A1">
        <w:rPr>
          <w:szCs w:val="28"/>
          <w:lang w:val="en-US"/>
        </w:rPr>
        <w:t xml:space="preserve"> + 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т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vertAlign w:val="subscript"/>
        </w:rPr>
        <w:t>м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vertAlign w:val="subscript"/>
        </w:rPr>
        <w:t>н</w:t>
      </w:r>
      <w:r w:rsidRPr="00AE11A1">
        <w:rPr>
          <w:szCs w:val="28"/>
          <w:lang w:val="en-US"/>
        </w:rPr>
        <w:t xml:space="preserve"> +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ин</w:t>
      </w:r>
      <w:r w:rsidRPr="00AE11A1">
        <w:rPr>
          <w:szCs w:val="28"/>
          <w:lang w:val="en-US"/>
        </w:rPr>
        <w:t xml:space="preserve"> +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с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vertAlign w:val="subscript"/>
        </w:rPr>
        <w:t>р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vertAlign w:val="subscript"/>
        </w:rPr>
        <w:t>з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lang w:val="en-US"/>
        </w:rPr>
        <w:t xml:space="preserve"> + 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п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vertAlign w:val="subscript"/>
        </w:rPr>
        <w:t>к</w:t>
      </w:r>
      <w:r w:rsidRPr="00AE11A1">
        <w:rPr>
          <w:szCs w:val="28"/>
          <w:vertAlign w:val="subscript"/>
          <w:lang w:val="en-US"/>
        </w:rPr>
        <w:t>.</w:t>
      </w:r>
      <w:r w:rsidRPr="00AE11A1">
        <w:rPr>
          <w:szCs w:val="28"/>
          <w:lang w:val="en-US"/>
        </w:rPr>
        <w:t xml:space="preserve"> + 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ос</w:t>
      </w:r>
      <w:r w:rsidRPr="00AE11A1">
        <w:rPr>
          <w:szCs w:val="28"/>
          <w:lang w:val="en-US"/>
        </w:rPr>
        <w:t xml:space="preserve"> + </w:t>
      </w: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в</w:t>
      </w:r>
      <w:r w:rsidRPr="00AE11A1">
        <w:rPr>
          <w:szCs w:val="28"/>
          <w:lang w:val="en-US"/>
        </w:rPr>
        <w:t>,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Ку2= 6300(1+0,1+0,01)+1,78∙180∙10 + 2000∙(1+0,05) +1700=13997 тыс. рублей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с.р.з.</w:t>
      </w:r>
      <w:r w:rsidRPr="00AE11A1">
        <w:rPr>
          <w:szCs w:val="28"/>
        </w:rPr>
        <w:t>= СПН,</w:t>
      </w:r>
    </w:p>
    <w:p w:rsidR="001D194B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vertAlign w:val="subscript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у3</w:t>
      </w:r>
      <w:r w:rsidRPr="00AE11A1">
        <w:rPr>
          <w:szCs w:val="28"/>
        </w:rPr>
        <w:t xml:space="preserve"> = </w:t>
      </w:r>
      <w:r w:rsidRPr="00AE11A1">
        <w:rPr>
          <w:smallCaps/>
          <w:szCs w:val="28"/>
        </w:rPr>
        <w:t>К</w:t>
      </w:r>
      <w:r w:rsidRPr="00AE11A1">
        <w:rPr>
          <w:smallCaps/>
          <w:szCs w:val="28"/>
          <w:vertAlign w:val="subscript"/>
        </w:rPr>
        <w:t>зд</w:t>
      </w:r>
      <w:r w:rsidRPr="00AE11A1">
        <w:rPr>
          <w:smallCaps/>
          <w:szCs w:val="28"/>
        </w:rPr>
        <w:t xml:space="preserve"> </w:t>
      </w:r>
      <w:r w:rsidRPr="00AE11A1">
        <w:rPr>
          <w:szCs w:val="28"/>
        </w:rPr>
        <w:t>+ К</w:t>
      </w:r>
      <w:r w:rsidRPr="00AE11A1">
        <w:rPr>
          <w:szCs w:val="28"/>
          <w:vertAlign w:val="subscript"/>
        </w:rPr>
        <w:t>пу</w:t>
      </w:r>
      <w:r w:rsidRPr="00AE11A1">
        <w:rPr>
          <w:szCs w:val="28"/>
        </w:rPr>
        <w:t>+ К</w:t>
      </w:r>
      <w:r w:rsidRPr="00AE11A1">
        <w:rPr>
          <w:szCs w:val="28"/>
          <w:vertAlign w:val="subscript"/>
        </w:rPr>
        <w:t>об</w:t>
      </w:r>
      <w:r w:rsidRPr="00AE11A1">
        <w:rPr>
          <w:szCs w:val="28"/>
        </w:rPr>
        <w:t>+ К</w:t>
      </w:r>
      <w:r w:rsidRPr="00AE11A1">
        <w:rPr>
          <w:szCs w:val="28"/>
          <w:vertAlign w:val="subscript"/>
        </w:rPr>
        <w:t>и</w:t>
      </w:r>
      <w:r w:rsidRPr="00AE11A1">
        <w:rPr>
          <w:szCs w:val="28"/>
        </w:rPr>
        <w:t xml:space="preserve"> + К</w:t>
      </w:r>
      <w:r w:rsidRPr="00AE11A1">
        <w:rPr>
          <w:szCs w:val="28"/>
          <w:vertAlign w:val="subscript"/>
        </w:rPr>
        <w:t>осн</w:t>
      </w:r>
      <w:r w:rsidRPr="00AE11A1">
        <w:rPr>
          <w:szCs w:val="28"/>
        </w:rPr>
        <w:t>+ К</w:t>
      </w:r>
      <w:r w:rsidRPr="00AE11A1">
        <w:rPr>
          <w:szCs w:val="28"/>
          <w:vertAlign w:val="subscript"/>
        </w:rPr>
        <w:t>о</w:t>
      </w:r>
      <w:r w:rsidRPr="00AE11A1">
        <w:rPr>
          <w:szCs w:val="28"/>
        </w:rPr>
        <w:t xml:space="preserve"> – К</w:t>
      </w:r>
      <w:r w:rsidRPr="00AE11A1">
        <w:rPr>
          <w:szCs w:val="28"/>
          <w:vertAlign w:val="subscript"/>
        </w:rPr>
        <w:t>л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у3</w:t>
      </w:r>
      <w:r w:rsidRPr="00AE11A1">
        <w:rPr>
          <w:szCs w:val="28"/>
        </w:rPr>
        <w:t xml:space="preserve"> = </w:t>
      </w:r>
      <w:r w:rsidR="00EC11B5" w:rsidRPr="00AE11A1">
        <w:rPr>
          <w:szCs w:val="28"/>
        </w:rPr>
        <w:t>33000 +9500 + 92000 ∙ (1+0,01+0,02) + 68000 – 1600 = 203660 тыс. рублей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vertAlign w:val="subscript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 xml:space="preserve">у4 </w:t>
      </w:r>
      <w:r w:rsidRPr="00AE11A1">
        <w:rPr>
          <w:szCs w:val="28"/>
        </w:rPr>
        <w:t>= К</w:t>
      </w:r>
      <w:r w:rsidRPr="00AE11A1">
        <w:rPr>
          <w:szCs w:val="28"/>
          <w:vertAlign w:val="subscript"/>
        </w:rPr>
        <w:t>н</w:t>
      </w:r>
      <w:r w:rsidRPr="00AE11A1">
        <w:rPr>
          <w:szCs w:val="28"/>
        </w:rPr>
        <w:t>– К</w:t>
      </w:r>
      <w:r w:rsidRPr="00AE11A1">
        <w:rPr>
          <w:szCs w:val="28"/>
          <w:vertAlign w:val="superscript"/>
        </w:rPr>
        <w:t>н</w:t>
      </w:r>
      <w:r w:rsidRPr="00AE11A1">
        <w:rPr>
          <w:szCs w:val="28"/>
          <w:vertAlign w:val="subscript"/>
        </w:rPr>
        <w:t>л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vertAlign w:val="subscript"/>
        </w:rPr>
      </w:pPr>
    </w:p>
    <w:p w:rsidR="001D194B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vertAlign w:val="subscript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у4=</w:t>
      </w:r>
      <w:r w:rsidR="00EC11B5" w:rsidRPr="00AE11A1">
        <w:rPr>
          <w:szCs w:val="28"/>
          <w:vertAlign w:val="subscript"/>
        </w:rPr>
        <w:t xml:space="preserve"> 6800 – 2000= 4800 тыс. рублей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</w:rPr>
        <w:t xml:space="preserve"> = К</w:t>
      </w:r>
      <w:r w:rsidRPr="00AE11A1">
        <w:rPr>
          <w:szCs w:val="28"/>
          <w:vertAlign w:val="subscript"/>
        </w:rPr>
        <w:t>у1</w:t>
      </w:r>
      <w:r w:rsidRPr="00AE11A1">
        <w:rPr>
          <w:szCs w:val="28"/>
        </w:rPr>
        <w:t>+К</w:t>
      </w:r>
      <w:r w:rsidRPr="00AE11A1">
        <w:rPr>
          <w:szCs w:val="28"/>
          <w:vertAlign w:val="subscript"/>
        </w:rPr>
        <w:t>у2</w:t>
      </w:r>
      <w:r w:rsidRPr="00AE11A1">
        <w:rPr>
          <w:szCs w:val="28"/>
        </w:rPr>
        <w:t xml:space="preserve"> +К</w:t>
      </w:r>
      <w:r w:rsidRPr="00AE11A1">
        <w:rPr>
          <w:szCs w:val="28"/>
          <w:vertAlign w:val="subscript"/>
        </w:rPr>
        <w:t>у3</w:t>
      </w:r>
      <w:r w:rsidRPr="00AE11A1">
        <w:rPr>
          <w:szCs w:val="28"/>
        </w:rPr>
        <w:t xml:space="preserve"> + К</w:t>
      </w:r>
      <w:r w:rsidRPr="00AE11A1">
        <w:rPr>
          <w:szCs w:val="28"/>
          <w:vertAlign w:val="subscript"/>
        </w:rPr>
        <w:t>у4</w:t>
      </w:r>
      <w:r w:rsidRPr="00AE11A1">
        <w:rPr>
          <w:szCs w:val="28"/>
        </w:rPr>
        <w:t>,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</w:rPr>
        <w:t xml:space="preserve"> =</w:t>
      </w:r>
      <w:r w:rsidR="00EC11B5" w:rsidRPr="00AE11A1">
        <w:rPr>
          <w:szCs w:val="28"/>
        </w:rPr>
        <w:t xml:space="preserve"> 225434,776 тыс. рублей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б) Распределение единовременных затрат по этапам.</w:t>
      </w:r>
    </w:p>
    <w:p w:rsid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X="216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43"/>
        <w:gridCol w:w="3042"/>
      </w:tblGrid>
      <w:tr w:rsidR="001D194B" w:rsidRPr="00437E1A" w:rsidTr="00437E1A">
        <w:trPr>
          <w:trHeight w:val="986"/>
        </w:trPr>
        <w:tc>
          <w:tcPr>
            <w:tcW w:w="4361" w:type="dxa"/>
            <w:shd w:val="clear" w:color="auto" w:fill="auto"/>
            <w:vAlign w:val="center"/>
          </w:tcPr>
          <w:p w:rsidR="001D194B" w:rsidRPr="00437E1A" w:rsidRDefault="00AE11A1" w:rsidP="00437E1A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7E1A">
              <w:rPr>
                <w:sz w:val="20"/>
                <w:szCs w:val="20"/>
              </w:rPr>
              <w:br w:type="page"/>
            </w:r>
            <w:r w:rsidR="001D194B" w:rsidRPr="00437E1A">
              <w:rPr>
                <w:rFonts w:ascii="Times New Roman" w:hAnsi="Times New Roman" w:cs="Times New Roman"/>
                <w:b w:val="0"/>
                <w:sz w:val="20"/>
                <w:szCs w:val="20"/>
              </w:rPr>
              <w:t>Этапы разработки оргпроекта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Удельный вес затрат,</w:t>
            </w:r>
            <w:r w:rsidR="00AE11A1" w:rsidRPr="00437E1A">
              <w:rPr>
                <w:sz w:val="20"/>
              </w:rPr>
              <w:t xml:space="preserve"> </w:t>
            </w:r>
            <w:r w:rsidRPr="00437E1A">
              <w:rPr>
                <w:sz w:val="20"/>
              </w:rPr>
              <w:t>% к итогу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Значение показателя</w:t>
            </w:r>
          </w:p>
        </w:tc>
      </w:tr>
      <w:tr w:rsidR="001D194B" w:rsidRPr="00437E1A" w:rsidTr="00437E1A">
        <w:trPr>
          <w:trHeight w:val="658"/>
        </w:trPr>
        <w:tc>
          <w:tcPr>
            <w:tcW w:w="4361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Технико-экономическое обоснование (ТЭО) и задание на </w:t>
            </w:r>
            <w:r w:rsidRPr="00437E1A">
              <w:rPr>
                <w:sz w:val="20"/>
                <w:lang w:val="en-US"/>
              </w:rPr>
              <w:t>op</w:t>
            </w:r>
            <w:r w:rsidRPr="00437E1A">
              <w:rPr>
                <w:sz w:val="20"/>
              </w:rPr>
              <w:t>гпроектирование (ЗО)</w:t>
            </w:r>
          </w:p>
        </w:tc>
        <w:tc>
          <w:tcPr>
            <w:tcW w:w="1843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10</w:t>
            </w:r>
          </w:p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15</w:t>
            </w:r>
          </w:p>
        </w:tc>
        <w:tc>
          <w:tcPr>
            <w:tcW w:w="3042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0,25∙</w:t>
            </w:r>
            <w:r w:rsidR="00EC11B5" w:rsidRPr="00437E1A">
              <w:rPr>
                <w:sz w:val="20"/>
              </w:rPr>
              <w:t>225434,776</w:t>
            </w:r>
            <w:r w:rsidRPr="00437E1A">
              <w:rPr>
                <w:sz w:val="20"/>
              </w:rPr>
              <w:t>=</w:t>
            </w:r>
            <w:r w:rsidR="00EC11B5" w:rsidRPr="00437E1A">
              <w:rPr>
                <w:sz w:val="20"/>
              </w:rPr>
              <w:t>56358,694</w:t>
            </w:r>
          </w:p>
        </w:tc>
      </w:tr>
      <w:tr w:rsidR="001D194B" w:rsidRPr="00437E1A" w:rsidTr="00437E1A">
        <w:tc>
          <w:tcPr>
            <w:tcW w:w="4361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Организационный общий проект (ООП)</w:t>
            </w:r>
          </w:p>
        </w:tc>
        <w:tc>
          <w:tcPr>
            <w:tcW w:w="1843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20</w:t>
            </w:r>
          </w:p>
        </w:tc>
        <w:tc>
          <w:tcPr>
            <w:tcW w:w="3042" w:type="dxa"/>
            <w:shd w:val="clear" w:color="auto" w:fill="auto"/>
          </w:tcPr>
          <w:p w:rsidR="00EC11B5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0,2∙</w:t>
            </w:r>
            <w:r w:rsidR="00EC11B5" w:rsidRPr="00437E1A">
              <w:rPr>
                <w:sz w:val="20"/>
              </w:rPr>
              <w:t xml:space="preserve">225434,776 </w:t>
            </w:r>
            <w:r w:rsidRPr="00437E1A">
              <w:rPr>
                <w:sz w:val="20"/>
              </w:rPr>
              <w:t>=</w:t>
            </w:r>
            <w:r w:rsidR="00EC11B5" w:rsidRPr="00437E1A">
              <w:rPr>
                <w:sz w:val="20"/>
              </w:rPr>
              <w:t>45086,9552</w:t>
            </w:r>
          </w:p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1D194B" w:rsidRPr="00437E1A" w:rsidTr="00437E1A">
        <w:tc>
          <w:tcPr>
            <w:tcW w:w="4361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Организационный рабочий проект (ОРП)</w:t>
            </w:r>
          </w:p>
        </w:tc>
        <w:tc>
          <w:tcPr>
            <w:tcW w:w="1843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30</w:t>
            </w:r>
          </w:p>
        </w:tc>
        <w:tc>
          <w:tcPr>
            <w:tcW w:w="3042" w:type="dxa"/>
            <w:shd w:val="clear" w:color="auto" w:fill="auto"/>
          </w:tcPr>
          <w:p w:rsidR="00EC11B5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0,3∙</w:t>
            </w:r>
            <w:r w:rsidR="00EC11B5" w:rsidRPr="00437E1A">
              <w:rPr>
                <w:sz w:val="20"/>
              </w:rPr>
              <w:t xml:space="preserve">225434,776 </w:t>
            </w:r>
            <w:r w:rsidRPr="00437E1A">
              <w:rPr>
                <w:sz w:val="20"/>
              </w:rPr>
              <w:t>=</w:t>
            </w:r>
            <w:r w:rsidR="00EC11B5" w:rsidRPr="00437E1A">
              <w:rPr>
                <w:sz w:val="20"/>
              </w:rPr>
              <w:t>67630,4328</w:t>
            </w:r>
          </w:p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1D194B" w:rsidRPr="00437E1A" w:rsidTr="00437E1A">
        <w:tc>
          <w:tcPr>
            <w:tcW w:w="4361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Внедрение</w:t>
            </w:r>
          </w:p>
        </w:tc>
        <w:tc>
          <w:tcPr>
            <w:tcW w:w="1843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25</w:t>
            </w:r>
          </w:p>
        </w:tc>
        <w:tc>
          <w:tcPr>
            <w:tcW w:w="3042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0,25∙</w:t>
            </w:r>
            <w:r w:rsidR="00EC11B5" w:rsidRPr="00437E1A">
              <w:rPr>
                <w:sz w:val="20"/>
              </w:rPr>
              <w:t xml:space="preserve">225434,776 </w:t>
            </w:r>
            <w:r w:rsidRPr="00437E1A">
              <w:rPr>
                <w:sz w:val="20"/>
              </w:rPr>
              <w:t>=</w:t>
            </w:r>
            <w:r w:rsidR="00EC11B5" w:rsidRPr="00437E1A">
              <w:rPr>
                <w:sz w:val="20"/>
              </w:rPr>
              <w:t>56358,694</w:t>
            </w:r>
          </w:p>
        </w:tc>
      </w:tr>
      <w:tr w:rsidR="001D194B" w:rsidRPr="00437E1A" w:rsidTr="00437E1A">
        <w:tc>
          <w:tcPr>
            <w:tcW w:w="4361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Весь оргпроект</w:t>
            </w:r>
          </w:p>
        </w:tc>
        <w:tc>
          <w:tcPr>
            <w:tcW w:w="1843" w:type="dxa"/>
            <w:shd w:val="clear" w:color="auto" w:fill="auto"/>
          </w:tcPr>
          <w:p w:rsidR="001D194B" w:rsidRPr="00437E1A" w:rsidRDefault="001D194B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100</w:t>
            </w:r>
          </w:p>
        </w:tc>
        <w:tc>
          <w:tcPr>
            <w:tcW w:w="3042" w:type="dxa"/>
            <w:shd w:val="clear" w:color="auto" w:fill="auto"/>
          </w:tcPr>
          <w:p w:rsidR="001D194B" w:rsidRPr="00437E1A" w:rsidRDefault="00EC11B5" w:rsidP="00437E1A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225434,776</w:t>
            </w:r>
          </w:p>
        </w:tc>
      </w:tr>
    </w:tbl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AE11A1">
        <w:rPr>
          <w:b/>
          <w:szCs w:val="28"/>
        </w:rPr>
        <w:t xml:space="preserve">Расчет годовых текущих затрат, связанных с совершенствованием системы управления персоналом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З</w:t>
      </w:r>
      <w:r w:rsidRPr="00AE11A1">
        <w:rPr>
          <w:szCs w:val="28"/>
          <w:vertAlign w:val="subscript"/>
        </w:rPr>
        <w:t xml:space="preserve">у </w:t>
      </w:r>
      <w:r w:rsidRPr="00AE11A1">
        <w:rPr>
          <w:szCs w:val="28"/>
        </w:rPr>
        <w:t>= 3</w:t>
      </w:r>
      <w:r w:rsidRPr="00AE11A1">
        <w:rPr>
          <w:szCs w:val="28"/>
          <w:vertAlign w:val="subscript"/>
        </w:rPr>
        <w:t>1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2</w:t>
      </w:r>
      <w:r w:rsidRPr="00AE11A1">
        <w:rPr>
          <w:szCs w:val="28"/>
        </w:rPr>
        <w:t>+3</w:t>
      </w:r>
      <w:r w:rsidRPr="00AE11A1">
        <w:rPr>
          <w:szCs w:val="28"/>
          <w:vertAlign w:val="subscript"/>
        </w:rPr>
        <w:t>3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4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5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6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7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8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>9</w:t>
      </w:r>
      <w:r w:rsidRPr="00AE11A1">
        <w:rPr>
          <w:szCs w:val="28"/>
        </w:rPr>
        <w:t xml:space="preserve"> + 3</w:t>
      </w:r>
      <w:r w:rsidRPr="00AE11A1">
        <w:rPr>
          <w:szCs w:val="28"/>
          <w:vertAlign w:val="subscript"/>
        </w:rPr>
        <w:t xml:space="preserve">10 </w:t>
      </w:r>
      <w:r w:rsidRPr="00AE11A1">
        <w:rPr>
          <w:szCs w:val="28"/>
        </w:rPr>
        <w:t>+ 3</w:t>
      </w:r>
      <w:r w:rsidRPr="00AE11A1">
        <w:rPr>
          <w:szCs w:val="28"/>
          <w:vertAlign w:val="subscript"/>
        </w:rPr>
        <w:t>11</w:t>
      </w:r>
      <w:r w:rsidRPr="00AE11A1">
        <w:rPr>
          <w:szCs w:val="28"/>
        </w:rPr>
        <w:t>,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EC11B5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Зу =</w:t>
      </w:r>
      <w:r w:rsidR="00EC11B5" w:rsidRPr="00AE11A1">
        <w:rPr>
          <w:szCs w:val="28"/>
        </w:rPr>
        <w:t>870(1+0,356+0,03+0,02+0,1+0,04+0,02+0,2+0,4+1+0,1) = 2841,42</w:t>
      </w:r>
      <w:r w:rsidR="00716289" w:rsidRPr="00AE11A1">
        <w:rPr>
          <w:szCs w:val="28"/>
        </w:rPr>
        <w:t xml:space="preserve"> тыс. рублей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AE11A1">
        <w:rPr>
          <w:b/>
          <w:szCs w:val="28"/>
        </w:rPr>
        <w:t>Расчет результатов осуществления проекта по совершенствованию системы управления персоналом.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Расчет дополнительной годовой прибыли, полученной за счет повышения производительности труда и условного высвобождения численности работников, ведется в следующей последовательности: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а) дополнительная годовая прибыль от снижения расходов на заработную плату работников и отчислений на социальные нужды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</w:t>
      </w:r>
      <w:r w:rsidRPr="00AE11A1">
        <w:rPr>
          <w:szCs w:val="28"/>
          <w:vertAlign w:val="subscript"/>
        </w:rPr>
        <w:t>3</w:t>
      </w:r>
      <w:r w:rsidRPr="00AE11A1">
        <w:rPr>
          <w:szCs w:val="28"/>
        </w:rPr>
        <w:t>= (ΔР</w:t>
      </w:r>
      <w:r w:rsidRPr="00AE11A1">
        <w:rPr>
          <w:szCs w:val="28"/>
          <w:vertAlign w:val="subscript"/>
        </w:rPr>
        <w:t>ОСН</w:t>
      </w:r>
      <w:r w:rsidRPr="00AE11A1">
        <w:rPr>
          <w:szCs w:val="28"/>
        </w:rPr>
        <w:t xml:space="preserve"> • З</w:t>
      </w:r>
      <w:r w:rsidRPr="00AE11A1">
        <w:rPr>
          <w:szCs w:val="28"/>
          <w:vertAlign w:val="subscript"/>
        </w:rPr>
        <w:t>осн</w:t>
      </w:r>
      <w:r w:rsidRPr="00AE11A1">
        <w:rPr>
          <w:szCs w:val="28"/>
        </w:rPr>
        <w:t xml:space="preserve"> + ΔР</w:t>
      </w:r>
      <w:r w:rsidRPr="00AE11A1">
        <w:rPr>
          <w:szCs w:val="28"/>
          <w:vertAlign w:val="subscript"/>
        </w:rPr>
        <w:t>всп</w:t>
      </w:r>
      <w:r w:rsidRPr="00AE11A1">
        <w:rPr>
          <w:szCs w:val="28"/>
        </w:rPr>
        <w:t>• З</w:t>
      </w:r>
      <w:r w:rsidRPr="00AE11A1">
        <w:rPr>
          <w:szCs w:val="28"/>
          <w:vertAlign w:val="subscript"/>
        </w:rPr>
        <w:t>всп</w:t>
      </w:r>
      <w:r w:rsidRPr="00AE11A1">
        <w:rPr>
          <w:szCs w:val="28"/>
        </w:rPr>
        <w:t>+ ΔР</w:t>
      </w:r>
      <w:r w:rsidRPr="00AE11A1">
        <w:rPr>
          <w:szCs w:val="28"/>
          <w:vertAlign w:val="subscript"/>
        </w:rPr>
        <w:t>спец</w:t>
      </w:r>
      <w:r w:rsidRPr="00AE11A1">
        <w:rPr>
          <w:szCs w:val="28"/>
        </w:rPr>
        <w:t xml:space="preserve"> • 3</w:t>
      </w:r>
      <w:r w:rsidRPr="00AE11A1">
        <w:rPr>
          <w:szCs w:val="28"/>
          <w:vertAlign w:val="subscript"/>
        </w:rPr>
        <w:t>спец</w:t>
      </w:r>
      <w:r w:rsidRPr="00AE11A1">
        <w:rPr>
          <w:szCs w:val="28"/>
        </w:rPr>
        <w:t>) • К</w:t>
      </w:r>
      <w:r w:rsidRPr="00AE11A1">
        <w:rPr>
          <w:szCs w:val="28"/>
          <w:vertAlign w:val="subscript"/>
        </w:rPr>
        <w:t xml:space="preserve">с </w:t>
      </w:r>
      <w:r w:rsidRPr="00AE11A1">
        <w:rPr>
          <w:szCs w:val="28"/>
        </w:rPr>
        <w:t>,</w:t>
      </w:r>
    </w:p>
    <w:p w:rsid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</w:t>
      </w:r>
      <w:r w:rsidRPr="00AE11A1">
        <w:rPr>
          <w:szCs w:val="28"/>
          <w:vertAlign w:val="subscript"/>
        </w:rPr>
        <w:t>3</w:t>
      </w:r>
      <w:r w:rsidRPr="00AE11A1">
        <w:rPr>
          <w:szCs w:val="28"/>
        </w:rPr>
        <w:t>=</w:t>
      </w:r>
      <w:r w:rsidR="00716289" w:rsidRPr="00AE11A1">
        <w:rPr>
          <w:szCs w:val="28"/>
        </w:rPr>
        <w:t>(380∙42,8+180∙25,2+90∙50,9) ∙ 1,356=34416,636 тыс. рублей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б)дополнительная годовая прибыль от снижения уровня постоянных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расходов (расходов по содержанию и эксплуатации оборудования, обще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цеховых и общезаводских расходов):</w:t>
      </w:r>
    </w:p>
    <w:p w:rsidR="001D194B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vertAlign w:val="subscript"/>
        </w:rPr>
      </w:pPr>
      <w:r>
        <w:rPr>
          <w:szCs w:val="28"/>
        </w:rPr>
        <w:br w:type="page"/>
      </w:r>
      <w:r w:rsidR="001D194B" w:rsidRPr="00AE11A1">
        <w:rPr>
          <w:szCs w:val="28"/>
        </w:rPr>
        <w:t>Пр</w:t>
      </w:r>
      <w:r w:rsidR="001D194B" w:rsidRPr="00AE11A1">
        <w:rPr>
          <w:szCs w:val="28"/>
          <w:vertAlign w:val="subscript"/>
        </w:rPr>
        <w:t xml:space="preserve">упр </w:t>
      </w:r>
      <w:r w:rsidR="001D194B" w:rsidRPr="00AE11A1">
        <w:rPr>
          <w:szCs w:val="28"/>
        </w:rPr>
        <w:t>= ( ΔР</w:t>
      </w:r>
      <w:r w:rsidR="001D194B" w:rsidRPr="00AE11A1">
        <w:rPr>
          <w:szCs w:val="28"/>
          <w:vertAlign w:val="subscript"/>
        </w:rPr>
        <w:t>осн</w:t>
      </w:r>
      <w:r w:rsidR="001D194B" w:rsidRPr="00AE11A1">
        <w:rPr>
          <w:szCs w:val="28"/>
        </w:rPr>
        <w:t>• З</w:t>
      </w:r>
      <w:r w:rsidR="001D194B" w:rsidRPr="00AE11A1">
        <w:rPr>
          <w:szCs w:val="28"/>
          <w:vertAlign w:val="subscript"/>
        </w:rPr>
        <w:t>осн</w:t>
      </w:r>
      <w:r w:rsidR="001D194B" w:rsidRPr="00AE11A1">
        <w:rPr>
          <w:szCs w:val="28"/>
        </w:rPr>
        <w:t>) • К</w:t>
      </w:r>
      <w:r w:rsidR="001D194B" w:rsidRPr="00AE11A1">
        <w:rPr>
          <w:szCs w:val="28"/>
          <w:vertAlign w:val="subscript"/>
        </w:rPr>
        <w:t>ро6</w:t>
      </w:r>
      <w:r w:rsidR="001D194B" w:rsidRPr="00AE11A1">
        <w:rPr>
          <w:szCs w:val="28"/>
        </w:rPr>
        <w:t>• К</w:t>
      </w:r>
      <w:r w:rsidR="001D194B" w:rsidRPr="00AE11A1">
        <w:rPr>
          <w:szCs w:val="28"/>
          <w:vertAlign w:val="subscript"/>
        </w:rPr>
        <w:t xml:space="preserve">цех </w:t>
      </w:r>
      <w:r w:rsidR="001D194B" w:rsidRPr="00AE11A1">
        <w:rPr>
          <w:szCs w:val="28"/>
        </w:rPr>
        <w:t>• К</w:t>
      </w:r>
      <w:r w:rsidR="001D194B" w:rsidRPr="00AE11A1">
        <w:rPr>
          <w:szCs w:val="28"/>
          <w:vertAlign w:val="subscript"/>
        </w:rPr>
        <w:t>зав;</w:t>
      </w:r>
      <w:r>
        <w:rPr>
          <w:szCs w:val="28"/>
          <w:vertAlign w:val="subscript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</w:t>
      </w:r>
      <w:r w:rsidRPr="00AE11A1">
        <w:rPr>
          <w:szCs w:val="28"/>
          <w:vertAlign w:val="subscript"/>
        </w:rPr>
        <w:t xml:space="preserve">упр </w:t>
      </w:r>
      <w:r w:rsidRPr="00AE11A1">
        <w:rPr>
          <w:szCs w:val="28"/>
        </w:rPr>
        <w:t>=</w:t>
      </w:r>
      <w:r w:rsidR="00716289" w:rsidRPr="00AE11A1">
        <w:rPr>
          <w:szCs w:val="28"/>
        </w:rPr>
        <w:t>380∙42,8∙2,2∙1,2∙1,5=64405,44 тыс. рублей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в) общая дополнительная годовая прибыль за вычетом текущих затрат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Пр.год = Пр</w:t>
      </w:r>
      <w:r w:rsidRPr="00AE11A1">
        <w:rPr>
          <w:szCs w:val="28"/>
          <w:vertAlign w:val="subscript"/>
        </w:rPr>
        <w:t xml:space="preserve">з </w:t>
      </w:r>
      <w:r w:rsidRPr="00AE11A1">
        <w:rPr>
          <w:szCs w:val="28"/>
        </w:rPr>
        <w:t>+ Пр</w:t>
      </w:r>
      <w:r w:rsidRPr="00AE11A1">
        <w:rPr>
          <w:szCs w:val="28"/>
          <w:vertAlign w:val="subscript"/>
        </w:rPr>
        <w:t xml:space="preserve">упр </w:t>
      </w:r>
      <w:r w:rsidRPr="00AE11A1">
        <w:rPr>
          <w:szCs w:val="28"/>
        </w:rPr>
        <w:t>– З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</w:rPr>
        <w:t>;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16289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Пр.год =</w:t>
      </w:r>
      <w:r w:rsidR="00716289" w:rsidRPr="00AE11A1">
        <w:rPr>
          <w:szCs w:val="28"/>
        </w:rPr>
        <w:t>34416,636 +64405,44 – 2841,42=95980,656</w:t>
      </w:r>
      <w:r w:rsidR="00307524" w:rsidRPr="00AE11A1">
        <w:rPr>
          <w:szCs w:val="28"/>
        </w:rPr>
        <w:t xml:space="preserve"> тыс. рублей</w:t>
      </w:r>
    </w:p>
    <w:p w:rsidR="001D194B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г)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налог на прибыль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Н = Пр</w:t>
      </w:r>
      <w:r w:rsidRPr="00AE11A1">
        <w:rPr>
          <w:szCs w:val="28"/>
          <w:vertAlign w:val="subscript"/>
        </w:rPr>
        <w:t xml:space="preserve">год </w:t>
      </w:r>
      <w:r w:rsidRPr="00AE11A1">
        <w:rPr>
          <w:szCs w:val="28"/>
        </w:rPr>
        <w:t>• Н</w:t>
      </w:r>
      <w:r w:rsidRPr="00AE11A1">
        <w:rPr>
          <w:szCs w:val="28"/>
          <w:vertAlign w:val="subscript"/>
        </w:rPr>
        <w:t>ПР</w:t>
      </w:r>
      <w:r w:rsidR="00AE11A1">
        <w:rPr>
          <w:szCs w:val="28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16289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Н =</w:t>
      </w:r>
      <w:r w:rsidR="00AE11A1">
        <w:rPr>
          <w:szCs w:val="28"/>
        </w:rPr>
        <w:t xml:space="preserve"> </w:t>
      </w:r>
      <w:r w:rsidR="00716289" w:rsidRPr="00AE11A1">
        <w:rPr>
          <w:szCs w:val="28"/>
        </w:rPr>
        <w:t>95980,656∙0,28=26874,58368</w:t>
      </w:r>
      <w:r w:rsidR="00307524" w:rsidRPr="00AE11A1">
        <w:rPr>
          <w:szCs w:val="28"/>
        </w:rPr>
        <w:t xml:space="preserve"> тыс.рублей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д)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чистая прибыль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</w:t>
      </w:r>
      <w:r w:rsidRPr="00AE11A1">
        <w:rPr>
          <w:szCs w:val="28"/>
          <w:vertAlign w:val="subscript"/>
        </w:rPr>
        <w:t>чист</w:t>
      </w:r>
      <w:r w:rsidRPr="00AE11A1">
        <w:rPr>
          <w:szCs w:val="28"/>
        </w:rPr>
        <w:t xml:space="preserve"> = Пр</w:t>
      </w:r>
      <w:r w:rsidRPr="00AE11A1">
        <w:rPr>
          <w:szCs w:val="28"/>
          <w:vertAlign w:val="subscript"/>
        </w:rPr>
        <w:t>гол</w:t>
      </w:r>
      <w:r w:rsidR="00AE11A1">
        <w:rPr>
          <w:szCs w:val="28"/>
          <w:vertAlign w:val="subscript"/>
        </w:rPr>
        <w:t xml:space="preserve"> </w:t>
      </w:r>
      <w:r w:rsidRPr="00AE11A1">
        <w:rPr>
          <w:szCs w:val="28"/>
        </w:rPr>
        <w:t>— Н</w:t>
      </w:r>
      <w:r w:rsidR="00AE11A1">
        <w:rPr>
          <w:szCs w:val="28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16289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</w:t>
      </w:r>
      <w:r w:rsidRPr="00AE11A1">
        <w:rPr>
          <w:szCs w:val="28"/>
          <w:vertAlign w:val="subscript"/>
        </w:rPr>
        <w:t>чист</w:t>
      </w:r>
      <w:r w:rsidRPr="00AE11A1">
        <w:rPr>
          <w:szCs w:val="28"/>
        </w:rPr>
        <w:t xml:space="preserve"> =</w:t>
      </w:r>
      <w:r w:rsidR="00AE11A1">
        <w:rPr>
          <w:szCs w:val="28"/>
        </w:rPr>
        <w:t xml:space="preserve"> </w:t>
      </w:r>
      <w:r w:rsidR="00716289" w:rsidRPr="00AE11A1">
        <w:rPr>
          <w:szCs w:val="28"/>
        </w:rPr>
        <w:t>69106,07232</w:t>
      </w:r>
      <w:r w:rsidR="00307524" w:rsidRPr="00AE11A1">
        <w:rPr>
          <w:szCs w:val="28"/>
        </w:rPr>
        <w:t xml:space="preserve"> тыс. рублей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AE11A1">
        <w:rPr>
          <w:b/>
          <w:szCs w:val="28"/>
        </w:rPr>
        <w:t>Выбор горизонта расчета и формирования финансовых потоков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а) в соответствии с данными условно примем, что срок осуществления первых двух этапов - 1 год, а на осуществление каждого последующего этапа потребовалось по 1-му году. Таким образом, горизонт расчета (постепенное вложение средств) можно принять равным 4 года т.е. ориентировочный срок окупаемости затрат принимается равным 4 года;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б)</w:t>
      </w:r>
      <w:r w:rsidR="00AE11A1">
        <w:rPr>
          <w:szCs w:val="28"/>
        </w:rPr>
        <w:t xml:space="preserve"> </w:t>
      </w:r>
      <w:r w:rsidRPr="00AE11A1">
        <w:rPr>
          <w:szCs w:val="28"/>
        </w:rPr>
        <w:t xml:space="preserve">условно можно принять, что ежегодно чистая прибыль увеличивается пропорционально росту производительности труда 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в)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формирование денежных потоков.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4717"/>
        <w:gridCol w:w="2551"/>
      </w:tblGrid>
      <w:tr w:rsidR="001D194B" w:rsidRPr="00AE11A1" w:rsidTr="00AE11A1">
        <w:trPr>
          <w:trHeight w:val="414"/>
        </w:trPr>
        <w:tc>
          <w:tcPr>
            <w:tcW w:w="1379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Год</w:t>
            </w:r>
          </w:p>
        </w:tc>
        <w:tc>
          <w:tcPr>
            <w:tcW w:w="4717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Единовременные капитальные вложения, тыс.руб.</w:t>
            </w:r>
          </w:p>
        </w:tc>
        <w:tc>
          <w:tcPr>
            <w:tcW w:w="2551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Чистая прибыль, тыс.руб</w:t>
            </w:r>
          </w:p>
        </w:tc>
      </w:tr>
      <w:tr w:rsidR="00716289" w:rsidRPr="00AE11A1" w:rsidTr="00AE11A1">
        <w:trPr>
          <w:trHeight w:val="533"/>
        </w:trPr>
        <w:tc>
          <w:tcPr>
            <w:tcW w:w="1379" w:type="dxa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</w:t>
            </w:r>
          </w:p>
        </w:tc>
        <w:tc>
          <w:tcPr>
            <w:tcW w:w="4717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0,25∙225434,776=56358,694</w:t>
            </w:r>
          </w:p>
        </w:tc>
        <w:tc>
          <w:tcPr>
            <w:tcW w:w="2551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69106,07232</w:t>
            </w:r>
          </w:p>
        </w:tc>
      </w:tr>
      <w:tr w:rsidR="00716289" w:rsidRPr="00AE11A1" w:rsidTr="00AE11A1">
        <w:tc>
          <w:tcPr>
            <w:tcW w:w="1379" w:type="dxa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</w:t>
            </w:r>
          </w:p>
        </w:tc>
        <w:tc>
          <w:tcPr>
            <w:tcW w:w="4717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0,2∙225434,776 =45086,9552</w:t>
            </w:r>
          </w:p>
        </w:tc>
        <w:tc>
          <w:tcPr>
            <w:tcW w:w="2551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82927,28678</w:t>
            </w:r>
          </w:p>
        </w:tc>
      </w:tr>
      <w:tr w:rsidR="00716289" w:rsidRPr="00AE11A1" w:rsidTr="00AE11A1">
        <w:tc>
          <w:tcPr>
            <w:tcW w:w="1379" w:type="dxa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</w:t>
            </w:r>
          </w:p>
        </w:tc>
        <w:tc>
          <w:tcPr>
            <w:tcW w:w="4717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0,3∙225434,776 =67630,4328</w:t>
            </w:r>
          </w:p>
        </w:tc>
        <w:tc>
          <w:tcPr>
            <w:tcW w:w="2551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96748,50125</w:t>
            </w:r>
          </w:p>
        </w:tc>
      </w:tr>
      <w:tr w:rsidR="00716289" w:rsidRPr="00AE11A1" w:rsidTr="00AE11A1">
        <w:trPr>
          <w:trHeight w:val="409"/>
        </w:trPr>
        <w:tc>
          <w:tcPr>
            <w:tcW w:w="1379" w:type="dxa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4</w:t>
            </w:r>
          </w:p>
        </w:tc>
        <w:tc>
          <w:tcPr>
            <w:tcW w:w="4717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0,25∙225434,776 =56358,694</w:t>
            </w:r>
          </w:p>
        </w:tc>
        <w:tc>
          <w:tcPr>
            <w:tcW w:w="2551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110569,7157</w:t>
            </w:r>
          </w:p>
        </w:tc>
      </w:tr>
      <w:tr w:rsidR="00716289" w:rsidRPr="00AE11A1" w:rsidTr="00AE11A1">
        <w:trPr>
          <w:trHeight w:val="77"/>
        </w:trPr>
        <w:tc>
          <w:tcPr>
            <w:tcW w:w="1379" w:type="dxa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Итого</w:t>
            </w:r>
          </w:p>
        </w:tc>
        <w:tc>
          <w:tcPr>
            <w:tcW w:w="4717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225434,776</w:t>
            </w:r>
          </w:p>
        </w:tc>
        <w:tc>
          <w:tcPr>
            <w:tcW w:w="2551" w:type="dxa"/>
            <w:vAlign w:val="center"/>
          </w:tcPr>
          <w:p w:rsidR="00716289" w:rsidRPr="00AE11A1" w:rsidRDefault="00716289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359351,5761</w:t>
            </w:r>
          </w:p>
        </w:tc>
      </w:tr>
    </w:tbl>
    <w:p w:rsid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г) определение дисконтных коэффициентов для каждого года 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position w:val="-28"/>
          <w:szCs w:val="28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43.5pt" o:ole="">
            <v:imagedata r:id="rId7" o:title=""/>
          </v:shape>
          <o:OLEObject Type="Embed" ProgID="Equation.3" ShapeID="_x0000_i1025" DrawAspect="Content" ObjectID="_1458219549" r:id="rId8"/>
        </w:object>
      </w:r>
      <w:r w:rsidRPr="00AE11A1">
        <w:rPr>
          <w:szCs w:val="28"/>
        </w:rPr>
        <w:t>;</w:t>
      </w:r>
      <w:r w:rsidRPr="00AE11A1">
        <w:rPr>
          <w:position w:val="-28"/>
          <w:szCs w:val="28"/>
        </w:rPr>
        <w:object w:dxaOrig="1320" w:dyaOrig="660">
          <v:shape id="_x0000_i1026" type="#_x0000_t75" style="width:107.25pt;height:43.5pt" o:ole="">
            <v:imagedata r:id="rId9" o:title=""/>
          </v:shape>
          <o:OLEObject Type="Embed" ProgID="Equation.3" ShapeID="_x0000_i1026" DrawAspect="Content" ObjectID="_1458219550" r:id="rId10"/>
        </w:object>
      </w:r>
      <w:r w:rsidRPr="00AE11A1">
        <w:rPr>
          <w:szCs w:val="28"/>
        </w:rPr>
        <w:t>;</w:t>
      </w:r>
      <w:r w:rsidRPr="00AE11A1">
        <w:rPr>
          <w:position w:val="-28"/>
          <w:szCs w:val="28"/>
        </w:rPr>
        <w:object w:dxaOrig="1300" w:dyaOrig="660">
          <v:shape id="_x0000_i1027" type="#_x0000_t75" style="width:105.75pt;height:43.5pt" o:ole="">
            <v:imagedata r:id="rId11" o:title=""/>
          </v:shape>
          <o:OLEObject Type="Embed" ProgID="Equation.3" ShapeID="_x0000_i1027" DrawAspect="Content" ObjectID="_1458219551" r:id="rId12"/>
        </w:object>
      </w:r>
      <w:r w:rsidRPr="00AE11A1">
        <w:rPr>
          <w:szCs w:val="28"/>
        </w:rPr>
        <w:t xml:space="preserve">; </w:t>
      </w:r>
      <w:r w:rsidRPr="00AE11A1">
        <w:rPr>
          <w:position w:val="-28"/>
          <w:szCs w:val="28"/>
        </w:rPr>
        <w:object w:dxaOrig="1320" w:dyaOrig="660">
          <v:shape id="_x0000_i1028" type="#_x0000_t75" style="width:107.25pt;height:43.5pt" o:ole="">
            <v:imagedata r:id="rId13" o:title=""/>
          </v:shape>
          <o:OLEObject Type="Embed" ProgID="Equation.3" ShapeID="_x0000_i1028" DrawAspect="Content" ObjectID="_1458219552" r:id="rId14"/>
        </w:objec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Cs w:val="28"/>
        </w:rPr>
      </w:pPr>
      <w:r w:rsidRPr="00AE11A1">
        <w:rPr>
          <w:position w:val="-10"/>
          <w:szCs w:val="28"/>
        </w:rPr>
        <w:object w:dxaOrig="460" w:dyaOrig="340">
          <v:shape id="_x0000_i1029" type="#_x0000_t75" style="width:23.25pt;height:17.25pt" o:ole="">
            <v:imagedata r:id="rId15" o:title=""/>
          </v:shape>
          <o:OLEObject Type="Embed" ProgID="Equation.3" ShapeID="_x0000_i1029" DrawAspect="Content" ObjectID="_1458219553" r:id="rId16"/>
        </w:object>
      </w:r>
      <w:r w:rsidRPr="00AE11A1">
        <w:rPr>
          <w:szCs w:val="28"/>
        </w:rPr>
        <w:t>0,909;</w:t>
      </w:r>
      <w:r w:rsidR="00AE11A1">
        <w:rPr>
          <w:szCs w:val="28"/>
        </w:rPr>
        <w:t xml:space="preserve"> </w:t>
      </w:r>
      <w:r w:rsidRPr="00AE11A1">
        <w:rPr>
          <w:position w:val="-10"/>
          <w:szCs w:val="28"/>
        </w:rPr>
        <w:object w:dxaOrig="499" w:dyaOrig="340">
          <v:shape id="_x0000_i1030" type="#_x0000_t75" style="width:24.75pt;height:17.25pt" o:ole="">
            <v:imagedata r:id="rId17" o:title=""/>
          </v:shape>
          <o:OLEObject Type="Embed" ProgID="Equation.3" ShapeID="_x0000_i1030" DrawAspect="Content" ObjectID="_1458219554" r:id="rId18"/>
        </w:object>
      </w:r>
      <w:r w:rsidRPr="00AE11A1">
        <w:rPr>
          <w:szCs w:val="28"/>
        </w:rPr>
        <w:t>0,826;</w:t>
      </w:r>
      <w:r w:rsidR="00AE11A1">
        <w:rPr>
          <w:szCs w:val="28"/>
        </w:rPr>
        <w:t xml:space="preserve"> </w:t>
      </w:r>
      <w:r w:rsidRPr="00AE11A1">
        <w:rPr>
          <w:position w:val="-12"/>
          <w:szCs w:val="28"/>
        </w:rPr>
        <w:object w:dxaOrig="480" w:dyaOrig="360">
          <v:shape id="_x0000_i1031" type="#_x0000_t75" style="width:24pt;height:18pt" o:ole="">
            <v:imagedata r:id="rId19" o:title=""/>
          </v:shape>
          <o:OLEObject Type="Embed" ProgID="Equation.3" ShapeID="_x0000_i1031" DrawAspect="Content" ObjectID="_1458219555" r:id="rId20"/>
        </w:object>
      </w:r>
      <w:r w:rsidRPr="00AE11A1">
        <w:rPr>
          <w:szCs w:val="28"/>
        </w:rPr>
        <w:t>0,751;</w:t>
      </w:r>
      <w:r w:rsidR="00AE11A1">
        <w:rPr>
          <w:szCs w:val="28"/>
        </w:rPr>
        <w:t xml:space="preserve"> </w:t>
      </w:r>
      <w:r w:rsidRPr="00AE11A1">
        <w:rPr>
          <w:position w:val="-10"/>
          <w:szCs w:val="28"/>
        </w:rPr>
        <w:object w:dxaOrig="499" w:dyaOrig="340">
          <v:shape id="_x0000_i1032" type="#_x0000_t75" style="width:24.75pt;height:17.25pt" o:ole="">
            <v:imagedata r:id="rId21" o:title=""/>
          </v:shape>
          <o:OLEObject Type="Embed" ProgID="Equation.3" ShapeID="_x0000_i1032" DrawAspect="Content" ObjectID="_1458219556" r:id="rId22"/>
        </w:object>
      </w:r>
      <w:r w:rsidRPr="00AE11A1">
        <w:rPr>
          <w:szCs w:val="28"/>
        </w:rPr>
        <w:t>0,683.</w:t>
      </w:r>
      <w:r w:rsidR="00AE11A1">
        <w:rPr>
          <w:szCs w:val="28"/>
        </w:rPr>
        <w:t xml:space="preserve"> 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д) дисконтирование денежных потоков.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1843"/>
        <w:gridCol w:w="1842"/>
        <w:gridCol w:w="1809"/>
      </w:tblGrid>
      <w:tr w:rsidR="001D194B" w:rsidRPr="00AE11A1" w:rsidTr="00AE11A1">
        <w:tc>
          <w:tcPr>
            <w:tcW w:w="851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Год</w:t>
            </w:r>
          </w:p>
        </w:tc>
        <w:tc>
          <w:tcPr>
            <w:tcW w:w="1417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Капитальные</w:t>
            </w:r>
            <w:r w:rsidR="00213901" w:rsidRPr="00AE11A1">
              <w:rPr>
                <w:sz w:val="20"/>
              </w:rPr>
              <w:t xml:space="preserve"> </w:t>
            </w:r>
            <w:r w:rsidRPr="00AE11A1">
              <w:rPr>
                <w:sz w:val="20"/>
              </w:rPr>
              <w:t>затраты</w:t>
            </w:r>
          </w:p>
        </w:tc>
        <w:tc>
          <w:tcPr>
            <w:tcW w:w="1418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Чистые денежные поступления</w:t>
            </w:r>
          </w:p>
        </w:tc>
        <w:tc>
          <w:tcPr>
            <w:tcW w:w="1843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Коэффициент дисконтирования</w:t>
            </w:r>
          </w:p>
        </w:tc>
        <w:tc>
          <w:tcPr>
            <w:tcW w:w="1842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Текущие затраты</w:t>
            </w:r>
          </w:p>
        </w:tc>
        <w:tc>
          <w:tcPr>
            <w:tcW w:w="1809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Текущая прибыль</w:t>
            </w:r>
          </w:p>
        </w:tc>
      </w:tr>
      <w:tr w:rsidR="00B1709C" w:rsidRPr="00AE11A1" w:rsidTr="00AE11A1">
        <w:trPr>
          <w:trHeight w:val="376"/>
        </w:trPr>
        <w:tc>
          <w:tcPr>
            <w:tcW w:w="851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56358,694</w:t>
            </w:r>
          </w:p>
        </w:tc>
        <w:tc>
          <w:tcPr>
            <w:tcW w:w="1418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69106,07232</w:t>
            </w:r>
          </w:p>
        </w:tc>
        <w:tc>
          <w:tcPr>
            <w:tcW w:w="1843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  <w:vertAlign w:val="subscript"/>
                <w:lang w:val="en-US"/>
              </w:rPr>
            </w:pPr>
            <w:r w:rsidRPr="00AE11A1">
              <w:rPr>
                <w:sz w:val="20"/>
              </w:rPr>
              <w:t>0,909</w:t>
            </w:r>
          </w:p>
        </w:tc>
        <w:tc>
          <w:tcPr>
            <w:tcW w:w="1842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51230,05285</w:t>
            </w:r>
          </w:p>
        </w:tc>
        <w:tc>
          <w:tcPr>
            <w:tcW w:w="1809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62817,41974</w:t>
            </w:r>
          </w:p>
        </w:tc>
      </w:tr>
      <w:tr w:rsidR="00B1709C" w:rsidRPr="00AE11A1" w:rsidTr="00AE11A1">
        <w:tc>
          <w:tcPr>
            <w:tcW w:w="851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45086,9552</w:t>
            </w:r>
          </w:p>
        </w:tc>
        <w:tc>
          <w:tcPr>
            <w:tcW w:w="1418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82927,28678</w:t>
            </w:r>
          </w:p>
        </w:tc>
        <w:tc>
          <w:tcPr>
            <w:tcW w:w="1843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0,826</w:t>
            </w:r>
          </w:p>
        </w:tc>
        <w:tc>
          <w:tcPr>
            <w:tcW w:w="1842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37241,825</w:t>
            </w:r>
          </w:p>
        </w:tc>
        <w:tc>
          <w:tcPr>
            <w:tcW w:w="1809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68497,93888</w:t>
            </w:r>
          </w:p>
        </w:tc>
      </w:tr>
      <w:tr w:rsidR="00B1709C" w:rsidRPr="00AE11A1" w:rsidTr="00AE11A1">
        <w:tc>
          <w:tcPr>
            <w:tcW w:w="851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67630,4328</w:t>
            </w:r>
          </w:p>
        </w:tc>
        <w:tc>
          <w:tcPr>
            <w:tcW w:w="1418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96748,50125</w:t>
            </w:r>
          </w:p>
        </w:tc>
        <w:tc>
          <w:tcPr>
            <w:tcW w:w="1843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0,751</w:t>
            </w:r>
          </w:p>
        </w:tc>
        <w:tc>
          <w:tcPr>
            <w:tcW w:w="1842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50790,45503</w:t>
            </w:r>
          </w:p>
        </w:tc>
        <w:tc>
          <w:tcPr>
            <w:tcW w:w="1809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72658,12444</w:t>
            </w:r>
          </w:p>
        </w:tc>
      </w:tr>
      <w:tr w:rsidR="00B1709C" w:rsidRPr="00AE11A1" w:rsidTr="00AE11A1">
        <w:tc>
          <w:tcPr>
            <w:tcW w:w="851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56358,694</w:t>
            </w:r>
          </w:p>
        </w:tc>
        <w:tc>
          <w:tcPr>
            <w:tcW w:w="1418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110569,7157</w:t>
            </w:r>
          </w:p>
        </w:tc>
        <w:tc>
          <w:tcPr>
            <w:tcW w:w="1843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0,683</w:t>
            </w:r>
          </w:p>
        </w:tc>
        <w:tc>
          <w:tcPr>
            <w:tcW w:w="1842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38492,988</w:t>
            </w:r>
          </w:p>
        </w:tc>
        <w:tc>
          <w:tcPr>
            <w:tcW w:w="1809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75519,11583</w:t>
            </w:r>
          </w:p>
        </w:tc>
      </w:tr>
      <w:tr w:rsidR="00B1709C" w:rsidRPr="00AE11A1" w:rsidTr="00AE11A1">
        <w:trPr>
          <w:cantSplit/>
          <w:trHeight w:val="529"/>
        </w:trPr>
        <w:tc>
          <w:tcPr>
            <w:tcW w:w="851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225434,776</w:t>
            </w:r>
          </w:p>
        </w:tc>
        <w:tc>
          <w:tcPr>
            <w:tcW w:w="1418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359351,5761</w:t>
            </w:r>
          </w:p>
        </w:tc>
        <w:tc>
          <w:tcPr>
            <w:tcW w:w="1843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177755,3209</w:t>
            </w:r>
          </w:p>
        </w:tc>
        <w:tc>
          <w:tcPr>
            <w:tcW w:w="1809" w:type="dxa"/>
            <w:vAlign w:val="center"/>
          </w:tcPr>
          <w:p w:rsidR="00B1709C" w:rsidRPr="00AE11A1" w:rsidRDefault="00B1709C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279492,5989</w:t>
            </w:r>
          </w:p>
        </w:tc>
      </w:tr>
    </w:tbl>
    <w:p w:rsidR="00213901" w:rsidRPr="00AE11A1" w:rsidRDefault="0021390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е)определение чистого дисконтированного дохода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 xml:space="preserve">ЧДД = </w:t>
      </w:r>
      <w:r w:rsidRPr="00AE11A1">
        <w:rPr>
          <w:position w:val="-28"/>
          <w:szCs w:val="28"/>
          <w:lang w:val="en-US"/>
        </w:rPr>
        <w:object w:dxaOrig="1100" w:dyaOrig="680">
          <v:shape id="_x0000_i1033" type="#_x0000_t75" style="width:79.5pt;height:47.25pt" o:ole="">
            <v:imagedata r:id="rId23" o:title=""/>
          </v:shape>
          <o:OLEObject Type="Embed" ProgID="Equation.3" ShapeID="_x0000_i1033" DrawAspect="Content" ObjectID="_1458219557" r:id="rId24"/>
        </w:object>
      </w:r>
      <w:r w:rsidR="00AE11A1">
        <w:rPr>
          <w:szCs w:val="28"/>
        </w:rPr>
        <w:t xml:space="preserve"> </w:t>
      </w:r>
      <w:r w:rsidRPr="00AE11A1">
        <w:rPr>
          <w:szCs w:val="28"/>
          <w:vertAlign w:val="superscript"/>
        </w:rPr>
        <w:t>_</w:t>
      </w:r>
      <w:r w:rsidR="00AE11A1">
        <w:rPr>
          <w:szCs w:val="28"/>
        </w:rPr>
        <w:t xml:space="preserve"> </w:t>
      </w:r>
      <w:r w:rsidRPr="00AE11A1">
        <w:rPr>
          <w:position w:val="-28"/>
          <w:szCs w:val="28"/>
          <w:lang w:val="en-US"/>
        </w:rPr>
        <w:object w:dxaOrig="1020" w:dyaOrig="680">
          <v:shape id="_x0000_i1034" type="#_x0000_t75" style="width:76.5pt;height:48.75pt" o:ole="">
            <v:imagedata r:id="rId25" o:title=""/>
          </v:shape>
          <o:OLEObject Type="Embed" ProgID="Equation.3" ShapeID="_x0000_i1034" DrawAspect="Content" ObjectID="_1458219558" r:id="rId26"/>
        </w:objec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ЧДД =</w:t>
      </w:r>
      <w:r w:rsidR="00B1709C" w:rsidRPr="00AE11A1">
        <w:rPr>
          <w:szCs w:val="28"/>
        </w:rPr>
        <w:t>279492,5989-177755,3209</w:t>
      </w:r>
      <w:r w:rsidR="00FB75B5" w:rsidRPr="00AE11A1">
        <w:rPr>
          <w:szCs w:val="28"/>
        </w:rPr>
        <w:t>= 101737,278 тыс. рублей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Если ЧДД отрицателен проект не эффективен от него следует отказаться.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ж)если ЧДД положителен определяется индекс доходности</w:t>
      </w:r>
    </w:p>
    <w:p w:rsid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1D194B" w:rsidRPr="00AE11A1">
        <w:rPr>
          <w:position w:val="-60"/>
          <w:szCs w:val="28"/>
          <w:lang w:val="en-US"/>
        </w:rPr>
        <w:object w:dxaOrig="1780" w:dyaOrig="1320">
          <v:shape id="_x0000_i1035" type="#_x0000_t75" style="width:128.25pt;height:84.75pt" o:ole="">
            <v:imagedata r:id="rId27" o:title=""/>
          </v:shape>
          <o:OLEObject Type="Embed" ProgID="Equation.3" ShapeID="_x0000_i1035" DrawAspect="Content" ObjectID="_1458219559" r:id="rId28"/>
        </w:object>
      </w:r>
      <w:r>
        <w:rPr>
          <w:b/>
          <w:szCs w:val="28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1D194B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ИД =</w:t>
      </w:r>
      <w:r w:rsidR="00AE11A1">
        <w:rPr>
          <w:szCs w:val="28"/>
        </w:rPr>
        <w:t xml:space="preserve"> </w:t>
      </w:r>
      <w:r w:rsidR="00B1709C" w:rsidRPr="00AE11A1">
        <w:rPr>
          <w:szCs w:val="28"/>
        </w:rPr>
        <w:t>1,572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Чем больше отдача на каждый рубль вложенных средств, тем эффективнее проект.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з)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расчет фактического срока окупаемости капитальных затрат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307524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AE11A1">
        <w:rPr>
          <w:b/>
          <w:position w:val="-60"/>
          <w:szCs w:val="28"/>
          <w:lang w:val="en-US"/>
        </w:rPr>
        <w:object w:dxaOrig="2880" w:dyaOrig="1320">
          <v:shape id="_x0000_i1036" type="#_x0000_t75" style="width:207pt;height:77.25pt" o:ole="">
            <v:imagedata r:id="rId29" o:title=""/>
          </v:shape>
          <o:OLEObject Type="Embed" ProgID="Equation.3" ShapeID="_x0000_i1036" DrawAspect="Content" ObjectID="_1458219560" r:id="rId30"/>
        </w:object>
      </w:r>
      <w:r w:rsidR="00AE11A1">
        <w:rPr>
          <w:b/>
          <w:szCs w:val="28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position w:val="-12"/>
          <w:szCs w:val="28"/>
        </w:rPr>
        <w:object w:dxaOrig="560" w:dyaOrig="360">
          <v:shape id="_x0000_i1037" type="#_x0000_t75" style="width:27.75pt;height:18pt" o:ole="">
            <v:imagedata r:id="rId31" o:title=""/>
          </v:shape>
          <o:OLEObject Type="Embed" ProgID="Equation.3" ShapeID="_x0000_i1037" DrawAspect="Content" ObjectID="_1458219561" r:id="rId32"/>
        </w:object>
      </w:r>
      <w:r w:rsidR="00B1709C" w:rsidRPr="00AE11A1">
        <w:rPr>
          <w:szCs w:val="28"/>
        </w:rPr>
        <w:t>0,636 лет</w:t>
      </w: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и) определение ориентировочной внутренней нормы доходности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ВНД = ИД • 100 – 100,%.</w:t>
      </w:r>
      <w:r w:rsidR="00AE11A1">
        <w:rPr>
          <w:szCs w:val="28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ВНД =</w:t>
      </w:r>
      <w:r w:rsidR="00AE11A1">
        <w:rPr>
          <w:szCs w:val="28"/>
        </w:rPr>
        <w:t xml:space="preserve"> </w:t>
      </w:r>
      <w:r w:rsidR="00B1709C" w:rsidRPr="00AE11A1">
        <w:rPr>
          <w:szCs w:val="28"/>
        </w:rPr>
        <w:t>157,2 – 100=57,2 %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Д = (К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</w:rPr>
        <w:t xml:space="preserve"> + З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</w:rPr>
        <w:t>) • (1 + Е)</w:t>
      </w:r>
      <w:r w:rsidRPr="00AE11A1">
        <w:rPr>
          <w:szCs w:val="28"/>
          <w:vertAlign w:val="superscript"/>
        </w:rPr>
        <w:t xml:space="preserve">т </w:t>
      </w:r>
      <w:r w:rsidRPr="00AE11A1">
        <w:rPr>
          <w:szCs w:val="28"/>
        </w:rPr>
        <w:t>- (К</w:t>
      </w:r>
      <w:r w:rsidRPr="00AE11A1">
        <w:rPr>
          <w:szCs w:val="28"/>
          <w:vertAlign w:val="subscript"/>
        </w:rPr>
        <w:t xml:space="preserve">у </w:t>
      </w:r>
      <w:r w:rsidRPr="00AE11A1">
        <w:rPr>
          <w:szCs w:val="28"/>
        </w:rPr>
        <w:t>- З</w:t>
      </w:r>
      <w:r w:rsidRPr="00AE11A1">
        <w:rPr>
          <w:szCs w:val="28"/>
          <w:vertAlign w:val="subscript"/>
        </w:rPr>
        <w:t>у</w:t>
      </w:r>
      <w:r w:rsidRPr="00AE11A1">
        <w:rPr>
          <w:szCs w:val="28"/>
        </w:rPr>
        <w:t>)</w:t>
      </w:r>
      <w:r w:rsidR="00AE11A1">
        <w:rPr>
          <w:szCs w:val="28"/>
        </w:rPr>
        <w:t xml:space="preserve"> </w:t>
      </w:r>
    </w:p>
    <w:p w:rsidR="00AE11A1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B1709C" w:rsidRPr="00AE11A1" w:rsidRDefault="001D194B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Д =</w:t>
      </w:r>
      <w:r w:rsidR="00B1709C" w:rsidRPr="00AE11A1">
        <w:rPr>
          <w:szCs w:val="28"/>
        </w:rPr>
        <w:t xml:space="preserve"> (225434,776+2841,42) ∙1,1</w:t>
      </w:r>
      <w:r w:rsidR="00B1709C" w:rsidRPr="00AE11A1">
        <w:rPr>
          <w:position w:val="-4"/>
          <w:szCs w:val="28"/>
        </w:rPr>
        <w:object w:dxaOrig="160" w:dyaOrig="300">
          <v:shape id="_x0000_i1038" type="#_x0000_t75" style="width:8.25pt;height:15pt" o:ole="">
            <v:imagedata r:id="rId33" o:title=""/>
          </v:shape>
          <o:OLEObject Type="Embed" ProgID="Equation.3" ShapeID="_x0000_i1038" DrawAspect="Content" ObjectID="_1458219562" r:id="rId34"/>
        </w:object>
      </w:r>
      <w:r w:rsidR="00B1709C" w:rsidRPr="00AE11A1">
        <w:rPr>
          <w:szCs w:val="28"/>
        </w:rPr>
        <w:t xml:space="preserve"> - (225434,776-2841,42)= 111625,8226</w:t>
      </w:r>
      <w:r w:rsidR="00FB75B5" w:rsidRPr="00AE11A1">
        <w:rPr>
          <w:szCs w:val="28"/>
        </w:rPr>
        <w:t xml:space="preserve"> тыс. рублей</w:t>
      </w:r>
    </w:p>
    <w:p w:rsidR="001D194B" w:rsidRPr="00AE11A1" w:rsidRDefault="001D194B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к) составляется таблица основных показателей эффективности проекта</w:t>
      </w:r>
    </w:p>
    <w:p w:rsid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D194B" w:rsidRPr="00AE11A1" w:rsidRDefault="00AE11A1" w:rsidP="00AE11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1D194B" w:rsidRPr="00AE11A1">
        <w:rPr>
          <w:szCs w:val="28"/>
        </w:rPr>
        <w:t>Основные показатели социально-экономической эффективности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1985"/>
        <w:gridCol w:w="2272"/>
      </w:tblGrid>
      <w:tr w:rsidR="001D194B" w:rsidRPr="00AE11A1" w:rsidTr="00AE11A1">
        <w:trPr>
          <w:trHeight w:val="527"/>
        </w:trPr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№</w:t>
            </w:r>
          </w:p>
        </w:tc>
        <w:tc>
          <w:tcPr>
            <w:tcW w:w="4563" w:type="dxa"/>
            <w:vAlign w:val="center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pStyle w:val="3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E11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Единицы измерения</w:t>
            </w:r>
          </w:p>
        </w:tc>
        <w:tc>
          <w:tcPr>
            <w:tcW w:w="2272" w:type="dxa"/>
          </w:tcPr>
          <w:p w:rsidR="001D194B" w:rsidRPr="00AE11A1" w:rsidRDefault="001D194B" w:rsidP="00AE11A1">
            <w:pPr>
              <w:pStyle w:val="4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E11A1">
              <w:rPr>
                <w:b w:val="0"/>
                <w:bCs w:val="0"/>
                <w:sz w:val="20"/>
                <w:szCs w:val="20"/>
              </w:rPr>
              <w:t>Значение</w:t>
            </w:r>
            <w:r w:rsidR="00AE11A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E11A1">
              <w:rPr>
                <w:sz w:val="20"/>
                <w:szCs w:val="20"/>
              </w:rPr>
              <w:t>показателей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Рост объема производства продукции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%</w:t>
            </w:r>
          </w:p>
        </w:tc>
        <w:tc>
          <w:tcPr>
            <w:tcW w:w="2272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15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Рост производительности труда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%</w:t>
            </w:r>
          </w:p>
        </w:tc>
        <w:tc>
          <w:tcPr>
            <w:tcW w:w="2272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20</w:t>
            </w:r>
          </w:p>
        </w:tc>
      </w:tr>
      <w:tr w:rsidR="001D194B" w:rsidRPr="00AE11A1" w:rsidTr="00AE11A1">
        <w:trPr>
          <w:trHeight w:val="164"/>
        </w:trPr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3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Условное высвобождение численности</w:t>
            </w:r>
            <w:r w:rsidR="00AE11A1">
              <w:rPr>
                <w:sz w:val="20"/>
              </w:rPr>
              <w:t xml:space="preserve"> </w:t>
            </w:r>
            <w:r w:rsidRPr="00AE11A1">
              <w:rPr>
                <w:sz w:val="20"/>
              </w:rPr>
              <w:t>персонала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чел.</w:t>
            </w:r>
          </w:p>
        </w:tc>
        <w:tc>
          <w:tcPr>
            <w:tcW w:w="2272" w:type="dxa"/>
          </w:tcPr>
          <w:p w:rsidR="001D194B" w:rsidRPr="00AE11A1" w:rsidRDefault="00FB75B5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650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4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Чистая прибыль от реализации проекта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тыс.руб</w:t>
            </w:r>
          </w:p>
        </w:tc>
        <w:tc>
          <w:tcPr>
            <w:tcW w:w="2272" w:type="dxa"/>
          </w:tcPr>
          <w:p w:rsidR="001D194B" w:rsidRPr="00AE11A1" w:rsidRDefault="00FB75B5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69106,07232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5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Чистый дисконтный доход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тыс.руб</w:t>
            </w:r>
          </w:p>
        </w:tc>
        <w:tc>
          <w:tcPr>
            <w:tcW w:w="2272" w:type="dxa"/>
          </w:tcPr>
          <w:p w:rsidR="001D194B" w:rsidRPr="00AE11A1" w:rsidRDefault="00FB75B5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101737,278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6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Индекс доходности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Руб / руб</w:t>
            </w:r>
          </w:p>
        </w:tc>
        <w:tc>
          <w:tcPr>
            <w:tcW w:w="2272" w:type="dxa"/>
          </w:tcPr>
          <w:p w:rsidR="001D194B" w:rsidRPr="00AE11A1" w:rsidRDefault="007E5262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1,572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7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Внутренняя</w:t>
            </w:r>
            <w:r w:rsidR="00AE11A1" w:rsidRPr="00AE11A1">
              <w:rPr>
                <w:sz w:val="20"/>
              </w:rPr>
              <w:t xml:space="preserve"> </w:t>
            </w:r>
            <w:r w:rsidRPr="00AE11A1">
              <w:rPr>
                <w:sz w:val="20"/>
              </w:rPr>
              <w:t>норма доходности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%</w:t>
            </w:r>
          </w:p>
        </w:tc>
        <w:tc>
          <w:tcPr>
            <w:tcW w:w="2272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5</w:t>
            </w:r>
            <w:r w:rsidR="007E5262" w:rsidRPr="00AE11A1">
              <w:rPr>
                <w:sz w:val="20"/>
              </w:rPr>
              <w:t>7,2</w:t>
            </w:r>
            <w:r w:rsidRPr="00AE11A1">
              <w:rPr>
                <w:sz w:val="20"/>
              </w:rPr>
              <w:t>%</w:t>
            </w:r>
          </w:p>
        </w:tc>
      </w:tr>
      <w:tr w:rsidR="001D194B" w:rsidRPr="00AE11A1" w:rsidTr="00AE11A1">
        <w:tc>
          <w:tcPr>
            <w:tcW w:w="540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8</w:t>
            </w:r>
          </w:p>
        </w:tc>
        <w:tc>
          <w:tcPr>
            <w:tcW w:w="4563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Срок окупаемости</w:t>
            </w:r>
          </w:p>
        </w:tc>
        <w:tc>
          <w:tcPr>
            <w:tcW w:w="1985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лет</w:t>
            </w:r>
          </w:p>
        </w:tc>
        <w:tc>
          <w:tcPr>
            <w:tcW w:w="2272" w:type="dxa"/>
          </w:tcPr>
          <w:p w:rsidR="001D194B" w:rsidRPr="00AE11A1" w:rsidRDefault="001D194B" w:rsidP="00AE11A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0"/>
              </w:rPr>
            </w:pPr>
            <w:r w:rsidRPr="00AE11A1">
              <w:rPr>
                <w:sz w:val="20"/>
              </w:rPr>
              <w:t>0,6</w:t>
            </w:r>
            <w:r w:rsidR="007E5262" w:rsidRPr="00AE11A1">
              <w:rPr>
                <w:sz w:val="20"/>
              </w:rPr>
              <w:t>36</w:t>
            </w:r>
          </w:p>
        </w:tc>
      </w:tr>
    </w:tbl>
    <w:p w:rsidR="00AE11A1" w:rsidRDefault="00AE11A1" w:rsidP="00AE11A1">
      <w:pPr>
        <w:spacing w:line="360" w:lineRule="auto"/>
        <w:ind w:firstLine="709"/>
        <w:jc w:val="both"/>
        <w:rPr>
          <w:szCs w:val="28"/>
        </w:rPr>
      </w:pPr>
    </w:p>
    <w:p w:rsidR="001D194B" w:rsidRPr="00AE11A1" w:rsidRDefault="001D194B" w:rsidP="00AE11A1">
      <w:pPr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л) Заключение</w:t>
      </w:r>
    </w:p>
    <w:p w:rsidR="00475608" w:rsidRPr="00AE11A1" w:rsidRDefault="001D194B" w:rsidP="00AE11A1">
      <w:pPr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Так как ВНД больше ставки на капитал (Е), проект эффективен.</w:t>
      </w:r>
    </w:p>
    <w:p w:rsidR="002D6F4D" w:rsidRPr="00AE11A1" w:rsidRDefault="002D6F4D" w:rsidP="00AE11A1">
      <w:pPr>
        <w:spacing w:line="360" w:lineRule="auto"/>
        <w:ind w:firstLine="709"/>
        <w:jc w:val="both"/>
        <w:rPr>
          <w:szCs w:val="28"/>
        </w:rPr>
      </w:pPr>
    </w:p>
    <w:p w:rsidR="004F1F5B" w:rsidRDefault="00AE11A1" w:rsidP="00AE11A1">
      <w:pPr>
        <w:spacing w:line="360" w:lineRule="auto"/>
        <w:ind w:firstLine="709"/>
        <w:jc w:val="center"/>
        <w:rPr>
          <w:bCs/>
          <w:szCs w:val="28"/>
        </w:rPr>
      </w:pPr>
      <w:r>
        <w:rPr>
          <w:szCs w:val="28"/>
        </w:rPr>
        <w:br w:type="page"/>
      </w:r>
      <w:r w:rsidR="004F1F5B" w:rsidRPr="00AE11A1">
        <w:rPr>
          <w:bCs/>
          <w:szCs w:val="28"/>
        </w:rPr>
        <w:t>ЗАКЛЮЧЕНИЕ</w:t>
      </w:r>
    </w:p>
    <w:p w:rsidR="00AE11A1" w:rsidRPr="00AE11A1" w:rsidRDefault="00AE11A1" w:rsidP="00AE11A1">
      <w:pPr>
        <w:spacing w:line="360" w:lineRule="auto"/>
        <w:ind w:firstLine="709"/>
        <w:jc w:val="both"/>
        <w:rPr>
          <w:bCs/>
          <w:szCs w:val="28"/>
        </w:rPr>
      </w:pPr>
    </w:p>
    <w:p w:rsidR="004F1F5B" w:rsidRPr="00AE11A1" w:rsidRDefault="004F1F5B" w:rsidP="00AE11A1">
      <w:pPr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На основании изложенного в данной работе материала можно сделать ряд следующих выводов:</w:t>
      </w:r>
    </w:p>
    <w:p w:rsidR="004F1F5B" w:rsidRPr="00AE11A1" w:rsidRDefault="004F1F5B" w:rsidP="00AE11A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b/>
          <w:bCs/>
          <w:szCs w:val="28"/>
        </w:rPr>
        <w:t>Трудовая карьера</w:t>
      </w:r>
      <w:r w:rsidRPr="00AE11A1">
        <w:rPr>
          <w:bCs/>
          <w:szCs w:val="28"/>
        </w:rPr>
        <w:t xml:space="preserve"> – это поступательное движение личности в какой-либо сфере деятельности, изменение навыков, способностей, квалификационных возможностей и размеров вознаграждения, связанных с деятельностью; продвижение вперед по однажды выбранному пути деятельности, достижение известности, славы, обогащения.</w:t>
      </w:r>
      <w:r w:rsidR="00AE11A1">
        <w:rPr>
          <w:bCs/>
          <w:szCs w:val="28"/>
        </w:rPr>
        <w:t xml:space="preserve"> </w:t>
      </w:r>
    </w:p>
    <w:p w:rsidR="00F43F6D" w:rsidRPr="00AE11A1" w:rsidRDefault="004F1F5B" w:rsidP="00AE11A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Cs w:val="28"/>
        </w:rPr>
      </w:pPr>
      <w:r w:rsidRPr="00AE11A1">
        <w:rPr>
          <w:b/>
          <w:szCs w:val="28"/>
        </w:rPr>
        <w:t>Основными характеристиками карьеры</w:t>
      </w:r>
      <w:r w:rsidRPr="00AE11A1">
        <w:rPr>
          <w:szCs w:val="28"/>
        </w:rPr>
        <w:t xml:space="preserve"> являются: Внешняя точка карьеры (плато). Длина карьеры — количество позиций от нижней до высшей точки. Уровень позиции, т. е. отношение числа лиц, занятых на высшем уровне, к числу лиц на данном уровне. Потенциальная мобильность, определяемая числом вакансий на высшем уровне, отнесенным к числу работников на данном.</w:t>
      </w:r>
      <w:r w:rsidR="00671476" w:rsidRPr="00AE11A1">
        <w:rPr>
          <w:szCs w:val="28"/>
        </w:rPr>
        <w:t xml:space="preserve"> </w:t>
      </w:r>
      <w:r w:rsidRPr="00AE11A1">
        <w:rPr>
          <w:b/>
          <w:szCs w:val="28"/>
        </w:rPr>
        <w:t>Этапы карьеры</w:t>
      </w:r>
      <w:r w:rsidRPr="00AE11A1">
        <w:rPr>
          <w:szCs w:val="28"/>
        </w:rPr>
        <w:t>: предварительный, становление, продвижение, завершение, пенсионный.</w:t>
      </w:r>
    </w:p>
    <w:p w:rsidR="00F43F6D" w:rsidRPr="00AE11A1" w:rsidRDefault="004F1F5B" w:rsidP="00AE11A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Управление деловой карьерой — </w:t>
      </w:r>
      <w:r w:rsidRPr="00AE11A1">
        <w:rPr>
          <w:bCs/>
          <w:szCs w:val="28"/>
        </w:rPr>
        <w:t>это комплекс мероприятий, проводимых кадровой службой организаций, по планированию, организации, мотивации и контролю служебного роста работника, исходя из его целей, потребностей, возможностей, способностей и склонностей, а также исходя из целей, потребностей, возможностей и социально-экономических условий организации.</w:t>
      </w:r>
    </w:p>
    <w:p w:rsidR="00F43F6D" w:rsidRPr="00AE11A1" w:rsidRDefault="00F43F6D" w:rsidP="00AE11A1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Конкретными </w:t>
      </w:r>
      <w:r w:rsidRPr="00AE11A1">
        <w:rPr>
          <w:b/>
          <w:szCs w:val="28"/>
        </w:rPr>
        <w:t>целями</w:t>
      </w:r>
      <w:r w:rsidRPr="00AE11A1">
        <w:rPr>
          <w:szCs w:val="28"/>
        </w:rPr>
        <w:t xml:space="preserve"> управления карьерой являются:</w:t>
      </w:r>
      <w:r w:rsidR="00671476" w:rsidRPr="00AE11A1">
        <w:rPr>
          <w:szCs w:val="28"/>
        </w:rPr>
        <w:t xml:space="preserve"> </w:t>
      </w:r>
      <w:r w:rsidRPr="00AE11A1">
        <w:rPr>
          <w:szCs w:val="28"/>
        </w:rPr>
        <w:t>формирование, развитие и рациональное использование профессионального потенциала каждого менеджера и организации в целом;</w:t>
      </w:r>
      <w:r w:rsidR="00671476" w:rsidRPr="00AE11A1">
        <w:rPr>
          <w:szCs w:val="28"/>
        </w:rPr>
        <w:t xml:space="preserve"> </w:t>
      </w:r>
      <w:r w:rsidRPr="00AE11A1">
        <w:rPr>
          <w:szCs w:val="28"/>
        </w:rPr>
        <w:t>обеспечение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преемственности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профессионального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опыта и культуры организации;</w:t>
      </w:r>
      <w:r w:rsidR="00671476" w:rsidRPr="00AE11A1">
        <w:rPr>
          <w:szCs w:val="28"/>
        </w:rPr>
        <w:t xml:space="preserve"> </w:t>
      </w:r>
      <w:r w:rsidRPr="00AE11A1">
        <w:rPr>
          <w:szCs w:val="28"/>
        </w:rPr>
        <w:t>достижение взаимопонимания между организацией и менеджером по вопросам его развития и продвижения;</w:t>
      </w:r>
      <w:r w:rsidR="00671476" w:rsidRPr="00AE11A1">
        <w:rPr>
          <w:szCs w:val="28"/>
        </w:rPr>
        <w:t xml:space="preserve"> </w:t>
      </w:r>
      <w:r w:rsidRPr="00AE11A1">
        <w:rPr>
          <w:szCs w:val="28"/>
        </w:rPr>
        <w:t>создание благоприятных условий для развития и продвижения персонала в рамках организационного пространства и др.</w:t>
      </w:r>
    </w:p>
    <w:p w:rsidR="00F43F6D" w:rsidRPr="00AE11A1" w:rsidRDefault="00F43F6D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Основой управления карьерой в рамках фирмы является </w:t>
      </w:r>
      <w:r w:rsidRPr="00AE11A1">
        <w:rPr>
          <w:b/>
          <w:szCs w:val="28"/>
        </w:rPr>
        <w:t>Программа развития карьеры сотрудников</w:t>
      </w:r>
      <w:r w:rsidRPr="00AE11A1">
        <w:rPr>
          <w:szCs w:val="28"/>
        </w:rPr>
        <w:t>, создаваемая на основе анализа содержания требования должностей.</w:t>
      </w:r>
    </w:p>
    <w:p w:rsidR="00F43F6D" w:rsidRPr="00AE11A1" w:rsidRDefault="00F43F6D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b/>
          <w:iCs/>
          <w:szCs w:val="28"/>
        </w:rPr>
        <w:t>План карьеры</w:t>
      </w:r>
      <w:r w:rsidRPr="00AE11A1">
        <w:rPr>
          <w:i/>
          <w:iCs/>
          <w:szCs w:val="28"/>
        </w:rPr>
        <w:t xml:space="preserve"> </w:t>
      </w:r>
      <w:r w:rsidRPr="00AE11A1">
        <w:rPr>
          <w:szCs w:val="28"/>
        </w:rPr>
        <w:t>— это согласованная с руководителем программа индивидуальной работы сотрудника, позволяющая ему относиться к той не только как к повседневной обязанности, но и как условию карьеры.</w:t>
      </w:r>
    </w:p>
    <w:p w:rsidR="005404C7" w:rsidRPr="00AE11A1" w:rsidRDefault="00F43F6D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Формой планирования карьеры часто становится так называемая </w:t>
      </w:r>
      <w:r w:rsidRPr="00AE11A1">
        <w:rPr>
          <w:b/>
          <w:iCs/>
          <w:szCs w:val="28"/>
        </w:rPr>
        <w:t>карьерограммой</w:t>
      </w:r>
      <w:r w:rsidRPr="00AE11A1">
        <w:rPr>
          <w:i/>
          <w:iCs/>
          <w:szCs w:val="28"/>
        </w:rPr>
        <w:t xml:space="preserve">. </w:t>
      </w:r>
      <w:r w:rsidRPr="00AE11A1">
        <w:rPr>
          <w:szCs w:val="28"/>
        </w:rPr>
        <w:t>Это документ, составляемый на 5—10 лет, содержит, с одной стороны, обязательства администрации по перемещению работника (в виде формального перечня должностей, на которые он может реально претендовать), а с другой стороны</w:t>
      </w:r>
      <w:r w:rsidR="00AE11A1">
        <w:rPr>
          <w:szCs w:val="28"/>
        </w:rPr>
        <w:t xml:space="preserve"> </w:t>
      </w:r>
      <w:r w:rsidRPr="00AE11A1">
        <w:rPr>
          <w:szCs w:val="28"/>
        </w:rPr>
        <w:t>- его обязательства повышать уровень образования, квалификации, профессионального мастерства.</w:t>
      </w:r>
    </w:p>
    <w:p w:rsidR="005404C7" w:rsidRPr="00AE11A1" w:rsidRDefault="005404C7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Служебно-профессиональное продвижение — </w:t>
      </w:r>
      <w:r w:rsidRPr="00AE11A1">
        <w:rPr>
          <w:bCs/>
          <w:szCs w:val="28"/>
        </w:rPr>
        <w:t>серия поступательных перемещений по различным должностям, способствующая развитию как организации, так и личности.</w:t>
      </w:r>
    </w:p>
    <w:p w:rsidR="005404C7" w:rsidRPr="00AE11A1" w:rsidRDefault="005404C7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b/>
          <w:bCs/>
          <w:szCs w:val="28"/>
        </w:rPr>
        <w:t xml:space="preserve">Система служебно-профессионального продвижения — </w:t>
      </w:r>
      <w:r w:rsidRPr="00AE11A1">
        <w:rPr>
          <w:bCs/>
          <w:szCs w:val="28"/>
        </w:rPr>
        <w:t>совокупность средств и методов должностного продвижения персонала, применяемых в различных организациях.</w:t>
      </w:r>
    </w:p>
    <w:p w:rsidR="005404C7" w:rsidRPr="00AE11A1" w:rsidRDefault="005404C7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Система продвижения линейных руководителей предусматривает пять основных этапов: работа со студентами старших курсов базовых институтов или направленных на практику из других вузов; работа с молодыми специалистами, принятыми в организацию; работа с линейными руководителями низового звена управления; работа с линейными руководителями среднего звена управления; работа с линейными руководителями высшего звена управления.</w:t>
      </w:r>
    </w:p>
    <w:p w:rsidR="005404C7" w:rsidRPr="00AE11A1" w:rsidRDefault="005404C7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rStyle w:val="a5"/>
          <w:szCs w:val="28"/>
          <w:shd w:val="clear" w:color="auto" w:fill="FFFFFF"/>
        </w:rPr>
        <w:t xml:space="preserve">Планирование карьеры </w:t>
      </w:r>
      <w:r w:rsidRPr="00AE11A1">
        <w:rPr>
          <w:szCs w:val="28"/>
        </w:rPr>
        <w:t>— одно из направлений кадровой работы в организации, ориентированное на определение стратегии и этапов развития и продвижения специалистов. Планированием карьеры в организации могут заниматься менеджер по персоналу, сам сотрудник, его непосредственный руководитель (линейный менеджер).</w:t>
      </w:r>
    </w:p>
    <w:p w:rsidR="0076447E" w:rsidRPr="00AE11A1" w:rsidRDefault="005404C7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 xml:space="preserve">Продвижение по службе определяется не только личными качествами работника (образование, квалификация, отношение к работе, система внутренних мотиваций), но и </w:t>
      </w:r>
      <w:r w:rsidRPr="00AE11A1">
        <w:rPr>
          <w:b/>
          <w:szCs w:val="28"/>
        </w:rPr>
        <w:t>объективными</w:t>
      </w:r>
      <w:r w:rsidRPr="00AE11A1">
        <w:rPr>
          <w:szCs w:val="28"/>
        </w:rPr>
        <w:t>: высшая точка карьеры — высший пост, существующий в конкретной рассматриваемой организации; длина карьеры — количество позиций на пути от первой позиции, занимаемой индивидуумом в организации, до высшей точки; показатель уровня позиции — отношение числа лиц, занятых на следующем иерархическом уровне, к числу лиц, занятых на том иерархическом уровне, где находится индивидуум в данный момент своей карьеры; показатель потенциальной мобильности — отношение (в некоторый определенный период времени) числа вакансий на следующем иерархическом уровне к числу лиц, занятых на том иерархическом уровне, где находится индивидуум.</w:t>
      </w:r>
    </w:p>
    <w:p w:rsidR="005404C7" w:rsidRPr="00AE11A1" w:rsidRDefault="005404C7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Мероприятия по планированию карьеры: первичная ориентация и выбор профессии; выбор организации и должности; ориентация в организации; оценка перспектив и проектирование роста; реализация роста; оценка при приеме на работу; определение на рабочее место; оценка труда и потенциала сотрудников; отбор в резерв; дополнительная подготовка; программы работы с резервом; продвижение; н</w:t>
      </w:r>
      <w:r w:rsidRPr="00AE11A1">
        <w:rPr>
          <w:szCs w:val="28"/>
          <w:shd w:val="clear" w:color="auto" w:fill="FFFFFF"/>
        </w:rPr>
        <w:t>овый цикл планирования; о</w:t>
      </w:r>
      <w:r w:rsidRPr="00AE11A1">
        <w:rPr>
          <w:szCs w:val="28"/>
        </w:rPr>
        <w:t>ценка результатов труда; оценка мотивации; организация профессионального развития; предложения по стимулированию; предложения по росту</w:t>
      </w:r>
      <w:r w:rsidR="0076447E" w:rsidRPr="00AE11A1">
        <w:rPr>
          <w:szCs w:val="28"/>
        </w:rPr>
        <w:t xml:space="preserve">. </w:t>
      </w:r>
    </w:p>
    <w:p w:rsidR="0076447E" w:rsidRPr="00AE11A1" w:rsidRDefault="0076447E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bCs/>
          <w:iCs/>
          <w:szCs w:val="28"/>
        </w:rPr>
        <w:t>Итоги</w:t>
      </w:r>
      <w:r w:rsidR="00AE11A1">
        <w:rPr>
          <w:bCs/>
          <w:iCs/>
          <w:szCs w:val="28"/>
        </w:rPr>
        <w:t xml:space="preserve"> </w:t>
      </w:r>
      <w:r w:rsidRPr="00AE11A1">
        <w:rPr>
          <w:bCs/>
          <w:iCs/>
          <w:szCs w:val="28"/>
        </w:rPr>
        <w:t>исследования показали, что в половине компаний, принявших участие в опросе, планирование карьеры существует, однако четко прописанных правил и схем для этого не разработано.</w:t>
      </w:r>
    </w:p>
    <w:p w:rsidR="004F1F5B" w:rsidRDefault="0076447E" w:rsidP="00AE11A1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E11A1">
        <w:rPr>
          <w:szCs w:val="28"/>
        </w:rPr>
        <w:t>Сегодня в кадровой политике подбор молодых специалистов становится приоритетом. Опросы кадровых агентств показывают, что наиболее перспективны для молодых специалистов такие сферы деятельности</w:t>
      </w:r>
      <w:r w:rsidR="00671476" w:rsidRPr="00AE11A1">
        <w:rPr>
          <w:szCs w:val="28"/>
        </w:rPr>
        <w:t>:</w:t>
      </w:r>
      <w:r w:rsidRPr="00AE11A1">
        <w:rPr>
          <w:szCs w:val="28"/>
        </w:rPr>
        <w:t xml:space="preserve"> аудит, финансовый консалтинг, нефтегазовый комплекс, банковское дело, </w:t>
      </w:r>
      <w:r w:rsidR="00671476" w:rsidRPr="00AE11A1">
        <w:rPr>
          <w:szCs w:val="28"/>
        </w:rPr>
        <w:t xml:space="preserve">ТНП. </w:t>
      </w:r>
    </w:p>
    <w:p w:rsidR="004F1F5B" w:rsidRPr="00AE11A1" w:rsidRDefault="00AE11A1" w:rsidP="00AE11A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4F1F5B" w:rsidRPr="00AE11A1">
        <w:rPr>
          <w:bCs/>
          <w:szCs w:val="28"/>
        </w:rPr>
        <w:t>СПИСОК ИСПОЛЬЗОВАННОЙ ЛИТЕРАТУРЫ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highlight w:val="yellow"/>
        </w:rPr>
      </w:pP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1. Веснин В.Р. Практический менеджмент персонала: Пособие по кадровой работе. М.: Триада, 2001.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2. Веснин В.Р. Управление персоналом : учеб. пособ. – М. : Велби, Изд-во Проспект, 2007.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3. Генкин Б.М. Экономика и социология труда. Учебник для вузов. – М.: Издательская группа НОРМА – ИНФРА, 1998.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4. Деркач А. А., Зазыкин В. Г., Маркова А. К. Психология развития профессионала: учебное пособие. М.:Наука, 2000. – 569 с.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5. Диксон Д. Совершенствуйте свой бизнес. Пер. с англ. — М.: Финансы и статистика, 1994.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6. Кравченко А.И. Трудовые организации: структура, функции, поведение. М.: Наука, 2001.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7. Романов В.Л. Прохождение государственной службы: карьерная стратегия и служебная тактика. М.: ИНФРА-М, 1997. – 233 с.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8. Силбер Ли. Карьера для творческого человека: Пер. с англ. – М.: Гардарика, 2002.</w:t>
      </w:r>
    </w:p>
    <w:p w:rsidR="001163BE" w:rsidRPr="00AE11A1" w:rsidRDefault="001163BE" w:rsidP="00AE11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1A1">
        <w:rPr>
          <w:sz w:val="28"/>
          <w:szCs w:val="28"/>
        </w:rPr>
        <w:t>9. Служебная карьера. М.: Экономика, 1998. – 303 с.</w:t>
      </w:r>
    </w:p>
    <w:p w:rsidR="001163BE" w:rsidRPr="00AE11A1" w:rsidRDefault="001163BE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 w:rsidRPr="00AE11A1">
        <w:rPr>
          <w:szCs w:val="28"/>
        </w:rPr>
        <w:t>10. Управление персоналом организации: Учебник/Под ред. А.Я. Кибанова. – 3-е изд., доп. и перераб. – М.: ИНФРА-М, 2006.</w:t>
      </w:r>
    </w:p>
    <w:p w:rsidR="001163BE" w:rsidRPr="00AE11A1" w:rsidRDefault="00376B69" w:rsidP="00AE11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A1">
        <w:rPr>
          <w:rFonts w:ascii="Times New Roman" w:hAnsi="Times New Roman" w:cs="Times New Roman"/>
          <w:sz w:val="28"/>
          <w:szCs w:val="28"/>
        </w:rPr>
        <w:t>11</w:t>
      </w:r>
      <w:r w:rsidR="001163BE" w:rsidRPr="00AE11A1">
        <w:rPr>
          <w:rFonts w:ascii="Times New Roman" w:hAnsi="Times New Roman" w:cs="Times New Roman"/>
          <w:sz w:val="28"/>
          <w:szCs w:val="28"/>
        </w:rPr>
        <w:t>. Цветаев В.М. Управление персоналом. – СПб.: «Питер», 2001.</w:t>
      </w:r>
    </w:p>
    <w:p w:rsidR="00376B69" w:rsidRPr="00AE11A1" w:rsidRDefault="00376B69" w:rsidP="00AE11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A1">
        <w:rPr>
          <w:rFonts w:ascii="Times New Roman" w:hAnsi="Times New Roman" w:cs="Times New Roman"/>
          <w:sz w:val="28"/>
          <w:szCs w:val="28"/>
        </w:rPr>
        <w:t>12. Кобзева В.В., Колесников Ю.А. Карьера: суть, планирование, мотивация//Управление персоналом.-2000.-№1.</w:t>
      </w:r>
    </w:p>
    <w:p w:rsidR="001163BE" w:rsidRPr="00AE11A1" w:rsidRDefault="001163BE" w:rsidP="00AE11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1A1">
        <w:rPr>
          <w:sz w:val="28"/>
          <w:szCs w:val="28"/>
        </w:rPr>
        <w:t>1</w:t>
      </w:r>
      <w:r w:rsidR="00376B69" w:rsidRPr="00AE11A1">
        <w:rPr>
          <w:sz w:val="28"/>
          <w:szCs w:val="28"/>
        </w:rPr>
        <w:t>3</w:t>
      </w:r>
      <w:r w:rsidRPr="00AE11A1">
        <w:rPr>
          <w:sz w:val="28"/>
          <w:szCs w:val="28"/>
        </w:rPr>
        <w:t>. Планирование карьеры в российских компаниях // Мегаполис. – 2007, № 4.</w:t>
      </w:r>
    </w:p>
    <w:p w:rsidR="001163BE" w:rsidRPr="00AE11A1" w:rsidRDefault="001163BE" w:rsidP="00AE11A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1A1">
        <w:rPr>
          <w:rFonts w:ascii="Times New Roman" w:hAnsi="Times New Roman" w:cs="Times New Roman"/>
          <w:b w:val="0"/>
          <w:sz w:val="28"/>
          <w:szCs w:val="28"/>
        </w:rPr>
        <w:t>1</w:t>
      </w:r>
      <w:r w:rsidR="00376B69" w:rsidRPr="00AE11A1">
        <w:rPr>
          <w:rFonts w:ascii="Times New Roman" w:hAnsi="Times New Roman" w:cs="Times New Roman"/>
          <w:b w:val="0"/>
          <w:sz w:val="28"/>
          <w:szCs w:val="28"/>
        </w:rPr>
        <w:t>4</w:t>
      </w:r>
      <w:r w:rsidRPr="00AE11A1">
        <w:rPr>
          <w:rFonts w:ascii="Times New Roman" w:hAnsi="Times New Roman" w:cs="Times New Roman"/>
          <w:b w:val="0"/>
          <w:sz w:val="28"/>
          <w:szCs w:val="28"/>
        </w:rPr>
        <w:t xml:space="preserve">. Чернышова А. Высокий старт, или как начать карьеру молодому специалисту? // </w:t>
      </w:r>
      <w:hyperlink r:id="rId35" w:history="1">
        <w:r w:rsidRPr="00AE11A1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Работа &amp; зарплата</w:t>
        </w:r>
      </w:hyperlink>
      <w:r w:rsidRPr="00AE11A1">
        <w:rPr>
          <w:rFonts w:ascii="Times New Roman" w:hAnsi="Times New Roman" w:cs="Times New Roman"/>
          <w:b w:val="0"/>
          <w:sz w:val="28"/>
          <w:szCs w:val="28"/>
        </w:rPr>
        <w:t>. – 2007. № 1.</w:t>
      </w:r>
    </w:p>
    <w:p w:rsidR="001163BE" w:rsidRDefault="001163BE" w:rsidP="00AE11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1A1">
        <w:rPr>
          <w:sz w:val="28"/>
          <w:szCs w:val="28"/>
        </w:rPr>
        <w:t>1</w:t>
      </w:r>
      <w:r w:rsidR="00376B69" w:rsidRPr="00AE11A1">
        <w:rPr>
          <w:sz w:val="28"/>
          <w:szCs w:val="28"/>
        </w:rPr>
        <w:t>5</w:t>
      </w:r>
      <w:r w:rsidRPr="00AE11A1">
        <w:rPr>
          <w:sz w:val="28"/>
          <w:szCs w:val="28"/>
        </w:rPr>
        <w:t xml:space="preserve">. </w:t>
      </w:r>
      <w:hyperlink r:id="rId36" w:history="1">
        <w:r w:rsidRPr="00AE11A1">
          <w:rPr>
            <w:rStyle w:val="ab"/>
            <w:color w:val="auto"/>
            <w:sz w:val="28"/>
            <w:szCs w:val="28"/>
          </w:rPr>
          <w:t>http://www.klerk.ru</w:t>
        </w:r>
      </w:hyperlink>
    </w:p>
    <w:p w:rsidR="00AE11A1" w:rsidRDefault="00AE11A1" w:rsidP="00AE11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6F4D" w:rsidRDefault="00AE11A1" w:rsidP="00AE11A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5385" w:rsidRPr="00AE11A1">
        <w:rPr>
          <w:sz w:val="28"/>
          <w:szCs w:val="28"/>
        </w:rPr>
        <w:t xml:space="preserve">ПРИЛОЖЕНИЕ </w:t>
      </w:r>
      <w:r w:rsidR="002D6F4D" w:rsidRPr="00AE11A1">
        <w:rPr>
          <w:sz w:val="28"/>
          <w:szCs w:val="28"/>
        </w:rPr>
        <w:t>1</w:t>
      </w:r>
    </w:p>
    <w:p w:rsidR="00AE11A1" w:rsidRPr="00AE11A1" w:rsidRDefault="00AE11A1" w:rsidP="00AE11A1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13901" w:rsidRPr="00AE11A1" w:rsidRDefault="00213901" w:rsidP="00AE11A1">
      <w:pPr>
        <w:pStyle w:val="2"/>
        <w:spacing w:line="360" w:lineRule="auto"/>
        <w:ind w:firstLine="709"/>
        <w:rPr>
          <w:szCs w:val="28"/>
        </w:rPr>
      </w:pPr>
      <w:r w:rsidRPr="00AE11A1">
        <w:rPr>
          <w:szCs w:val="28"/>
        </w:rPr>
        <w:t>Виды трудовой карьеры</w:t>
      </w:r>
    </w:p>
    <w:p w:rsidR="002D6F4D" w:rsidRPr="00AE11A1" w:rsidRDefault="00BC1692" w:rsidP="00AE11A1">
      <w:pPr>
        <w:spacing w:line="360" w:lineRule="auto"/>
        <w:ind w:firstLine="0"/>
        <w:jc w:val="both"/>
        <w:rPr>
          <w:szCs w:val="28"/>
        </w:rPr>
      </w:pPr>
      <w:r>
        <w:rPr>
          <w:bCs/>
          <w:szCs w:val="28"/>
        </w:rPr>
      </w:r>
      <w:r>
        <w:rPr>
          <w:bCs/>
          <w:szCs w:val="28"/>
        </w:rPr>
        <w:pict>
          <v:group id="_x0000_s1026" editas="canvas" style="width:431.95pt;height:279pt;mso-position-horizontal-relative:char;mso-position-vertical-relative:line" coordorigin="2281,8166" coordsize="6776,4320">
            <o:lock v:ext="edit" aspectratio="t"/>
            <v:shape id="_x0000_s1027" type="#_x0000_t75" style="position:absolute;left:2281;top:8166;width:6776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99;top:8445;width:2823;height:557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Деловая карьера</w:t>
                    </w:r>
                  </w:p>
                </w:txbxContent>
              </v:textbox>
            </v:shape>
            <v:shape id="_x0000_s1029" type="#_x0000_t202" style="position:absolute;left:6234;top:9420;width:2823;height:418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Межорганизационная</w:t>
                    </w:r>
                  </w:p>
                </w:txbxContent>
              </v:textbox>
            </v:shape>
            <v:shape id="_x0000_s1030" type="#_x0000_t202" style="position:absolute;left:2422;top:9420;width:2824;height:418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 w:rsidRPr="00C608A1">
                      <w:rPr>
                        <w:b/>
                        <w:szCs w:val="28"/>
                      </w:rPr>
                      <w:t>Внутриорганизационная</w:t>
                    </w:r>
                  </w:p>
                </w:txbxContent>
              </v:textbox>
            </v:shape>
            <v:shape id="_x0000_s1031" type="#_x0000_t202" style="position:absolute;left:2422;top:10396;width:2824;height:418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Специализированная</w:t>
                    </w:r>
                  </w:p>
                </w:txbxContent>
              </v:textbox>
            </v:shape>
            <v:shape id="_x0000_s1032" type="#_x0000_t202" style="position:absolute;left:6234;top:10396;width:2823;height:418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Неспециализированная</w:t>
                    </w:r>
                  </w:p>
                </w:txbxContent>
              </v:textbox>
            </v:shape>
            <v:shape id="_x0000_s1033" type="#_x0000_t202" style="position:absolute;left:2422;top:11511;width:1412;height:836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 w:rsidRPr="00C608A1">
                      <w:rPr>
                        <w:b/>
                        <w:szCs w:val="28"/>
                      </w:rPr>
                      <w:t>Вертикальная</w:t>
                    </w:r>
                  </w:p>
                </w:txbxContent>
              </v:textbox>
            </v:shape>
            <v:shape id="_x0000_s1034" type="#_x0000_t202" style="position:absolute;left:4116;top:11511;width:1411;height:836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Горизонтальная</w:t>
                    </w:r>
                  </w:p>
                </w:txbxContent>
              </v:textbox>
            </v:shape>
            <v:shape id="_x0000_s1035" type="#_x0000_t202" style="position:absolute;left:5952;top:11511;width:1411;height:836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Ступенчатая</w:t>
                    </w:r>
                  </w:p>
                </w:txbxContent>
              </v:textbox>
            </v:shape>
            <v:shape id="_x0000_s1036" type="#_x0000_t202" style="position:absolute;left:7646;top:11511;width:1411;height:836">
              <v:textbox>
                <w:txbxContent>
                  <w:p w:rsidR="00605385" w:rsidRPr="00C608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Скрытая</w:t>
                    </w:r>
                  </w:p>
                </w:txbxContent>
              </v:textbox>
            </v:shape>
            <v:line id="_x0000_s1037" style="position:absolute" from="5810,9002" to="5811,9141"/>
            <v:line id="_x0000_s1038" style="position:absolute;flip:y" from="3834,9141" to="7646,9142"/>
            <v:line id="_x0000_s1039" style="position:absolute" from="3834,9141" to="3834,9420"/>
            <v:line id="_x0000_s1040" style="position:absolute" from="7646,9141" to="7646,9420"/>
            <v:line id="_x0000_s1041" style="position:absolute;flip:x" from="5810,9978" to="5812,10256"/>
            <v:line id="_x0000_s1042" style="position:absolute" from="3834,9978" to="7646,9979"/>
            <v:line id="_x0000_s1043" style="position:absolute;flip:y" from="3834,9838" to="3835,9977"/>
            <v:line id="_x0000_s1044" style="position:absolute;flip:y" from="7646,9838" to="7647,9977"/>
            <v:line id="_x0000_s1045" style="position:absolute" from="3834,10256" to="7646,10257"/>
            <v:line id="_x0000_s1046" style="position:absolute" from="3834,10256" to="3835,10396"/>
            <v:line id="_x0000_s1047" style="position:absolute" from="7646,10256" to="7647,10396"/>
            <v:line id="_x0000_s1048" style="position:absolute" from="3834,10953" to="7646,10955"/>
            <v:line id="_x0000_s1049" style="position:absolute;flip:x" from="5810,10953" to="5811,11232"/>
            <v:line id="_x0000_s1050" style="position:absolute" from="3128,11232" to="8352,11233"/>
            <v:line id="_x0000_s1051" style="position:absolute;flip:y" from="3834,10814" to="3835,10954"/>
            <v:line id="_x0000_s1052" style="position:absolute;flip:y" from="7646,10814" to="7647,10954"/>
            <v:line id="_x0000_s1053" style="position:absolute" from="3128,11232" to="3129,11511"/>
            <v:line id="_x0000_s1054" style="position:absolute" from="4822,11232" to="4823,11511"/>
            <v:line id="_x0000_s1055" style="position:absolute" from="6657,11232" to="6658,11511"/>
            <v:line id="_x0000_s1056" style="position:absolute" from="8352,11232" to="8353,11511"/>
            <w10:wrap type="none"/>
            <w10:anchorlock/>
          </v:group>
        </w:pict>
      </w:r>
    </w:p>
    <w:p w:rsidR="002D6F4D" w:rsidRPr="00AE11A1" w:rsidRDefault="002D6F4D" w:rsidP="00AE11A1">
      <w:pPr>
        <w:spacing w:line="360" w:lineRule="auto"/>
        <w:ind w:firstLine="709"/>
        <w:jc w:val="both"/>
        <w:rPr>
          <w:szCs w:val="28"/>
        </w:rPr>
      </w:pPr>
    </w:p>
    <w:p w:rsidR="002D6F4D" w:rsidRDefault="00AE11A1" w:rsidP="00AE11A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605385" w:rsidRPr="00AE11A1">
        <w:rPr>
          <w:szCs w:val="28"/>
        </w:rPr>
        <w:t xml:space="preserve">ПРИЛОЖЕНИЕ </w:t>
      </w:r>
      <w:r w:rsidR="002D6F4D" w:rsidRPr="00AE11A1">
        <w:rPr>
          <w:szCs w:val="28"/>
        </w:rPr>
        <w:t>2</w:t>
      </w:r>
    </w:p>
    <w:p w:rsidR="00AE11A1" w:rsidRPr="00AE11A1" w:rsidRDefault="00AE11A1" w:rsidP="00AE11A1">
      <w:pPr>
        <w:spacing w:line="360" w:lineRule="auto"/>
        <w:ind w:firstLine="709"/>
        <w:jc w:val="both"/>
        <w:rPr>
          <w:szCs w:val="28"/>
        </w:rPr>
      </w:pPr>
    </w:p>
    <w:p w:rsidR="00213901" w:rsidRPr="00AE11A1" w:rsidRDefault="00213901" w:rsidP="00AE11A1">
      <w:pPr>
        <w:widowControl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Этапы трудовой карьеры</w:t>
      </w:r>
    </w:p>
    <w:tbl>
      <w:tblPr>
        <w:tblW w:w="47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928"/>
        <w:gridCol w:w="2836"/>
        <w:gridCol w:w="2551"/>
      </w:tblGrid>
      <w:tr w:rsidR="002D6F4D" w:rsidRPr="00437E1A" w:rsidTr="00437E1A">
        <w:tc>
          <w:tcPr>
            <w:tcW w:w="968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Этап карьеры</w:t>
            </w:r>
          </w:p>
        </w:tc>
        <w:tc>
          <w:tcPr>
            <w:tcW w:w="10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Возрастной период</w:t>
            </w:r>
          </w:p>
        </w:tc>
        <w:tc>
          <w:tcPr>
            <w:tcW w:w="15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Краткая</w:t>
            </w:r>
            <w:r w:rsidR="00AE11A1" w:rsidRPr="00437E1A">
              <w:rPr>
                <w:sz w:val="20"/>
              </w:rPr>
              <w:t xml:space="preserve"> </w:t>
            </w:r>
            <w:r w:rsidRPr="00437E1A">
              <w:rPr>
                <w:sz w:val="20"/>
              </w:rPr>
              <w:t>характеристика</w:t>
            </w:r>
          </w:p>
        </w:tc>
        <w:tc>
          <w:tcPr>
            <w:tcW w:w="1406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Особенности мотивации</w:t>
            </w:r>
          </w:p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(по Маслоу)</w:t>
            </w:r>
          </w:p>
        </w:tc>
      </w:tr>
      <w:tr w:rsidR="002D6F4D" w:rsidRPr="00437E1A" w:rsidTr="00437E1A">
        <w:tc>
          <w:tcPr>
            <w:tcW w:w="968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Предварительный</w:t>
            </w:r>
          </w:p>
        </w:tc>
        <w:tc>
          <w:tcPr>
            <w:tcW w:w="10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До 25 лет</w:t>
            </w:r>
          </w:p>
        </w:tc>
        <w:tc>
          <w:tcPr>
            <w:tcW w:w="15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Подготовка к трудовой деятельности, выбор области деятельности</w:t>
            </w:r>
          </w:p>
        </w:tc>
        <w:tc>
          <w:tcPr>
            <w:tcW w:w="1406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Безопасность, социальное признание</w:t>
            </w:r>
          </w:p>
        </w:tc>
      </w:tr>
      <w:tr w:rsidR="002D6F4D" w:rsidRPr="00437E1A" w:rsidTr="00437E1A">
        <w:tc>
          <w:tcPr>
            <w:tcW w:w="968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Становление</w:t>
            </w:r>
          </w:p>
        </w:tc>
        <w:tc>
          <w:tcPr>
            <w:tcW w:w="10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До 30 лет</w:t>
            </w:r>
          </w:p>
        </w:tc>
        <w:tc>
          <w:tcPr>
            <w:tcW w:w="15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Освоение работы, развитие профессиональных навыков</w:t>
            </w:r>
          </w:p>
        </w:tc>
        <w:tc>
          <w:tcPr>
            <w:tcW w:w="1406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Социальное признание, независимость</w:t>
            </w:r>
          </w:p>
        </w:tc>
      </w:tr>
      <w:tr w:rsidR="002D6F4D" w:rsidRPr="00437E1A" w:rsidTr="00437E1A">
        <w:tc>
          <w:tcPr>
            <w:tcW w:w="968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Продвижение</w:t>
            </w:r>
          </w:p>
        </w:tc>
        <w:tc>
          <w:tcPr>
            <w:tcW w:w="10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До 45 лет</w:t>
            </w:r>
          </w:p>
        </w:tc>
        <w:tc>
          <w:tcPr>
            <w:tcW w:w="15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Профессиональное развитие</w:t>
            </w:r>
          </w:p>
        </w:tc>
        <w:tc>
          <w:tcPr>
            <w:tcW w:w="1406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Социальное признание, самореализация</w:t>
            </w:r>
          </w:p>
        </w:tc>
      </w:tr>
      <w:tr w:rsidR="002D6F4D" w:rsidRPr="00437E1A" w:rsidTr="00437E1A">
        <w:tc>
          <w:tcPr>
            <w:tcW w:w="968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Завершение</w:t>
            </w:r>
          </w:p>
        </w:tc>
        <w:tc>
          <w:tcPr>
            <w:tcW w:w="10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После 60 лет</w:t>
            </w:r>
          </w:p>
        </w:tc>
        <w:tc>
          <w:tcPr>
            <w:tcW w:w="15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Подготовка к переходу на пенсию, поиск и обучение собственной смены</w:t>
            </w:r>
          </w:p>
        </w:tc>
        <w:tc>
          <w:tcPr>
            <w:tcW w:w="1406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Удержание социального признания</w:t>
            </w:r>
          </w:p>
        </w:tc>
      </w:tr>
      <w:tr w:rsidR="002D6F4D" w:rsidRPr="00437E1A" w:rsidTr="00437E1A">
        <w:tc>
          <w:tcPr>
            <w:tcW w:w="968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 xml:space="preserve">Пенсионный </w:t>
            </w:r>
          </w:p>
        </w:tc>
        <w:tc>
          <w:tcPr>
            <w:tcW w:w="10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После 65 лет</w:t>
            </w:r>
          </w:p>
        </w:tc>
        <w:tc>
          <w:tcPr>
            <w:tcW w:w="1563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Занятие другими видами деятельности</w:t>
            </w:r>
          </w:p>
        </w:tc>
        <w:tc>
          <w:tcPr>
            <w:tcW w:w="1406" w:type="pct"/>
            <w:shd w:val="clear" w:color="auto" w:fill="auto"/>
          </w:tcPr>
          <w:p w:rsidR="002D6F4D" w:rsidRPr="00437E1A" w:rsidRDefault="002D6F4D" w:rsidP="00437E1A">
            <w:pPr>
              <w:widowControl/>
              <w:spacing w:line="360" w:lineRule="auto"/>
              <w:ind w:firstLine="0"/>
              <w:jc w:val="both"/>
              <w:rPr>
                <w:sz w:val="20"/>
              </w:rPr>
            </w:pPr>
            <w:r w:rsidRPr="00437E1A">
              <w:rPr>
                <w:sz w:val="20"/>
              </w:rPr>
              <w:t>Поиск самовыражения в новой сфере деятельности</w:t>
            </w:r>
          </w:p>
        </w:tc>
      </w:tr>
    </w:tbl>
    <w:p w:rsidR="00213901" w:rsidRPr="00AE11A1" w:rsidRDefault="0021390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D6F4D" w:rsidRDefault="00AE11A1" w:rsidP="00AE11A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605385" w:rsidRPr="00AE11A1">
        <w:rPr>
          <w:bCs/>
          <w:szCs w:val="28"/>
        </w:rPr>
        <w:t xml:space="preserve">ПРИЛОЖЕНИЕ </w:t>
      </w:r>
      <w:r w:rsidR="002D6F4D" w:rsidRPr="00AE11A1">
        <w:rPr>
          <w:bCs/>
          <w:szCs w:val="28"/>
        </w:rPr>
        <w:t>3</w:t>
      </w:r>
    </w:p>
    <w:p w:rsidR="00AE11A1" w:rsidRPr="00AE11A1" w:rsidRDefault="00AE11A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13901" w:rsidRPr="00AE11A1" w:rsidRDefault="00213901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E11A1">
        <w:rPr>
          <w:bCs/>
          <w:szCs w:val="28"/>
        </w:rPr>
        <w:t>Схема влияния совершенствования управления деловой карьерой работников на результаты деятельности организаций</w:t>
      </w:r>
    </w:p>
    <w:p w:rsidR="002D6F4D" w:rsidRPr="00AE11A1" w:rsidRDefault="00BC1692" w:rsidP="00AE11A1">
      <w:pPr>
        <w:spacing w:line="360" w:lineRule="auto"/>
        <w:ind w:firstLine="0"/>
        <w:jc w:val="both"/>
        <w:rPr>
          <w:szCs w:val="28"/>
        </w:rPr>
      </w:pPr>
      <w:r>
        <w:rPr>
          <w:noProof/>
        </w:rPr>
        <w:pict>
          <v:shape id="_x0000_s1057" type="#_x0000_t202" style="position:absolute;left:0;text-align:left;margin-left:261pt;margin-top:270pt;width:108pt;height:54pt;z-index:251655680">
            <v:textbox>
              <w:txbxContent>
                <w:p w:rsidR="00605385" w:rsidRPr="006A7527" w:rsidRDefault="00605385" w:rsidP="002D6F4D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Увеличение доходов организации</w:t>
                  </w:r>
                </w:p>
              </w:txbxContent>
            </v:textbox>
          </v:shape>
        </w:pict>
      </w:r>
      <w:r>
        <w:rPr>
          <w:bCs/>
          <w:szCs w:val="28"/>
        </w:rPr>
      </w:r>
      <w:r>
        <w:rPr>
          <w:bCs/>
          <w:szCs w:val="28"/>
        </w:rPr>
        <w:pict>
          <v:group id="_x0000_s1058" editas="canvas" style="width:459pt;height:324pt;mso-position-horizontal-relative:char;mso-position-vertical-relative:line" coordorigin="2281,5811" coordsize="7200,5017">
            <o:lock v:ext="edit" aspectratio="t"/>
            <v:shape id="_x0000_s1059" type="#_x0000_t75" style="position:absolute;left:2281;top:5811;width:7200;height:5017" o:preferrelative="f">
              <v:fill o:detectmouseclick="t"/>
              <v:path o:extrusionok="t" o:connecttype="none"/>
              <o:lock v:ext="edit" text="t"/>
            </v:shape>
            <v:shape id="_x0000_s1060" type="#_x0000_t202" style="position:absolute;left:2705;top:5950;width:3105;height:697">
              <v:textbox>
                <w:txbxContent>
                  <w:p w:rsidR="00605385" w:rsidRPr="000C555A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Совершенствование управления деловой карьерой</w:t>
                    </w:r>
                  </w:p>
                </w:txbxContent>
              </v:textbox>
            </v:shape>
            <v:line id="_x0000_s1061" style="position:absolute" from="5810,6229" to="8634,6229"/>
            <v:line id="_x0000_s1062" style="position:absolute" from="8634,6229" to="8634,6508">
              <v:stroke endarrow="block"/>
            </v:line>
            <v:shape id="_x0000_s1063" type="#_x0000_t202" style="position:absolute;left:7646;top:6508;width:1835;height:1254">
              <v:textbox>
                <w:txbxContent>
                  <w:p w:rsidR="00605385" w:rsidRPr="000C555A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Рост удовлетворенности работников своим рабочим местом</w:t>
                    </w:r>
                  </w:p>
                </w:txbxContent>
              </v:textbox>
            </v:shape>
            <v:line id="_x0000_s1064" style="position:absolute;flip:x y" from="6940,7205" to="7646,7206">
              <v:stroke endarrow="block"/>
            </v:line>
            <v:shape id="_x0000_s1065" type="#_x0000_t202" style="position:absolute;left:5105;top:6926;width:1834;height:836">
              <v:textbox>
                <w:txbxContent>
                  <w:p w:rsidR="00605385" w:rsidRPr="000C555A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Повышение стабильности кадров</w:t>
                    </w:r>
                  </w:p>
                </w:txbxContent>
              </v:textbox>
            </v:shape>
            <v:shape id="_x0000_s1066" type="#_x0000_t202" style="position:absolute;left:2422;top:6926;width:1835;height:836">
              <v:textbox>
                <w:txbxContent>
                  <w:p w:rsidR="00605385" w:rsidRPr="000C555A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Рост квалификационного уровня работников</w:t>
                    </w:r>
                  </w:p>
                </w:txbxContent>
              </v:textbox>
            </v:shape>
            <v:line id="_x0000_s1067" style="position:absolute" from="3410,6647" to="3410,6926">
              <v:stroke endarrow="block"/>
            </v:line>
            <v:line id="_x0000_s1068" style="position:absolute" from="5669,6647" to="5670,6926">
              <v:stroke endarrow="block"/>
            </v:line>
            <v:line id="_x0000_s1069" style="position:absolute" from="8634,7762" to="8634,8041">
              <v:stroke endarrow="block"/>
            </v:line>
            <v:shape id="_x0000_s1070" type="#_x0000_t202" style="position:absolute;left:7646;top:8041;width:1835;height:836">
              <v:textbox>
                <w:txbxContent>
                  <w:p w:rsidR="00605385" w:rsidRPr="000C555A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Сокращение затрат на набор кадров</w:t>
                    </w:r>
                  </w:p>
                </w:txbxContent>
              </v:textbox>
            </v:shape>
            <v:line id="_x0000_s1071" style="position:absolute" from="8634,8877" to="8635,10410"/>
            <v:line id="_x0000_s1072" style="position:absolute;flip:x" from="8069,10410" to="8634,10411">
              <v:stroke endarrow="block"/>
            </v:line>
            <v:line id="_x0000_s1073" style="position:absolute" from="5246,10410" to="6375,10411">
              <v:stroke endarrow="block"/>
            </v:line>
            <v:shape id="_x0000_s1074" type="#_x0000_t202" style="position:absolute;left:3552;top:9992;width:1692;height:836">
              <v:textbox>
                <w:txbxContent>
                  <w:p w:rsidR="00605385" w:rsidRPr="006A7527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Повышение качества работ и услуг</w:t>
                    </w:r>
                  </w:p>
                </w:txbxContent>
              </v:textbox>
            </v:shape>
            <v:line id="_x0000_s1075" style="position:absolute" from="3410,7901" to="5105,7902"/>
            <v:line id="_x0000_s1076" style="position:absolute" from="5105,7901" to="5106,9992">
              <v:stroke endarrow="block"/>
            </v:line>
            <v:line id="_x0000_s1077" style="position:absolute" from="4681,7901" to="4682,9018">
              <v:stroke endarrow="block"/>
            </v:line>
            <v:shape id="_x0000_s1078" type="#_x0000_t202" style="position:absolute;left:2422;top:8041;width:2118;height:836">
              <v:textbox>
                <w:txbxContent>
                  <w:p w:rsidR="00605385" w:rsidRPr="006A7527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Сокращение расходов на обучение работников</w:t>
                    </w:r>
                  </w:p>
                </w:txbxContent>
              </v:textbox>
            </v:shape>
            <v:shape id="_x0000_s1079" type="#_x0000_t202" style="position:absolute;left:2422;top:9016;width:2401;height:697">
              <v:textbox>
                <w:txbxContent>
                  <w:p w:rsidR="00605385" w:rsidRPr="006A7527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Рост объемов продаж и услуг</w:t>
                    </w:r>
                  </w:p>
                </w:txbxContent>
              </v:textbox>
            </v:shape>
            <v:line id="_x0000_s1080" style="position:absolute" from="3410,7762" to="3410,8041">
              <v:stroke endarrow="block"/>
            </v:line>
            <v:line id="_x0000_s1081" style="position:absolute" from="7222,8320" to="7223,9991">
              <v:stroke endarrow="block"/>
            </v:line>
            <v:line id="_x0000_s1082" style="position:absolute" from="4540,8320" to="7222,8321"/>
            <v:line id="_x0000_s1083" style="position:absolute" from="5669,7762" to="5669,10131"/>
            <v:line id="_x0000_s1084" style="position:absolute;flip:x" from="5246,10131" to="5669,10131">
              <v:stroke endarrow="block"/>
            </v:line>
            <w10:wrap type="none"/>
            <w10:anchorlock/>
          </v:group>
        </w:pict>
      </w:r>
    </w:p>
    <w:p w:rsidR="002D6F4D" w:rsidRPr="00AE11A1" w:rsidRDefault="002D6F4D" w:rsidP="00AE11A1">
      <w:pPr>
        <w:spacing w:line="360" w:lineRule="auto"/>
        <w:ind w:firstLine="709"/>
        <w:jc w:val="both"/>
        <w:rPr>
          <w:szCs w:val="28"/>
        </w:rPr>
      </w:pPr>
    </w:p>
    <w:p w:rsidR="002D6F4D" w:rsidRDefault="00AE11A1" w:rsidP="00AE11A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605385" w:rsidRPr="00AE11A1">
        <w:rPr>
          <w:szCs w:val="28"/>
        </w:rPr>
        <w:t xml:space="preserve">ПРИЛОЖЕНИЕ </w:t>
      </w:r>
      <w:r w:rsidR="002D6F4D" w:rsidRPr="00AE11A1">
        <w:rPr>
          <w:szCs w:val="28"/>
        </w:rPr>
        <w:t>4</w:t>
      </w:r>
    </w:p>
    <w:p w:rsidR="00AE11A1" w:rsidRPr="00AE11A1" w:rsidRDefault="00AE11A1" w:rsidP="00AE11A1">
      <w:pPr>
        <w:spacing w:line="360" w:lineRule="auto"/>
        <w:ind w:firstLine="709"/>
        <w:jc w:val="both"/>
        <w:rPr>
          <w:szCs w:val="28"/>
        </w:rPr>
      </w:pPr>
    </w:p>
    <w:p w:rsidR="00F40A0E" w:rsidRPr="00AE11A1" w:rsidRDefault="00F40A0E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Карьерограмма менеджера по персоналу высшего звена управления</w:t>
      </w:r>
    </w:p>
    <w:p w:rsidR="00605385" w:rsidRPr="00AE11A1" w:rsidRDefault="00605385" w:rsidP="00AE11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605385" w:rsidRPr="00AE11A1" w:rsidRDefault="00BC1692" w:rsidP="00AE11A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85" editas="canvas" style="width:459pt;height:483.45pt;mso-position-horizontal-relative:char;mso-position-vertical-relative:line" coordorigin="2279,1138" coordsize="7200,7485">
            <o:lock v:ext="edit" aspectratio="t"/>
            <v:shape id="_x0000_s1086" type="#_x0000_t75" style="position:absolute;left:2279;top:1138;width:7200;height:7485" o:preferrelative="f">
              <v:fill o:detectmouseclick="t"/>
              <v:path o:extrusionok="t" o:connecttype="none"/>
              <o:lock v:ext="edit" text="t"/>
            </v:shape>
            <v:shape id="_x0000_s1087" type="#_x0000_t202" style="position:absolute;left:2844;top:1277;width:3106;height:976">
              <v:textbox style="mso-next-textbox:#_x0000_s1087">
                <w:txbxContent>
                  <w:p w:rsidR="00605385" w:rsidRPr="00605385" w:rsidRDefault="00605385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605385">
                      <w:rPr>
                        <w:sz w:val="24"/>
                        <w:szCs w:val="24"/>
                      </w:rPr>
                      <w:t>Начальник департамента управления персоналом федерального</w:t>
                    </w:r>
                    <w:r w:rsidR="00AE11A1">
                      <w:rPr>
                        <w:sz w:val="24"/>
                        <w:szCs w:val="24"/>
                      </w:rPr>
                      <w:t xml:space="preserve"> </w:t>
                    </w:r>
                    <w:r w:rsidRPr="00605385">
                      <w:rPr>
                        <w:sz w:val="24"/>
                        <w:szCs w:val="24"/>
                      </w:rPr>
                      <w:t>государственного органа власти</w:t>
                    </w:r>
                  </w:p>
                </w:txbxContent>
              </v:textbox>
            </v:shape>
            <v:shape id="_x0000_s1088" type="#_x0000_t202" style="position:absolute;left:2420;top:3786;width:1694;height:1253">
              <v:textbox style="mso-next-textbox:#_x0000_s1088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Зам. г</w:t>
                    </w:r>
                    <w:r>
                      <w:rPr>
                        <w:sz w:val="24"/>
                        <w:szCs w:val="24"/>
                      </w:rPr>
                      <w:t>ен.</w:t>
                    </w:r>
                    <w:r w:rsidRPr="008F0C14">
                      <w:rPr>
                        <w:sz w:val="24"/>
                        <w:szCs w:val="24"/>
                      </w:rPr>
                      <w:t xml:space="preserve"> директора по управлению персоналом крупной организации</w:t>
                    </w:r>
                  </w:p>
                </w:txbxContent>
              </v:textbox>
            </v:shape>
            <v:shape id="_x0000_s1089" type="#_x0000_t202" style="position:absolute;left:4679;top:2532;width:1696;height:975">
              <v:textbox style="mso-next-textbox:#_x0000_s1089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Ректор института повышения квалификации менеджеров</w:t>
                    </w:r>
                  </w:p>
                </w:txbxContent>
              </v:textbox>
            </v:shape>
            <v:shape id="_x0000_s1090" type="#_x0000_t202" style="position:absolute;left:2420;top:5319;width:1697;height:1114">
              <v:textbox style="mso-next-textbox:#_x0000_s1090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Начальник службы управления организации</w:t>
                    </w:r>
                  </w:p>
                </w:txbxContent>
              </v:textbox>
            </v:shape>
            <v:shape id="_x0000_s1091" type="#_x0000_t202" style="position:absolute;left:2420;top:6712;width:1697;height:836">
              <v:textbox style="mso-next-textbox:#_x0000_s1091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Менеджер по персоналом организации</w:t>
                    </w:r>
                  </w:p>
                </w:txbxContent>
              </v:textbox>
            </v:shape>
            <v:shape id="_x0000_s1092" type="#_x0000_t202" style="position:absolute;left:4679;top:6712;width:1696;height:836">
              <v:textbox style="mso-next-textbox:#_x0000_s1092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Менеджер по подготовке кадров организации</w:t>
                    </w:r>
                  </w:p>
                </w:txbxContent>
              </v:textbox>
            </v:shape>
            <v:shape id="_x0000_s1093" type="#_x0000_t202" style="position:absolute;left:4679;top:5319;width:1695;height:1114">
              <v:textbox style="mso-next-textbox:#_x0000_s1093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Начальник отдела подготовки кадров организации</w:t>
                    </w:r>
                  </w:p>
                </w:txbxContent>
              </v:textbox>
            </v:shape>
            <v:shape id="_x0000_s1094" type="#_x0000_t202" style="position:absolute;left:4679;top:3786;width:1696;height:1253">
              <v:textbox style="mso-next-textbox:#_x0000_s1094">
                <w:txbxContent>
                  <w:p w:rsid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Начальник отдела подготовки кадров министерства субъекта Федерации</w:t>
                    </w:r>
                  </w:p>
                </w:txbxContent>
              </v:textbox>
            </v:shape>
            <v:shape id="_x0000_s1095" type="#_x0000_t202" style="position:absolute;left:2420;top:2532;width:1695;height:975">
              <v:textbox style="mso-next-textbox:#_x0000_s1095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0C14">
                      <w:rPr>
                        <w:sz w:val="24"/>
                        <w:szCs w:val="24"/>
                      </w:rPr>
                      <w:t>Зам. руководителя центря занятости субъекта Федерации</w:t>
                    </w:r>
                  </w:p>
                </w:txbxContent>
              </v:textbox>
            </v:shape>
            <v:shape id="_x0000_s1096" type="#_x0000_t202" style="position:absolute;left:2844;top:7827;width:3106;height:689">
              <v:textbox style="mso-next-textbox:#_x0000_s1096">
                <w:txbxContent>
                  <w:p w:rsidR="008F0C14" w:rsidRPr="008F0C14" w:rsidRDefault="008F0C14" w:rsidP="008F0C14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Базовая подготовка экономического или управленческого профиля</w:t>
                    </w:r>
                  </w:p>
                </w:txbxContent>
              </v:textbox>
            </v:shape>
            <v:line id="_x0000_s1097" style="position:absolute" from="4397,2253" to="4397,7827"/>
            <v:line id="_x0000_s1098" style="position:absolute" from="4114,2949" to="4679,2949"/>
            <v:line id="_x0000_s1099" style="position:absolute" from="4114,4482" to="4679,4482"/>
            <v:line id="_x0000_s1100" style="position:absolute" from="4114,5876" to="4679,5876"/>
            <v:line id="_x0000_s1101" style="position:absolute" from="4114,7130" to="4679,7130"/>
            <v:shape id="_x0000_s1102" type="#_x0000_t202" style="position:absolute;left:6514;top:1277;width:2824;height:7246">
              <v:textbox>
                <w:txbxContent>
                  <w:p w:rsidR="00110871" w:rsidRDefault="00110871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</w:p>
                </w:txbxContent>
              </v:textbox>
            </v:shape>
            <v:shape id="_x0000_s1103" type="#_x0000_t202" style="position:absolute;left:6514;top:1277;width:1130;height:7246">
              <v:textbox>
                <w:txbxContent>
                  <w:p w:rsidR="00110871" w:rsidRPr="00110871" w:rsidRDefault="00110871" w:rsidP="00110871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110871">
                      <w:rPr>
                        <w:sz w:val="24"/>
                        <w:szCs w:val="24"/>
                      </w:rPr>
                      <w:t>Сроки занятия должностей (лет)</w:t>
                    </w:r>
                  </w:p>
                </w:txbxContent>
              </v:textbox>
            </v:shape>
            <v:shape id="_x0000_s1104" type="#_x0000_t202" style="position:absolute;left:7644;top:1277;width:1694;height:976">
              <v:textbox>
                <w:txbxContent>
                  <w:p w:rsidR="00110871" w:rsidRPr="00110871" w:rsidRDefault="00110871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4"/>
                        <w:szCs w:val="24"/>
                      </w:rPr>
                    </w:pPr>
                    <w:r w:rsidRPr="00110871">
                      <w:rPr>
                        <w:sz w:val="24"/>
                        <w:szCs w:val="24"/>
                      </w:rPr>
                      <w:t>Квалификационная учеба</w:t>
                    </w:r>
                  </w:p>
                </w:txbxContent>
              </v:textbox>
            </v:shape>
            <v:shape id="_x0000_s1105" type="#_x0000_t202" style="position:absolute;left:6514;top:2253;width:1130;height:1115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</w:p>
                </w:txbxContent>
              </v:textbox>
            </v:shape>
            <v:shape id="_x0000_s1106" type="#_x0000_t202" style="position:absolute;left:7644;top:2253;width:1694;height:1115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Самостоятельное обучение, стажировка, лекторская и консультационная деятельность</w:t>
                    </w:r>
                  </w:p>
                </w:txbxContent>
              </v:textbox>
            </v:shape>
            <v:shape id="_x0000_s1107" type="#_x0000_t202" style="position:absolute;left:6514;top:3368;width:1130;height:836">
              <v:textbox>
                <w:txbxContent>
                  <w:p w:rsidR="00744908" w:rsidRDefault="00744908" w:rsidP="0074490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5-6 </w:t>
                    </w:r>
                  </w:p>
                </w:txbxContent>
              </v:textbox>
            </v:shape>
            <v:shape id="_x0000_s1108" type="#_x0000_t202" style="position:absolute;left:7644;top:3368;width:1694;height:836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Защита докторской диссертации. Обучение в докторантуре (или соискательство)</w:t>
                    </w:r>
                  </w:p>
                </w:txbxContent>
              </v:textbox>
            </v:shape>
            <v:shape id="_x0000_s1109" type="#_x0000_t202" style="position:absolute;left:6514;top:4204;width:1130;height:1254">
              <v:textbox>
                <w:txbxContent>
                  <w:p w:rsidR="00744908" w:rsidRDefault="00744908" w:rsidP="0074490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4-5 </w:t>
                    </w:r>
                  </w:p>
                </w:txbxContent>
              </v:textbox>
            </v:shape>
            <v:shape id="_x0000_s1110" type="#_x0000_t202" style="position:absolute;left:7644;top:4204;width:1694;height:1254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Защита кандидатской диссертации. Обучение в аспирантуре экономического и управленсечкого профиля</w:t>
                    </w:r>
                  </w:p>
                </w:txbxContent>
              </v:textbox>
            </v:shape>
            <v:shape id="_x0000_s1111" type="#_x0000_t202" style="position:absolute;left:6514;top:5458;width:1130;height:1254">
              <v:textbox>
                <w:txbxContent>
                  <w:p w:rsidR="00744908" w:rsidRDefault="00744908" w:rsidP="0074490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3-4</w:t>
                    </w:r>
                  </w:p>
                </w:txbxContent>
              </v:textbox>
            </v:shape>
            <v:shape id="_x0000_s1112" type="#_x0000_t202" style="position:absolute;left:7644;top:5458;width:1694;height:1254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Обучение в учебном центре переподготовки руководящих кадров в ВУЗе. Самостоятельное обучение (стажировка)</w:t>
                    </w:r>
                  </w:p>
                </w:txbxContent>
              </v:textbox>
            </v:shape>
            <v:shape id="_x0000_s1113" type="#_x0000_t202" style="position:absolute;left:6514;top:6712;width:1130;height:1115">
              <v:textbox>
                <w:txbxContent>
                  <w:p w:rsidR="00744908" w:rsidRDefault="00744908" w:rsidP="0074490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2-3</w:t>
                    </w:r>
                  </w:p>
                </w:txbxContent>
              </v:textbox>
            </v:shape>
            <v:shape id="_x0000_s1114" type="#_x0000_t202" style="position:absolute;left:7644;top:6712;width:1694;height:1115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Обучение в институте повышения квалификации. Самостоятельное обучение (стажировка)</w:t>
                    </w:r>
                  </w:p>
                </w:txbxContent>
              </v:textbox>
            </v:shape>
            <v:shape id="_x0000_s1115" type="#_x0000_t202" style="position:absolute;left:6514;top:7827;width:1130;height:696">
              <v:textbox>
                <w:txbxContent>
                  <w:p w:rsidR="00744908" w:rsidRDefault="00744908" w:rsidP="00744908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5-6</w:t>
                    </w:r>
                  </w:p>
                </w:txbxContent>
              </v:textbox>
            </v:shape>
            <v:shape id="_x0000_s1116" type="#_x0000_t202" style="position:absolute;left:7644;top:7827;width:1694;height:696">
              <v:textbox>
                <w:txbxContent>
                  <w:p w:rsidR="00744908" w:rsidRDefault="00744908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Высшее учебное заведение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6F4D" w:rsidRPr="00AE11A1" w:rsidRDefault="002D6F4D" w:rsidP="00AE11A1">
      <w:pPr>
        <w:spacing w:line="360" w:lineRule="auto"/>
        <w:ind w:firstLine="709"/>
        <w:jc w:val="both"/>
        <w:rPr>
          <w:szCs w:val="28"/>
        </w:rPr>
      </w:pPr>
    </w:p>
    <w:p w:rsidR="002D6F4D" w:rsidRDefault="00AE11A1" w:rsidP="00AE11A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744908" w:rsidRPr="00AE11A1">
        <w:rPr>
          <w:szCs w:val="28"/>
        </w:rPr>
        <w:t xml:space="preserve">ПРИЛОЖЕНИЕ </w:t>
      </w:r>
      <w:r w:rsidR="002D6F4D" w:rsidRPr="00AE11A1">
        <w:rPr>
          <w:szCs w:val="28"/>
        </w:rPr>
        <w:t>5</w:t>
      </w:r>
    </w:p>
    <w:p w:rsidR="00AE11A1" w:rsidRPr="00AE11A1" w:rsidRDefault="00AE11A1" w:rsidP="00AE11A1">
      <w:pPr>
        <w:spacing w:line="360" w:lineRule="auto"/>
        <w:ind w:firstLine="709"/>
        <w:jc w:val="both"/>
        <w:rPr>
          <w:szCs w:val="28"/>
        </w:rPr>
      </w:pPr>
    </w:p>
    <w:p w:rsidR="00213901" w:rsidRPr="00AE11A1" w:rsidRDefault="00213901" w:rsidP="00AE11A1">
      <w:pPr>
        <w:spacing w:line="360" w:lineRule="auto"/>
        <w:ind w:firstLine="709"/>
        <w:jc w:val="both"/>
        <w:rPr>
          <w:szCs w:val="28"/>
        </w:rPr>
      </w:pPr>
      <w:r w:rsidRPr="00AE11A1">
        <w:rPr>
          <w:szCs w:val="28"/>
        </w:rPr>
        <w:t>Примерная структура единой службы управления персоналом организации</w:t>
      </w:r>
    </w:p>
    <w:p w:rsidR="002D6F4D" w:rsidRPr="00AE11A1" w:rsidRDefault="00BC1692" w:rsidP="00AE11A1">
      <w:pPr>
        <w:pStyle w:val="2"/>
        <w:spacing w:line="360" w:lineRule="auto"/>
        <w:ind w:firstLine="0"/>
        <w:rPr>
          <w:szCs w:val="28"/>
        </w:rPr>
      </w:pPr>
      <w:r>
        <w:rPr>
          <w:snapToGrid w:val="0"/>
          <w:szCs w:val="28"/>
        </w:rPr>
      </w:r>
      <w:r>
        <w:rPr>
          <w:snapToGrid w:val="0"/>
          <w:szCs w:val="28"/>
        </w:rPr>
        <w:pict>
          <v:group id="_x0000_s1117" editas="canvas" style="width:323.7pt;height:280.9pt;mso-position-horizontal-relative:char;mso-position-vertical-relative:line" coordorigin="-83,782" coordsize="7539,6609">
            <o:lock v:ext="edit" aspectratio="t"/>
            <v:shape id="_x0000_s1118" type="#_x0000_t75" style="position:absolute;left:-83;top:782;width:7539;height:6609" o:preferrelative="f">
              <v:fill o:detectmouseclick="t"/>
              <v:path o:extrusionok="t" o:connecttype="none"/>
              <o:lock v:ext="edit" text="t"/>
            </v:shape>
            <v:rect id="_x0000_s1119" style="position:absolute;left:1552;top:782;width:4269;height:500">
              <v:textbox style="mso-next-textbox:#_x0000_s1119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ДИРЕКТОР ПО ПЕРСОНАЛУ</w:t>
                    </w:r>
                  </w:p>
                </w:txbxContent>
              </v:textbox>
            </v:rect>
            <v:rect id="_x0000_s1120" style="position:absolute;left:735;top:1904;width:2906;height:997">
              <v:textbox style="mso-next-textbox:#_x0000_s1120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sz w:val="10"/>
                        <w:szCs w:val="1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ОТДЕЛ</w:t>
                    </w:r>
                    <w:r w:rsidR="00AE11A1">
                      <w:rPr>
                        <w:rFonts w:ascii="Times New Roman CYR" w:hAnsi="Times New Roman CYR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 xml:space="preserve">кадрового </w:t>
                    </w: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ПЛАНИРОВАНИЯ</w:t>
                    </w:r>
                  </w:p>
                </w:txbxContent>
              </v:textbox>
            </v:rect>
            <v:rect id="_x0000_s1121" style="position:absolute;left:735;top:3275;width:2906;height:998">
              <v:textbox style="mso-next-textbox:#_x0000_s1121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 xml:space="preserve">отдел оценки 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 xml:space="preserve">и адаптации 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>персонала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rPr>
                        <w:sz w:val="20"/>
                      </w:rPr>
                    </w:pPr>
                  </w:p>
                </w:txbxContent>
              </v:textbox>
            </v:rect>
            <v:rect id="_x0000_s1122" style="position:absolute;left:735;top:4647;width:2906;height:998">
              <v:textbox style="mso-next-textbox:#_x0000_s1122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>ОТДЕЛ РАЗВИТИЯ и продвижения персонала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rect id="_x0000_s1123" style="position:absolute;left:4005;top:1904;width:2906;height:997">
              <v:textbox style="mso-next-textbox:#_x0000_s1123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ОТДЕЛ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МОТИВАЦИИ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ТРУДА</w:t>
                    </w:r>
                  </w:p>
                </w:txbxContent>
              </v:textbox>
            </v:rect>
            <v:rect id="_x0000_s1124" style="position:absolute;left:4005;top:3275;width:2906;height:998">
              <v:textbox style="mso-next-textbox:#_x0000_s1124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10"/>
                        <w:szCs w:val="1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>отдел трудовых отношений</w:t>
                    </w:r>
                  </w:p>
                </w:txbxContent>
              </v:textbox>
            </v:rect>
            <v:rect id="_x0000_s1125" style="position:absolute;left:4005;top:6019;width:2906;height:1247">
              <v:textbox style="mso-next-textbox:#_x0000_s1125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10"/>
                        <w:szCs w:val="1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 xml:space="preserve">ОТДЕЛ </w:t>
                    </w:r>
                  </w:p>
                  <w:p w:rsidR="00AE11A1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 xml:space="preserve">социального 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>обслуживания</w:t>
                    </w:r>
                  </w:p>
                </w:txbxContent>
              </v:textbox>
            </v:rect>
            <v:rect id="_x0000_s1126" style="position:absolute;left:735;top:6019;width:2906;height:1247">
              <v:textbox style="mso-next-textbox:#_x0000_s1126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10"/>
                        <w:szCs w:val="1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sz w:val="2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sz w:val="20"/>
                      </w:rPr>
                      <w:t>ОТДЕЛ</w:t>
                    </w:r>
                    <w:r w:rsidR="00AE11A1">
                      <w:rPr>
                        <w:rFonts w:ascii="Times New Roman CYR" w:hAnsi="Times New Roman CYR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>кадров</w:t>
                    </w:r>
                  </w:p>
                </w:txbxContent>
              </v:textbox>
            </v:rect>
            <v:line id="_x0000_s1127" style="position:absolute" from="3732,1654" to="3732,1654"/>
            <v:rect id="_x0000_s1128" style="position:absolute;left:4005;top:4647;width:2906;height:998">
              <v:textbox style="mso-next-textbox:#_x0000_s1128">
                <w:txbxContent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rFonts w:ascii="Times New Roman CYR" w:hAnsi="Times New Roman CYR"/>
                        <w:b/>
                        <w:caps/>
                        <w:sz w:val="10"/>
                        <w:szCs w:val="10"/>
                      </w:rPr>
                    </w:pP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 CYR" w:hAnsi="Times New Roman CYR"/>
                        <w:b/>
                        <w:caps/>
                        <w:sz w:val="20"/>
                      </w:rPr>
                      <w:t>отдел охраны труда</w:t>
                    </w:r>
                  </w:p>
                  <w:p w:rsidR="00605385" w:rsidRDefault="00605385" w:rsidP="002D6F4D">
                    <w:pPr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line id="_x0000_s1129" style="position:absolute" from="371,1654" to="7275,1654"/>
            <v:line id="_x0000_s1130" style="position:absolute" from="371,1655" to="371,6768"/>
            <v:line id="_x0000_s1131" style="position:absolute" from="7275,1655" to="7275,6643"/>
            <v:line id="_x0000_s1132" style="position:absolute" from="3732,1281" to="3733,1655">
              <v:stroke endarrow="block"/>
            </v:line>
            <v:line id="_x0000_s1133" style="position:absolute" from="371,6768" to="735,6768">
              <v:stroke endarrow="block"/>
            </v:line>
            <v:line id="_x0000_s1134" style="position:absolute" from="371,5146" to="735,5146">
              <v:stroke endarrow="block"/>
            </v:line>
            <v:line id="_x0000_s1135" style="position:absolute" from="371,3775" to="735,3775">
              <v:stroke endarrow="block"/>
            </v:line>
            <v:line id="_x0000_s1136" style="position:absolute" from="371,2403" to="735,2403">
              <v:stroke endarrow="block"/>
            </v:line>
            <v:line id="_x0000_s1137" style="position:absolute" from="2188,2902" to="2189,3276"/>
            <v:line id="_x0000_s1138" style="position:absolute" from="2188,4274" to="2188,4648"/>
            <v:line id="_x0000_s1139" style="position:absolute" from="2188,5645" to="2188,6019"/>
            <v:line id="_x0000_s1140" style="position:absolute;flip:x" from="6911,2403" to="7275,2403">
              <v:stroke endarrow="block"/>
            </v:line>
            <v:line id="_x0000_s1141" style="position:absolute;flip:x" from="6911,3775" to="7275,3775">
              <v:stroke endarrow="block"/>
            </v:line>
            <v:line id="_x0000_s1142" style="position:absolute;flip:x" from="6911,5146" to="7275,5146">
              <v:stroke endarrow="block"/>
            </v:line>
            <v:line id="_x0000_s1143" style="position:absolute;flip:x" from="6911,6643" to="7275,6643">
              <v:stroke endarrow="block"/>
            </v:line>
            <w10:wrap type="none"/>
            <w10:anchorlock/>
          </v:group>
        </w:pict>
      </w:r>
      <w:bookmarkStart w:id="0" w:name="_GoBack"/>
      <w:bookmarkEnd w:id="0"/>
    </w:p>
    <w:sectPr w:rsidR="002D6F4D" w:rsidRPr="00AE11A1" w:rsidSect="00AE11A1">
      <w:footerReference w:type="even" r:id="rId37"/>
      <w:footerReference w:type="default" r:id="rId3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1A" w:rsidRDefault="00437E1A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37E1A" w:rsidRDefault="00437E1A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85" w:rsidRDefault="00605385" w:rsidP="00365D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385" w:rsidRDefault="006053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85" w:rsidRDefault="00605385" w:rsidP="00365D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417D">
      <w:rPr>
        <w:rStyle w:val="aa"/>
        <w:noProof/>
      </w:rPr>
      <w:t>2</w:t>
    </w:r>
    <w:r>
      <w:rPr>
        <w:rStyle w:val="aa"/>
      </w:rPr>
      <w:fldChar w:fldCharType="end"/>
    </w:r>
  </w:p>
  <w:p w:rsidR="00605385" w:rsidRDefault="006053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1A" w:rsidRDefault="00437E1A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37E1A" w:rsidRDefault="00437E1A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C54"/>
    <w:multiLevelType w:val="hybridMultilevel"/>
    <w:tmpl w:val="3678E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36C2D"/>
    <w:multiLevelType w:val="hybridMultilevel"/>
    <w:tmpl w:val="9968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37010"/>
    <w:multiLevelType w:val="hybridMultilevel"/>
    <w:tmpl w:val="D8A85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E440D"/>
    <w:multiLevelType w:val="hybridMultilevel"/>
    <w:tmpl w:val="C22A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293FB0"/>
    <w:multiLevelType w:val="hybridMultilevel"/>
    <w:tmpl w:val="080E4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B41F6"/>
    <w:multiLevelType w:val="hybridMultilevel"/>
    <w:tmpl w:val="86EEE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75E40"/>
    <w:multiLevelType w:val="multilevel"/>
    <w:tmpl w:val="58B0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F7380"/>
    <w:multiLevelType w:val="hybridMultilevel"/>
    <w:tmpl w:val="83AE3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C43A4"/>
    <w:multiLevelType w:val="hybridMultilevel"/>
    <w:tmpl w:val="7EEC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81687"/>
    <w:multiLevelType w:val="hybridMultilevel"/>
    <w:tmpl w:val="34B21C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4432BF9"/>
    <w:multiLevelType w:val="hybridMultilevel"/>
    <w:tmpl w:val="59C43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435BA"/>
    <w:multiLevelType w:val="hybridMultilevel"/>
    <w:tmpl w:val="E382A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FC5A71"/>
    <w:multiLevelType w:val="hybridMultilevel"/>
    <w:tmpl w:val="D35AA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3B2E33"/>
    <w:multiLevelType w:val="hybridMultilevel"/>
    <w:tmpl w:val="26026E50"/>
    <w:lvl w:ilvl="0" w:tplc="A1E2F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057805"/>
    <w:multiLevelType w:val="multilevel"/>
    <w:tmpl w:val="43D6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D62A6"/>
    <w:multiLevelType w:val="hybridMultilevel"/>
    <w:tmpl w:val="854C1EC6"/>
    <w:lvl w:ilvl="0" w:tplc="A1E2F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061C2D"/>
    <w:multiLevelType w:val="hybridMultilevel"/>
    <w:tmpl w:val="45740A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21D6C4A"/>
    <w:multiLevelType w:val="multilevel"/>
    <w:tmpl w:val="2B4A2B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6E1E4BB1"/>
    <w:multiLevelType w:val="hybridMultilevel"/>
    <w:tmpl w:val="F5043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243BCA"/>
    <w:multiLevelType w:val="hybridMultilevel"/>
    <w:tmpl w:val="D81E7B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33B747F"/>
    <w:multiLevelType w:val="hybridMultilevel"/>
    <w:tmpl w:val="E6B69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CB108E"/>
    <w:multiLevelType w:val="hybridMultilevel"/>
    <w:tmpl w:val="9ED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4A2B04"/>
    <w:multiLevelType w:val="multilevel"/>
    <w:tmpl w:val="1584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>
    <w:nsid w:val="78CB654E"/>
    <w:multiLevelType w:val="hybridMultilevel"/>
    <w:tmpl w:val="7EB672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20"/>
  </w:num>
  <w:num w:numId="8">
    <w:abstractNumId w:val="21"/>
  </w:num>
  <w:num w:numId="9">
    <w:abstractNumId w:val="18"/>
  </w:num>
  <w:num w:numId="10">
    <w:abstractNumId w:val="6"/>
  </w:num>
  <w:num w:numId="11">
    <w:abstractNumId w:val="14"/>
  </w:num>
  <w:num w:numId="12">
    <w:abstractNumId w:val="19"/>
  </w:num>
  <w:num w:numId="13">
    <w:abstractNumId w:val="17"/>
  </w:num>
  <w:num w:numId="14">
    <w:abstractNumId w:val="13"/>
  </w:num>
  <w:num w:numId="15">
    <w:abstractNumId w:val="7"/>
  </w:num>
  <w:num w:numId="16">
    <w:abstractNumId w:val="1"/>
  </w:num>
  <w:num w:numId="17">
    <w:abstractNumId w:val="2"/>
  </w:num>
  <w:num w:numId="18">
    <w:abstractNumId w:val="3"/>
  </w:num>
  <w:num w:numId="19">
    <w:abstractNumId w:val="12"/>
  </w:num>
  <w:num w:numId="20">
    <w:abstractNumId w:val="0"/>
  </w:num>
  <w:num w:numId="21">
    <w:abstractNumId w:val="23"/>
  </w:num>
  <w:num w:numId="22">
    <w:abstractNumId w:val="16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9FC"/>
    <w:rsid w:val="00070781"/>
    <w:rsid w:val="000C555A"/>
    <w:rsid w:val="000E50B2"/>
    <w:rsid w:val="00110871"/>
    <w:rsid w:val="00114BBF"/>
    <w:rsid w:val="001163BE"/>
    <w:rsid w:val="00151406"/>
    <w:rsid w:val="00182985"/>
    <w:rsid w:val="001D194B"/>
    <w:rsid w:val="00213901"/>
    <w:rsid w:val="00266479"/>
    <w:rsid w:val="0027417D"/>
    <w:rsid w:val="002B015A"/>
    <w:rsid w:val="002D6F4D"/>
    <w:rsid w:val="00307524"/>
    <w:rsid w:val="00365DDF"/>
    <w:rsid w:val="00376B69"/>
    <w:rsid w:val="00437E1A"/>
    <w:rsid w:val="004550DA"/>
    <w:rsid w:val="00475608"/>
    <w:rsid w:val="004F1F5B"/>
    <w:rsid w:val="005404C7"/>
    <w:rsid w:val="00594DD9"/>
    <w:rsid w:val="00605385"/>
    <w:rsid w:val="00615FDD"/>
    <w:rsid w:val="006319FC"/>
    <w:rsid w:val="00671476"/>
    <w:rsid w:val="00671914"/>
    <w:rsid w:val="00674700"/>
    <w:rsid w:val="006760A3"/>
    <w:rsid w:val="006A7527"/>
    <w:rsid w:val="00716289"/>
    <w:rsid w:val="00744908"/>
    <w:rsid w:val="0076447E"/>
    <w:rsid w:val="007C5660"/>
    <w:rsid w:val="007E5262"/>
    <w:rsid w:val="008E50C2"/>
    <w:rsid w:val="008F0C14"/>
    <w:rsid w:val="00936499"/>
    <w:rsid w:val="009D024F"/>
    <w:rsid w:val="00A03F33"/>
    <w:rsid w:val="00AE11A1"/>
    <w:rsid w:val="00B1709C"/>
    <w:rsid w:val="00B34F60"/>
    <w:rsid w:val="00B40D19"/>
    <w:rsid w:val="00B75DA0"/>
    <w:rsid w:val="00B841C8"/>
    <w:rsid w:val="00BC1692"/>
    <w:rsid w:val="00BD55D6"/>
    <w:rsid w:val="00C608A1"/>
    <w:rsid w:val="00D76EE8"/>
    <w:rsid w:val="00EA588C"/>
    <w:rsid w:val="00EB6736"/>
    <w:rsid w:val="00EC11B5"/>
    <w:rsid w:val="00F10311"/>
    <w:rsid w:val="00F30A96"/>
    <w:rsid w:val="00F37A92"/>
    <w:rsid w:val="00F40A0E"/>
    <w:rsid w:val="00F43F6D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0EE6C67B-86AD-45DE-9830-5B546D4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19FC"/>
    <w:pPr>
      <w:widowControl w:val="0"/>
      <w:ind w:firstLine="34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D194B"/>
    <w:pPr>
      <w:keepNext/>
      <w:autoSpaceDE w:val="0"/>
      <w:autoSpaceDN w:val="0"/>
      <w:adjustRightInd w:val="0"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D194B"/>
    <w:pPr>
      <w:keepNext/>
      <w:autoSpaceDE w:val="0"/>
      <w:autoSpaceDN w:val="0"/>
      <w:adjustRightInd w:val="0"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D194B"/>
    <w:pPr>
      <w:keepNext/>
      <w:autoSpaceDE w:val="0"/>
      <w:autoSpaceDN w:val="0"/>
      <w:adjustRightInd w:val="0"/>
      <w:spacing w:before="240" w:after="60"/>
      <w:ind w:firstLine="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rsid w:val="001D194B"/>
    <w:pPr>
      <w:keepNext/>
      <w:widowControl/>
      <w:shd w:val="clear" w:color="auto" w:fill="FFFFFF"/>
      <w:ind w:firstLine="709"/>
      <w:jc w:val="center"/>
      <w:outlineLvl w:val="6"/>
    </w:pPr>
    <w:rPr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1D19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37A92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uiPriority w:val="22"/>
    <w:qFormat/>
    <w:rsid w:val="00151406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71914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0">
    <w:name w:val="Основной текст 2 Знак"/>
    <w:link w:val="2"/>
    <w:uiPriority w:val="99"/>
    <w:semiHidden/>
    <w:rPr>
      <w:sz w:val="28"/>
    </w:rPr>
  </w:style>
  <w:style w:type="paragraph" w:customStyle="1" w:styleId="txt">
    <w:name w:val="txt"/>
    <w:basedOn w:val="a"/>
    <w:rsid w:val="004550DA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213901"/>
    <w:pPr>
      <w:shd w:val="clear" w:color="auto" w:fill="000080"/>
      <w:autoSpaceDE w:val="0"/>
      <w:autoSpaceDN w:val="0"/>
      <w:adjustRightInd w:val="0"/>
      <w:ind w:firstLine="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40A0E"/>
    <w:pPr>
      <w:tabs>
        <w:tab w:val="center" w:pos="4677"/>
        <w:tab w:val="right" w:pos="9355"/>
      </w:tabs>
      <w:autoSpaceDE w:val="0"/>
      <w:autoSpaceDN w:val="0"/>
      <w:adjustRightInd w:val="0"/>
      <w:ind w:firstLine="0"/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rPr>
      <w:sz w:val="28"/>
    </w:rPr>
  </w:style>
  <w:style w:type="character" w:styleId="aa">
    <w:name w:val="page number"/>
    <w:uiPriority w:val="99"/>
    <w:rsid w:val="00F40A0E"/>
    <w:rPr>
      <w:rFonts w:cs="Times New Roman"/>
    </w:rPr>
  </w:style>
  <w:style w:type="character" w:styleId="ab">
    <w:name w:val="Hyperlink"/>
    <w:uiPriority w:val="99"/>
    <w:rsid w:val="001163B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163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yperlink" Target="http://www.klerk.ru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yperlink" Target="http://www.d-mir.ru/journal/r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6564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</vt:lpstr>
    </vt:vector>
  </TitlesOfParts>
  <Company/>
  <LinksUpToDate>false</LinksUpToDate>
  <CharactersWithSpaces>43895</CharactersWithSpaces>
  <SharedDoc>false</SharedDoc>
  <HLinks>
    <vt:vector size="12" baseType="variant">
      <vt:variant>
        <vt:i4>1245205</vt:i4>
      </vt:variant>
      <vt:variant>
        <vt:i4>45</vt:i4>
      </vt:variant>
      <vt:variant>
        <vt:i4>0</vt:i4>
      </vt:variant>
      <vt:variant>
        <vt:i4>5</vt:i4>
      </vt:variant>
      <vt:variant>
        <vt:lpwstr>http://www.klerk.ru/</vt:lpwstr>
      </vt:variant>
      <vt:variant>
        <vt:lpwstr/>
      </vt:variant>
      <vt:variant>
        <vt:i4>1572954</vt:i4>
      </vt:variant>
      <vt:variant>
        <vt:i4>42</vt:i4>
      </vt:variant>
      <vt:variant>
        <vt:i4>0</vt:i4>
      </vt:variant>
      <vt:variant>
        <vt:i4>5</vt:i4>
      </vt:variant>
      <vt:variant>
        <vt:lpwstr>http://www.d-mir.ru/journal/riz/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</dc:title>
  <dc:subject/>
  <dc:creator>SANDRA</dc:creator>
  <cp:keywords/>
  <dc:description/>
  <cp:lastModifiedBy>admin</cp:lastModifiedBy>
  <cp:revision>2</cp:revision>
  <dcterms:created xsi:type="dcterms:W3CDTF">2014-04-05T13:12:00Z</dcterms:created>
  <dcterms:modified xsi:type="dcterms:W3CDTF">2014-04-05T13:12:00Z</dcterms:modified>
</cp:coreProperties>
</file>