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72A" w:rsidRPr="001659B0" w:rsidRDefault="00AE7BD3" w:rsidP="001659B0">
      <w:pPr>
        <w:widowControl w:val="0"/>
        <w:tabs>
          <w:tab w:val="left" w:pos="993"/>
        </w:tabs>
        <w:spacing w:after="0" w:line="360" w:lineRule="auto"/>
        <w:ind w:firstLine="709"/>
        <w:jc w:val="both"/>
        <w:rPr>
          <w:rFonts w:ascii="Times New Roman" w:hAnsi="Times New Roman"/>
          <w:b/>
          <w:sz w:val="28"/>
          <w:szCs w:val="32"/>
        </w:rPr>
      </w:pPr>
      <w:r w:rsidRPr="001659B0">
        <w:rPr>
          <w:rFonts w:ascii="Times New Roman" w:hAnsi="Times New Roman"/>
          <w:b/>
          <w:sz w:val="28"/>
          <w:szCs w:val="32"/>
        </w:rPr>
        <w:t>Оглавление</w:t>
      </w:r>
    </w:p>
    <w:p w:rsidR="001659B0" w:rsidRPr="001659B0" w:rsidRDefault="001659B0" w:rsidP="001659B0">
      <w:pPr>
        <w:widowControl w:val="0"/>
        <w:tabs>
          <w:tab w:val="left" w:pos="993"/>
        </w:tabs>
        <w:spacing w:after="0" w:line="360" w:lineRule="auto"/>
        <w:ind w:firstLine="709"/>
        <w:jc w:val="both"/>
        <w:rPr>
          <w:rFonts w:ascii="Times New Roman" w:hAnsi="Times New Roman"/>
          <w:sz w:val="28"/>
          <w:szCs w:val="32"/>
        </w:rPr>
      </w:pPr>
    </w:p>
    <w:p w:rsidR="001659B0" w:rsidRPr="001659B0" w:rsidRDefault="007F5448" w:rsidP="001659B0">
      <w:pPr>
        <w:widowControl w:val="0"/>
        <w:tabs>
          <w:tab w:val="left" w:pos="993"/>
        </w:tabs>
        <w:spacing w:after="0" w:line="360" w:lineRule="auto"/>
        <w:contextualSpacing/>
        <w:rPr>
          <w:rStyle w:val="apple-style-span"/>
          <w:rFonts w:ascii="Times New Roman" w:hAnsi="Times New Roman"/>
          <w:color w:val="000000"/>
          <w:sz w:val="28"/>
          <w:szCs w:val="28"/>
          <w:lang w:val="en-US"/>
        </w:rPr>
      </w:pPr>
      <w:r w:rsidRPr="001659B0">
        <w:rPr>
          <w:rStyle w:val="apple-style-span"/>
          <w:rFonts w:ascii="Times New Roman" w:hAnsi="Times New Roman"/>
          <w:color w:val="000000"/>
          <w:sz w:val="28"/>
          <w:szCs w:val="28"/>
        </w:rPr>
        <w:t>Введение</w:t>
      </w:r>
    </w:p>
    <w:p w:rsidR="001659B0" w:rsidRPr="001659B0" w:rsidRDefault="007F5448" w:rsidP="001659B0">
      <w:pPr>
        <w:widowControl w:val="0"/>
        <w:tabs>
          <w:tab w:val="left" w:pos="993"/>
        </w:tabs>
        <w:spacing w:after="0" w:line="360" w:lineRule="auto"/>
        <w:contextualSpacing/>
        <w:rPr>
          <w:rStyle w:val="apple-style-span"/>
          <w:rFonts w:ascii="Times New Roman" w:hAnsi="Times New Roman"/>
          <w:color w:val="000000"/>
          <w:sz w:val="28"/>
          <w:szCs w:val="28"/>
        </w:rPr>
      </w:pPr>
      <w:r w:rsidRPr="001659B0">
        <w:rPr>
          <w:rStyle w:val="apple-style-span"/>
          <w:rFonts w:ascii="Times New Roman" w:hAnsi="Times New Roman"/>
          <w:color w:val="000000"/>
          <w:sz w:val="28"/>
          <w:szCs w:val="28"/>
        </w:rPr>
        <w:t>1.</w:t>
      </w:r>
      <w:r w:rsidR="00CD25BA" w:rsidRPr="001659B0">
        <w:rPr>
          <w:rStyle w:val="apple-style-span"/>
          <w:rFonts w:ascii="Times New Roman" w:hAnsi="Times New Roman"/>
          <w:color w:val="000000"/>
          <w:sz w:val="28"/>
          <w:szCs w:val="28"/>
        </w:rPr>
        <w:t>Теоретические аспекты управления в таможенных органах</w:t>
      </w:r>
    </w:p>
    <w:p w:rsidR="001659B0" w:rsidRPr="001659B0" w:rsidRDefault="007F5448" w:rsidP="001659B0">
      <w:pPr>
        <w:widowControl w:val="0"/>
        <w:tabs>
          <w:tab w:val="left" w:pos="993"/>
        </w:tabs>
        <w:spacing w:after="0" w:line="360" w:lineRule="auto"/>
        <w:contextualSpacing/>
        <w:rPr>
          <w:rStyle w:val="apple-style-span"/>
          <w:rFonts w:ascii="Times New Roman" w:hAnsi="Times New Roman"/>
          <w:color w:val="000000"/>
          <w:sz w:val="28"/>
          <w:szCs w:val="28"/>
        </w:rPr>
      </w:pPr>
      <w:r w:rsidRPr="001659B0">
        <w:rPr>
          <w:rStyle w:val="apple-style-span"/>
          <w:rFonts w:ascii="Times New Roman" w:hAnsi="Times New Roman"/>
          <w:color w:val="000000"/>
          <w:sz w:val="28"/>
          <w:szCs w:val="28"/>
        </w:rPr>
        <w:t>1.1</w:t>
      </w:r>
      <w:r w:rsidR="00056FB5" w:rsidRPr="001659B0">
        <w:rPr>
          <w:rStyle w:val="apple-style-span"/>
          <w:rFonts w:ascii="Times New Roman" w:hAnsi="Times New Roman"/>
          <w:color w:val="000000"/>
          <w:sz w:val="28"/>
          <w:szCs w:val="28"/>
        </w:rPr>
        <w:t xml:space="preserve"> </w:t>
      </w:r>
      <w:r w:rsidR="00CD25BA" w:rsidRPr="001659B0">
        <w:rPr>
          <w:rStyle w:val="apple-style-span"/>
          <w:rFonts w:ascii="Times New Roman" w:hAnsi="Times New Roman"/>
          <w:color w:val="000000"/>
          <w:sz w:val="28"/>
          <w:szCs w:val="28"/>
        </w:rPr>
        <w:t>Основы управления в таможенных органах</w:t>
      </w:r>
    </w:p>
    <w:p w:rsidR="001659B0" w:rsidRPr="001659B0" w:rsidRDefault="007F5448" w:rsidP="001659B0">
      <w:pPr>
        <w:widowControl w:val="0"/>
        <w:tabs>
          <w:tab w:val="left" w:pos="993"/>
        </w:tabs>
        <w:spacing w:after="0" w:line="360" w:lineRule="auto"/>
        <w:contextualSpacing/>
        <w:rPr>
          <w:rFonts w:ascii="Times New Roman" w:hAnsi="Times New Roman"/>
          <w:color w:val="000000"/>
          <w:sz w:val="28"/>
          <w:szCs w:val="28"/>
        </w:rPr>
      </w:pPr>
      <w:r w:rsidRPr="001659B0">
        <w:rPr>
          <w:rStyle w:val="apple-style-span"/>
          <w:rFonts w:ascii="Times New Roman" w:hAnsi="Times New Roman"/>
          <w:color w:val="000000"/>
          <w:sz w:val="28"/>
          <w:szCs w:val="28"/>
        </w:rPr>
        <w:t>1.2</w:t>
      </w:r>
      <w:r w:rsidR="00056FB5" w:rsidRPr="001659B0">
        <w:rPr>
          <w:rFonts w:ascii="Times New Roman" w:hAnsi="Times New Roman"/>
          <w:color w:val="000000"/>
          <w:sz w:val="28"/>
          <w:szCs w:val="28"/>
        </w:rPr>
        <w:t xml:space="preserve"> Организационные структуры управления в системе таможенных</w:t>
      </w:r>
      <w:r w:rsidR="001659B0" w:rsidRPr="001659B0">
        <w:rPr>
          <w:rFonts w:ascii="Times New Roman" w:hAnsi="Times New Roman"/>
          <w:color w:val="000000"/>
          <w:sz w:val="28"/>
          <w:szCs w:val="28"/>
        </w:rPr>
        <w:t xml:space="preserve"> </w:t>
      </w:r>
      <w:r w:rsidR="00056FB5" w:rsidRPr="001659B0">
        <w:rPr>
          <w:rFonts w:ascii="Times New Roman" w:hAnsi="Times New Roman"/>
          <w:color w:val="000000"/>
          <w:sz w:val="28"/>
          <w:szCs w:val="28"/>
        </w:rPr>
        <w:t>орган</w:t>
      </w:r>
      <w:r w:rsidR="00CD25BA" w:rsidRPr="001659B0">
        <w:rPr>
          <w:rFonts w:ascii="Times New Roman" w:hAnsi="Times New Roman"/>
          <w:color w:val="000000"/>
          <w:sz w:val="28"/>
          <w:szCs w:val="28"/>
        </w:rPr>
        <w:t>ов</w:t>
      </w:r>
    </w:p>
    <w:p w:rsidR="001659B0" w:rsidRPr="001659B0" w:rsidRDefault="007F5448" w:rsidP="001659B0">
      <w:pPr>
        <w:widowControl w:val="0"/>
        <w:tabs>
          <w:tab w:val="left" w:pos="993"/>
        </w:tabs>
        <w:spacing w:after="0" w:line="360" w:lineRule="auto"/>
        <w:contextualSpacing/>
        <w:rPr>
          <w:rStyle w:val="apple-style-span"/>
          <w:rFonts w:ascii="Times New Roman" w:hAnsi="Times New Roman"/>
          <w:color w:val="000000"/>
          <w:sz w:val="28"/>
          <w:szCs w:val="28"/>
        </w:rPr>
      </w:pPr>
      <w:r w:rsidRPr="001659B0">
        <w:rPr>
          <w:rStyle w:val="apple-style-span"/>
          <w:rFonts w:ascii="Times New Roman" w:hAnsi="Times New Roman"/>
          <w:color w:val="000000"/>
          <w:sz w:val="28"/>
          <w:szCs w:val="28"/>
        </w:rPr>
        <w:t>2</w:t>
      </w:r>
      <w:r w:rsidR="00CD25BA" w:rsidRPr="001659B0">
        <w:rPr>
          <w:rStyle w:val="apple-style-span"/>
          <w:rFonts w:ascii="Times New Roman" w:hAnsi="Times New Roman"/>
          <w:color w:val="000000"/>
          <w:sz w:val="28"/>
          <w:szCs w:val="28"/>
        </w:rPr>
        <w:t>. Международная деятельность ФТС</w:t>
      </w:r>
    </w:p>
    <w:p w:rsidR="001659B0" w:rsidRPr="008D1371" w:rsidRDefault="007F5448" w:rsidP="001659B0">
      <w:pPr>
        <w:widowControl w:val="0"/>
        <w:tabs>
          <w:tab w:val="left" w:pos="993"/>
        </w:tabs>
        <w:spacing w:after="0" w:line="360" w:lineRule="auto"/>
        <w:contextualSpacing/>
        <w:rPr>
          <w:rStyle w:val="apple-style-span"/>
          <w:rFonts w:ascii="Times New Roman" w:hAnsi="Times New Roman"/>
          <w:bCs/>
          <w:color w:val="000000"/>
          <w:sz w:val="28"/>
          <w:szCs w:val="28"/>
        </w:rPr>
      </w:pPr>
      <w:r w:rsidRPr="001659B0">
        <w:rPr>
          <w:rStyle w:val="apple-style-span"/>
          <w:rFonts w:ascii="Times New Roman" w:hAnsi="Times New Roman"/>
          <w:color w:val="000000"/>
          <w:sz w:val="28"/>
          <w:szCs w:val="28"/>
        </w:rPr>
        <w:t>2.1</w:t>
      </w:r>
      <w:r w:rsidR="00CD25BA" w:rsidRPr="001659B0">
        <w:rPr>
          <w:rFonts w:ascii="Times New Roman" w:hAnsi="Times New Roman"/>
          <w:bCs/>
          <w:color w:val="000000"/>
          <w:sz w:val="28"/>
          <w:szCs w:val="29"/>
        </w:rPr>
        <w:t xml:space="preserve"> </w:t>
      </w:r>
      <w:r w:rsidR="00CD25BA" w:rsidRPr="001659B0">
        <w:rPr>
          <w:rStyle w:val="apple-style-span"/>
          <w:rFonts w:ascii="Times New Roman" w:hAnsi="Times New Roman"/>
          <w:bCs/>
          <w:color w:val="000000"/>
          <w:sz w:val="28"/>
          <w:szCs w:val="28"/>
        </w:rPr>
        <w:t>Организация и порядок осуществления международной деятельности ФТС России</w:t>
      </w:r>
    </w:p>
    <w:p w:rsidR="001659B0" w:rsidRPr="001659B0" w:rsidRDefault="007F5448" w:rsidP="001659B0">
      <w:pPr>
        <w:widowControl w:val="0"/>
        <w:tabs>
          <w:tab w:val="left" w:pos="993"/>
        </w:tabs>
        <w:spacing w:after="0" w:line="360" w:lineRule="auto"/>
        <w:contextualSpacing/>
        <w:rPr>
          <w:rStyle w:val="apple-style-span"/>
          <w:rFonts w:ascii="Times New Roman" w:hAnsi="Times New Roman"/>
          <w:color w:val="000000"/>
          <w:sz w:val="28"/>
          <w:szCs w:val="28"/>
        </w:rPr>
      </w:pPr>
      <w:r w:rsidRPr="001659B0">
        <w:rPr>
          <w:rStyle w:val="apple-style-span"/>
          <w:rFonts w:ascii="Times New Roman" w:hAnsi="Times New Roman"/>
          <w:color w:val="000000"/>
          <w:sz w:val="28"/>
          <w:szCs w:val="28"/>
        </w:rPr>
        <w:t>2.2</w:t>
      </w:r>
      <w:r w:rsidR="00226314" w:rsidRPr="001659B0">
        <w:rPr>
          <w:rStyle w:val="apple-style-span"/>
          <w:rFonts w:ascii="Times New Roman" w:hAnsi="Times New Roman"/>
          <w:color w:val="000000"/>
          <w:sz w:val="28"/>
          <w:szCs w:val="28"/>
        </w:rPr>
        <w:t xml:space="preserve"> Управление таможенного сотрудничества ФТС России</w:t>
      </w:r>
    </w:p>
    <w:p w:rsidR="001659B0" w:rsidRPr="001659B0" w:rsidRDefault="00226314" w:rsidP="001659B0">
      <w:pPr>
        <w:widowControl w:val="0"/>
        <w:tabs>
          <w:tab w:val="left" w:pos="993"/>
        </w:tabs>
        <w:spacing w:after="0" w:line="360" w:lineRule="auto"/>
        <w:contextualSpacing/>
        <w:rPr>
          <w:rStyle w:val="apple-style-span"/>
          <w:rFonts w:ascii="Times New Roman" w:hAnsi="Times New Roman"/>
          <w:color w:val="000000"/>
          <w:sz w:val="28"/>
          <w:szCs w:val="28"/>
        </w:rPr>
      </w:pPr>
      <w:r w:rsidRPr="001659B0">
        <w:rPr>
          <w:rStyle w:val="apple-style-span"/>
          <w:rFonts w:ascii="Times New Roman" w:hAnsi="Times New Roman"/>
          <w:color w:val="000000"/>
          <w:sz w:val="28"/>
          <w:szCs w:val="28"/>
        </w:rPr>
        <w:t>2.3 ФТС и международные организации</w:t>
      </w:r>
    </w:p>
    <w:p w:rsidR="001659B0" w:rsidRPr="008D1371" w:rsidRDefault="007F5448" w:rsidP="001659B0">
      <w:pPr>
        <w:widowControl w:val="0"/>
        <w:tabs>
          <w:tab w:val="left" w:pos="993"/>
        </w:tabs>
        <w:spacing w:after="0" w:line="360" w:lineRule="auto"/>
        <w:contextualSpacing/>
        <w:rPr>
          <w:rStyle w:val="apple-style-span"/>
          <w:rFonts w:ascii="Times New Roman" w:hAnsi="Times New Roman"/>
          <w:color w:val="000000"/>
          <w:sz w:val="28"/>
          <w:szCs w:val="28"/>
        </w:rPr>
      </w:pPr>
      <w:r w:rsidRPr="001659B0">
        <w:rPr>
          <w:rStyle w:val="apple-style-span"/>
          <w:rFonts w:ascii="Times New Roman" w:hAnsi="Times New Roman"/>
          <w:color w:val="000000"/>
          <w:sz w:val="28"/>
          <w:szCs w:val="28"/>
        </w:rPr>
        <w:t>Заключение</w:t>
      </w:r>
    </w:p>
    <w:p w:rsidR="001659B0" w:rsidRPr="008D1371" w:rsidRDefault="007F5448" w:rsidP="001659B0">
      <w:pPr>
        <w:widowControl w:val="0"/>
        <w:tabs>
          <w:tab w:val="left" w:pos="993"/>
        </w:tabs>
        <w:spacing w:after="0" w:line="360" w:lineRule="auto"/>
        <w:contextualSpacing/>
        <w:rPr>
          <w:rStyle w:val="apple-style-span"/>
          <w:rFonts w:ascii="Times New Roman" w:hAnsi="Times New Roman"/>
          <w:color w:val="000000"/>
          <w:sz w:val="28"/>
          <w:szCs w:val="28"/>
        </w:rPr>
      </w:pPr>
      <w:r w:rsidRPr="001659B0">
        <w:rPr>
          <w:rStyle w:val="apple-style-span"/>
          <w:rFonts w:ascii="Times New Roman" w:hAnsi="Times New Roman"/>
          <w:color w:val="000000"/>
          <w:sz w:val="28"/>
          <w:szCs w:val="28"/>
        </w:rPr>
        <w:t>Список использованных источников</w:t>
      </w:r>
    </w:p>
    <w:p w:rsidR="001659B0" w:rsidRPr="008D1371" w:rsidRDefault="001659B0" w:rsidP="001659B0">
      <w:pPr>
        <w:pStyle w:val="a5"/>
        <w:widowControl w:val="0"/>
        <w:tabs>
          <w:tab w:val="left" w:pos="993"/>
        </w:tabs>
        <w:spacing w:after="0" w:line="360" w:lineRule="auto"/>
        <w:ind w:left="0" w:firstLine="709"/>
        <w:jc w:val="both"/>
        <w:rPr>
          <w:rFonts w:ascii="Times New Roman" w:hAnsi="Times New Roman"/>
          <w:b/>
          <w:sz w:val="28"/>
        </w:rPr>
      </w:pPr>
    </w:p>
    <w:p w:rsidR="007423CE" w:rsidRPr="001659B0" w:rsidRDefault="0091372A" w:rsidP="001659B0">
      <w:pPr>
        <w:pStyle w:val="a5"/>
        <w:widowControl w:val="0"/>
        <w:tabs>
          <w:tab w:val="left" w:pos="993"/>
        </w:tabs>
        <w:spacing w:after="0" w:line="360" w:lineRule="auto"/>
        <w:ind w:left="0" w:firstLine="709"/>
        <w:jc w:val="both"/>
        <w:rPr>
          <w:rFonts w:ascii="Times New Roman" w:hAnsi="Times New Roman"/>
          <w:b/>
          <w:sz w:val="28"/>
          <w:szCs w:val="32"/>
        </w:rPr>
      </w:pPr>
      <w:r w:rsidRPr="001659B0">
        <w:rPr>
          <w:rFonts w:ascii="Times New Roman" w:hAnsi="Times New Roman"/>
          <w:b/>
          <w:sz w:val="28"/>
        </w:rPr>
        <w:br w:type="page"/>
      </w:r>
      <w:r w:rsidR="007423CE" w:rsidRPr="001659B0">
        <w:rPr>
          <w:rFonts w:ascii="Times New Roman" w:hAnsi="Times New Roman"/>
          <w:b/>
          <w:sz w:val="28"/>
          <w:szCs w:val="32"/>
        </w:rPr>
        <w:t>Введение</w:t>
      </w:r>
    </w:p>
    <w:p w:rsidR="001659B0" w:rsidRPr="008D1371" w:rsidRDefault="001659B0" w:rsidP="001659B0">
      <w:pPr>
        <w:widowControl w:val="0"/>
        <w:tabs>
          <w:tab w:val="left" w:pos="993"/>
        </w:tabs>
        <w:spacing w:after="0" w:line="360" w:lineRule="auto"/>
        <w:ind w:firstLine="709"/>
        <w:contextualSpacing/>
        <w:jc w:val="both"/>
        <w:rPr>
          <w:rFonts w:ascii="Times New Roman" w:hAnsi="Times New Roman"/>
          <w:sz w:val="28"/>
        </w:rPr>
      </w:pPr>
    </w:p>
    <w:p w:rsidR="007423CE" w:rsidRPr="001659B0" w:rsidRDefault="007423CE" w:rsidP="001659B0">
      <w:pPr>
        <w:widowControl w:val="0"/>
        <w:tabs>
          <w:tab w:val="left" w:pos="993"/>
        </w:tabs>
        <w:spacing w:after="0" w:line="360" w:lineRule="auto"/>
        <w:ind w:firstLine="709"/>
        <w:contextualSpacing/>
        <w:jc w:val="both"/>
        <w:rPr>
          <w:rFonts w:ascii="Times New Roman" w:hAnsi="Times New Roman"/>
          <w:sz w:val="28"/>
        </w:rPr>
      </w:pPr>
      <w:r w:rsidRPr="001659B0">
        <w:rPr>
          <w:rFonts w:ascii="Times New Roman" w:hAnsi="Times New Roman"/>
          <w:sz w:val="28"/>
        </w:rPr>
        <w:t>Управление любым обществом, социальными явлениями и процессами – объективная закономерность и необходимое условие раскрытия</w:t>
      </w:r>
      <w:r w:rsidR="001659B0">
        <w:rPr>
          <w:rFonts w:ascii="Times New Roman" w:hAnsi="Times New Roman"/>
          <w:sz w:val="28"/>
        </w:rPr>
        <w:t xml:space="preserve"> </w:t>
      </w:r>
      <w:r w:rsidRPr="001659B0">
        <w:rPr>
          <w:rFonts w:ascii="Times New Roman" w:hAnsi="Times New Roman"/>
          <w:sz w:val="28"/>
        </w:rPr>
        <w:t>возможностей его прогресса.</w:t>
      </w:r>
    </w:p>
    <w:p w:rsidR="0091372A" w:rsidRPr="001659B0" w:rsidRDefault="007423CE" w:rsidP="001659B0">
      <w:pPr>
        <w:widowControl w:val="0"/>
        <w:tabs>
          <w:tab w:val="left" w:pos="993"/>
        </w:tabs>
        <w:spacing w:after="0" w:line="360" w:lineRule="auto"/>
        <w:ind w:firstLine="709"/>
        <w:contextualSpacing/>
        <w:jc w:val="both"/>
        <w:rPr>
          <w:rFonts w:ascii="Times New Roman" w:hAnsi="Times New Roman"/>
          <w:sz w:val="28"/>
        </w:rPr>
      </w:pPr>
      <w:r w:rsidRPr="001659B0">
        <w:rPr>
          <w:rFonts w:ascii="Times New Roman" w:hAnsi="Times New Roman"/>
          <w:sz w:val="28"/>
        </w:rPr>
        <w:t>Решение экономических, пол</w:t>
      </w:r>
      <w:r w:rsidR="000266E6" w:rsidRPr="001659B0">
        <w:rPr>
          <w:rFonts w:ascii="Times New Roman" w:hAnsi="Times New Roman"/>
          <w:sz w:val="28"/>
        </w:rPr>
        <w:t>и</w:t>
      </w:r>
      <w:r w:rsidRPr="001659B0">
        <w:rPr>
          <w:rFonts w:ascii="Times New Roman" w:hAnsi="Times New Roman"/>
          <w:sz w:val="28"/>
        </w:rPr>
        <w:t>титических, организационных, социальных проблем, стоящих перед таможенной службой Российской Федерации, в конечном счете также упирается в необходимость кардинального улучшения управления.</w:t>
      </w:r>
    </w:p>
    <w:p w:rsidR="00AD76B1" w:rsidRPr="001659B0" w:rsidRDefault="00AD76B1" w:rsidP="001659B0">
      <w:pPr>
        <w:widowControl w:val="0"/>
        <w:tabs>
          <w:tab w:val="left" w:pos="993"/>
        </w:tabs>
        <w:spacing w:after="0" w:line="360" w:lineRule="auto"/>
        <w:ind w:firstLine="709"/>
        <w:contextualSpacing/>
        <w:jc w:val="both"/>
        <w:rPr>
          <w:rFonts w:ascii="Times New Roman" w:hAnsi="Times New Roman"/>
          <w:sz w:val="28"/>
        </w:rPr>
      </w:pPr>
      <w:r w:rsidRPr="001659B0">
        <w:rPr>
          <w:rFonts w:ascii="Times New Roman" w:hAnsi="Times New Roman"/>
          <w:sz w:val="28"/>
        </w:rPr>
        <w:t>В настоящее время, в связи с постоянно возрастающей ролью России на мировом рынке и, соответственно, ролью ФТС в реализации внешнеэкономической политики РФ, особое значение приобретает организация и управление международной деятельностью Федеральной таможенной службы. Этим и объясняется актуальность выбранной темы.</w:t>
      </w:r>
    </w:p>
    <w:p w:rsidR="0091372A" w:rsidRPr="001659B0" w:rsidRDefault="0091372A" w:rsidP="001659B0">
      <w:pPr>
        <w:widowControl w:val="0"/>
        <w:tabs>
          <w:tab w:val="left" w:pos="993"/>
        </w:tabs>
        <w:spacing w:after="0" w:line="360" w:lineRule="auto"/>
        <w:ind w:firstLine="709"/>
        <w:contextualSpacing/>
        <w:jc w:val="both"/>
        <w:rPr>
          <w:rFonts w:ascii="Times New Roman" w:hAnsi="Times New Roman"/>
          <w:sz w:val="28"/>
          <w:szCs w:val="28"/>
        </w:rPr>
      </w:pPr>
      <w:r w:rsidRPr="001659B0">
        <w:rPr>
          <w:rStyle w:val="apple-style-span"/>
          <w:rFonts w:ascii="Times New Roman" w:hAnsi="Times New Roman"/>
          <w:color w:val="000000"/>
          <w:sz w:val="28"/>
          <w:szCs w:val="28"/>
        </w:rPr>
        <w:t>Эффективная деятельность любой системы, включающей человеческий фактор в виде отдельных исполнителей или групп людей, возможна лишь при наличии определенного организующего начала, направляющего и регулирующего активность этого компонента системы, управляющего им. "Отдельный скрипач, — писал К. Маркс, — сам управляет собой, оркестр нуждается в дирижере"</w:t>
      </w:r>
      <w:r w:rsidRPr="001659B0">
        <w:rPr>
          <w:rFonts w:ascii="Times New Roman" w:hAnsi="Times New Roman"/>
          <w:sz w:val="28"/>
          <w:szCs w:val="28"/>
        </w:rPr>
        <w:t>.</w:t>
      </w:r>
    </w:p>
    <w:p w:rsidR="007F5448" w:rsidRPr="001659B0" w:rsidRDefault="0091372A" w:rsidP="001659B0">
      <w:pPr>
        <w:widowControl w:val="0"/>
        <w:tabs>
          <w:tab w:val="left" w:pos="993"/>
        </w:tabs>
        <w:spacing w:after="0" w:line="360" w:lineRule="auto"/>
        <w:ind w:firstLine="709"/>
        <w:contextualSpacing/>
        <w:jc w:val="both"/>
        <w:rPr>
          <w:rFonts w:ascii="Times New Roman" w:hAnsi="Times New Roman"/>
          <w:sz w:val="28"/>
          <w:szCs w:val="28"/>
        </w:rPr>
      </w:pPr>
      <w:r w:rsidRPr="001659B0">
        <w:rPr>
          <w:rStyle w:val="apple-style-span"/>
          <w:rFonts w:ascii="Times New Roman" w:hAnsi="Times New Roman"/>
          <w:color w:val="000000"/>
          <w:sz w:val="28"/>
          <w:szCs w:val="28"/>
        </w:rPr>
        <w:t>Системы управления в таможенных органах имеют своей главной целью достиже</w:t>
      </w:r>
      <w:r w:rsidR="000266E6" w:rsidRPr="001659B0">
        <w:rPr>
          <w:rStyle w:val="apple-style-span"/>
          <w:rFonts w:ascii="Times New Roman" w:hAnsi="Times New Roman"/>
          <w:color w:val="000000"/>
          <w:sz w:val="28"/>
          <w:szCs w:val="28"/>
        </w:rPr>
        <w:t>ние единодействия всех сотрудни</w:t>
      </w:r>
      <w:r w:rsidRPr="001659B0">
        <w:rPr>
          <w:rStyle w:val="apple-style-span"/>
          <w:rFonts w:ascii="Times New Roman" w:hAnsi="Times New Roman"/>
          <w:color w:val="000000"/>
          <w:sz w:val="28"/>
          <w:szCs w:val="28"/>
        </w:rPr>
        <w:t>ков таможенных органов. Система должна работать в одном направлении и обеспечивать решение поставленных перед ней задач. Для этого требуется четкое управление внутри нее.</w:t>
      </w:r>
      <w:r w:rsidRPr="001659B0">
        <w:rPr>
          <w:rFonts w:ascii="Times New Roman" w:hAnsi="Times New Roman"/>
          <w:sz w:val="28"/>
          <w:szCs w:val="28"/>
        </w:rPr>
        <w:t xml:space="preserve"> </w:t>
      </w:r>
    </w:p>
    <w:p w:rsidR="007F5448" w:rsidRPr="001659B0" w:rsidRDefault="007F5448" w:rsidP="001659B0">
      <w:pPr>
        <w:widowControl w:val="0"/>
        <w:tabs>
          <w:tab w:val="left" w:pos="993"/>
        </w:tabs>
        <w:spacing w:after="0" w:line="360" w:lineRule="auto"/>
        <w:ind w:firstLine="709"/>
        <w:contextualSpacing/>
        <w:jc w:val="both"/>
        <w:rPr>
          <w:rStyle w:val="apple-converted-space"/>
          <w:rFonts w:ascii="Times New Roman" w:hAnsi="Times New Roman"/>
          <w:sz w:val="28"/>
          <w:szCs w:val="28"/>
        </w:rPr>
      </w:pPr>
      <w:r w:rsidRPr="001659B0">
        <w:rPr>
          <w:rStyle w:val="apple-converted-space"/>
          <w:rFonts w:ascii="Times New Roman" w:hAnsi="Times New Roman"/>
          <w:sz w:val="28"/>
          <w:szCs w:val="28"/>
        </w:rPr>
        <w:t>Целью данной работы автор полагает изучить и проанализировать управление международной деятельностью Федеральной Таможенной Службы РФ.</w:t>
      </w:r>
    </w:p>
    <w:p w:rsidR="007F5448" w:rsidRPr="001659B0" w:rsidRDefault="007F5448" w:rsidP="001659B0">
      <w:pPr>
        <w:widowControl w:val="0"/>
        <w:tabs>
          <w:tab w:val="left" w:pos="993"/>
        </w:tabs>
        <w:spacing w:after="0" w:line="360" w:lineRule="auto"/>
        <w:ind w:firstLine="709"/>
        <w:jc w:val="both"/>
        <w:rPr>
          <w:rFonts w:ascii="Times New Roman" w:hAnsi="Times New Roman"/>
          <w:sz w:val="28"/>
          <w:szCs w:val="28"/>
        </w:rPr>
      </w:pPr>
      <w:r w:rsidRPr="001659B0">
        <w:rPr>
          <w:rFonts w:ascii="Times New Roman" w:hAnsi="Times New Roman"/>
          <w:sz w:val="28"/>
          <w:szCs w:val="28"/>
        </w:rPr>
        <w:t>Для достижения поставленной цели автор предполагает решить следующие задачи:</w:t>
      </w:r>
    </w:p>
    <w:p w:rsidR="00CD25BA" w:rsidRPr="001659B0" w:rsidRDefault="00CD25BA" w:rsidP="001659B0">
      <w:pPr>
        <w:pStyle w:val="a5"/>
        <w:widowControl w:val="0"/>
        <w:numPr>
          <w:ilvl w:val="0"/>
          <w:numId w:val="10"/>
        </w:numPr>
        <w:tabs>
          <w:tab w:val="left" w:pos="993"/>
        </w:tabs>
        <w:spacing w:after="0" w:line="360" w:lineRule="auto"/>
        <w:ind w:left="0" w:firstLine="709"/>
        <w:jc w:val="both"/>
        <w:rPr>
          <w:rFonts w:ascii="Times New Roman" w:hAnsi="Times New Roman"/>
          <w:sz w:val="28"/>
          <w:szCs w:val="28"/>
        </w:rPr>
      </w:pPr>
      <w:r w:rsidRPr="001659B0">
        <w:rPr>
          <w:rFonts w:ascii="Times New Roman" w:hAnsi="Times New Roman"/>
          <w:sz w:val="28"/>
          <w:szCs w:val="28"/>
        </w:rPr>
        <w:t>рассмотреть основы управления в таможенных органах РФ</w:t>
      </w:r>
    </w:p>
    <w:p w:rsidR="00226314" w:rsidRPr="001659B0" w:rsidRDefault="00CD25BA" w:rsidP="001659B0">
      <w:pPr>
        <w:pStyle w:val="a5"/>
        <w:widowControl w:val="0"/>
        <w:numPr>
          <w:ilvl w:val="0"/>
          <w:numId w:val="10"/>
        </w:numPr>
        <w:tabs>
          <w:tab w:val="left" w:pos="993"/>
        </w:tabs>
        <w:spacing w:after="0" w:line="360" w:lineRule="auto"/>
        <w:ind w:left="0" w:firstLine="709"/>
        <w:jc w:val="both"/>
        <w:rPr>
          <w:rFonts w:ascii="Times New Roman" w:hAnsi="Times New Roman"/>
          <w:sz w:val="28"/>
          <w:szCs w:val="28"/>
        </w:rPr>
      </w:pPr>
      <w:r w:rsidRPr="001659B0">
        <w:rPr>
          <w:rFonts w:ascii="Times New Roman" w:hAnsi="Times New Roman"/>
          <w:sz w:val="28"/>
          <w:szCs w:val="28"/>
        </w:rPr>
        <w:t xml:space="preserve">изучить </w:t>
      </w:r>
      <w:r w:rsidRPr="001659B0">
        <w:rPr>
          <w:rFonts w:ascii="Times New Roman" w:hAnsi="Times New Roman"/>
          <w:color w:val="000000"/>
          <w:sz w:val="28"/>
          <w:szCs w:val="28"/>
        </w:rPr>
        <w:t>организационные структуры управления в системе таможенных</w:t>
      </w:r>
      <w:r w:rsidR="001659B0">
        <w:rPr>
          <w:rFonts w:ascii="Times New Roman" w:hAnsi="Times New Roman"/>
          <w:color w:val="000000"/>
          <w:sz w:val="28"/>
          <w:szCs w:val="28"/>
        </w:rPr>
        <w:t xml:space="preserve"> </w:t>
      </w:r>
      <w:r w:rsidRPr="001659B0">
        <w:rPr>
          <w:rFonts w:ascii="Times New Roman" w:hAnsi="Times New Roman"/>
          <w:color w:val="000000"/>
          <w:sz w:val="28"/>
          <w:szCs w:val="28"/>
        </w:rPr>
        <w:t>органов</w:t>
      </w:r>
    </w:p>
    <w:p w:rsidR="00CD25BA" w:rsidRPr="001659B0" w:rsidRDefault="00226314" w:rsidP="001659B0">
      <w:pPr>
        <w:pStyle w:val="a5"/>
        <w:widowControl w:val="0"/>
        <w:numPr>
          <w:ilvl w:val="0"/>
          <w:numId w:val="10"/>
        </w:numPr>
        <w:tabs>
          <w:tab w:val="left" w:pos="993"/>
        </w:tabs>
        <w:spacing w:after="0" w:line="360" w:lineRule="auto"/>
        <w:ind w:left="0" w:firstLine="709"/>
        <w:jc w:val="both"/>
        <w:rPr>
          <w:rStyle w:val="apple-style-span"/>
          <w:rFonts w:ascii="Times New Roman" w:hAnsi="Times New Roman"/>
          <w:sz w:val="28"/>
          <w:szCs w:val="28"/>
        </w:rPr>
      </w:pPr>
      <w:r w:rsidRPr="001659B0">
        <w:rPr>
          <w:rFonts w:ascii="Times New Roman" w:hAnsi="Times New Roman"/>
          <w:sz w:val="28"/>
          <w:szCs w:val="28"/>
        </w:rPr>
        <w:t xml:space="preserve">проанализировать </w:t>
      </w:r>
      <w:r w:rsidRPr="001659B0">
        <w:rPr>
          <w:rStyle w:val="apple-style-span"/>
          <w:rFonts w:ascii="Times New Roman" w:hAnsi="Times New Roman"/>
          <w:bCs/>
          <w:color w:val="000000"/>
          <w:sz w:val="28"/>
          <w:szCs w:val="28"/>
        </w:rPr>
        <w:t>организацию и порядок осуществления международной деятельности ФТС России</w:t>
      </w:r>
    </w:p>
    <w:p w:rsidR="00226314" w:rsidRPr="001659B0" w:rsidRDefault="00226314" w:rsidP="001659B0">
      <w:pPr>
        <w:pStyle w:val="a5"/>
        <w:widowControl w:val="0"/>
        <w:numPr>
          <w:ilvl w:val="0"/>
          <w:numId w:val="10"/>
        </w:numPr>
        <w:tabs>
          <w:tab w:val="left" w:pos="993"/>
        </w:tabs>
        <w:spacing w:after="0" w:line="360" w:lineRule="auto"/>
        <w:ind w:left="0" w:firstLine="709"/>
        <w:jc w:val="both"/>
        <w:rPr>
          <w:rStyle w:val="apple-style-span"/>
          <w:rFonts w:ascii="Times New Roman" w:hAnsi="Times New Roman"/>
          <w:sz w:val="28"/>
          <w:szCs w:val="28"/>
        </w:rPr>
      </w:pPr>
      <w:r w:rsidRPr="001659B0">
        <w:rPr>
          <w:rFonts w:ascii="Times New Roman" w:hAnsi="Times New Roman"/>
          <w:sz w:val="28"/>
          <w:szCs w:val="28"/>
        </w:rPr>
        <w:t xml:space="preserve">изучить деятельность </w:t>
      </w:r>
      <w:r w:rsidRPr="001659B0">
        <w:rPr>
          <w:rStyle w:val="apple-style-span"/>
          <w:rFonts w:ascii="Times New Roman" w:hAnsi="Times New Roman"/>
          <w:sz w:val="28"/>
          <w:szCs w:val="28"/>
        </w:rPr>
        <w:t>Управления таможенного сотрудничества ФТС России</w:t>
      </w:r>
    </w:p>
    <w:p w:rsidR="00226314" w:rsidRPr="001659B0" w:rsidRDefault="00226314" w:rsidP="001659B0">
      <w:pPr>
        <w:pStyle w:val="a5"/>
        <w:widowControl w:val="0"/>
        <w:numPr>
          <w:ilvl w:val="0"/>
          <w:numId w:val="10"/>
        </w:numPr>
        <w:tabs>
          <w:tab w:val="left" w:pos="993"/>
        </w:tabs>
        <w:spacing w:after="0" w:line="360" w:lineRule="auto"/>
        <w:ind w:left="0" w:firstLine="709"/>
        <w:jc w:val="both"/>
        <w:rPr>
          <w:rFonts w:ascii="Times New Roman" w:hAnsi="Times New Roman"/>
          <w:sz w:val="28"/>
          <w:szCs w:val="28"/>
        </w:rPr>
      </w:pPr>
      <w:r w:rsidRPr="001659B0">
        <w:rPr>
          <w:rStyle w:val="apple-style-span"/>
          <w:rFonts w:ascii="Times New Roman" w:hAnsi="Times New Roman"/>
          <w:sz w:val="28"/>
          <w:szCs w:val="28"/>
        </w:rPr>
        <w:t>рассмотреть взаимоотношения ФТС и международных организаций</w:t>
      </w:r>
    </w:p>
    <w:p w:rsidR="00CD25BA" w:rsidRPr="001659B0" w:rsidRDefault="00CD25BA" w:rsidP="001659B0">
      <w:pPr>
        <w:pStyle w:val="a5"/>
        <w:widowControl w:val="0"/>
        <w:tabs>
          <w:tab w:val="left" w:pos="993"/>
        </w:tabs>
        <w:spacing w:after="0" w:line="360" w:lineRule="auto"/>
        <w:ind w:left="0" w:firstLine="709"/>
        <w:jc w:val="both"/>
        <w:rPr>
          <w:rFonts w:ascii="Times New Roman" w:hAnsi="Times New Roman"/>
          <w:sz w:val="28"/>
          <w:szCs w:val="28"/>
        </w:rPr>
      </w:pPr>
    </w:p>
    <w:p w:rsidR="003B71B2" w:rsidRPr="001659B0" w:rsidRDefault="007423CE" w:rsidP="001659B0">
      <w:pPr>
        <w:widowControl w:val="0"/>
        <w:tabs>
          <w:tab w:val="left" w:pos="993"/>
        </w:tabs>
        <w:spacing w:after="0" w:line="360" w:lineRule="auto"/>
        <w:ind w:firstLine="709"/>
        <w:contextualSpacing/>
        <w:jc w:val="both"/>
        <w:rPr>
          <w:rFonts w:ascii="Times New Roman" w:hAnsi="Times New Roman"/>
          <w:b/>
          <w:sz w:val="28"/>
          <w:szCs w:val="32"/>
        </w:rPr>
      </w:pPr>
      <w:r w:rsidRPr="001659B0">
        <w:rPr>
          <w:rFonts w:ascii="Times New Roman" w:hAnsi="Times New Roman"/>
          <w:sz w:val="28"/>
          <w:szCs w:val="28"/>
        </w:rPr>
        <w:br w:type="page"/>
      </w:r>
      <w:r w:rsidR="003B71B2" w:rsidRPr="001659B0">
        <w:rPr>
          <w:rFonts w:ascii="Times New Roman" w:hAnsi="Times New Roman"/>
          <w:b/>
          <w:sz w:val="28"/>
        </w:rPr>
        <w:t xml:space="preserve">1. </w:t>
      </w:r>
      <w:r w:rsidR="003B71B2" w:rsidRPr="001659B0">
        <w:rPr>
          <w:rFonts w:ascii="Times New Roman" w:hAnsi="Times New Roman"/>
          <w:b/>
          <w:sz w:val="28"/>
          <w:szCs w:val="32"/>
        </w:rPr>
        <w:t>Теоретические аспекты управления в таможенных органах</w:t>
      </w:r>
    </w:p>
    <w:p w:rsidR="001659B0" w:rsidRPr="008D1371" w:rsidRDefault="001659B0" w:rsidP="001659B0">
      <w:pPr>
        <w:widowControl w:val="0"/>
        <w:tabs>
          <w:tab w:val="left" w:pos="993"/>
        </w:tabs>
        <w:spacing w:after="0" w:line="360" w:lineRule="auto"/>
        <w:ind w:firstLine="709"/>
        <w:contextualSpacing/>
        <w:jc w:val="both"/>
        <w:outlineLvl w:val="0"/>
        <w:rPr>
          <w:rFonts w:ascii="Times New Roman" w:hAnsi="Times New Roman"/>
          <w:b/>
          <w:sz w:val="28"/>
          <w:szCs w:val="32"/>
        </w:rPr>
      </w:pPr>
    </w:p>
    <w:p w:rsidR="003B71B2" w:rsidRPr="001659B0" w:rsidRDefault="003B71B2" w:rsidP="001659B0">
      <w:pPr>
        <w:widowControl w:val="0"/>
        <w:tabs>
          <w:tab w:val="left" w:pos="993"/>
        </w:tabs>
        <w:spacing w:after="0" w:line="360" w:lineRule="auto"/>
        <w:ind w:firstLine="709"/>
        <w:contextualSpacing/>
        <w:jc w:val="both"/>
        <w:outlineLvl w:val="0"/>
        <w:rPr>
          <w:rFonts w:ascii="Times New Roman" w:hAnsi="Times New Roman"/>
          <w:b/>
          <w:sz w:val="28"/>
          <w:szCs w:val="32"/>
        </w:rPr>
      </w:pPr>
      <w:r w:rsidRPr="001659B0">
        <w:rPr>
          <w:rFonts w:ascii="Times New Roman" w:hAnsi="Times New Roman"/>
          <w:b/>
          <w:sz w:val="28"/>
          <w:szCs w:val="32"/>
        </w:rPr>
        <w:t>1.1 Основы управления в таможенных органах</w:t>
      </w:r>
    </w:p>
    <w:p w:rsidR="003B71B2" w:rsidRPr="001659B0" w:rsidRDefault="003B71B2" w:rsidP="001659B0">
      <w:pPr>
        <w:widowControl w:val="0"/>
        <w:tabs>
          <w:tab w:val="left" w:pos="993"/>
        </w:tabs>
        <w:spacing w:after="0" w:line="360" w:lineRule="auto"/>
        <w:ind w:firstLine="709"/>
        <w:contextualSpacing/>
        <w:jc w:val="both"/>
        <w:outlineLvl w:val="0"/>
        <w:rPr>
          <w:rFonts w:ascii="Times New Roman" w:hAnsi="Times New Roman"/>
          <w:sz w:val="28"/>
        </w:rPr>
      </w:pPr>
    </w:p>
    <w:p w:rsidR="003B71B2" w:rsidRPr="001659B0" w:rsidRDefault="003B71B2" w:rsidP="001659B0">
      <w:pPr>
        <w:pStyle w:val="aa"/>
        <w:widowControl w:val="0"/>
        <w:tabs>
          <w:tab w:val="left" w:pos="993"/>
        </w:tabs>
        <w:spacing w:before="0" w:beforeAutospacing="0" w:after="0" w:afterAutospacing="0" w:line="360" w:lineRule="auto"/>
        <w:ind w:firstLine="709"/>
        <w:contextualSpacing/>
        <w:jc w:val="both"/>
        <w:rPr>
          <w:color w:val="000000"/>
          <w:sz w:val="28"/>
          <w:szCs w:val="28"/>
        </w:rPr>
      </w:pPr>
      <w:r w:rsidRPr="001659B0">
        <w:rPr>
          <w:color w:val="000000"/>
          <w:sz w:val="28"/>
          <w:szCs w:val="28"/>
        </w:rPr>
        <w:t>Практика показывает, чт</w:t>
      </w:r>
      <w:r w:rsidR="00F84DEB" w:rsidRPr="001659B0">
        <w:rPr>
          <w:color w:val="000000"/>
          <w:sz w:val="28"/>
          <w:szCs w:val="28"/>
        </w:rPr>
        <w:t>о управление без специальных уп</w:t>
      </w:r>
      <w:r w:rsidRPr="001659B0">
        <w:rPr>
          <w:color w:val="000000"/>
          <w:sz w:val="28"/>
          <w:szCs w:val="28"/>
        </w:rPr>
        <w:t xml:space="preserve">равленческих знаний иногда приводит в таможенных органах к существенным просчетам в </w:t>
      </w:r>
      <w:r w:rsidR="00F84DEB" w:rsidRPr="001659B0">
        <w:rPr>
          <w:color w:val="000000"/>
          <w:sz w:val="28"/>
          <w:szCs w:val="28"/>
        </w:rPr>
        <w:t>оперативно-служебной деятельнос</w:t>
      </w:r>
      <w:r w:rsidRPr="001659B0">
        <w:rPr>
          <w:color w:val="000000"/>
          <w:sz w:val="28"/>
          <w:szCs w:val="28"/>
        </w:rPr>
        <w:t>ти, наносит определенный вред в деле обеспечения эконом</w:t>
      </w:r>
      <w:r w:rsidR="00F84DEB" w:rsidRPr="001659B0">
        <w:rPr>
          <w:color w:val="000000"/>
          <w:sz w:val="28"/>
          <w:szCs w:val="28"/>
        </w:rPr>
        <w:t>ичес</w:t>
      </w:r>
      <w:r w:rsidRPr="001659B0">
        <w:rPr>
          <w:color w:val="000000"/>
          <w:sz w:val="28"/>
          <w:szCs w:val="28"/>
        </w:rPr>
        <w:t>кой безопасности Российско</w:t>
      </w:r>
      <w:r w:rsidR="00F84DEB" w:rsidRPr="001659B0">
        <w:rPr>
          <w:color w:val="000000"/>
          <w:sz w:val="28"/>
          <w:szCs w:val="28"/>
        </w:rPr>
        <w:t>й Федерации и защиты ее экономи</w:t>
      </w:r>
      <w:r w:rsidRPr="001659B0">
        <w:rPr>
          <w:color w:val="000000"/>
          <w:sz w:val="28"/>
          <w:szCs w:val="28"/>
        </w:rPr>
        <w:t>ческих интересов.</w:t>
      </w:r>
    </w:p>
    <w:p w:rsidR="003B71B2" w:rsidRPr="001659B0" w:rsidRDefault="003B71B2" w:rsidP="001659B0">
      <w:pPr>
        <w:pStyle w:val="aa"/>
        <w:widowControl w:val="0"/>
        <w:tabs>
          <w:tab w:val="left" w:pos="993"/>
        </w:tabs>
        <w:spacing w:before="0" w:beforeAutospacing="0" w:after="0" w:afterAutospacing="0" w:line="360" w:lineRule="auto"/>
        <w:ind w:firstLine="709"/>
        <w:contextualSpacing/>
        <w:jc w:val="both"/>
        <w:rPr>
          <w:color w:val="000000"/>
          <w:sz w:val="28"/>
          <w:szCs w:val="28"/>
        </w:rPr>
      </w:pPr>
      <w:r w:rsidRPr="001659B0">
        <w:rPr>
          <w:color w:val="000000"/>
          <w:sz w:val="28"/>
          <w:szCs w:val="28"/>
        </w:rPr>
        <w:t>Для того чтобы оптимально организовать выполнение задач и функций, возло</w:t>
      </w:r>
      <w:r w:rsidR="00F84DEB" w:rsidRPr="001659B0">
        <w:rPr>
          <w:color w:val="000000"/>
          <w:sz w:val="28"/>
          <w:szCs w:val="28"/>
        </w:rPr>
        <w:t>женных на таможенные органы Рос</w:t>
      </w:r>
      <w:r w:rsidRPr="001659B0">
        <w:rPr>
          <w:color w:val="000000"/>
          <w:sz w:val="28"/>
          <w:szCs w:val="28"/>
        </w:rPr>
        <w:t>сийской Федерации, необхо</w:t>
      </w:r>
      <w:r w:rsidR="00F84DEB" w:rsidRPr="001659B0">
        <w:rPr>
          <w:color w:val="000000"/>
          <w:sz w:val="28"/>
          <w:szCs w:val="28"/>
        </w:rPr>
        <w:t>димо знание основных теоретичес</w:t>
      </w:r>
      <w:r w:rsidRPr="001659B0">
        <w:rPr>
          <w:color w:val="000000"/>
          <w:sz w:val="28"/>
          <w:szCs w:val="28"/>
        </w:rPr>
        <w:t>ких положений, раскрываю</w:t>
      </w:r>
      <w:r w:rsidR="00F84DEB" w:rsidRPr="001659B0">
        <w:rPr>
          <w:color w:val="000000"/>
          <w:sz w:val="28"/>
          <w:szCs w:val="28"/>
        </w:rPr>
        <w:t>щих сущность и содержание управ</w:t>
      </w:r>
      <w:r w:rsidRPr="001659B0">
        <w:rPr>
          <w:color w:val="000000"/>
          <w:sz w:val="28"/>
          <w:szCs w:val="28"/>
        </w:rPr>
        <w:t>ления.</w:t>
      </w:r>
    </w:p>
    <w:p w:rsidR="003B71B2" w:rsidRPr="001659B0" w:rsidRDefault="003B71B2" w:rsidP="001659B0">
      <w:pPr>
        <w:pStyle w:val="aa"/>
        <w:widowControl w:val="0"/>
        <w:tabs>
          <w:tab w:val="left" w:pos="993"/>
        </w:tabs>
        <w:spacing w:before="0" w:beforeAutospacing="0" w:after="0" w:afterAutospacing="0" w:line="360" w:lineRule="auto"/>
        <w:ind w:firstLine="709"/>
        <w:contextualSpacing/>
        <w:jc w:val="both"/>
        <w:rPr>
          <w:sz w:val="28"/>
          <w:szCs w:val="28"/>
        </w:rPr>
      </w:pPr>
      <w:r w:rsidRPr="001659B0">
        <w:rPr>
          <w:sz w:val="28"/>
          <w:szCs w:val="28"/>
        </w:rPr>
        <w:t>Управление</w:t>
      </w:r>
      <w:r w:rsidR="001659B0">
        <w:rPr>
          <w:sz w:val="28"/>
          <w:szCs w:val="28"/>
        </w:rPr>
        <w:t xml:space="preserve"> </w:t>
      </w:r>
      <w:r w:rsidRPr="001659B0">
        <w:rPr>
          <w:sz w:val="28"/>
          <w:szCs w:val="28"/>
        </w:rPr>
        <w:t>— это непрерывный информационный процесс воздействия на сотрудников таможенных органов, обеспечивающий их целенаправленное поведение при изменяющихся внешних и внутренних условиях, путем принятия и реализации управленческих решений</w:t>
      </w:r>
      <w:r w:rsidR="00F84DEB" w:rsidRPr="001659B0">
        <w:rPr>
          <w:rStyle w:val="ae"/>
          <w:sz w:val="28"/>
          <w:szCs w:val="28"/>
        </w:rPr>
        <w:footnoteReference w:id="1"/>
      </w:r>
      <w:r w:rsidRPr="001659B0">
        <w:rPr>
          <w:sz w:val="28"/>
          <w:szCs w:val="28"/>
        </w:rPr>
        <w:t>.</w:t>
      </w:r>
    </w:p>
    <w:p w:rsidR="003B71B2" w:rsidRPr="001659B0" w:rsidRDefault="0096426E" w:rsidP="001659B0">
      <w:pPr>
        <w:pStyle w:val="aa"/>
        <w:widowControl w:val="0"/>
        <w:tabs>
          <w:tab w:val="left" w:pos="993"/>
        </w:tabs>
        <w:spacing w:before="0" w:beforeAutospacing="0" w:after="0" w:afterAutospacing="0" w:line="360" w:lineRule="auto"/>
        <w:ind w:firstLine="709"/>
        <w:contextualSpacing/>
        <w:jc w:val="both"/>
        <w:rPr>
          <w:sz w:val="28"/>
          <w:szCs w:val="28"/>
        </w:rPr>
      </w:pPr>
      <w:r w:rsidRPr="001659B0">
        <w:rPr>
          <w:sz w:val="28"/>
          <w:szCs w:val="28"/>
        </w:rPr>
        <w:t>Для формирования и реализации управляющего воздействия необходимо наличие субъекта управления (управляющей системы, подсистемы), объекта управления (управляемой системы, подсистемы) и определенным образом организованных прямых и обратных связей между ними.</w:t>
      </w:r>
    </w:p>
    <w:p w:rsidR="0096426E" w:rsidRPr="001659B0" w:rsidRDefault="0096426E" w:rsidP="001659B0">
      <w:pPr>
        <w:pStyle w:val="aa"/>
        <w:widowControl w:val="0"/>
        <w:tabs>
          <w:tab w:val="left" w:pos="993"/>
        </w:tabs>
        <w:spacing w:before="0" w:beforeAutospacing="0" w:after="0" w:afterAutospacing="0" w:line="360" w:lineRule="auto"/>
        <w:ind w:firstLine="709"/>
        <w:contextualSpacing/>
        <w:jc w:val="both"/>
        <w:rPr>
          <w:sz w:val="28"/>
          <w:szCs w:val="28"/>
        </w:rPr>
      </w:pPr>
      <w:r w:rsidRPr="001659B0">
        <w:rPr>
          <w:sz w:val="28"/>
          <w:szCs w:val="28"/>
        </w:rPr>
        <w:t>В совокупности субъект управления, объект управления и взаимосвязи между ними образуют систему управления в таможенных органах.</w:t>
      </w:r>
    </w:p>
    <w:p w:rsidR="0096426E" w:rsidRPr="001659B0" w:rsidRDefault="0096426E" w:rsidP="001659B0">
      <w:pPr>
        <w:pStyle w:val="aa"/>
        <w:widowControl w:val="0"/>
        <w:tabs>
          <w:tab w:val="left" w:pos="993"/>
        </w:tabs>
        <w:spacing w:before="0" w:beforeAutospacing="0" w:after="0" w:afterAutospacing="0" w:line="360" w:lineRule="auto"/>
        <w:ind w:firstLine="709"/>
        <w:contextualSpacing/>
        <w:jc w:val="both"/>
        <w:rPr>
          <w:sz w:val="28"/>
          <w:szCs w:val="28"/>
        </w:rPr>
      </w:pPr>
      <w:r w:rsidRPr="001659B0">
        <w:rPr>
          <w:sz w:val="28"/>
          <w:szCs w:val="28"/>
        </w:rPr>
        <w:t>К субъектам управления в таможенных органах относятся все руководители, имеющие полномочия принимать управленческие решения, давать поручения подчиненным сотрудникам и коллективам и требовать их выполнения, т. е. все элементы и подсистемы таможенного поста, таможни, регионального таможенного управления и ФТС России, осуществляющие целенаправленное воздействие.</w:t>
      </w:r>
    </w:p>
    <w:p w:rsidR="0096426E" w:rsidRPr="001659B0" w:rsidRDefault="0096426E" w:rsidP="001659B0">
      <w:pPr>
        <w:pStyle w:val="aa"/>
        <w:widowControl w:val="0"/>
        <w:tabs>
          <w:tab w:val="left" w:pos="993"/>
        </w:tabs>
        <w:spacing w:before="0" w:beforeAutospacing="0" w:after="0" w:afterAutospacing="0" w:line="360" w:lineRule="auto"/>
        <w:ind w:firstLine="709"/>
        <w:contextualSpacing/>
        <w:jc w:val="both"/>
        <w:rPr>
          <w:sz w:val="28"/>
          <w:szCs w:val="28"/>
        </w:rPr>
      </w:pPr>
      <w:r w:rsidRPr="001659B0">
        <w:rPr>
          <w:sz w:val="28"/>
          <w:szCs w:val="28"/>
        </w:rPr>
        <w:t>В качестве объектов управления в таможенных органах выступают исполнители реше</w:t>
      </w:r>
      <w:r w:rsidR="00E10097" w:rsidRPr="001659B0">
        <w:rPr>
          <w:sz w:val="28"/>
          <w:szCs w:val="28"/>
        </w:rPr>
        <w:t>ний, приказов, поручений управл</w:t>
      </w:r>
      <w:r w:rsidRPr="001659B0">
        <w:rPr>
          <w:sz w:val="28"/>
          <w:szCs w:val="28"/>
        </w:rPr>
        <w:t>яющей подсистемы, специалисты таможенного дела, таможенные коллективы, организационные структуры, технологические таможенные процедуры, все виды деятельности по осуществлению функций, возложенных на таможенные органы, ресурсы таможенной деятельности и др</w:t>
      </w:r>
      <w:r w:rsidR="00F84DEB" w:rsidRPr="001659B0">
        <w:rPr>
          <w:rStyle w:val="ae"/>
          <w:sz w:val="28"/>
          <w:szCs w:val="28"/>
        </w:rPr>
        <w:footnoteReference w:id="2"/>
      </w:r>
      <w:r w:rsidRPr="001659B0">
        <w:rPr>
          <w:sz w:val="28"/>
          <w:szCs w:val="28"/>
        </w:rPr>
        <w:t>.</w:t>
      </w:r>
    </w:p>
    <w:p w:rsidR="00B37F8A" w:rsidRPr="001659B0" w:rsidRDefault="00B37F8A" w:rsidP="001659B0">
      <w:pPr>
        <w:pStyle w:val="aa"/>
        <w:widowControl w:val="0"/>
        <w:tabs>
          <w:tab w:val="left" w:pos="993"/>
        </w:tabs>
        <w:spacing w:before="0" w:beforeAutospacing="0" w:after="0" w:afterAutospacing="0" w:line="360" w:lineRule="auto"/>
        <w:ind w:firstLine="709"/>
        <w:contextualSpacing/>
        <w:jc w:val="both"/>
        <w:rPr>
          <w:sz w:val="28"/>
          <w:szCs w:val="28"/>
        </w:rPr>
      </w:pPr>
      <w:r w:rsidRPr="001659B0">
        <w:rPr>
          <w:sz w:val="28"/>
          <w:szCs w:val="28"/>
        </w:rPr>
        <w:t>Для более глубокого понимания сущности управления в таможенных органах необходимо знать особенности, которые присущи этому управлению. К ним можно отнести: ярко выраженную нацеленность управ</w:t>
      </w:r>
      <w:r w:rsidR="00F84DEB" w:rsidRPr="001659B0">
        <w:rPr>
          <w:sz w:val="28"/>
          <w:szCs w:val="28"/>
        </w:rPr>
        <w:t>ления на конечный результат слу</w:t>
      </w:r>
      <w:r w:rsidRPr="001659B0">
        <w:rPr>
          <w:sz w:val="28"/>
          <w:szCs w:val="28"/>
        </w:rPr>
        <w:t>жебной деятельности; соче</w:t>
      </w:r>
      <w:r w:rsidR="00F84DEB" w:rsidRPr="001659B0">
        <w:rPr>
          <w:sz w:val="28"/>
          <w:szCs w:val="28"/>
        </w:rPr>
        <w:t>тание управленческой деятельнос</w:t>
      </w:r>
      <w:r w:rsidRPr="001659B0">
        <w:rPr>
          <w:sz w:val="28"/>
          <w:szCs w:val="28"/>
        </w:rPr>
        <w:t>ти внутри системы с работой с участниками ВЭД; осуществление полномочий органа государственного управл</w:t>
      </w:r>
      <w:r w:rsidR="00F84DEB" w:rsidRPr="001659B0">
        <w:rPr>
          <w:sz w:val="28"/>
          <w:szCs w:val="28"/>
        </w:rPr>
        <w:t>ения; допус</w:t>
      </w:r>
      <w:r w:rsidRPr="001659B0">
        <w:rPr>
          <w:sz w:val="28"/>
          <w:szCs w:val="28"/>
        </w:rPr>
        <w:t>тимость разумного риска в процессе управления; динамичность процессов управления в условиях противоборства сотрудников таможенных органов с недобросовестными участниками ВЭД, контрабандистами и их посо</w:t>
      </w:r>
      <w:r w:rsidR="00F84DEB" w:rsidRPr="001659B0">
        <w:rPr>
          <w:sz w:val="28"/>
          <w:szCs w:val="28"/>
        </w:rPr>
        <w:t>бниками; относительная неопреде</w:t>
      </w:r>
      <w:r w:rsidRPr="001659B0">
        <w:rPr>
          <w:sz w:val="28"/>
          <w:szCs w:val="28"/>
        </w:rPr>
        <w:t>ленность условий, в которых осуществляется управление.</w:t>
      </w:r>
    </w:p>
    <w:p w:rsidR="00B37F8A" w:rsidRPr="001659B0" w:rsidRDefault="00B37F8A" w:rsidP="001659B0">
      <w:pPr>
        <w:pStyle w:val="aa"/>
        <w:widowControl w:val="0"/>
        <w:tabs>
          <w:tab w:val="left" w:pos="993"/>
        </w:tabs>
        <w:spacing w:before="0" w:beforeAutospacing="0" w:after="0" w:afterAutospacing="0" w:line="360" w:lineRule="auto"/>
        <w:ind w:firstLine="709"/>
        <w:contextualSpacing/>
        <w:jc w:val="both"/>
        <w:rPr>
          <w:sz w:val="28"/>
          <w:szCs w:val="28"/>
        </w:rPr>
      </w:pPr>
      <w:r w:rsidRPr="001659B0">
        <w:rPr>
          <w:sz w:val="28"/>
          <w:szCs w:val="28"/>
        </w:rPr>
        <w:t>Управление в таможенн</w:t>
      </w:r>
      <w:r w:rsidR="00F84DEB" w:rsidRPr="001659B0">
        <w:rPr>
          <w:sz w:val="28"/>
          <w:szCs w:val="28"/>
        </w:rPr>
        <w:t>ых органах опирается как на объ</w:t>
      </w:r>
      <w:r w:rsidRPr="001659B0">
        <w:rPr>
          <w:sz w:val="28"/>
          <w:szCs w:val="28"/>
        </w:rPr>
        <w:t>ективные экономические законы и законы управления, так и на формирующуюся на их основе единую систему интересов всех участников оперативно-сл</w:t>
      </w:r>
      <w:r w:rsidR="006B1B5E" w:rsidRPr="001659B0">
        <w:rPr>
          <w:sz w:val="28"/>
          <w:szCs w:val="28"/>
        </w:rPr>
        <w:t>ужебной деятельности: обществен</w:t>
      </w:r>
      <w:r w:rsidRPr="001659B0">
        <w:rPr>
          <w:sz w:val="28"/>
          <w:szCs w:val="28"/>
        </w:rPr>
        <w:t>ных, коллективных и личн</w:t>
      </w:r>
      <w:r w:rsidR="00F84DEB" w:rsidRPr="001659B0">
        <w:rPr>
          <w:sz w:val="28"/>
          <w:szCs w:val="28"/>
        </w:rPr>
        <w:t>ых. Важной особенностью управле</w:t>
      </w:r>
      <w:r w:rsidRPr="001659B0">
        <w:rPr>
          <w:sz w:val="28"/>
          <w:szCs w:val="28"/>
        </w:rPr>
        <w:t>ния является то, что оно играет созидательную роль, повышая эффективность таможенной деятельности</w:t>
      </w:r>
      <w:r w:rsidR="00F84DEB" w:rsidRPr="001659B0">
        <w:rPr>
          <w:rStyle w:val="ae"/>
          <w:sz w:val="28"/>
          <w:szCs w:val="28"/>
        </w:rPr>
        <w:footnoteReference w:id="3"/>
      </w:r>
      <w:r w:rsidRPr="001659B0">
        <w:rPr>
          <w:sz w:val="28"/>
          <w:szCs w:val="28"/>
        </w:rPr>
        <w:t>.</w:t>
      </w:r>
    </w:p>
    <w:p w:rsidR="00B37F8A" w:rsidRPr="001659B0" w:rsidRDefault="00B37F8A" w:rsidP="001659B0">
      <w:pPr>
        <w:pStyle w:val="aa"/>
        <w:widowControl w:val="0"/>
        <w:tabs>
          <w:tab w:val="left" w:pos="993"/>
        </w:tabs>
        <w:spacing w:before="0" w:beforeAutospacing="0" w:after="0" w:afterAutospacing="0" w:line="360" w:lineRule="auto"/>
        <w:ind w:firstLine="709"/>
        <w:contextualSpacing/>
        <w:jc w:val="both"/>
        <w:rPr>
          <w:sz w:val="28"/>
          <w:szCs w:val="28"/>
        </w:rPr>
      </w:pPr>
      <w:r w:rsidRPr="001659B0">
        <w:rPr>
          <w:sz w:val="28"/>
          <w:szCs w:val="28"/>
        </w:rPr>
        <w:t>Таким образом, управление в таможенных органах — это комплексная, конкретная, пра</w:t>
      </w:r>
      <w:r w:rsidR="006B1B5E" w:rsidRPr="001659B0">
        <w:rPr>
          <w:sz w:val="28"/>
          <w:szCs w:val="28"/>
        </w:rPr>
        <w:t>ктическая деятельность по созна</w:t>
      </w:r>
      <w:r w:rsidRPr="001659B0">
        <w:rPr>
          <w:sz w:val="28"/>
          <w:szCs w:val="28"/>
        </w:rPr>
        <w:t>тельной организации всей оперативно-служебной деятельности, на всех ее этапах и стадиях, в пространстве и времени.</w:t>
      </w:r>
    </w:p>
    <w:p w:rsidR="006B1B5E" w:rsidRPr="001659B0" w:rsidRDefault="006B1B5E" w:rsidP="001659B0">
      <w:pPr>
        <w:pStyle w:val="aa"/>
        <w:widowControl w:val="0"/>
        <w:tabs>
          <w:tab w:val="left" w:pos="993"/>
        </w:tabs>
        <w:spacing w:before="0" w:beforeAutospacing="0" w:after="0" w:afterAutospacing="0" w:line="360" w:lineRule="auto"/>
        <w:ind w:firstLine="709"/>
        <w:contextualSpacing/>
        <w:jc w:val="both"/>
        <w:rPr>
          <w:sz w:val="28"/>
          <w:szCs w:val="28"/>
        </w:rPr>
      </w:pPr>
      <w:r w:rsidRPr="001659B0">
        <w:rPr>
          <w:sz w:val="28"/>
          <w:szCs w:val="28"/>
        </w:rPr>
        <w:t>Знание рассмотренных категорий имеет важное значение: во-первых, они позволяют понять сущность и механизм управления; во-вторых, они способствуют методологически правильной, осознанной организации работы руководителей таможенных органов по управлению оперативно-служебной деятельностью подчиненных коллективов; в-третьих,</w:t>
      </w:r>
      <w:r w:rsidR="001659B0">
        <w:rPr>
          <w:sz w:val="28"/>
          <w:szCs w:val="28"/>
        </w:rPr>
        <w:t xml:space="preserve"> </w:t>
      </w:r>
      <w:r w:rsidRPr="001659B0">
        <w:rPr>
          <w:sz w:val="28"/>
          <w:szCs w:val="28"/>
        </w:rPr>
        <w:t>правильное научное понимание значений основных категорий способствует совершенствованию имеющихся и созданию качественно новых структур управления таможенной деятельностью, что особенно важно в период модернизации таможенной службы.</w:t>
      </w:r>
    </w:p>
    <w:p w:rsidR="006B1B5E" w:rsidRPr="001659B0" w:rsidRDefault="006B1B5E" w:rsidP="001659B0">
      <w:pPr>
        <w:pStyle w:val="aa"/>
        <w:widowControl w:val="0"/>
        <w:tabs>
          <w:tab w:val="left" w:pos="993"/>
        </w:tabs>
        <w:spacing w:before="0" w:beforeAutospacing="0" w:after="0" w:afterAutospacing="0" w:line="360" w:lineRule="auto"/>
        <w:ind w:firstLine="709"/>
        <w:contextualSpacing/>
        <w:jc w:val="both"/>
        <w:rPr>
          <w:sz w:val="28"/>
          <w:szCs w:val="28"/>
        </w:rPr>
      </w:pPr>
    </w:p>
    <w:p w:rsidR="006B1B5E" w:rsidRPr="001659B0" w:rsidRDefault="006B1B5E" w:rsidP="001659B0">
      <w:pPr>
        <w:pStyle w:val="aa"/>
        <w:widowControl w:val="0"/>
        <w:tabs>
          <w:tab w:val="left" w:pos="993"/>
        </w:tabs>
        <w:spacing w:before="0" w:beforeAutospacing="0" w:after="0" w:afterAutospacing="0" w:line="360" w:lineRule="auto"/>
        <w:ind w:firstLine="709"/>
        <w:contextualSpacing/>
        <w:jc w:val="both"/>
        <w:rPr>
          <w:b/>
          <w:sz w:val="28"/>
          <w:szCs w:val="32"/>
        </w:rPr>
      </w:pPr>
      <w:r w:rsidRPr="001659B0">
        <w:rPr>
          <w:b/>
          <w:sz w:val="28"/>
          <w:szCs w:val="32"/>
        </w:rPr>
        <w:t xml:space="preserve">1.2 </w:t>
      </w:r>
      <w:r w:rsidRPr="001659B0">
        <w:rPr>
          <w:b/>
          <w:color w:val="000000"/>
          <w:sz w:val="28"/>
          <w:szCs w:val="32"/>
        </w:rPr>
        <w:t>Организационные структуры управления в системе таможенных</w:t>
      </w:r>
      <w:r w:rsidR="001659B0">
        <w:rPr>
          <w:b/>
          <w:color w:val="000000"/>
          <w:sz w:val="28"/>
          <w:szCs w:val="32"/>
        </w:rPr>
        <w:t xml:space="preserve"> </w:t>
      </w:r>
      <w:r w:rsidRPr="001659B0">
        <w:rPr>
          <w:b/>
          <w:color w:val="000000"/>
          <w:sz w:val="28"/>
          <w:szCs w:val="32"/>
        </w:rPr>
        <w:t>органов</w:t>
      </w:r>
    </w:p>
    <w:p w:rsidR="0096426E" w:rsidRPr="001659B0" w:rsidRDefault="0096426E" w:rsidP="001659B0">
      <w:pPr>
        <w:pStyle w:val="aa"/>
        <w:widowControl w:val="0"/>
        <w:tabs>
          <w:tab w:val="left" w:pos="993"/>
        </w:tabs>
        <w:spacing w:before="0" w:beforeAutospacing="0" w:after="0" w:afterAutospacing="0" w:line="360" w:lineRule="auto"/>
        <w:ind w:firstLine="709"/>
        <w:contextualSpacing/>
        <w:jc w:val="both"/>
        <w:rPr>
          <w:sz w:val="28"/>
          <w:szCs w:val="28"/>
        </w:rPr>
      </w:pPr>
    </w:p>
    <w:p w:rsidR="006B1B5E" w:rsidRPr="001659B0" w:rsidRDefault="006B1B5E" w:rsidP="001659B0">
      <w:pPr>
        <w:pStyle w:val="aa"/>
        <w:widowControl w:val="0"/>
        <w:tabs>
          <w:tab w:val="left" w:pos="993"/>
        </w:tabs>
        <w:spacing w:before="0" w:beforeAutospacing="0" w:after="0" w:afterAutospacing="0" w:line="360" w:lineRule="auto"/>
        <w:ind w:firstLine="709"/>
        <w:contextualSpacing/>
        <w:jc w:val="both"/>
        <w:rPr>
          <w:sz w:val="28"/>
          <w:szCs w:val="28"/>
        </w:rPr>
      </w:pPr>
      <w:r w:rsidRPr="001659B0">
        <w:rPr>
          <w:sz w:val="28"/>
          <w:szCs w:val="28"/>
        </w:rPr>
        <w:t>Развитие системы таможенных органов России тесно связано с решением управленческих проблем, ибо управление всегда начинается с установления четких взаимосвязей между отдельными звеньями той или другой организации, распределения между ними прав и ответственности. Организационн</w:t>
      </w:r>
      <w:r w:rsidR="00F84DEB" w:rsidRPr="001659B0">
        <w:rPr>
          <w:sz w:val="28"/>
          <w:szCs w:val="28"/>
        </w:rPr>
        <w:t>о</w:t>
      </w:r>
      <w:r w:rsidRPr="001659B0">
        <w:rPr>
          <w:sz w:val="28"/>
          <w:szCs w:val="28"/>
        </w:rPr>
        <w:t>е оформление этих вопросов предполагает разработку оптимальной организационной структуры управления таможенными органами.</w:t>
      </w:r>
    </w:p>
    <w:p w:rsidR="006B1B5E" w:rsidRPr="001659B0" w:rsidRDefault="006B1B5E" w:rsidP="001659B0">
      <w:pPr>
        <w:pStyle w:val="aa"/>
        <w:widowControl w:val="0"/>
        <w:tabs>
          <w:tab w:val="left" w:pos="993"/>
        </w:tabs>
        <w:spacing w:before="0" w:beforeAutospacing="0" w:after="0" w:afterAutospacing="0" w:line="360" w:lineRule="auto"/>
        <w:ind w:firstLine="709"/>
        <w:contextualSpacing/>
        <w:jc w:val="both"/>
        <w:rPr>
          <w:sz w:val="28"/>
          <w:szCs w:val="28"/>
        </w:rPr>
      </w:pPr>
      <w:r w:rsidRPr="001659B0">
        <w:rPr>
          <w:sz w:val="28"/>
          <w:szCs w:val="28"/>
        </w:rPr>
        <w:t>Под организационной структурой управления чаще всего понимают упорядоченную совокупность элементов иерархической системы управления и их взаимоотношений друг с другом, обеспечивающих развитие этих элементов как единого целого.</w:t>
      </w:r>
    </w:p>
    <w:p w:rsidR="006B1B5E" w:rsidRPr="001659B0" w:rsidRDefault="006B1B5E" w:rsidP="001659B0">
      <w:pPr>
        <w:pStyle w:val="aa"/>
        <w:widowControl w:val="0"/>
        <w:tabs>
          <w:tab w:val="left" w:pos="993"/>
        </w:tabs>
        <w:spacing w:before="0" w:beforeAutospacing="0" w:after="0" w:afterAutospacing="0" w:line="360" w:lineRule="auto"/>
        <w:ind w:firstLine="709"/>
        <w:contextualSpacing/>
        <w:jc w:val="both"/>
        <w:rPr>
          <w:sz w:val="28"/>
          <w:szCs w:val="28"/>
        </w:rPr>
      </w:pPr>
      <w:r w:rsidRPr="001659B0">
        <w:rPr>
          <w:sz w:val="28"/>
          <w:szCs w:val="28"/>
        </w:rPr>
        <w:t xml:space="preserve">При анализе организационных структур управления в них, как правило, выделяются следующие элементы: </w:t>
      </w:r>
      <w:r w:rsidR="00B748A4" w:rsidRPr="001659B0">
        <w:rPr>
          <w:sz w:val="28"/>
          <w:szCs w:val="28"/>
        </w:rPr>
        <w:t>звенья управле</w:t>
      </w:r>
      <w:r w:rsidRPr="001659B0">
        <w:rPr>
          <w:sz w:val="28"/>
          <w:szCs w:val="28"/>
        </w:rPr>
        <w:t>ния, уровни управления и взаимоотношения</w:t>
      </w:r>
      <w:r w:rsidR="00221B47" w:rsidRPr="001659B0">
        <w:rPr>
          <w:rStyle w:val="ae"/>
          <w:sz w:val="28"/>
          <w:szCs w:val="28"/>
        </w:rPr>
        <w:footnoteReference w:id="4"/>
      </w:r>
      <w:r w:rsidRPr="001659B0">
        <w:rPr>
          <w:sz w:val="28"/>
          <w:szCs w:val="28"/>
        </w:rPr>
        <w:t>.</w:t>
      </w:r>
    </w:p>
    <w:p w:rsidR="006B1B5E" w:rsidRPr="001659B0" w:rsidRDefault="006B1B5E" w:rsidP="001659B0">
      <w:pPr>
        <w:pStyle w:val="aa"/>
        <w:widowControl w:val="0"/>
        <w:tabs>
          <w:tab w:val="left" w:pos="993"/>
        </w:tabs>
        <w:spacing w:before="0" w:beforeAutospacing="0" w:after="0" w:afterAutospacing="0" w:line="360" w:lineRule="auto"/>
        <w:ind w:firstLine="709"/>
        <w:contextualSpacing/>
        <w:jc w:val="both"/>
        <w:rPr>
          <w:sz w:val="28"/>
          <w:szCs w:val="28"/>
        </w:rPr>
      </w:pPr>
      <w:r w:rsidRPr="001659B0">
        <w:rPr>
          <w:sz w:val="28"/>
          <w:szCs w:val="28"/>
        </w:rPr>
        <w:t>К звеньям управления в системе т</w:t>
      </w:r>
      <w:r w:rsidR="00B748A4" w:rsidRPr="001659B0">
        <w:rPr>
          <w:sz w:val="28"/>
          <w:szCs w:val="28"/>
        </w:rPr>
        <w:t>аможенных органов относятся: ФТС</w:t>
      </w:r>
      <w:r w:rsidRPr="001659B0">
        <w:rPr>
          <w:sz w:val="28"/>
          <w:szCs w:val="28"/>
        </w:rPr>
        <w:t xml:space="preserve"> России, управле</w:t>
      </w:r>
      <w:r w:rsidR="00B748A4" w:rsidRPr="001659B0">
        <w:rPr>
          <w:sz w:val="28"/>
          <w:szCs w:val="28"/>
        </w:rPr>
        <w:t>ния и самостоятельные отделы ФТС</w:t>
      </w:r>
      <w:r w:rsidRPr="001659B0">
        <w:rPr>
          <w:sz w:val="28"/>
          <w:szCs w:val="28"/>
        </w:rPr>
        <w:t xml:space="preserve"> России, РТУ, отделы РТУ, таможни, отделы таможен, таможенные посты и отдельные специа</w:t>
      </w:r>
      <w:r w:rsidR="00B748A4" w:rsidRPr="001659B0">
        <w:rPr>
          <w:sz w:val="28"/>
          <w:szCs w:val="28"/>
        </w:rPr>
        <w:t>листы, выполняющие соот</w:t>
      </w:r>
      <w:r w:rsidRPr="001659B0">
        <w:rPr>
          <w:sz w:val="28"/>
          <w:szCs w:val="28"/>
        </w:rPr>
        <w:t>ветствующие профессиональные или управленческие функции. Эти звенья управления находятся на соответствующих уровнях иерархии управления.</w:t>
      </w:r>
    </w:p>
    <w:p w:rsidR="006B1B5E" w:rsidRPr="001659B0" w:rsidRDefault="006B1B5E" w:rsidP="001659B0">
      <w:pPr>
        <w:pStyle w:val="aa"/>
        <w:widowControl w:val="0"/>
        <w:tabs>
          <w:tab w:val="left" w:pos="993"/>
        </w:tabs>
        <w:spacing w:before="0" w:beforeAutospacing="0" w:after="0" w:afterAutospacing="0" w:line="360" w:lineRule="auto"/>
        <w:ind w:firstLine="709"/>
        <w:contextualSpacing/>
        <w:jc w:val="both"/>
        <w:rPr>
          <w:sz w:val="28"/>
          <w:szCs w:val="28"/>
        </w:rPr>
      </w:pPr>
      <w:r w:rsidRPr="001659B0">
        <w:rPr>
          <w:sz w:val="28"/>
          <w:szCs w:val="28"/>
        </w:rPr>
        <w:t>Под уровнем управле</w:t>
      </w:r>
      <w:r w:rsidR="00B748A4" w:rsidRPr="001659B0">
        <w:rPr>
          <w:sz w:val="28"/>
          <w:szCs w:val="28"/>
        </w:rPr>
        <w:t>ния понимается совокупность зве</w:t>
      </w:r>
      <w:r w:rsidRPr="001659B0">
        <w:rPr>
          <w:sz w:val="28"/>
          <w:szCs w:val="28"/>
        </w:rPr>
        <w:t>ньев управления, занимающих определенную ступень в системе управления организацией.</w:t>
      </w:r>
    </w:p>
    <w:p w:rsidR="006B1B5E" w:rsidRPr="001659B0" w:rsidRDefault="006B1B5E" w:rsidP="001659B0">
      <w:pPr>
        <w:pStyle w:val="aa"/>
        <w:widowControl w:val="0"/>
        <w:tabs>
          <w:tab w:val="left" w:pos="993"/>
        </w:tabs>
        <w:spacing w:before="0" w:beforeAutospacing="0" w:after="0" w:afterAutospacing="0" w:line="360" w:lineRule="auto"/>
        <w:ind w:firstLine="709"/>
        <w:contextualSpacing/>
        <w:jc w:val="both"/>
        <w:rPr>
          <w:sz w:val="28"/>
          <w:szCs w:val="28"/>
        </w:rPr>
      </w:pPr>
      <w:r w:rsidRPr="001659B0">
        <w:rPr>
          <w:sz w:val="28"/>
          <w:szCs w:val="28"/>
        </w:rPr>
        <w:t>Структура управления в</w:t>
      </w:r>
      <w:r w:rsidR="00B748A4" w:rsidRPr="001659B0">
        <w:rPr>
          <w:sz w:val="28"/>
          <w:szCs w:val="28"/>
        </w:rPr>
        <w:t xml:space="preserve"> единой системе таможенных орга</w:t>
      </w:r>
      <w:r w:rsidRPr="001659B0">
        <w:rPr>
          <w:sz w:val="28"/>
          <w:szCs w:val="28"/>
        </w:rPr>
        <w:t>нов</w:t>
      </w:r>
      <w:r w:rsidR="00B748A4" w:rsidRPr="001659B0">
        <w:rPr>
          <w:sz w:val="28"/>
          <w:szCs w:val="28"/>
        </w:rPr>
        <w:t xml:space="preserve"> состоит из четырех уровней: ФТС</w:t>
      </w:r>
      <w:r w:rsidRPr="001659B0">
        <w:rPr>
          <w:sz w:val="28"/>
          <w:szCs w:val="28"/>
        </w:rPr>
        <w:t xml:space="preserve"> России, РТУ, таможни, таможенные посты.</w:t>
      </w:r>
    </w:p>
    <w:p w:rsidR="00B748A4" w:rsidRPr="001659B0" w:rsidRDefault="00B748A4" w:rsidP="001659B0">
      <w:pPr>
        <w:pStyle w:val="aa"/>
        <w:widowControl w:val="0"/>
        <w:tabs>
          <w:tab w:val="left" w:pos="993"/>
        </w:tabs>
        <w:spacing w:before="0" w:beforeAutospacing="0" w:after="0" w:afterAutospacing="0" w:line="360" w:lineRule="auto"/>
        <w:ind w:firstLine="709"/>
        <w:contextualSpacing/>
        <w:jc w:val="both"/>
        <w:rPr>
          <w:sz w:val="28"/>
          <w:szCs w:val="28"/>
        </w:rPr>
      </w:pPr>
      <w:r w:rsidRPr="001659B0">
        <w:rPr>
          <w:sz w:val="28"/>
          <w:szCs w:val="28"/>
        </w:rPr>
        <w:t>Между звеньями и уровнями управления в таможенных органах складываются следующие виды взаимоотношений:</w:t>
      </w:r>
    </w:p>
    <w:p w:rsidR="00B748A4" w:rsidRPr="001659B0" w:rsidRDefault="00B748A4" w:rsidP="001659B0">
      <w:pPr>
        <w:pStyle w:val="aa"/>
        <w:widowControl w:val="0"/>
        <w:tabs>
          <w:tab w:val="left" w:pos="993"/>
        </w:tabs>
        <w:spacing w:before="0" w:beforeAutospacing="0" w:after="0" w:afterAutospacing="0" w:line="360" w:lineRule="auto"/>
        <w:ind w:firstLine="709"/>
        <w:contextualSpacing/>
        <w:jc w:val="both"/>
        <w:rPr>
          <w:sz w:val="28"/>
          <w:szCs w:val="28"/>
        </w:rPr>
      </w:pPr>
      <w:r w:rsidRPr="001659B0">
        <w:rPr>
          <w:sz w:val="28"/>
          <w:szCs w:val="28"/>
        </w:rPr>
        <w:t>Вертикальные управленческие отношения (ФТС — РТУ; РТУ — таможня; начальник таможни — отделы таможни; таможня — таможенный пост; ФТС — таможня);</w:t>
      </w:r>
    </w:p>
    <w:p w:rsidR="00B748A4" w:rsidRPr="001659B0" w:rsidRDefault="00B748A4" w:rsidP="001659B0">
      <w:pPr>
        <w:pStyle w:val="aa"/>
        <w:widowControl w:val="0"/>
        <w:tabs>
          <w:tab w:val="left" w:pos="993"/>
        </w:tabs>
        <w:spacing w:before="0" w:beforeAutospacing="0" w:after="0" w:afterAutospacing="0" w:line="360" w:lineRule="auto"/>
        <w:ind w:firstLine="709"/>
        <w:contextualSpacing/>
        <w:jc w:val="both"/>
        <w:rPr>
          <w:sz w:val="28"/>
          <w:szCs w:val="28"/>
        </w:rPr>
      </w:pPr>
      <w:r w:rsidRPr="001659B0">
        <w:rPr>
          <w:sz w:val="28"/>
          <w:szCs w:val="28"/>
        </w:rPr>
        <w:t>Горизонтальные управленческие отношения (РТУ — РТУ; отдел таможни — отдел таможни; таможенный пост — таможенный пост; таможня — таможня);</w:t>
      </w:r>
    </w:p>
    <w:p w:rsidR="00B748A4" w:rsidRPr="001659B0" w:rsidRDefault="00B748A4" w:rsidP="001659B0">
      <w:pPr>
        <w:pStyle w:val="aa"/>
        <w:widowControl w:val="0"/>
        <w:tabs>
          <w:tab w:val="left" w:pos="993"/>
        </w:tabs>
        <w:spacing w:before="0" w:beforeAutospacing="0" w:after="0" w:afterAutospacing="0" w:line="360" w:lineRule="auto"/>
        <w:ind w:firstLine="709"/>
        <w:contextualSpacing/>
        <w:jc w:val="both"/>
        <w:rPr>
          <w:sz w:val="28"/>
          <w:szCs w:val="28"/>
        </w:rPr>
      </w:pPr>
      <w:r w:rsidRPr="001659B0">
        <w:rPr>
          <w:sz w:val="28"/>
          <w:szCs w:val="28"/>
        </w:rPr>
        <w:t>Диагональные управленческие отношения (пост — взаимодействующая таможня отправления или назначения; таможня — взаимодействующее РТУ другого региона; отдел ФТС — взаимодействующее Управление ФТС РФ)</w:t>
      </w:r>
      <w:r w:rsidR="00221B47" w:rsidRPr="001659B0">
        <w:rPr>
          <w:rStyle w:val="ae"/>
          <w:sz w:val="28"/>
          <w:szCs w:val="28"/>
        </w:rPr>
        <w:footnoteReference w:id="5"/>
      </w:r>
      <w:r w:rsidRPr="001659B0">
        <w:rPr>
          <w:sz w:val="28"/>
          <w:szCs w:val="28"/>
        </w:rPr>
        <w:t>.</w:t>
      </w:r>
    </w:p>
    <w:p w:rsidR="00B748A4" w:rsidRPr="001659B0" w:rsidRDefault="00B748A4" w:rsidP="001659B0">
      <w:pPr>
        <w:pStyle w:val="aa"/>
        <w:widowControl w:val="0"/>
        <w:tabs>
          <w:tab w:val="left" w:pos="993"/>
        </w:tabs>
        <w:spacing w:before="0" w:beforeAutospacing="0" w:after="0" w:afterAutospacing="0" w:line="360" w:lineRule="auto"/>
        <w:ind w:firstLine="709"/>
        <w:contextualSpacing/>
        <w:jc w:val="both"/>
        <w:rPr>
          <w:sz w:val="28"/>
          <w:szCs w:val="28"/>
        </w:rPr>
      </w:pPr>
      <w:r w:rsidRPr="001659B0">
        <w:rPr>
          <w:sz w:val="28"/>
          <w:szCs w:val="28"/>
        </w:rPr>
        <w:t xml:space="preserve">Вертикальные отношения предполагают прежде всего взаимоотношения между руководителями и его подчиненными, когда часто вырисовывается </w:t>
      </w:r>
      <w:r w:rsidR="00777B50" w:rsidRPr="001659B0">
        <w:rPr>
          <w:sz w:val="28"/>
          <w:szCs w:val="28"/>
        </w:rPr>
        <w:t>так называемая линейная суборди</w:t>
      </w:r>
      <w:r w:rsidRPr="001659B0">
        <w:rPr>
          <w:sz w:val="28"/>
          <w:szCs w:val="28"/>
        </w:rPr>
        <w:t>нация: все нижестоящие по</w:t>
      </w:r>
      <w:r w:rsidR="00777B50" w:rsidRPr="001659B0">
        <w:rPr>
          <w:sz w:val="28"/>
          <w:szCs w:val="28"/>
        </w:rPr>
        <w:t xml:space="preserve"> уровням управления звенья нахо</w:t>
      </w:r>
      <w:r w:rsidRPr="001659B0">
        <w:rPr>
          <w:sz w:val="28"/>
          <w:szCs w:val="28"/>
        </w:rPr>
        <w:t>дятся в подчинении у руководителя, находящего</w:t>
      </w:r>
      <w:r w:rsidR="00777B50" w:rsidRPr="001659B0">
        <w:rPr>
          <w:sz w:val="28"/>
          <w:szCs w:val="28"/>
        </w:rPr>
        <w:t>ся на более вы</w:t>
      </w:r>
      <w:r w:rsidRPr="001659B0">
        <w:rPr>
          <w:sz w:val="28"/>
          <w:szCs w:val="28"/>
        </w:rPr>
        <w:t>соком уровне управления. Э</w:t>
      </w:r>
      <w:r w:rsidR="00777B50" w:rsidRPr="001659B0">
        <w:rPr>
          <w:sz w:val="28"/>
          <w:szCs w:val="28"/>
        </w:rPr>
        <w:t>то так называемые линейные отно</w:t>
      </w:r>
      <w:r w:rsidRPr="001659B0">
        <w:rPr>
          <w:sz w:val="28"/>
          <w:szCs w:val="28"/>
        </w:rPr>
        <w:t>шения.</w:t>
      </w:r>
    </w:p>
    <w:p w:rsidR="00777B50" w:rsidRPr="001659B0" w:rsidRDefault="00777B50" w:rsidP="001659B0">
      <w:pPr>
        <w:pStyle w:val="aa"/>
        <w:widowControl w:val="0"/>
        <w:tabs>
          <w:tab w:val="left" w:pos="993"/>
        </w:tabs>
        <w:spacing w:before="0" w:beforeAutospacing="0" w:after="0" w:afterAutospacing="0" w:line="360" w:lineRule="auto"/>
        <w:ind w:firstLine="709"/>
        <w:contextualSpacing/>
        <w:jc w:val="both"/>
        <w:rPr>
          <w:sz w:val="28"/>
          <w:szCs w:val="28"/>
        </w:rPr>
      </w:pPr>
      <w:r w:rsidRPr="001659B0">
        <w:rPr>
          <w:sz w:val="28"/>
          <w:szCs w:val="28"/>
        </w:rPr>
        <w:t>Горизонтальные отношения могут быть двух категорий. Во-первых, коллегиальные — отношения между сотрудниками одного отдела, находящимися в подчинении у одного начальника. Во-вторых, параллельные — отношения между сотрудниками разных отделов, занимающими одинаковое положение в организации, у которых возникает необходимость обмена информацией, идеями и мнениями (например, такие каналы горизонтальных параллельных взаимоотношений, как отдел таможни — отдел таможни, таможенный пост — таможенный пост, таможня — таможня).</w:t>
      </w:r>
    </w:p>
    <w:p w:rsidR="00B748A4" w:rsidRPr="001659B0" w:rsidRDefault="00777B50" w:rsidP="001659B0">
      <w:pPr>
        <w:pStyle w:val="aa"/>
        <w:widowControl w:val="0"/>
        <w:tabs>
          <w:tab w:val="left" w:pos="993"/>
        </w:tabs>
        <w:spacing w:before="0" w:beforeAutospacing="0" w:after="0" w:afterAutospacing="0" w:line="360" w:lineRule="auto"/>
        <w:ind w:firstLine="709"/>
        <w:contextualSpacing/>
        <w:jc w:val="both"/>
        <w:rPr>
          <w:sz w:val="28"/>
          <w:szCs w:val="28"/>
        </w:rPr>
      </w:pPr>
      <w:r w:rsidRPr="001659B0">
        <w:rPr>
          <w:sz w:val="28"/>
          <w:szCs w:val="28"/>
        </w:rPr>
        <w:t>Диагональные отношения — это отношения, возникающие между звеньями управления, находящимися на различных уровнях системы управления, не состоящими в отношениях прямого подчинения, но взаимодействующими между собой во исполнение решений вышестоящих уровней. Примерами таких отношений являются взаимное информирование при доставке товаров, направлении запросов, обязательных для исполнения, по вопросам осуществления правоохранительных функций и т.п.</w:t>
      </w:r>
    </w:p>
    <w:p w:rsidR="00777B50" w:rsidRPr="001659B0" w:rsidRDefault="00777B50" w:rsidP="001659B0">
      <w:pPr>
        <w:pStyle w:val="aa"/>
        <w:widowControl w:val="0"/>
        <w:tabs>
          <w:tab w:val="left" w:pos="993"/>
        </w:tabs>
        <w:spacing w:before="0" w:beforeAutospacing="0" w:after="0" w:afterAutospacing="0" w:line="360" w:lineRule="auto"/>
        <w:ind w:firstLine="709"/>
        <w:contextualSpacing/>
        <w:jc w:val="both"/>
        <w:rPr>
          <w:sz w:val="28"/>
          <w:szCs w:val="28"/>
        </w:rPr>
      </w:pPr>
      <w:r w:rsidRPr="001659B0">
        <w:rPr>
          <w:sz w:val="28"/>
          <w:szCs w:val="28"/>
        </w:rPr>
        <w:t>Если в организации (службе, системе органов и т.п.) наблюдаются только линейные взаимоотношения, то организационная структура управления в ней называется линейной. Если же на линейные взаимоотношения накладываются функциональные, то организационная структура управления в такой организации называется линейно-функциональной или просто функциональной. В последнем случае подразумевается, что линейные взаимоотношения и линейные структуры управления всегда при этом присутствуют естественным образом.</w:t>
      </w:r>
    </w:p>
    <w:p w:rsidR="00777B50" w:rsidRPr="001659B0" w:rsidRDefault="00777B50" w:rsidP="001659B0">
      <w:pPr>
        <w:pStyle w:val="aa"/>
        <w:widowControl w:val="0"/>
        <w:tabs>
          <w:tab w:val="left" w:pos="993"/>
        </w:tabs>
        <w:spacing w:before="0" w:beforeAutospacing="0" w:after="0" w:afterAutospacing="0" w:line="360" w:lineRule="auto"/>
        <w:ind w:firstLine="709"/>
        <w:contextualSpacing/>
        <w:jc w:val="both"/>
        <w:rPr>
          <w:sz w:val="28"/>
          <w:szCs w:val="28"/>
        </w:rPr>
      </w:pPr>
      <w:r w:rsidRPr="001659B0">
        <w:rPr>
          <w:sz w:val="28"/>
          <w:szCs w:val="28"/>
        </w:rPr>
        <w:t>Аналогично при создании в рамках линейной структуры управления института помощников и советников, которые готовят соответствующие рекомендации руководителю, организационная структура управления получает название линейно-штабной.</w:t>
      </w:r>
    </w:p>
    <w:p w:rsidR="00777B50" w:rsidRPr="001659B0" w:rsidRDefault="00777B50" w:rsidP="001659B0">
      <w:pPr>
        <w:pStyle w:val="aa"/>
        <w:widowControl w:val="0"/>
        <w:tabs>
          <w:tab w:val="left" w:pos="993"/>
        </w:tabs>
        <w:spacing w:before="0" w:beforeAutospacing="0" w:after="0" w:afterAutospacing="0" w:line="360" w:lineRule="auto"/>
        <w:ind w:firstLine="709"/>
        <w:contextualSpacing/>
        <w:jc w:val="both"/>
        <w:rPr>
          <w:sz w:val="28"/>
          <w:szCs w:val="28"/>
        </w:rPr>
      </w:pPr>
      <w:r w:rsidRPr="001659B0">
        <w:rPr>
          <w:sz w:val="28"/>
          <w:szCs w:val="28"/>
        </w:rPr>
        <w:t>Линейная и функциональная организационные структуры управления наиболее характерны для вертикальных управленческих взаимоотношений</w:t>
      </w:r>
      <w:r w:rsidR="00221B47" w:rsidRPr="001659B0">
        <w:rPr>
          <w:rStyle w:val="ae"/>
          <w:sz w:val="28"/>
          <w:szCs w:val="28"/>
        </w:rPr>
        <w:footnoteReference w:id="6"/>
      </w:r>
      <w:r w:rsidRPr="001659B0">
        <w:rPr>
          <w:sz w:val="28"/>
          <w:szCs w:val="28"/>
        </w:rPr>
        <w:t>.</w:t>
      </w:r>
    </w:p>
    <w:p w:rsidR="00777B50" w:rsidRPr="001659B0" w:rsidRDefault="00777B50" w:rsidP="001659B0">
      <w:pPr>
        <w:pStyle w:val="aa"/>
        <w:widowControl w:val="0"/>
        <w:tabs>
          <w:tab w:val="left" w:pos="993"/>
        </w:tabs>
        <w:spacing w:before="0" w:beforeAutospacing="0" w:after="0" w:afterAutospacing="0" w:line="360" w:lineRule="auto"/>
        <w:ind w:firstLine="709"/>
        <w:contextualSpacing/>
        <w:jc w:val="both"/>
        <w:rPr>
          <w:sz w:val="28"/>
          <w:szCs w:val="28"/>
        </w:rPr>
      </w:pPr>
      <w:r w:rsidRPr="001659B0">
        <w:rPr>
          <w:sz w:val="28"/>
          <w:szCs w:val="28"/>
        </w:rPr>
        <w:t>Опора в управленческой деятельности на развитие горизонтальных взаимоотношений чаще всего приводит к так называемым программно-целевым (матричным) организационным структурам управления. В данных структурах вся совокупность работ по реализации заданной конечной цели рассматривается не с позиции иерархии подчинения, а с точки зрения достижения той цели, которая предусмотрена программой.</w:t>
      </w:r>
    </w:p>
    <w:p w:rsidR="00777B50" w:rsidRPr="001659B0" w:rsidRDefault="00777B50" w:rsidP="001659B0">
      <w:pPr>
        <w:pStyle w:val="aa"/>
        <w:widowControl w:val="0"/>
        <w:tabs>
          <w:tab w:val="left" w:pos="993"/>
        </w:tabs>
        <w:spacing w:before="0" w:beforeAutospacing="0" w:after="0" w:afterAutospacing="0" w:line="360" w:lineRule="auto"/>
        <w:ind w:firstLine="709"/>
        <w:contextualSpacing/>
        <w:jc w:val="both"/>
        <w:rPr>
          <w:sz w:val="28"/>
          <w:szCs w:val="28"/>
        </w:rPr>
      </w:pPr>
      <w:r w:rsidRPr="001659B0">
        <w:rPr>
          <w:sz w:val="28"/>
          <w:szCs w:val="28"/>
        </w:rPr>
        <w:t>В качестве примера стихийного программно-целевого образования можно назвать оперативную группу, создаваемую в таможенном органе для выявления контрабанды или предупреждения других нарушений таможенной границы.</w:t>
      </w:r>
    </w:p>
    <w:p w:rsidR="00777B50" w:rsidRPr="001659B0" w:rsidRDefault="00777B50" w:rsidP="001659B0">
      <w:pPr>
        <w:pStyle w:val="aa"/>
        <w:widowControl w:val="0"/>
        <w:tabs>
          <w:tab w:val="left" w:pos="993"/>
        </w:tabs>
        <w:spacing w:before="0" w:beforeAutospacing="0" w:after="0" w:afterAutospacing="0" w:line="360" w:lineRule="auto"/>
        <w:ind w:firstLine="709"/>
        <w:contextualSpacing/>
        <w:jc w:val="both"/>
        <w:rPr>
          <w:sz w:val="28"/>
          <w:szCs w:val="28"/>
        </w:rPr>
      </w:pPr>
      <w:r w:rsidRPr="001659B0">
        <w:rPr>
          <w:sz w:val="28"/>
          <w:szCs w:val="28"/>
        </w:rPr>
        <w:t>Сочетание рассмотренных структур управления порождает так называемую смешанную организационную структуру управления, характерную для единой системы таможенных органов Российской Федерации.</w:t>
      </w:r>
    </w:p>
    <w:p w:rsidR="003B71B2" w:rsidRPr="001659B0" w:rsidRDefault="003B5154" w:rsidP="001659B0">
      <w:pPr>
        <w:pStyle w:val="aa"/>
        <w:widowControl w:val="0"/>
        <w:tabs>
          <w:tab w:val="left" w:pos="993"/>
        </w:tabs>
        <w:spacing w:before="0" w:beforeAutospacing="0" w:after="0" w:afterAutospacing="0" w:line="360" w:lineRule="auto"/>
        <w:ind w:firstLine="709"/>
        <w:contextualSpacing/>
        <w:jc w:val="both"/>
        <w:rPr>
          <w:sz w:val="28"/>
          <w:szCs w:val="28"/>
        </w:rPr>
      </w:pPr>
      <w:r w:rsidRPr="001659B0">
        <w:rPr>
          <w:sz w:val="28"/>
          <w:szCs w:val="28"/>
        </w:rPr>
        <w:t xml:space="preserve">Таким образом, анализ данной главы показал, что без знания теоретических основ управления невозможно правильно организовать работу всех звеньев единой системы таможенных органов РФ. Верное применение </w:t>
      </w:r>
      <w:r w:rsidR="001B0F83" w:rsidRPr="001659B0">
        <w:rPr>
          <w:sz w:val="28"/>
          <w:szCs w:val="28"/>
        </w:rPr>
        <w:t>теории на практике поможет повысить эффективность работы таможенных органов.</w:t>
      </w:r>
    </w:p>
    <w:p w:rsidR="001659B0" w:rsidRPr="008D1371" w:rsidRDefault="001659B0" w:rsidP="001659B0">
      <w:pPr>
        <w:widowControl w:val="0"/>
        <w:tabs>
          <w:tab w:val="left" w:pos="993"/>
        </w:tabs>
        <w:spacing w:after="0" w:line="360" w:lineRule="auto"/>
        <w:ind w:firstLine="709"/>
        <w:contextualSpacing/>
        <w:jc w:val="both"/>
        <w:outlineLvl w:val="0"/>
        <w:rPr>
          <w:rFonts w:ascii="Times New Roman" w:hAnsi="Times New Roman"/>
          <w:b/>
          <w:sz w:val="28"/>
          <w:szCs w:val="32"/>
        </w:rPr>
      </w:pPr>
    </w:p>
    <w:p w:rsidR="003B71B2" w:rsidRPr="001659B0" w:rsidRDefault="001659B0" w:rsidP="001659B0">
      <w:pPr>
        <w:widowControl w:val="0"/>
        <w:tabs>
          <w:tab w:val="left" w:pos="993"/>
        </w:tabs>
        <w:spacing w:after="0" w:line="360" w:lineRule="auto"/>
        <w:ind w:firstLine="709"/>
        <w:contextualSpacing/>
        <w:jc w:val="both"/>
        <w:outlineLvl w:val="0"/>
        <w:rPr>
          <w:rFonts w:ascii="Times New Roman" w:hAnsi="Times New Roman"/>
          <w:b/>
          <w:sz w:val="28"/>
          <w:szCs w:val="32"/>
        </w:rPr>
      </w:pPr>
      <w:r w:rsidRPr="008D1371">
        <w:rPr>
          <w:rFonts w:ascii="Times New Roman" w:hAnsi="Times New Roman"/>
          <w:b/>
          <w:sz w:val="28"/>
          <w:szCs w:val="32"/>
        </w:rPr>
        <w:br w:type="page"/>
      </w:r>
      <w:r w:rsidR="001B0F83" w:rsidRPr="001659B0">
        <w:rPr>
          <w:rFonts w:ascii="Times New Roman" w:hAnsi="Times New Roman"/>
          <w:b/>
          <w:sz w:val="28"/>
          <w:szCs w:val="32"/>
        </w:rPr>
        <w:t>2. Международная деятельность ФТС</w:t>
      </w:r>
    </w:p>
    <w:p w:rsidR="001659B0" w:rsidRPr="008D1371" w:rsidRDefault="001659B0" w:rsidP="001659B0">
      <w:pPr>
        <w:widowControl w:val="0"/>
        <w:tabs>
          <w:tab w:val="left" w:pos="993"/>
        </w:tabs>
        <w:spacing w:after="0" w:line="360" w:lineRule="auto"/>
        <w:ind w:firstLine="709"/>
        <w:contextualSpacing/>
        <w:jc w:val="both"/>
        <w:rPr>
          <w:rFonts w:ascii="Times New Roman" w:hAnsi="Times New Roman"/>
          <w:b/>
          <w:sz w:val="28"/>
          <w:szCs w:val="32"/>
        </w:rPr>
      </w:pPr>
    </w:p>
    <w:p w:rsidR="00897AAD" w:rsidRPr="001659B0" w:rsidRDefault="00897AAD" w:rsidP="001659B0">
      <w:pPr>
        <w:widowControl w:val="0"/>
        <w:tabs>
          <w:tab w:val="left" w:pos="993"/>
        </w:tabs>
        <w:spacing w:after="0" w:line="360" w:lineRule="auto"/>
        <w:ind w:firstLine="709"/>
        <w:contextualSpacing/>
        <w:jc w:val="both"/>
        <w:rPr>
          <w:rFonts w:ascii="Times New Roman" w:hAnsi="Times New Roman"/>
          <w:sz w:val="28"/>
        </w:rPr>
      </w:pPr>
      <w:r w:rsidRPr="001659B0">
        <w:rPr>
          <w:rFonts w:ascii="Times New Roman" w:hAnsi="Times New Roman"/>
          <w:b/>
          <w:sz w:val="28"/>
          <w:szCs w:val="32"/>
        </w:rPr>
        <w:t xml:space="preserve">2.1 </w:t>
      </w:r>
      <w:r w:rsidRPr="001659B0">
        <w:rPr>
          <w:rStyle w:val="apple-style-span"/>
          <w:rFonts w:ascii="Times New Roman" w:hAnsi="Times New Roman"/>
          <w:b/>
          <w:bCs/>
          <w:color w:val="000000"/>
          <w:sz w:val="28"/>
          <w:szCs w:val="32"/>
        </w:rPr>
        <w:t>Организация и порядок осуществления международной</w:t>
      </w:r>
      <w:r w:rsidR="001659B0" w:rsidRPr="001659B0">
        <w:rPr>
          <w:rStyle w:val="apple-style-span"/>
          <w:rFonts w:ascii="Times New Roman" w:hAnsi="Times New Roman"/>
          <w:b/>
          <w:bCs/>
          <w:color w:val="000000"/>
          <w:sz w:val="28"/>
          <w:szCs w:val="32"/>
        </w:rPr>
        <w:t xml:space="preserve"> </w:t>
      </w:r>
      <w:r w:rsidRPr="001659B0">
        <w:rPr>
          <w:rStyle w:val="apple-style-span"/>
          <w:rFonts w:ascii="Times New Roman" w:hAnsi="Times New Roman"/>
          <w:b/>
          <w:bCs/>
          <w:color w:val="000000"/>
          <w:sz w:val="28"/>
          <w:szCs w:val="32"/>
        </w:rPr>
        <w:t>деятельности ФТС России</w:t>
      </w:r>
    </w:p>
    <w:p w:rsidR="001659B0" w:rsidRPr="008D1371" w:rsidRDefault="001659B0" w:rsidP="001659B0">
      <w:pPr>
        <w:widowControl w:val="0"/>
        <w:tabs>
          <w:tab w:val="left" w:pos="993"/>
        </w:tabs>
        <w:spacing w:after="0" w:line="360" w:lineRule="auto"/>
        <w:ind w:firstLine="709"/>
        <w:contextualSpacing/>
        <w:jc w:val="both"/>
        <w:outlineLvl w:val="0"/>
        <w:rPr>
          <w:rFonts w:ascii="Times New Roman" w:hAnsi="Times New Roman"/>
          <w:sz w:val="28"/>
        </w:rPr>
      </w:pPr>
    </w:p>
    <w:p w:rsidR="003B71B2" w:rsidRPr="001659B0" w:rsidRDefault="004016B8" w:rsidP="001659B0">
      <w:pPr>
        <w:widowControl w:val="0"/>
        <w:tabs>
          <w:tab w:val="left" w:pos="993"/>
        </w:tabs>
        <w:spacing w:after="0" w:line="360" w:lineRule="auto"/>
        <w:ind w:firstLine="709"/>
        <w:contextualSpacing/>
        <w:jc w:val="both"/>
        <w:outlineLvl w:val="0"/>
        <w:rPr>
          <w:rFonts w:ascii="Times New Roman" w:hAnsi="Times New Roman"/>
          <w:sz w:val="28"/>
        </w:rPr>
      </w:pPr>
      <w:r w:rsidRPr="001659B0">
        <w:rPr>
          <w:rFonts w:ascii="Times New Roman" w:hAnsi="Times New Roman"/>
          <w:sz w:val="28"/>
        </w:rPr>
        <w:t>Международная деятельность ФТС регламентируется Приказом ФТС РФ №513 от 29.04.08</w:t>
      </w:r>
      <w:r w:rsidR="00426329" w:rsidRPr="001659B0">
        <w:rPr>
          <w:rFonts w:ascii="Times New Roman" w:hAnsi="Times New Roman"/>
          <w:sz w:val="28"/>
        </w:rPr>
        <w:t xml:space="preserve"> “</w:t>
      </w:r>
      <w:r w:rsidR="00426329" w:rsidRPr="001659B0">
        <w:rPr>
          <w:rStyle w:val="apple-style-span"/>
          <w:rFonts w:ascii="Times New Roman" w:hAnsi="Times New Roman"/>
          <w:bCs/>
          <w:color w:val="000000"/>
          <w:sz w:val="28"/>
          <w:szCs w:val="28"/>
        </w:rPr>
        <w:t>Об утверждении Положения об организации и порядке осуществления международной деятельности ФТС России</w:t>
      </w:r>
      <w:r w:rsidR="00426329" w:rsidRPr="001659B0">
        <w:rPr>
          <w:rFonts w:ascii="Times New Roman" w:hAnsi="Times New Roman"/>
          <w:sz w:val="28"/>
        </w:rPr>
        <w:t>”.</w:t>
      </w:r>
    </w:p>
    <w:p w:rsidR="00221B47" w:rsidRPr="001659B0" w:rsidRDefault="00426329" w:rsidP="001659B0">
      <w:pPr>
        <w:widowControl w:val="0"/>
        <w:tabs>
          <w:tab w:val="left" w:pos="993"/>
        </w:tabs>
        <w:spacing w:after="0" w:line="360" w:lineRule="auto"/>
        <w:ind w:firstLine="709"/>
        <w:contextualSpacing/>
        <w:jc w:val="both"/>
        <w:outlineLvl w:val="0"/>
        <w:rPr>
          <w:rStyle w:val="apple-style-span"/>
          <w:rFonts w:ascii="Times New Roman" w:hAnsi="Times New Roman"/>
          <w:bCs/>
          <w:sz w:val="28"/>
          <w:szCs w:val="28"/>
        </w:rPr>
      </w:pPr>
      <w:r w:rsidRPr="001659B0">
        <w:rPr>
          <w:rStyle w:val="apple-style-span"/>
          <w:rFonts w:ascii="Times New Roman" w:hAnsi="Times New Roman"/>
          <w:bCs/>
          <w:color w:val="000000"/>
          <w:sz w:val="28"/>
          <w:szCs w:val="28"/>
        </w:rPr>
        <w:t>Данное Положение определяет основные принципы организации, координации и контроля международной деятельности, распределение полномочий в сфере ведения международной деятельности и организацию ее планирования.</w:t>
      </w:r>
      <w:r w:rsidR="001659B0">
        <w:rPr>
          <w:rStyle w:val="apple-style-span"/>
          <w:rFonts w:ascii="Times New Roman" w:hAnsi="Times New Roman"/>
          <w:bCs/>
          <w:sz w:val="28"/>
          <w:szCs w:val="28"/>
        </w:rPr>
        <w:t xml:space="preserve"> </w:t>
      </w:r>
      <w:r w:rsidRPr="001659B0">
        <w:rPr>
          <w:rStyle w:val="apple-style-span"/>
          <w:rFonts w:ascii="Times New Roman" w:hAnsi="Times New Roman"/>
          <w:bCs/>
          <w:color w:val="000000"/>
          <w:sz w:val="28"/>
          <w:szCs w:val="28"/>
        </w:rPr>
        <w:t>Международная деятельность ФТС России - деятельность таможенных органов, осуществляемая в целях обеспечения взаимодействия с органами государственной власти иностранных государств и международными организациями в области таможенного дела, включая представление по поручению Правительства Российской Федерации интересов Российской Федерации во Всемирной таможенной организации и других международных организациях</w:t>
      </w:r>
      <w:r w:rsidR="00D44385" w:rsidRPr="001659B0">
        <w:rPr>
          <w:rStyle w:val="ae"/>
          <w:rFonts w:ascii="Times New Roman" w:hAnsi="Times New Roman"/>
          <w:bCs/>
          <w:color w:val="000000"/>
          <w:sz w:val="28"/>
          <w:szCs w:val="28"/>
        </w:rPr>
        <w:footnoteReference w:id="7"/>
      </w:r>
      <w:r w:rsidRPr="001659B0">
        <w:rPr>
          <w:rStyle w:val="apple-style-span"/>
          <w:rFonts w:ascii="Times New Roman" w:hAnsi="Times New Roman"/>
          <w:bCs/>
          <w:color w:val="000000"/>
          <w:sz w:val="28"/>
          <w:szCs w:val="28"/>
        </w:rPr>
        <w:t>.</w:t>
      </w:r>
      <w:r w:rsidR="001659B0">
        <w:rPr>
          <w:rStyle w:val="apple-style-span"/>
          <w:rFonts w:ascii="Times New Roman" w:hAnsi="Times New Roman"/>
          <w:bCs/>
          <w:sz w:val="28"/>
          <w:szCs w:val="28"/>
        </w:rPr>
        <w:t xml:space="preserve"> </w:t>
      </w:r>
    </w:p>
    <w:p w:rsidR="001659B0" w:rsidRPr="008D1371" w:rsidRDefault="00426329" w:rsidP="001659B0">
      <w:pPr>
        <w:widowControl w:val="0"/>
        <w:tabs>
          <w:tab w:val="left" w:pos="993"/>
        </w:tabs>
        <w:spacing w:after="0" w:line="360" w:lineRule="auto"/>
        <w:ind w:firstLine="709"/>
        <w:contextualSpacing/>
        <w:jc w:val="both"/>
        <w:outlineLvl w:val="0"/>
        <w:rPr>
          <w:rStyle w:val="apple-style-span"/>
          <w:rFonts w:ascii="Times New Roman" w:hAnsi="Times New Roman"/>
          <w:bCs/>
          <w:color w:val="000000"/>
          <w:sz w:val="28"/>
          <w:szCs w:val="28"/>
        </w:rPr>
      </w:pPr>
      <w:r w:rsidRPr="001659B0">
        <w:rPr>
          <w:rStyle w:val="apple-style-span"/>
          <w:rFonts w:ascii="Times New Roman" w:hAnsi="Times New Roman"/>
          <w:bCs/>
          <w:color w:val="000000"/>
          <w:sz w:val="28"/>
          <w:szCs w:val="28"/>
        </w:rPr>
        <w:t>Международная деятельность ФТС России осуществляется в соответствии с Конституцией Российской Федерации, Таможенным кодексом Российской Федерации, другими федеральными законами, актами Президента Российской Федерации и Правительства Российской Федерации, Положением о Федеральной таможенной службе, международными договорами Российской Федерации в области таможенного дела, настоящим Положением, а также в соответствии с указаниями и поручениями руководителя ФТС России.</w:t>
      </w:r>
    </w:p>
    <w:p w:rsidR="00D44385" w:rsidRPr="001659B0" w:rsidRDefault="00426329" w:rsidP="001659B0">
      <w:pPr>
        <w:widowControl w:val="0"/>
        <w:tabs>
          <w:tab w:val="left" w:pos="993"/>
        </w:tabs>
        <w:spacing w:after="0" w:line="360" w:lineRule="auto"/>
        <w:ind w:firstLine="709"/>
        <w:contextualSpacing/>
        <w:jc w:val="both"/>
        <w:outlineLvl w:val="0"/>
        <w:rPr>
          <w:rStyle w:val="apple-style-span"/>
          <w:rFonts w:ascii="Times New Roman" w:hAnsi="Times New Roman"/>
          <w:bCs/>
          <w:sz w:val="28"/>
          <w:szCs w:val="28"/>
        </w:rPr>
      </w:pPr>
      <w:r w:rsidRPr="001659B0">
        <w:rPr>
          <w:rStyle w:val="apple-style-span"/>
          <w:rFonts w:ascii="Times New Roman" w:hAnsi="Times New Roman"/>
          <w:bCs/>
          <w:color w:val="000000"/>
          <w:sz w:val="28"/>
          <w:szCs w:val="28"/>
        </w:rPr>
        <w:t>Общее руководство международной деятельностью осуществляет руководитель ФТС России. Заместитель руководителя ФТС России, курирующий в соответствии с распределением обязанностей между руководителем ФТС России и его заместителями вопросы таможенного сотрудничества, осуществляет руководство, организацию и координацию работы по реализации полномочий ФТС России в части сотрудничества с таможенными органами иностранных государств и международными организациями</w:t>
      </w:r>
      <w:r w:rsidR="00D44385" w:rsidRPr="001659B0">
        <w:rPr>
          <w:rStyle w:val="ae"/>
          <w:rFonts w:ascii="Times New Roman" w:hAnsi="Times New Roman"/>
          <w:bCs/>
          <w:color w:val="000000"/>
          <w:sz w:val="28"/>
          <w:szCs w:val="28"/>
        </w:rPr>
        <w:footnoteReference w:id="8"/>
      </w:r>
      <w:r w:rsidRPr="001659B0">
        <w:rPr>
          <w:rStyle w:val="apple-style-span"/>
          <w:rFonts w:ascii="Times New Roman" w:hAnsi="Times New Roman"/>
          <w:bCs/>
          <w:color w:val="000000"/>
          <w:sz w:val="28"/>
          <w:szCs w:val="28"/>
        </w:rPr>
        <w:t>.</w:t>
      </w:r>
      <w:r w:rsidR="001659B0">
        <w:rPr>
          <w:rStyle w:val="apple-style-span"/>
          <w:rFonts w:ascii="Times New Roman" w:hAnsi="Times New Roman"/>
          <w:bCs/>
          <w:sz w:val="28"/>
          <w:szCs w:val="28"/>
        </w:rPr>
        <w:t xml:space="preserve"> </w:t>
      </w:r>
    </w:p>
    <w:p w:rsidR="00426329" w:rsidRPr="001659B0" w:rsidRDefault="00426329" w:rsidP="001659B0">
      <w:pPr>
        <w:widowControl w:val="0"/>
        <w:tabs>
          <w:tab w:val="left" w:pos="993"/>
        </w:tabs>
        <w:spacing w:after="0" w:line="360" w:lineRule="auto"/>
        <w:ind w:firstLine="709"/>
        <w:contextualSpacing/>
        <w:jc w:val="both"/>
        <w:outlineLvl w:val="0"/>
        <w:rPr>
          <w:rStyle w:val="apple-style-span"/>
          <w:rFonts w:ascii="Times New Roman" w:hAnsi="Times New Roman"/>
          <w:bCs/>
          <w:sz w:val="28"/>
          <w:szCs w:val="28"/>
        </w:rPr>
      </w:pPr>
      <w:r w:rsidRPr="001659B0">
        <w:rPr>
          <w:rStyle w:val="apple-style-span"/>
          <w:rFonts w:ascii="Times New Roman" w:hAnsi="Times New Roman"/>
          <w:bCs/>
          <w:color w:val="000000"/>
          <w:sz w:val="28"/>
          <w:szCs w:val="28"/>
        </w:rPr>
        <w:t>Структурные подразделения центрального аппарата ФТС России, РТУ, таможни, непосредственно подчиненные ФТС России, учреждения, находящиеся в ведении ФТС России, а также представительства таможенной службы Российской Федерации за рубежом являются субъектами международной деятельности ФТС России.</w:t>
      </w:r>
      <w:r w:rsidR="001659B0">
        <w:rPr>
          <w:rStyle w:val="apple-style-span"/>
          <w:rFonts w:ascii="Times New Roman" w:hAnsi="Times New Roman"/>
          <w:bCs/>
          <w:sz w:val="28"/>
          <w:szCs w:val="28"/>
        </w:rPr>
        <w:t xml:space="preserve"> </w:t>
      </w:r>
    </w:p>
    <w:p w:rsidR="00D44385" w:rsidRPr="001659B0" w:rsidRDefault="00426329" w:rsidP="001659B0">
      <w:pPr>
        <w:widowControl w:val="0"/>
        <w:tabs>
          <w:tab w:val="left" w:pos="993"/>
        </w:tabs>
        <w:spacing w:after="0" w:line="360" w:lineRule="auto"/>
        <w:ind w:firstLine="709"/>
        <w:contextualSpacing/>
        <w:jc w:val="both"/>
        <w:outlineLvl w:val="0"/>
        <w:rPr>
          <w:rStyle w:val="apple-style-span"/>
          <w:rFonts w:ascii="Times New Roman" w:hAnsi="Times New Roman"/>
          <w:bCs/>
          <w:sz w:val="28"/>
          <w:szCs w:val="28"/>
        </w:rPr>
      </w:pPr>
      <w:r w:rsidRPr="001659B0">
        <w:rPr>
          <w:rStyle w:val="apple-style-span"/>
          <w:rFonts w:ascii="Times New Roman" w:hAnsi="Times New Roman"/>
          <w:bCs/>
          <w:color w:val="000000"/>
          <w:sz w:val="28"/>
          <w:szCs w:val="28"/>
        </w:rPr>
        <w:t>Управление таможенного сотрудничества ФТС России</w:t>
      </w:r>
      <w:r w:rsidR="007C5BCC" w:rsidRPr="001659B0">
        <w:rPr>
          <w:rStyle w:val="apple-style-span"/>
          <w:rFonts w:ascii="Times New Roman" w:hAnsi="Times New Roman"/>
          <w:bCs/>
          <w:color w:val="000000"/>
          <w:sz w:val="28"/>
          <w:szCs w:val="28"/>
        </w:rPr>
        <w:t xml:space="preserve"> (УТС)</w:t>
      </w:r>
      <w:r w:rsidRPr="001659B0">
        <w:rPr>
          <w:rStyle w:val="apple-style-span"/>
          <w:rFonts w:ascii="Times New Roman" w:hAnsi="Times New Roman"/>
          <w:bCs/>
          <w:color w:val="000000"/>
          <w:sz w:val="28"/>
          <w:szCs w:val="28"/>
        </w:rPr>
        <w:t xml:space="preserve"> является уполномоченным подразделением в области организации международной деятельности ФТС России, взаимодействия ФТС России с таможенными службами иностранных государств, международными организациями и интеграционными объединениями, а также с подразделениями Администрации Президента Российской Федерации, Аппарата Правительства Российской Федерации, федеральными органами исполнительной власти, органами государственной власти субъектов Российской Федерации по вопросам, относящимся к сфере таможенного сотрудничества</w:t>
      </w:r>
      <w:r w:rsidR="00D44385" w:rsidRPr="001659B0">
        <w:rPr>
          <w:rStyle w:val="ae"/>
          <w:rFonts w:ascii="Times New Roman" w:hAnsi="Times New Roman"/>
          <w:bCs/>
          <w:color w:val="000000"/>
          <w:sz w:val="28"/>
          <w:szCs w:val="28"/>
        </w:rPr>
        <w:footnoteReference w:id="9"/>
      </w:r>
      <w:r w:rsidRPr="001659B0">
        <w:rPr>
          <w:rStyle w:val="apple-style-span"/>
          <w:rFonts w:ascii="Times New Roman" w:hAnsi="Times New Roman"/>
          <w:bCs/>
          <w:color w:val="000000"/>
          <w:sz w:val="28"/>
          <w:szCs w:val="28"/>
        </w:rPr>
        <w:t>.</w:t>
      </w:r>
      <w:r w:rsidR="001659B0">
        <w:rPr>
          <w:rStyle w:val="apple-style-span"/>
          <w:rFonts w:ascii="Times New Roman" w:hAnsi="Times New Roman"/>
          <w:bCs/>
          <w:sz w:val="28"/>
          <w:szCs w:val="28"/>
        </w:rPr>
        <w:t xml:space="preserve"> </w:t>
      </w:r>
    </w:p>
    <w:p w:rsidR="00426329" w:rsidRPr="001659B0" w:rsidRDefault="00426329" w:rsidP="001659B0">
      <w:pPr>
        <w:widowControl w:val="0"/>
        <w:tabs>
          <w:tab w:val="left" w:pos="993"/>
        </w:tabs>
        <w:spacing w:after="0" w:line="360" w:lineRule="auto"/>
        <w:ind w:firstLine="709"/>
        <w:contextualSpacing/>
        <w:jc w:val="both"/>
        <w:outlineLvl w:val="0"/>
        <w:rPr>
          <w:rStyle w:val="apple-style-span"/>
          <w:rFonts w:ascii="Times New Roman" w:hAnsi="Times New Roman"/>
          <w:bCs/>
          <w:sz w:val="28"/>
          <w:szCs w:val="28"/>
        </w:rPr>
      </w:pPr>
      <w:r w:rsidRPr="001659B0">
        <w:rPr>
          <w:rStyle w:val="apple-style-span"/>
          <w:rFonts w:ascii="Times New Roman" w:hAnsi="Times New Roman"/>
          <w:bCs/>
          <w:color w:val="000000"/>
          <w:sz w:val="28"/>
          <w:szCs w:val="28"/>
        </w:rPr>
        <w:t>Международная деятельность ФТС России строится на основе комплексного планирования с учетом международных обязательств Российской Федерации в сфере таможенного сотрудничества, текущих и перспективных задач, определяемых руководителем ФТС России, детального плана мероприятий по реализации Концепции развития таможенных органов Российской Федерации, годового плана работы ФТС России, Программы международных связей ФТС России.</w:t>
      </w:r>
      <w:r w:rsidR="001659B0">
        <w:rPr>
          <w:rStyle w:val="apple-style-span"/>
          <w:rFonts w:ascii="Times New Roman" w:hAnsi="Times New Roman"/>
          <w:bCs/>
          <w:sz w:val="28"/>
          <w:szCs w:val="28"/>
        </w:rPr>
        <w:t xml:space="preserve"> </w:t>
      </w:r>
    </w:p>
    <w:p w:rsidR="00881C6D" w:rsidRPr="001659B0" w:rsidRDefault="007C5BCC" w:rsidP="001659B0">
      <w:pPr>
        <w:widowControl w:val="0"/>
        <w:tabs>
          <w:tab w:val="left" w:pos="993"/>
        </w:tabs>
        <w:spacing w:after="0" w:line="360" w:lineRule="auto"/>
        <w:ind w:firstLine="709"/>
        <w:contextualSpacing/>
        <w:jc w:val="both"/>
        <w:outlineLvl w:val="0"/>
        <w:rPr>
          <w:rStyle w:val="apple-style-span"/>
          <w:rFonts w:ascii="Times New Roman" w:hAnsi="Times New Roman"/>
          <w:bCs/>
          <w:sz w:val="28"/>
          <w:szCs w:val="28"/>
        </w:rPr>
      </w:pPr>
      <w:r w:rsidRPr="001659B0">
        <w:rPr>
          <w:rStyle w:val="apple-style-span"/>
          <w:rFonts w:ascii="Times New Roman" w:hAnsi="Times New Roman"/>
          <w:bCs/>
          <w:sz w:val="28"/>
          <w:szCs w:val="28"/>
        </w:rPr>
        <w:t xml:space="preserve">Таким образом, международная деятельность ФТС регламентируется в соответствии с соответствующим Положением. Уполномоченным подразделением в данной области является </w:t>
      </w:r>
      <w:r w:rsidR="00881C6D" w:rsidRPr="001659B0">
        <w:rPr>
          <w:rStyle w:val="apple-style-span"/>
          <w:rFonts w:ascii="Times New Roman" w:hAnsi="Times New Roman"/>
          <w:bCs/>
          <w:sz w:val="28"/>
          <w:szCs w:val="28"/>
        </w:rPr>
        <w:t>Управление таможенного сотрудничесва ФТС России.</w:t>
      </w:r>
    </w:p>
    <w:p w:rsidR="00881C6D" w:rsidRPr="001659B0" w:rsidRDefault="00881C6D" w:rsidP="001659B0">
      <w:pPr>
        <w:widowControl w:val="0"/>
        <w:tabs>
          <w:tab w:val="left" w:pos="993"/>
        </w:tabs>
        <w:spacing w:after="0" w:line="360" w:lineRule="auto"/>
        <w:ind w:firstLine="709"/>
        <w:contextualSpacing/>
        <w:jc w:val="both"/>
        <w:outlineLvl w:val="0"/>
        <w:rPr>
          <w:rStyle w:val="apple-style-span"/>
          <w:rFonts w:ascii="Times New Roman" w:hAnsi="Times New Roman"/>
          <w:bCs/>
          <w:sz w:val="28"/>
          <w:szCs w:val="28"/>
        </w:rPr>
      </w:pPr>
    </w:p>
    <w:p w:rsidR="007C5BCC" w:rsidRPr="001659B0" w:rsidRDefault="00881C6D" w:rsidP="001659B0">
      <w:pPr>
        <w:widowControl w:val="0"/>
        <w:tabs>
          <w:tab w:val="left" w:pos="993"/>
        </w:tabs>
        <w:spacing w:after="0" w:line="360" w:lineRule="auto"/>
        <w:ind w:firstLine="709"/>
        <w:contextualSpacing/>
        <w:jc w:val="both"/>
        <w:outlineLvl w:val="0"/>
        <w:rPr>
          <w:rStyle w:val="apple-style-span"/>
          <w:rFonts w:ascii="Times New Roman" w:hAnsi="Times New Roman"/>
          <w:b/>
          <w:bCs/>
          <w:color w:val="000000"/>
          <w:sz w:val="28"/>
          <w:szCs w:val="32"/>
        </w:rPr>
      </w:pPr>
      <w:r w:rsidRPr="001659B0">
        <w:rPr>
          <w:rStyle w:val="apple-style-span"/>
          <w:rFonts w:ascii="Times New Roman" w:hAnsi="Times New Roman"/>
          <w:b/>
          <w:bCs/>
          <w:sz w:val="28"/>
          <w:szCs w:val="32"/>
        </w:rPr>
        <w:t>2.2</w:t>
      </w:r>
      <w:r w:rsidR="007C5BCC" w:rsidRPr="001659B0">
        <w:rPr>
          <w:rStyle w:val="apple-style-span"/>
          <w:rFonts w:ascii="Times New Roman" w:hAnsi="Times New Roman"/>
          <w:b/>
          <w:bCs/>
          <w:sz w:val="28"/>
          <w:szCs w:val="32"/>
        </w:rPr>
        <w:t xml:space="preserve"> </w:t>
      </w:r>
      <w:r w:rsidRPr="001659B0">
        <w:rPr>
          <w:rStyle w:val="apple-style-span"/>
          <w:rFonts w:ascii="Times New Roman" w:hAnsi="Times New Roman"/>
          <w:b/>
          <w:sz w:val="28"/>
          <w:szCs w:val="32"/>
        </w:rPr>
        <w:t>Управление таможенного сотрудничества ФТС России</w:t>
      </w:r>
    </w:p>
    <w:p w:rsidR="001659B0" w:rsidRPr="008D1371" w:rsidRDefault="001659B0" w:rsidP="001659B0">
      <w:pPr>
        <w:widowControl w:val="0"/>
        <w:tabs>
          <w:tab w:val="left" w:pos="993"/>
        </w:tabs>
        <w:spacing w:after="0" w:line="360" w:lineRule="auto"/>
        <w:ind w:firstLine="709"/>
        <w:contextualSpacing/>
        <w:jc w:val="both"/>
        <w:outlineLvl w:val="0"/>
        <w:rPr>
          <w:rFonts w:ascii="Times New Roman" w:hAnsi="Times New Roman"/>
          <w:sz w:val="28"/>
        </w:rPr>
      </w:pPr>
    </w:p>
    <w:p w:rsidR="00D44385" w:rsidRPr="001659B0" w:rsidRDefault="005F72DC" w:rsidP="001659B0">
      <w:pPr>
        <w:widowControl w:val="0"/>
        <w:tabs>
          <w:tab w:val="left" w:pos="993"/>
        </w:tabs>
        <w:spacing w:after="0" w:line="360" w:lineRule="auto"/>
        <w:ind w:firstLine="709"/>
        <w:contextualSpacing/>
        <w:jc w:val="both"/>
        <w:outlineLvl w:val="0"/>
        <w:rPr>
          <w:rFonts w:ascii="Times New Roman" w:hAnsi="Times New Roman"/>
          <w:sz w:val="28"/>
        </w:rPr>
      </w:pPr>
      <w:r w:rsidRPr="001659B0">
        <w:rPr>
          <w:rFonts w:ascii="Times New Roman" w:hAnsi="Times New Roman"/>
          <w:sz w:val="28"/>
        </w:rPr>
        <w:t xml:space="preserve">Управление таможенного сотрудничества ФТС России (далее – УТС) действует на основании Приказа ФТС РФ </w:t>
      </w:r>
      <w:r w:rsidR="008B0327" w:rsidRPr="001659B0">
        <w:rPr>
          <w:rFonts w:ascii="Times New Roman" w:hAnsi="Times New Roman"/>
          <w:sz w:val="28"/>
        </w:rPr>
        <w:t>№62 от 17.01.07 “Об утверждении Положения об Управлении таможенного сотрудничества”</w:t>
      </w:r>
      <w:r w:rsidR="00D44385" w:rsidRPr="001659B0">
        <w:rPr>
          <w:rFonts w:ascii="Times New Roman" w:hAnsi="Times New Roman"/>
          <w:sz w:val="28"/>
        </w:rPr>
        <w:t>.</w:t>
      </w:r>
    </w:p>
    <w:p w:rsidR="003B71B2" w:rsidRPr="001659B0" w:rsidRDefault="008B0327" w:rsidP="001659B0">
      <w:pPr>
        <w:widowControl w:val="0"/>
        <w:tabs>
          <w:tab w:val="left" w:pos="993"/>
        </w:tabs>
        <w:spacing w:after="0" w:line="360" w:lineRule="auto"/>
        <w:ind w:firstLine="709"/>
        <w:contextualSpacing/>
        <w:jc w:val="both"/>
        <w:outlineLvl w:val="0"/>
        <w:rPr>
          <w:rFonts w:ascii="Times New Roman" w:hAnsi="Times New Roman"/>
          <w:sz w:val="28"/>
        </w:rPr>
      </w:pPr>
      <w:r w:rsidRPr="001659B0">
        <w:rPr>
          <w:rFonts w:ascii="Times New Roman" w:hAnsi="Times New Roman"/>
          <w:sz w:val="28"/>
        </w:rPr>
        <w:t>УТС является структурным подразделением центрального аппарата ФТС России.</w:t>
      </w:r>
      <w:r w:rsidR="001659B0">
        <w:rPr>
          <w:rFonts w:ascii="Times New Roman" w:hAnsi="Times New Roman"/>
          <w:sz w:val="28"/>
        </w:rPr>
        <w:t xml:space="preserve"> </w:t>
      </w:r>
      <w:r w:rsidRPr="001659B0">
        <w:rPr>
          <w:rFonts w:ascii="Times New Roman" w:hAnsi="Times New Roman"/>
          <w:sz w:val="28"/>
        </w:rPr>
        <w:t>Управление в своей деятельности руководствуется Конституцией Российской Федерации, федеральными конституционными законами, Таможенным кодексом Российской Федерации, другими федеральными законами, международными договорами Российской Федерации, актами Президента Российской Федерации и Правительства Российской Федерации, нормативными правовыми актами Центрального банка Российской Федерации, иными нормативными правовыми актами в области таможенного дела, Положением о Федеральной таможенной службе, нормативными и иными правовыми актами ФТС России, указаниями и поручениями руководителя ФТС России, а также настоящим Положением</w:t>
      </w:r>
      <w:r w:rsidR="00D44385" w:rsidRPr="001659B0">
        <w:rPr>
          <w:rStyle w:val="ae"/>
          <w:rFonts w:ascii="Times New Roman" w:hAnsi="Times New Roman"/>
          <w:sz w:val="28"/>
        </w:rPr>
        <w:footnoteReference w:id="10"/>
      </w:r>
      <w:r w:rsidRPr="001659B0">
        <w:rPr>
          <w:rFonts w:ascii="Times New Roman" w:hAnsi="Times New Roman"/>
          <w:sz w:val="28"/>
        </w:rPr>
        <w:t>.</w:t>
      </w:r>
      <w:r w:rsidR="001659B0">
        <w:rPr>
          <w:rFonts w:ascii="Times New Roman" w:hAnsi="Times New Roman"/>
          <w:sz w:val="28"/>
        </w:rPr>
        <w:t xml:space="preserve"> </w:t>
      </w:r>
    </w:p>
    <w:p w:rsidR="001659B0" w:rsidRDefault="008B0327" w:rsidP="001659B0">
      <w:pPr>
        <w:widowControl w:val="0"/>
        <w:tabs>
          <w:tab w:val="left" w:pos="993"/>
        </w:tabs>
        <w:spacing w:after="0" w:line="360" w:lineRule="auto"/>
        <w:ind w:firstLine="709"/>
        <w:contextualSpacing/>
        <w:jc w:val="both"/>
        <w:outlineLvl w:val="0"/>
        <w:rPr>
          <w:rFonts w:ascii="Times New Roman" w:hAnsi="Times New Roman"/>
          <w:sz w:val="28"/>
        </w:rPr>
      </w:pPr>
      <w:r w:rsidRPr="001659B0">
        <w:rPr>
          <w:rFonts w:ascii="Times New Roman" w:hAnsi="Times New Roman"/>
          <w:sz w:val="28"/>
        </w:rPr>
        <w:t>Управление возглавляет начальник, который подчиняется непосредственно заместителю руководителя ФТС России. Начальник Управления назначается на должность и освобождается от должности руководителем ФТС России.</w:t>
      </w:r>
    </w:p>
    <w:p w:rsidR="008B0327" w:rsidRPr="001659B0" w:rsidRDefault="008B0327" w:rsidP="001659B0">
      <w:pPr>
        <w:widowControl w:val="0"/>
        <w:tabs>
          <w:tab w:val="left" w:pos="993"/>
        </w:tabs>
        <w:spacing w:after="0" w:line="360" w:lineRule="auto"/>
        <w:ind w:firstLine="709"/>
        <w:contextualSpacing/>
        <w:jc w:val="both"/>
        <w:outlineLvl w:val="0"/>
        <w:rPr>
          <w:rFonts w:ascii="Times New Roman" w:hAnsi="Times New Roman"/>
          <w:sz w:val="28"/>
        </w:rPr>
      </w:pPr>
      <w:r w:rsidRPr="001659B0">
        <w:rPr>
          <w:rFonts w:ascii="Times New Roman" w:hAnsi="Times New Roman"/>
          <w:sz w:val="28"/>
        </w:rPr>
        <w:t>Работа Управления строится на основе планов работы ФТС России и планов работы Управления, принципах единоначалия и персональной ответственности каждого должностного лица за состояние дел на порученном участке и за выполнение отдельных поручений.</w:t>
      </w:r>
      <w:r w:rsidR="001659B0">
        <w:rPr>
          <w:rFonts w:ascii="Times New Roman" w:hAnsi="Times New Roman"/>
          <w:sz w:val="28"/>
        </w:rPr>
        <w:t xml:space="preserve"> </w:t>
      </w:r>
    </w:p>
    <w:p w:rsidR="00F35AB6" w:rsidRPr="001659B0" w:rsidRDefault="00F35AB6" w:rsidP="001659B0">
      <w:pPr>
        <w:widowControl w:val="0"/>
        <w:tabs>
          <w:tab w:val="left" w:pos="993"/>
        </w:tabs>
        <w:spacing w:after="0" w:line="360" w:lineRule="auto"/>
        <w:ind w:firstLine="709"/>
        <w:contextualSpacing/>
        <w:jc w:val="both"/>
        <w:outlineLvl w:val="0"/>
        <w:rPr>
          <w:rFonts w:ascii="Times New Roman" w:hAnsi="Times New Roman"/>
          <w:sz w:val="28"/>
        </w:rPr>
      </w:pPr>
      <w:r w:rsidRPr="001659B0">
        <w:rPr>
          <w:rFonts w:ascii="Times New Roman" w:hAnsi="Times New Roman"/>
          <w:bCs/>
          <w:sz w:val="28"/>
        </w:rPr>
        <w:t>Основные задачи Управления:</w:t>
      </w:r>
    </w:p>
    <w:p w:rsidR="00F35AB6" w:rsidRPr="001659B0" w:rsidRDefault="00F35AB6" w:rsidP="001659B0">
      <w:pPr>
        <w:widowControl w:val="0"/>
        <w:tabs>
          <w:tab w:val="left" w:pos="993"/>
        </w:tabs>
        <w:spacing w:after="0" w:line="360" w:lineRule="auto"/>
        <w:ind w:firstLine="709"/>
        <w:contextualSpacing/>
        <w:jc w:val="both"/>
        <w:outlineLvl w:val="0"/>
        <w:rPr>
          <w:rFonts w:ascii="Times New Roman" w:hAnsi="Times New Roman"/>
          <w:sz w:val="28"/>
        </w:rPr>
      </w:pPr>
      <w:r w:rsidRPr="001659B0">
        <w:rPr>
          <w:rFonts w:ascii="Times New Roman" w:hAnsi="Times New Roman"/>
          <w:sz w:val="28"/>
        </w:rPr>
        <w:t>1. Координация деятельности подразделений ФТС России по взаимодействию с органами государственной власти иностранных государств и международными организациями в соответствии с установленным порядком.</w:t>
      </w:r>
    </w:p>
    <w:p w:rsidR="00F35AB6" w:rsidRPr="001659B0" w:rsidRDefault="00F35AB6" w:rsidP="001659B0">
      <w:pPr>
        <w:widowControl w:val="0"/>
        <w:tabs>
          <w:tab w:val="left" w:pos="993"/>
        </w:tabs>
        <w:spacing w:after="0" w:line="360" w:lineRule="auto"/>
        <w:ind w:firstLine="709"/>
        <w:contextualSpacing/>
        <w:jc w:val="both"/>
        <w:outlineLvl w:val="0"/>
        <w:rPr>
          <w:rFonts w:ascii="Times New Roman" w:hAnsi="Times New Roman"/>
          <w:sz w:val="28"/>
        </w:rPr>
      </w:pPr>
      <w:r w:rsidRPr="001659B0">
        <w:rPr>
          <w:rFonts w:ascii="Times New Roman" w:hAnsi="Times New Roman"/>
          <w:sz w:val="28"/>
        </w:rPr>
        <w:t>2. Участие в подготовке предложений по разработке международных договоров Российской Федерации, в том числе межправительственных и межведомственных соглашений в сфере таможенного дела, относящихся к компетенции Управления.</w:t>
      </w:r>
    </w:p>
    <w:p w:rsidR="00F35AB6" w:rsidRPr="001659B0" w:rsidRDefault="00F35AB6" w:rsidP="001659B0">
      <w:pPr>
        <w:widowControl w:val="0"/>
        <w:tabs>
          <w:tab w:val="left" w:pos="993"/>
        </w:tabs>
        <w:spacing w:after="0" w:line="360" w:lineRule="auto"/>
        <w:ind w:firstLine="709"/>
        <w:contextualSpacing/>
        <w:jc w:val="both"/>
        <w:outlineLvl w:val="0"/>
        <w:rPr>
          <w:rFonts w:ascii="Times New Roman" w:hAnsi="Times New Roman"/>
          <w:sz w:val="28"/>
        </w:rPr>
      </w:pPr>
      <w:r w:rsidRPr="001659B0">
        <w:rPr>
          <w:rFonts w:ascii="Times New Roman" w:hAnsi="Times New Roman"/>
          <w:sz w:val="28"/>
        </w:rPr>
        <w:t>3. Организация работы по участию ФТС России в соответствии с установленным порядком в интеграционных процессах в рамках Содружества Независимых Государств, ЕврАзЭС, ЕЭП и Союзного государства.</w:t>
      </w:r>
    </w:p>
    <w:p w:rsidR="00F35AB6" w:rsidRPr="001659B0" w:rsidRDefault="00F35AB6" w:rsidP="001659B0">
      <w:pPr>
        <w:widowControl w:val="0"/>
        <w:tabs>
          <w:tab w:val="left" w:pos="993"/>
        </w:tabs>
        <w:spacing w:after="0" w:line="360" w:lineRule="auto"/>
        <w:ind w:firstLine="709"/>
        <w:contextualSpacing/>
        <w:jc w:val="both"/>
        <w:outlineLvl w:val="0"/>
        <w:rPr>
          <w:rFonts w:ascii="Times New Roman" w:hAnsi="Times New Roman"/>
          <w:sz w:val="28"/>
        </w:rPr>
      </w:pPr>
      <w:r w:rsidRPr="001659B0">
        <w:rPr>
          <w:rFonts w:ascii="Times New Roman" w:hAnsi="Times New Roman"/>
          <w:sz w:val="28"/>
        </w:rPr>
        <w:t>4. Обеспечение взаимодействия в соответствии с установленным порядком с участниками внешнеэкономической деятельности в целях создания благоприятного инвестиционного климата и привлечения иностранных инвестиций в экономику Российской Федерации.</w:t>
      </w:r>
    </w:p>
    <w:p w:rsidR="00F35AB6" w:rsidRPr="001659B0" w:rsidRDefault="00F35AB6" w:rsidP="001659B0">
      <w:pPr>
        <w:widowControl w:val="0"/>
        <w:tabs>
          <w:tab w:val="left" w:pos="993"/>
        </w:tabs>
        <w:spacing w:after="0" w:line="360" w:lineRule="auto"/>
        <w:ind w:firstLine="709"/>
        <w:contextualSpacing/>
        <w:jc w:val="both"/>
        <w:outlineLvl w:val="0"/>
        <w:rPr>
          <w:rFonts w:ascii="Times New Roman" w:hAnsi="Times New Roman"/>
          <w:sz w:val="28"/>
        </w:rPr>
      </w:pPr>
      <w:r w:rsidRPr="001659B0">
        <w:rPr>
          <w:rFonts w:ascii="Times New Roman" w:hAnsi="Times New Roman"/>
          <w:sz w:val="28"/>
        </w:rPr>
        <w:t>5. Подготовка предложений о разработке и внедрении новых направлений взаимодействия таможенных органов с участниками внешнеэкономической деятельности и иностранными инвесторами.</w:t>
      </w:r>
    </w:p>
    <w:p w:rsidR="00F35AB6" w:rsidRPr="001659B0" w:rsidRDefault="00F35AB6" w:rsidP="001659B0">
      <w:pPr>
        <w:widowControl w:val="0"/>
        <w:tabs>
          <w:tab w:val="left" w:pos="993"/>
        </w:tabs>
        <w:spacing w:after="0" w:line="360" w:lineRule="auto"/>
        <w:ind w:firstLine="709"/>
        <w:contextualSpacing/>
        <w:jc w:val="both"/>
        <w:outlineLvl w:val="0"/>
        <w:rPr>
          <w:rFonts w:ascii="Times New Roman" w:hAnsi="Times New Roman"/>
          <w:sz w:val="28"/>
        </w:rPr>
      </w:pPr>
      <w:r w:rsidRPr="001659B0">
        <w:rPr>
          <w:rFonts w:ascii="Times New Roman" w:hAnsi="Times New Roman"/>
          <w:sz w:val="28"/>
        </w:rPr>
        <w:t>6. Осуществление сбора и анализа информации о состоянии и тенденциях развития таможенного дела за рубежом и доведение такой информации до сведения руководства ФТС России, заинтересованных структурных подразделений ФТС России и таможенных органов Российской Федерации.</w:t>
      </w:r>
    </w:p>
    <w:p w:rsidR="00F35AB6" w:rsidRPr="001659B0" w:rsidRDefault="00F35AB6" w:rsidP="001659B0">
      <w:pPr>
        <w:widowControl w:val="0"/>
        <w:tabs>
          <w:tab w:val="left" w:pos="993"/>
        </w:tabs>
        <w:spacing w:after="0" w:line="360" w:lineRule="auto"/>
        <w:ind w:firstLine="709"/>
        <w:contextualSpacing/>
        <w:jc w:val="both"/>
        <w:outlineLvl w:val="0"/>
        <w:rPr>
          <w:rFonts w:ascii="Times New Roman" w:hAnsi="Times New Roman"/>
          <w:sz w:val="28"/>
        </w:rPr>
      </w:pPr>
      <w:r w:rsidRPr="001659B0">
        <w:rPr>
          <w:rFonts w:ascii="Times New Roman" w:hAnsi="Times New Roman"/>
          <w:sz w:val="28"/>
        </w:rPr>
        <w:t>7. Ведение протокольной работы в ФТС России, осуществление визового и организационного обеспечения выезда в служебные командировки за рубеж должностных лиц таможенных органов Российской Федерации, а также осуществление приема иностранных делегаций, прибывающих по линии ФТС России</w:t>
      </w:r>
      <w:r w:rsidR="00D44385" w:rsidRPr="001659B0">
        <w:rPr>
          <w:rStyle w:val="ae"/>
          <w:rFonts w:ascii="Times New Roman" w:hAnsi="Times New Roman"/>
          <w:sz w:val="28"/>
        </w:rPr>
        <w:footnoteReference w:id="11"/>
      </w:r>
      <w:r w:rsidRPr="001659B0">
        <w:rPr>
          <w:rFonts w:ascii="Times New Roman" w:hAnsi="Times New Roman"/>
          <w:sz w:val="28"/>
        </w:rPr>
        <w:t>.</w:t>
      </w:r>
    </w:p>
    <w:p w:rsidR="00F35AB6" w:rsidRPr="001659B0" w:rsidRDefault="00F35AB6" w:rsidP="001659B0">
      <w:pPr>
        <w:widowControl w:val="0"/>
        <w:tabs>
          <w:tab w:val="left" w:pos="993"/>
        </w:tabs>
        <w:spacing w:after="0" w:line="360" w:lineRule="auto"/>
        <w:ind w:firstLine="709"/>
        <w:contextualSpacing/>
        <w:jc w:val="both"/>
        <w:outlineLvl w:val="0"/>
        <w:rPr>
          <w:rFonts w:ascii="Times New Roman" w:hAnsi="Times New Roman"/>
          <w:sz w:val="28"/>
        </w:rPr>
      </w:pPr>
      <w:r w:rsidRPr="001659B0">
        <w:rPr>
          <w:rFonts w:ascii="Times New Roman" w:hAnsi="Times New Roman"/>
          <w:sz w:val="28"/>
        </w:rPr>
        <w:t>Основные функции Управления:</w:t>
      </w:r>
    </w:p>
    <w:p w:rsidR="00F35AB6" w:rsidRPr="001659B0" w:rsidRDefault="00F35AB6" w:rsidP="001659B0">
      <w:pPr>
        <w:widowControl w:val="0"/>
        <w:tabs>
          <w:tab w:val="left" w:pos="993"/>
        </w:tabs>
        <w:spacing w:after="0" w:line="360" w:lineRule="auto"/>
        <w:ind w:firstLine="709"/>
        <w:contextualSpacing/>
        <w:jc w:val="both"/>
        <w:outlineLvl w:val="0"/>
        <w:rPr>
          <w:rFonts w:ascii="Times New Roman" w:hAnsi="Times New Roman"/>
          <w:sz w:val="28"/>
        </w:rPr>
      </w:pPr>
      <w:r w:rsidRPr="001659B0">
        <w:rPr>
          <w:rFonts w:ascii="Times New Roman" w:hAnsi="Times New Roman"/>
          <w:sz w:val="28"/>
        </w:rPr>
        <w:t>1. Обеспечивает подготовку предложений о развитии и совершенствовании договорно-правовой базы взаимоотношений с зарубежными странами по вопросам таможенного дела, присоединении к международным таможенным конвенциям и соглашениям, заключении соответствующих международных договоров, а также внесение предложений в соответствии с установленным порядком в Министерство экономического развития и торговли Российской Федерации.</w:t>
      </w:r>
    </w:p>
    <w:p w:rsidR="00F35AB6" w:rsidRPr="001659B0" w:rsidRDefault="00F35AB6" w:rsidP="001659B0">
      <w:pPr>
        <w:widowControl w:val="0"/>
        <w:tabs>
          <w:tab w:val="left" w:pos="993"/>
        </w:tabs>
        <w:spacing w:after="0" w:line="360" w:lineRule="auto"/>
        <w:ind w:firstLine="709"/>
        <w:contextualSpacing/>
        <w:jc w:val="both"/>
        <w:outlineLvl w:val="0"/>
        <w:rPr>
          <w:rFonts w:ascii="Times New Roman" w:hAnsi="Times New Roman"/>
          <w:sz w:val="28"/>
        </w:rPr>
      </w:pPr>
      <w:r w:rsidRPr="001659B0">
        <w:rPr>
          <w:rFonts w:ascii="Times New Roman" w:hAnsi="Times New Roman"/>
          <w:sz w:val="28"/>
        </w:rPr>
        <w:t>2. Осуществляет в пределах своей компетенции мероприятия по выполнению внутригосударственных процедур (в том числе необходимое межведомственное согласование), необходимых для вступления международных договоров в сфере таможенного дела в силу либо по прекращению их действия.</w:t>
      </w:r>
    </w:p>
    <w:p w:rsidR="00F35AB6" w:rsidRPr="001659B0" w:rsidRDefault="00F35AB6" w:rsidP="001659B0">
      <w:pPr>
        <w:widowControl w:val="0"/>
        <w:tabs>
          <w:tab w:val="left" w:pos="993"/>
        </w:tabs>
        <w:spacing w:after="0" w:line="360" w:lineRule="auto"/>
        <w:ind w:firstLine="709"/>
        <w:contextualSpacing/>
        <w:jc w:val="both"/>
        <w:outlineLvl w:val="0"/>
        <w:rPr>
          <w:rFonts w:ascii="Times New Roman" w:hAnsi="Times New Roman"/>
          <w:sz w:val="28"/>
        </w:rPr>
      </w:pPr>
      <w:r w:rsidRPr="001659B0">
        <w:rPr>
          <w:rFonts w:ascii="Times New Roman" w:hAnsi="Times New Roman"/>
          <w:sz w:val="28"/>
        </w:rPr>
        <w:t>3. Осуществляет анализ международно-правовых документов в сфере таможенного дела, относящихся к компетенции Управления, и подготовку соответствующих предложений.</w:t>
      </w:r>
    </w:p>
    <w:p w:rsidR="00F35AB6" w:rsidRPr="001659B0" w:rsidRDefault="00F35AB6" w:rsidP="001659B0">
      <w:pPr>
        <w:widowControl w:val="0"/>
        <w:tabs>
          <w:tab w:val="left" w:pos="993"/>
        </w:tabs>
        <w:spacing w:after="0" w:line="360" w:lineRule="auto"/>
        <w:ind w:firstLine="709"/>
        <w:contextualSpacing/>
        <w:jc w:val="both"/>
        <w:outlineLvl w:val="0"/>
        <w:rPr>
          <w:rFonts w:ascii="Times New Roman" w:hAnsi="Times New Roman"/>
          <w:sz w:val="28"/>
        </w:rPr>
      </w:pPr>
      <w:r w:rsidRPr="001659B0">
        <w:rPr>
          <w:rFonts w:ascii="Times New Roman" w:hAnsi="Times New Roman"/>
          <w:sz w:val="28"/>
        </w:rPr>
        <w:t>4. Вносит предложения о реализации заключенных международных договоров в сфере таможенного дела, относящихся к компетенции ФТС России, и осуществляет контроль за их выполнением.</w:t>
      </w:r>
    </w:p>
    <w:p w:rsidR="00F35AB6" w:rsidRPr="001659B0" w:rsidRDefault="00F35AB6" w:rsidP="001659B0">
      <w:pPr>
        <w:widowControl w:val="0"/>
        <w:tabs>
          <w:tab w:val="left" w:pos="993"/>
        </w:tabs>
        <w:spacing w:after="0" w:line="360" w:lineRule="auto"/>
        <w:ind w:firstLine="709"/>
        <w:contextualSpacing/>
        <w:jc w:val="both"/>
        <w:outlineLvl w:val="0"/>
        <w:rPr>
          <w:rFonts w:ascii="Times New Roman" w:hAnsi="Times New Roman"/>
          <w:sz w:val="28"/>
        </w:rPr>
      </w:pPr>
      <w:r w:rsidRPr="001659B0">
        <w:rPr>
          <w:rFonts w:ascii="Times New Roman" w:hAnsi="Times New Roman"/>
          <w:sz w:val="28"/>
        </w:rPr>
        <w:t>5. Обеспечивает участие ФТС России в соответствии с установленным порядком в работе межгосударственных органов СНГ, ЕврАзЭС, ЕЭП и Союзного государства.</w:t>
      </w:r>
      <w:r w:rsidR="001659B0">
        <w:rPr>
          <w:rFonts w:ascii="Times New Roman" w:hAnsi="Times New Roman"/>
          <w:sz w:val="28"/>
        </w:rPr>
        <w:t xml:space="preserve"> </w:t>
      </w:r>
    </w:p>
    <w:p w:rsidR="00F35AB6" w:rsidRPr="001659B0" w:rsidRDefault="00F35AB6" w:rsidP="001659B0">
      <w:pPr>
        <w:widowControl w:val="0"/>
        <w:tabs>
          <w:tab w:val="left" w:pos="993"/>
        </w:tabs>
        <w:spacing w:after="0" w:line="360" w:lineRule="auto"/>
        <w:ind w:firstLine="709"/>
        <w:contextualSpacing/>
        <w:jc w:val="both"/>
        <w:outlineLvl w:val="0"/>
        <w:rPr>
          <w:rFonts w:ascii="Times New Roman" w:hAnsi="Times New Roman"/>
          <w:sz w:val="28"/>
        </w:rPr>
      </w:pPr>
      <w:r w:rsidRPr="001659B0">
        <w:rPr>
          <w:rFonts w:ascii="Times New Roman" w:hAnsi="Times New Roman"/>
          <w:sz w:val="28"/>
        </w:rPr>
        <w:t>6. Обеспечивает координацию взаимодействия структурных подразделений ФТС России с органами государственной власти стран СНГ, ЕврАзЭС, ЕЭП и Союзного государства в части унификации таможенных процедур и развития информационного обмена.</w:t>
      </w:r>
    </w:p>
    <w:p w:rsidR="00F35AB6" w:rsidRPr="001659B0" w:rsidRDefault="00F35AB6" w:rsidP="001659B0">
      <w:pPr>
        <w:widowControl w:val="0"/>
        <w:tabs>
          <w:tab w:val="left" w:pos="993"/>
        </w:tabs>
        <w:spacing w:after="0" w:line="360" w:lineRule="auto"/>
        <w:ind w:firstLine="709"/>
        <w:contextualSpacing/>
        <w:jc w:val="both"/>
        <w:outlineLvl w:val="0"/>
        <w:rPr>
          <w:rFonts w:ascii="Times New Roman" w:hAnsi="Times New Roman"/>
          <w:sz w:val="28"/>
        </w:rPr>
      </w:pPr>
      <w:r w:rsidRPr="001659B0">
        <w:rPr>
          <w:rFonts w:ascii="Times New Roman" w:hAnsi="Times New Roman"/>
          <w:sz w:val="28"/>
        </w:rPr>
        <w:t>7. Оказывает методологическое содействие таможенным органам государств-участников СНГ по вопросам таможенного дела.</w:t>
      </w:r>
    </w:p>
    <w:p w:rsidR="00F35AB6" w:rsidRPr="001659B0" w:rsidRDefault="00F35AB6" w:rsidP="001659B0">
      <w:pPr>
        <w:widowControl w:val="0"/>
        <w:tabs>
          <w:tab w:val="left" w:pos="993"/>
        </w:tabs>
        <w:spacing w:after="0" w:line="360" w:lineRule="auto"/>
        <w:ind w:firstLine="709"/>
        <w:contextualSpacing/>
        <w:jc w:val="both"/>
        <w:outlineLvl w:val="0"/>
        <w:rPr>
          <w:rFonts w:ascii="Times New Roman" w:hAnsi="Times New Roman"/>
          <w:sz w:val="28"/>
        </w:rPr>
      </w:pPr>
      <w:r w:rsidRPr="001659B0">
        <w:rPr>
          <w:rFonts w:ascii="Times New Roman" w:hAnsi="Times New Roman"/>
          <w:sz w:val="28"/>
        </w:rPr>
        <w:t>8. Осуществляет контакты в соответствии с установленным порядком с Секретариатом Всемирной таможенной организации, анализирует и обобщает ее материалы, представляет рекомендации по их практическому использованию и направляет их в заинтересованные структурные подразделения ФТС России.</w:t>
      </w:r>
    </w:p>
    <w:p w:rsidR="00F35AB6" w:rsidRPr="001659B0" w:rsidRDefault="00F35AB6" w:rsidP="001659B0">
      <w:pPr>
        <w:widowControl w:val="0"/>
        <w:tabs>
          <w:tab w:val="left" w:pos="993"/>
        </w:tabs>
        <w:spacing w:after="0" w:line="360" w:lineRule="auto"/>
        <w:ind w:firstLine="709"/>
        <w:contextualSpacing/>
        <w:jc w:val="both"/>
        <w:outlineLvl w:val="0"/>
        <w:rPr>
          <w:rFonts w:ascii="Times New Roman" w:hAnsi="Times New Roman"/>
          <w:sz w:val="28"/>
        </w:rPr>
      </w:pPr>
      <w:r w:rsidRPr="001659B0">
        <w:rPr>
          <w:rFonts w:ascii="Times New Roman" w:hAnsi="Times New Roman"/>
          <w:sz w:val="28"/>
        </w:rPr>
        <w:t>9. Обеспечивает участие ФТС России согласно установленному порядку в работе Всемирной таможенной организации, совместно с заинтересованными структурными подразделениями ФТС России разрабатывает и реализует мероприятия ФТС России по линии Всемирной таможенной организации.</w:t>
      </w:r>
    </w:p>
    <w:p w:rsidR="00F35AB6" w:rsidRPr="001659B0" w:rsidRDefault="00F35AB6" w:rsidP="001659B0">
      <w:pPr>
        <w:widowControl w:val="0"/>
        <w:tabs>
          <w:tab w:val="left" w:pos="993"/>
        </w:tabs>
        <w:spacing w:after="0" w:line="360" w:lineRule="auto"/>
        <w:ind w:firstLine="709"/>
        <w:contextualSpacing/>
        <w:jc w:val="both"/>
        <w:outlineLvl w:val="0"/>
        <w:rPr>
          <w:rFonts w:ascii="Times New Roman" w:hAnsi="Times New Roman"/>
          <w:sz w:val="28"/>
        </w:rPr>
      </w:pPr>
      <w:r w:rsidRPr="001659B0">
        <w:rPr>
          <w:rFonts w:ascii="Times New Roman" w:hAnsi="Times New Roman"/>
          <w:sz w:val="28"/>
        </w:rPr>
        <w:t>10. Обеспечивает участие ФТС России в соответствии с установленным порядком в реализации задач сотрудничества Российской Федерации с Европейским союзом в части, касающейся таможенного дела</w:t>
      </w:r>
      <w:r w:rsidR="00567B5A" w:rsidRPr="001659B0">
        <w:rPr>
          <w:rFonts w:ascii="Times New Roman" w:hAnsi="Times New Roman"/>
          <w:sz w:val="28"/>
        </w:rPr>
        <w:t>.</w:t>
      </w:r>
    </w:p>
    <w:p w:rsidR="00567B5A" w:rsidRPr="001659B0" w:rsidRDefault="00567B5A" w:rsidP="001659B0">
      <w:pPr>
        <w:widowControl w:val="0"/>
        <w:tabs>
          <w:tab w:val="left" w:pos="993"/>
        </w:tabs>
        <w:spacing w:after="0" w:line="360" w:lineRule="auto"/>
        <w:ind w:firstLine="709"/>
        <w:contextualSpacing/>
        <w:jc w:val="both"/>
        <w:outlineLvl w:val="0"/>
        <w:rPr>
          <w:rFonts w:ascii="Times New Roman" w:hAnsi="Times New Roman"/>
          <w:sz w:val="28"/>
        </w:rPr>
      </w:pPr>
      <w:r w:rsidRPr="001659B0">
        <w:rPr>
          <w:rFonts w:ascii="Times New Roman" w:hAnsi="Times New Roman"/>
          <w:sz w:val="28"/>
        </w:rPr>
        <w:t>11. Осуществляет контакты с привлечением представителей заинтересованных структурных подразделений ФТС России и организовывает переговоры в Российской Федерации и за рубежом с иностранными таможенными службами, а также в пределах своей компетенции с представительствами зарубежных стран и международных организаций, представителями деловых кругов, российскими учреждениями за рубежом</w:t>
      </w:r>
      <w:r w:rsidR="00D44385" w:rsidRPr="001659B0">
        <w:rPr>
          <w:rStyle w:val="ae"/>
          <w:rFonts w:ascii="Times New Roman" w:hAnsi="Times New Roman"/>
          <w:sz w:val="28"/>
        </w:rPr>
        <w:footnoteReference w:id="12"/>
      </w:r>
      <w:r w:rsidRPr="001659B0">
        <w:rPr>
          <w:rFonts w:ascii="Times New Roman" w:hAnsi="Times New Roman"/>
          <w:sz w:val="28"/>
        </w:rPr>
        <w:t>.</w:t>
      </w:r>
    </w:p>
    <w:p w:rsidR="00567B5A" w:rsidRPr="001659B0" w:rsidRDefault="00567B5A" w:rsidP="001659B0">
      <w:pPr>
        <w:widowControl w:val="0"/>
        <w:tabs>
          <w:tab w:val="left" w:pos="993"/>
        </w:tabs>
        <w:spacing w:after="0" w:line="360" w:lineRule="auto"/>
        <w:ind w:firstLine="709"/>
        <w:contextualSpacing/>
        <w:jc w:val="both"/>
        <w:outlineLvl w:val="0"/>
        <w:rPr>
          <w:rFonts w:ascii="Times New Roman" w:hAnsi="Times New Roman"/>
          <w:sz w:val="28"/>
        </w:rPr>
      </w:pPr>
      <w:r w:rsidRPr="001659B0">
        <w:rPr>
          <w:rFonts w:ascii="Times New Roman" w:hAnsi="Times New Roman"/>
          <w:sz w:val="28"/>
        </w:rPr>
        <w:t>В настоящее время начальником Управления</w:t>
      </w:r>
      <w:r w:rsidR="001659B0">
        <w:rPr>
          <w:rFonts w:ascii="Times New Roman" w:hAnsi="Times New Roman"/>
          <w:sz w:val="28"/>
        </w:rPr>
        <w:t xml:space="preserve"> </w:t>
      </w:r>
      <w:r w:rsidRPr="001659B0">
        <w:rPr>
          <w:rFonts w:ascii="Times New Roman" w:hAnsi="Times New Roman"/>
          <w:sz w:val="28"/>
        </w:rPr>
        <w:t>является Коноваленко Сергей Александрович.</w:t>
      </w:r>
    </w:p>
    <w:p w:rsidR="00567B5A" w:rsidRPr="001659B0" w:rsidRDefault="00567B5A" w:rsidP="001659B0">
      <w:pPr>
        <w:widowControl w:val="0"/>
        <w:tabs>
          <w:tab w:val="left" w:pos="993"/>
        </w:tabs>
        <w:spacing w:after="0" w:line="360" w:lineRule="auto"/>
        <w:ind w:firstLine="709"/>
        <w:contextualSpacing/>
        <w:jc w:val="both"/>
        <w:outlineLvl w:val="0"/>
        <w:rPr>
          <w:rFonts w:ascii="Times New Roman" w:hAnsi="Times New Roman"/>
          <w:sz w:val="28"/>
        </w:rPr>
      </w:pPr>
      <w:r w:rsidRPr="001659B0">
        <w:rPr>
          <w:rFonts w:ascii="Times New Roman" w:hAnsi="Times New Roman"/>
          <w:sz w:val="28"/>
        </w:rPr>
        <w:t>Таким образом, можно сделать вывод, что Управление таможенного сотрудничества является структурным подразделением ФТС, целенаправленно занимающимся вопросами международного взаимодействия с таможенными органами других стран, международными организациями, государственными органами иностранных государств и др. В своей деятельности Управление проводит политику ФТС России, действует от её имени и в интересах государства.</w:t>
      </w:r>
    </w:p>
    <w:p w:rsidR="00567B5A" w:rsidRPr="001659B0" w:rsidRDefault="00567B5A" w:rsidP="001659B0">
      <w:pPr>
        <w:widowControl w:val="0"/>
        <w:tabs>
          <w:tab w:val="left" w:pos="993"/>
        </w:tabs>
        <w:spacing w:after="0" w:line="360" w:lineRule="auto"/>
        <w:ind w:firstLine="709"/>
        <w:contextualSpacing/>
        <w:jc w:val="both"/>
        <w:outlineLvl w:val="0"/>
        <w:rPr>
          <w:rFonts w:ascii="Times New Roman" w:hAnsi="Times New Roman"/>
          <w:sz w:val="28"/>
        </w:rPr>
      </w:pPr>
    </w:p>
    <w:p w:rsidR="00567B5A" w:rsidRPr="001659B0" w:rsidRDefault="001659B0" w:rsidP="001659B0">
      <w:pPr>
        <w:widowControl w:val="0"/>
        <w:tabs>
          <w:tab w:val="left" w:pos="993"/>
        </w:tabs>
        <w:spacing w:after="0" w:line="360" w:lineRule="auto"/>
        <w:ind w:firstLine="709"/>
        <w:contextualSpacing/>
        <w:jc w:val="both"/>
        <w:outlineLvl w:val="0"/>
        <w:rPr>
          <w:rFonts w:ascii="Times New Roman" w:hAnsi="Times New Roman"/>
          <w:b/>
          <w:sz w:val="28"/>
          <w:szCs w:val="32"/>
        </w:rPr>
      </w:pPr>
      <w:r>
        <w:rPr>
          <w:rStyle w:val="apple-style-span"/>
          <w:rFonts w:ascii="Times New Roman" w:hAnsi="Times New Roman"/>
          <w:b/>
          <w:sz w:val="28"/>
          <w:szCs w:val="32"/>
        </w:rPr>
        <w:br w:type="page"/>
      </w:r>
      <w:r w:rsidR="00567B5A" w:rsidRPr="001659B0">
        <w:rPr>
          <w:rStyle w:val="apple-style-span"/>
          <w:rFonts w:ascii="Times New Roman" w:hAnsi="Times New Roman"/>
          <w:b/>
          <w:sz w:val="28"/>
          <w:szCs w:val="32"/>
        </w:rPr>
        <w:t>2.3 ФТС и международные организации</w:t>
      </w:r>
    </w:p>
    <w:p w:rsidR="001659B0" w:rsidRPr="008D1371" w:rsidRDefault="001659B0" w:rsidP="001659B0">
      <w:pPr>
        <w:widowControl w:val="0"/>
        <w:tabs>
          <w:tab w:val="left" w:pos="993"/>
        </w:tabs>
        <w:spacing w:after="0" w:line="360" w:lineRule="auto"/>
        <w:ind w:firstLine="709"/>
        <w:contextualSpacing/>
        <w:jc w:val="both"/>
        <w:outlineLvl w:val="0"/>
        <w:rPr>
          <w:rFonts w:ascii="Times New Roman" w:hAnsi="Times New Roman"/>
          <w:sz w:val="28"/>
        </w:rPr>
      </w:pPr>
    </w:p>
    <w:p w:rsidR="00FA7967" w:rsidRPr="001659B0" w:rsidRDefault="00FA7967" w:rsidP="001659B0">
      <w:pPr>
        <w:widowControl w:val="0"/>
        <w:tabs>
          <w:tab w:val="left" w:pos="993"/>
        </w:tabs>
        <w:spacing w:after="0" w:line="360" w:lineRule="auto"/>
        <w:ind w:firstLine="709"/>
        <w:contextualSpacing/>
        <w:jc w:val="both"/>
        <w:outlineLvl w:val="0"/>
        <w:rPr>
          <w:rFonts w:ascii="Times New Roman" w:hAnsi="Times New Roman"/>
          <w:sz w:val="28"/>
        </w:rPr>
      </w:pPr>
      <w:r w:rsidRPr="001659B0">
        <w:rPr>
          <w:rFonts w:ascii="Times New Roman" w:hAnsi="Times New Roman"/>
          <w:sz w:val="28"/>
        </w:rPr>
        <w:t>Целью сотрудничества Федеральной таможенной службы с</w:t>
      </w:r>
      <w:r w:rsidR="001659B0">
        <w:rPr>
          <w:rFonts w:ascii="Times New Roman" w:hAnsi="Times New Roman"/>
          <w:sz w:val="28"/>
        </w:rPr>
        <w:t xml:space="preserve"> </w:t>
      </w:r>
      <w:r w:rsidRPr="001659B0">
        <w:rPr>
          <w:rFonts w:ascii="Times New Roman" w:hAnsi="Times New Roman"/>
          <w:sz w:val="28"/>
        </w:rPr>
        <w:t>международными организациями является модернизация таможенной службы России, а также продвижение ее интересов в мировом таможенном сообществе.</w:t>
      </w:r>
    </w:p>
    <w:p w:rsidR="00FA7967" w:rsidRPr="001659B0" w:rsidRDefault="00FA7967" w:rsidP="001659B0">
      <w:pPr>
        <w:widowControl w:val="0"/>
        <w:tabs>
          <w:tab w:val="left" w:pos="993"/>
        </w:tabs>
        <w:spacing w:after="0" w:line="360" w:lineRule="auto"/>
        <w:ind w:firstLine="709"/>
        <w:contextualSpacing/>
        <w:jc w:val="both"/>
        <w:outlineLvl w:val="0"/>
        <w:rPr>
          <w:rFonts w:ascii="Times New Roman" w:hAnsi="Times New Roman"/>
          <w:sz w:val="28"/>
        </w:rPr>
      </w:pPr>
      <w:r w:rsidRPr="001659B0">
        <w:rPr>
          <w:rFonts w:ascii="Times New Roman" w:hAnsi="Times New Roman"/>
          <w:sz w:val="28"/>
        </w:rPr>
        <w:t>Одним из ощутимых результатов ее деятельности во Всемирной таможенной организации</w:t>
      </w:r>
      <w:r w:rsidR="00F13A82" w:rsidRPr="001659B0">
        <w:rPr>
          <w:rFonts w:ascii="Times New Roman" w:hAnsi="Times New Roman"/>
          <w:sz w:val="28"/>
        </w:rPr>
        <w:t xml:space="preserve"> (ВТаО)</w:t>
      </w:r>
      <w:r w:rsidRPr="001659B0">
        <w:rPr>
          <w:rFonts w:ascii="Times New Roman" w:hAnsi="Times New Roman"/>
          <w:sz w:val="28"/>
        </w:rPr>
        <w:t xml:space="preserve"> является закрепление за ней в 2007 году статуса члена Политической комиссии ВТ</w:t>
      </w:r>
      <w:r w:rsidR="00F13A82" w:rsidRPr="001659B0">
        <w:rPr>
          <w:rFonts w:ascii="Times New Roman" w:hAnsi="Times New Roman"/>
          <w:sz w:val="28"/>
        </w:rPr>
        <w:t>а</w:t>
      </w:r>
      <w:r w:rsidRPr="001659B0">
        <w:rPr>
          <w:rFonts w:ascii="Times New Roman" w:hAnsi="Times New Roman"/>
          <w:sz w:val="28"/>
        </w:rPr>
        <w:t>О – органа, влияющего на принятие основных политических решений Организацией</w:t>
      </w:r>
      <w:r w:rsidR="00D44385" w:rsidRPr="001659B0">
        <w:rPr>
          <w:rStyle w:val="ae"/>
          <w:rFonts w:ascii="Times New Roman" w:hAnsi="Times New Roman"/>
          <w:sz w:val="28"/>
        </w:rPr>
        <w:footnoteReference w:id="13"/>
      </w:r>
      <w:r w:rsidRPr="001659B0">
        <w:rPr>
          <w:rFonts w:ascii="Times New Roman" w:hAnsi="Times New Roman"/>
          <w:sz w:val="28"/>
        </w:rPr>
        <w:t>.</w:t>
      </w:r>
    </w:p>
    <w:p w:rsidR="00FA7967" w:rsidRPr="001659B0" w:rsidRDefault="00FA7967" w:rsidP="001659B0">
      <w:pPr>
        <w:widowControl w:val="0"/>
        <w:tabs>
          <w:tab w:val="left" w:pos="993"/>
        </w:tabs>
        <w:spacing w:after="0" w:line="360" w:lineRule="auto"/>
        <w:ind w:firstLine="709"/>
        <w:contextualSpacing/>
        <w:jc w:val="both"/>
        <w:outlineLvl w:val="0"/>
        <w:rPr>
          <w:rFonts w:ascii="Times New Roman" w:hAnsi="Times New Roman"/>
          <w:sz w:val="28"/>
        </w:rPr>
      </w:pPr>
      <w:r w:rsidRPr="001659B0">
        <w:rPr>
          <w:rFonts w:ascii="Times New Roman" w:hAnsi="Times New Roman"/>
          <w:sz w:val="28"/>
        </w:rPr>
        <w:t>В 2008 году на 111 сессии Совета ВТ</w:t>
      </w:r>
      <w:r w:rsidR="00F13A82" w:rsidRPr="001659B0">
        <w:rPr>
          <w:rFonts w:ascii="Times New Roman" w:hAnsi="Times New Roman"/>
          <w:sz w:val="28"/>
        </w:rPr>
        <w:t>а</w:t>
      </w:r>
      <w:r w:rsidRPr="001659B0">
        <w:rPr>
          <w:rFonts w:ascii="Times New Roman" w:hAnsi="Times New Roman"/>
          <w:sz w:val="28"/>
        </w:rPr>
        <w:t>О таможенная служба России была</w:t>
      </w:r>
      <w:r w:rsidR="001659B0">
        <w:rPr>
          <w:rFonts w:ascii="Times New Roman" w:hAnsi="Times New Roman"/>
          <w:sz w:val="28"/>
        </w:rPr>
        <w:t xml:space="preserve"> </w:t>
      </w:r>
      <w:r w:rsidRPr="001659B0">
        <w:rPr>
          <w:rFonts w:ascii="Times New Roman" w:hAnsi="Times New Roman"/>
          <w:sz w:val="28"/>
        </w:rPr>
        <w:t>признана лучшей таможенной службой в мире по показателям в области борьбы с</w:t>
      </w:r>
      <w:r w:rsidR="001659B0">
        <w:rPr>
          <w:rFonts w:ascii="Times New Roman" w:hAnsi="Times New Roman"/>
          <w:sz w:val="28"/>
        </w:rPr>
        <w:t xml:space="preserve"> </w:t>
      </w:r>
      <w:r w:rsidRPr="001659B0">
        <w:rPr>
          <w:rFonts w:ascii="Times New Roman" w:hAnsi="Times New Roman"/>
          <w:sz w:val="28"/>
        </w:rPr>
        <w:t>нарушением прав интеллектуальной собственности.</w:t>
      </w:r>
    </w:p>
    <w:p w:rsidR="00FA7967" w:rsidRPr="001659B0" w:rsidRDefault="00FA7967" w:rsidP="001659B0">
      <w:pPr>
        <w:widowControl w:val="0"/>
        <w:tabs>
          <w:tab w:val="left" w:pos="993"/>
        </w:tabs>
        <w:spacing w:after="0" w:line="360" w:lineRule="auto"/>
        <w:ind w:firstLine="709"/>
        <w:contextualSpacing/>
        <w:jc w:val="both"/>
        <w:outlineLvl w:val="0"/>
        <w:rPr>
          <w:rFonts w:ascii="Times New Roman" w:hAnsi="Times New Roman"/>
          <w:sz w:val="28"/>
        </w:rPr>
      </w:pPr>
      <w:r w:rsidRPr="001659B0">
        <w:rPr>
          <w:rFonts w:ascii="Times New Roman" w:hAnsi="Times New Roman"/>
          <w:sz w:val="28"/>
        </w:rPr>
        <w:t>В течение 2008 года деятельность ФТС России была направлена на усиление партнерства и интенсификацию сотрудничества с Евросоюзом</w:t>
      </w:r>
      <w:r w:rsidR="00D44385" w:rsidRPr="001659B0">
        <w:rPr>
          <w:rStyle w:val="ae"/>
          <w:rFonts w:ascii="Times New Roman" w:hAnsi="Times New Roman"/>
          <w:sz w:val="28"/>
        </w:rPr>
        <w:footnoteReference w:id="14"/>
      </w:r>
      <w:r w:rsidRPr="001659B0">
        <w:rPr>
          <w:rFonts w:ascii="Times New Roman" w:hAnsi="Times New Roman"/>
          <w:sz w:val="28"/>
        </w:rPr>
        <w:t>.</w:t>
      </w:r>
    </w:p>
    <w:p w:rsidR="00FA7967" w:rsidRPr="001659B0" w:rsidRDefault="00FA7967" w:rsidP="001659B0">
      <w:pPr>
        <w:widowControl w:val="0"/>
        <w:tabs>
          <w:tab w:val="left" w:pos="993"/>
        </w:tabs>
        <w:spacing w:after="0" w:line="360" w:lineRule="auto"/>
        <w:ind w:firstLine="709"/>
        <w:contextualSpacing/>
        <w:jc w:val="both"/>
        <w:outlineLvl w:val="0"/>
        <w:rPr>
          <w:rFonts w:ascii="Times New Roman" w:hAnsi="Times New Roman"/>
          <w:sz w:val="28"/>
        </w:rPr>
      </w:pPr>
      <w:r w:rsidRPr="001659B0">
        <w:rPr>
          <w:rFonts w:ascii="Times New Roman" w:hAnsi="Times New Roman"/>
          <w:sz w:val="28"/>
        </w:rPr>
        <w:t>ФТС России поступательно выстраивает отношения таможенного сотрудничества с европейскими таможенными администрациями, сообществами и</w:t>
      </w:r>
      <w:r w:rsidR="001659B0">
        <w:rPr>
          <w:rFonts w:ascii="Times New Roman" w:hAnsi="Times New Roman"/>
          <w:sz w:val="28"/>
        </w:rPr>
        <w:t xml:space="preserve"> </w:t>
      </w:r>
      <w:r w:rsidRPr="001659B0">
        <w:rPr>
          <w:rFonts w:ascii="Times New Roman" w:hAnsi="Times New Roman"/>
          <w:sz w:val="28"/>
        </w:rPr>
        <w:t>организациями, учитывая важность участия в формировании общих пространств в</w:t>
      </w:r>
      <w:r w:rsidR="001659B0">
        <w:rPr>
          <w:rFonts w:ascii="Times New Roman" w:hAnsi="Times New Roman"/>
          <w:sz w:val="28"/>
        </w:rPr>
        <w:t xml:space="preserve"> </w:t>
      </w:r>
      <w:r w:rsidRPr="001659B0">
        <w:rPr>
          <w:rFonts w:ascii="Times New Roman" w:hAnsi="Times New Roman"/>
          <w:sz w:val="28"/>
        </w:rPr>
        <w:t>экономической и таможенной сферах. На данном направлении не менее важным остается развитие таможенного сотрудничества в области гармонизации и</w:t>
      </w:r>
      <w:r w:rsidR="001659B0">
        <w:rPr>
          <w:rFonts w:ascii="Times New Roman" w:hAnsi="Times New Roman"/>
          <w:sz w:val="28"/>
        </w:rPr>
        <w:t xml:space="preserve"> </w:t>
      </w:r>
      <w:r w:rsidRPr="001659B0">
        <w:rPr>
          <w:rFonts w:ascii="Times New Roman" w:hAnsi="Times New Roman"/>
          <w:sz w:val="28"/>
        </w:rPr>
        <w:t>упрощения таможенных процедур, совместимости транзитных систем России и</w:t>
      </w:r>
      <w:r w:rsidR="001659B0">
        <w:rPr>
          <w:rFonts w:ascii="Times New Roman" w:hAnsi="Times New Roman"/>
          <w:sz w:val="28"/>
        </w:rPr>
        <w:t xml:space="preserve"> </w:t>
      </w:r>
      <w:r w:rsidRPr="001659B0">
        <w:rPr>
          <w:rFonts w:ascii="Times New Roman" w:hAnsi="Times New Roman"/>
          <w:sz w:val="28"/>
        </w:rPr>
        <w:t>Европейского Сообщества, организации информационного обмена, развития</w:t>
      </w:r>
      <w:r w:rsidR="001659B0">
        <w:rPr>
          <w:rFonts w:ascii="Times New Roman" w:hAnsi="Times New Roman"/>
          <w:sz w:val="28"/>
        </w:rPr>
        <w:t xml:space="preserve"> </w:t>
      </w:r>
      <w:r w:rsidRPr="001659B0">
        <w:rPr>
          <w:rFonts w:ascii="Times New Roman" w:hAnsi="Times New Roman"/>
          <w:sz w:val="28"/>
        </w:rPr>
        <w:t>таможенной инфраструктуры, консалтинга и обучения кадров.</w:t>
      </w:r>
    </w:p>
    <w:p w:rsidR="00FA7967" w:rsidRPr="001659B0" w:rsidRDefault="00FA7967" w:rsidP="001659B0">
      <w:pPr>
        <w:widowControl w:val="0"/>
        <w:tabs>
          <w:tab w:val="left" w:pos="993"/>
        </w:tabs>
        <w:spacing w:after="0" w:line="360" w:lineRule="auto"/>
        <w:ind w:firstLine="709"/>
        <w:contextualSpacing/>
        <w:jc w:val="both"/>
        <w:outlineLvl w:val="0"/>
        <w:rPr>
          <w:rFonts w:ascii="Times New Roman" w:hAnsi="Times New Roman"/>
          <w:sz w:val="28"/>
        </w:rPr>
      </w:pPr>
      <w:r w:rsidRPr="001659B0">
        <w:rPr>
          <w:rFonts w:ascii="Times New Roman" w:hAnsi="Times New Roman"/>
          <w:sz w:val="28"/>
        </w:rPr>
        <w:t>В 2008 году ФТС России исходя из задачи построения Общего европейского экономического пространства и учитывая лидирующее положение Европейского союза во внешнеторговом обороте России провела работу с Комиссией Европейских сообществ в плане сближения основных таможенных документов (российской ГТД и ЕАД стран ЕС) и процедур таможенного транзита</w:t>
      </w:r>
      <w:r w:rsidR="00A30CD1" w:rsidRPr="001659B0">
        <w:rPr>
          <w:rStyle w:val="ae"/>
          <w:rFonts w:ascii="Times New Roman" w:hAnsi="Times New Roman"/>
          <w:sz w:val="28"/>
        </w:rPr>
        <w:footnoteReference w:id="15"/>
      </w:r>
      <w:r w:rsidRPr="001659B0">
        <w:rPr>
          <w:rFonts w:ascii="Times New Roman" w:hAnsi="Times New Roman"/>
          <w:sz w:val="28"/>
        </w:rPr>
        <w:t>.</w:t>
      </w:r>
    </w:p>
    <w:p w:rsidR="00FA7967" w:rsidRPr="001659B0" w:rsidRDefault="00FA7967" w:rsidP="001659B0">
      <w:pPr>
        <w:widowControl w:val="0"/>
        <w:tabs>
          <w:tab w:val="left" w:pos="993"/>
        </w:tabs>
        <w:spacing w:after="0" w:line="360" w:lineRule="auto"/>
        <w:ind w:firstLine="709"/>
        <w:contextualSpacing/>
        <w:jc w:val="both"/>
        <w:outlineLvl w:val="0"/>
        <w:rPr>
          <w:rFonts w:ascii="Times New Roman" w:hAnsi="Times New Roman"/>
          <w:sz w:val="28"/>
        </w:rPr>
      </w:pPr>
      <w:r w:rsidRPr="001659B0">
        <w:rPr>
          <w:rFonts w:ascii="Times New Roman" w:hAnsi="Times New Roman"/>
          <w:sz w:val="28"/>
        </w:rPr>
        <w:t>Одним из важнейших направлений сотрудничества России и Европейского союза в таможенном деле является развитие российской таможенной инфраструктуры на северо-западном направлении. Так, в частности, на средства Евросоюза обустроены пункта пропуска: в мае 2008 года введён в эксплуатацию на</w:t>
      </w:r>
      <w:r w:rsidR="001659B0">
        <w:rPr>
          <w:rFonts w:ascii="Times New Roman" w:hAnsi="Times New Roman"/>
          <w:sz w:val="28"/>
        </w:rPr>
        <w:t xml:space="preserve"> </w:t>
      </w:r>
      <w:r w:rsidRPr="001659B0">
        <w:rPr>
          <w:rFonts w:ascii="Times New Roman" w:hAnsi="Times New Roman"/>
          <w:sz w:val="28"/>
        </w:rPr>
        <w:t>российско-литовской гран</w:t>
      </w:r>
      <w:r w:rsidR="00F54189" w:rsidRPr="001659B0">
        <w:rPr>
          <w:rFonts w:ascii="Times New Roman" w:hAnsi="Times New Roman"/>
          <w:sz w:val="28"/>
        </w:rPr>
        <w:t>ице МАПП «Чернышевское».</w:t>
      </w:r>
    </w:p>
    <w:p w:rsidR="00FA7967" w:rsidRPr="001659B0" w:rsidRDefault="00FA7967" w:rsidP="001659B0">
      <w:pPr>
        <w:widowControl w:val="0"/>
        <w:tabs>
          <w:tab w:val="left" w:pos="993"/>
        </w:tabs>
        <w:spacing w:after="0" w:line="360" w:lineRule="auto"/>
        <w:ind w:firstLine="709"/>
        <w:contextualSpacing/>
        <w:jc w:val="both"/>
        <w:outlineLvl w:val="0"/>
        <w:rPr>
          <w:rFonts w:ascii="Times New Roman" w:hAnsi="Times New Roman"/>
          <w:sz w:val="28"/>
        </w:rPr>
      </w:pPr>
      <w:r w:rsidRPr="001659B0">
        <w:rPr>
          <w:rFonts w:ascii="Times New Roman" w:hAnsi="Times New Roman"/>
          <w:sz w:val="28"/>
        </w:rPr>
        <w:t>На протяжении 2008 года ФТС России осуществляла председательство в</w:t>
      </w:r>
      <w:r w:rsidR="001659B0">
        <w:rPr>
          <w:rFonts w:ascii="Times New Roman" w:hAnsi="Times New Roman"/>
          <w:sz w:val="28"/>
        </w:rPr>
        <w:t xml:space="preserve"> </w:t>
      </w:r>
      <w:r w:rsidRPr="001659B0">
        <w:rPr>
          <w:rFonts w:ascii="Times New Roman" w:hAnsi="Times New Roman"/>
          <w:sz w:val="28"/>
        </w:rPr>
        <w:t>Рабочей группе Совета Баренцева/Евроарктического региона по устранению торговых барьеров. В рамках председательства ФТС России активно осуществляла продвижение российских инициатив в области обмена предварительной информацией о перемещаемых в регионе СБЕР товарах, направленных на усиление правоохранительной составляющей сотрудничества и установление более тесного диалога по вектору «таможня-бизнес»</w:t>
      </w:r>
      <w:r w:rsidR="00A30CD1" w:rsidRPr="001659B0">
        <w:rPr>
          <w:rStyle w:val="ae"/>
          <w:rFonts w:ascii="Times New Roman" w:hAnsi="Times New Roman"/>
          <w:sz w:val="28"/>
        </w:rPr>
        <w:footnoteReference w:id="16"/>
      </w:r>
      <w:r w:rsidRPr="001659B0">
        <w:rPr>
          <w:rFonts w:ascii="Times New Roman" w:hAnsi="Times New Roman"/>
          <w:sz w:val="28"/>
        </w:rPr>
        <w:t>.</w:t>
      </w:r>
    </w:p>
    <w:p w:rsidR="00FA7967" w:rsidRPr="001659B0" w:rsidRDefault="00FA7967" w:rsidP="001659B0">
      <w:pPr>
        <w:widowControl w:val="0"/>
        <w:tabs>
          <w:tab w:val="left" w:pos="993"/>
        </w:tabs>
        <w:spacing w:after="0" w:line="360" w:lineRule="auto"/>
        <w:ind w:firstLine="709"/>
        <w:contextualSpacing/>
        <w:jc w:val="both"/>
        <w:outlineLvl w:val="0"/>
        <w:rPr>
          <w:rFonts w:ascii="Times New Roman" w:hAnsi="Times New Roman"/>
          <w:sz w:val="28"/>
        </w:rPr>
      </w:pPr>
      <w:r w:rsidRPr="001659B0">
        <w:rPr>
          <w:rFonts w:ascii="Times New Roman" w:hAnsi="Times New Roman"/>
          <w:sz w:val="28"/>
        </w:rPr>
        <w:t>В контексте многовекторной внешней политики Российской Федерации важное и всевозрастающее значение имеет Азиатско-Тихоокеанский регион, что</w:t>
      </w:r>
      <w:r w:rsidR="001659B0">
        <w:rPr>
          <w:rFonts w:ascii="Times New Roman" w:hAnsi="Times New Roman"/>
          <w:sz w:val="28"/>
        </w:rPr>
        <w:t xml:space="preserve"> </w:t>
      </w:r>
      <w:r w:rsidRPr="001659B0">
        <w:rPr>
          <w:rFonts w:ascii="Times New Roman" w:hAnsi="Times New Roman"/>
          <w:sz w:val="28"/>
        </w:rPr>
        <w:t>обусловлено принадлежностью России к этому динамично развивающемуся району мира, заинтересованностью в использовании его возможностей при</w:t>
      </w:r>
      <w:r w:rsidR="001659B0">
        <w:rPr>
          <w:rFonts w:ascii="Times New Roman" w:hAnsi="Times New Roman"/>
          <w:sz w:val="28"/>
        </w:rPr>
        <w:t xml:space="preserve"> </w:t>
      </w:r>
      <w:r w:rsidRPr="001659B0">
        <w:rPr>
          <w:rFonts w:ascii="Times New Roman" w:hAnsi="Times New Roman"/>
          <w:sz w:val="28"/>
        </w:rPr>
        <w:t>реализации программ экономического подъема Сибири и Дальнего Востока, необходимостью укрепления регионального сотрудничества. Эта линия определяет и приоритеты таможенного сотрудничества ФТС</w:t>
      </w:r>
      <w:r w:rsidR="001659B0">
        <w:rPr>
          <w:rFonts w:ascii="Times New Roman" w:hAnsi="Times New Roman"/>
          <w:sz w:val="28"/>
        </w:rPr>
        <w:t xml:space="preserve"> </w:t>
      </w:r>
      <w:r w:rsidRPr="001659B0">
        <w:rPr>
          <w:rFonts w:ascii="Times New Roman" w:hAnsi="Times New Roman"/>
          <w:sz w:val="28"/>
        </w:rPr>
        <w:t>России в данном регионе, как</w:t>
      </w:r>
      <w:r w:rsidR="001659B0">
        <w:rPr>
          <w:rFonts w:ascii="Times New Roman" w:hAnsi="Times New Roman"/>
          <w:sz w:val="28"/>
        </w:rPr>
        <w:t xml:space="preserve"> </w:t>
      </w:r>
      <w:r w:rsidRPr="001659B0">
        <w:rPr>
          <w:rFonts w:ascii="Times New Roman" w:hAnsi="Times New Roman"/>
          <w:sz w:val="28"/>
        </w:rPr>
        <w:t>на</w:t>
      </w:r>
      <w:r w:rsidR="001659B0">
        <w:rPr>
          <w:rFonts w:ascii="Times New Roman" w:hAnsi="Times New Roman"/>
          <w:sz w:val="28"/>
        </w:rPr>
        <w:t xml:space="preserve"> </w:t>
      </w:r>
      <w:r w:rsidRPr="001659B0">
        <w:rPr>
          <w:rFonts w:ascii="Times New Roman" w:hAnsi="Times New Roman"/>
          <w:sz w:val="28"/>
        </w:rPr>
        <w:t>двусторонней основе, так и через региональные интеграционные структуры Азиатско-Тихоокеанского региона: форум «Азиатско-Тихоокеанское экономическое сотрудничество» (АТЭС), Шанхайская организация сотрудничества (ШОС).</w:t>
      </w:r>
    </w:p>
    <w:p w:rsidR="00F54189" w:rsidRPr="001659B0" w:rsidRDefault="00FA7967" w:rsidP="001659B0">
      <w:pPr>
        <w:widowControl w:val="0"/>
        <w:tabs>
          <w:tab w:val="left" w:pos="993"/>
        </w:tabs>
        <w:spacing w:after="0" w:line="360" w:lineRule="auto"/>
        <w:ind w:firstLine="709"/>
        <w:contextualSpacing/>
        <w:jc w:val="both"/>
        <w:outlineLvl w:val="0"/>
        <w:rPr>
          <w:rFonts w:ascii="Times New Roman" w:hAnsi="Times New Roman"/>
          <w:sz w:val="28"/>
        </w:rPr>
      </w:pPr>
      <w:r w:rsidRPr="001659B0">
        <w:rPr>
          <w:rFonts w:ascii="Times New Roman" w:hAnsi="Times New Roman"/>
          <w:sz w:val="28"/>
        </w:rPr>
        <w:t>В 2008 году ФТС России осуществляла работу в Подкомитете по</w:t>
      </w:r>
      <w:r w:rsidR="001659B0">
        <w:rPr>
          <w:rFonts w:ascii="Times New Roman" w:hAnsi="Times New Roman"/>
          <w:sz w:val="28"/>
        </w:rPr>
        <w:t xml:space="preserve"> </w:t>
      </w:r>
      <w:r w:rsidRPr="001659B0">
        <w:rPr>
          <w:rFonts w:ascii="Times New Roman" w:hAnsi="Times New Roman"/>
          <w:sz w:val="28"/>
        </w:rPr>
        <w:t xml:space="preserve">таможенным процедурам Комитета по торговле и инвестициям АТЭС, а также активно взаимодействовала с Секретариатом АТЭС по конкретным направлениям деятельности. </w:t>
      </w:r>
    </w:p>
    <w:p w:rsidR="00FA7967" w:rsidRPr="001659B0" w:rsidRDefault="00FA7967" w:rsidP="001659B0">
      <w:pPr>
        <w:widowControl w:val="0"/>
        <w:tabs>
          <w:tab w:val="left" w:pos="993"/>
        </w:tabs>
        <w:spacing w:after="0" w:line="360" w:lineRule="auto"/>
        <w:ind w:firstLine="709"/>
        <w:contextualSpacing/>
        <w:jc w:val="both"/>
        <w:outlineLvl w:val="0"/>
        <w:rPr>
          <w:rFonts w:ascii="Times New Roman" w:hAnsi="Times New Roman"/>
          <w:sz w:val="28"/>
        </w:rPr>
      </w:pPr>
      <w:r w:rsidRPr="001659B0">
        <w:rPr>
          <w:rFonts w:ascii="Times New Roman" w:hAnsi="Times New Roman"/>
          <w:sz w:val="28"/>
        </w:rPr>
        <w:t>В 2008 году ФТС России развивало взаимодействие и участие с</w:t>
      </w:r>
      <w:r w:rsidR="001659B0">
        <w:rPr>
          <w:rFonts w:ascii="Times New Roman" w:hAnsi="Times New Roman"/>
          <w:sz w:val="28"/>
        </w:rPr>
        <w:t xml:space="preserve"> </w:t>
      </w:r>
      <w:r w:rsidRPr="001659B0">
        <w:rPr>
          <w:rFonts w:ascii="Times New Roman" w:hAnsi="Times New Roman"/>
          <w:sz w:val="28"/>
        </w:rPr>
        <w:t>Организацией Черноморского экономического сотрудничества (ЧЭС).</w:t>
      </w:r>
    </w:p>
    <w:p w:rsidR="003608E7" w:rsidRPr="001659B0" w:rsidRDefault="00FA7967" w:rsidP="001659B0">
      <w:pPr>
        <w:widowControl w:val="0"/>
        <w:tabs>
          <w:tab w:val="left" w:pos="993"/>
        </w:tabs>
        <w:spacing w:after="0" w:line="360" w:lineRule="auto"/>
        <w:ind w:firstLine="709"/>
        <w:contextualSpacing/>
        <w:jc w:val="both"/>
        <w:outlineLvl w:val="0"/>
        <w:rPr>
          <w:rFonts w:ascii="Times New Roman" w:hAnsi="Times New Roman"/>
          <w:sz w:val="28"/>
        </w:rPr>
      </w:pPr>
      <w:r w:rsidRPr="001659B0">
        <w:rPr>
          <w:rFonts w:ascii="Times New Roman" w:hAnsi="Times New Roman"/>
          <w:sz w:val="28"/>
        </w:rPr>
        <w:t xml:space="preserve">2-3 октября 2008 года в городе Ялта (Украина) состоялось заседание рабочей группы ЧЭС по таможенным вопросам. В ходе заседания был доработан и одобрен проект плана действий стран ЧЭС на период с 2008 по 2010 годы, представленный украинской стороной (страна-координатор рабочей группы). </w:t>
      </w:r>
    </w:p>
    <w:p w:rsidR="00FA7967" w:rsidRPr="001659B0" w:rsidRDefault="00FA7967" w:rsidP="001659B0">
      <w:pPr>
        <w:widowControl w:val="0"/>
        <w:tabs>
          <w:tab w:val="left" w:pos="993"/>
        </w:tabs>
        <w:spacing w:after="0" w:line="360" w:lineRule="auto"/>
        <w:ind w:firstLine="709"/>
        <w:contextualSpacing/>
        <w:jc w:val="both"/>
        <w:outlineLvl w:val="0"/>
        <w:rPr>
          <w:rFonts w:ascii="Times New Roman" w:hAnsi="Times New Roman"/>
          <w:sz w:val="28"/>
        </w:rPr>
      </w:pPr>
      <w:r w:rsidRPr="001659B0">
        <w:rPr>
          <w:rFonts w:ascii="Times New Roman" w:hAnsi="Times New Roman"/>
          <w:sz w:val="28"/>
        </w:rPr>
        <w:t>В 2008 году ФТС России (в рамках российского председательства) проведены два заседания Рабочей группы Совета Баренцева/Евроарктического региона (СБЕР) по таможенному сотрудничеству. Продолжено традиционное сотрудничество ФТС России в региональных международных организациях: Совет</w:t>
      </w:r>
      <w:r w:rsidR="001659B0">
        <w:rPr>
          <w:rFonts w:ascii="Times New Roman" w:hAnsi="Times New Roman"/>
          <w:sz w:val="28"/>
        </w:rPr>
        <w:t xml:space="preserve"> </w:t>
      </w:r>
      <w:r w:rsidRPr="001659B0">
        <w:rPr>
          <w:rFonts w:ascii="Times New Roman" w:hAnsi="Times New Roman"/>
          <w:sz w:val="28"/>
        </w:rPr>
        <w:t>государств Балтийского моря (СГБМ) и Совет Баренцева/Евроарктического региона (СБЕР)</w:t>
      </w:r>
      <w:r w:rsidR="00A30CD1" w:rsidRPr="001659B0">
        <w:rPr>
          <w:rStyle w:val="ae"/>
          <w:rFonts w:ascii="Times New Roman" w:hAnsi="Times New Roman"/>
          <w:sz w:val="28"/>
        </w:rPr>
        <w:footnoteReference w:id="17"/>
      </w:r>
      <w:r w:rsidRPr="001659B0">
        <w:rPr>
          <w:rFonts w:ascii="Times New Roman" w:hAnsi="Times New Roman"/>
          <w:sz w:val="28"/>
        </w:rPr>
        <w:t>.</w:t>
      </w:r>
    </w:p>
    <w:p w:rsidR="001659B0" w:rsidRPr="008D1371" w:rsidRDefault="003608E7" w:rsidP="001659B0">
      <w:pPr>
        <w:widowControl w:val="0"/>
        <w:tabs>
          <w:tab w:val="left" w:pos="993"/>
        </w:tabs>
        <w:spacing w:after="0" w:line="360" w:lineRule="auto"/>
        <w:ind w:firstLine="709"/>
        <w:contextualSpacing/>
        <w:jc w:val="both"/>
        <w:outlineLvl w:val="0"/>
        <w:rPr>
          <w:rFonts w:ascii="Times New Roman" w:hAnsi="Times New Roman"/>
          <w:sz w:val="28"/>
        </w:rPr>
      </w:pPr>
      <w:r w:rsidRPr="001659B0">
        <w:rPr>
          <w:rFonts w:ascii="Times New Roman" w:hAnsi="Times New Roman"/>
          <w:sz w:val="28"/>
        </w:rPr>
        <w:t>Перечень международных организаций, с которыми сотрудничает ФТС России:</w:t>
      </w:r>
    </w:p>
    <w:p w:rsidR="001659B0" w:rsidRDefault="001659B0" w:rsidP="001659B0">
      <w:pPr>
        <w:widowControl w:val="0"/>
        <w:tabs>
          <w:tab w:val="left" w:pos="993"/>
        </w:tabs>
        <w:spacing w:after="0" w:line="360" w:lineRule="auto"/>
        <w:ind w:firstLine="709"/>
        <w:contextualSpacing/>
        <w:jc w:val="both"/>
        <w:outlineLvl w:val="0"/>
        <w:rPr>
          <w:rFonts w:ascii="Times New Roman" w:hAnsi="Times New Roman"/>
          <w:color w:val="000000"/>
          <w:sz w:val="28"/>
        </w:rPr>
      </w:pPr>
      <w:r w:rsidRPr="008D1371">
        <w:rPr>
          <w:rFonts w:ascii="Times New Roman" w:hAnsi="Times New Roman"/>
          <w:color w:val="000000"/>
          <w:sz w:val="28"/>
        </w:rPr>
        <w:t>1.</w:t>
      </w:r>
      <w:r w:rsidRPr="001659B0">
        <w:rPr>
          <w:rFonts w:ascii="Times New Roman" w:hAnsi="Times New Roman"/>
          <w:color w:val="000000"/>
          <w:sz w:val="28"/>
        </w:rPr>
        <w:t xml:space="preserve"> Организация Объединенных Наций</w:t>
      </w:r>
    </w:p>
    <w:p w:rsidR="001659B0" w:rsidRDefault="001659B0" w:rsidP="001659B0">
      <w:pPr>
        <w:widowControl w:val="0"/>
        <w:tabs>
          <w:tab w:val="left" w:pos="993"/>
        </w:tabs>
        <w:spacing w:after="0" w:line="360" w:lineRule="auto"/>
        <w:ind w:firstLine="709"/>
        <w:contextualSpacing/>
        <w:jc w:val="both"/>
        <w:outlineLvl w:val="0"/>
        <w:rPr>
          <w:rFonts w:ascii="Times New Roman" w:hAnsi="Times New Roman"/>
          <w:color w:val="000000"/>
          <w:sz w:val="28"/>
        </w:rPr>
      </w:pPr>
      <w:r w:rsidRPr="001659B0">
        <w:rPr>
          <w:rFonts w:ascii="Times New Roman" w:hAnsi="Times New Roman"/>
          <w:color w:val="000000"/>
          <w:sz w:val="28"/>
        </w:rPr>
        <w:t>2. Европейская Экономическая Комиссия ООН</w:t>
      </w:r>
    </w:p>
    <w:p w:rsidR="001659B0" w:rsidRDefault="001659B0" w:rsidP="001659B0">
      <w:pPr>
        <w:widowControl w:val="0"/>
        <w:tabs>
          <w:tab w:val="left" w:pos="993"/>
        </w:tabs>
        <w:spacing w:after="0" w:line="360" w:lineRule="auto"/>
        <w:ind w:firstLine="709"/>
        <w:contextualSpacing/>
        <w:jc w:val="both"/>
        <w:outlineLvl w:val="0"/>
        <w:rPr>
          <w:rFonts w:ascii="Times New Roman" w:hAnsi="Times New Roman"/>
          <w:color w:val="000000"/>
          <w:sz w:val="28"/>
        </w:rPr>
      </w:pPr>
      <w:r w:rsidRPr="001659B0">
        <w:rPr>
          <w:rFonts w:ascii="Times New Roman" w:hAnsi="Times New Roman"/>
          <w:color w:val="000000"/>
          <w:sz w:val="28"/>
        </w:rPr>
        <w:t>3. Международное агентство по атомной энергетике (МАГАТЭ)</w:t>
      </w:r>
    </w:p>
    <w:p w:rsidR="001659B0" w:rsidRDefault="001659B0" w:rsidP="001659B0">
      <w:pPr>
        <w:widowControl w:val="0"/>
        <w:tabs>
          <w:tab w:val="left" w:pos="993"/>
        </w:tabs>
        <w:spacing w:after="0" w:line="360" w:lineRule="auto"/>
        <w:ind w:firstLine="709"/>
        <w:contextualSpacing/>
        <w:jc w:val="both"/>
        <w:outlineLvl w:val="0"/>
        <w:rPr>
          <w:rFonts w:ascii="Times New Roman" w:hAnsi="Times New Roman"/>
          <w:color w:val="000000"/>
          <w:sz w:val="28"/>
        </w:rPr>
      </w:pPr>
      <w:r w:rsidRPr="001659B0">
        <w:rPr>
          <w:rFonts w:ascii="Times New Roman" w:hAnsi="Times New Roman"/>
          <w:color w:val="000000"/>
          <w:sz w:val="28"/>
        </w:rPr>
        <w:t>4. Всемирная таможенная организация</w:t>
      </w:r>
    </w:p>
    <w:p w:rsidR="001659B0" w:rsidRDefault="001659B0" w:rsidP="001659B0">
      <w:pPr>
        <w:widowControl w:val="0"/>
        <w:tabs>
          <w:tab w:val="left" w:pos="993"/>
        </w:tabs>
        <w:spacing w:after="0" w:line="360" w:lineRule="auto"/>
        <w:ind w:firstLine="709"/>
        <w:contextualSpacing/>
        <w:jc w:val="both"/>
        <w:outlineLvl w:val="0"/>
        <w:rPr>
          <w:rFonts w:ascii="Times New Roman" w:hAnsi="Times New Roman"/>
          <w:color w:val="000000"/>
          <w:sz w:val="28"/>
        </w:rPr>
      </w:pPr>
      <w:r w:rsidRPr="001659B0">
        <w:rPr>
          <w:rFonts w:ascii="Times New Roman" w:hAnsi="Times New Roman"/>
          <w:color w:val="000000"/>
          <w:sz w:val="28"/>
        </w:rPr>
        <w:t>5. Всемирная торговая организация</w:t>
      </w:r>
    </w:p>
    <w:p w:rsidR="001659B0" w:rsidRDefault="001659B0" w:rsidP="001659B0">
      <w:pPr>
        <w:widowControl w:val="0"/>
        <w:tabs>
          <w:tab w:val="left" w:pos="993"/>
        </w:tabs>
        <w:spacing w:after="0" w:line="360" w:lineRule="auto"/>
        <w:ind w:firstLine="709"/>
        <w:contextualSpacing/>
        <w:jc w:val="both"/>
        <w:outlineLvl w:val="0"/>
        <w:rPr>
          <w:rFonts w:ascii="Times New Roman" w:hAnsi="Times New Roman"/>
          <w:color w:val="000000"/>
          <w:sz w:val="28"/>
        </w:rPr>
      </w:pPr>
      <w:r w:rsidRPr="001659B0">
        <w:rPr>
          <w:rFonts w:ascii="Times New Roman" w:hAnsi="Times New Roman"/>
          <w:color w:val="000000"/>
          <w:sz w:val="28"/>
        </w:rPr>
        <w:t>6. Комиссия Европейских сообществ</w:t>
      </w:r>
    </w:p>
    <w:p w:rsidR="001659B0" w:rsidRDefault="001659B0" w:rsidP="001659B0">
      <w:pPr>
        <w:widowControl w:val="0"/>
        <w:tabs>
          <w:tab w:val="left" w:pos="993"/>
        </w:tabs>
        <w:spacing w:after="0" w:line="360" w:lineRule="auto"/>
        <w:ind w:firstLine="709"/>
        <w:contextualSpacing/>
        <w:jc w:val="both"/>
        <w:outlineLvl w:val="0"/>
        <w:rPr>
          <w:rFonts w:ascii="Times New Roman" w:hAnsi="Times New Roman"/>
          <w:color w:val="000000"/>
          <w:sz w:val="28"/>
        </w:rPr>
      </w:pPr>
      <w:r w:rsidRPr="001659B0">
        <w:rPr>
          <w:rFonts w:ascii="Times New Roman" w:hAnsi="Times New Roman"/>
          <w:color w:val="000000"/>
          <w:sz w:val="28"/>
        </w:rPr>
        <w:t>7. Европол</w:t>
      </w:r>
    </w:p>
    <w:p w:rsidR="001659B0" w:rsidRDefault="001659B0" w:rsidP="001659B0">
      <w:pPr>
        <w:widowControl w:val="0"/>
        <w:tabs>
          <w:tab w:val="left" w:pos="993"/>
        </w:tabs>
        <w:spacing w:after="0" w:line="360" w:lineRule="auto"/>
        <w:ind w:firstLine="709"/>
        <w:contextualSpacing/>
        <w:jc w:val="both"/>
        <w:outlineLvl w:val="0"/>
        <w:rPr>
          <w:rFonts w:ascii="Times New Roman" w:hAnsi="Times New Roman"/>
          <w:color w:val="000000"/>
          <w:sz w:val="28"/>
        </w:rPr>
      </w:pPr>
      <w:r w:rsidRPr="001659B0">
        <w:rPr>
          <w:rFonts w:ascii="Times New Roman" w:hAnsi="Times New Roman"/>
          <w:color w:val="000000"/>
          <w:sz w:val="28"/>
        </w:rPr>
        <w:t>8. Евротаможня</w:t>
      </w:r>
    </w:p>
    <w:p w:rsidR="001659B0" w:rsidRDefault="001659B0" w:rsidP="001659B0">
      <w:pPr>
        <w:widowControl w:val="0"/>
        <w:tabs>
          <w:tab w:val="left" w:pos="993"/>
        </w:tabs>
        <w:spacing w:after="0" w:line="360" w:lineRule="auto"/>
        <w:ind w:firstLine="709"/>
        <w:contextualSpacing/>
        <w:jc w:val="both"/>
        <w:outlineLvl w:val="0"/>
        <w:rPr>
          <w:rFonts w:ascii="Times New Roman" w:hAnsi="Times New Roman"/>
          <w:color w:val="000000"/>
          <w:sz w:val="28"/>
        </w:rPr>
      </w:pPr>
      <w:r w:rsidRPr="001659B0">
        <w:rPr>
          <w:rFonts w:ascii="Times New Roman" w:hAnsi="Times New Roman"/>
          <w:color w:val="000000"/>
          <w:sz w:val="28"/>
        </w:rPr>
        <w:t>9. Европейское бюро по борьбе с мошенничеством (ОЛАФ)</w:t>
      </w:r>
    </w:p>
    <w:p w:rsidR="001659B0" w:rsidRDefault="001659B0" w:rsidP="001659B0">
      <w:pPr>
        <w:widowControl w:val="0"/>
        <w:tabs>
          <w:tab w:val="left" w:pos="993"/>
        </w:tabs>
        <w:spacing w:after="0" w:line="360" w:lineRule="auto"/>
        <w:ind w:firstLine="709"/>
        <w:contextualSpacing/>
        <w:jc w:val="both"/>
        <w:outlineLvl w:val="0"/>
        <w:rPr>
          <w:rFonts w:ascii="Times New Roman" w:hAnsi="Times New Roman"/>
          <w:color w:val="000000"/>
          <w:sz w:val="28"/>
        </w:rPr>
      </w:pPr>
      <w:r w:rsidRPr="001659B0">
        <w:rPr>
          <w:rFonts w:ascii="Times New Roman" w:hAnsi="Times New Roman"/>
          <w:color w:val="000000"/>
          <w:sz w:val="28"/>
        </w:rPr>
        <w:t>10. Интерпол</w:t>
      </w:r>
    </w:p>
    <w:p w:rsidR="001659B0" w:rsidRDefault="001659B0" w:rsidP="001659B0">
      <w:pPr>
        <w:widowControl w:val="0"/>
        <w:tabs>
          <w:tab w:val="left" w:pos="993"/>
        </w:tabs>
        <w:spacing w:after="0" w:line="360" w:lineRule="auto"/>
        <w:ind w:firstLine="709"/>
        <w:contextualSpacing/>
        <w:jc w:val="both"/>
        <w:outlineLvl w:val="0"/>
        <w:rPr>
          <w:rFonts w:ascii="Times New Roman" w:hAnsi="Times New Roman"/>
          <w:color w:val="000000"/>
          <w:sz w:val="28"/>
        </w:rPr>
      </w:pPr>
      <w:r w:rsidRPr="001659B0">
        <w:rPr>
          <w:rFonts w:ascii="Times New Roman" w:hAnsi="Times New Roman"/>
          <w:color w:val="000000"/>
          <w:sz w:val="28"/>
        </w:rPr>
        <w:t>11. Совет государств Балтийского моря</w:t>
      </w:r>
    </w:p>
    <w:p w:rsidR="001659B0" w:rsidRDefault="001659B0" w:rsidP="001659B0">
      <w:pPr>
        <w:widowControl w:val="0"/>
        <w:tabs>
          <w:tab w:val="left" w:pos="993"/>
        </w:tabs>
        <w:spacing w:after="0" w:line="360" w:lineRule="auto"/>
        <w:ind w:firstLine="709"/>
        <w:contextualSpacing/>
        <w:jc w:val="both"/>
        <w:outlineLvl w:val="0"/>
        <w:rPr>
          <w:rFonts w:ascii="Times New Roman" w:hAnsi="Times New Roman"/>
          <w:color w:val="000000"/>
          <w:sz w:val="28"/>
        </w:rPr>
      </w:pPr>
      <w:r w:rsidRPr="001659B0">
        <w:rPr>
          <w:rFonts w:ascii="Times New Roman" w:hAnsi="Times New Roman"/>
          <w:color w:val="000000"/>
          <w:sz w:val="28"/>
        </w:rPr>
        <w:t>12. Совет Баренц/Евроарктического региона</w:t>
      </w:r>
    </w:p>
    <w:p w:rsidR="001659B0" w:rsidRDefault="001659B0" w:rsidP="001659B0">
      <w:pPr>
        <w:widowControl w:val="0"/>
        <w:tabs>
          <w:tab w:val="left" w:pos="993"/>
        </w:tabs>
        <w:spacing w:after="0" w:line="360" w:lineRule="auto"/>
        <w:ind w:firstLine="709"/>
        <w:contextualSpacing/>
        <w:jc w:val="both"/>
        <w:outlineLvl w:val="0"/>
        <w:rPr>
          <w:rFonts w:ascii="Times New Roman" w:hAnsi="Times New Roman"/>
          <w:color w:val="000000"/>
          <w:sz w:val="28"/>
        </w:rPr>
      </w:pPr>
      <w:r w:rsidRPr="001659B0">
        <w:rPr>
          <w:rFonts w:ascii="Times New Roman" w:hAnsi="Times New Roman"/>
          <w:color w:val="000000"/>
          <w:sz w:val="28"/>
        </w:rPr>
        <w:t>13. Арктический Совет</w:t>
      </w:r>
    </w:p>
    <w:p w:rsidR="001659B0" w:rsidRDefault="001659B0" w:rsidP="001659B0">
      <w:pPr>
        <w:widowControl w:val="0"/>
        <w:tabs>
          <w:tab w:val="left" w:pos="993"/>
        </w:tabs>
        <w:spacing w:after="0" w:line="360" w:lineRule="auto"/>
        <w:ind w:firstLine="709"/>
        <w:contextualSpacing/>
        <w:jc w:val="both"/>
        <w:outlineLvl w:val="0"/>
        <w:rPr>
          <w:rFonts w:ascii="Times New Roman" w:hAnsi="Times New Roman"/>
          <w:color w:val="000000"/>
          <w:sz w:val="28"/>
        </w:rPr>
      </w:pPr>
      <w:r w:rsidRPr="001659B0">
        <w:rPr>
          <w:rFonts w:ascii="Times New Roman" w:hAnsi="Times New Roman"/>
          <w:color w:val="000000"/>
          <w:sz w:val="28"/>
        </w:rPr>
        <w:t>14. Азиатско – тихоокеанское экономическое сотрудничество</w:t>
      </w:r>
    </w:p>
    <w:p w:rsidR="001659B0" w:rsidRDefault="001659B0" w:rsidP="001659B0">
      <w:pPr>
        <w:widowControl w:val="0"/>
        <w:tabs>
          <w:tab w:val="left" w:pos="993"/>
        </w:tabs>
        <w:spacing w:after="0" w:line="360" w:lineRule="auto"/>
        <w:ind w:firstLine="709"/>
        <w:contextualSpacing/>
        <w:jc w:val="both"/>
        <w:outlineLvl w:val="0"/>
        <w:rPr>
          <w:rFonts w:ascii="Times New Roman" w:hAnsi="Times New Roman"/>
          <w:color w:val="000000"/>
          <w:sz w:val="28"/>
        </w:rPr>
      </w:pPr>
      <w:r w:rsidRPr="001659B0">
        <w:rPr>
          <w:rFonts w:ascii="Times New Roman" w:hAnsi="Times New Roman"/>
          <w:color w:val="000000"/>
          <w:sz w:val="28"/>
        </w:rPr>
        <w:t>15. Организация экономического сотрудничества и развития</w:t>
      </w:r>
    </w:p>
    <w:p w:rsidR="001659B0" w:rsidRDefault="001659B0" w:rsidP="001659B0">
      <w:pPr>
        <w:widowControl w:val="0"/>
        <w:tabs>
          <w:tab w:val="left" w:pos="993"/>
        </w:tabs>
        <w:spacing w:after="0" w:line="360" w:lineRule="auto"/>
        <w:ind w:firstLine="709"/>
        <w:contextualSpacing/>
        <w:jc w:val="both"/>
        <w:outlineLvl w:val="0"/>
        <w:rPr>
          <w:rFonts w:ascii="Times New Roman" w:hAnsi="Times New Roman"/>
          <w:color w:val="000000"/>
          <w:sz w:val="28"/>
        </w:rPr>
      </w:pPr>
      <w:r w:rsidRPr="001659B0">
        <w:rPr>
          <w:rFonts w:ascii="Times New Roman" w:hAnsi="Times New Roman"/>
          <w:color w:val="000000"/>
          <w:sz w:val="28"/>
        </w:rPr>
        <w:t>16. Международный банк реконструкции и развития</w:t>
      </w:r>
    </w:p>
    <w:p w:rsidR="003608E7" w:rsidRPr="001659B0" w:rsidRDefault="001659B0" w:rsidP="001659B0">
      <w:pPr>
        <w:widowControl w:val="0"/>
        <w:tabs>
          <w:tab w:val="left" w:pos="993"/>
        </w:tabs>
        <w:spacing w:after="0" w:line="360" w:lineRule="auto"/>
        <w:ind w:firstLine="709"/>
        <w:contextualSpacing/>
        <w:jc w:val="both"/>
        <w:outlineLvl w:val="0"/>
        <w:rPr>
          <w:rFonts w:ascii="Times New Roman" w:hAnsi="Times New Roman"/>
          <w:sz w:val="28"/>
        </w:rPr>
      </w:pPr>
      <w:r w:rsidRPr="001659B0">
        <w:rPr>
          <w:rFonts w:ascii="Times New Roman" w:hAnsi="Times New Roman"/>
          <w:color w:val="000000"/>
          <w:sz w:val="28"/>
        </w:rPr>
        <w:t>17. Черноморское экономическое сотрудничество</w:t>
      </w:r>
      <w:r w:rsidRPr="001659B0">
        <w:rPr>
          <w:rStyle w:val="ae"/>
          <w:rFonts w:ascii="Times New Roman" w:hAnsi="Times New Roman"/>
          <w:color w:val="000000"/>
          <w:sz w:val="28"/>
          <w:vertAlign w:val="baseline"/>
        </w:rPr>
        <w:footnoteReference w:id="18"/>
      </w:r>
    </w:p>
    <w:p w:rsidR="000828BF" w:rsidRPr="001659B0" w:rsidRDefault="000828BF" w:rsidP="001659B0">
      <w:pPr>
        <w:widowControl w:val="0"/>
        <w:tabs>
          <w:tab w:val="left" w:pos="993"/>
        </w:tabs>
        <w:spacing w:after="0" w:line="360" w:lineRule="auto"/>
        <w:ind w:firstLine="709"/>
        <w:contextualSpacing/>
        <w:jc w:val="both"/>
        <w:outlineLvl w:val="0"/>
        <w:rPr>
          <w:rFonts w:ascii="Times New Roman" w:hAnsi="Times New Roman"/>
          <w:bCs/>
          <w:sz w:val="28"/>
          <w:szCs w:val="28"/>
        </w:rPr>
      </w:pPr>
      <w:r w:rsidRPr="001659B0">
        <w:rPr>
          <w:rFonts w:ascii="Times New Roman" w:hAnsi="Times New Roman"/>
          <w:sz w:val="28"/>
        </w:rPr>
        <w:t>Следует отметить, что при всем разнообразии подходов к формированию таможенной политики и развитию таможенных систем в странах мира, можно выделить ряд общих тенденций:</w:t>
      </w:r>
    </w:p>
    <w:p w:rsidR="000828BF" w:rsidRPr="001659B0" w:rsidRDefault="000828BF" w:rsidP="001659B0">
      <w:pPr>
        <w:pStyle w:val="a5"/>
        <w:widowControl w:val="0"/>
        <w:numPr>
          <w:ilvl w:val="0"/>
          <w:numId w:val="1"/>
        </w:numPr>
        <w:tabs>
          <w:tab w:val="left" w:pos="993"/>
        </w:tabs>
        <w:spacing w:after="0" w:line="360" w:lineRule="auto"/>
        <w:ind w:left="0" w:firstLine="709"/>
        <w:jc w:val="both"/>
        <w:rPr>
          <w:rFonts w:ascii="Times New Roman" w:hAnsi="Times New Roman"/>
          <w:sz w:val="28"/>
        </w:rPr>
      </w:pPr>
      <w:r w:rsidRPr="001659B0">
        <w:rPr>
          <w:rFonts w:ascii="Times New Roman" w:hAnsi="Times New Roman"/>
          <w:sz w:val="28"/>
        </w:rPr>
        <w:t>Всемерное способствование средствами регулирования внешнеторговых отношений развитию внешней торговли</w:t>
      </w:r>
    </w:p>
    <w:p w:rsidR="000828BF" w:rsidRPr="001659B0" w:rsidRDefault="000828BF" w:rsidP="001659B0">
      <w:pPr>
        <w:pStyle w:val="a5"/>
        <w:widowControl w:val="0"/>
        <w:numPr>
          <w:ilvl w:val="0"/>
          <w:numId w:val="1"/>
        </w:numPr>
        <w:tabs>
          <w:tab w:val="left" w:pos="993"/>
        </w:tabs>
        <w:spacing w:after="0" w:line="360" w:lineRule="auto"/>
        <w:ind w:left="0" w:firstLine="709"/>
        <w:jc w:val="both"/>
        <w:rPr>
          <w:rFonts w:ascii="Times New Roman" w:hAnsi="Times New Roman"/>
          <w:sz w:val="28"/>
        </w:rPr>
      </w:pPr>
      <w:r w:rsidRPr="001659B0">
        <w:rPr>
          <w:rFonts w:ascii="Times New Roman" w:hAnsi="Times New Roman"/>
          <w:sz w:val="28"/>
        </w:rPr>
        <w:t>Защита интересов государства в сфере экономики, обеспечение безопасности от проникновения контрабанды</w:t>
      </w:r>
    </w:p>
    <w:p w:rsidR="000828BF" w:rsidRPr="001659B0" w:rsidRDefault="000828BF" w:rsidP="001659B0">
      <w:pPr>
        <w:pStyle w:val="a5"/>
        <w:widowControl w:val="0"/>
        <w:numPr>
          <w:ilvl w:val="0"/>
          <w:numId w:val="1"/>
        </w:numPr>
        <w:tabs>
          <w:tab w:val="left" w:pos="993"/>
        </w:tabs>
        <w:spacing w:after="0" w:line="360" w:lineRule="auto"/>
        <w:ind w:left="0" w:firstLine="709"/>
        <w:jc w:val="both"/>
        <w:rPr>
          <w:rFonts w:ascii="Times New Roman" w:hAnsi="Times New Roman"/>
          <w:sz w:val="28"/>
        </w:rPr>
      </w:pPr>
      <w:r w:rsidRPr="001659B0">
        <w:rPr>
          <w:rFonts w:ascii="Times New Roman" w:hAnsi="Times New Roman"/>
          <w:sz w:val="28"/>
        </w:rPr>
        <w:t>Полнота сбора таможенных налогов</w:t>
      </w:r>
    </w:p>
    <w:p w:rsidR="000828BF" w:rsidRPr="001659B0" w:rsidRDefault="000828BF" w:rsidP="001659B0">
      <w:pPr>
        <w:pStyle w:val="a5"/>
        <w:widowControl w:val="0"/>
        <w:numPr>
          <w:ilvl w:val="0"/>
          <w:numId w:val="1"/>
        </w:numPr>
        <w:tabs>
          <w:tab w:val="left" w:pos="993"/>
        </w:tabs>
        <w:spacing w:after="0" w:line="360" w:lineRule="auto"/>
        <w:ind w:left="0" w:firstLine="709"/>
        <w:jc w:val="both"/>
        <w:rPr>
          <w:rFonts w:ascii="Times New Roman" w:hAnsi="Times New Roman"/>
          <w:sz w:val="28"/>
        </w:rPr>
      </w:pPr>
      <w:r w:rsidRPr="001659B0">
        <w:rPr>
          <w:rFonts w:ascii="Times New Roman" w:hAnsi="Times New Roman"/>
          <w:sz w:val="28"/>
        </w:rPr>
        <w:t>Ориентация национальной торговой и таможенной политик на “внешний мир” как средство достижения целей экономического роста в стране</w:t>
      </w:r>
      <w:r w:rsidRPr="001659B0">
        <w:rPr>
          <w:rStyle w:val="ae"/>
          <w:rFonts w:ascii="Times New Roman" w:hAnsi="Times New Roman"/>
          <w:sz w:val="28"/>
        </w:rPr>
        <w:footnoteReference w:id="19"/>
      </w:r>
      <w:r w:rsidRPr="001659B0">
        <w:rPr>
          <w:rFonts w:ascii="Times New Roman" w:hAnsi="Times New Roman"/>
          <w:sz w:val="28"/>
        </w:rPr>
        <w:t>.</w:t>
      </w:r>
    </w:p>
    <w:p w:rsidR="003B71B2" w:rsidRPr="001659B0" w:rsidRDefault="003608E7" w:rsidP="001659B0">
      <w:pPr>
        <w:widowControl w:val="0"/>
        <w:tabs>
          <w:tab w:val="left" w:pos="993"/>
        </w:tabs>
        <w:spacing w:after="0" w:line="360" w:lineRule="auto"/>
        <w:ind w:firstLine="709"/>
        <w:jc w:val="both"/>
        <w:rPr>
          <w:rFonts w:ascii="Times New Roman" w:hAnsi="Times New Roman"/>
          <w:sz w:val="28"/>
        </w:rPr>
      </w:pPr>
      <w:r w:rsidRPr="001659B0">
        <w:rPr>
          <w:rFonts w:ascii="Times New Roman" w:hAnsi="Times New Roman"/>
          <w:sz w:val="28"/>
        </w:rPr>
        <w:t>Таким образом, можно сделать вывод, что ФТС России активно взаимодействует с международными организациями в области таможенного дела,</w:t>
      </w:r>
      <w:r w:rsidR="001659B0">
        <w:rPr>
          <w:rFonts w:ascii="Times New Roman" w:hAnsi="Times New Roman"/>
          <w:sz w:val="28"/>
        </w:rPr>
        <w:t xml:space="preserve"> </w:t>
      </w:r>
      <w:r w:rsidRPr="001659B0">
        <w:rPr>
          <w:rFonts w:ascii="Times New Roman" w:hAnsi="Times New Roman"/>
          <w:sz w:val="28"/>
        </w:rPr>
        <w:t>продвигает интересы Российской Федерации в Европе и регионах Средней Азии.</w:t>
      </w:r>
    </w:p>
    <w:p w:rsidR="003608E7" w:rsidRPr="001659B0" w:rsidRDefault="003608E7" w:rsidP="001659B0">
      <w:pPr>
        <w:widowControl w:val="0"/>
        <w:tabs>
          <w:tab w:val="left" w:pos="993"/>
        </w:tabs>
        <w:spacing w:after="0" w:line="360" w:lineRule="auto"/>
        <w:ind w:firstLine="709"/>
        <w:contextualSpacing/>
        <w:jc w:val="both"/>
        <w:outlineLvl w:val="0"/>
        <w:rPr>
          <w:rFonts w:ascii="Times New Roman" w:hAnsi="Times New Roman"/>
          <w:sz w:val="28"/>
        </w:rPr>
      </w:pPr>
      <w:r w:rsidRPr="001659B0">
        <w:rPr>
          <w:rFonts w:ascii="Times New Roman" w:hAnsi="Times New Roman"/>
          <w:sz w:val="28"/>
        </w:rPr>
        <w:t>Анализ данной главы показал, что одной из основных задач, стоящих в настоящее время перед таможенной службой Российской Федерации, является обеспечение достойного места Российской Федерации на международной таможенной арене, сокращение шаг за шагом разрыва между уровнем развития российской таможенной службы и лучших таможенных служб мира. Достижение этой цели возможно на основе решения двух взаимосвязанных стратегических задач, стоящих перед международными подразделениями ФТС России: создания благоприятных внешних условий для модернизации российской таможенной службы и активного участия в строительстве обновленной мировой таможенной архитектуры.</w:t>
      </w:r>
    </w:p>
    <w:p w:rsidR="003B71B2" w:rsidRPr="001659B0" w:rsidRDefault="003B71B2" w:rsidP="001659B0">
      <w:pPr>
        <w:widowControl w:val="0"/>
        <w:tabs>
          <w:tab w:val="left" w:pos="993"/>
        </w:tabs>
        <w:spacing w:after="0" w:line="360" w:lineRule="auto"/>
        <w:ind w:firstLine="709"/>
        <w:contextualSpacing/>
        <w:jc w:val="both"/>
        <w:outlineLvl w:val="0"/>
        <w:rPr>
          <w:rFonts w:ascii="Times New Roman" w:hAnsi="Times New Roman"/>
          <w:sz w:val="28"/>
        </w:rPr>
      </w:pPr>
    </w:p>
    <w:p w:rsidR="00A30CD1" w:rsidRPr="001659B0" w:rsidRDefault="001659B0" w:rsidP="001659B0">
      <w:pPr>
        <w:widowControl w:val="0"/>
        <w:tabs>
          <w:tab w:val="left" w:pos="993"/>
        </w:tabs>
        <w:spacing w:after="0" w:line="360" w:lineRule="auto"/>
        <w:ind w:firstLine="709"/>
        <w:contextualSpacing/>
        <w:jc w:val="both"/>
        <w:outlineLvl w:val="0"/>
        <w:rPr>
          <w:rFonts w:ascii="Times New Roman" w:hAnsi="Times New Roman"/>
          <w:b/>
          <w:sz w:val="28"/>
          <w:szCs w:val="32"/>
        </w:rPr>
      </w:pPr>
      <w:r>
        <w:rPr>
          <w:rFonts w:ascii="Times New Roman" w:hAnsi="Times New Roman"/>
          <w:sz w:val="28"/>
        </w:rPr>
        <w:br w:type="page"/>
      </w:r>
      <w:r w:rsidR="00EF2190" w:rsidRPr="001659B0">
        <w:rPr>
          <w:rFonts w:ascii="Times New Roman" w:hAnsi="Times New Roman"/>
          <w:b/>
          <w:sz w:val="28"/>
          <w:szCs w:val="32"/>
        </w:rPr>
        <w:t>Заключение</w:t>
      </w:r>
    </w:p>
    <w:p w:rsidR="00EB53DC" w:rsidRPr="001659B0" w:rsidRDefault="00EB53DC" w:rsidP="001659B0">
      <w:pPr>
        <w:widowControl w:val="0"/>
        <w:tabs>
          <w:tab w:val="left" w:pos="993"/>
        </w:tabs>
        <w:spacing w:after="0" w:line="360" w:lineRule="auto"/>
        <w:ind w:firstLine="709"/>
        <w:contextualSpacing/>
        <w:jc w:val="both"/>
        <w:outlineLvl w:val="0"/>
        <w:rPr>
          <w:rFonts w:ascii="Times New Roman" w:hAnsi="Times New Roman"/>
          <w:sz w:val="28"/>
          <w:szCs w:val="28"/>
        </w:rPr>
      </w:pPr>
    </w:p>
    <w:p w:rsidR="00C81694" w:rsidRPr="001659B0" w:rsidRDefault="00C81694" w:rsidP="001659B0">
      <w:pPr>
        <w:widowControl w:val="0"/>
        <w:tabs>
          <w:tab w:val="left" w:pos="993"/>
        </w:tabs>
        <w:spacing w:after="0" w:line="360" w:lineRule="auto"/>
        <w:ind w:firstLine="709"/>
        <w:contextualSpacing/>
        <w:jc w:val="both"/>
        <w:outlineLvl w:val="0"/>
        <w:rPr>
          <w:rFonts w:ascii="Times New Roman" w:hAnsi="Times New Roman"/>
          <w:sz w:val="28"/>
          <w:szCs w:val="28"/>
        </w:rPr>
      </w:pPr>
      <w:r w:rsidRPr="001659B0">
        <w:rPr>
          <w:rFonts w:ascii="Times New Roman" w:hAnsi="Times New Roman"/>
          <w:sz w:val="28"/>
          <w:szCs w:val="28"/>
        </w:rPr>
        <w:t>Таким образом, автор рассмотрел управление в таможенных органах Российской Федерации, и управление международной деятельностью ФТС в частности. Обобщая все вышесказанное, можно сделать вывод, что управление в таможенных органах — это комплексная, конкретная, практическая деятельность по сознательной организации всей оперативно-служебной деятельности, на всех ее этапах и стадиях, в пространстве и времени.</w:t>
      </w:r>
    </w:p>
    <w:p w:rsidR="00C81694" w:rsidRPr="001659B0" w:rsidRDefault="00C81694" w:rsidP="001659B0">
      <w:pPr>
        <w:widowControl w:val="0"/>
        <w:tabs>
          <w:tab w:val="left" w:pos="993"/>
        </w:tabs>
        <w:spacing w:after="0" w:line="360" w:lineRule="auto"/>
        <w:ind w:firstLine="709"/>
        <w:contextualSpacing/>
        <w:jc w:val="both"/>
        <w:outlineLvl w:val="0"/>
        <w:rPr>
          <w:rFonts w:ascii="Times New Roman" w:hAnsi="Times New Roman"/>
          <w:sz w:val="28"/>
          <w:szCs w:val="28"/>
        </w:rPr>
      </w:pPr>
      <w:r w:rsidRPr="001659B0">
        <w:rPr>
          <w:rFonts w:ascii="Times New Roman" w:hAnsi="Times New Roman"/>
          <w:sz w:val="28"/>
          <w:szCs w:val="28"/>
        </w:rPr>
        <w:t>Без знания теоретических основ управления невозможно правильно организовать работу всех звеньев единой системы таможенных органов РФ. Верное применение теории на практике поможет повысить эффективность работы таможенных органов.</w:t>
      </w:r>
    </w:p>
    <w:p w:rsidR="00AA1339" w:rsidRPr="001659B0" w:rsidRDefault="00C81694" w:rsidP="001659B0">
      <w:pPr>
        <w:widowControl w:val="0"/>
        <w:tabs>
          <w:tab w:val="left" w:pos="993"/>
        </w:tabs>
        <w:spacing w:after="0" w:line="360" w:lineRule="auto"/>
        <w:ind w:firstLine="709"/>
        <w:contextualSpacing/>
        <w:jc w:val="both"/>
        <w:outlineLvl w:val="0"/>
        <w:rPr>
          <w:rStyle w:val="apple-style-span"/>
          <w:rFonts w:ascii="Times New Roman" w:hAnsi="Times New Roman"/>
          <w:bCs/>
          <w:sz w:val="28"/>
          <w:szCs w:val="28"/>
        </w:rPr>
      </w:pPr>
      <w:r w:rsidRPr="001659B0">
        <w:rPr>
          <w:rStyle w:val="apple-style-span"/>
          <w:rFonts w:ascii="Times New Roman" w:hAnsi="Times New Roman"/>
          <w:bCs/>
          <w:sz w:val="28"/>
          <w:szCs w:val="28"/>
        </w:rPr>
        <w:t>Международная деятельность ФТС регламентируется в соответствии с соответствующим Положением. Уполномоченным подразделением в данной области является Управление таможенного сотрудничесва ФТС России. В настоящее время УТС взаимодействует со множеством международных организаций по вопросам таможенного дела и сотрудничества в этой сфере, что является крайне важным в свете постоянно возрастающей роли России в мировой торговле интеграции с другими государствами</w:t>
      </w:r>
      <w:r w:rsidR="00AA1339" w:rsidRPr="001659B0">
        <w:rPr>
          <w:rStyle w:val="apple-style-span"/>
          <w:rFonts w:ascii="Times New Roman" w:hAnsi="Times New Roman"/>
          <w:bCs/>
          <w:sz w:val="28"/>
          <w:szCs w:val="28"/>
        </w:rPr>
        <w:t>.</w:t>
      </w:r>
    </w:p>
    <w:p w:rsidR="00227B27" w:rsidRPr="001659B0" w:rsidRDefault="00227B27" w:rsidP="001659B0">
      <w:pPr>
        <w:widowControl w:val="0"/>
        <w:tabs>
          <w:tab w:val="left" w:pos="993"/>
        </w:tabs>
        <w:spacing w:after="0" w:line="360" w:lineRule="auto"/>
        <w:ind w:firstLine="709"/>
        <w:contextualSpacing/>
        <w:jc w:val="both"/>
        <w:rPr>
          <w:rFonts w:ascii="Times New Roman" w:hAnsi="Times New Roman"/>
          <w:sz w:val="28"/>
        </w:rPr>
      </w:pPr>
      <w:r w:rsidRPr="001659B0">
        <w:rPr>
          <w:rFonts w:ascii="Times New Roman" w:hAnsi="Times New Roman"/>
          <w:sz w:val="28"/>
        </w:rPr>
        <w:t>В целом изменения в сфере меж</w:t>
      </w:r>
      <w:r w:rsidR="000828BF" w:rsidRPr="001659B0">
        <w:rPr>
          <w:rFonts w:ascii="Times New Roman" w:hAnsi="Times New Roman"/>
          <w:sz w:val="28"/>
        </w:rPr>
        <w:t>дународной торговли обуславливаю</w:t>
      </w:r>
      <w:r w:rsidRPr="001659B0">
        <w:rPr>
          <w:rFonts w:ascii="Times New Roman" w:hAnsi="Times New Roman"/>
          <w:sz w:val="28"/>
        </w:rPr>
        <w:t xml:space="preserve">т необходимость учета при разработке таможенной политики и организации таможенного дела таких факторов, как: </w:t>
      </w:r>
    </w:p>
    <w:p w:rsidR="00227B27" w:rsidRPr="001659B0" w:rsidRDefault="00227B27" w:rsidP="001659B0">
      <w:pPr>
        <w:pStyle w:val="a5"/>
        <w:widowControl w:val="0"/>
        <w:numPr>
          <w:ilvl w:val="0"/>
          <w:numId w:val="3"/>
        </w:numPr>
        <w:tabs>
          <w:tab w:val="left" w:pos="993"/>
        </w:tabs>
        <w:spacing w:after="0" w:line="360" w:lineRule="auto"/>
        <w:ind w:left="0" w:firstLine="709"/>
        <w:jc w:val="both"/>
        <w:rPr>
          <w:rFonts w:ascii="Times New Roman" w:hAnsi="Times New Roman"/>
          <w:sz w:val="28"/>
        </w:rPr>
      </w:pPr>
      <w:r w:rsidRPr="001659B0">
        <w:rPr>
          <w:rFonts w:ascii="Times New Roman" w:hAnsi="Times New Roman"/>
          <w:sz w:val="28"/>
        </w:rPr>
        <w:t>рост и глобализация международной торговли;</w:t>
      </w:r>
    </w:p>
    <w:p w:rsidR="00227B27" w:rsidRPr="001659B0" w:rsidRDefault="00227B27" w:rsidP="001659B0">
      <w:pPr>
        <w:pStyle w:val="a5"/>
        <w:widowControl w:val="0"/>
        <w:numPr>
          <w:ilvl w:val="0"/>
          <w:numId w:val="3"/>
        </w:numPr>
        <w:tabs>
          <w:tab w:val="left" w:pos="993"/>
        </w:tabs>
        <w:spacing w:after="0" w:line="360" w:lineRule="auto"/>
        <w:ind w:left="0" w:firstLine="709"/>
        <w:jc w:val="both"/>
        <w:rPr>
          <w:rFonts w:ascii="Times New Roman" w:hAnsi="Times New Roman"/>
          <w:sz w:val="28"/>
        </w:rPr>
      </w:pPr>
      <w:r w:rsidRPr="001659B0">
        <w:rPr>
          <w:rFonts w:ascii="Times New Roman" w:hAnsi="Times New Roman"/>
          <w:sz w:val="28"/>
        </w:rPr>
        <w:t>появление новых рынков</w:t>
      </w:r>
      <w:r w:rsidRPr="001659B0">
        <w:rPr>
          <w:rFonts w:ascii="Times New Roman" w:hAnsi="Times New Roman"/>
          <w:sz w:val="28"/>
          <w:lang w:val="en-US"/>
        </w:rPr>
        <w:t>;</w:t>
      </w:r>
    </w:p>
    <w:p w:rsidR="00227B27" w:rsidRPr="001659B0" w:rsidRDefault="00227B27" w:rsidP="001659B0">
      <w:pPr>
        <w:pStyle w:val="a5"/>
        <w:widowControl w:val="0"/>
        <w:numPr>
          <w:ilvl w:val="0"/>
          <w:numId w:val="3"/>
        </w:numPr>
        <w:tabs>
          <w:tab w:val="left" w:pos="993"/>
        </w:tabs>
        <w:spacing w:after="0" w:line="360" w:lineRule="auto"/>
        <w:ind w:left="0" w:firstLine="709"/>
        <w:jc w:val="both"/>
        <w:rPr>
          <w:rFonts w:ascii="Times New Roman" w:hAnsi="Times New Roman"/>
          <w:sz w:val="28"/>
        </w:rPr>
      </w:pPr>
      <w:r w:rsidRPr="001659B0">
        <w:rPr>
          <w:rFonts w:ascii="Times New Roman" w:hAnsi="Times New Roman"/>
          <w:sz w:val="28"/>
        </w:rPr>
        <w:t>всемирная либерализация торговли</w:t>
      </w:r>
      <w:r w:rsidRPr="001659B0">
        <w:rPr>
          <w:rFonts w:ascii="Times New Roman" w:hAnsi="Times New Roman"/>
          <w:sz w:val="28"/>
          <w:lang w:val="en-US"/>
        </w:rPr>
        <w:t>;</w:t>
      </w:r>
    </w:p>
    <w:p w:rsidR="00227B27" w:rsidRPr="001659B0" w:rsidRDefault="00227B27" w:rsidP="001659B0">
      <w:pPr>
        <w:pStyle w:val="a5"/>
        <w:widowControl w:val="0"/>
        <w:numPr>
          <w:ilvl w:val="0"/>
          <w:numId w:val="3"/>
        </w:numPr>
        <w:tabs>
          <w:tab w:val="left" w:pos="993"/>
        </w:tabs>
        <w:spacing w:after="0" w:line="360" w:lineRule="auto"/>
        <w:ind w:left="0" w:firstLine="709"/>
        <w:jc w:val="both"/>
        <w:rPr>
          <w:rFonts w:ascii="Times New Roman" w:hAnsi="Times New Roman"/>
          <w:sz w:val="28"/>
        </w:rPr>
      </w:pPr>
      <w:r w:rsidRPr="001659B0">
        <w:rPr>
          <w:rFonts w:ascii="Times New Roman" w:hAnsi="Times New Roman"/>
          <w:sz w:val="28"/>
        </w:rPr>
        <w:t>понижение ставок таможенных пошлин (Уругвайское соглашение ГАТТ и Сингапурское соглашение ВТО);</w:t>
      </w:r>
    </w:p>
    <w:p w:rsidR="00227B27" w:rsidRPr="001659B0" w:rsidRDefault="00227B27" w:rsidP="001659B0">
      <w:pPr>
        <w:pStyle w:val="a5"/>
        <w:widowControl w:val="0"/>
        <w:numPr>
          <w:ilvl w:val="0"/>
          <w:numId w:val="3"/>
        </w:numPr>
        <w:tabs>
          <w:tab w:val="left" w:pos="993"/>
        </w:tabs>
        <w:spacing w:after="0" w:line="360" w:lineRule="auto"/>
        <w:ind w:left="0" w:firstLine="709"/>
        <w:jc w:val="both"/>
        <w:rPr>
          <w:rFonts w:ascii="Times New Roman" w:hAnsi="Times New Roman"/>
          <w:sz w:val="28"/>
        </w:rPr>
      </w:pPr>
      <w:r w:rsidRPr="001659B0">
        <w:rPr>
          <w:rFonts w:ascii="Times New Roman" w:hAnsi="Times New Roman"/>
          <w:sz w:val="28"/>
        </w:rPr>
        <w:t>международная заинтересова</w:t>
      </w:r>
      <w:r w:rsidR="00117557" w:rsidRPr="001659B0">
        <w:rPr>
          <w:rFonts w:ascii="Times New Roman" w:hAnsi="Times New Roman"/>
          <w:sz w:val="28"/>
        </w:rPr>
        <w:t>нность</w:t>
      </w:r>
      <w:r w:rsidR="001659B0">
        <w:rPr>
          <w:rFonts w:ascii="Times New Roman" w:hAnsi="Times New Roman"/>
          <w:sz w:val="28"/>
        </w:rPr>
        <w:t xml:space="preserve"> </w:t>
      </w:r>
      <w:r w:rsidRPr="001659B0">
        <w:rPr>
          <w:rFonts w:ascii="Times New Roman" w:hAnsi="Times New Roman"/>
          <w:sz w:val="28"/>
        </w:rPr>
        <w:t>в упрощении таможнных требований и процедур, а также координации усилий в этих направлениях;</w:t>
      </w:r>
    </w:p>
    <w:p w:rsidR="00227B27" w:rsidRPr="001659B0" w:rsidRDefault="00227B27" w:rsidP="001659B0">
      <w:pPr>
        <w:pStyle w:val="a5"/>
        <w:widowControl w:val="0"/>
        <w:numPr>
          <w:ilvl w:val="0"/>
          <w:numId w:val="3"/>
        </w:numPr>
        <w:tabs>
          <w:tab w:val="left" w:pos="993"/>
        </w:tabs>
        <w:spacing w:after="0" w:line="360" w:lineRule="auto"/>
        <w:ind w:left="0" w:firstLine="709"/>
        <w:jc w:val="both"/>
        <w:rPr>
          <w:rFonts w:ascii="Times New Roman" w:hAnsi="Times New Roman"/>
          <w:sz w:val="28"/>
        </w:rPr>
      </w:pPr>
      <w:r w:rsidRPr="001659B0">
        <w:rPr>
          <w:rFonts w:ascii="Times New Roman" w:hAnsi="Times New Roman"/>
          <w:sz w:val="28"/>
        </w:rPr>
        <w:t>слияние, рост многонациональных компаний, увеличение их доли в международной торговле и специфика совершаемых ими торговых операций;</w:t>
      </w:r>
    </w:p>
    <w:p w:rsidR="00227B27" w:rsidRPr="001659B0" w:rsidRDefault="00227B27" w:rsidP="001659B0">
      <w:pPr>
        <w:pStyle w:val="a5"/>
        <w:widowControl w:val="0"/>
        <w:numPr>
          <w:ilvl w:val="0"/>
          <w:numId w:val="3"/>
        </w:numPr>
        <w:tabs>
          <w:tab w:val="left" w:pos="993"/>
        </w:tabs>
        <w:spacing w:after="0" w:line="360" w:lineRule="auto"/>
        <w:ind w:left="0" w:firstLine="709"/>
        <w:jc w:val="both"/>
        <w:rPr>
          <w:rFonts w:ascii="Times New Roman" w:hAnsi="Times New Roman"/>
          <w:sz w:val="28"/>
        </w:rPr>
      </w:pPr>
      <w:r w:rsidRPr="001659B0">
        <w:rPr>
          <w:rFonts w:ascii="Times New Roman" w:hAnsi="Times New Roman"/>
          <w:sz w:val="28"/>
        </w:rPr>
        <w:t>быстрый прогресс в области технологии и развитии электронной торговли;</w:t>
      </w:r>
    </w:p>
    <w:p w:rsidR="00227B27" w:rsidRPr="001659B0" w:rsidRDefault="00227B27" w:rsidP="001659B0">
      <w:pPr>
        <w:pStyle w:val="a5"/>
        <w:widowControl w:val="0"/>
        <w:numPr>
          <w:ilvl w:val="0"/>
          <w:numId w:val="3"/>
        </w:numPr>
        <w:tabs>
          <w:tab w:val="left" w:pos="993"/>
        </w:tabs>
        <w:spacing w:after="0" w:line="360" w:lineRule="auto"/>
        <w:ind w:left="0" w:firstLine="709"/>
        <w:jc w:val="both"/>
        <w:rPr>
          <w:rFonts w:ascii="Times New Roman" w:hAnsi="Times New Roman"/>
          <w:sz w:val="28"/>
        </w:rPr>
      </w:pPr>
      <w:r w:rsidRPr="001659B0">
        <w:rPr>
          <w:rFonts w:ascii="Times New Roman" w:hAnsi="Times New Roman"/>
          <w:sz w:val="28"/>
        </w:rPr>
        <w:t>расширение Европейского Союза</w:t>
      </w:r>
      <w:r w:rsidRPr="001659B0">
        <w:rPr>
          <w:rFonts w:ascii="Times New Roman" w:hAnsi="Times New Roman"/>
          <w:sz w:val="28"/>
          <w:lang w:val="en-US"/>
        </w:rPr>
        <w:t>;</w:t>
      </w:r>
    </w:p>
    <w:p w:rsidR="00227B27" w:rsidRPr="001659B0" w:rsidRDefault="00227B27" w:rsidP="001659B0">
      <w:pPr>
        <w:pStyle w:val="a5"/>
        <w:widowControl w:val="0"/>
        <w:numPr>
          <w:ilvl w:val="0"/>
          <w:numId w:val="3"/>
        </w:numPr>
        <w:tabs>
          <w:tab w:val="left" w:pos="993"/>
        </w:tabs>
        <w:spacing w:after="0" w:line="360" w:lineRule="auto"/>
        <w:ind w:left="0" w:firstLine="709"/>
        <w:jc w:val="both"/>
        <w:rPr>
          <w:rFonts w:ascii="Times New Roman" w:hAnsi="Times New Roman"/>
          <w:sz w:val="28"/>
        </w:rPr>
      </w:pPr>
      <w:r w:rsidRPr="001659B0">
        <w:rPr>
          <w:rFonts w:ascii="Times New Roman" w:hAnsi="Times New Roman"/>
          <w:sz w:val="28"/>
        </w:rPr>
        <w:t>интернационализация преступности</w:t>
      </w:r>
      <w:r w:rsidRPr="001659B0">
        <w:rPr>
          <w:rFonts w:ascii="Times New Roman" w:hAnsi="Times New Roman"/>
          <w:sz w:val="28"/>
          <w:lang w:val="en-US"/>
        </w:rPr>
        <w:t>;</w:t>
      </w:r>
    </w:p>
    <w:p w:rsidR="00227B27" w:rsidRPr="001659B0" w:rsidRDefault="00227B27" w:rsidP="001659B0">
      <w:pPr>
        <w:pStyle w:val="a5"/>
        <w:widowControl w:val="0"/>
        <w:numPr>
          <w:ilvl w:val="0"/>
          <w:numId w:val="3"/>
        </w:numPr>
        <w:tabs>
          <w:tab w:val="left" w:pos="993"/>
        </w:tabs>
        <w:spacing w:after="0" w:line="360" w:lineRule="auto"/>
        <w:ind w:left="0" w:firstLine="709"/>
        <w:jc w:val="both"/>
        <w:rPr>
          <w:rFonts w:ascii="Times New Roman" w:hAnsi="Times New Roman"/>
          <w:sz w:val="28"/>
        </w:rPr>
      </w:pPr>
      <w:r w:rsidRPr="001659B0">
        <w:rPr>
          <w:rFonts w:ascii="Times New Roman" w:hAnsi="Times New Roman"/>
          <w:sz w:val="28"/>
        </w:rPr>
        <w:t>возрастание экологических ограничений.</w:t>
      </w:r>
    </w:p>
    <w:p w:rsidR="00EF2190" w:rsidRPr="001659B0" w:rsidRDefault="00AA1339" w:rsidP="001659B0">
      <w:pPr>
        <w:widowControl w:val="0"/>
        <w:tabs>
          <w:tab w:val="left" w:pos="993"/>
        </w:tabs>
        <w:spacing w:after="0" w:line="360" w:lineRule="auto"/>
        <w:ind w:firstLine="709"/>
        <w:contextualSpacing/>
        <w:jc w:val="both"/>
        <w:rPr>
          <w:rFonts w:ascii="Times New Roman" w:hAnsi="Times New Roman"/>
          <w:sz w:val="28"/>
        </w:rPr>
      </w:pPr>
      <w:r w:rsidRPr="001659B0">
        <w:rPr>
          <w:rFonts w:ascii="Times New Roman" w:hAnsi="Times New Roman"/>
          <w:sz w:val="28"/>
        </w:rPr>
        <w:t>В этой связи международная деятельность ФТС России и УТС в частности приобретает особую важность и актуальность.</w:t>
      </w:r>
    </w:p>
    <w:p w:rsidR="00EF2190" w:rsidRPr="001659B0" w:rsidRDefault="00EF2190" w:rsidP="001659B0">
      <w:pPr>
        <w:widowControl w:val="0"/>
        <w:tabs>
          <w:tab w:val="left" w:pos="993"/>
        </w:tabs>
        <w:spacing w:after="0" w:line="360" w:lineRule="auto"/>
        <w:ind w:firstLine="709"/>
        <w:contextualSpacing/>
        <w:jc w:val="both"/>
        <w:rPr>
          <w:rFonts w:ascii="Times New Roman" w:hAnsi="Times New Roman"/>
          <w:sz w:val="28"/>
        </w:rPr>
      </w:pPr>
    </w:p>
    <w:p w:rsidR="00EF2190" w:rsidRDefault="001659B0" w:rsidP="001659B0">
      <w:pPr>
        <w:widowControl w:val="0"/>
        <w:tabs>
          <w:tab w:val="left" w:pos="993"/>
        </w:tabs>
        <w:spacing w:after="0" w:line="360" w:lineRule="auto"/>
        <w:ind w:firstLine="709"/>
        <w:contextualSpacing/>
        <w:jc w:val="both"/>
        <w:rPr>
          <w:rFonts w:ascii="Times New Roman" w:hAnsi="Times New Roman"/>
          <w:b/>
          <w:sz w:val="28"/>
          <w:szCs w:val="32"/>
        </w:rPr>
      </w:pPr>
      <w:r>
        <w:rPr>
          <w:rFonts w:ascii="Times New Roman" w:hAnsi="Times New Roman"/>
          <w:sz w:val="28"/>
        </w:rPr>
        <w:br w:type="page"/>
      </w:r>
      <w:r w:rsidR="00EF2190" w:rsidRPr="001659B0">
        <w:rPr>
          <w:rFonts w:ascii="Times New Roman" w:hAnsi="Times New Roman"/>
          <w:b/>
          <w:sz w:val="28"/>
          <w:szCs w:val="32"/>
        </w:rPr>
        <w:t>Список использованных источников</w:t>
      </w:r>
    </w:p>
    <w:p w:rsidR="001659B0" w:rsidRPr="001659B0" w:rsidRDefault="001659B0" w:rsidP="001659B0">
      <w:pPr>
        <w:widowControl w:val="0"/>
        <w:tabs>
          <w:tab w:val="left" w:pos="993"/>
        </w:tabs>
        <w:spacing w:after="0" w:line="360" w:lineRule="auto"/>
        <w:ind w:firstLine="709"/>
        <w:contextualSpacing/>
        <w:jc w:val="both"/>
        <w:rPr>
          <w:rFonts w:ascii="Times New Roman" w:hAnsi="Times New Roman"/>
          <w:b/>
          <w:sz w:val="28"/>
          <w:szCs w:val="32"/>
        </w:rPr>
      </w:pPr>
    </w:p>
    <w:p w:rsidR="00A63B4F" w:rsidRPr="001659B0" w:rsidRDefault="00A63B4F" w:rsidP="001659B0">
      <w:pPr>
        <w:pStyle w:val="3"/>
        <w:keepNext w:val="0"/>
        <w:keepLines w:val="0"/>
        <w:widowControl w:val="0"/>
        <w:numPr>
          <w:ilvl w:val="0"/>
          <w:numId w:val="15"/>
        </w:numPr>
        <w:tabs>
          <w:tab w:val="left" w:pos="284"/>
        </w:tabs>
        <w:spacing w:before="0" w:line="360" w:lineRule="auto"/>
        <w:ind w:left="0" w:firstLine="0"/>
        <w:rPr>
          <w:rFonts w:ascii="Times New Roman" w:hAnsi="Times New Roman"/>
          <w:b w:val="0"/>
          <w:bCs w:val="0"/>
          <w:color w:val="000000"/>
          <w:sz w:val="28"/>
          <w:szCs w:val="28"/>
        </w:rPr>
      </w:pPr>
      <w:r w:rsidRPr="001659B0">
        <w:rPr>
          <w:rFonts w:ascii="Times New Roman" w:hAnsi="Times New Roman"/>
          <w:b w:val="0"/>
          <w:color w:val="000000"/>
          <w:sz w:val="28"/>
          <w:szCs w:val="28"/>
        </w:rPr>
        <w:t>Приказ ФТС РФ 513 от 29.04.08 “</w:t>
      </w:r>
      <w:r w:rsidRPr="001659B0">
        <w:rPr>
          <w:rFonts w:ascii="Times New Roman" w:hAnsi="Times New Roman"/>
          <w:b w:val="0"/>
          <w:bCs w:val="0"/>
          <w:color w:val="000000"/>
          <w:sz w:val="28"/>
          <w:szCs w:val="28"/>
        </w:rPr>
        <w:t>Об утверждении Положения об организации и порядке осуществления международной деятельности ФТС России”</w:t>
      </w:r>
      <w:r w:rsidR="00C53E72" w:rsidRPr="001659B0">
        <w:rPr>
          <w:rFonts w:ascii="Times New Roman" w:hAnsi="Times New Roman"/>
          <w:b w:val="0"/>
          <w:bCs w:val="0"/>
          <w:color w:val="000000"/>
          <w:sz w:val="28"/>
          <w:szCs w:val="28"/>
        </w:rPr>
        <w:t>;</w:t>
      </w:r>
    </w:p>
    <w:p w:rsidR="00A63B4F" w:rsidRPr="001659B0" w:rsidRDefault="00A63B4F" w:rsidP="001659B0">
      <w:pPr>
        <w:pStyle w:val="3"/>
        <w:keepNext w:val="0"/>
        <w:keepLines w:val="0"/>
        <w:widowControl w:val="0"/>
        <w:numPr>
          <w:ilvl w:val="0"/>
          <w:numId w:val="15"/>
        </w:numPr>
        <w:tabs>
          <w:tab w:val="left" w:pos="284"/>
        </w:tabs>
        <w:spacing w:before="0" w:line="360" w:lineRule="auto"/>
        <w:ind w:left="0" w:firstLine="0"/>
        <w:rPr>
          <w:rFonts w:ascii="Times New Roman" w:hAnsi="Times New Roman"/>
          <w:b w:val="0"/>
          <w:bCs w:val="0"/>
          <w:color w:val="000000"/>
          <w:sz w:val="28"/>
          <w:szCs w:val="28"/>
        </w:rPr>
      </w:pPr>
      <w:r w:rsidRPr="001659B0">
        <w:rPr>
          <w:rFonts w:ascii="Times New Roman" w:hAnsi="Times New Roman"/>
          <w:b w:val="0"/>
          <w:bCs w:val="0"/>
          <w:color w:val="000000"/>
          <w:sz w:val="28"/>
          <w:szCs w:val="28"/>
        </w:rPr>
        <w:t>Приказ ФТС РФ 62 от 17.01.07 “Об утверждении Положения об Управлении таможенного сотрудничества”</w:t>
      </w:r>
      <w:r w:rsidR="00C53E72" w:rsidRPr="001659B0">
        <w:rPr>
          <w:rFonts w:ascii="Times New Roman" w:hAnsi="Times New Roman"/>
          <w:b w:val="0"/>
          <w:bCs w:val="0"/>
          <w:color w:val="000000"/>
          <w:sz w:val="28"/>
          <w:szCs w:val="28"/>
        </w:rPr>
        <w:t>;</w:t>
      </w:r>
    </w:p>
    <w:p w:rsidR="00A63B4F" w:rsidRPr="001659B0" w:rsidRDefault="00E550DE" w:rsidP="001659B0">
      <w:pPr>
        <w:pStyle w:val="3"/>
        <w:keepNext w:val="0"/>
        <w:keepLines w:val="0"/>
        <w:widowControl w:val="0"/>
        <w:numPr>
          <w:ilvl w:val="0"/>
          <w:numId w:val="15"/>
        </w:numPr>
        <w:tabs>
          <w:tab w:val="left" w:pos="284"/>
        </w:tabs>
        <w:spacing w:before="0" w:line="360" w:lineRule="auto"/>
        <w:ind w:left="0" w:firstLine="0"/>
        <w:rPr>
          <w:rFonts w:ascii="Times New Roman" w:hAnsi="Times New Roman"/>
          <w:b w:val="0"/>
          <w:bCs w:val="0"/>
          <w:color w:val="000000"/>
          <w:sz w:val="28"/>
          <w:szCs w:val="28"/>
        </w:rPr>
      </w:pPr>
      <w:r w:rsidRPr="001659B0">
        <w:rPr>
          <w:rFonts w:ascii="Times New Roman" w:hAnsi="Times New Roman"/>
          <w:b w:val="0"/>
          <w:bCs w:val="0"/>
          <w:color w:val="000000"/>
          <w:sz w:val="28"/>
          <w:szCs w:val="28"/>
        </w:rPr>
        <w:t>Блинов Н.М., Иванов В.Н., Кухаренко В.Б., Пашинский А.Г. Проектирование таможенной политики – М.:Книга и бизнес, 2001 – 327 с.</w:t>
      </w:r>
      <w:r w:rsidR="00C53E72" w:rsidRPr="001659B0">
        <w:rPr>
          <w:rFonts w:ascii="Times New Roman" w:hAnsi="Times New Roman"/>
          <w:b w:val="0"/>
          <w:bCs w:val="0"/>
          <w:color w:val="000000"/>
          <w:sz w:val="28"/>
          <w:szCs w:val="28"/>
        </w:rPr>
        <w:t>;</w:t>
      </w:r>
    </w:p>
    <w:p w:rsidR="00EF2190" w:rsidRPr="001659B0" w:rsidRDefault="00C53E72" w:rsidP="001659B0">
      <w:pPr>
        <w:pStyle w:val="3"/>
        <w:keepNext w:val="0"/>
        <w:keepLines w:val="0"/>
        <w:widowControl w:val="0"/>
        <w:numPr>
          <w:ilvl w:val="0"/>
          <w:numId w:val="15"/>
        </w:numPr>
        <w:tabs>
          <w:tab w:val="left" w:pos="284"/>
        </w:tabs>
        <w:spacing w:before="0" w:line="360" w:lineRule="auto"/>
        <w:ind w:left="0" w:firstLine="0"/>
        <w:rPr>
          <w:rFonts w:ascii="Times New Roman" w:hAnsi="Times New Roman"/>
          <w:b w:val="0"/>
          <w:color w:val="000000"/>
          <w:sz w:val="28"/>
          <w:szCs w:val="28"/>
        </w:rPr>
      </w:pPr>
      <w:r w:rsidRPr="001659B0">
        <w:rPr>
          <w:rFonts w:ascii="Times New Roman" w:hAnsi="Times New Roman"/>
          <w:b w:val="0"/>
          <w:bCs w:val="0"/>
          <w:color w:val="000000"/>
          <w:sz w:val="28"/>
          <w:szCs w:val="28"/>
        </w:rPr>
        <w:t>Злобин И.Я., Мячин А.Н. Таможенное право:Курс лекций – Спб.:</w:t>
      </w:r>
      <w:r w:rsidRPr="001659B0">
        <w:rPr>
          <w:rFonts w:ascii="Times New Roman" w:hAnsi="Times New Roman"/>
          <w:b w:val="0"/>
          <w:color w:val="000000"/>
          <w:sz w:val="28"/>
          <w:szCs w:val="28"/>
        </w:rPr>
        <w:t>РИО СПб филиал РТА. 2006. – 536 с.;</w:t>
      </w:r>
    </w:p>
    <w:p w:rsidR="00C46384" w:rsidRPr="001659B0" w:rsidRDefault="00C46384" w:rsidP="001659B0">
      <w:pPr>
        <w:widowControl w:val="0"/>
        <w:numPr>
          <w:ilvl w:val="0"/>
          <w:numId w:val="15"/>
        </w:numPr>
        <w:shd w:val="clear" w:color="auto" w:fill="FFFFFF"/>
        <w:tabs>
          <w:tab w:val="left" w:pos="284"/>
          <w:tab w:val="left" w:pos="567"/>
        </w:tabs>
        <w:autoSpaceDE w:val="0"/>
        <w:autoSpaceDN w:val="0"/>
        <w:adjustRightInd w:val="0"/>
        <w:spacing w:after="0" w:line="360" w:lineRule="auto"/>
        <w:ind w:left="0" w:firstLine="0"/>
        <w:rPr>
          <w:rFonts w:ascii="Times New Roman" w:hAnsi="Times New Roman"/>
          <w:color w:val="000000"/>
          <w:sz w:val="28"/>
          <w:szCs w:val="28"/>
        </w:rPr>
      </w:pPr>
      <w:r w:rsidRPr="001659B0">
        <w:rPr>
          <w:rFonts w:ascii="Times New Roman" w:hAnsi="Times New Roman"/>
          <w:color w:val="000000"/>
          <w:sz w:val="28"/>
          <w:szCs w:val="28"/>
        </w:rPr>
        <w:t>http://www.customs.ru</w:t>
      </w:r>
      <w:r w:rsidRPr="001659B0">
        <w:rPr>
          <w:rFonts w:ascii="Times New Roman" w:hAnsi="Times New Roman"/>
          <w:color w:val="000000"/>
          <w:sz w:val="28"/>
          <w:szCs w:val="28"/>
          <w:lang w:val="en-US"/>
        </w:rPr>
        <w:t>;</w:t>
      </w:r>
    </w:p>
    <w:p w:rsidR="00C53E72" w:rsidRPr="001659B0" w:rsidRDefault="00C46384" w:rsidP="001659B0">
      <w:pPr>
        <w:widowControl w:val="0"/>
        <w:numPr>
          <w:ilvl w:val="0"/>
          <w:numId w:val="15"/>
        </w:numPr>
        <w:shd w:val="clear" w:color="auto" w:fill="FFFFFF"/>
        <w:tabs>
          <w:tab w:val="left" w:pos="284"/>
          <w:tab w:val="left" w:pos="567"/>
        </w:tabs>
        <w:autoSpaceDE w:val="0"/>
        <w:autoSpaceDN w:val="0"/>
        <w:adjustRightInd w:val="0"/>
        <w:spacing w:after="0" w:line="360" w:lineRule="auto"/>
        <w:ind w:left="0" w:firstLine="0"/>
        <w:rPr>
          <w:rFonts w:ascii="Times New Roman" w:hAnsi="Times New Roman"/>
          <w:color w:val="000000"/>
          <w:sz w:val="28"/>
          <w:szCs w:val="28"/>
        </w:rPr>
      </w:pPr>
      <w:r w:rsidRPr="001659B0">
        <w:rPr>
          <w:rFonts w:ascii="Times New Roman" w:hAnsi="Times New Roman"/>
          <w:color w:val="000000"/>
          <w:sz w:val="28"/>
          <w:szCs w:val="28"/>
        </w:rPr>
        <w:t>http://www.transportall.org.</w:t>
      </w:r>
      <w:bookmarkStart w:id="0" w:name="_GoBack"/>
      <w:bookmarkEnd w:id="0"/>
    </w:p>
    <w:sectPr w:rsidR="00C53E72" w:rsidRPr="001659B0" w:rsidSect="001659B0">
      <w:type w:val="nextColumn"/>
      <w:pgSz w:w="11906" w:h="16838" w:code="9"/>
      <w:pgMar w:top="1134" w:right="850" w:bottom="1134" w:left="1701" w:header="697" w:footer="69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7E6" w:rsidRDefault="00F627E6" w:rsidP="0091372A">
      <w:pPr>
        <w:spacing w:after="0" w:line="240" w:lineRule="auto"/>
      </w:pPr>
      <w:r>
        <w:separator/>
      </w:r>
    </w:p>
  </w:endnote>
  <w:endnote w:type="continuationSeparator" w:id="0">
    <w:p w:rsidR="00F627E6" w:rsidRDefault="00F627E6" w:rsidP="00913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7E6" w:rsidRDefault="00F627E6" w:rsidP="0091372A">
      <w:pPr>
        <w:spacing w:after="0" w:line="240" w:lineRule="auto"/>
      </w:pPr>
      <w:r>
        <w:separator/>
      </w:r>
    </w:p>
  </w:footnote>
  <w:footnote w:type="continuationSeparator" w:id="0">
    <w:p w:rsidR="00F627E6" w:rsidRDefault="00F627E6" w:rsidP="0091372A">
      <w:pPr>
        <w:spacing w:after="0" w:line="240" w:lineRule="auto"/>
      </w:pPr>
      <w:r>
        <w:continuationSeparator/>
      </w:r>
    </w:p>
  </w:footnote>
  <w:footnote w:id="1">
    <w:p w:rsidR="00F627E6" w:rsidRDefault="00D44385">
      <w:pPr>
        <w:pStyle w:val="ac"/>
      </w:pPr>
      <w:r w:rsidRPr="008D1371">
        <w:rPr>
          <w:rStyle w:val="ae"/>
          <w:rFonts w:ascii="Times New Roman" w:hAnsi="Times New Roman"/>
        </w:rPr>
        <w:footnoteRef/>
      </w:r>
      <w:r w:rsidR="001F531B" w:rsidRPr="008D1371">
        <w:rPr>
          <w:rFonts w:ascii="Times New Roman" w:hAnsi="Times New Roman"/>
        </w:rPr>
        <w:t xml:space="preserve">  - http://www.transportall.org./customs/index.php?SECTION_ID=296&amp;ELEMENT_ID=2163</w:t>
      </w:r>
    </w:p>
  </w:footnote>
  <w:footnote w:id="2">
    <w:p w:rsidR="00F627E6" w:rsidRDefault="00D44385">
      <w:pPr>
        <w:pStyle w:val="ac"/>
      </w:pPr>
      <w:r w:rsidRPr="008D1371">
        <w:rPr>
          <w:rStyle w:val="ae"/>
          <w:rFonts w:ascii="Times New Roman" w:hAnsi="Times New Roman"/>
        </w:rPr>
        <w:footnoteRef/>
      </w:r>
      <w:r w:rsidRPr="008D1371">
        <w:rPr>
          <w:rFonts w:ascii="Times New Roman" w:hAnsi="Times New Roman"/>
        </w:rPr>
        <w:t xml:space="preserve">  - </w:t>
      </w:r>
      <w:r w:rsidR="001F531B" w:rsidRPr="008D1371">
        <w:rPr>
          <w:rFonts w:ascii="Times New Roman" w:hAnsi="Times New Roman"/>
        </w:rPr>
        <w:t>http://www.transportall.org./customs/index.php?SECTION_ID=296&amp;ELEMENT_ID=2163</w:t>
      </w:r>
    </w:p>
  </w:footnote>
  <w:footnote w:id="3">
    <w:p w:rsidR="00F627E6" w:rsidRDefault="00D44385">
      <w:pPr>
        <w:pStyle w:val="ac"/>
      </w:pPr>
      <w:r w:rsidRPr="008D1371">
        <w:rPr>
          <w:rStyle w:val="ae"/>
          <w:rFonts w:ascii="Times New Roman" w:hAnsi="Times New Roman"/>
        </w:rPr>
        <w:footnoteRef/>
      </w:r>
      <w:r w:rsidRPr="008D1371">
        <w:rPr>
          <w:rFonts w:ascii="Times New Roman" w:hAnsi="Times New Roman"/>
        </w:rPr>
        <w:t xml:space="preserve">  - </w:t>
      </w:r>
      <w:r w:rsidR="001F531B" w:rsidRPr="008D1371">
        <w:rPr>
          <w:rFonts w:ascii="Times New Roman" w:hAnsi="Times New Roman"/>
        </w:rPr>
        <w:t>http://www.transportall.org./customs/index.php?SECTION_ID=296&amp;ELEMENT_ID=2163</w:t>
      </w:r>
    </w:p>
  </w:footnote>
  <w:footnote w:id="4">
    <w:p w:rsidR="00F627E6" w:rsidRDefault="00D44385">
      <w:pPr>
        <w:pStyle w:val="ac"/>
      </w:pPr>
      <w:r w:rsidRPr="008D1371">
        <w:rPr>
          <w:rStyle w:val="ae"/>
          <w:rFonts w:ascii="Times New Roman" w:hAnsi="Times New Roman"/>
        </w:rPr>
        <w:footnoteRef/>
      </w:r>
      <w:r w:rsidRPr="008D1371">
        <w:rPr>
          <w:rFonts w:ascii="Times New Roman" w:hAnsi="Times New Roman"/>
        </w:rPr>
        <w:t xml:space="preserve">  - </w:t>
      </w:r>
      <w:r w:rsidR="001F531B" w:rsidRPr="008D1371">
        <w:rPr>
          <w:rFonts w:ascii="Times New Roman" w:hAnsi="Times New Roman"/>
        </w:rPr>
        <w:t>http://www.transportall.org./customs/index.php?SECTION_ID=296&amp;ELEMENT_ID=2164</w:t>
      </w:r>
    </w:p>
  </w:footnote>
  <w:footnote w:id="5">
    <w:p w:rsidR="00F627E6" w:rsidRDefault="00D44385">
      <w:pPr>
        <w:pStyle w:val="ac"/>
      </w:pPr>
      <w:r w:rsidRPr="008D1371">
        <w:rPr>
          <w:rStyle w:val="ae"/>
          <w:rFonts w:ascii="Times New Roman" w:hAnsi="Times New Roman"/>
        </w:rPr>
        <w:footnoteRef/>
      </w:r>
      <w:r w:rsidRPr="008D1371">
        <w:rPr>
          <w:rFonts w:ascii="Times New Roman" w:hAnsi="Times New Roman"/>
        </w:rPr>
        <w:t xml:space="preserve">  - </w:t>
      </w:r>
      <w:r w:rsidR="001F531B" w:rsidRPr="008D1371">
        <w:rPr>
          <w:rFonts w:ascii="Times New Roman" w:hAnsi="Times New Roman"/>
        </w:rPr>
        <w:t>http://www.transportall.org./customs/index.php?SECTION_ID=296&amp;ELEMENT_ID=2164</w:t>
      </w:r>
    </w:p>
  </w:footnote>
  <w:footnote w:id="6">
    <w:p w:rsidR="00F627E6" w:rsidRDefault="00D44385">
      <w:pPr>
        <w:pStyle w:val="ac"/>
      </w:pPr>
      <w:r w:rsidRPr="008D1371">
        <w:rPr>
          <w:rStyle w:val="ae"/>
          <w:rFonts w:ascii="Times New Roman" w:hAnsi="Times New Roman"/>
        </w:rPr>
        <w:footnoteRef/>
      </w:r>
      <w:r w:rsidRPr="008D1371">
        <w:rPr>
          <w:rFonts w:ascii="Times New Roman" w:hAnsi="Times New Roman"/>
        </w:rPr>
        <w:t xml:space="preserve">  - </w:t>
      </w:r>
      <w:r w:rsidR="001F531B" w:rsidRPr="008D1371">
        <w:rPr>
          <w:rFonts w:ascii="Times New Roman" w:hAnsi="Times New Roman"/>
        </w:rPr>
        <w:t>http://www.transportall.org./customs/index.php?SECTION_ID=296&amp;ELEMENT_ID=2164</w:t>
      </w:r>
    </w:p>
  </w:footnote>
  <w:footnote w:id="7">
    <w:p w:rsidR="00F627E6" w:rsidRDefault="00D44385">
      <w:pPr>
        <w:pStyle w:val="ac"/>
      </w:pPr>
      <w:r w:rsidRPr="00D44385">
        <w:rPr>
          <w:rStyle w:val="ae"/>
        </w:rPr>
        <w:footnoteRef/>
      </w:r>
      <w:r w:rsidRPr="00D44385">
        <w:t xml:space="preserve">  - </w:t>
      </w:r>
      <w:r w:rsidRPr="00D44385">
        <w:rPr>
          <w:rFonts w:ascii="Times New Roman" w:hAnsi="Times New Roman"/>
          <w:color w:val="000000"/>
        </w:rPr>
        <w:t>Приказ ФТС РФ 513 от 29.04.08</w:t>
      </w:r>
    </w:p>
  </w:footnote>
  <w:footnote w:id="8">
    <w:p w:rsidR="00F627E6" w:rsidRDefault="00D44385">
      <w:pPr>
        <w:pStyle w:val="ac"/>
      </w:pPr>
      <w:r>
        <w:rPr>
          <w:rStyle w:val="ae"/>
        </w:rPr>
        <w:footnoteRef/>
      </w:r>
      <w:r>
        <w:t xml:space="preserve">  - </w:t>
      </w:r>
      <w:r w:rsidRPr="00D44385">
        <w:rPr>
          <w:rFonts w:ascii="Times New Roman" w:hAnsi="Times New Roman"/>
          <w:color w:val="000000"/>
        </w:rPr>
        <w:t>Приказ ФТС РФ 513 от 29.04.08</w:t>
      </w:r>
    </w:p>
  </w:footnote>
  <w:footnote w:id="9">
    <w:p w:rsidR="00F627E6" w:rsidRDefault="00D44385">
      <w:pPr>
        <w:pStyle w:val="ac"/>
      </w:pPr>
      <w:r>
        <w:rPr>
          <w:rStyle w:val="ae"/>
        </w:rPr>
        <w:footnoteRef/>
      </w:r>
      <w:r>
        <w:t xml:space="preserve">  - </w:t>
      </w:r>
      <w:r w:rsidRPr="00D44385">
        <w:rPr>
          <w:rFonts w:ascii="Times New Roman" w:hAnsi="Times New Roman"/>
          <w:color w:val="000000"/>
        </w:rPr>
        <w:t>Приказ ФТС РФ 513 от 29.04.08</w:t>
      </w:r>
    </w:p>
  </w:footnote>
  <w:footnote w:id="10">
    <w:p w:rsidR="00F627E6" w:rsidRDefault="00D44385">
      <w:pPr>
        <w:pStyle w:val="ac"/>
      </w:pPr>
      <w:r>
        <w:rPr>
          <w:rStyle w:val="ae"/>
        </w:rPr>
        <w:footnoteRef/>
      </w:r>
      <w:r>
        <w:t xml:space="preserve">  - </w:t>
      </w:r>
      <w:r w:rsidRPr="00D44385">
        <w:rPr>
          <w:rFonts w:ascii="Times New Roman" w:hAnsi="Times New Roman"/>
          <w:bCs/>
          <w:color w:val="000000"/>
        </w:rPr>
        <w:t>Приказ ФТС РФ 62 от 17.01.07</w:t>
      </w:r>
    </w:p>
  </w:footnote>
  <w:footnote w:id="11">
    <w:p w:rsidR="00F627E6" w:rsidRDefault="00D44385">
      <w:pPr>
        <w:pStyle w:val="ac"/>
      </w:pPr>
      <w:r>
        <w:rPr>
          <w:rStyle w:val="ae"/>
        </w:rPr>
        <w:footnoteRef/>
      </w:r>
      <w:r>
        <w:t xml:space="preserve">  - </w:t>
      </w:r>
      <w:r w:rsidRPr="00D44385">
        <w:rPr>
          <w:rFonts w:ascii="Times New Roman" w:hAnsi="Times New Roman"/>
          <w:bCs/>
          <w:color w:val="000000"/>
        </w:rPr>
        <w:t>Злобин И.Я., Мячин А.Н. Таможенное право</w:t>
      </w:r>
      <w:r w:rsidRPr="001659B0">
        <w:rPr>
          <w:rFonts w:ascii="Times New Roman" w:hAnsi="Times New Roman"/>
          <w:bCs/>
          <w:color w:val="000000"/>
        </w:rPr>
        <w:t>:</w:t>
      </w:r>
      <w:r w:rsidRPr="00D44385">
        <w:rPr>
          <w:rFonts w:ascii="Times New Roman" w:hAnsi="Times New Roman"/>
          <w:bCs/>
          <w:color w:val="000000"/>
        </w:rPr>
        <w:t>Курс лекций – Спб.</w:t>
      </w:r>
      <w:r w:rsidRPr="001659B0">
        <w:rPr>
          <w:rFonts w:ascii="Times New Roman" w:hAnsi="Times New Roman"/>
          <w:bCs/>
          <w:color w:val="000000"/>
        </w:rPr>
        <w:t>:</w:t>
      </w:r>
      <w:r w:rsidRPr="00D44385">
        <w:rPr>
          <w:rFonts w:ascii="Times New Roman" w:hAnsi="Times New Roman"/>
        </w:rPr>
        <w:t>РИО СПб филиал РТА. 2006</w:t>
      </w:r>
      <w:r>
        <w:rPr>
          <w:rFonts w:ascii="Times New Roman" w:hAnsi="Times New Roman"/>
        </w:rPr>
        <w:t xml:space="preserve"> – с. 127</w:t>
      </w:r>
    </w:p>
  </w:footnote>
  <w:footnote w:id="12">
    <w:p w:rsidR="00F627E6" w:rsidRDefault="00D44385">
      <w:pPr>
        <w:pStyle w:val="ac"/>
      </w:pPr>
      <w:r>
        <w:rPr>
          <w:rStyle w:val="ae"/>
        </w:rPr>
        <w:footnoteRef/>
      </w:r>
      <w:r>
        <w:t xml:space="preserve">  - </w:t>
      </w:r>
      <w:r w:rsidRPr="00D44385">
        <w:rPr>
          <w:rFonts w:ascii="Times New Roman" w:hAnsi="Times New Roman"/>
          <w:bCs/>
          <w:color w:val="000000"/>
        </w:rPr>
        <w:t>Злобин И.Я., Мячин А.Н. Таможенное право</w:t>
      </w:r>
      <w:r w:rsidRPr="001659B0">
        <w:rPr>
          <w:rFonts w:ascii="Times New Roman" w:hAnsi="Times New Roman"/>
          <w:bCs/>
          <w:color w:val="000000"/>
        </w:rPr>
        <w:t>:</w:t>
      </w:r>
      <w:r w:rsidRPr="00D44385">
        <w:rPr>
          <w:rFonts w:ascii="Times New Roman" w:hAnsi="Times New Roman"/>
          <w:bCs/>
          <w:color w:val="000000"/>
        </w:rPr>
        <w:t>Курс лекций – Спб.</w:t>
      </w:r>
      <w:r w:rsidRPr="001659B0">
        <w:rPr>
          <w:rFonts w:ascii="Times New Roman" w:hAnsi="Times New Roman"/>
          <w:bCs/>
          <w:color w:val="000000"/>
        </w:rPr>
        <w:t>:</w:t>
      </w:r>
      <w:r w:rsidRPr="00D44385">
        <w:rPr>
          <w:rFonts w:ascii="Times New Roman" w:hAnsi="Times New Roman"/>
        </w:rPr>
        <w:t>РИО СПб филиал РТА. 2006</w:t>
      </w:r>
      <w:r>
        <w:rPr>
          <w:rFonts w:ascii="Times New Roman" w:hAnsi="Times New Roman"/>
        </w:rPr>
        <w:t xml:space="preserve"> – с.128</w:t>
      </w:r>
    </w:p>
  </w:footnote>
  <w:footnote w:id="13">
    <w:p w:rsidR="00F627E6" w:rsidRDefault="00D44385">
      <w:pPr>
        <w:pStyle w:val="ac"/>
      </w:pPr>
      <w:r w:rsidRPr="008D1371">
        <w:rPr>
          <w:rStyle w:val="ae"/>
          <w:rFonts w:ascii="Times New Roman" w:hAnsi="Times New Roman"/>
        </w:rPr>
        <w:footnoteRef/>
      </w:r>
      <w:r w:rsidRPr="008D1371">
        <w:rPr>
          <w:rFonts w:ascii="Times New Roman" w:hAnsi="Times New Roman"/>
        </w:rPr>
        <w:t xml:space="preserve">  - </w:t>
      </w:r>
      <w:r w:rsidR="001F531B" w:rsidRPr="008D1371">
        <w:rPr>
          <w:rFonts w:ascii="Times New Roman" w:hAnsi="Times New Roman"/>
        </w:rPr>
        <w:t>http://www.customs.ru/ru/megdu/tst5/org5/org5/</w:t>
      </w:r>
    </w:p>
  </w:footnote>
  <w:footnote w:id="14">
    <w:p w:rsidR="00F627E6" w:rsidRDefault="00D44385">
      <w:pPr>
        <w:pStyle w:val="ac"/>
      </w:pPr>
      <w:r w:rsidRPr="008D1371">
        <w:rPr>
          <w:rStyle w:val="ae"/>
          <w:rFonts w:ascii="Times New Roman" w:hAnsi="Times New Roman"/>
        </w:rPr>
        <w:footnoteRef/>
      </w:r>
      <w:r w:rsidRPr="008D1371">
        <w:rPr>
          <w:rFonts w:ascii="Times New Roman" w:hAnsi="Times New Roman"/>
        </w:rPr>
        <w:t xml:space="preserve">  - </w:t>
      </w:r>
      <w:r w:rsidR="001F531B" w:rsidRPr="008D1371">
        <w:rPr>
          <w:rFonts w:ascii="Times New Roman" w:hAnsi="Times New Roman"/>
        </w:rPr>
        <w:t>http://www.customs.ru/ru/megdu/tst5/org5/org5/</w:t>
      </w:r>
    </w:p>
  </w:footnote>
  <w:footnote w:id="15">
    <w:p w:rsidR="00F627E6" w:rsidRDefault="00A30CD1">
      <w:pPr>
        <w:pStyle w:val="ac"/>
      </w:pPr>
      <w:r w:rsidRPr="008D1371">
        <w:rPr>
          <w:rStyle w:val="ae"/>
          <w:rFonts w:ascii="Times New Roman" w:hAnsi="Times New Roman"/>
        </w:rPr>
        <w:footnoteRef/>
      </w:r>
      <w:r w:rsidRPr="008D1371">
        <w:rPr>
          <w:rFonts w:ascii="Times New Roman" w:hAnsi="Times New Roman"/>
        </w:rPr>
        <w:t xml:space="preserve">  - </w:t>
      </w:r>
      <w:r w:rsidR="001F531B" w:rsidRPr="008D1371">
        <w:rPr>
          <w:rFonts w:ascii="Times New Roman" w:hAnsi="Times New Roman"/>
        </w:rPr>
        <w:t>http://www.customs.ru/ru/megdu/tst5/org5/org5/</w:t>
      </w:r>
    </w:p>
  </w:footnote>
  <w:footnote w:id="16">
    <w:p w:rsidR="00F627E6" w:rsidRDefault="00A30CD1">
      <w:pPr>
        <w:pStyle w:val="ac"/>
      </w:pPr>
      <w:r w:rsidRPr="008D1371">
        <w:rPr>
          <w:rStyle w:val="ae"/>
          <w:rFonts w:ascii="Times New Roman" w:hAnsi="Times New Roman"/>
        </w:rPr>
        <w:footnoteRef/>
      </w:r>
      <w:r w:rsidRPr="008D1371">
        <w:rPr>
          <w:rFonts w:ascii="Times New Roman" w:hAnsi="Times New Roman"/>
        </w:rPr>
        <w:t xml:space="preserve">  - </w:t>
      </w:r>
      <w:r w:rsidR="001F531B" w:rsidRPr="008D1371">
        <w:rPr>
          <w:rFonts w:ascii="Times New Roman" w:hAnsi="Times New Roman"/>
        </w:rPr>
        <w:t>http://www.customs.ru/ru/megdu/tst5/org5/org5/</w:t>
      </w:r>
    </w:p>
  </w:footnote>
  <w:footnote w:id="17">
    <w:p w:rsidR="00F627E6" w:rsidRDefault="00A30CD1">
      <w:pPr>
        <w:pStyle w:val="ac"/>
      </w:pPr>
      <w:r w:rsidRPr="008D1371">
        <w:rPr>
          <w:rStyle w:val="ae"/>
          <w:rFonts w:ascii="Times New Roman" w:hAnsi="Times New Roman"/>
        </w:rPr>
        <w:footnoteRef/>
      </w:r>
      <w:r w:rsidRPr="008D1371">
        <w:rPr>
          <w:rFonts w:ascii="Times New Roman" w:hAnsi="Times New Roman"/>
        </w:rPr>
        <w:t xml:space="preserve">  - </w:t>
      </w:r>
      <w:r w:rsidR="001F531B" w:rsidRPr="008D1371">
        <w:rPr>
          <w:rFonts w:ascii="Times New Roman" w:hAnsi="Times New Roman"/>
        </w:rPr>
        <w:t>http://www.customs.ru/ru/megdu/tst5/org5/org5/</w:t>
      </w:r>
    </w:p>
  </w:footnote>
  <w:footnote w:id="18">
    <w:p w:rsidR="00F627E6" w:rsidRDefault="001659B0" w:rsidP="001659B0">
      <w:pPr>
        <w:pStyle w:val="ac"/>
      </w:pPr>
      <w:r w:rsidRPr="008D1371">
        <w:rPr>
          <w:rStyle w:val="ae"/>
          <w:rFonts w:ascii="Times New Roman" w:hAnsi="Times New Roman"/>
        </w:rPr>
        <w:footnoteRef/>
      </w:r>
      <w:r w:rsidRPr="008D1371">
        <w:rPr>
          <w:rFonts w:ascii="Times New Roman" w:hAnsi="Times New Roman"/>
        </w:rPr>
        <w:t xml:space="preserve">  - http://www.customs.ru/ru/megdu/tst5/org5/org5/</w:t>
      </w:r>
    </w:p>
  </w:footnote>
  <w:footnote w:id="19">
    <w:p w:rsidR="00F627E6" w:rsidRDefault="000828BF">
      <w:pPr>
        <w:pStyle w:val="ac"/>
      </w:pPr>
      <w:r>
        <w:rPr>
          <w:rStyle w:val="ae"/>
        </w:rPr>
        <w:footnoteRef/>
      </w:r>
      <w:r>
        <w:t xml:space="preserve">  - </w:t>
      </w:r>
      <w:r w:rsidRPr="000828BF">
        <w:rPr>
          <w:rFonts w:ascii="Times New Roman" w:hAnsi="Times New Roman"/>
          <w:bCs/>
          <w:color w:val="000000"/>
        </w:rPr>
        <w:t>Блинов Н.М., Иванов В.Н., Кухаренко В.Б., Пашинский А.Г. Проектирование таможенной политики – М</w:t>
      </w:r>
      <w:r w:rsidRPr="001659B0">
        <w:rPr>
          <w:rFonts w:ascii="Times New Roman" w:hAnsi="Times New Roman"/>
          <w:bCs/>
          <w:color w:val="000000"/>
        </w:rPr>
        <w:t>.:</w:t>
      </w:r>
      <w:r w:rsidRPr="000828BF">
        <w:rPr>
          <w:rFonts w:ascii="Times New Roman" w:hAnsi="Times New Roman"/>
          <w:bCs/>
          <w:color w:val="000000"/>
        </w:rPr>
        <w:t>Книга и бизнес, 2001</w:t>
      </w:r>
      <w:r>
        <w:rPr>
          <w:rFonts w:ascii="Times New Roman" w:hAnsi="Times New Roman"/>
          <w:bCs/>
          <w:color w:val="000000"/>
        </w:rPr>
        <w:t xml:space="preserve"> – с. 100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F41B8"/>
    <w:multiLevelType w:val="hybridMultilevel"/>
    <w:tmpl w:val="D7EE73CA"/>
    <w:lvl w:ilvl="0" w:tplc="320A2BE2">
      <w:start w:val="1"/>
      <w:numFmt w:val="decimal"/>
      <w:lvlText w:val="%1."/>
      <w:lvlJc w:val="center"/>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08F42F2D"/>
    <w:multiLevelType w:val="hybridMultilevel"/>
    <w:tmpl w:val="034CC802"/>
    <w:lvl w:ilvl="0" w:tplc="320A2BE2">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D57B1F"/>
    <w:multiLevelType w:val="hybridMultilevel"/>
    <w:tmpl w:val="4BD6C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261C85"/>
    <w:multiLevelType w:val="hybridMultilevel"/>
    <w:tmpl w:val="DDF8319E"/>
    <w:lvl w:ilvl="0" w:tplc="8E0281E2">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F3E2721"/>
    <w:multiLevelType w:val="hybridMultilevel"/>
    <w:tmpl w:val="C1B82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BC1399"/>
    <w:multiLevelType w:val="hybridMultilevel"/>
    <w:tmpl w:val="D7EE73CA"/>
    <w:lvl w:ilvl="0" w:tplc="320A2BE2">
      <w:start w:val="1"/>
      <w:numFmt w:val="decimal"/>
      <w:lvlText w:val="%1."/>
      <w:lvlJc w:val="center"/>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3BAD1E97"/>
    <w:multiLevelType w:val="hybridMultilevel"/>
    <w:tmpl w:val="1A72FECC"/>
    <w:lvl w:ilvl="0" w:tplc="8E0281E2">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DA8262D"/>
    <w:multiLevelType w:val="hybridMultilevel"/>
    <w:tmpl w:val="5D24A16E"/>
    <w:lvl w:ilvl="0" w:tplc="DEFC1C06">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8D967E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572E3950"/>
    <w:multiLevelType w:val="hybridMultilevel"/>
    <w:tmpl w:val="D1286DC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58B6095B"/>
    <w:multiLevelType w:val="hybridMultilevel"/>
    <w:tmpl w:val="7422D3D8"/>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A8D005E"/>
    <w:multiLevelType w:val="hybridMultilevel"/>
    <w:tmpl w:val="765ACFF2"/>
    <w:lvl w:ilvl="0" w:tplc="8370EA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3F099A"/>
    <w:multiLevelType w:val="hybridMultilevel"/>
    <w:tmpl w:val="36B668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1A21885"/>
    <w:multiLevelType w:val="hybridMultilevel"/>
    <w:tmpl w:val="DD1ADD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5772F4F"/>
    <w:multiLevelType w:val="hybridMultilevel"/>
    <w:tmpl w:val="DD14C7F2"/>
    <w:lvl w:ilvl="0" w:tplc="A904B3DE">
      <w:start w:val="1"/>
      <w:numFmt w:val="decimal"/>
      <w:lvlText w:val="%1."/>
      <w:lvlJc w:val="left"/>
      <w:pPr>
        <w:ind w:left="108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76F90ECD"/>
    <w:multiLevelType w:val="multilevel"/>
    <w:tmpl w:val="14CC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4"/>
  </w:num>
  <w:num w:numId="4">
    <w:abstractNumId w:val="2"/>
  </w:num>
  <w:num w:numId="5">
    <w:abstractNumId w:val="8"/>
  </w:num>
  <w:num w:numId="6">
    <w:abstractNumId w:val="10"/>
  </w:num>
  <w:num w:numId="7">
    <w:abstractNumId w:val="6"/>
  </w:num>
  <w:num w:numId="8">
    <w:abstractNumId w:val="3"/>
  </w:num>
  <w:num w:numId="9">
    <w:abstractNumId w:val="11"/>
  </w:num>
  <w:num w:numId="10">
    <w:abstractNumId w:val="0"/>
  </w:num>
  <w:num w:numId="11">
    <w:abstractNumId w:val="5"/>
  </w:num>
  <w:num w:numId="12">
    <w:abstractNumId w:val="15"/>
  </w:num>
  <w:num w:numId="13">
    <w:abstractNumId w:val="1"/>
  </w:num>
  <w:num w:numId="14">
    <w:abstractNumId w:val="7"/>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6F57"/>
    <w:rsid w:val="000266E6"/>
    <w:rsid w:val="00056FB5"/>
    <w:rsid w:val="000828BF"/>
    <w:rsid w:val="000A73F1"/>
    <w:rsid w:val="00117557"/>
    <w:rsid w:val="001659B0"/>
    <w:rsid w:val="001A05EF"/>
    <w:rsid w:val="001B0F83"/>
    <w:rsid w:val="001F531B"/>
    <w:rsid w:val="00210623"/>
    <w:rsid w:val="00216F57"/>
    <w:rsid w:val="00221B47"/>
    <w:rsid w:val="00226314"/>
    <w:rsid w:val="00227B27"/>
    <w:rsid w:val="00244223"/>
    <w:rsid w:val="0025157B"/>
    <w:rsid w:val="0026668E"/>
    <w:rsid w:val="00267E80"/>
    <w:rsid w:val="003608E7"/>
    <w:rsid w:val="00372384"/>
    <w:rsid w:val="003A3B16"/>
    <w:rsid w:val="003B5154"/>
    <w:rsid w:val="003B71B2"/>
    <w:rsid w:val="003E4064"/>
    <w:rsid w:val="004016B8"/>
    <w:rsid w:val="00426329"/>
    <w:rsid w:val="0047756C"/>
    <w:rsid w:val="00567B5A"/>
    <w:rsid w:val="00582C1F"/>
    <w:rsid w:val="005E5F06"/>
    <w:rsid w:val="005F72DC"/>
    <w:rsid w:val="006A2019"/>
    <w:rsid w:val="006B1B5E"/>
    <w:rsid w:val="007423CE"/>
    <w:rsid w:val="00777B50"/>
    <w:rsid w:val="007C5BCC"/>
    <w:rsid w:val="007D79FD"/>
    <w:rsid w:val="007F5448"/>
    <w:rsid w:val="00823D7E"/>
    <w:rsid w:val="00881C6D"/>
    <w:rsid w:val="00897AAD"/>
    <w:rsid w:val="008B0327"/>
    <w:rsid w:val="008D1371"/>
    <w:rsid w:val="0091372A"/>
    <w:rsid w:val="0096426E"/>
    <w:rsid w:val="009C3220"/>
    <w:rsid w:val="00A30CD1"/>
    <w:rsid w:val="00A63B4F"/>
    <w:rsid w:val="00AA1339"/>
    <w:rsid w:val="00AD76B1"/>
    <w:rsid w:val="00AE7BD3"/>
    <w:rsid w:val="00B37F8A"/>
    <w:rsid w:val="00B748A4"/>
    <w:rsid w:val="00B94769"/>
    <w:rsid w:val="00C20569"/>
    <w:rsid w:val="00C46384"/>
    <w:rsid w:val="00C53E72"/>
    <w:rsid w:val="00C81694"/>
    <w:rsid w:val="00CB18CE"/>
    <w:rsid w:val="00CD25BA"/>
    <w:rsid w:val="00D44385"/>
    <w:rsid w:val="00D50A5E"/>
    <w:rsid w:val="00DA7EDC"/>
    <w:rsid w:val="00E10097"/>
    <w:rsid w:val="00E50162"/>
    <w:rsid w:val="00E550DE"/>
    <w:rsid w:val="00EB53DC"/>
    <w:rsid w:val="00EF2190"/>
    <w:rsid w:val="00F13A82"/>
    <w:rsid w:val="00F35AB6"/>
    <w:rsid w:val="00F54189"/>
    <w:rsid w:val="00F627E6"/>
    <w:rsid w:val="00F81222"/>
    <w:rsid w:val="00F84DEB"/>
    <w:rsid w:val="00FA7967"/>
    <w:rsid w:val="00FC6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1CC8BE-C11C-4109-A29D-505744D7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064"/>
    <w:pPr>
      <w:spacing w:after="200" w:line="276" w:lineRule="auto"/>
    </w:pPr>
    <w:rPr>
      <w:rFonts w:cs="Times New Roman"/>
      <w:sz w:val="22"/>
      <w:szCs w:val="22"/>
    </w:rPr>
  </w:style>
  <w:style w:type="paragraph" w:styleId="1">
    <w:name w:val="heading 1"/>
    <w:basedOn w:val="a"/>
    <w:link w:val="10"/>
    <w:uiPriority w:val="9"/>
    <w:qFormat/>
    <w:rsid w:val="00CB18CE"/>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iPriority w:val="9"/>
    <w:unhideWhenUsed/>
    <w:qFormat/>
    <w:rsid w:val="00A63B4F"/>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B18CE"/>
    <w:rPr>
      <w:rFonts w:ascii="Times New Roman" w:hAnsi="Times New Roman" w:cs="Times New Roman"/>
      <w:b/>
      <w:bCs/>
      <w:kern w:val="36"/>
      <w:sz w:val="48"/>
      <w:szCs w:val="48"/>
    </w:rPr>
  </w:style>
  <w:style w:type="character" w:customStyle="1" w:styleId="30">
    <w:name w:val="Заголовок 3 Знак"/>
    <w:link w:val="3"/>
    <w:uiPriority w:val="9"/>
    <w:locked/>
    <w:rsid w:val="00A63B4F"/>
    <w:rPr>
      <w:rFonts w:ascii="Cambria" w:hAnsi="Cambria" w:cs="Times New Roman"/>
      <w:b/>
      <w:bCs/>
      <w:color w:val="4F81BD"/>
    </w:rPr>
  </w:style>
  <w:style w:type="paragraph" w:styleId="a3">
    <w:name w:val="Document Map"/>
    <w:basedOn w:val="a"/>
    <w:link w:val="a4"/>
    <w:uiPriority w:val="99"/>
    <w:semiHidden/>
    <w:unhideWhenUsed/>
    <w:rsid w:val="00216F57"/>
    <w:pPr>
      <w:spacing w:after="0" w:line="240" w:lineRule="auto"/>
    </w:pPr>
    <w:rPr>
      <w:rFonts w:ascii="Tahoma" w:hAnsi="Tahoma" w:cs="Tahoma"/>
      <w:sz w:val="16"/>
      <w:szCs w:val="16"/>
    </w:rPr>
  </w:style>
  <w:style w:type="character" w:customStyle="1" w:styleId="a4">
    <w:name w:val="Схема документа Знак"/>
    <w:link w:val="a3"/>
    <w:uiPriority w:val="99"/>
    <w:semiHidden/>
    <w:locked/>
    <w:rsid w:val="00216F57"/>
    <w:rPr>
      <w:rFonts w:ascii="Tahoma" w:hAnsi="Tahoma" w:cs="Tahoma"/>
      <w:sz w:val="16"/>
      <w:szCs w:val="16"/>
    </w:rPr>
  </w:style>
  <w:style w:type="paragraph" w:styleId="a5">
    <w:name w:val="List Paragraph"/>
    <w:basedOn w:val="a"/>
    <w:uiPriority w:val="34"/>
    <w:qFormat/>
    <w:rsid w:val="0025157B"/>
    <w:pPr>
      <w:ind w:left="720"/>
      <w:contextualSpacing/>
    </w:pPr>
  </w:style>
  <w:style w:type="character" w:customStyle="1" w:styleId="apple-style-span">
    <w:name w:val="apple-style-span"/>
    <w:rsid w:val="0091372A"/>
    <w:rPr>
      <w:rFonts w:cs="Times New Roman"/>
    </w:rPr>
  </w:style>
  <w:style w:type="paragraph" w:styleId="a6">
    <w:name w:val="header"/>
    <w:basedOn w:val="a"/>
    <w:link w:val="a7"/>
    <w:uiPriority w:val="99"/>
    <w:unhideWhenUsed/>
    <w:rsid w:val="0091372A"/>
    <w:pPr>
      <w:tabs>
        <w:tab w:val="center" w:pos="4677"/>
        <w:tab w:val="right" w:pos="9355"/>
      </w:tabs>
      <w:spacing w:after="0" w:line="240" w:lineRule="auto"/>
    </w:pPr>
  </w:style>
  <w:style w:type="character" w:customStyle="1" w:styleId="a7">
    <w:name w:val="Верхний колонтитул Знак"/>
    <w:link w:val="a6"/>
    <w:uiPriority w:val="99"/>
    <w:locked/>
    <w:rsid w:val="0091372A"/>
    <w:rPr>
      <w:rFonts w:cs="Times New Roman"/>
    </w:rPr>
  </w:style>
  <w:style w:type="paragraph" w:styleId="a8">
    <w:name w:val="footer"/>
    <w:basedOn w:val="a"/>
    <w:link w:val="a9"/>
    <w:uiPriority w:val="99"/>
    <w:unhideWhenUsed/>
    <w:rsid w:val="0091372A"/>
    <w:pPr>
      <w:tabs>
        <w:tab w:val="center" w:pos="4677"/>
        <w:tab w:val="right" w:pos="9355"/>
      </w:tabs>
      <w:spacing w:after="0" w:line="240" w:lineRule="auto"/>
    </w:pPr>
  </w:style>
  <w:style w:type="character" w:customStyle="1" w:styleId="a9">
    <w:name w:val="Нижний колонтитул Знак"/>
    <w:link w:val="a8"/>
    <w:uiPriority w:val="99"/>
    <w:locked/>
    <w:rsid w:val="0091372A"/>
    <w:rPr>
      <w:rFonts w:cs="Times New Roman"/>
    </w:rPr>
  </w:style>
  <w:style w:type="character" w:customStyle="1" w:styleId="apple-converted-space">
    <w:name w:val="apple-converted-space"/>
    <w:rsid w:val="007F5448"/>
    <w:rPr>
      <w:rFonts w:cs="Times New Roman"/>
    </w:rPr>
  </w:style>
  <w:style w:type="paragraph" w:styleId="aa">
    <w:name w:val="Normal (Web)"/>
    <w:basedOn w:val="a"/>
    <w:uiPriority w:val="99"/>
    <w:unhideWhenUsed/>
    <w:rsid w:val="007F5448"/>
    <w:pPr>
      <w:spacing w:before="100" w:beforeAutospacing="1" w:after="100" w:afterAutospacing="1" w:line="240" w:lineRule="auto"/>
    </w:pPr>
    <w:rPr>
      <w:rFonts w:ascii="Times New Roman" w:hAnsi="Times New Roman"/>
      <w:sz w:val="24"/>
      <w:szCs w:val="24"/>
    </w:rPr>
  </w:style>
  <w:style w:type="character" w:styleId="ab">
    <w:name w:val="Strong"/>
    <w:uiPriority w:val="22"/>
    <w:qFormat/>
    <w:rsid w:val="00F35AB6"/>
    <w:rPr>
      <w:rFonts w:cs="Times New Roman"/>
      <w:b/>
      <w:bCs/>
    </w:rPr>
  </w:style>
  <w:style w:type="paragraph" w:styleId="ac">
    <w:name w:val="footnote text"/>
    <w:basedOn w:val="a"/>
    <w:link w:val="ad"/>
    <w:uiPriority w:val="99"/>
    <w:semiHidden/>
    <w:unhideWhenUsed/>
    <w:rsid w:val="00F84DEB"/>
    <w:pPr>
      <w:spacing w:after="0" w:line="240" w:lineRule="auto"/>
    </w:pPr>
    <w:rPr>
      <w:sz w:val="20"/>
      <w:szCs w:val="20"/>
    </w:rPr>
  </w:style>
  <w:style w:type="character" w:customStyle="1" w:styleId="ad">
    <w:name w:val="Текст сноски Знак"/>
    <w:link w:val="ac"/>
    <w:uiPriority w:val="99"/>
    <w:semiHidden/>
    <w:locked/>
    <w:rsid w:val="00F84DEB"/>
    <w:rPr>
      <w:rFonts w:cs="Times New Roman"/>
      <w:sz w:val="20"/>
      <w:szCs w:val="20"/>
    </w:rPr>
  </w:style>
  <w:style w:type="character" w:styleId="ae">
    <w:name w:val="footnote reference"/>
    <w:uiPriority w:val="99"/>
    <w:semiHidden/>
    <w:unhideWhenUsed/>
    <w:rsid w:val="00F84DEB"/>
    <w:rPr>
      <w:rFonts w:cs="Times New Roman"/>
      <w:vertAlign w:val="superscript"/>
    </w:rPr>
  </w:style>
  <w:style w:type="character" w:styleId="af">
    <w:name w:val="Hyperlink"/>
    <w:uiPriority w:val="99"/>
    <w:semiHidden/>
    <w:unhideWhenUsed/>
    <w:rsid w:val="001F531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900494">
      <w:marLeft w:val="0"/>
      <w:marRight w:val="0"/>
      <w:marTop w:val="0"/>
      <w:marBottom w:val="0"/>
      <w:divBdr>
        <w:top w:val="none" w:sz="0" w:space="0" w:color="auto"/>
        <w:left w:val="none" w:sz="0" w:space="0" w:color="auto"/>
        <w:bottom w:val="none" w:sz="0" w:space="0" w:color="auto"/>
        <w:right w:val="none" w:sz="0" w:space="0" w:color="auto"/>
      </w:divBdr>
    </w:div>
    <w:div w:id="430900495">
      <w:marLeft w:val="0"/>
      <w:marRight w:val="0"/>
      <w:marTop w:val="0"/>
      <w:marBottom w:val="0"/>
      <w:divBdr>
        <w:top w:val="none" w:sz="0" w:space="0" w:color="auto"/>
        <w:left w:val="none" w:sz="0" w:space="0" w:color="auto"/>
        <w:bottom w:val="none" w:sz="0" w:space="0" w:color="auto"/>
        <w:right w:val="none" w:sz="0" w:space="0" w:color="auto"/>
      </w:divBdr>
    </w:div>
    <w:div w:id="430900496">
      <w:marLeft w:val="0"/>
      <w:marRight w:val="0"/>
      <w:marTop w:val="0"/>
      <w:marBottom w:val="0"/>
      <w:divBdr>
        <w:top w:val="none" w:sz="0" w:space="0" w:color="auto"/>
        <w:left w:val="none" w:sz="0" w:space="0" w:color="auto"/>
        <w:bottom w:val="none" w:sz="0" w:space="0" w:color="auto"/>
        <w:right w:val="none" w:sz="0" w:space="0" w:color="auto"/>
      </w:divBdr>
    </w:div>
    <w:div w:id="430900497">
      <w:marLeft w:val="0"/>
      <w:marRight w:val="0"/>
      <w:marTop w:val="0"/>
      <w:marBottom w:val="0"/>
      <w:divBdr>
        <w:top w:val="none" w:sz="0" w:space="0" w:color="auto"/>
        <w:left w:val="none" w:sz="0" w:space="0" w:color="auto"/>
        <w:bottom w:val="none" w:sz="0" w:space="0" w:color="auto"/>
        <w:right w:val="none" w:sz="0" w:space="0" w:color="auto"/>
      </w:divBdr>
    </w:div>
    <w:div w:id="430900498">
      <w:marLeft w:val="0"/>
      <w:marRight w:val="0"/>
      <w:marTop w:val="0"/>
      <w:marBottom w:val="0"/>
      <w:divBdr>
        <w:top w:val="none" w:sz="0" w:space="0" w:color="auto"/>
        <w:left w:val="none" w:sz="0" w:space="0" w:color="auto"/>
        <w:bottom w:val="none" w:sz="0" w:space="0" w:color="auto"/>
        <w:right w:val="none" w:sz="0" w:space="0" w:color="auto"/>
      </w:divBdr>
    </w:div>
    <w:div w:id="430900499">
      <w:marLeft w:val="0"/>
      <w:marRight w:val="0"/>
      <w:marTop w:val="0"/>
      <w:marBottom w:val="0"/>
      <w:divBdr>
        <w:top w:val="none" w:sz="0" w:space="0" w:color="auto"/>
        <w:left w:val="none" w:sz="0" w:space="0" w:color="auto"/>
        <w:bottom w:val="none" w:sz="0" w:space="0" w:color="auto"/>
        <w:right w:val="none" w:sz="0" w:space="0" w:color="auto"/>
      </w:divBdr>
    </w:div>
    <w:div w:id="430900500">
      <w:marLeft w:val="0"/>
      <w:marRight w:val="0"/>
      <w:marTop w:val="0"/>
      <w:marBottom w:val="0"/>
      <w:divBdr>
        <w:top w:val="none" w:sz="0" w:space="0" w:color="auto"/>
        <w:left w:val="none" w:sz="0" w:space="0" w:color="auto"/>
        <w:bottom w:val="none" w:sz="0" w:space="0" w:color="auto"/>
        <w:right w:val="none" w:sz="0" w:space="0" w:color="auto"/>
      </w:divBdr>
    </w:div>
    <w:div w:id="430900501">
      <w:marLeft w:val="0"/>
      <w:marRight w:val="0"/>
      <w:marTop w:val="0"/>
      <w:marBottom w:val="0"/>
      <w:divBdr>
        <w:top w:val="none" w:sz="0" w:space="0" w:color="auto"/>
        <w:left w:val="none" w:sz="0" w:space="0" w:color="auto"/>
        <w:bottom w:val="none" w:sz="0" w:space="0" w:color="auto"/>
        <w:right w:val="none" w:sz="0" w:space="0" w:color="auto"/>
      </w:divBdr>
    </w:div>
    <w:div w:id="430900502">
      <w:marLeft w:val="0"/>
      <w:marRight w:val="0"/>
      <w:marTop w:val="0"/>
      <w:marBottom w:val="0"/>
      <w:divBdr>
        <w:top w:val="none" w:sz="0" w:space="0" w:color="auto"/>
        <w:left w:val="none" w:sz="0" w:space="0" w:color="auto"/>
        <w:bottom w:val="none" w:sz="0" w:space="0" w:color="auto"/>
        <w:right w:val="none" w:sz="0" w:space="0" w:color="auto"/>
      </w:divBdr>
    </w:div>
    <w:div w:id="430900503">
      <w:marLeft w:val="0"/>
      <w:marRight w:val="0"/>
      <w:marTop w:val="0"/>
      <w:marBottom w:val="0"/>
      <w:divBdr>
        <w:top w:val="none" w:sz="0" w:space="0" w:color="auto"/>
        <w:left w:val="none" w:sz="0" w:space="0" w:color="auto"/>
        <w:bottom w:val="none" w:sz="0" w:space="0" w:color="auto"/>
        <w:right w:val="none" w:sz="0" w:space="0" w:color="auto"/>
      </w:divBdr>
    </w:div>
    <w:div w:id="430900504">
      <w:marLeft w:val="0"/>
      <w:marRight w:val="0"/>
      <w:marTop w:val="0"/>
      <w:marBottom w:val="0"/>
      <w:divBdr>
        <w:top w:val="none" w:sz="0" w:space="0" w:color="auto"/>
        <w:left w:val="none" w:sz="0" w:space="0" w:color="auto"/>
        <w:bottom w:val="none" w:sz="0" w:space="0" w:color="auto"/>
        <w:right w:val="none" w:sz="0" w:space="0" w:color="auto"/>
      </w:divBdr>
    </w:div>
    <w:div w:id="430900505">
      <w:marLeft w:val="0"/>
      <w:marRight w:val="0"/>
      <w:marTop w:val="0"/>
      <w:marBottom w:val="0"/>
      <w:divBdr>
        <w:top w:val="none" w:sz="0" w:space="0" w:color="auto"/>
        <w:left w:val="none" w:sz="0" w:space="0" w:color="auto"/>
        <w:bottom w:val="none" w:sz="0" w:space="0" w:color="auto"/>
        <w:right w:val="none" w:sz="0" w:space="0" w:color="auto"/>
      </w:divBdr>
    </w:div>
    <w:div w:id="4309005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A26AD-B796-469E-9E09-A7624473B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4472</Words>
  <Characters>25497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Jolly</dc:creator>
  <cp:keywords/>
  <dc:description/>
  <cp:lastModifiedBy>admin</cp:lastModifiedBy>
  <cp:revision>2</cp:revision>
  <dcterms:created xsi:type="dcterms:W3CDTF">2014-02-22T01:11:00Z</dcterms:created>
  <dcterms:modified xsi:type="dcterms:W3CDTF">2014-02-22T01:11:00Z</dcterms:modified>
</cp:coreProperties>
</file>