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226DE">
        <w:rPr>
          <w:b/>
          <w:sz w:val="28"/>
          <w:szCs w:val="28"/>
        </w:rPr>
        <w:t>МИНИСТЕРСТВО  ОБРАЗОВАНИЯ    И  НАУКИ  УКРАИНЫ</w:t>
      </w: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226DE">
        <w:rPr>
          <w:b/>
          <w:sz w:val="28"/>
          <w:szCs w:val="28"/>
        </w:rPr>
        <w:t>ОДЕССКИЙ  НАЦИОНАЛЬНЫЙ  МОРСКОЙ  УНИВЕРСИТЕТ</w:t>
      </w: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226DE">
        <w:rPr>
          <w:sz w:val="28"/>
          <w:szCs w:val="28"/>
        </w:rPr>
        <w:t>Кафе</w:t>
      </w:r>
      <w:r>
        <w:rPr>
          <w:sz w:val="28"/>
          <w:szCs w:val="28"/>
        </w:rPr>
        <w:t>дра  “Эксплуатация морских портов</w:t>
      </w:r>
      <w:r w:rsidRPr="009226DE">
        <w:rPr>
          <w:sz w:val="28"/>
          <w:szCs w:val="28"/>
        </w:rPr>
        <w:t>”</w:t>
      </w: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226DE">
        <w:rPr>
          <w:sz w:val="28"/>
          <w:szCs w:val="28"/>
        </w:rPr>
        <w:t>КУРСОВОЙ  ПРОЕКТ</w:t>
      </w: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226DE">
        <w:rPr>
          <w:sz w:val="28"/>
          <w:szCs w:val="28"/>
        </w:rPr>
        <w:t xml:space="preserve">по  дисциплине  “ВНУТРИПОРТОВОЕ </w:t>
      </w:r>
      <w:r>
        <w:rPr>
          <w:sz w:val="28"/>
          <w:szCs w:val="28"/>
        </w:rPr>
        <w:t xml:space="preserve">ОПЕРАТИВНОЕ </w:t>
      </w:r>
      <w:r w:rsidRPr="009226DE">
        <w:rPr>
          <w:sz w:val="28"/>
          <w:szCs w:val="28"/>
        </w:rPr>
        <w:t>УПРАВЛЕНИЕ”</w:t>
      </w: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 w:rsidRPr="009226DE">
        <w:rPr>
          <w:b/>
          <w:sz w:val="36"/>
          <w:szCs w:val="36"/>
        </w:rPr>
        <w:t>«Управление обслуживание судов в порту»</w:t>
      </w: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226DE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9226DE">
        <w:rPr>
          <w:sz w:val="28"/>
          <w:szCs w:val="28"/>
        </w:rPr>
        <w:t>: студентка</w:t>
      </w: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226DE">
        <w:rPr>
          <w:sz w:val="28"/>
          <w:szCs w:val="28"/>
        </w:rPr>
        <w:t>IV курса</w:t>
      </w:r>
      <w:r>
        <w:rPr>
          <w:sz w:val="28"/>
          <w:szCs w:val="28"/>
        </w:rPr>
        <w:t xml:space="preserve"> </w:t>
      </w:r>
      <w:r w:rsidRPr="009226DE">
        <w:rPr>
          <w:sz w:val="28"/>
          <w:szCs w:val="28"/>
        </w:rPr>
        <w:t xml:space="preserve"> 4 группы</w:t>
      </w:r>
      <w:r w:rsidR="00B55A3F">
        <w:rPr>
          <w:sz w:val="28"/>
          <w:szCs w:val="28"/>
        </w:rPr>
        <w:t xml:space="preserve"> </w:t>
      </w:r>
      <w:r>
        <w:rPr>
          <w:sz w:val="28"/>
          <w:szCs w:val="28"/>
        </w:rPr>
        <w:t>ФТТС</w:t>
      </w: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Усова Е. И.</w:t>
      </w:r>
    </w:p>
    <w:p w:rsidR="00B55A3F" w:rsidRDefault="00F0614A" w:rsidP="00B55A3F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226DE">
        <w:rPr>
          <w:sz w:val="28"/>
          <w:szCs w:val="28"/>
        </w:rPr>
        <w:t xml:space="preserve">Руководитель: преподаватель  </w:t>
      </w: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226DE">
        <w:rPr>
          <w:sz w:val="28"/>
          <w:szCs w:val="28"/>
        </w:rPr>
        <w:t>Макаренко А. Е.</w:t>
      </w: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0614A" w:rsidRPr="009226DE" w:rsidRDefault="00F0614A" w:rsidP="00B55A3F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226DE">
        <w:rPr>
          <w:sz w:val="28"/>
          <w:szCs w:val="28"/>
        </w:rPr>
        <w:t>Одесса – 2008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Введение</w:t>
      </w:r>
    </w:p>
    <w:p w:rsidR="00F0614A" w:rsidRPr="00F068B5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В мировой практике торгового мореплавания под стивидорным сервисом (стивидорным обслуживанием) подразумевают комплекс услуг, представляемых судам в период пребывания их в порту. При этом понятие «обслуживание» используется в широком смысле – как деятельность по оказанию судам и грузам разнообразнейших услуг,  включая поддержание навигационной обстановки, лоцманскую и буксирную проводку, предоставление причала, выполнение грузовых и складских операций, бункеровку топливом и водой, материально-техническое и продовольственное снабжение, межрейсовый ремонт, санитарно-карантинные мероприятия, культурно-бытовые и медицинское обслуживание и др. Большинство из перечисленных операций выполняется портами непосредственно, либо при их активном участии. 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Основная задача проектирования состоит в выполнении расчетно-аналитических проработок, связанных с планированием, организацией и анализом результатов стивидорного обслуживания судна по заданным исходным данным с использованием дополнительной расчетно-аналитической информации, черпаемой из справочной литературы.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544ED7" w:rsidRDefault="00B55A3F" w:rsidP="00B55A3F">
      <w:pPr>
        <w:numPr>
          <w:ilvl w:val="0"/>
          <w:numId w:val="1"/>
        </w:numPr>
        <w:suppressLineNumbers/>
        <w:suppressAutoHyphens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>
        <w:rPr>
          <w:b/>
        </w:rPr>
        <w:br w:type="page"/>
      </w:r>
      <w:r w:rsidR="00F0614A" w:rsidRPr="00544ED7">
        <w:rPr>
          <w:sz w:val="28"/>
          <w:szCs w:val="28"/>
        </w:rPr>
        <w:t>КОНКОЕТИЗАЦИЯ УСЛОВИЙ ЗАДАНИЯ НА КУРСОВОЕ ПРОЕКТИРОВАНИЕ</w:t>
      </w:r>
    </w:p>
    <w:p w:rsidR="00F0614A" w:rsidRPr="00544ED7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</w:pPr>
    </w:p>
    <w:p w:rsidR="00F0614A" w:rsidRPr="00250FC2" w:rsidRDefault="00F0614A" w:rsidP="00B55A3F">
      <w:pPr>
        <w:numPr>
          <w:ilvl w:val="1"/>
          <w:numId w:val="16"/>
        </w:num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Определение расчетной загрузки судна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Для решения данной задачи следует предварительно фиксировать объемно-массовые характеристики заданного груза, в том числе массу его «подъема», с использованием данных Приложения 3.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По заданному судну указывается группа судна, его чистая грузоподъемность, грузовместимость и количество грузовых люков, которое принимается равным числу грузовых отсеков судна (Приложение 4).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Для судна в целом и каждого его грузового люка (отсека) определяется расчетная загрузка.</w:t>
      </w:r>
    </w:p>
    <w:p w:rsidR="00F0614A" w:rsidRPr="00C8703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Полная загрузка судна находится из соотношения</w:t>
      </w:r>
    </w:p>
    <w:p w:rsidR="00F0614A" w:rsidRPr="00250FC2" w:rsidRDefault="00B8623C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66pt;margin-top:10.55pt;width:11.75pt;height:42.95pt;z-index:251657728"/>
        </w:pic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position w:val="-10"/>
          <w:sz w:val="28"/>
          <w:szCs w:val="28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.75pt" o:ole="">
            <v:imagedata r:id="rId7" o:title=""/>
          </v:shape>
          <o:OLEObject Type="Embed" ProgID="Equation.3" ShapeID="_x0000_i1025" DrawAspect="Content" ObjectID="_1461187621" r:id="rId8"/>
        </w:object>
      </w:r>
      <w:r w:rsidRPr="00250FC2">
        <w:rPr>
          <w:sz w:val="28"/>
          <w:szCs w:val="28"/>
        </w:rPr>
        <w:t xml:space="preserve">       </w:t>
      </w:r>
      <w:r w:rsidRPr="00250FC2">
        <w:rPr>
          <w:sz w:val="28"/>
          <w:szCs w:val="28"/>
          <w:lang w:val="en-US"/>
        </w:rPr>
        <w:t>D</w:t>
      </w:r>
      <w:r w:rsidRPr="00250FC2">
        <w:rPr>
          <w:sz w:val="28"/>
          <w:szCs w:val="28"/>
          <w:vertAlign w:val="subscript"/>
        </w:rPr>
        <w:t>ч</w:t>
      </w:r>
      <w:r w:rsidRPr="00250FC2">
        <w:rPr>
          <w:sz w:val="28"/>
          <w:szCs w:val="28"/>
        </w:rPr>
        <w:t xml:space="preserve"> ,   если </w:t>
      </w:r>
      <w:r w:rsidRPr="00250FC2">
        <w:rPr>
          <w:sz w:val="28"/>
          <w:szCs w:val="28"/>
          <w:lang w:val="en-US"/>
        </w:rPr>
        <w:t>u</w:t>
      </w:r>
      <w:r w:rsidRPr="00250FC2">
        <w:rPr>
          <w:position w:val="-6"/>
          <w:sz w:val="28"/>
          <w:szCs w:val="28"/>
          <w:lang w:val="en-US"/>
        </w:rPr>
        <w:object w:dxaOrig="420" w:dyaOrig="340">
          <v:shape id="_x0000_i1026" type="#_x0000_t75" style="width:21pt;height:17.25pt" o:ole="">
            <v:imagedata r:id="rId9" o:title=""/>
          </v:shape>
          <o:OLEObject Type="Embed" ProgID="Equation.3" ShapeID="_x0000_i1026" DrawAspect="Content" ObjectID="_1461187622" r:id="rId10"/>
        </w:object>
      </w:r>
      <w:r w:rsidRPr="00250FC2">
        <w:rPr>
          <w:sz w:val="28"/>
          <w:szCs w:val="28"/>
        </w:rPr>
        <w:t>;</w:t>
      </w:r>
    </w:p>
    <w:p w:rsidR="00F0614A" w:rsidRPr="00C8703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              </w:t>
      </w:r>
      <w:r w:rsidRPr="00250FC2">
        <w:rPr>
          <w:sz w:val="28"/>
          <w:szCs w:val="28"/>
          <w:lang w:val="en-US"/>
        </w:rPr>
        <w:t>W</w:t>
      </w:r>
      <w:r w:rsidRPr="00250FC2">
        <w:rPr>
          <w:sz w:val="28"/>
          <w:szCs w:val="28"/>
        </w:rPr>
        <w:t>/</w:t>
      </w:r>
      <w:r w:rsidRPr="00250FC2">
        <w:rPr>
          <w:sz w:val="28"/>
          <w:szCs w:val="28"/>
          <w:lang w:val="en-US"/>
        </w:rPr>
        <w:t>u</w:t>
      </w:r>
      <w:r w:rsidRPr="00250FC2">
        <w:rPr>
          <w:sz w:val="28"/>
          <w:szCs w:val="28"/>
        </w:rPr>
        <w:t xml:space="preserve">    в противном случае</w:t>
      </w:r>
    </w:p>
    <w:p w:rsidR="00F0614A" w:rsidRPr="00C8703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где </w:t>
      </w: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</w:rPr>
        <w:t xml:space="preserve"> – расчетная загрузка судна, т;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D</w:t>
      </w:r>
      <w:r w:rsidRPr="00250FC2">
        <w:rPr>
          <w:sz w:val="28"/>
          <w:szCs w:val="28"/>
          <w:vertAlign w:val="subscript"/>
        </w:rPr>
        <w:t xml:space="preserve">ч – </w:t>
      </w:r>
      <w:r w:rsidRPr="00250FC2">
        <w:rPr>
          <w:sz w:val="28"/>
          <w:szCs w:val="28"/>
        </w:rPr>
        <w:t>чистая грузоподъемность судна, т;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W</w:t>
      </w:r>
      <w:r w:rsidRPr="00250FC2">
        <w:rPr>
          <w:sz w:val="28"/>
          <w:szCs w:val="28"/>
        </w:rPr>
        <w:t xml:space="preserve"> – грузовместимость судна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position w:val="-6"/>
          <w:sz w:val="28"/>
          <w:szCs w:val="28"/>
          <w:lang w:val="en-US"/>
        </w:rPr>
        <w:object w:dxaOrig="240" w:dyaOrig="340">
          <v:shape id="_x0000_i1027" type="#_x0000_t75" style="width:12pt;height:17.25pt" o:ole="">
            <v:imagedata r:id="rId11" o:title=""/>
          </v:shape>
          <o:OLEObject Type="Embed" ProgID="Equation.3" ShapeID="_x0000_i1027" DrawAspect="Content" ObjectID="_1461187623" r:id="rId12"/>
        </w:object>
      </w:r>
      <w:r w:rsidRPr="00250FC2">
        <w:rPr>
          <w:sz w:val="28"/>
          <w:szCs w:val="28"/>
        </w:rPr>
        <w:t xml:space="preserve"> - удельная грузовместимость судна, м</w:t>
      </w:r>
      <w:r w:rsidRPr="00250FC2">
        <w:rPr>
          <w:sz w:val="28"/>
          <w:szCs w:val="28"/>
          <w:vertAlign w:val="superscript"/>
        </w:rPr>
        <w:t>3</w:t>
      </w:r>
      <w:r w:rsidRPr="00250FC2">
        <w:rPr>
          <w:sz w:val="28"/>
          <w:szCs w:val="28"/>
        </w:rPr>
        <w:t>/т (</w:t>
      </w:r>
      <w:r w:rsidRPr="00250FC2">
        <w:rPr>
          <w:position w:val="-12"/>
          <w:sz w:val="28"/>
          <w:szCs w:val="28"/>
        </w:rPr>
        <w:object w:dxaOrig="1100" w:dyaOrig="400">
          <v:shape id="_x0000_i1028" type="#_x0000_t75" style="width:54.75pt;height:20.25pt" o:ole="">
            <v:imagedata r:id="rId13" o:title=""/>
          </v:shape>
          <o:OLEObject Type="Embed" ProgID="Equation.3" ShapeID="_x0000_i1028" DrawAspect="Content" ObjectID="_1461187624" r:id="rId14"/>
        </w:object>
      </w:r>
      <w:r w:rsidRPr="00250FC2">
        <w:rPr>
          <w:sz w:val="28"/>
          <w:szCs w:val="28"/>
        </w:rPr>
        <w:t>);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U</w:t>
      </w:r>
      <w:r w:rsidRPr="00250FC2">
        <w:rPr>
          <w:sz w:val="28"/>
          <w:szCs w:val="28"/>
        </w:rPr>
        <w:t xml:space="preserve"> – удельный погрузочный объем груза, м</w:t>
      </w:r>
      <w:r w:rsidRPr="00250FC2">
        <w:rPr>
          <w:sz w:val="28"/>
          <w:szCs w:val="28"/>
          <w:vertAlign w:val="superscript"/>
        </w:rPr>
        <w:t>3</w:t>
      </w:r>
      <w:r w:rsidRPr="00250FC2">
        <w:rPr>
          <w:sz w:val="28"/>
          <w:szCs w:val="28"/>
        </w:rPr>
        <w:t>/т.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</w:rPr>
        <w:t>=</w:t>
      </w:r>
      <w:r w:rsidRPr="00250FC2">
        <w:rPr>
          <w:sz w:val="28"/>
          <w:szCs w:val="28"/>
          <w:lang w:val="en-US"/>
        </w:rPr>
        <w:t>D</w:t>
      </w:r>
      <w:r w:rsidRPr="00250FC2">
        <w:rPr>
          <w:sz w:val="28"/>
          <w:szCs w:val="28"/>
          <w:vertAlign w:val="subscript"/>
        </w:rPr>
        <w:t>ч</w:t>
      </w:r>
      <w:r w:rsidRPr="00250FC2">
        <w:rPr>
          <w:sz w:val="28"/>
          <w:szCs w:val="28"/>
        </w:rPr>
        <w:t>=11260 т</w:t>
      </w:r>
    </w:p>
    <w:p w:rsidR="00F0614A" w:rsidRPr="00C8703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Загрузка грузовых отсеков судна задается условно (в долях от расчетной загрузки судна) и определяется по формуле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  <w:vertAlign w:val="subscript"/>
          <w:lang w:val="en-US"/>
        </w:rPr>
        <w:t>i</w:t>
      </w:r>
      <w:r w:rsidRPr="00250FC2">
        <w:rPr>
          <w:sz w:val="28"/>
          <w:szCs w:val="28"/>
        </w:rPr>
        <w:t>=</w:t>
      </w:r>
      <w:r w:rsidRPr="00250FC2">
        <w:rPr>
          <w:sz w:val="28"/>
          <w:szCs w:val="28"/>
          <w:lang w:val="en-US"/>
        </w:rPr>
        <w:t>k</w:t>
      </w:r>
      <w:r w:rsidRPr="00250FC2">
        <w:rPr>
          <w:sz w:val="28"/>
          <w:szCs w:val="28"/>
          <w:vertAlign w:val="subscript"/>
          <w:lang w:val="en-US"/>
        </w:rPr>
        <w:t>i</w:t>
      </w: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 (1)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где  </w:t>
      </w:r>
      <w:r w:rsidRPr="00250FC2">
        <w:rPr>
          <w:sz w:val="28"/>
          <w:szCs w:val="28"/>
          <w:lang w:val="en-US"/>
        </w:rPr>
        <w:t>i</w:t>
      </w:r>
      <w:r w:rsidRPr="00250FC2">
        <w:rPr>
          <w:sz w:val="28"/>
          <w:szCs w:val="28"/>
        </w:rPr>
        <w:t xml:space="preserve"> – шифр (номер) грузового люка судна (</w:t>
      </w:r>
      <w:r w:rsidRPr="00250FC2">
        <w:rPr>
          <w:sz w:val="28"/>
          <w:szCs w:val="28"/>
          <w:lang w:val="en-US"/>
        </w:rPr>
        <w:t>i</w:t>
      </w:r>
      <w:r w:rsidRPr="00250FC2">
        <w:rPr>
          <w:sz w:val="28"/>
          <w:szCs w:val="28"/>
        </w:rPr>
        <w:t>=</w:t>
      </w:r>
      <w:r w:rsidRPr="00250FC2">
        <w:rPr>
          <w:position w:val="-10"/>
          <w:sz w:val="28"/>
          <w:szCs w:val="28"/>
          <w:lang w:val="en-US"/>
        </w:rPr>
        <w:object w:dxaOrig="420" w:dyaOrig="380">
          <v:shape id="_x0000_i1029" type="#_x0000_t75" style="width:21pt;height:18.75pt" o:ole="">
            <v:imagedata r:id="rId15" o:title=""/>
          </v:shape>
          <o:OLEObject Type="Embed" ProgID="Equation.3" ShapeID="_x0000_i1029" DrawAspect="Content" ObjectID="_1461187625" r:id="rId16"/>
        </w:object>
      </w:r>
      <w:r w:rsidRPr="00250FC2">
        <w:rPr>
          <w:sz w:val="28"/>
          <w:szCs w:val="28"/>
        </w:rPr>
        <w:t>);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k</w:t>
      </w:r>
      <w:r w:rsidRPr="00250FC2">
        <w:rPr>
          <w:sz w:val="28"/>
          <w:szCs w:val="28"/>
          <w:vertAlign w:val="subscript"/>
          <w:lang w:val="en-US"/>
        </w:rPr>
        <w:t>i</w:t>
      </w:r>
      <w:r w:rsidRPr="00250FC2">
        <w:rPr>
          <w:sz w:val="28"/>
          <w:szCs w:val="28"/>
        </w:rPr>
        <w:t xml:space="preserve"> – коэффициент, учитывающий весовую долю люка </w:t>
      </w:r>
      <w:r w:rsidRPr="00250FC2">
        <w:rPr>
          <w:sz w:val="28"/>
          <w:szCs w:val="28"/>
          <w:lang w:val="en-US"/>
        </w:rPr>
        <w:t>i</w:t>
      </w:r>
      <w:r w:rsidRPr="00250FC2">
        <w:rPr>
          <w:sz w:val="28"/>
          <w:szCs w:val="28"/>
        </w:rPr>
        <w:t xml:space="preserve"> от полной загрузки судна.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Q</w:t>
      </w:r>
      <w:r w:rsidRPr="00C8703A">
        <w:rPr>
          <w:sz w:val="28"/>
          <w:szCs w:val="28"/>
          <w:vertAlign w:val="subscript"/>
        </w:rPr>
        <w:t>1</w:t>
      </w:r>
      <w:r w:rsidRPr="00C8703A">
        <w:rPr>
          <w:sz w:val="28"/>
          <w:szCs w:val="28"/>
        </w:rPr>
        <w:t>=0</w:t>
      </w:r>
      <w:r w:rsidRPr="00250FC2">
        <w:rPr>
          <w:sz w:val="28"/>
          <w:szCs w:val="28"/>
        </w:rPr>
        <w:t>,12*11260=1351,2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  <w:vertAlign w:val="subscript"/>
        </w:rPr>
        <w:t>2</w:t>
      </w:r>
      <w:r w:rsidRPr="00250FC2">
        <w:rPr>
          <w:sz w:val="28"/>
          <w:szCs w:val="28"/>
        </w:rPr>
        <w:t>=0,18*11260=2026,8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  <w:vertAlign w:val="subscript"/>
        </w:rPr>
        <w:t>3</w:t>
      </w:r>
      <w:r w:rsidRPr="00250FC2">
        <w:rPr>
          <w:sz w:val="28"/>
          <w:szCs w:val="28"/>
        </w:rPr>
        <w:t>=0,4*11260=4504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  <w:vertAlign w:val="subscript"/>
        </w:rPr>
        <w:t>4</w:t>
      </w:r>
      <w:r w:rsidRPr="00250FC2">
        <w:rPr>
          <w:sz w:val="28"/>
          <w:szCs w:val="28"/>
        </w:rPr>
        <w:t>=2026,8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  <w:vertAlign w:val="subscript"/>
        </w:rPr>
        <w:t>5</w:t>
      </w:r>
      <w:r w:rsidRPr="00250FC2">
        <w:rPr>
          <w:sz w:val="28"/>
          <w:szCs w:val="28"/>
        </w:rPr>
        <w:t>=1351,2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Полученные результаты фиксируем по схеме</w:t>
      </w:r>
      <w:r>
        <w:rPr>
          <w:sz w:val="28"/>
          <w:szCs w:val="28"/>
        </w:rPr>
        <w:t>: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</w:rPr>
        <w:t>={</w:t>
      </w: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  <w:vertAlign w:val="subscript"/>
        </w:rPr>
        <w:t>5</w:t>
      </w:r>
      <w:r w:rsidRPr="00250FC2">
        <w:rPr>
          <w:sz w:val="28"/>
          <w:szCs w:val="28"/>
        </w:rPr>
        <w:t xml:space="preserve">}={1351,2;2026,8;4504;2026,8;1351,2} 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Далее по данным 1.2 фиксируется предел концентрации технологических линий на люках судна с учетом возможного снижения производительности ТЛ при их совместной работе на одном люке.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№1. Предел концентрации ТЛ на люках.</w:t>
      </w: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492"/>
        <w:gridCol w:w="720"/>
        <w:gridCol w:w="720"/>
        <w:gridCol w:w="720"/>
        <w:gridCol w:w="720"/>
        <w:gridCol w:w="720"/>
      </w:tblGrid>
      <w:tr w:rsidR="00F0614A" w:rsidRPr="00250FC2">
        <w:trPr>
          <w:trHeight w:val="372"/>
        </w:trPr>
        <w:tc>
          <w:tcPr>
            <w:tcW w:w="1800" w:type="dxa"/>
            <w:vMerge w:val="restart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Количество</w:t>
            </w:r>
          </w:p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грузовых</w:t>
            </w:r>
          </w:p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люков</w:t>
            </w:r>
          </w:p>
        </w:tc>
        <w:tc>
          <w:tcPr>
            <w:tcW w:w="4492" w:type="dxa"/>
            <w:vMerge w:val="restart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Показатели</w:t>
            </w:r>
          </w:p>
        </w:tc>
        <w:tc>
          <w:tcPr>
            <w:tcW w:w="3600" w:type="dxa"/>
            <w:gridSpan w:val="5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Значения</w:t>
            </w:r>
          </w:p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показателей по люкам</w:t>
            </w:r>
          </w:p>
        </w:tc>
      </w:tr>
      <w:tr w:rsidR="00F0614A" w:rsidRPr="00250FC2">
        <w:trPr>
          <w:trHeight w:val="371"/>
        </w:trPr>
        <w:tc>
          <w:tcPr>
            <w:tcW w:w="1800" w:type="dxa"/>
            <w:vMerge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492" w:type="dxa"/>
            <w:vMerge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</w:t>
            </w:r>
          </w:p>
        </w:tc>
      </w:tr>
      <w:tr w:rsidR="00F0614A" w:rsidRPr="00250FC2">
        <w:trPr>
          <w:trHeight w:val="371"/>
        </w:trPr>
        <w:tc>
          <w:tcPr>
            <w:tcW w:w="1800" w:type="dxa"/>
            <w:vMerge w:val="restart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</w:t>
            </w:r>
          </w:p>
        </w:tc>
        <w:tc>
          <w:tcPr>
            <w:tcW w:w="449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Предел концентрации ТЛ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</w:tr>
      <w:tr w:rsidR="00F0614A" w:rsidRPr="00250FC2">
        <w:trPr>
          <w:trHeight w:val="841"/>
        </w:trPr>
        <w:tc>
          <w:tcPr>
            <w:tcW w:w="1800" w:type="dxa"/>
            <w:vMerge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49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Коэффициент, учитывающий снижение производительности ТЛ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0,9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</w:tr>
    </w:tbl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По группе судна определяем валовую норму (интенсивность) грузоперевалочного процесса из выражения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M</w:t>
      </w:r>
      <w:r w:rsidRPr="00250FC2">
        <w:rPr>
          <w:sz w:val="28"/>
          <w:szCs w:val="28"/>
        </w:rPr>
        <w:t>=</w:t>
      </w:r>
      <w:r w:rsidRPr="00250FC2">
        <w:rPr>
          <w:sz w:val="28"/>
          <w:szCs w:val="28"/>
          <w:lang w:val="en-US"/>
        </w:rPr>
        <w:t>K</w:t>
      </w:r>
      <w:r w:rsidRPr="00250FC2">
        <w:rPr>
          <w:sz w:val="28"/>
          <w:szCs w:val="28"/>
          <w:vertAlign w:val="subscript"/>
        </w:rPr>
        <w:t>в</w:t>
      </w:r>
      <w:r w:rsidRPr="00250FC2">
        <w:rPr>
          <w:sz w:val="28"/>
          <w:szCs w:val="28"/>
        </w:rPr>
        <w:t>К</w:t>
      </w:r>
      <w:r w:rsidRPr="00250FC2">
        <w:rPr>
          <w:sz w:val="28"/>
          <w:szCs w:val="28"/>
          <w:vertAlign w:val="subscript"/>
        </w:rPr>
        <w:t>р</w:t>
      </w:r>
      <w:r w:rsidRPr="00250FC2">
        <w:rPr>
          <w:position w:val="-4"/>
          <w:sz w:val="28"/>
          <w:szCs w:val="28"/>
          <w:vertAlign w:val="subscript"/>
        </w:rPr>
        <w:object w:dxaOrig="300" w:dyaOrig="320">
          <v:shape id="_x0000_i1030" type="#_x0000_t75" style="width:15pt;height:15.75pt" o:ole="">
            <v:imagedata r:id="rId17" o:title=""/>
          </v:shape>
          <o:OLEObject Type="Embed" ProgID="Equation.3" ShapeID="_x0000_i1030" DrawAspect="Content" ObjectID="_1461187626" r:id="rId18"/>
        </w:object>
      </w:r>
      <w:r w:rsidRPr="00250FC2"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(2)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где М – расчетное значение валовой нормы;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position w:val="-4"/>
          <w:sz w:val="28"/>
          <w:szCs w:val="28"/>
          <w:vertAlign w:val="subscript"/>
        </w:rPr>
        <w:object w:dxaOrig="300" w:dyaOrig="320">
          <v:shape id="_x0000_i1031" type="#_x0000_t75" style="width:15pt;height:15.75pt" o:ole="">
            <v:imagedata r:id="rId19" o:title=""/>
          </v:shape>
          <o:OLEObject Type="Embed" ProgID="Equation.3" ShapeID="_x0000_i1031" DrawAspect="Content" ObjectID="_1461187627" r:id="rId20"/>
        </w:object>
      </w:r>
      <w:r w:rsidRPr="00250FC2">
        <w:rPr>
          <w:sz w:val="28"/>
          <w:szCs w:val="28"/>
        </w:rPr>
        <w:t>- базисное значение валовой нормы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К</w:t>
      </w:r>
      <w:r w:rsidRPr="00250FC2">
        <w:rPr>
          <w:sz w:val="28"/>
          <w:szCs w:val="28"/>
          <w:vertAlign w:val="subscript"/>
        </w:rPr>
        <w:t>в</w:t>
      </w:r>
      <w:r w:rsidRPr="00250FC2">
        <w:rPr>
          <w:sz w:val="28"/>
          <w:szCs w:val="28"/>
        </w:rPr>
        <w:t xml:space="preserve"> – поправочный коэффициент, учитывающий группу расчетного судна;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К</w:t>
      </w:r>
      <w:r w:rsidRPr="00250FC2">
        <w:rPr>
          <w:sz w:val="28"/>
          <w:szCs w:val="28"/>
          <w:vertAlign w:val="subscript"/>
        </w:rPr>
        <w:t>р</w:t>
      </w:r>
      <w:r w:rsidRPr="00250FC2">
        <w:rPr>
          <w:sz w:val="28"/>
          <w:szCs w:val="28"/>
        </w:rPr>
        <w:t>=1,15 – коэффициент, учитывающий рабочий режим порта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М=1,22*1,15*1350=1894,05</w:t>
      </w:r>
      <w:r w:rsidRPr="00B55A3F">
        <w:rPr>
          <w:sz w:val="28"/>
          <w:szCs w:val="28"/>
        </w:rPr>
        <w:t xml:space="preserve"> </w:t>
      </w:r>
      <w:r w:rsidRPr="00250FC2">
        <w:rPr>
          <w:sz w:val="28"/>
          <w:szCs w:val="28"/>
        </w:rPr>
        <w:t>т/сут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B55A3F" w:rsidP="00B55A3F">
      <w:pPr>
        <w:suppressLineNumbers/>
        <w:suppressAutoHyphens/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F0614A" w:rsidRPr="00250FC2">
        <w:rPr>
          <w:sz w:val="28"/>
          <w:szCs w:val="28"/>
        </w:rPr>
        <w:t>Выбор технологии грузоперевалки</w:t>
      </w:r>
      <w:r w:rsidR="00F0614A">
        <w:rPr>
          <w:sz w:val="28"/>
          <w:szCs w:val="28"/>
        </w:rPr>
        <w:t>:</w:t>
      </w:r>
    </w:p>
    <w:p w:rsidR="00B55A3F" w:rsidRDefault="00B55A3F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В курсовом проекте предполагается, что перевалка груза должна производиться в определенном порту, который выбирается студентом самостоятельно, по трем вариантам (</w:t>
      </w:r>
      <w:r w:rsidRPr="00250FC2">
        <w:rPr>
          <w:sz w:val="28"/>
          <w:szCs w:val="28"/>
          <w:lang w:val="en-US"/>
        </w:rPr>
        <w:t>d</w:t>
      </w:r>
      <w:r w:rsidRPr="00250FC2">
        <w:rPr>
          <w:sz w:val="28"/>
          <w:szCs w:val="28"/>
        </w:rPr>
        <w:t xml:space="preserve"> = 1,2,3): судно – вагон (</w:t>
      </w:r>
      <w:r w:rsidRPr="00250FC2">
        <w:rPr>
          <w:sz w:val="28"/>
          <w:szCs w:val="28"/>
          <w:lang w:val="en-US"/>
        </w:rPr>
        <w:t>d</w:t>
      </w:r>
      <w:r w:rsidRPr="00250FC2">
        <w:rPr>
          <w:sz w:val="28"/>
          <w:szCs w:val="28"/>
        </w:rPr>
        <w:t xml:space="preserve"> = 1), судно – склад (</w:t>
      </w:r>
      <w:r w:rsidRPr="00250FC2">
        <w:rPr>
          <w:sz w:val="28"/>
          <w:szCs w:val="28"/>
          <w:lang w:val="en-US"/>
        </w:rPr>
        <w:t>d</w:t>
      </w:r>
      <w:r w:rsidRPr="00250FC2">
        <w:rPr>
          <w:sz w:val="28"/>
          <w:szCs w:val="28"/>
        </w:rPr>
        <w:t xml:space="preserve"> = 2) и склад – вагон (</w:t>
      </w:r>
      <w:r w:rsidRPr="00250FC2">
        <w:rPr>
          <w:sz w:val="28"/>
          <w:szCs w:val="28"/>
          <w:lang w:val="en-US"/>
        </w:rPr>
        <w:t>d</w:t>
      </w:r>
      <w:r w:rsidRPr="00250FC2">
        <w:rPr>
          <w:sz w:val="28"/>
          <w:szCs w:val="28"/>
        </w:rPr>
        <w:t xml:space="preserve"> = 3) при разгрузке судна, а при загрузке судна – по тем же вариантам, но в обратном направлении. Предполагается также, что в каждом грузовом отсеке груз размещается как на просветах люков, так и в подпалубных пространствах.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Из рабочей технологической карты (РТК) порта выбираются по две технологические схемы (</w:t>
      </w:r>
      <w:r w:rsidRPr="00250FC2">
        <w:rPr>
          <w:sz w:val="28"/>
          <w:szCs w:val="28"/>
          <w:lang w:val="en-US"/>
        </w:rPr>
        <w:t>h</w:t>
      </w:r>
      <w:r w:rsidRPr="00250FC2">
        <w:rPr>
          <w:sz w:val="28"/>
          <w:szCs w:val="28"/>
        </w:rPr>
        <w:t xml:space="preserve"> = 1,2) для  вариантов судно – вагон (обратно) и судно – склад (обратно), одна из которых (</w:t>
      </w:r>
      <w:r w:rsidRPr="00250FC2">
        <w:rPr>
          <w:sz w:val="28"/>
          <w:szCs w:val="28"/>
          <w:lang w:val="en-US"/>
        </w:rPr>
        <w:t>h</w:t>
      </w:r>
      <w:r w:rsidRPr="00250FC2">
        <w:rPr>
          <w:sz w:val="28"/>
          <w:szCs w:val="28"/>
        </w:rPr>
        <w:t xml:space="preserve"> = 1) обеспечивает выполнение судовой операции на просветах грузовых люков, а другая (</w:t>
      </w:r>
      <w:r w:rsidRPr="00250FC2">
        <w:rPr>
          <w:sz w:val="28"/>
          <w:szCs w:val="28"/>
          <w:lang w:val="en-US"/>
        </w:rPr>
        <w:t>h</w:t>
      </w:r>
      <w:r w:rsidRPr="00250FC2">
        <w:rPr>
          <w:sz w:val="28"/>
          <w:szCs w:val="28"/>
        </w:rPr>
        <w:t xml:space="preserve"> = 2) – в подпалубных пространствах. Для варианта склад – вагон (обратно) фиксируется одна технологическая схема (</w:t>
      </w:r>
      <w:r w:rsidRPr="00250FC2">
        <w:rPr>
          <w:sz w:val="28"/>
          <w:szCs w:val="28"/>
          <w:lang w:val="en-US"/>
        </w:rPr>
        <w:t>h</w:t>
      </w:r>
      <w:r w:rsidRPr="00250FC2">
        <w:rPr>
          <w:sz w:val="28"/>
          <w:szCs w:val="28"/>
        </w:rPr>
        <w:t xml:space="preserve"> = 1)/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Выбранные технологические схемы грузоперевалки и их показатели фиксируются в табличной форме, в которой приняты следующие обозначения технологических операций: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ВГН – вагонная;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ВПТ – внутрипортовая транспортная;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СКЛ – складская;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КРД – кордонная;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СДВ – судовая.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Из вышеизложенного следует, что загрузка-разгрузка судна должна производится по двум вариантам и четырем технологическим схемам, производительность которых может быть различной. В силу этого возникает необходимость в расчете средневзвешенной производительности ТЛ, по которой далее определяется расчетная интенсивность грузоперевалочного процесса.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Эту задачу удобно решать в два этапа: вначале определить средневзвешенную по технологическим схемам производительность ТЛ в рамках как прямого, так и складского вариантов (</w:t>
      </w:r>
      <w:r w:rsidRPr="00250FC2">
        <w:rPr>
          <w:position w:val="-12"/>
          <w:sz w:val="28"/>
          <w:szCs w:val="28"/>
        </w:rPr>
        <w:object w:dxaOrig="300" w:dyaOrig="400">
          <v:shape id="_x0000_i1032" type="#_x0000_t75" style="width:15pt;height:20.25pt" o:ole="">
            <v:imagedata r:id="rId21" o:title=""/>
          </v:shape>
          <o:OLEObject Type="Embed" ProgID="Equation.3" ShapeID="_x0000_i1032" DrawAspect="Content" ObjectID="_1461187628" r:id="rId22"/>
        </w:object>
      </w:r>
      <w:r w:rsidRPr="00250FC2">
        <w:rPr>
          <w:sz w:val="28"/>
          <w:szCs w:val="28"/>
        </w:rPr>
        <w:t>) , а заетм – средневзвешенную по обоим вариантам грузоперевалки (</w:t>
      </w:r>
      <w:r w:rsidRPr="00250FC2">
        <w:rPr>
          <w:position w:val="-4"/>
          <w:sz w:val="28"/>
          <w:szCs w:val="28"/>
        </w:rPr>
        <w:object w:dxaOrig="220" w:dyaOrig="320">
          <v:shape id="_x0000_i1033" type="#_x0000_t75" style="width:11.25pt;height:15.75pt" o:ole="">
            <v:imagedata r:id="rId23" o:title=""/>
          </v:shape>
          <o:OLEObject Type="Embed" ProgID="Equation.3" ShapeID="_x0000_i1033" DrawAspect="Content" ObjectID="_1461187629" r:id="rId24"/>
        </w:object>
      </w:r>
      <w:r w:rsidRPr="00250FC2">
        <w:rPr>
          <w:sz w:val="28"/>
          <w:szCs w:val="28"/>
        </w:rPr>
        <w:t>).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№2. Технологические схемы грузоперевалки.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157"/>
        <w:gridCol w:w="1006"/>
        <w:gridCol w:w="1006"/>
        <w:gridCol w:w="1007"/>
        <w:gridCol w:w="1004"/>
        <w:gridCol w:w="1007"/>
        <w:gridCol w:w="1023"/>
        <w:gridCol w:w="1199"/>
      </w:tblGrid>
      <w:tr w:rsidR="00F0614A" w:rsidRPr="00250FC2">
        <w:trPr>
          <w:trHeight w:val="758"/>
        </w:trPr>
        <w:tc>
          <w:tcPr>
            <w:tcW w:w="2273" w:type="dxa"/>
            <w:gridSpan w:val="2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Технологические</w:t>
            </w:r>
          </w:p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схемы</w:t>
            </w:r>
          </w:p>
        </w:tc>
        <w:tc>
          <w:tcPr>
            <w:tcW w:w="6537" w:type="dxa"/>
            <w:gridSpan w:val="6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Расстановка докеров/машин по технологическим операциям</w:t>
            </w:r>
          </w:p>
        </w:tc>
        <w:tc>
          <w:tcPr>
            <w:tcW w:w="1222" w:type="dxa"/>
            <w:vMerge w:val="restart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Произ-</w:t>
            </w:r>
          </w:p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Водитель-</w:t>
            </w:r>
          </w:p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ность ТЛ, т/смену</w:t>
            </w:r>
          </w:p>
        </w:tc>
      </w:tr>
      <w:tr w:rsidR="00F0614A" w:rsidRPr="00250FC2">
        <w:trPr>
          <w:trHeight w:val="533"/>
        </w:trPr>
        <w:tc>
          <w:tcPr>
            <w:tcW w:w="109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Шифры</w:t>
            </w:r>
          </w:p>
        </w:tc>
        <w:tc>
          <w:tcPr>
            <w:tcW w:w="1181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Наимено-</w:t>
            </w:r>
          </w:p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вания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ВГН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ВПТ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СКЛ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КРД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СДВ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Всего</w:t>
            </w:r>
          </w:p>
        </w:tc>
        <w:tc>
          <w:tcPr>
            <w:tcW w:w="1222" w:type="dxa"/>
            <w:vMerge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F0614A" w:rsidRPr="00250FC2" w:rsidTr="00B55A3F">
        <w:trPr>
          <w:trHeight w:val="433"/>
        </w:trPr>
        <w:tc>
          <w:tcPr>
            <w:tcW w:w="10032" w:type="dxa"/>
            <w:gridSpan w:val="9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Судно-вагон</w:t>
            </w:r>
          </w:p>
        </w:tc>
      </w:tr>
      <w:tr w:rsidR="00F0614A" w:rsidRPr="00250FC2">
        <w:trPr>
          <w:trHeight w:val="533"/>
        </w:trPr>
        <w:tc>
          <w:tcPr>
            <w:tcW w:w="109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4/4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2/2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3/1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3/-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12/7</w:t>
            </w:r>
          </w:p>
        </w:tc>
        <w:tc>
          <w:tcPr>
            <w:tcW w:w="122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position w:val="-24"/>
                <w:sz w:val="20"/>
                <w:szCs w:val="20"/>
              </w:rPr>
              <w:object w:dxaOrig="440" w:dyaOrig="620">
                <v:shape id="_x0000_i1034" type="#_x0000_t75" style="width:21.75pt;height:30.75pt" o:ole="">
                  <v:imagedata r:id="rId25" o:title=""/>
                </v:shape>
                <o:OLEObject Type="Embed" ProgID="Equation.3" ShapeID="_x0000_i1034" DrawAspect="Content" ObjectID="_1461187630" r:id="rId26"/>
              </w:object>
            </w:r>
          </w:p>
        </w:tc>
      </w:tr>
      <w:tr w:rsidR="00F0614A" w:rsidRPr="00250FC2">
        <w:trPr>
          <w:trHeight w:val="533"/>
        </w:trPr>
        <w:tc>
          <w:tcPr>
            <w:tcW w:w="109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4/4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2/2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3/1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3/2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12/9</w:t>
            </w:r>
          </w:p>
        </w:tc>
        <w:tc>
          <w:tcPr>
            <w:tcW w:w="122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position w:val="-24"/>
                <w:sz w:val="20"/>
                <w:szCs w:val="20"/>
              </w:rPr>
              <w:object w:dxaOrig="440" w:dyaOrig="620">
                <v:shape id="_x0000_i1035" type="#_x0000_t75" style="width:21.75pt;height:30.75pt" o:ole="">
                  <v:imagedata r:id="rId27" o:title=""/>
                </v:shape>
                <o:OLEObject Type="Embed" ProgID="Equation.3" ShapeID="_x0000_i1035" DrawAspect="Content" ObjectID="_1461187631" r:id="rId28"/>
              </w:object>
            </w:r>
          </w:p>
        </w:tc>
      </w:tr>
      <w:tr w:rsidR="00F0614A" w:rsidRPr="00250FC2" w:rsidTr="00B55A3F">
        <w:trPr>
          <w:trHeight w:val="377"/>
        </w:trPr>
        <w:tc>
          <w:tcPr>
            <w:tcW w:w="10032" w:type="dxa"/>
            <w:gridSpan w:val="9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Судно-склад</w:t>
            </w:r>
          </w:p>
        </w:tc>
      </w:tr>
      <w:tr w:rsidR="00F0614A" w:rsidRPr="00250FC2">
        <w:trPr>
          <w:trHeight w:val="533"/>
        </w:trPr>
        <w:tc>
          <w:tcPr>
            <w:tcW w:w="109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2/2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3/1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2/-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7/3</w:t>
            </w:r>
          </w:p>
        </w:tc>
        <w:tc>
          <w:tcPr>
            <w:tcW w:w="122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position w:val="-24"/>
                <w:sz w:val="20"/>
                <w:szCs w:val="20"/>
              </w:rPr>
              <w:object w:dxaOrig="460" w:dyaOrig="620">
                <v:shape id="_x0000_i1036" type="#_x0000_t75" style="width:23.25pt;height:30.75pt" o:ole="">
                  <v:imagedata r:id="rId29" o:title=""/>
                </v:shape>
                <o:OLEObject Type="Embed" ProgID="Equation.3" ShapeID="_x0000_i1036" DrawAspect="Content" ObjectID="_1461187632" r:id="rId30"/>
              </w:object>
            </w:r>
          </w:p>
        </w:tc>
      </w:tr>
      <w:tr w:rsidR="00F0614A" w:rsidRPr="00250FC2">
        <w:trPr>
          <w:trHeight w:val="533"/>
        </w:trPr>
        <w:tc>
          <w:tcPr>
            <w:tcW w:w="109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2/2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3/1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3/2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8/5</w:t>
            </w:r>
          </w:p>
        </w:tc>
        <w:tc>
          <w:tcPr>
            <w:tcW w:w="122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position w:val="-24"/>
                <w:sz w:val="20"/>
                <w:szCs w:val="20"/>
              </w:rPr>
              <w:object w:dxaOrig="480" w:dyaOrig="620">
                <v:shape id="_x0000_i1037" type="#_x0000_t75" style="width:24pt;height:30.75pt" o:ole="">
                  <v:imagedata r:id="rId31" o:title=""/>
                </v:shape>
                <o:OLEObject Type="Embed" ProgID="Equation.3" ShapeID="_x0000_i1037" DrawAspect="Content" ObjectID="_1461187633" r:id="rId32"/>
              </w:object>
            </w:r>
          </w:p>
        </w:tc>
      </w:tr>
      <w:tr w:rsidR="00F0614A" w:rsidRPr="00250FC2" w:rsidTr="00B55A3F">
        <w:trPr>
          <w:trHeight w:val="303"/>
        </w:trPr>
        <w:tc>
          <w:tcPr>
            <w:tcW w:w="10032" w:type="dxa"/>
            <w:gridSpan w:val="9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Склад-вагон</w:t>
            </w:r>
          </w:p>
        </w:tc>
      </w:tr>
      <w:tr w:rsidR="00F0614A" w:rsidRPr="00250FC2">
        <w:trPr>
          <w:trHeight w:val="533"/>
        </w:trPr>
        <w:tc>
          <w:tcPr>
            <w:tcW w:w="109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6/-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2/2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82</w:t>
            </w:r>
          </w:p>
        </w:tc>
        <w:tc>
          <w:tcPr>
            <w:tcW w:w="122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position w:val="-24"/>
                <w:sz w:val="20"/>
                <w:szCs w:val="20"/>
              </w:rPr>
              <w:object w:dxaOrig="440" w:dyaOrig="620">
                <v:shape id="_x0000_i1038" type="#_x0000_t75" style="width:21.75pt;height:30.75pt" o:ole="">
                  <v:imagedata r:id="rId33" o:title=""/>
                </v:shape>
                <o:OLEObject Type="Embed" ProgID="Equation.3" ShapeID="_x0000_i1038" DrawAspect="Content" ObjectID="_1461187634" r:id="rId34"/>
              </w:object>
            </w:r>
          </w:p>
        </w:tc>
      </w:tr>
      <w:tr w:rsidR="00F0614A" w:rsidRPr="00250FC2" w:rsidTr="00B55A3F">
        <w:trPr>
          <w:trHeight w:val="191"/>
        </w:trPr>
        <w:tc>
          <w:tcPr>
            <w:tcW w:w="109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</w:tbl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B55A3F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614A" w:rsidRPr="00250FC2">
        <w:rPr>
          <w:sz w:val="28"/>
          <w:szCs w:val="28"/>
        </w:rPr>
        <w:t>Первый показатель для обоих вариантов рассчитывается по формуле: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position w:val="-60"/>
          <w:sz w:val="28"/>
          <w:szCs w:val="28"/>
        </w:rPr>
        <w:object w:dxaOrig="1980" w:dyaOrig="999">
          <v:shape id="_x0000_i1039" type="#_x0000_t75" style="width:99pt;height:50.25pt" o:ole="">
            <v:imagedata r:id="rId35" o:title=""/>
          </v:shape>
          <o:OLEObject Type="Embed" ProgID="Equation.3" ShapeID="_x0000_i1039" DrawAspect="Content" ObjectID="_1461187635" r:id="rId36"/>
        </w:object>
      </w:r>
      <w:r w:rsidRPr="00250FC2">
        <w:rPr>
          <w:sz w:val="28"/>
          <w:szCs w:val="28"/>
        </w:rPr>
        <w:t xml:space="preserve">,   </w:t>
      </w:r>
      <w:r w:rsidRPr="00250FC2">
        <w:rPr>
          <w:sz w:val="28"/>
          <w:szCs w:val="28"/>
          <w:lang w:val="en-US"/>
        </w:rPr>
        <w:t>d</w:t>
      </w:r>
      <w:r w:rsidRPr="00250FC2">
        <w:rPr>
          <w:sz w:val="28"/>
          <w:szCs w:val="28"/>
        </w:rPr>
        <w:t>=1,2 ,</w:t>
      </w:r>
      <w:r>
        <w:rPr>
          <w:sz w:val="28"/>
          <w:szCs w:val="28"/>
        </w:rPr>
        <w:t xml:space="preserve">  (3)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где </w:t>
      </w:r>
      <w:r w:rsidRPr="00250FC2">
        <w:rPr>
          <w:sz w:val="28"/>
          <w:szCs w:val="28"/>
          <w:lang w:val="en-US"/>
        </w:rPr>
        <w:t>P</w:t>
      </w:r>
      <w:r w:rsidRPr="00250FC2">
        <w:rPr>
          <w:sz w:val="28"/>
          <w:szCs w:val="28"/>
          <w:vertAlign w:val="subscript"/>
          <w:lang w:val="en-US"/>
        </w:rPr>
        <w:t>d</w:t>
      </w:r>
      <w:r w:rsidRPr="00250FC2">
        <w:rPr>
          <w:sz w:val="28"/>
          <w:szCs w:val="28"/>
          <w:vertAlign w:val="subscript"/>
        </w:rPr>
        <w:t>1</w:t>
      </w:r>
      <w:r w:rsidRPr="00250FC2">
        <w:rPr>
          <w:sz w:val="28"/>
          <w:szCs w:val="28"/>
        </w:rPr>
        <w:t xml:space="preserve"> и </w:t>
      </w:r>
      <w:r w:rsidRPr="00250FC2">
        <w:rPr>
          <w:sz w:val="28"/>
          <w:szCs w:val="28"/>
          <w:lang w:val="en-US"/>
        </w:rPr>
        <w:t>P</w:t>
      </w:r>
      <w:r w:rsidRPr="00250FC2">
        <w:rPr>
          <w:sz w:val="28"/>
          <w:szCs w:val="28"/>
          <w:vertAlign w:val="subscript"/>
          <w:lang w:val="en-US"/>
        </w:rPr>
        <w:t>d</w:t>
      </w:r>
      <w:r w:rsidRPr="00250FC2">
        <w:rPr>
          <w:sz w:val="28"/>
          <w:szCs w:val="28"/>
          <w:vertAlign w:val="subscript"/>
        </w:rPr>
        <w:t>2</w:t>
      </w:r>
      <w:r w:rsidRPr="00250FC2">
        <w:rPr>
          <w:sz w:val="28"/>
          <w:szCs w:val="28"/>
        </w:rPr>
        <w:t xml:space="preserve"> – производительность ТЛ при работе по технологическим схемам </w:t>
      </w:r>
      <w:r w:rsidRPr="00250FC2">
        <w:rPr>
          <w:sz w:val="28"/>
          <w:szCs w:val="28"/>
          <w:lang w:val="en-US"/>
        </w:rPr>
        <w:t>h</w:t>
      </w:r>
      <w:r w:rsidRPr="00250FC2">
        <w:rPr>
          <w:sz w:val="28"/>
          <w:szCs w:val="28"/>
        </w:rPr>
        <w:t xml:space="preserve">=1 (на просветах люков) и </w:t>
      </w:r>
      <w:r w:rsidRPr="00250FC2">
        <w:rPr>
          <w:sz w:val="28"/>
          <w:szCs w:val="28"/>
          <w:lang w:val="en-US"/>
        </w:rPr>
        <w:t>h</w:t>
      </w:r>
      <w:r w:rsidRPr="00250FC2">
        <w:rPr>
          <w:sz w:val="28"/>
          <w:szCs w:val="28"/>
        </w:rPr>
        <w:t>=2 (в подпалубных пространствах) прямого (складского) вариантов грузоперевалки;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position w:val="-12"/>
          <w:sz w:val="28"/>
          <w:szCs w:val="28"/>
        </w:rPr>
        <w:object w:dxaOrig="340" w:dyaOrig="360">
          <v:shape id="_x0000_i1040" type="#_x0000_t75" style="width:17.25pt;height:18pt" o:ole="">
            <v:imagedata r:id="rId37" o:title=""/>
          </v:shape>
          <o:OLEObject Type="Embed" ProgID="Equation.3" ShapeID="_x0000_i1040" DrawAspect="Content" ObjectID="_1461187636" r:id="rId38"/>
        </w:object>
      </w:r>
      <w:r w:rsidRPr="00250FC2">
        <w:rPr>
          <w:sz w:val="28"/>
          <w:szCs w:val="28"/>
        </w:rPr>
        <w:t xml:space="preserve"> - доля груза, перегружаемого по технологической схеме </w:t>
      </w:r>
      <w:r w:rsidRPr="00250FC2">
        <w:rPr>
          <w:sz w:val="28"/>
          <w:szCs w:val="28"/>
          <w:lang w:val="en-US"/>
        </w:rPr>
        <w:t>h</w:t>
      </w:r>
      <w:r w:rsidRPr="00250FC2">
        <w:rPr>
          <w:sz w:val="28"/>
          <w:szCs w:val="28"/>
        </w:rPr>
        <w:t>=1;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(1-</w:t>
      </w:r>
      <w:r w:rsidRPr="00250FC2">
        <w:rPr>
          <w:position w:val="-12"/>
          <w:sz w:val="28"/>
          <w:szCs w:val="28"/>
        </w:rPr>
        <w:object w:dxaOrig="340" w:dyaOrig="360">
          <v:shape id="_x0000_i1041" type="#_x0000_t75" style="width:17.25pt;height:18pt" o:ole="">
            <v:imagedata r:id="rId39" o:title=""/>
          </v:shape>
          <o:OLEObject Type="Embed" ProgID="Equation.3" ShapeID="_x0000_i1041" DrawAspect="Content" ObjectID="_1461187637" r:id="rId40"/>
        </w:object>
      </w:r>
      <w:r w:rsidRPr="00250FC2">
        <w:rPr>
          <w:sz w:val="28"/>
          <w:szCs w:val="28"/>
        </w:rPr>
        <w:t xml:space="preserve">) – доля груза, перегружаемого по технологической схеме </w:t>
      </w:r>
      <w:r w:rsidRPr="00250FC2">
        <w:rPr>
          <w:sz w:val="28"/>
          <w:szCs w:val="28"/>
          <w:lang w:val="en-US"/>
        </w:rPr>
        <w:t>h</w:t>
      </w:r>
      <w:r w:rsidRPr="00250FC2">
        <w:rPr>
          <w:sz w:val="28"/>
          <w:szCs w:val="28"/>
        </w:rPr>
        <w:t>=2.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6C04F3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C04F3">
        <w:rPr>
          <w:position w:val="-56"/>
          <w:sz w:val="28"/>
          <w:szCs w:val="28"/>
        </w:rPr>
        <w:object w:dxaOrig="3760" w:dyaOrig="940">
          <v:shape id="_x0000_i1042" type="#_x0000_t75" style="width:188.25pt;height:47.25pt" o:ole="">
            <v:imagedata r:id="rId41" o:title=""/>
          </v:shape>
          <o:OLEObject Type="Embed" ProgID="Equation.3" ShapeID="_x0000_i1042" DrawAspect="Content" ObjectID="_1461187638" r:id="rId42"/>
        </w:object>
      </w:r>
      <w:r w:rsidR="00F0614A">
        <w:rPr>
          <w:sz w:val="28"/>
          <w:szCs w:val="28"/>
        </w:rPr>
        <w:t xml:space="preserve"> т/ч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С целью упрощения расчетов показатель </w:t>
      </w:r>
      <w:r w:rsidRPr="00250FC2">
        <w:rPr>
          <w:position w:val="-12"/>
          <w:sz w:val="28"/>
          <w:szCs w:val="28"/>
        </w:rPr>
        <w:object w:dxaOrig="340" w:dyaOrig="360">
          <v:shape id="_x0000_i1043" type="#_x0000_t75" style="width:17.25pt;height:18pt" o:ole="">
            <v:imagedata r:id="rId43" o:title=""/>
          </v:shape>
          <o:OLEObject Type="Embed" ProgID="Equation.3" ShapeID="_x0000_i1043" DrawAspect="Content" ObjectID="_1461187639" r:id="rId44"/>
        </w:object>
      </w:r>
      <w:r w:rsidRPr="00250FC2">
        <w:rPr>
          <w:sz w:val="28"/>
          <w:szCs w:val="28"/>
        </w:rPr>
        <w:t xml:space="preserve"> принимается в курсовом проекте равным коэффициенту лючности, который задается как средняя величина по судну для всех вариантов и технологических схем грузоперевалки. При таком условии его величина фиксируется по группе судна: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4560"/>
      </w:tblGrid>
      <w:tr w:rsidR="00F0614A" w:rsidRPr="00250FC2">
        <w:trPr>
          <w:trHeight w:val="1800"/>
        </w:trPr>
        <w:tc>
          <w:tcPr>
            <w:tcW w:w="4560" w:type="dxa"/>
            <w:tcBorders>
              <w:top w:val="nil"/>
              <w:left w:val="nil"/>
              <w:bottom w:val="nil"/>
            </w:tcBorders>
            <w:vAlign w:val="center"/>
          </w:tcPr>
          <w:p w:rsidR="00F0614A" w:rsidRPr="00250FC2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50FC2">
              <w:rPr>
                <w:sz w:val="28"/>
                <w:szCs w:val="28"/>
              </w:rPr>
              <w:t>Группа судна</w:t>
            </w:r>
          </w:p>
          <w:p w:rsidR="00F0614A" w:rsidRPr="00250FC2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50FC2">
              <w:rPr>
                <w:sz w:val="28"/>
                <w:szCs w:val="28"/>
                <w:lang w:val="en-US"/>
              </w:rPr>
              <w:t>IV</w:t>
            </w:r>
          </w:p>
          <w:p w:rsidR="00F0614A" w:rsidRPr="00250FC2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50FC2">
              <w:rPr>
                <w:sz w:val="28"/>
                <w:szCs w:val="28"/>
                <w:lang w:val="en-US"/>
              </w:rPr>
              <w:t>V</w:t>
            </w:r>
            <w:r w:rsidRPr="00250FC2">
              <w:rPr>
                <w:sz w:val="28"/>
                <w:szCs w:val="28"/>
              </w:rPr>
              <w:t>-</w:t>
            </w:r>
            <w:r w:rsidRPr="00250FC2">
              <w:rPr>
                <w:sz w:val="28"/>
                <w:szCs w:val="28"/>
                <w:lang w:val="en-US"/>
              </w:rPr>
              <w:t>VI</w:t>
            </w:r>
          </w:p>
          <w:p w:rsidR="00F0614A" w:rsidRPr="00250FC2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50FC2">
              <w:rPr>
                <w:sz w:val="28"/>
                <w:szCs w:val="28"/>
                <w:lang w:val="en-US"/>
              </w:rPr>
              <w:t>VII</w:t>
            </w:r>
            <w:r w:rsidRPr="00250FC2">
              <w:rPr>
                <w:sz w:val="28"/>
                <w:szCs w:val="28"/>
              </w:rPr>
              <w:t>-</w:t>
            </w:r>
            <w:r w:rsidRPr="00250FC2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4560" w:type="dxa"/>
            <w:tcBorders>
              <w:top w:val="nil"/>
              <w:bottom w:val="nil"/>
              <w:right w:val="nil"/>
            </w:tcBorders>
            <w:vAlign w:val="center"/>
          </w:tcPr>
          <w:p w:rsidR="00F0614A" w:rsidRPr="00250FC2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50FC2">
              <w:rPr>
                <w:sz w:val="28"/>
                <w:szCs w:val="28"/>
              </w:rPr>
              <w:t>Коэффициент лючности</w:t>
            </w:r>
          </w:p>
          <w:p w:rsidR="00F0614A" w:rsidRPr="00250FC2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50FC2">
              <w:rPr>
                <w:sz w:val="28"/>
                <w:szCs w:val="28"/>
              </w:rPr>
              <w:t>0,33</w:t>
            </w:r>
          </w:p>
          <w:p w:rsidR="00F0614A" w:rsidRPr="00250FC2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50FC2">
              <w:rPr>
                <w:sz w:val="28"/>
                <w:szCs w:val="28"/>
              </w:rPr>
              <w:t>0,36</w:t>
            </w:r>
          </w:p>
          <w:p w:rsidR="00F0614A" w:rsidRPr="00250FC2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50FC2">
              <w:rPr>
                <w:sz w:val="28"/>
                <w:szCs w:val="28"/>
              </w:rPr>
              <w:t>0,39</w:t>
            </w:r>
          </w:p>
        </w:tc>
      </w:tr>
    </w:tbl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Средневзвешенная по вариантам грузоперевалки производительность ТЛ (</w:t>
      </w:r>
      <w:r w:rsidRPr="00250FC2">
        <w:rPr>
          <w:position w:val="-4"/>
          <w:sz w:val="28"/>
          <w:szCs w:val="28"/>
        </w:rPr>
        <w:object w:dxaOrig="220" w:dyaOrig="320">
          <v:shape id="_x0000_i1044" type="#_x0000_t75" style="width:11.25pt;height:15.75pt" o:ole="">
            <v:imagedata r:id="rId45" o:title=""/>
          </v:shape>
          <o:OLEObject Type="Embed" ProgID="Equation.3" ShapeID="_x0000_i1044" DrawAspect="Content" ObjectID="_1461187640" r:id="rId46"/>
        </w:object>
      </w:r>
      <w:r w:rsidRPr="00250FC2">
        <w:rPr>
          <w:sz w:val="28"/>
          <w:szCs w:val="28"/>
        </w:rPr>
        <w:t>) определяется по формуле: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position w:val="-62"/>
          <w:sz w:val="28"/>
          <w:szCs w:val="28"/>
        </w:rPr>
        <w:object w:dxaOrig="2020" w:dyaOrig="1020">
          <v:shape id="_x0000_i1045" type="#_x0000_t75" style="width:101.25pt;height:51pt" o:ole="">
            <v:imagedata r:id="rId47" o:title=""/>
          </v:shape>
          <o:OLEObject Type="Embed" ProgID="Equation.3" ShapeID="_x0000_i1045" DrawAspect="Content" ObjectID="_1461187641" r:id="rId48"/>
        </w:object>
      </w:r>
      <w:r>
        <w:rPr>
          <w:sz w:val="28"/>
          <w:szCs w:val="28"/>
        </w:rPr>
        <w:t xml:space="preserve">  (4)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где К</w:t>
      </w:r>
      <w:r w:rsidRPr="00250FC2">
        <w:rPr>
          <w:sz w:val="28"/>
          <w:szCs w:val="28"/>
          <w:vertAlign w:val="subscript"/>
        </w:rPr>
        <w:t>Т</w:t>
      </w:r>
      <w:r w:rsidRPr="00250FC2">
        <w:rPr>
          <w:sz w:val="28"/>
          <w:szCs w:val="28"/>
        </w:rPr>
        <w:t>-коэффициент транзитности.</w:t>
      </w:r>
    </w:p>
    <w:p w:rsidR="00F0614A" w:rsidRPr="00250FC2" w:rsidRDefault="006C04F3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C04F3">
        <w:rPr>
          <w:position w:val="-56"/>
          <w:sz w:val="28"/>
          <w:szCs w:val="28"/>
        </w:rPr>
        <w:object w:dxaOrig="3680" w:dyaOrig="940">
          <v:shape id="_x0000_i1046" type="#_x0000_t75" style="width:183.75pt;height:47.25pt" o:ole="">
            <v:imagedata r:id="rId49" o:title=""/>
          </v:shape>
          <o:OLEObject Type="Embed" ProgID="Equation.3" ShapeID="_x0000_i1046" DrawAspect="Content" ObjectID="_1461187642" r:id="rId50"/>
        </w:object>
      </w:r>
      <w:r w:rsidR="00F0614A">
        <w:rPr>
          <w:sz w:val="28"/>
          <w:szCs w:val="28"/>
        </w:rPr>
        <w:t xml:space="preserve"> т/ч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В курсовом проекте величина коэффициента транзитности принимается исходя из категории переваливаемого груза: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Грузы в пакетах и паллетах                     - 0,75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Катно-бочковые грузы                             - 0,35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Киповые грузы                                          - 0,50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Мешковые грузы                                       - 0,40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Ящичные грузы                                         - 0,45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Найденное значение показателя  </w:t>
      </w:r>
      <w:r w:rsidRPr="00250FC2">
        <w:rPr>
          <w:position w:val="-4"/>
          <w:sz w:val="28"/>
          <w:szCs w:val="28"/>
        </w:rPr>
        <w:object w:dxaOrig="220" w:dyaOrig="320">
          <v:shape id="_x0000_i1047" type="#_x0000_t75" style="width:11.25pt;height:15.75pt" o:ole="">
            <v:imagedata r:id="rId51" o:title=""/>
          </v:shape>
          <o:OLEObject Type="Embed" ProgID="Equation.3" ShapeID="_x0000_i1047" DrawAspect="Content" ObjectID="_1461187643" r:id="rId52"/>
        </w:object>
      </w:r>
      <w:r>
        <w:rPr>
          <w:sz w:val="28"/>
          <w:szCs w:val="28"/>
        </w:rPr>
        <w:t xml:space="preserve"> принимается в качестве </w:t>
      </w:r>
      <w:r w:rsidRPr="00250FC2">
        <w:rPr>
          <w:sz w:val="28"/>
          <w:szCs w:val="28"/>
        </w:rPr>
        <w:t>производительности кордонных ТЛ и обозначается в курсовом проекте символом Р.</w:t>
      </w:r>
      <w:r>
        <w:rPr>
          <w:sz w:val="28"/>
          <w:szCs w:val="28"/>
        </w:rPr>
        <w:t xml:space="preserve"> </w:t>
      </w:r>
      <w:r w:rsidRPr="00250FC2">
        <w:rPr>
          <w:sz w:val="28"/>
          <w:szCs w:val="28"/>
        </w:rPr>
        <w:t>Производительность ТЛ по варианту склад – вагон (обратно) и соответствующей ему технологической схемы (Р</w:t>
      </w:r>
      <w:r w:rsidRPr="00250FC2">
        <w:rPr>
          <w:sz w:val="28"/>
          <w:szCs w:val="28"/>
          <w:vertAlign w:val="superscript"/>
        </w:rPr>
        <w:t>/</w:t>
      </w:r>
      <w:r w:rsidRPr="00250FC2">
        <w:rPr>
          <w:sz w:val="28"/>
          <w:szCs w:val="28"/>
        </w:rPr>
        <w:t>) фиксируется по таблице 1.1.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В соответствии с принятой технологией грузоперевалки выбираются типы перегрузочных машин для формирования кордонных ТЛ с указанием их грузоподъемности, адекватной принятой массе «подъема» груза, и с учетом экономических характеристик машин. При этом с одинаковой производительностью в идентичных условиях. 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Выбираем технико-эксплуатационные и экономические перегрузочные машины.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Портальные: Ганц Д</w:t>
      </w:r>
      <w:r w:rsidRPr="00250FC2">
        <w:rPr>
          <w:sz w:val="28"/>
          <w:szCs w:val="28"/>
          <w:vertAlign w:val="subscript"/>
        </w:rPr>
        <w:t>ч</w:t>
      </w:r>
      <w:r w:rsidRPr="00250FC2">
        <w:rPr>
          <w:sz w:val="28"/>
          <w:szCs w:val="28"/>
        </w:rPr>
        <w:t xml:space="preserve">=6, </w:t>
      </w: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</w:rPr>
        <w:t>т</w:t>
      </w:r>
      <w:r w:rsidRPr="00250FC2">
        <w:rPr>
          <w:sz w:val="28"/>
          <w:szCs w:val="28"/>
        </w:rPr>
        <w:t>=67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Авто и Эл-и: Митсубиси Д</w:t>
      </w:r>
      <w:r w:rsidRPr="00250FC2">
        <w:rPr>
          <w:sz w:val="28"/>
          <w:szCs w:val="28"/>
          <w:vertAlign w:val="subscript"/>
        </w:rPr>
        <w:t>ч</w:t>
      </w:r>
      <w:r w:rsidRPr="00250FC2">
        <w:rPr>
          <w:sz w:val="28"/>
          <w:szCs w:val="28"/>
        </w:rPr>
        <w:t xml:space="preserve">=7, </w:t>
      </w: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</w:rPr>
        <w:t>т</w:t>
      </w:r>
      <w:r w:rsidRPr="00250FC2">
        <w:rPr>
          <w:sz w:val="28"/>
          <w:szCs w:val="28"/>
        </w:rPr>
        <w:t>=48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Средства внутрипортовые: Роллтрейлер – Д</w:t>
      </w:r>
      <w:r w:rsidRPr="00250FC2">
        <w:rPr>
          <w:sz w:val="28"/>
          <w:szCs w:val="28"/>
          <w:vertAlign w:val="subscript"/>
        </w:rPr>
        <w:t>ч</w:t>
      </w:r>
      <w:r w:rsidRPr="00250FC2">
        <w:rPr>
          <w:sz w:val="28"/>
          <w:szCs w:val="28"/>
        </w:rPr>
        <w:t xml:space="preserve">=15, </w:t>
      </w: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</w:rPr>
        <w:t>т</w:t>
      </w:r>
      <w:r w:rsidRPr="00250FC2">
        <w:rPr>
          <w:sz w:val="28"/>
          <w:szCs w:val="28"/>
        </w:rPr>
        <w:t>=16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1.3 Определение расчетного количества технологических линий</w:t>
      </w:r>
    </w:p>
    <w:p w:rsidR="00B55A3F" w:rsidRDefault="00B55A3F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250FC2">
        <w:rPr>
          <w:sz w:val="28"/>
          <w:szCs w:val="28"/>
        </w:rPr>
        <w:t>В курсовом проекте эта задача решается из условия обязательного обеспечения загрузки-разгрузки судна в сроки (с экономией) сталийного времени, которое рассчитывается по формуле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Т</w:t>
      </w:r>
      <w:r w:rsidRPr="00250FC2">
        <w:rPr>
          <w:sz w:val="28"/>
          <w:szCs w:val="28"/>
          <w:vertAlign w:val="superscript"/>
        </w:rPr>
        <w:t>0</w:t>
      </w:r>
      <w:r w:rsidRPr="00250FC2">
        <w:rPr>
          <w:sz w:val="28"/>
          <w:szCs w:val="28"/>
        </w:rPr>
        <w:t>=</w:t>
      </w:r>
      <w:r w:rsidRPr="00250FC2">
        <w:rPr>
          <w:sz w:val="28"/>
          <w:szCs w:val="28"/>
          <w:lang w:val="en-US"/>
        </w:rPr>
        <w:t>Q</w:t>
      </w:r>
      <w:r w:rsidRPr="00250FC2">
        <w:rPr>
          <w:sz w:val="28"/>
          <w:szCs w:val="28"/>
        </w:rPr>
        <w:t>/</w:t>
      </w:r>
      <w:r w:rsidRPr="00250FC2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 (5)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При таком условии потребное количество ТЛ (</w:t>
      </w:r>
      <w:r w:rsidRPr="00250FC2">
        <w:rPr>
          <w:sz w:val="28"/>
          <w:szCs w:val="28"/>
          <w:lang w:val="en-US"/>
        </w:rPr>
        <w:t>n</w:t>
      </w:r>
      <w:r w:rsidRPr="00250FC2">
        <w:rPr>
          <w:sz w:val="28"/>
          <w:szCs w:val="28"/>
        </w:rPr>
        <w:t>) находится из соотношения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N</w:t>
      </w:r>
      <w:r w:rsidRPr="00C8703A">
        <w:rPr>
          <w:sz w:val="28"/>
          <w:szCs w:val="28"/>
        </w:rPr>
        <w:t>=</w:t>
      </w:r>
      <w:r w:rsidRPr="00250FC2">
        <w:rPr>
          <w:sz w:val="28"/>
          <w:szCs w:val="28"/>
          <w:lang w:val="en-US"/>
        </w:rPr>
        <w:t>M</w:t>
      </w:r>
      <w:r w:rsidRPr="00C8703A">
        <w:rPr>
          <w:sz w:val="28"/>
          <w:szCs w:val="28"/>
        </w:rPr>
        <w:t>/</w:t>
      </w:r>
      <w:r w:rsidRPr="00250FC2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 (6)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Отметим, что при некратности показателей М и Р параметр </w:t>
      </w:r>
      <w:r w:rsidRPr="00250FC2">
        <w:rPr>
          <w:sz w:val="28"/>
          <w:szCs w:val="28"/>
          <w:lang w:val="en-US"/>
        </w:rPr>
        <w:t>n</w:t>
      </w:r>
      <w:r w:rsidRPr="00250FC2">
        <w:rPr>
          <w:sz w:val="28"/>
          <w:szCs w:val="28"/>
        </w:rPr>
        <w:t xml:space="preserve"> может иметь дробное значение, которое следует округлять до целого числа в большую сторону.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T</w:t>
      </w:r>
      <w:r w:rsidRPr="00250FC2">
        <w:rPr>
          <w:sz w:val="28"/>
          <w:szCs w:val="28"/>
          <w:vertAlign w:val="superscript"/>
          <w:lang w:val="en-US"/>
        </w:rPr>
        <w:t>0</w:t>
      </w:r>
      <w:r w:rsidRPr="00250FC2">
        <w:rPr>
          <w:sz w:val="28"/>
          <w:szCs w:val="28"/>
          <w:lang w:val="en-US"/>
        </w:rPr>
        <w:t>=11260/1894</w:t>
      </w:r>
      <w:r w:rsidRPr="00250FC2">
        <w:rPr>
          <w:sz w:val="28"/>
          <w:szCs w:val="28"/>
        </w:rPr>
        <w:t>,05=5,94*24=143 часа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n=</w:t>
      </w:r>
      <w:r w:rsidRPr="00250FC2">
        <w:rPr>
          <w:sz w:val="28"/>
          <w:szCs w:val="28"/>
        </w:rPr>
        <w:t>1894,05/502,5=3,76=4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F0614A" w:rsidRPr="00250FC2" w:rsidRDefault="00F0614A" w:rsidP="00B55A3F">
      <w:pPr>
        <w:numPr>
          <w:ilvl w:val="1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0FC2">
        <w:rPr>
          <w:sz w:val="28"/>
          <w:szCs w:val="28"/>
        </w:rPr>
        <w:t>Определение плановых расходов порта по грузоперевалке</w:t>
      </w:r>
      <w:r>
        <w:rPr>
          <w:sz w:val="28"/>
          <w:szCs w:val="28"/>
        </w:rPr>
        <w:t>.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Решение данной задачи заключается в расчете удельной себестоимости грузовых работ по технологическим схемам и вариантам грузоперевалки с последующим определением расходов порта по обслуживанию судна. 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>Расчет удельной себестоимости грузовых работ начинается с определения ее величины для каждой технологической схемы прямого и складского вариантов грузоперевалки по формуле</w:t>
      </w:r>
      <w:r>
        <w:rPr>
          <w:sz w:val="28"/>
          <w:szCs w:val="28"/>
        </w:rPr>
        <w:t>: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  <w:lang w:val="en-US"/>
        </w:rPr>
        <w:t>dh</w:t>
      </w:r>
      <w:r w:rsidRPr="00250FC2">
        <w:rPr>
          <w:sz w:val="28"/>
          <w:szCs w:val="28"/>
          <w:lang w:val="en-US"/>
        </w:rPr>
        <w:t>=(S</w:t>
      </w:r>
      <w:r w:rsidRPr="00250FC2">
        <w:rPr>
          <w:sz w:val="28"/>
          <w:szCs w:val="28"/>
          <w:vertAlign w:val="subscript"/>
          <w:lang w:val="en-US"/>
        </w:rPr>
        <w:t>1</w:t>
      </w:r>
      <w:r w:rsidRPr="00250FC2">
        <w:rPr>
          <w:sz w:val="28"/>
          <w:szCs w:val="28"/>
          <w:lang w:val="en-US"/>
        </w:rPr>
        <w:t>+S</w:t>
      </w:r>
      <w:r w:rsidRPr="00250FC2">
        <w:rPr>
          <w:sz w:val="28"/>
          <w:szCs w:val="28"/>
          <w:vertAlign w:val="subscript"/>
          <w:lang w:val="en-US"/>
        </w:rPr>
        <w:t>2</w:t>
      </w:r>
      <w:r w:rsidRPr="00250FC2">
        <w:rPr>
          <w:sz w:val="28"/>
          <w:szCs w:val="28"/>
          <w:lang w:val="en-US"/>
        </w:rPr>
        <w:t>+S</w:t>
      </w:r>
      <w:r w:rsidRPr="00250FC2">
        <w:rPr>
          <w:sz w:val="28"/>
          <w:szCs w:val="28"/>
          <w:vertAlign w:val="subscript"/>
          <w:lang w:val="en-US"/>
        </w:rPr>
        <w:t>3</w:t>
      </w:r>
      <w:r w:rsidRPr="00250FC2">
        <w:rPr>
          <w:sz w:val="28"/>
          <w:szCs w:val="28"/>
          <w:lang w:val="en-US"/>
        </w:rPr>
        <w:t>+S</w:t>
      </w:r>
      <w:r w:rsidRPr="00250FC2">
        <w:rPr>
          <w:sz w:val="28"/>
          <w:szCs w:val="28"/>
          <w:vertAlign w:val="subscript"/>
          <w:lang w:val="en-US"/>
        </w:rPr>
        <w:t>4</w:t>
      </w:r>
      <w:r w:rsidRPr="00250FC2">
        <w:rPr>
          <w:sz w:val="28"/>
          <w:szCs w:val="28"/>
          <w:lang w:val="en-US"/>
        </w:rPr>
        <w:t>+S</w:t>
      </w:r>
      <w:r w:rsidRPr="00250FC2">
        <w:rPr>
          <w:sz w:val="28"/>
          <w:szCs w:val="28"/>
          <w:vertAlign w:val="subscript"/>
          <w:lang w:val="en-US"/>
        </w:rPr>
        <w:t>5</w:t>
      </w:r>
      <w:r w:rsidRPr="00250FC2">
        <w:rPr>
          <w:sz w:val="28"/>
          <w:szCs w:val="28"/>
          <w:lang w:val="en-US"/>
        </w:rPr>
        <w:t>)</w:t>
      </w:r>
      <w:r w:rsidRPr="00250FC2">
        <w:rPr>
          <w:sz w:val="28"/>
          <w:szCs w:val="28"/>
          <w:vertAlign w:val="subscript"/>
          <w:lang w:val="en-US"/>
        </w:rPr>
        <w:t>dh</w:t>
      </w:r>
      <w:r w:rsidRPr="00250FC2">
        <w:rPr>
          <w:sz w:val="28"/>
          <w:szCs w:val="28"/>
          <w:lang w:val="en-US"/>
        </w:rPr>
        <w:t xml:space="preserve"> , d=1,2; h=1,2</w:t>
      </w:r>
      <w:r w:rsidRPr="00F16E8F">
        <w:rPr>
          <w:sz w:val="28"/>
          <w:szCs w:val="28"/>
          <w:lang w:val="en-US"/>
        </w:rPr>
        <w:t xml:space="preserve">  (7)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  <w:lang w:val="en-US"/>
        </w:rPr>
        <w:t>d</w:t>
      </w:r>
      <w:r w:rsidRPr="00250FC2">
        <w:rPr>
          <w:sz w:val="28"/>
          <w:szCs w:val="28"/>
          <w:vertAlign w:val="subscript"/>
        </w:rPr>
        <w:t>1</w:t>
      </w:r>
      <w:r w:rsidRPr="00250FC2">
        <w:rPr>
          <w:sz w:val="28"/>
          <w:szCs w:val="28"/>
        </w:rPr>
        <w:t>=2,2+0,14+0,234+11,18+37,82=51,57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  <w:lang w:val="en-US"/>
        </w:rPr>
        <w:t>d</w:t>
      </w:r>
      <w:r w:rsidRPr="00250FC2">
        <w:rPr>
          <w:sz w:val="28"/>
          <w:szCs w:val="28"/>
          <w:vertAlign w:val="subscript"/>
        </w:rPr>
        <w:t>2</w:t>
      </w:r>
      <w:r w:rsidRPr="00250FC2">
        <w:rPr>
          <w:sz w:val="28"/>
          <w:szCs w:val="28"/>
        </w:rPr>
        <w:t>=2,23+0,15+0,238+11,27+38,19=52,08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где </w:t>
      </w: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</w:rPr>
        <w:t>1</w:t>
      </w:r>
      <w:r w:rsidRPr="00250FC2">
        <w:rPr>
          <w:sz w:val="28"/>
          <w:szCs w:val="28"/>
        </w:rPr>
        <w:t>,</w:t>
      </w: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</w:rPr>
        <w:t>2</w:t>
      </w:r>
      <w:r w:rsidRPr="00250FC2">
        <w:rPr>
          <w:sz w:val="28"/>
          <w:szCs w:val="28"/>
        </w:rPr>
        <w:t>,</w:t>
      </w: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</w:rPr>
        <w:t>3</w:t>
      </w:r>
      <w:r w:rsidRPr="00250FC2">
        <w:rPr>
          <w:sz w:val="28"/>
          <w:szCs w:val="28"/>
        </w:rPr>
        <w:t xml:space="preserve"> – расходы по заработной плате соответственно докеров, тальманов и стивидора;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</w:rPr>
        <w:t>4</w:t>
      </w:r>
      <w:r w:rsidRPr="00250FC2">
        <w:rPr>
          <w:sz w:val="28"/>
          <w:szCs w:val="28"/>
        </w:rPr>
        <w:t xml:space="preserve"> – расходы по содержанию перегрузочных машин и средств внутрипортового транспорта;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</w:rPr>
        <w:t>5</w:t>
      </w:r>
      <w:r w:rsidRPr="00250FC2">
        <w:rPr>
          <w:sz w:val="28"/>
          <w:szCs w:val="28"/>
        </w:rPr>
        <w:t xml:space="preserve"> – накладные расходы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</w:rPr>
        <w:t xml:space="preserve">Статьи себестоимости </w:t>
      </w: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</w:rPr>
        <w:t>1</w:t>
      </w:r>
      <w:r w:rsidRPr="00250FC2">
        <w:rPr>
          <w:sz w:val="28"/>
          <w:szCs w:val="28"/>
        </w:rPr>
        <w:t>-</w:t>
      </w: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</w:rPr>
        <w:t>5</w:t>
      </w:r>
      <w:r w:rsidRPr="00250FC2">
        <w:rPr>
          <w:sz w:val="28"/>
          <w:szCs w:val="28"/>
        </w:rPr>
        <w:t xml:space="preserve"> рассчитываются по следующим формулами: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  <w:lang w:val="en-US"/>
        </w:rPr>
        <w:t>1</w:t>
      </w:r>
      <w:r w:rsidRPr="00250FC2">
        <w:rPr>
          <w:sz w:val="28"/>
          <w:szCs w:val="28"/>
          <w:lang w:val="en-US"/>
        </w:rPr>
        <w:t>=K</w:t>
      </w:r>
      <w:r w:rsidRPr="00250FC2">
        <w:rPr>
          <w:sz w:val="28"/>
          <w:szCs w:val="28"/>
          <w:vertAlign w:val="subscript"/>
          <w:lang w:val="en-US"/>
        </w:rPr>
        <w:t>0</w:t>
      </w:r>
      <w:r w:rsidRPr="00250FC2">
        <w:rPr>
          <w:sz w:val="28"/>
          <w:szCs w:val="28"/>
          <w:lang w:val="en-US"/>
        </w:rPr>
        <w:t>K</w:t>
      </w:r>
      <w:r w:rsidRPr="00250FC2">
        <w:rPr>
          <w:sz w:val="28"/>
          <w:szCs w:val="28"/>
          <w:vertAlign w:val="subscript"/>
        </w:rPr>
        <w:t>д</w:t>
      </w:r>
      <w:r w:rsidRPr="00250FC2">
        <w:rPr>
          <w:sz w:val="28"/>
          <w:szCs w:val="28"/>
          <w:lang w:val="en-US"/>
        </w:rPr>
        <w:t>fl</w:t>
      </w:r>
      <w:r w:rsidRPr="00250FC2">
        <w:rPr>
          <w:sz w:val="28"/>
          <w:szCs w:val="28"/>
          <w:vertAlign w:val="subscript"/>
        </w:rPr>
        <w:t>д</w:t>
      </w:r>
      <w:r w:rsidRPr="00250FC2">
        <w:rPr>
          <w:sz w:val="28"/>
          <w:szCs w:val="28"/>
          <w:lang w:val="en-US"/>
        </w:rPr>
        <w:t>(</w:t>
      </w:r>
      <w:r w:rsidRPr="00250FC2">
        <w:rPr>
          <w:sz w:val="28"/>
          <w:szCs w:val="28"/>
        </w:rPr>
        <w:t>К</w:t>
      </w:r>
      <w:r w:rsidRPr="00250FC2">
        <w:rPr>
          <w:sz w:val="28"/>
          <w:szCs w:val="28"/>
          <w:vertAlign w:val="subscript"/>
        </w:rPr>
        <w:t>Б</w:t>
      </w:r>
      <w:r w:rsidRPr="00250FC2">
        <w:rPr>
          <w:sz w:val="28"/>
          <w:szCs w:val="28"/>
          <w:lang w:val="en-US"/>
        </w:rPr>
        <w:t>+N</w:t>
      </w:r>
      <w:r w:rsidRPr="00250FC2">
        <w:rPr>
          <w:sz w:val="28"/>
          <w:szCs w:val="28"/>
          <w:vertAlign w:val="subscript"/>
        </w:rPr>
        <w:t>д</w:t>
      </w:r>
      <w:r w:rsidRPr="00250FC2">
        <w:rPr>
          <w:sz w:val="28"/>
          <w:szCs w:val="28"/>
          <w:lang w:val="en-US"/>
        </w:rPr>
        <w:t>)/P</w:t>
      </w:r>
      <w:r w:rsidRPr="00250FC2">
        <w:rPr>
          <w:sz w:val="28"/>
          <w:szCs w:val="28"/>
          <w:vertAlign w:val="subscript"/>
          <w:lang w:val="en-US"/>
        </w:rPr>
        <w:t>dh</w:t>
      </w:r>
      <w:r w:rsidRPr="00250FC2">
        <w:rPr>
          <w:sz w:val="28"/>
          <w:szCs w:val="28"/>
          <w:lang w:val="en-US"/>
        </w:rPr>
        <w:t>;</w:t>
      </w:r>
      <w:r w:rsidRPr="00F16E8F">
        <w:rPr>
          <w:sz w:val="28"/>
          <w:szCs w:val="28"/>
          <w:lang w:val="en-US"/>
        </w:rPr>
        <w:t xml:space="preserve">   (8)</w:t>
      </w:r>
    </w:p>
    <w:p w:rsidR="00F0614A" w:rsidRPr="002061D5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  <w:lang w:val="en-US"/>
        </w:rPr>
        <w:t>1</w:t>
      </w:r>
      <w:r w:rsidRPr="00250FC2">
        <w:rPr>
          <w:sz w:val="28"/>
          <w:szCs w:val="28"/>
          <w:lang w:val="en-US"/>
        </w:rPr>
        <w:t>=</w:t>
      </w:r>
      <w:r w:rsidRPr="002061D5">
        <w:rPr>
          <w:sz w:val="28"/>
          <w:szCs w:val="28"/>
          <w:lang w:val="en-US"/>
        </w:rPr>
        <w:t>1,4*1,25*44,7(0,03+2)/(504/7)=2,2</w:t>
      </w:r>
    </w:p>
    <w:p w:rsidR="00F0614A" w:rsidRPr="002061D5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  <w:lang w:val="en-US"/>
        </w:rPr>
        <w:t>2</w:t>
      </w:r>
      <w:r w:rsidRPr="00250FC2">
        <w:rPr>
          <w:sz w:val="28"/>
          <w:szCs w:val="28"/>
          <w:lang w:val="en-US"/>
        </w:rPr>
        <w:t>=f</w:t>
      </w:r>
      <w:r w:rsidRPr="00250FC2">
        <w:rPr>
          <w:sz w:val="28"/>
          <w:szCs w:val="28"/>
          <w:vertAlign w:val="subscript"/>
        </w:rPr>
        <w:t>л</w:t>
      </w:r>
      <w:r w:rsidRPr="00250FC2">
        <w:rPr>
          <w:sz w:val="28"/>
          <w:szCs w:val="28"/>
          <w:lang w:val="en-US"/>
        </w:rPr>
        <w:t>n/P</w:t>
      </w:r>
      <w:r w:rsidRPr="00250FC2">
        <w:rPr>
          <w:sz w:val="28"/>
          <w:szCs w:val="28"/>
          <w:vertAlign w:val="subscript"/>
          <w:lang w:val="en-US"/>
        </w:rPr>
        <w:t>dh</w:t>
      </w:r>
      <w:r w:rsidRPr="00250FC2">
        <w:rPr>
          <w:sz w:val="28"/>
          <w:szCs w:val="28"/>
          <w:lang w:val="en-US"/>
        </w:rPr>
        <w:t>;</w:t>
      </w:r>
      <w:r w:rsidRPr="002061D5">
        <w:rPr>
          <w:sz w:val="28"/>
          <w:szCs w:val="28"/>
          <w:lang w:val="en-US"/>
        </w:rPr>
        <w:t xml:space="preserve">     (9)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  <w:lang w:val="en-US"/>
        </w:rPr>
        <w:t>2</w:t>
      </w:r>
      <w:r w:rsidRPr="00250FC2">
        <w:rPr>
          <w:sz w:val="28"/>
          <w:szCs w:val="28"/>
          <w:lang w:val="en-US"/>
        </w:rPr>
        <w:t>=10,4*1/72=0,14</w:t>
      </w:r>
    </w:p>
    <w:p w:rsidR="00F0614A" w:rsidRPr="00C8703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  <w:lang w:val="en-US"/>
        </w:rPr>
        <w:t>3</w:t>
      </w:r>
      <w:r w:rsidRPr="00250FC2">
        <w:rPr>
          <w:sz w:val="28"/>
          <w:szCs w:val="28"/>
          <w:lang w:val="en-US"/>
        </w:rPr>
        <w:t>=K</w:t>
      </w:r>
      <w:r w:rsidRPr="00250FC2">
        <w:rPr>
          <w:sz w:val="28"/>
          <w:szCs w:val="28"/>
          <w:vertAlign w:val="subscript"/>
          <w:lang w:val="en-US"/>
        </w:rPr>
        <w:t>c</w:t>
      </w:r>
      <w:r w:rsidRPr="00250FC2">
        <w:rPr>
          <w:sz w:val="28"/>
          <w:szCs w:val="28"/>
          <w:lang w:val="en-US"/>
        </w:rPr>
        <w:t>(S</w:t>
      </w:r>
      <w:r w:rsidRPr="00250FC2">
        <w:rPr>
          <w:sz w:val="28"/>
          <w:szCs w:val="28"/>
          <w:vertAlign w:val="subscript"/>
          <w:lang w:val="en-US"/>
        </w:rPr>
        <w:t>1</w:t>
      </w:r>
      <w:r w:rsidRPr="00250FC2">
        <w:rPr>
          <w:sz w:val="28"/>
          <w:szCs w:val="28"/>
          <w:lang w:val="en-US"/>
        </w:rPr>
        <w:t>+S</w:t>
      </w:r>
      <w:r w:rsidRPr="00250FC2">
        <w:rPr>
          <w:sz w:val="28"/>
          <w:szCs w:val="28"/>
          <w:vertAlign w:val="subscript"/>
          <w:lang w:val="en-US"/>
        </w:rPr>
        <w:t>2</w:t>
      </w:r>
      <w:r w:rsidRPr="00250FC2">
        <w:rPr>
          <w:sz w:val="28"/>
          <w:szCs w:val="28"/>
          <w:lang w:val="en-US"/>
        </w:rPr>
        <w:t>);</w:t>
      </w:r>
      <w:r w:rsidRPr="00C8703A">
        <w:rPr>
          <w:sz w:val="28"/>
          <w:szCs w:val="28"/>
          <w:lang w:val="en-US"/>
        </w:rPr>
        <w:t xml:space="preserve">     (10)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  <w:lang w:val="en-US"/>
        </w:rPr>
        <w:t>3</w:t>
      </w:r>
      <w:r w:rsidRPr="00250FC2">
        <w:rPr>
          <w:sz w:val="28"/>
          <w:szCs w:val="28"/>
          <w:lang w:val="en-US"/>
        </w:rPr>
        <w:t>=0,1(2,2+0,14)=0,234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250FC2">
        <w:rPr>
          <w:sz w:val="28"/>
          <w:szCs w:val="28"/>
          <w:lang w:val="en-US"/>
        </w:rPr>
        <w:t>S</w:t>
      </w:r>
      <w:r w:rsidRPr="00250FC2">
        <w:rPr>
          <w:sz w:val="28"/>
          <w:szCs w:val="28"/>
          <w:vertAlign w:val="subscript"/>
          <w:lang w:val="en-US"/>
        </w:rPr>
        <w:t>4</w:t>
      </w:r>
      <w:r w:rsidRPr="00250FC2">
        <w:rPr>
          <w:sz w:val="28"/>
          <w:szCs w:val="28"/>
          <w:lang w:val="en-US"/>
        </w:rPr>
        <w:t>=(S</w:t>
      </w:r>
      <w:r w:rsidRPr="00250FC2">
        <w:rPr>
          <w:sz w:val="28"/>
          <w:szCs w:val="28"/>
          <w:vertAlign w:val="subscript"/>
          <w:lang w:val="en-US"/>
        </w:rPr>
        <w:t>k</w:t>
      </w:r>
      <w:r w:rsidRPr="00250FC2">
        <w:rPr>
          <w:sz w:val="28"/>
          <w:szCs w:val="28"/>
          <w:lang w:val="en-US"/>
        </w:rPr>
        <w:t>N</w:t>
      </w:r>
      <w:r w:rsidRPr="00250FC2">
        <w:rPr>
          <w:sz w:val="28"/>
          <w:szCs w:val="28"/>
          <w:vertAlign w:val="subscript"/>
          <w:lang w:val="en-US"/>
        </w:rPr>
        <w:t>k</w:t>
      </w:r>
      <w:r w:rsidRPr="00250FC2">
        <w:rPr>
          <w:sz w:val="28"/>
          <w:szCs w:val="28"/>
          <w:lang w:val="en-US"/>
        </w:rPr>
        <w:t>+S</w:t>
      </w:r>
      <w:r w:rsidRPr="00250FC2">
        <w:rPr>
          <w:sz w:val="28"/>
          <w:szCs w:val="28"/>
          <w:vertAlign w:val="subscript"/>
        </w:rPr>
        <w:t>п</w:t>
      </w:r>
      <w:r w:rsidRPr="00250FC2">
        <w:rPr>
          <w:sz w:val="28"/>
          <w:szCs w:val="28"/>
          <w:lang w:val="en-US"/>
        </w:rPr>
        <w:t>N</w:t>
      </w:r>
      <w:r w:rsidRPr="00250FC2">
        <w:rPr>
          <w:sz w:val="28"/>
          <w:szCs w:val="28"/>
          <w:vertAlign w:val="subscript"/>
        </w:rPr>
        <w:t>п</w:t>
      </w:r>
      <w:r w:rsidRPr="00250FC2">
        <w:rPr>
          <w:sz w:val="28"/>
          <w:szCs w:val="28"/>
          <w:lang w:val="en-US"/>
        </w:rPr>
        <w:t>+S</w:t>
      </w:r>
      <w:r w:rsidRPr="00250FC2">
        <w:rPr>
          <w:sz w:val="28"/>
          <w:szCs w:val="28"/>
          <w:vertAlign w:val="subscript"/>
          <w:lang w:val="en-US"/>
        </w:rPr>
        <w:t>T</w:t>
      </w:r>
      <w:r w:rsidRPr="00250FC2">
        <w:rPr>
          <w:sz w:val="28"/>
          <w:szCs w:val="28"/>
          <w:lang w:val="en-US"/>
        </w:rPr>
        <w:t>N</w:t>
      </w:r>
      <w:r w:rsidRPr="00250FC2">
        <w:rPr>
          <w:sz w:val="28"/>
          <w:szCs w:val="28"/>
          <w:vertAlign w:val="subscript"/>
          <w:lang w:val="en-US"/>
        </w:rPr>
        <w:t>T</w:t>
      </w:r>
      <w:r w:rsidRPr="00250FC2">
        <w:rPr>
          <w:sz w:val="28"/>
          <w:szCs w:val="28"/>
          <w:lang w:val="en-US"/>
        </w:rPr>
        <w:t>)/P</w:t>
      </w:r>
      <w:r w:rsidRPr="00250FC2">
        <w:rPr>
          <w:sz w:val="28"/>
          <w:szCs w:val="28"/>
          <w:vertAlign w:val="subscript"/>
          <w:lang w:val="en-US"/>
        </w:rPr>
        <w:t>dh</w:t>
      </w:r>
      <w:r w:rsidRPr="00250FC2">
        <w:rPr>
          <w:sz w:val="28"/>
          <w:szCs w:val="28"/>
          <w:lang w:val="en-US"/>
        </w:rPr>
        <w:t>;</w:t>
      </w:r>
      <w:r w:rsidRPr="00F16E8F">
        <w:rPr>
          <w:sz w:val="28"/>
          <w:szCs w:val="28"/>
          <w:lang w:val="en-US"/>
        </w:rPr>
        <w:t xml:space="preserve">    (11)</w:t>
      </w:r>
    </w:p>
    <w:p w:rsidR="00F0614A" w:rsidRPr="002061D5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S</w:t>
      </w:r>
      <w:r w:rsidRPr="00C8703A">
        <w:rPr>
          <w:sz w:val="28"/>
          <w:szCs w:val="28"/>
          <w:vertAlign w:val="subscript"/>
        </w:rPr>
        <w:t>4</w:t>
      </w:r>
      <w:r w:rsidRPr="00C8703A">
        <w:rPr>
          <w:sz w:val="28"/>
          <w:szCs w:val="28"/>
        </w:rPr>
        <w:t>=(67*</w:t>
      </w:r>
      <w:r>
        <w:rPr>
          <w:sz w:val="28"/>
          <w:szCs w:val="28"/>
        </w:rPr>
        <w:t>1</w:t>
      </w:r>
      <w:r w:rsidRPr="00C8703A">
        <w:rPr>
          <w:sz w:val="28"/>
          <w:szCs w:val="28"/>
        </w:rPr>
        <w:t>+48*</w:t>
      </w:r>
      <w:r>
        <w:rPr>
          <w:sz w:val="28"/>
          <w:szCs w:val="28"/>
        </w:rPr>
        <w:t>4</w:t>
      </w:r>
      <w:r w:rsidRPr="00C8703A">
        <w:rPr>
          <w:sz w:val="28"/>
          <w:szCs w:val="28"/>
        </w:rPr>
        <w:t>+16*</w:t>
      </w:r>
      <w:r>
        <w:rPr>
          <w:sz w:val="28"/>
          <w:szCs w:val="28"/>
        </w:rPr>
        <w:t>2</w:t>
      </w:r>
      <w:r w:rsidRPr="00C8703A">
        <w:rPr>
          <w:sz w:val="28"/>
          <w:szCs w:val="28"/>
        </w:rPr>
        <w:t>)/72=</w:t>
      </w:r>
      <w:r>
        <w:rPr>
          <w:sz w:val="28"/>
          <w:szCs w:val="28"/>
        </w:rPr>
        <w:t>4,04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S</w:t>
      </w:r>
      <w:r w:rsidRPr="00C8703A">
        <w:rPr>
          <w:sz w:val="28"/>
          <w:szCs w:val="28"/>
          <w:vertAlign w:val="subscript"/>
        </w:rPr>
        <w:t>5</w:t>
      </w:r>
      <w:r w:rsidRPr="00C8703A">
        <w:rPr>
          <w:sz w:val="28"/>
          <w:szCs w:val="28"/>
        </w:rPr>
        <w:t>=</w:t>
      </w:r>
      <w:r w:rsidRPr="00250FC2">
        <w:rPr>
          <w:sz w:val="28"/>
          <w:szCs w:val="28"/>
          <w:lang w:val="en-US"/>
        </w:rPr>
        <w:t>K</w:t>
      </w:r>
      <w:r w:rsidRPr="00250FC2">
        <w:rPr>
          <w:sz w:val="28"/>
          <w:szCs w:val="28"/>
          <w:vertAlign w:val="subscript"/>
          <w:lang w:val="en-US"/>
        </w:rPr>
        <w:t>H</w:t>
      </w:r>
      <w:r w:rsidRPr="00C8703A">
        <w:rPr>
          <w:sz w:val="28"/>
          <w:szCs w:val="28"/>
        </w:rPr>
        <w:t>(</w:t>
      </w:r>
      <w:r w:rsidRPr="00250FC2">
        <w:rPr>
          <w:sz w:val="28"/>
          <w:szCs w:val="28"/>
          <w:lang w:val="en-US"/>
        </w:rPr>
        <w:t>S</w:t>
      </w:r>
      <w:r w:rsidRPr="00C8703A">
        <w:rPr>
          <w:sz w:val="28"/>
          <w:szCs w:val="28"/>
          <w:vertAlign w:val="subscript"/>
        </w:rPr>
        <w:t>1</w:t>
      </w:r>
      <w:r w:rsidRPr="00C8703A">
        <w:rPr>
          <w:sz w:val="28"/>
          <w:szCs w:val="28"/>
        </w:rPr>
        <w:t>+</w:t>
      </w:r>
      <w:r w:rsidRPr="00250FC2">
        <w:rPr>
          <w:sz w:val="28"/>
          <w:szCs w:val="28"/>
          <w:lang w:val="en-US"/>
        </w:rPr>
        <w:t>S</w:t>
      </w:r>
      <w:r w:rsidRPr="00C8703A">
        <w:rPr>
          <w:sz w:val="28"/>
          <w:szCs w:val="28"/>
          <w:vertAlign w:val="subscript"/>
        </w:rPr>
        <w:t>2</w:t>
      </w:r>
      <w:r w:rsidRPr="00C8703A">
        <w:rPr>
          <w:sz w:val="28"/>
          <w:szCs w:val="28"/>
        </w:rPr>
        <w:t>+</w:t>
      </w:r>
      <w:r w:rsidRPr="00250FC2">
        <w:rPr>
          <w:sz w:val="28"/>
          <w:szCs w:val="28"/>
          <w:lang w:val="en-US"/>
        </w:rPr>
        <w:t>S</w:t>
      </w:r>
      <w:r w:rsidRPr="00C8703A">
        <w:rPr>
          <w:sz w:val="28"/>
          <w:szCs w:val="28"/>
          <w:vertAlign w:val="subscript"/>
        </w:rPr>
        <w:t>3</w:t>
      </w:r>
      <w:r w:rsidRPr="00C8703A">
        <w:rPr>
          <w:sz w:val="28"/>
          <w:szCs w:val="28"/>
        </w:rPr>
        <w:t>+</w:t>
      </w:r>
      <w:r w:rsidRPr="00250FC2">
        <w:rPr>
          <w:sz w:val="28"/>
          <w:szCs w:val="28"/>
          <w:lang w:val="en-US"/>
        </w:rPr>
        <w:t>S</w:t>
      </w:r>
      <w:r w:rsidRPr="00C8703A">
        <w:rPr>
          <w:sz w:val="28"/>
          <w:szCs w:val="28"/>
          <w:vertAlign w:val="subscript"/>
        </w:rPr>
        <w:t>4</w:t>
      </w:r>
      <w:r w:rsidRPr="00C8703A">
        <w:rPr>
          <w:sz w:val="28"/>
          <w:szCs w:val="28"/>
        </w:rPr>
        <w:t>)</w:t>
      </w:r>
      <w:r>
        <w:rPr>
          <w:sz w:val="28"/>
          <w:szCs w:val="28"/>
        </w:rPr>
        <w:t xml:space="preserve">     (12)</w:t>
      </w:r>
    </w:p>
    <w:p w:rsidR="00F0614A" w:rsidRPr="002061D5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0FC2">
        <w:rPr>
          <w:sz w:val="28"/>
          <w:szCs w:val="28"/>
          <w:lang w:val="en-US"/>
        </w:rPr>
        <w:t>S</w:t>
      </w:r>
      <w:r w:rsidRPr="00C8703A">
        <w:rPr>
          <w:sz w:val="28"/>
          <w:szCs w:val="28"/>
          <w:vertAlign w:val="subscript"/>
        </w:rPr>
        <w:t>5</w:t>
      </w:r>
      <w:r w:rsidRPr="00C8703A">
        <w:rPr>
          <w:sz w:val="28"/>
          <w:szCs w:val="28"/>
        </w:rPr>
        <w:t>=2,75(2,2+0,14+0,234+</w:t>
      </w:r>
      <w:r>
        <w:rPr>
          <w:sz w:val="28"/>
          <w:szCs w:val="28"/>
        </w:rPr>
        <w:t>4,04</w:t>
      </w:r>
      <w:r w:rsidRPr="00C8703A">
        <w:rPr>
          <w:sz w:val="28"/>
          <w:szCs w:val="28"/>
        </w:rPr>
        <w:t>)=</w:t>
      </w:r>
      <w:r>
        <w:rPr>
          <w:sz w:val="28"/>
          <w:szCs w:val="28"/>
        </w:rPr>
        <w:t>18</w:t>
      </w:r>
      <w:r w:rsidRPr="00C8703A">
        <w:rPr>
          <w:sz w:val="28"/>
          <w:szCs w:val="28"/>
        </w:rPr>
        <w:t>,</w:t>
      </w:r>
      <w:r>
        <w:rPr>
          <w:sz w:val="28"/>
          <w:szCs w:val="28"/>
        </w:rPr>
        <w:t>19</w:t>
      </w:r>
    </w:p>
    <w:p w:rsidR="00F0614A" w:rsidRPr="00250FC2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6E8F">
        <w:rPr>
          <w:sz w:val="28"/>
          <w:szCs w:val="28"/>
        </w:rPr>
        <w:t xml:space="preserve">где </w:t>
      </w:r>
      <w:r w:rsidRPr="00F16E8F">
        <w:rPr>
          <w:sz w:val="28"/>
          <w:szCs w:val="28"/>
          <w:lang w:val="en-US"/>
        </w:rPr>
        <w:t>S</w:t>
      </w:r>
      <w:r w:rsidRPr="00F16E8F">
        <w:rPr>
          <w:sz w:val="28"/>
          <w:szCs w:val="28"/>
          <w:vertAlign w:val="subscript"/>
          <w:lang w:val="en-US"/>
        </w:rPr>
        <w:t>k</w:t>
      </w:r>
      <w:r w:rsidRPr="00F16E8F">
        <w:rPr>
          <w:sz w:val="28"/>
          <w:szCs w:val="28"/>
        </w:rPr>
        <w:t>,</w:t>
      </w:r>
      <w:r w:rsidRPr="00F16E8F">
        <w:rPr>
          <w:sz w:val="28"/>
          <w:szCs w:val="28"/>
          <w:lang w:val="uk-UA"/>
        </w:rPr>
        <w:t xml:space="preserve"> </w:t>
      </w:r>
      <w:r w:rsidRPr="00F16E8F">
        <w:rPr>
          <w:sz w:val="28"/>
          <w:szCs w:val="28"/>
          <w:lang w:val="en-US"/>
        </w:rPr>
        <w:t>S</w:t>
      </w:r>
      <w:r w:rsidRPr="00F16E8F">
        <w:rPr>
          <w:sz w:val="28"/>
          <w:szCs w:val="28"/>
          <w:vertAlign w:val="subscript"/>
          <w:lang w:val="uk-UA"/>
        </w:rPr>
        <w:t>п</w:t>
      </w:r>
      <w:r w:rsidRPr="00F16E8F">
        <w:rPr>
          <w:sz w:val="28"/>
          <w:szCs w:val="28"/>
          <w:lang w:val="uk-UA"/>
        </w:rPr>
        <w:t xml:space="preserve">, </w:t>
      </w:r>
      <w:r w:rsidRPr="00F16E8F">
        <w:rPr>
          <w:sz w:val="28"/>
          <w:szCs w:val="28"/>
          <w:lang w:val="en-US"/>
        </w:rPr>
        <w:t>S</w:t>
      </w:r>
      <w:r w:rsidRPr="00F16E8F">
        <w:rPr>
          <w:sz w:val="28"/>
          <w:szCs w:val="28"/>
          <w:vertAlign w:val="subscript"/>
          <w:lang w:val="en-US"/>
        </w:rPr>
        <w:t>T</w:t>
      </w:r>
      <w:r w:rsidRPr="00F16E8F">
        <w:rPr>
          <w:sz w:val="28"/>
          <w:szCs w:val="28"/>
        </w:rPr>
        <w:t xml:space="preserve"> – расходы на содержание соответственно кордонных перегрузочных машин, погрузчиков и средств внутрипортового транспорта.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6E8F">
        <w:rPr>
          <w:sz w:val="28"/>
          <w:szCs w:val="28"/>
        </w:rPr>
        <w:t>Далее для прямого и складского вариантов определяется средневзвешенная по технологическим схемам удельная себестоимость грузоперевалки (</w:t>
      </w:r>
      <w:r w:rsidRPr="00F16E8F">
        <w:rPr>
          <w:position w:val="-12"/>
          <w:sz w:val="28"/>
          <w:szCs w:val="28"/>
        </w:rPr>
        <w:object w:dxaOrig="300" w:dyaOrig="400">
          <v:shape id="_x0000_i1048" type="#_x0000_t75" style="width:15pt;height:20.25pt" o:ole="">
            <v:imagedata r:id="rId53" o:title=""/>
          </v:shape>
          <o:OLEObject Type="Embed" ProgID="Equation.3" ShapeID="_x0000_i1048" DrawAspect="Content" ObjectID="_1461187644" r:id="rId54"/>
        </w:object>
      </w:r>
      <w:r w:rsidRPr="00F16E8F">
        <w:rPr>
          <w:sz w:val="28"/>
          <w:szCs w:val="28"/>
        </w:rPr>
        <w:t>) по формуле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6E8F">
        <w:rPr>
          <w:position w:val="-60"/>
          <w:sz w:val="28"/>
          <w:szCs w:val="28"/>
        </w:rPr>
        <w:object w:dxaOrig="1980" w:dyaOrig="999">
          <v:shape id="_x0000_i1049" type="#_x0000_t75" style="width:99pt;height:50.25pt" o:ole="">
            <v:imagedata r:id="rId55" o:title=""/>
          </v:shape>
          <o:OLEObject Type="Embed" ProgID="Equation.3" ShapeID="_x0000_i1049" DrawAspect="Content" ObjectID="_1461187645" r:id="rId56"/>
        </w:object>
      </w:r>
      <w:r w:rsidRPr="00F16E8F">
        <w:rPr>
          <w:sz w:val="28"/>
          <w:szCs w:val="28"/>
        </w:rPr>
        <w:t xml:space="preserve">  ,  </w:t>
      </w:r>
      <w:r w:rsidRPr="00F16E8F">
        <w:rPr>
          <w:sz w:val="28"/>
          <w:szCs w:val="28"/>
          <w:lang w:val="en-US"/>
        </w:rPr>
        <w:t>d=1,2</w:t>
      </w:r>
      <w:r>
        <w:rPr>
          <w:sz w:val="28"/>
          <w:szCs w:val="28"/>
        </w:rPr>
        <w:t xml:space="preserve">   (13)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F16E8F">
        <w:rPr>
          <w:position w:val="-56"/>
          <w:sz w:val="28"/>
          <w:szCs w:val="28"/>
          <w:lang w:val="en-US"/>
        </w:rPr>
        <w:object w:dxaOrig="3100" w:dyaOrig="960">
          <v:shape id="_x0000_i1050" type="#_x0000_t75" style="width:155.25pt;height:48pt" o:ole="">
            <v:imagedata r:id="rId57" o:title=""/>
          </v:shape>
          <o:OLEObject Type="Embed" ProgID="Equation.3" ShapeID="_x0000_i1050" DrawAspect="Content" ObjectID="_1461187646" r:id="rId58"/>
        </w:objec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</w:t>
      </w:r>
      <w:r w:rsidRPr="00F16E8F">
        <w:rPr>
          <w:sz w:val="28"/>
          <w:szCs w:val="28"/>
        </w:rPr>
        <w:t xml:space="preserve"> расходов порта только по загрузке (разгрузке) судна удельная себестоимость грузовых работ (</w:t>
      </w:r>
      <w:r w:rsidRPr="00F16E8F">
        <w:rPr>
          <w:position w:val="-12"/>
          <w:sz w:val="28"/>
          <w:szCs w:val="28"/>
        </w:rPr>
        <w:object w:dxaOrig="300" w:dyaOrig="400">
          <v:shape id="_x0000_i1051" type="#_x0000_t75" style="width:15pt;height:20.25pt" o:ole="">
            <v:imagedata r:id="rId59" o:title=""/>
          </v:shape>
          <o:OLEObject Type="Embed" ProgID="Equation.3" ShapeID="_x0000_i1051" DrawAspect="Content" ObjectID="_1461187647" r:id="rId60"/>
        </w:object>
      </w:r>
      <w:r w:rsidRPr="00F16E8F">
        <w:rPr>
          <w:sz w:val="28"/>
          <w:szCs w:val="28"/>
        </w:rPr>
        <w:t>) находится из соотношения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6E8F">
        <w:rPr>
          <w:position w:val="-62"/>
          <w:sz w:val="28"/>
          <w:szCs w:val="28"/>
        </w:rPr>
        <w:object w:dxaOrig="2040" w:dyaOrig="1020">
          <v:shape id="_x0000_i1052" type="#_x0000_t75" style="width:102pt;height:51pt" o:ole="">
            <v:imagedata r:id="rId61" o:title=""/>
          </v:shape>
          <o:OLEObject Type="Embed" ProgID="Equation.3" ShapeID="_x0000_i1052" DrawAspect="Content" ObjectID="_1461187648" r:id="rId62"/>
        </w:object>
      </w:r>
      <w:r>
        <w:rPr>
          <w:sz w:val="28"/>
          <w:szCs w:val="28"/>
        </w:rPr>
        <w:t xml:space="preserve">   (14)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6E8F">
        <w:rPr>
          <w:position w:val="-56"/>
          <w:sz w:val="28"/>
          <w:szCs w:val="28"/>
        </w:rPr>
        <w:object w:dxaOrig="3100" w:dyaOrig="960">
          <v:shape id="_x0000_i1053" type="#_x0000_t75" style="width:155.25pt;height:48pt" o:ole="">
            <v:imagedata r:id="rId63" o:title=""/>
          </v:shape>
          <o:OLEObject Type="Embed" ProgID="Equation.3" ShapeID="_x0000_i1053" DrawAspect="Content" ObjectID="_1461187649" r:id="rId64"/>
        </w:objec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6E8F">
        <w:rPr>
          <w:sz w:val="28"/>
          <w:szCs w:val="28"/>
        </w:rPr>
        <w:t>Общие расходы порта по грузоперевалке (</w:t>
      </w:r>
      <w:r w:rsidRPr="00F16E8F">
        <w:rPr>
          <w:sz w:val="28"/>
          <w:szCs w:val="28"/>
          <w:lang w:val="en-US"/>
        </w:rPr>
        <w:t>R</w:t>
      </w:r>
      <w:r w:rsidRPr="00F16E8F">
        <w:rPr>
          <w:sz w:val="28"/>
          <w:szCs w:val="28"/>
          <w:vertAlign w:val="subscript"/>
        </w:rPr>
        <w:t>г</w:t>
      </w:r>
      <w:r w:rsidRPr="00F16E8F">
        <w:rPr>
          <w:sz w:val="28"/>
          <w:szCs w:val="28"/>
        </w:rPr>
        <w:t>) рассчитываются по формуле</w:t>
      </w:r>
      <w:r>
        <w:rPr>
          <w:sz w:val="28"/>
          <w:szCs w:val="28"/>
        </w:rPr>
        <w:t>: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16E8F">
        <w:rPr>
          <w:position w:val="-12"/>
          <w:sz w:val="28"/>
          <w:szCs w:val="28"/>
          <w:lang w:val="uk-UA"/>
        </w:rPr>
        <w:object w:dxaOrig="3340" w:dyaOrig="400">
          <v:shape id="_x0000_i1054" type="#_x0000_t75" style="width:167.25pt;height:20.25pt" o:ole="">
            <v:imagedata r:id="rId65" o:title=""/>
          </v:shape>
          <o:OLEObject Type="Embed" ProgID="Equation.3" ShapeID="_x0000_i1054" DrawAspect="Content" ObjectID="_1461187650" r:id="rId66"/>
        </w:object>
      </w:r>
      <w:r>
        <w:rPr>
          <w:sz w:val="28"/>
          <w:szCs w:val="28"/>
          <w:lang w:val="uk-UA"/>
        </w:rPr>
        <w:t xml:space="preserve">   (15)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6E8F">
        <w:rPr>
          <w:sz w:val="28"/>
          <w:szCs w:val="28"/>
          <w:lang w:val="en-US"/>
        </w:rPr>
        <w:t>R</w:t>
      </w:r>
      <w:r w:rsidRPr="00F16E8F">
        <w:rPr>
          <w:sz w:val="28"/>
          <w:szCs w:val="28"/>
          <w:vertAlign w:val="subscript"/>
        </w:rPr>
        <w:t>г</w:t>
      </w:r>
      <w:r w:rsidRPr="00F16E8F">
        <w:rPr>
          <w:sz w:val="28"/>
          <w:szCs w:val="28"/>
        </w:rPr>
        <w:t>=</w:t>
      </w:r>
      <w:r w:rsidRPr="00F16E8F">
        <w:rPr>
          <w:sz w:val="28"/>
          <w:szCs w:val="28"/>
          <w:lang w:val="en-US"/>
        </w:rPr>
        <w:t>[</w:t>
      </w:r>
      <w:r w:rsidRPr="00F16E8F">
        <w:rPr>
          <w:sz w:val="28"/>
          <w:szCs w:val="28"/>
        </w:rPr>
        <w:t>0,45*37,82(1-0,45)(38,19+37,82)</w:t>
      </w:r>
      <w:r w:rsidRPr="00F16E8F">
        <w:rPr>
          <w:sz w:val="28"/>
          <w:szCs w:val="28"/>
          <w:lang w:val="en-US"/>
        </w:rPr>
        <w:t>]</w:t>
      </w:r>
      <w:r w:rsidRPr="00F16E8F">
        <w:rPr>
          <w:sz w:val="28"/>
          <w:szCs w:val="28"/>
        </w:rPr>
        <w:t>11260=8010967,54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Default="00F0614A" w:rsidP="00B55A3F">
      <w:pPr>
        <w:numPr>
          <w:ilvl w:val="1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6E8F">
        <w:rPr>
          <w:sz w:val="28"/>
          <w:szCs w:val="28"/>
        </w:rPr>
        <w:t>Краткие выводы</w:t>
      </w:r>
      <w:r>
        <w:rPr>
          <w:sz w:val="28"/>
          <w:szCs w:val="28"/>
        </w:rPr>
        <w:t>:</w:t>
      </w:r>
    </w:p>
    <w:p w:rsidR="00B55A3F" w:rsidRDefault="00B55A3F" w:rsidP="00B55A3F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F0614A" w:rsidRPr="00251B3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1B3A">
        <w:rPr>
          <w:sz w:val="28"/>
          <w:szCs w:val="28"/>
        </w:rPr>
        <w:t>Приведем обобщающие результаты по выполненным выше расчетам:</w:t>
      </w:r>
    </w:p>
    <w:p w:rsidR="00F0614A" w:rsidRPr="00A627CF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F0614A" w:rsidRPr="00554D45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554D4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№3</w:t>
      </w:r>
      <w:r w:rsidRPr="00554D45">
        <w:rPr>
          <w:sz w:val="28"/>
          <w:szCs w:val="28"/>
        </w:rPr>
        <w:t>.</w:t>
      </w:r>
      <w:r>
        <w:rPr>
          <w:sz w:val="28"/>
          <w:szCs w:val="28"/>
        </w:rPr>
        <w:t xml:space="preserve">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775"/>
      </w:tblGrid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Наименование груза</w:t>
            </w:r>
          </w:p>
        </w:tc>
        <w:tc>
          <w:tcPr>
            <w:tcW w:w="4968" w:type="dxa"/>
          </w:tcPr>
          <w:p w:rsidR="00F0614A" w:rsidRPr="00B55A3F" w:rsidRDefault="006747CC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 xml:space="preserve"> Трикотаж в фанерных ящиках</w:t>
            </w:r>
          </w:p>
        </w:tc>
      </w:tr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Тип судна</w:t>
            </w:r>
          </w:p>
        </w:tc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СГ-06 ( судно универсального назначения)</w:t>
            </w:r>
          </w:p>
        </w:tc>
      </w:tr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Загрузка судна общая,т</w:t>
            </w:r>
          </w:p>
        </w:tc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 xml:space="preserve">11260 ( с учётом, что </w:t>
            </w:r>
            <w:r w:rsidRPr="00B55A3F">
              <w:rPr>
                <w:sz w:val="20"/>
                <w:szCs w:val="20"/>
                <w:lang w:val="en-US"/>
              </w:rPr>
              <w:t>u</w:t>
            </w:r>
            <w:r w:rsidRPr="00B55A3F">
              <w:rPr>
                <w:sz w:val="20"/>
                <w:szCs w:val="20"/>
              </w:rPr>
              <w:t xml:space="preserve"> &lt; </w:t>
            </w:r>
            <w:r w:rsidRPr="00B55A3F">
              <w:rPr>
                <w:sz w:val="20"/>
                <w:szCs w:val="20"/>
              </w:rPr>
              <w:sym w:font="Symbol" w:char="F077"/>
            </w:r>
            <w:r w:rsidRPr="00B55A3F">
              <w:rPr>
                <w:sz w:val="20"/>
                <w:szCs w:val="20"/>
              </w:rPr>
              <w:t>)</w:t>
            </w:r>
          </w:p>
        </w:tc>
      </w:tr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Количество грузовых люков</w:t>
            </w:r>
          </w:p>
        </w:tc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</w:t>
            </w:r>
          </w:p>
        </w:tc>
      </w:tr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Предел концентрации ТЛ на судне</w:t>
            </w:r>
          </w:p>
        </w:tc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6</w:t>
            </w:r>
          </w:p>
        </w:tc>
      </w:tr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Валовая норма обработки судна, т/сут</w:t>
            </w:r>
          </w:p>
        </w:tc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1894,05</w:t>
            </w:r>
          </w:p>
        </w:tc>
      </w:tr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Расчетное количество кордонных ТЛ</w:t>
            </w:r>
          </w:p>
        </w:tc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</w:tr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Производительность кордонных ТЛ, т/смену</w:t>
            </w:r>
          </w:p>
        </w:tc>
        <w:tc>
          <w:tcPr>
            <w:tcW w:w="4968" w:type="dxa"/>
          </w:tcPr>
          <w:p w:rsidR="00F0614A" w:rsidRPr="00B55A3F" w:rsidRDefault="006747CC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 xml:space="preserve">       20,89</w:t>
            </w:r>
          </w:p>
        </w:tc>
      </w:tr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Производительность складских ТЛ, т/смену</w:t>
            </w:r>
          </w:p>
        </w:tc>
        <w:tc>
          <w:tcPr>
            <w:tcW w:w="4968" w:type="dxa"/>
          </w:tcPr>
          <w:p w:rsidR="00F0614A" w:rsidRPr="00B55A3F" w:rsidRDefault="006747CC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</w:tr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Сталийное время, ч</w:t>
            </w:r>
          </w:p>
        </w:tc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143</w:t>
            </w:r>
          </w:p>
        </w:tc>
      </w:tr>
      <w:tr w:rsidR="00F0614A" w:rsidRPr="00554D45"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Плановые расходы порта по обслуживанию судна</w:t>
            </w:r>
          </w:p>
        </w:tc>
        <w:tc>
          <w:tcPr>
            <w:tcW w:w="4968" w:type="dxa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8010967,54</w:t>
            </w:r>
          </w:p>
        </w:tc>
      </w:tr>
    </w:tbl>
    <w:p w:rsidR="00F0614A" w:rsidRPr="00554D45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F0614A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554D45">
        <w:rPr>
          <w:sz w:val="28"/>
          <w:szCs w:val="28"/>
        </w:rPr>
        <w:t>Необходимо отметить, что расчеты</w:t>
      </w:r>
      <w:r>
        <w:rPr>
          <w:sz w:val="28"/>
          <w:szCs w:val="28"/>
        </w:rPr>
        <w:t>,</w:t>
      </w:r>
      <w:r w:rsidRPr="00554D45">
        <w:rPr>
          <w:sz w:val="28"/>
          <w:szCs w:val="28"/>
        </w:rPr>
        <w:t xml:space="preserve"> проведенные выше были выполнены с целью отыскания оптимального с точки зрения порта плана</w:t>
      </w:r>
      <w:r>
        <w:rPr>
          <w:sz w:val="28"/>
          <w:szCs w:val="28"/>
        </w:rPr>
        <w:t>,</w:t>
      </w:r>
      <w:r w:rsidRPr="00554D45">
        <w:rPr>
          <w:sz w:val="28"/>
          <w:szCs w:val="28"/>
        </w:rPr>
        <w:t xml:space="preserve"> обслуживания судна на основе эффективного использования портовых производственных ресурсов.</w:t>
      </w:r>
      <w:r>
        <w:rPr>
          <w:sz w:val="28"/>
          <w:szCs w:val="28"/>
        </w:rPr>
        <w:t xml:space="preserve"> После расчетов мы рассчитали, что будем использовать 3 кордонных ТЛ. Из перегружаемой техники используем кран Ганц и погрузчики Митсубиси  и Роллтрейлеры.</w:t>
      </w:r>
    </w:p>
    <w:p w:rsidR="00F0614A" w:rsidRPr="00F16E8F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C3154A" w:rsidRDefault="00B55A3F" w:rsidP="00B55A3F">
      <w:pPr>
        <w:numPr>
          <w:ilvl w:val="0"/>
          <w:numId w:val="1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F0614A" w:rsidRPr="00C3154A">
        <w:rPr>
          <w:sz w:val="28"/>
          <w:szCs w:val="28"/>
        </w:rPr>
        <w:t>РАЗРАБОТКА ТЕХНОЛОГИЧЕСКОГО ПЛАНА-ГРАФИКА ОБСЛУЖИВАНИЯ СУДНА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2.1 Основные положения методики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В технологическом плане-графике обслуживания судна (ТПГОС) моделируется планируемый процесс загрузки-разгрузки судна, «расписанный» в календарном времени, с выделением суток и рабочих смен. В нем фиксируется плановые показатели процесса обслуживания судна, основными среди которых являются: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Расчетная продолжительность обработки судна и его люков;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Последовательность и календарные сроки начала-окончания обработки загрузки-разгрузки судна;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Количество ТЛ и способы их распределения между люками в процессе загрузки-разгрузки судна;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Сменно-суточные составления ТПГОС соответствует решение в общем случае многовариантной оптимизационной задачи с использованием следующей математической модели: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28"/>
          <w:sz w:val="28"/>
          <w:szCs w:val="28"/>
        </w:rPr>
        <w:object w:dxaOrig="2220" w:dyaOrig="720">
          <v:shape id="_x0000_i1055" type="#_x0000_t75" style="width:111pt;height:36pt" o:ole="">
            <v:imagedata r:id="rId67" o:title=""/>
          </v:shape>
          <o:OLEObject Type="Embed" ProgID="Equation.3" ShapeID="_x0000_i1055" DrawAspect="Content" ObjectID="_1461187651" r:id="rId68"/>
        </w:object>
      </w:r>
      <w:r w:rsidRPr="00C3154A">
        <w:rPr>
          <w:sz w:val="28"/>
          <w:szCs w:val="28"/>
        </w:rPr>
        <w:t>;                                                                                  (2.1)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28"/>
          <w:sz w:val="28"/>
          <w:szCs w:val="28"/>
        </w:rPr>
        <w:object w:dxaOrig="1540" w:dyaOrig="720">
          <v:shape id="_x0000_i1056" type="#_x0000_t75" style="width:77.25pt;height:36pt" o:ole="">
            <v:imagedata r:id="rId69" o:title=""/>
          </v:shape>
          <o:OLEObject Type="Embed" ProgID="Equation.3" ShapeID="_x0000_i1056" DrawAspect="Content" ObjectID="_1461187652" r:id="rId70"/>
        </w:object>
      </w:r>
      <w:r w:rsidRPr="00C3154A">
        <w:rPr>
          <w:sz w:val="28"/>
          <w:szCs w:val="28"/>
        </w:rPr>
        <w:t xml:space="preserve">   </w:t>
      </w:r>
      <w:r w:rsidRPr="00C3154A">
        <w:rPr>
          <w:position w:val="-10"/>
          <w:sz w:val="28"/>
          <w:szCs w:val="28"/>
        </w:rPr>
        <w:object w:dxaOrig="760" w:dyaOrig="380">
          <v:shape id="_x0000_i1057" type="#_x0000_t75" style="width:38.25pt;height:18.75pt" o:ole="">
            <v:imagedata r:id="rId71" o:title=""/>
          </v:shape>
          <o:OLEObject Type="Embed" ProgID="Equation.3" ShapeID="_x0000_i1057" DrawAspect="Content" ObjectID="_1461187653" r:id="rId72"/>
        </w:object>
      </w:r>
      <w:r w:rsidR="00B55A3F">
        <w:rPr>
          <w:sz w:val="28"/>
          <w:szCs w:val="28"/>
        </w:rPr>
        <w:t xml:space="preserve">;             </w:t>
      </w:r>
      <w:r w:rsidRPr="00C3154A">
        <w:rPr>
          <w:sz w:val="28"/>
          <w:szCs w:val="28"/>
        </w:rPr>
        <w:t xml:space="preserve">                                                                 (2.2)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28"/>
          <w:sz w:val="28"/>
          <w:szCs w:val="28"/>
        </w:rPr>
        <w:object w:dxaOrig="1140" w:dyaOrig="720">
          <v:shape id="_x0000_i1058" type="#_x0000_t75" style="width:57pt;height:36pt" o:ole="">
            <v:imagedata r:id="rId73" o:title=""/>
          </v:shape>
          <o:OLEObject Type="Embed" ProgID="Equation.3" ShapeID="_x0000_i1058" DrawAspect="Content" ObjectID="_1461187654" r:id="rId74"/>
        </w:object>
      </w:r>
      <w:r w:rsidRPr="00C3154A">
        <w:rPr>
          <w:sz w:val="28"/>
          <w:szCs w:val="28"/>
        </w:rPr>
        <w:t xml:space="preserve">;                                                                     </w:t>
      </w:r>
      <w:r w:rsidR="00B55A3F">
        <w:rPr>
          <w:sz w:val="28"/>
          <w:szCs w:val="28"/>
        </w:rPr>
        <w:t xml:space="preserve">                             </w:t>
      </w:r>
      <w:r w:rsidRPr="00C3154A">
        <w:rPr>
          <w:sz w:val="28"/>
          <w:szCs w:val="28"/>
        </w:rPr>
        <w:t>(2.3)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12"/>
          <w:sz w:val="28"/>
          <w:szCs w:val="28"/>
        </w:rPr>
        <w:object w:dxaOrig="800" w:dyaOrig="360">
          <v:shape id="_x0000_i1059" type="#_x0000_t75" style="width:39.75pt;height:18pt" o:ole="">
            <v:imagedata r:id="rId75" o:title=""/>
          </v:shape>
          <o:OLEObject Type="Embed" ProgID="Equation.3" ShapeID="_x0000_i1059" DrawAspect="Content" ObjectID="_1461187655" r:id="rId76"/>
        </w:object>
      </w:r>
      <w:r w:rsidRPr="00C3154A">
        <w:rPr>
          <w:sz w:val="28"/>
          <w:szCs w:val="28"/>
        </w:rPr>
        <w:t xml:space="preserve">        </w:t>
      </w:r>
      <w:r w:rsidRPr="00C3154A">
        <w:rPr>
          <w:position w:val="-10"/>
          <w:sz w:val="28"/>
          <w:szCs w:val="28"/>
        </w:rPr>
        <w:object w:dxaOrig="760" w:dyaOrig="380">
          <v:shape id="_x0000_i1060" type="#_x0000_t75" style="width:38.25pt;height:18.75pt" o:ole="">
            <v:imagedata r:id="rId77" o:title=""/>
          </v:shape>
          <o:OLEObject Type="Embed" ProgID="Equation.3" ShapeID="_x0000_i1060" DrawAspect="Content" ObjectID="_1461187656" r:id="rId78"/>
        </w:object>
      </w:r>
      <w:r w:rsidR="00B55A3F">
        <w:rPr>
          <w:sz w:val="28"/>
          <w:szCs w:val="28"/>
        </w:rPr>
        <w:t xml:space="preserve">.         </w:t>
      </w:r>
      <w:r w:rsidRPr="00C3154A">
        <w:rPr>
          <w:sz w:val="28"/>
          <w:szCs w:val="28"/>
        </w:rPr>
        <w:t xml:space="preserve">                                                                          (2.4)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  <w:lang w:val="en-US"/>
        </w:rPr>
        <w:t>i</w:t>
      </w:r>
      <w:r w:rsidRPr="00C3154A">
        <w:rPr>
          <w:sz w:val="28"/>
          <w:szCs w:val="28"/>
        </w:rPr>
        <w:t xml:space="preserve"> – шифр (номер) люка судна  </w:t>
      </w:r>
      <w:r w:rsidRPr="00C3154A">
        <w:rPr>
          <w:position w:val="-10"/>
          <w:sz w:val="28"/>
          <w:szCs w:val="28"/>
        </w:rPr>
        <w:object w:dxaOrig="760" w:dyaOrig="380">
          <v:shape id="_x0000_i1061" type="#_x0000_t75" style="width:38.25pt;height:18.75pt" o:ole="">
            <v:imagedata r:id="rId79" o:title=""/>
          </v:shape>
          <o:OLEObject Type="Embed" ProgID="Equation.3" ShapeID="_x0000_i1061" DrawAspect="Content" ObjectID="_1461187657" r:id="rId80"/>
        </w:object>
      </w:r>
      <w:r w:rsidRPr="00C3154A">
        <w:rPr>
          <w:sz w:val="28"/>
          <w:szCs w:val="28"/>
        </w:rPr>
        <w:t xml:space="preserve"> 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6"/>
          <w:sz w:val="28"/>
          <w:szCs w:val="28"/>
        </w:rPr>
        <w:object w:dxaOrig="200" w:dyaOrig="220">
          <v:shape id="_x0000_i1062" type="#_x0000_t75" style="width:9.75pt;height:11.25pt" o:ole="">
            <v:imagedata r:id="rId81" o:title=""/>
          </v:shape>
          <o:OLEObject Type="Embed" ProgID="Equation.3" ShapeID="_x0000_i1062" DrawAspect="Content" ObjectID="_1461187658" r:id="rId82"/>
        </w:object>
      </w:r>
      <w:r w:rsidRPr="00C3154A">
        <w:rPr>
          <w:sz w:val="28"/>
          <w:szCs w:val="28"/>
        </w:rPr>
        <w:t xml:space="preserve"> - шифр (номер) расстановки ТЛ на судне  </w:t>
      </w:r>
      <w:r w:rsidRPr="00C3154A">
        <w:rPr>
          <w:position w:val="-10"/>
          <w:sz w:val="28"/>
          <w:szCs w:val="28"/>
        </w:rPr>
        <w:object w:dxaOrig="760" w:dyaOrig="380">
          <v:shape id="_x0000_i1063" type="#_x0000_t75" style="width:38.25pt;height:18.75pt" o:ole="">
            <v:imagedata r:id="rId83" o:title=""/>
          </v:shape>
          <o:OLEObject Type="Embed" ProgID="Equation.3" ShapeID="_x0000_i1063" DrawAspect="Content" ObjectID="_1461187659" r:id="rId84"/>
        </w:objec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12"/>
          <w:sz w:val="28"/>
          <w:szCs w:val="28"/>
        </w:rPr>
        <w:object w:dxaOrig="340" w:dyaOrig="360">
          <v:shape id="_x0000_i1064" type="#_x0000_t75" style="width:17.25pt;height:18pt" o:ole="">
            <v:imagedata r:id="rId85" o:title=""/>
          </v:shape>
          <o:OLEObject Type="Embed" ProgID="Equation.3" ShapeID="_x0000_i1064" DrawAspect="Content" ObjectID="_1461187660" r:id="rId86"/>
        </w:object>
      </w:r>
      <w:r w:rsidRPr="00C3154A">
        <w:rPr>
          <w:sz w:val="28"/>
          <w:szCs w:val="28"/>
        </w:rPr>
        <w:t xml:space="preserve">- промежутки времени, на протяжении которых используется вариант </w:t>
      </w:r>
      <w:r w:rsidRPr="00C3154A">
        <w:rPr>
          <w:position w:val="-6"/>
          <w:sz w:val="28"/>
          <w:szCs w:val="28"/>
        </w:rPr>
        <w:object w:dxaOrig="240" w:dyaOrig="220">
          <v:shape id="_x0000_i1065" type="#_x0000_t75" style="width:12pt;height:11.25pt" o:ole="">
            <v:imagedata r:id="rId87" o:title=""/>
          </v:shape>
          <o:OLEObject Type="Embed" ProgID="Equation.3" ShapeID="_x0000_i1065" DrawAspect="Content" ObjectID="_1461187661" r:id="rId88"/>
        </w:object>
      </w:r>
      <w:r w:rsidRPr="00C3154A">
        <w:rPr>
          <w:sz w:val="28"/>
          <w:szCs w:val="28"/>
        </w:rPr>
        <w:t xml:space="preserve"> расстановки ТЛ на судне (параметры управления модели);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12"/>
          <w:sz w:val="28"/>
          <w:szCs w:val="28"/>
        </w:rPr>
        <w:object w:dxaOrig="340" w:dyaOrig="360">
          <v:shape id="_x0000_i1066" type="#_x0000_t75" style="width:17.25pt;height:18pt" o:ole="">
            <v:imagedata r:id="rId89" o:title=""/>
          </v:shape>
          <o:OLEObject Type="Embed" ProgID="Equation.3" ShapeID="_x0000_i1066" DrawAspect="Content" ObjectID="_1461187662" r:id="rId90"/>
        </w:object>
      </w:r>
      <w:r w:rsidRPr="00C3154A">
        <w:rPr>
          <w:sz w:val="28"/>
          <w:szCs w:val="28"/>
        </w:rPr>
        <w:t>-расходы порта по загрузке (разгрузке) судна при условии, что грузоперевалка осуществляется по вариантам вагон-судно с склад-судно (или обратно);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12"/>
          <w:sz w:val="28"/>
          <w:szCs w:val="28"/>
        </w:rPr>
        <w:object w:dxaOrig="320" w:dyaOrig="360">
          <v:shape id="_x0000_i1067" type="#_x0000_t75" style="width:15.75pt;height:18pt" o:ole="">
            <v:imagedata r:id="rId91" o:title=""/>
          </v:shape>
          <o:OLEObject Type="Embed" ProgID="Equation.3" ShapeID="_x0000_i1067" DrawAspect="Content" ObjectID="_1461187663" r:id="rId92"/>
        </w:object>
      </w:r>
      <w:r w:rsidRPr="00C3154A">
        <w:rPr>
          <w:sz w:val="28"/>
          <w:szCs w:val="28"/>
        </w:rPr>
        <w:t xml:space="preserve"> -расходы порта в единицу времени при обработке судна по варианту </w:t>
      </w:r>
      <w:r w:rsidRPr="00C3154A">
        <w:rPr>
          <w:position w:val="-6"/>
          <w:sz w:val="28"/>
          <w:szCs w:val="28"/>
        </w:rPr>
        <w:object w:dxaOrig="240" w:dyaOrig="220">
          <v:shape id="_x0000_i1068" type="#_x0000_t75" style="width:12pt;height:11.25pt" o:ole="">
            <v:imagedata r:id="rId87" o:title=""/>
          </v:shape>
          <o:OLEObject Type="Embed" ProgID="Equation.3" ShapeID="_x0000_i1068" DrawAspect="Content" ObjectID="_1461187664" r:id="rId93"/>
        </w:object>
      </w:r>
      <w:r w:rsidRPr="00C3154A">
        <w:rPr>
          <w:sz w:val="28"/>
          <w:szCs w:val="28"/>
        </w:rPr>
        <w:t xml:space="preserve"> расстановки ТЛ;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12"/>
          <w:sz w:val="28"/>
          <w:szCs w:val="28"/>
        </w:rPr>
        <w:object w:dxaOrig="380" w:dyaOrig="360">
          <v:shape id="_x0000_i1069" type="#_x0000_t75" style="width:18.75pt;height:18pt" o:ole="">
            <v:imagedata r:id="rId94" o:title=""/>
          </v:shape>
          <o:OLEObject Type="Embed" ProgID="Equation.3" ShapeID="_x0000_i1069" DrawAspect="Content" ObjectID="_1461187665" r:id="rId95"/>
        </w:object>
      </w:r>
      <w:r w:rsidRPr="00C3154A">
        <w:rPr>
          <w:sz w:val="28"/>
          <w:szCs w:val="28"/>
        </w:rPr>
        <w:t>-интенсивность обработки судна, определяемая по люкам и вариантам расстановки ТЛ;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10"/>
          <w:sz w:val="28"/>
          <w:szCs w:val="28"/>
        </w:rPr>
        <w:object w:dxaOrig="300" w:dyaOrig="340">
          <v:shape id="_x0000_i1070" type="#_x0000_t75" style="width:15pt;height:17.25pt" o:ole="">
            <v:imagedata r:id="rId96" o:title=""/>
          </v:shape>
          <o:OLEObject Type="Embed" ProgID="Equation.3" ShapeID="_x0000_i1070" DrawAspect="Content" ObjectID="_1461187666" r:id="rId97"/>
        </w:object>
      </w:r>
      <w:r w:rsidRPr="00C3154A">
        <w:rPr>
          <w:sz w:val="28"/>
          <w:szCs w:val="28"/>
        </w:rPr>
        <w:t xml:space="preserve"> -плановая загрузка люка </w:t>
      </w:r>
      <w:r w:rsidRPr="00C3154A">
        <w:rPr>
          <w:sz w:val="28"/>
          <w:szCs w:val="28"/>
          <w:lang w:val="en-US"/>
        </w:rPr>
        <w:t>i</w:t>
      </w:r>
      <w:r w:rsidRPr="00C3154A">
        <w:rPr>
          <w:sz w:val="28"/>
          <w:szCs w:val="28"/>
        </w:rPr>
        <w:t>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4"/>
          <w:sz w:val="28"/>
          <w:szCs w:val="28"/>
          <w:lang w:val="en-US"/>
        </w:rPr>
        <w:object w:dxaOrig="320" w:dyaOrig="300">
          <v:shape id="_x0000_i1071" type="#_x0000_t75" style="width:15.75pt;height:15pt" o:ole="">
            <v:imagedata r:id="rId98" o:title=""/>
          </v:shape>
          <o:OLEObject Type="Embed" ProgID="Equation.3" ShapeID="_x0000_i1071" DrawAspect="Content" ObjectID="_1461187667" r:id="rId99"/>
        </w:object>
      </w:r>
      <w:r w:rsidRPr="00C3154A">
        <w:rPr>
          <w:sz w:val="28"/>
          <w:szCs w:val="28"/>
        </w:rPr>
        <w:t>-сталийное время обслуживания судна.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Модель (2.1)-(2.4) «читается» следующим образом: необходимо минимизировать расходы порта (2.1) при обязательном соблюдении плановой загрузки люков судна (2.2) и сталийного времени (2.3). Условием (2.4) обеспечивается неотрицательность переменных модели, что вытекает из их экономического смысла.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Отметим, что ключевым элементом характеризуемой модели является принятие варианта расстановки ТЛ на судне, под которым подразумевается любое допустимое закрепление ТЛ за люками без перемены их местами на причале с учетом предела концентрации линий на люках.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Следует иметь в виду, что в курсовом проекте множество допустимых вариантов расстановки ТЛ на удах с четырьмя и пятью люками формируется для расчетного количества ТЛ (</w:t>
      </w:r>
      <w:r w:rsidRPr="00C3154A">
        <w:rPr>
          <w:sz w:val="28"/>
          <w:szCs w:val="28"/>
          <w:lang w:val="en-US"/>
        </w:rPr>
        <w:t>n</w:t>
      </w:r>
      <w:r w:rsidRPr="00C3154A">
        <w:rPr>
          <w:sz w:val="28"/>
          <w:szCs w:val="28"/>
        </w:rPr>
        <w:t xml:space="preserve">), а на судах с тремя люками – для </w:t>
      </w:r>
      <w:r w:rsidRPr="00C3154A">
        <w:rPr>
          <w:sz w:val="28"/>
          <w:szCs w:val="28"/>
          <w:lang w:val="en-US"/>
        </w:rPr>
        <w:t>n</w:t>
      </w:r>
      <w:r w:rsidRPr="00C3154A">
        <w:rPr>
          <w:sz w:val="28"/>
          <w:szCs w:val="28"/>
        </w:rPr>
        <w:t xml:space="preserve"> и (</w:t>
      </w:r>
      <w:r w:rsidRPr="00C3154A">
        <w:rPr>
          <w:sz w:val="28"/>
          <w:szCs w:val="28"/>
          <w:lang w:val="en-US"/>
        </w:rPr>
        <w:t>n</w:t>
      </w:r>
      <w:r w:rsidRPr="00C3154A">
        <w:rPr>
          <w:sz w:val="28"/>
          <w:szCs w:val="28"/>
        </w:rPr>
        <w:t>-1) ТЛ.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 xml:space="preserve">После составления полного множества допустимых вариантов расстановки ТЛ на судне рассчитываются величины </w:t>
      </w:r>
      <w:r w:rsidRPr="00C3154A">
        <w:rPr>
          <w:position w:val="-12"/>
          <w:sz w:val="28"/>
          <w:szCs w:val="28"/>
        </w:rPr>
        <w:object w:dxaOrig="400" w:dyaOrig="360">
          <v:shape id="_x0000_i1072" type="#_x0000_t75" style="width:20.25pt;height:18pt" o:ole="">
            <v:imagedata r:id="rId100" o:title=""/>
          </v:shape>
          <o:OLEObject Type="Embed" ProgID="Equation.3" ShapeID="_x0000_i1072" DrawAspect="Content" ObjectID="_1461187668" r:id="rId101"/>
        </w:object>
      </w:r>
      <w:r w:rsidRPr="00C3154A">
        <w:rPr>
          <w:sz w:val="28"/>
          <w:szCs w:val="28"/>
        </w:rPr>
        <w:t xml:space="preserve"> и </w:t>
      </w:r>
      <w:r w:rsidRPr="00C3154A">
        <w:rPr>
          <w:position w:val="-12"/>
          <w:sz w:val="28"/>
          <w:szCs w:val="28"/>
        </w:rPr>
        <w:object w:dxaOrig="340" w:dyaOrig="360">
          <v:shape id="_x0000_i1073" type="#_x0000_t75" style="width:17.25pt;height:18pt" o:ole="">
            <v:imagedata r:id="rId102" o:title=""/>
          </v:shape>
          <o:OLEObject Type="Embed" ProgID="Equation.3" ShapeID="_x0000_i1073" DrawAspect="Content" ObjectID="_1461187669" r:id="rId103"/>
        </w:object>
      </w:r>
      <w:r w:rsidRPr="00C3154A">
        <w:rPr>
          <w:sz w:val="28"/>
          <w:szCs w:val="28"/>
        </w:rPr>
        <w:t xml:space="preserve"> по следующим формулам: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</w:pPr>
    </w:p>
    <w:p w:rsidR="00F0614A" w:rsidRDefault="00B55A3F" w:rsidP="00B55A3F">
      <w:pPr>
        <w:suppressLineNumbers/>
        <w:suppressAutoHyphens/>
        <w:spacing w:line="360" w:lineRule="auto"/>
        <w:ind w:firstLine="709"/>
        <w:contextualSpacing/>
        <w:jc w:val="both"/>
      </w:pPr>
      <w:r>
        <w:br w:type="page"/>
      </w:r>
      <w:r w:rsidR="00F0614A" w:rsidRPr="004B2B46">
        <w:rPr>
          <w:position w:val="-50"/>
        </w:rPr>
        <w:object w:dxaOrig="3560" w:dyaOrig="1160">
          <v:shape id="_x0000_i1074" type="#_x0000_t75" style="width:177.75pt;height:57.75pt" o:ole="">
            <v:imagedata r:id="rId104" o:title=""/>
          </v:shape>
          <o:OLEObject Type="Embed" ProgID="Equation.3" ShapeID="_x0000_i1074" DrawAspect="Content" ObjectID="_1461187670" r:id="rId105"/>
        </w:object>
      </w:r>
      <w:r w:rsidR="00F0614A">
        <w:t xml:space="preserve">       </w:t>
      </w:r>
      <w:r w:rsidR="00F0614A" w:rsidRPr="004B2B46">
        <w:rPr>
          <w:position w:val="-10"/>
        </w:rPr>
        <w:object w:dxaOrig="800" w:dyaOrig="380">
          <v:shape id="_x0000_i1075" type="#_x0000_t75" style="width:39.75pt;height:18.75pt" o:ole="">
            <v:imagedata r:id="rId106" o:title=""/>
          </v:shape>
          <o:OLEObject Type="Embed" ProgID="Equation.3" ShapeID="_x0000_i1075" DrawAspect="Content" ObjectID="_1461187671" r:id="rId107"/>
        </w:object>
      </w:r>
      <w:r w:rsidR="00F0614A">
        <w:t xml:space="preserve">   </w:t>
      </w:r>
      <w:r w:rsidR="00F0614A" w:rsidRPr="004B2B46">
        <w:rPr>
          <w:position w:val="-10"/>
        </w:rPr>
        <w:object w:dxaOrig="760" w:dyaOrig="380">
          <v:shape id="_x0000_i1076" type="#_x0000_t75" style="width:38.25pt;height:18.75pt" o:ole="">
            <v:imagedata r:id="rId108" o:title=""/>
          </v:shape>
          <o:OLEObject Type="Embed" ProgID="Equation.3" ShapeID="_x0000_i1076" DrawAspect="Content" ObjectID="_1461187672" r:id="rId109"/>
        </w:object>
      </w:r>
      <w:r w:rsidR="00F0614A">
        <w:t xml:space="preserve">                                      (2.5)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</w:pPr>
      <w:r w:rsidRPr="004B2B46">
        <w:rPr>
          <w:position w:val="-28"/>
        </w:rPr>
        <w:object w:dxaOrig="2160" w:dyaOrig="720">
          <v:shape id="_x0000_i1077" type="#_x0000_t75" style="width:108pt;height:36pt" o:ole="">
            <v:imagedata r:id="rId110" o:title=""/>
          </v:shape>
          <o:OLEObject Type="Embed" ProgID="Equation.3" ShapeID="_x0000_i1077" DrawAspect="Content" ObjectID="_1461187673" r:id="rId111"/>
        </w:object>
      </w:r>
      <w:r>
        <w:t xml:space="preserve">           </w:t>
      </w:r>
      <w:r w:rsidRPr="00C85661">
        <w:rPr>
          <w:position w:val="-10"/>
        </w:rPr>
        <w:object w:dxaOrig="760" w:dyaOrig="380">
          <v:shape id="_x0000_i1078" type="#_x0000_t75" style="width:38.25pt;height:18.75pt" o:ole="">
            <v:imagedata r:id="rId112" o:title=""/>
          </v:shape>
          <o:OLEObject Type="Embed" ProgID="Equation.3" ShapeID="_x0000_i1078" DrawAspect="Content" ObjectID="_1461187674" r:id="rId113"/>
        </w:object>
      </w:r>
      <w:r>
        <w:t xml:space="preserve">                                                                       (2.6)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</w:pP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 xml:space="preserve"> Где Р</w:t>
      </w:r>
      <w:r w:rsidRPr="00C3154A">
        <w:rPr>
          <w:sz w:val="28"/>
          <w:szCs w:val="28"/>
          <w:vertAlign w:val="subscript"/>
          <w:lang w:val="en-US"/>
        </w:rPr>
        <w:t>i</w:t>
      </w:r>
      <w:r w:rsidRPr="00C3154A">
        <w:rPr>
          <w:sz w:val="28"/>
          <w:szCs w:val="28"/>
        </w:rPr>
        <w:t xml:space="preserve">-производительность ТЛ при обработке люка </w:t>
      </w:r>
      <w:r w:rsidRPr="00C3154A">
        <w:rPr>
          <w:sz w:val="28"/>
          <w:szCs w:val="28"/>
          <w:lang w:val="en-US"/>
        </w:rPr>
        <w:t>i</w:t>
      </w:r>
      <w:r w:rsidRPr="00C3154A">
        <w:rPr>
          <w:sz w:val="28"/>
          <w:szCs w:val="28"/>
        </w:rPr>
        <w:t>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12"/>
          <w:sz w:val="28"/>
          <w:szCs w:val="28"/>
          <w:lang w:val="en-US"/>
        </w:rPr>
        <w:object w:dxaOrig="340" w:dyaOrig="360">
          <v:shape id="_x0000_i1079" type="#_x0000_t75" style="width:17.25pt;height:18pt" o:ole="">
            <v:imagedata r:id="rId114" o:title=""/>
          </v:shape>
          <o:OLEObject Type="Embed" ProgID="Equation.3" ShapeID="_x0000_i1079" DrawAspect="Content" ObjectID="_1461187675" r:id="rId115"/>
        </w:object>
      </w:r>
      <w:r w:rsidRPr="00C3154A">
        <w:rPr>
          <w:sz w:val="28"/>
          <w:szCs w:val="28"/>
        </w:rPr>
        <w:t xml:space="preserve">- количество ТЛ, одновременно работающих на люке </w:t>
      </w:r>
      <w:r w:rsidRPr="00C3154A">
        <w:rPr>
          <w:sz w:val="28"/>
          <w:szCs w:val="28"/>
          <w:lang w:val="en-US"/>
        </w:rPr>
        <w:t>i</w:t>
      </w:r>
      <w:r w:rsidRPr="00C3154A">
        <w:rPr>
          <w:sz w:val="28"/>
          <w:szCs w:val="28"/>
        </w:rPr>
        <w:t xml:space="preserve"> по варианту </w:t>
      </w:r>
      <w:r w:rsidRPr="00C3154A">
        <w:rPr>
          <w:position w:val="-6"/>
          <w:sz w:val="28"/>
          <w:szCs w:val="28"/>
        </w:rPr>
        <w:object w:dxaOrig="240" w:dyaOrig="220">
          <v:shape id="_x0000_i1080" type="#_x0000_t75" style="width:12pt;height:11.25pt" o:ole="">
            <v:imagedata r:id="rId87" o:title=""/>
          </v:shape>
          <o:OLEObject Type="Embed" ProgID="Equation.3" ShapeID="_x0000_i1080" DrawAspect="Content" ObjectID="_1461187676" r:id="rId116"/>
        </w:object>
      </w:r>
      <w:r w:rsidRPr="00C3154A">
        <w:rPr>
          <w:sz w:val="28"/>
          <w:szCs w:val="28"/>
        </w:rPr>
        <w:t xml:space="preserve"> расстановки ТЛ на судне;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10"/>
          <w:sz w:val="28"/>
          <w:szCs w:val="28"/>
        </w:rPr>
        <w:object w:dxaOrig="180" w:dyaOrig="340">
          <v:shape id="_x0000_i1081" type="#_x0000_t75" style="width:9pt;height:17.25pt" o:ole="">
            <v:imagedata r:id="rId117" o:title=""/>
          </v:shape>
          <o:OLEObject Type="Embed" ProgID="Equation.3" ShapeID="_x0000_i1081" DrawAspect="Content" ObjectID="_1461187677" r:id="rId118"/>
        </w:object>
      </w:r>
      <w:r w:rsidRPr="00C3154A">
        <w:rPr>
          <w:sz w:val="28"/>
          <w:szCs w:val="28"/>
        </w:rPr>
        <w:t xml:space="preserve">-предел концентрации ТЛ на люке </w:t>
      </w:r>
      <w:r w:rsidRPr="00C3154A">
        <w:rPr>
          <w:sz w:val="28"/>
          <w:szCs w:val="28"/>
          <w:lang w:val="en-US"/>
        </w:rPr>
        <w:t>i</w:t>
      </w:r>
      <w:r w:rsidRPr="00C3154A">
        <w:rPr>
          <w:sz w:val="28"/>
          <w:szCs w:val="28"/>
        </w:rPr>
        <w:t>;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position w:val="-12"/>
          <w:sz w:val="28"/>
          <w:szCs w:val="28"/>
        </w:rPr>
        <w:object w:dxaOrig="340" w:dyaOrig="360">
          <v:shape id="_x0000_i1082" type="#_x0000_t75" style="width:17.25pt;height:18pt" o:ole="">
            <v:imagedata r:id="rId119" o:title=""/>
          </v:shape>
          <o:OLEObject Type="Embed" ProgID="Equation.3" ShapeID="_x0000_i1082" DrawAspect="Content" ObjectID="_1461187678" r:id="rId120"/>
        </w:object>
      </w:r>
      <w:r w:rsidRPr="00C3154A">
        <w:rPr>
          <w:sz w:val="28"/>
          <w:szCs w:val="28"/>
        </w:rPr>
        <w:t xml:space="preserve">-коэффициент, учитывающий снижение производительности ТЛ при совместной работе двух и более ТЛ на люке </w:t>
      </w:r>
      <w:r w:rsidRPr="00C3154A">
        <w:rPr>
          <w:sz w:val="28"/>
          <w:szCs w:val="28"/>
          <w:lang w:val="en-US"/>
        </w:rPr>
        <w:t>i</w:t>
      </w:r>
      <w:r w:rsidRPr="00C3154A">
        <w:rPr>
          <w:sz w:val="28"/>
          <w:szCs w:val="28"/>
        </w:rPr>
        <w:t xml:space="preserve"> по варианту </w:t>
      </w:r>
      <w:r w:rsidRPr="00C3154A">
        <w:rPr>
          <w:position w:val="-6"/>
          <w:sz w:val="28"/>
          <w:szCs w:val="28"/>
        </w:rPr>
        <w:object w:dxaOrig="200" w:dyaOrig="220">
          <v:shape id="_x0000_i1083" type="#_x0000_t75" style="width:9.75pt;height:11.25pt" o:ole="">
            <v:imagedata r:id="rId121" o:title=""/>
          </v:shape>
          <o:OLEObject Type="Embed" ProgID="Equation.3" ShapeID="_x0000_i1083" DrawAspect="Content" ObjectID="_1461187679" r:id="rId122"/>
        </w:object>
      </w:r>
      <w:r w:rsidRPr="00C3154A">
        <w:rPr>
          <w:sz w:val="28"/>
          <w:szCs w:val="28"/>
        </w:rPr>
        <w:t xml:space="preserve"> расстановки ТЛ.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 xml:space="preserve">В результате реализации модели (2.1)-(2.4) находится оптимальный план </w:t>
      </w:r>
      <w:r w:rsidRPr="00C3154A">
        <w:rPr>
          <w:position w:val="-12"/>
          <w:sz w:val="28"/>
          <w:szCs w:val="28"/>
        </w:rPr>
        <w:object w:dxaOrig="499" w:dyaOrig="380">
          <v:shape id="_x0000_i1084" type="#_x0000_t75" style="width:24.75pt;height:18.75pt" o:ole="">
            <v:imagedata r:id="rId123" o:title=""/>
          </v:shape>
          <o:OLEObject Type="Embed" ProgID="Equation.3" ShapeID="_x0000_i1084" DrawAspect="Content" ObjectID="_1461187680" r:id="rId124"/>
        </w:object>
      </w:r>
      <w:r w:rsidRPr="00C3154A">
        <w:rPr>
          <w:sz w:val="28"/>
          <w:szCs w:val="28"/>
        </w:rPr>
        <w:t xml:space="preserve">, компонентам которого соответствуют отрезки времени </w:t>
      </w:r>
      <w:r w:rsidRPr="00C3154A">
        <w:rPr>
          <w:position w:val="-12"/>
          <w:sz w:val="28"/>
          <w:szCs w:val="28"/>
        </w:rPr>
        <w:object w:dxaOrig="340" w:dyaOrig="380">
          <v:shape id="_x0000_i1085" type="#_x0000_t75" style="width:17.25pt;height:18.75pt" o:ole="">
            <v:imagedata r:id="rId125" o:title=""/>
          </v:shape>
          <o:OLEObject Type="Embed" ProgID="Equation.3" ShapeID="_x0000_i1085" DrawAspect="Content" ObjectID="_1461187681" r:id="rId126"/>
        </w:object>
      </w:r>
      <w:r w:rsidRPr="00C3154A">
        <w:rPr>
          <w:sz w:val="28"/>
          <w:szCs w:val="28"/>
        </w:rPr>
        <w:t xml:space="preserve"> , на протяжении каждого из которых расстановка ТЛ на судне остается неизменной.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Модель (2.1)-(2.4) является линейной и подается решению симплексным методом по схеме, характеризуемой ниже.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2.2. Подготовка исходных данных для разработки ТПГОС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№4. Исходные данные.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0"/>
        <w:gridCol w:w="1695"/>
        <w:gridCol w:w="1055"/>
        <w:gridCol w:w="1055"/>
        <w:gridCol w:w="978"/>
        <w:gridCol w:w="1056"/>
        <w:gridCol w:w="1056"/>
      </w:tblGrid>
      <w:tr w:rsidR="00F0614A" w:rsidRPr="00C3154A">
        <w:trPr>
          <w:trHeight w:val="457"/>
        </w:trPr>
        <w:tc>
          <w:tcPr>
            <w:tcW w:w="2702" w:type="dxa"/>
            <w:vMerge w:val="restart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Параметры процесса ПОС</w:t>
            </w:r>
          </w:p>
        </w:tc>
        <w:tc>
          <w:tcPr>
            <w:tcW w:w="1779" w:type="dxa"/>
            <w:vMerge w:val="restart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Обозначения</w:t>
            </w:r>
          </w:p>
        </w:tc>
        <w:tc>
          <w:tcPr>
            <w:tcW w:w="5551" w:type="dxa"/>
            <w:gridSpan w:val="5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Значения параметров по люкам</w:t>
            </w:r>
          </w:p>
        </w:tc>
      </w:tr>
      <w:tr w:rsidR="00F0614A" w:rsidRPr="00C3154A">
        <w:trPr>
          <w:trHeight w:val="451"/>
        </w:trPr>
        <w:tc>
          <w:tcPr>
            <w:tcW w:w="2702" w:type="dxa"/>
            <w:vMerge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106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</w:t>
            </w:r>
          </w:p>
        </w:tc>
      </w:tr>
      <w:tr w:rsidR="00F0614A" w:rsidRPr="00C3154A">
        <w:trPr>
          <w:trHeight w:val="451"/>
        </w:trPr>
        <w:tc>
          <w:tcPr>
            <w:tcW w:w="270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Загрузка отсеков судна, т</w:t>
            </w:r>
          </w:p>
        </w:tc>
        <w:tc>
          <w:tcPr>
            <w:tcW w:w="177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  <w:r w:rsidRPr="00B55A3F">
              <w:rPr>
                <w:sz w:val="20"/>
                <w:szCs w:val="20"/>
                <w:lang w:val="en-US"/>
              </w:rPr>
              <w:t>Q</w:t>
            </w:r>
            <w:r w:rsidRPr="00B55A3F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121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1331,2</w:t>
            </w:r>
          </w:p>
        </w:tc>
        <w:tc>
          <w:tcPr>
            <w:tcW w:w="112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2026,8</w:t>
            </w:r>
          </w:p>
        </w:tc>
        <w:tc>
          <w:tcPr>
            <w:tcW w:w="106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4504</w:t>
            </w:r>
          </w:p>
        </w:tc>
        <w:tc>
          <w:tcPr>
            <w:tcW w:w="1123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2026,8</w:t>
            </w:r>
          </w:p>
        </w:tc>
        <w:tc>
          <w:tcPr>
            <w:tcW w:w="1123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1331,2</w:t>
            </w:r>
          </w:p>
        </w:tc>
      </w:tr>
      <w:tr w:rsidR="00F0614A" w:rsidRPr="00C3154A">
        <w:trPr>
          <w:trHeight w:val="451"/>
        </w:trPr>
        <w:tc>
          <w:tcPr>
            <w:tcW w:w="270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Передел концентрации ТЛ на люках</w:t>
            </w:r>
          </w:p>
        </w:tc>
        <w:tc>
          <w:tcPr>
            <w:tcW w:w="177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  <w:r w:rsidRPr="00B55A3F">
              <w:rPr>
                <w:sz w:val="20"/>
                <w:szCs w:val="20"/>
                <w:lang w:val="en-US"/>
              </w:rPr>
              <w:t>r</w:t>
            </w:r>
            <w:r w:rsidRPr="00B55A3F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121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06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</w:tr>
      <w:tr w:rsidR="00C8703A" w:rsidRPr="00C3154A">
        <w:trPr>
          <w:trHeight w:val="451"/>
        </w:trPr>
        <w:tc>
          <w:tcPr>
            <w:tcW w:w="2702" w:type="dxa"/>
            <w:vAlign w:val="center"/>
          </w:tcPr>
          <w:p w:rsidR="00C8703A" w:rsidRPr="00B55A3F" w:rsidRDefault="00C8703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Производительность ТЛ, т/смена</w:t>
            </w:r>
          </w:p>
        </w:tc>
        <w:tc>
          <w:tcPr>
            <w:tcW w:w="1779" w:type="dxa"/>
            <w:vAlign w:val="center"/>
          </w:tcPr>
          <w:p w:rsidR="00C8703A" w:rsidRPr="00B55A3F" w:rsidRDefault="00C8703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  <w:vertAlign w:val="subscript"/>
                <w:lang w:val="en-US"/>
              </w:rPr>
            </w:pPr>
            <w:r w:rsidRPr="00B55A3F">
              <w:rPr>
                <w:sz w:val="20"/>
                <w:szCs w:val="20"/>
                <w:lang w:val="en-US"/>
              </w:rPr>
              <w:t>P</w:t>
            </w:r>
            <w:r w:rsidRPr="00B55A3F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551" w:type="dxa"/>
            <w:gridSpan w:val="5"/>
            <w:vAlign w:val="center"/>
          </w:tcPr>
          <w:p w:rsidR="00C8703A" w:rsidRPr="00B55A3F" w:rsidRDefault="00C8703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20</w:t>
            </w:r>
            <w:r w:rsidRPr="00B55A3F">
              <w:rPr>
                <w:sz w:val="20"/>
                <w:szCs w:val="20"/>
              </w:rPr>
              <w:t>,94</w:t>
            </w:r>
          </w:p>
        </w:tc>
      </w:tr>
      <w:tr w:rsidR="00F0614A" w:rsidRPr="00C3154A">
        <w:trPr>
          <w:trHeight w:val="451"/>
        </w:trPr>
        <w:tc>
          <w:tcPr>
            <w:tcW w:w="270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Коэффициент снижения производительности ТЛ</w:t>
            </w:r>
          </w:p>
        </w:tc>
        <w:tc>
          <w:tcPr>
            <w:tcW w:w="177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  <w:r w:rsidRPr="00B55A3F">
              <w:rPr>
                <w:sz w:val="20"/>
                <w:szCs w:val="20"/>
                <w:lang w:val="en-US"/>
              </w:rPr>
              <w:t>K</w:t>
            </w:r>
            <w:r w:rsidRPr="00B55A3F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121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06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0,9</w:t>
            </w:r>
          </w:p>
        </w:tc>
        <w:tc>
          <w:tcPr>
            <w:tcW w:w="1123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</w:tr>
      <w:tr w:rsidR="00F0614A" w:rsidRPr="00C3154A">
        <w:trPr>
          <w:trHeight w:val="451"/>
        </w:trPr>
        <w:tc>
          <w:tcPr>
            <w:tcW w:w="270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Средневзвешенная удельная себестоимость грузоперевалки, грн/т</w:t>
            </w:r>
          </w:p>
        </w:tc>
        <w:tc>
          <w:tcPr>
            <w:tcW w:w="177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position w:val="-12"/>
                <w:sz w:val="20"/>
                <w:szCs w:val="20"/>
              </w:rPr>
              <w:object w:dxaOrig="320" w:dyaOrig="400">
                <v:shape id="_x0000_i1086" type="#_x0000_t75" style="width:15.75pt;height:20.25pt" o:ole="">
                  <v:imagedata r:id="rId127" o:title=""/>
                </v:shape>
                <o:OLEObject Type="Embed" ProgID="Equation.3" ShapeID="_x0000_i1086" DrawAspect="Content" ObjectID="_1461187682" r:id="rId128"/>
              </w:object>
            </w:r>
          </w:p>
        </w:tc>
        <w:tc>
          <w:tcPr>
            <w:tcW w:w="5551" w:type="dxa"/>
            <w:gridSpan w:val="5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52,09</w:t>
            </w:r>
          </w:p>
        </w:tc>
      </w:tr>
      <w:tr w:rsidR="00F0614A" w:rsidRPr="00C3154A">
        <w:trPr>
          <w:trHeight w:val="451"/>
        </w:trPr>
        <w:tc>
          <w:tcPr>
            <w:tcW w:w="270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Количество ТЛ</w:t>
            </w:r>
          </w:p>
        </w:tc>
        <w:tc>
          <w:tcPr>
            <w:tcW w:w="177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  <w:r w:rsidRPr="00B55A3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551" w:type="dxa"/>
            <w:gridSpan w:val="5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</w:tr>
      <w:tr w:rsidR="00F0614A" w:rsidRPr="00C3154A">
        <w:trPr>
          <w:trHeight w:val="451"/>
        </w:trPr>
        <w:tc>
          <w:tcPr>
            <w:tcW w:w="2702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Сталийное время</w:t>
            </w:r>
          </w:p>
        </w:tc>
        <w:tc>
          <w:tcPr>
            <w:tcW w:w="177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  <w:r w:rsidRPr="00B55A3F">
              <w:rPr>
                <w:sz w:val="20"/>
                <w:szCs w:val="20"/>
                <w:lang w:val="en-US"/>
              </w:rPr>
              <w:t>T</w:t>
            </w:r>
            <w:r w:rsidRPr="00B55A3F">
              <w:rPr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5551" w:type="dxa"/>
            <w:gridSpan w:val="5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143</w:t>
            </w:r>
          </w:p>
        </w:tc>
      </w:tr>
    </w:tbl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554D45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4D45">
        <w:rPr>
          <w:sz w:val="28"/>
          <w:szCs w:val="28"/>
        </w:rPr>
        <w:t>Прежде всего, необходимо определить множество допустимых вариантов расстановки ТЛ на судне. Эта операция выполняется путём перебора комбинаций распределения ТЛ между люками в определённой последовательности, например, от носа к корме судна, либо в обратном направлении с соблюдением ограничений на предел концентрации ТЛ на люках.</w:t>
      </w:r>
    </w:p>
    <w:p w:rsidR="00F0614A" w:rsidRPr="00554D45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№5. Допустимые варианты расстановки ТЛ на судне.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484"/>
        <w:gridCol w:w="626"/>
        <w:gridCol w:w="476"/>
        <w:gridCol w:w="476"/>
        <w:gridCol w:w="618"/>
        <w:gridCol w:w="619"/>
        <w:gridCol w:w="609"/>
      </w:tblGrid>
      <w:tr w:rsidR="00F0614A" w:rsidRPr="00C3154A" w:rsidTr="00B55A3F">
        <w:trPr>
          <w:trHeight w:val="531"/>
        </w:trPr>
        <w:tc>
          <w:tcPr>
            <w:tcW w:w="2127" w:type="dxa"/>
            <w:vMerge w:val="restart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Номера люков судна</w:t>
            </w:r>
          </w:p>
        </w:tc>
        <w:tc>
          <w:tcPr>
            <w:tcW w:w="3260" w:type="dxa"/>
            <w:vMerge w:val="restart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Предел концентрации ТЛ на люках</w:t>
            </w:r>
          </w:p>
        </w:tc>
        <w:tc>
          <w:tcPr>
            <w:tcW w:w="3908" w:type="dxa"/>
            <w:gridSpan w:val="7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Варианты расстановки ТЛ по люкам</w:t>
            </w:r>
          </w:p>
        </w:tc>
      </w:tr>
      <w:tr w:rsidR="00F0614A" w:rsidRPr="00C3154A" w:rsidTr="00B55A3F">
        <w:trPr>
          <w:trHeight w:val="529"/>
        </w:trPr>
        <w:tc>
          <w:tcPr>
            <w:tcW w:w="2127" w:type="dxa"/>
            <w:vMerge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618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</w:t>
            </w:r>
          </w:p>
        </w:tc>
        <w:tc>
          <w:tcPr>
            <w:tcW w:w="61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6</w:t>
            </w:r>
          </w:p>
        </w:tc>
        <w:tc>
          <w:tcPr>
            <w:tcW w:w="6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7</w:t>
            </w:r>
          </w:p>
        </w:tc>
      </w:tr>
      <w:tr w:rsidR="00F0614A" w:rsidRPr="00C3154A" w:rsidTr="00B55A3F">
        <w:trPr>
          <w:trHeight w:val="529"/>
        </w:trPr>
        <w:tc>
          <w:tcPr>
            <w:tcW w:w="2127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6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</w:tr>
      <w:tr w:rsidR="00F0614A" w:rsidRPr="00C3154A" w:rsidTr="00B55A3F">
        <w:trPr>
          <w:trHeight w:val="529"/>
        </w:trPr>
        <w:tc>
          <w:tcPr>
            <w:tcW w:w="2127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618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</w:tr>
      <w:tr w:rsidR="00F0614A" w:rsidRPr="00C3154A" w:rsidTr="00B55A3F">
        <w:trPr>
          <w:trHeight w:val="529"/>
        </w:trPr>
        <w:tc>
          <w:tcPr>
            <w:tcW w:w="2127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3-4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618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61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2-3</w:t>
            </w:r>
          </w:p>
        </w:tc>
        <w:tc>
          <w:tcPr>
            <w:tcW w:w="6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1-2</w:t>
            </w:r>
          </w:p>
        </w:tc>
      </w:tr>
      <w:tr w:rsidR="00F0614A" w:rsidRPr="00C3154A" w:rsidTr="00B55A3F">
        <w:trPr>
          <w:trHeight w:val="529"/>
        </w:trPr>
        <w:tc>
          <w:tcPr>
            <w:tcW w:w="2127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62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618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</w:tr>
      <w:tr w:rsidR="00F0614A" w:rsidRPr="00C3154A" w:rsidTr="00B55A3F">
        <w:trPr>
          <w:trHeight w:val="529"/>
        </w:trPr>
        <w:tc>
          <w:tcPr>
            <w:tcW w:w="2127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618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</w:p>
        </w:tc>
        <w:tc>
          <w:tcPr>
            <w:tcW w:w="6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</w:tr>
    </w:tbl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Располагая данными таблиц 4 и 5</w:t>
      </w:r>
      <w:r w:rsidRPr="00C3154A">
        <w:rPr>
          <w:sz w:val="28"/>
          <w:szCs w:val="28"/>
        </w:rPr>
        <w:t>, м</w:t>
      </w:r>
      <w:r>
        <w:rPr>
          <w:sz w:val="28"/>
          <w:szCs w:val="28"/>
        </w:rPr>
        <w:t xml:space="preserve">ожно рассчитать по формулам </w:t>
      </w:r>
      <w:r w:rsidRPr="00C3154A">
        <w:rPr>
          <w:sz w:val="28"/>
          <w:szCs w:val="28"/>
        </w:rPr>
        <w:t xml:space="preserve"> интенсивность обработки люков для каждого варианта расстановки ТЛ</w:t>
      </w:r>
      <w:r>
        <w:rPr>
          <w:sz w:val="28"/>
          <w:szCs w:val="28"/>
        </w:rPr>
        <w:t>: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 xml:space="preserve">Для люка №1: 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  <w:lang w:val="en-US"/>
        </w:rPr>
        <w:t>D</w:t>
      </w:r>
      <w:r w:rsidRPr="00C3154A">
        <w:rPr>
          <w:sz w:val="28"/>
          <w:szCs w:val="28"/>
          <w:vertAlign w:val="subscript"/>
        </w:rPr>
        <w:t>11</w:t>
      </w:r>
      <w:r w:rsidRPr="00C3154A">
        <w:rPr>
          <w:sz w:val="28"/>
          <w:szCs w:val="28"/>
        </w:rPr>
        <w:t>=</w:t>
      </w:r>
      <w:r w:rsidRPr="00C3154A">
        <w:rPr>
          <w:sz w:val="28"/>
          <w:szCs w:val="28"/>
          <w:lang w:val="en-US"/>
        </w:rPr>
        <w:t>D</w:t>
      </w:r>
      <w:r w:rsidRPr="00C3154A">
        <w:rPr>
          <w:sz w:val="28"/>
          <w:szCs w:val="28"/>
          <w:vertAlign w:val="subscript"/>
        </w:rPr>
        <w:t>12</w:t>
      </w:r>
      <w:r w:rsidRPr="00C3154A">
        <w:rPr>
          <w:sz w:val="28"/>
          <w:szCs w:val="28"/>
        </w:rPr>
        <w:t>=</w:t>
      </w:r>
      <w:r w:rsidRPr="00C3154A">
        <w:rPr>
          <w:sz w:val="28"/>
          <w:szCs w:val="28"/>
          <w:lang w:val="en-US"/>
        </w:rPr>
        <w:t>D</w:t>
      </w:r>
      <w:r w:rsidRPr="00C3154A">
        <w:rPr>
          <w:sz w:val="28"/>
          <w:szCs w:val="28"/>
          <w:vertAlign w:val="subscript"/>
        </w:rPr>
        <w:t>13</w:t>
      </w:r>
      <w:r w:rsidRPr="00C3154A">
        <w:rPr>
          <w:sz w:val="28"/>
          <w:szCs w:val="28"/>
        </w:rPr>
        <w:t>=</w:t>
      </w:r>
      <w:r w:rsidRPr="00C3154A">
        <w:rPr>
          <w:sz w:val="28"/>
          <w:szCs w:val="28"/>
          <w:lang w:val="en-US"/>
        </w:rPr>
        <w:t>D</w:t>
      </w:r>
      <w:r w:rsidRPr="00C3154A">
        <w:rPr>
          <w:sz w:val="28"/>
          <w:szCs w:val="28"/>
          <w:vertAlign w:val="subscript"/>
        </w:rPr>
        <w:t>14</w:t>
      </w:r>
      <w:r w:rsidRPr="00C3154A">
        <w:rPr>
          <w:sz w:val="28"/>
          <w:szCs w:val="28"/>
        </w:rPr>
        <w:t>=</w:t>
      </w:r>
      <w:r>
        <w:rPr>
          <w:sz w:val="28"/>
          <w:szCs w:val="28"/>
        </w:rPr>
        <w:t>71,78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  <w:lang w:val="en-US"/>
        </w:rPr>
        <w:t>D</w:t>
      </w:r>
      <w:r w:rsidRPr="00C3154A">
        <w:rPr>
          <w:sz w:val="28"/>
          <w:szCs w:val="28"/>
          <w:vertAlign w:val="subscript"/>
        </w:rPr>
        <w:t>15</w:t>
      </w:r>
      <w:r w:rsidRPr="00C3154A">
        <w:rPr>
          <w:sz w:val="28"/>
          <w:szCs w:val="28"/>
        </w:rPr>
        <w:t>=</w:t>
      </w:r>
      <w:r w:rsidRPr="00C3154A">
        <w:rPr>
          <w:sz w:val="28"/>
          <w:szCs w:val="28"/>
          <w:lang w:val="en-US"/>
        </w:rPr>
        <w:t>D</w:t>
      </w:r>
      <w:r w:rsidRPr="00C3154A">
        <w:rPr>
          <w:sz w:val="28"/>
          <w:szCs w:val="28"/>
          <w:vertAlign w:val="subscript"/>
        </w:rPr>
        <w:t>16</w:t>
      </w:r>
      <w:r w:rsidRPr="00C3154A">
        <w:rPr>
          <w:sz w:val="28"/>
          <w:szCs w:val="28"/>
        </w:rPr>
        <w:t>=</w:t>
      </w:r>
      <w:r w:rsidRPr="00C3154A">
        <w:rPr>
          <w:sz w:val="28"/>
          <w:szCs w:val="28"/>
          <w:lang w:val="en-US"/>
        </w:rPr>
        <w:t>D</w:t>
      </w:r>
      <w:r w:rsidRPr="00C3154A">
        <w:rPr>
          <w:sz w:val="28"/>
          <w:szCs w:val="28"/>
          <w:vertAlign w:val="subscript"/>
        </w:rPr>
        <w:t>17</w:t>
      </w:r>
      <w:r w:rsidRPr="00C3154A">
        <w:rPr>
          <w:sz w:val="28"/>
          <w:szCs w:val="28"/>
        </w:rPr>
        <w:t>=0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554D45">
        <w:rPr>
          <w:sz w:val="28"/>
          <w:szCs w:val="28"/>
        </w:rPr>
        <w:t>Аналогично рассчитываются величины  П</w:t>
      </w:r>
      <w:r w:rsidRPr="00554D45">
        <w:rPr>
          <w:sz w:val="28"/>
          <w:szCs w:val="28"/>
          <w:vertAlign w:val="subscript"/>
          <w:lang w:val="uk-UA"/>
        </w:rPr>
        <w:t>і</w:t>
      </w:r>
      <w:r w:rsidRPr="00554D45">
        <w:rPr>
          <w:sz w:val="28"/>
          <w:szCs w:val="28"/>
          <w:vertAlign w:val="subscript"/>
          <w:lang w:val="en-US"/>
        </w:rPr>
        <w:t>d</w:t>
      </w:r>
      <w:r w:rsidRPr="00554D45">
        <w:rPr>
          <w:sz w:val="28"/>
          <w:szCs w:val="28"/>
        </w:rPr>
        <w:t xml:space="preserve">  для люков №2-№5.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Результаты расчетов по вс</w:t>
      </w:r>
      <w:r>
        <w:rPr>
          <w:sz w:val="28"/>
          <w:szCs w:val="28"/>
        </w:rPr>
        <w:t>ем люкам сводятся в таблицу №6.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№6.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1193"/>
        <w:gridCol w:w="1193"/>
        <w:gridCol w:w="1193"/>
        <w:gridCol w:w="1193"/>
        <w:gridCol w:w="1193"/>
        <w:gridCol w:w="1193"/>
        <w:gridCol w:w="1193"/>
      </w:tblGrid>
      <w:tr w:rsidR="00F0614A" w:rsidRPr="00C3154A">
        <w:trPr>
          <w:trHeight w:val="513"/>
        </w:trPr>
        <w:tc>
          <w:tcPr>
            <w:tcW w:w="1170" w:type="dxa"/>
            <w:vMerge w:val="restart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Номера люков судна</w:t>
            </w:r>
          </w:p>
        </w:tc>
        <w:tc>
          <w:tcPr>
            <w:tcW w:w="8862" w:type="dxa"/>
            <w:gridSpan w:val="7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Интенсивность обработки люков по вариантам расстановки ТЛ, т/ч</w:t>
            </w:r>
          </w:p>
        </w:tc>
      </w:tr>
      <w:tr w:rsidR="00F0614A" w:rsidRPr="00C3154A">
        <w:trPr>
          <w:trHeight w:val="512"/>
        </w:trPr>
        <w:tc>
          <w:tcPr>
            <w:tcW w:w="1170" w:type="dxa"/>
            <w:vMerge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7</w:t>
            </w:r>
          </w:p>
        </w:tc>
      </w:tr>
      <w:tr w:rsidR="00F0614A" w:rsidRPr="00C3154A">
        <w:trPr>
          <w:trHeight w:val="512"/>
        </w:trPr>
        <w:tc>
          <w:tcPr>
            <w:tcW w:w="117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</w:t>
            </w:r>
          </w:p>
        </w:tc>
      </w:tr>
      <w:tr w:rsidR="00F0614A" w:rsidRPr="00C3154A">
        <w:trPr>
          <w:trHeight w:val="512"/>
        </w:trPr>
        <w:tc>
          <w:tcPr>
            <w:tcW w:w="117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</w:t>
            </w:r>
          </w:p>
        </w:tc>
      </w:tr>
      <w:tr w:rsidR="00F0614A" w:rsidRPr="00C3154A">
        <w:trPr>
          <w:trHeight w:val="512"/>
        </w:trPr>
        <w:tc>
          <w:tcPr>
            <w:tcW w:w="117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129,2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129,2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129,2</w:t>
            </w:r>
          </w:p>
        </w:tc>
      </w:tr>
      <w:tr w:rsidR="00F0614A" w:rsidRPr="00C3154A">
        <w:trPr>
          <w:trHeight w:val="512"/>
        </w:trPr>
        <w:tc>
          <w:tcPr>
            <w:tcW w:w="117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</w:tr>
      <w:tr w:rsidR="00F0614A" w:rsidRPr="00C3154A">
        <w:trPr>
          <w:trHeight w:val="512"/>
        </w:trPr>
        <w:tc>
          <w:tcPr>
            <w:tcW w:w="117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266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</w:tr>
      <w:tr w:rsidR="00F0614A" w:rsidRPr="00106B60">
        <w:trPr>
          <w:trHeight w:val="512"/>
        </w:trPr>
        <w:tc>
          <w:tcPr>
            <w:tcW w:w="1170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</w:t>
            </w:r>
            <w:r w:rsidRPr="00B55A3F">
              <w:rPr>
                <w:sz w:val="20"/>
                <w:szCs w:val="20"/>
              </w:rPr>
              <w:object w:dxaOrig="180" w:dyaOrig="180">
                <v:shape id="_x0000_i1087" type="#_x0000_t75" style="width:9pt;height:9pt" o:ole="">
                  <v:imagedata r:id="rId129" o:title=""/>
                </v:shape>
                <o:OLEObject Type="Embed" ProgID="Equation.3" ShapeID="_x0000_i1087" DrawAspect="Content" ObjectID="_1461187683" r:id="rId130"/>
              </w:object>
            </w:r>
          </w:p>
        </w:tc>
        <w:tc>
          <w:tcPr>
            <w:tcW w:w="1266" w:type="dxa"/>
            <w:vAlign w:val="bottom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4362,22</w:t>
            </w:r>
          </w:p>
        </w:tc>
        <w:tc>
          <w:tcPr>
            <w:tcW w:w="1266" w:type="dxa"/>
            <w:vAlign w:val="bottom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8909,85</w:t>
            </w:r>
          </w:p>
        </w:tc>
        <w:tc>
          <w:tcPr>
            <w:tcW w:w="1266" w:type="dxa"/>
            <w:vAlign w:val="bottom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4362,22</w:t>
            </w:r>
          </w:p>
        </w:tc>
        <w:tc>
          <w:tcPr>
            <w:tcW w:w="1266" w:type="dxa"/>
            <w:vAlign w:val="bottom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4362,22</w:t>
            </w:r>
          </w:p>
        </w:tc>
        <w:tc>
          <w:tcPr>
            <w:tcW w:w="1266" w:type="dxa"/>
            <w:vAlign w:val="bottom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4362,22</w:t>
            </w:r>
          </w:p>
        </w:tc>
        <w:tc>
          <w:tcPr>
            <w:tcW w:w="1266" w:type="dxa"/>
            <w:vAlign w:val="bottom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8909,85</w:t>
            </w:r>
          </w:p>
        </w:tc>
        <w:tc>
          <w:tcPr>
            <w:tcW w:w="1266" w:type="dxa"/>
            <w:vAlign w:val="bottom"/>
          </w:tcPr>
          <w:p w:rsidR="00F0614A" w:rsidRPr="00B55A3F" w:rsidRDefault="00ED3E54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8909,85</w:t>
            </w:r>
          </w:p>
        </w:tc>
      </w:tr>
    </w:tbl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</w:pP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</w:rPr>
        <w:t>Записываем математическую модель в развернутом виде: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154A">
        <w:rPr>
          <w:sz w:val="28"/>
          <w:szCs w:val="28"/>
          <w:lang w:val="en-US"/>
        </w:rPr>
        <w:t>R</w:t>
      </w:r>
      <w:r w:rsidRPr="00C3154A">
        <w:rPr>
          <w:sz w:val="28"/>
          <w:szCs w:val="28"/>
          <w:vertAlign w:val="subscript"/>
          <w:lang w:val="en-US"/>
        </w:rPr>
        <w:t>c</w:t>
      </w:r>
      <w:r w:rsidRPr="00C3154A">
        <w:rPr>
          <w:sz w:val="28"/>
          <w:szCs w:val="28"/>
        </w:rPr>
        <w:t>=</w:t>
      </w:r>
      <w:r w:rsidR="00ED3E54">
        <w:rPr>
          <w:sz w:val="28"/>
          <w:szCs w:val="28"/>
        </w:rPr>
        <w:t>4362,22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1</w:t>
      </w:r>
      <w:r w:rsidRPr="00C3154A">
        <w:rPr>
          <w:sz w:val="28"/>
          <w:szCs w:val="28"/>
        </w:rPr>
        <w:t>+</w:t>
      </w:r>
      <w:r w:rsidR="00ED3E54">
        <w:rPr>
          <w:sz w:val="28"/>
          <w:szCs w:val="28"/>
        </w:rPr>
        <w:t>8909,85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2</w:t>
      </w:r>
      <w:r w:rsidRPr="00C3154A">
        <w:rPr>
          <w:sz w:val="28"/>
          <w:szCs w:val="28"/>
        </w:rPr>
        <w:t>+</w:t>
      </w:r>
      <w:r w:rsidR="00ED3E54">
        <w:rPr>
          <w:sz w:val="28"/>
          <w:szCs w:val="28"/>
        </w:rPr>
        <w:t>4362,22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3</w:t>
      </w:r>
      <w:r w:rsidRPr="00C3154A">
        <w:rPr>
          <w:sz w:val="28"/>
          <w:szCs w:val="28"/>
        </w:rPr>
        <w:t>+</w:t>
      </w:r>
      <w:r w:rsidR="00ED3E54">
        <w:rPr>
          <w:sz w:val="28"/>
          <w:szCs w:val="28"/>
        </w:rPr>
        <w:t>4362,22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4</w:t>
      </w:r>
      <w:r w:rsidRPr="00C3154A">
        <w:rPr>
          <w:sz w:val="28"/>
          <w:szCs w:val="28"/>
        </w:rPr>
        <w:t>+</w:t>
      </w:r>
      <w:r w:rsidR="00ED3E54">
        <w:rPr>
          <w:sz w:val="28"/>
          <w:szCs w:val="28"/>
        </w:rPr>
        <w:t>4362,22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5</w:t>
      </w:r>
      <w:r w:rsidRPr="00C3154A">
        <w:rPr>
          <w:sz w:val="28"/>
          <w:szCs w:val="28"/>
        </w:rPr>
        <w:t>+</w:t>
      </w:r>
      <w:r w:rsidR="00ED3E54">
        <w:rPr>
          <w:sz w:val="28"/>
          <w:szCs w:val="28"/>
        </w:rPr>
        <w:t>8909,85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6</w:t>
      </w:r>
      <w:r w:rsidRPr="00C3154A">
        <w:rPr>
          <w:sz w:val="28"/>
          <w:szCs w:val="28"/>
        </w:rPr>
        <w:t>+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ED3E54">
        <w:rPr>
          <w:sz w:val="28"/>
          <w:szCs w:val="28"/>
        </w:rPr>
        <w:t>8909,85</w:t>
      </w:r>
      <w:r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7</w:t>
      </w:r>
      <w:r w:rsidRPr="00C3154A">
        <w:rPr>
          <w:position w:val="-6"/>
          <w:sz w:val="28"/>
          <w:szCs w:val="28"/>
          <w:vertAlign w:val="subscript"/>
        </w:rPr>
        <w:object w:dxaOrig="620" w:dyaOrig="320">
          <v:shape id="_x0000_i1088" type="#_x0000_t75" style="width:30.75pt;height:15.75pt" o:ole="">
            <v:imagedata r:id="rId131" o:title=""/>
          </v:shape>
          <o:OLEObject Type="Embed" ProgID="Equation.3" ShapeID="_x0000_i1088" DrawAspect="Content" ObjectID="_1461187684" r:id="rId132"/>
        </w:object>
      </w:r>
      <w:r w:rsidRPr="00C3154A">
        <w:rPr>
          <w:sz w:val="28"/>
          <w:szCs w:val="28"/>
          <w:lang w:val="en-US"/>
        </w:rPr>
        <w:t>min</w:t>
      </w:r>
    </w:p>
    <w:p w:rsidR="00F0614A" w:rsidRPr="00C3154A" w:rsidRDefault="00DA4699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1</w:t>
      </w:r>
      <w:r w:rsidR="00F0614A" w:rsidRPr="00C315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2</w:t>
      </w:r>
      <w:r w:rsidR="00F0614A" w:rsidRPr="00C315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3</w:t>
      </w:r>
      <w:r w:rsidR="00F0614A" w:rsidRPr="00C315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4</w:t>
      </w:r>
      <w:r w:rsidR="00F0614A" w:rsidRPr="00DA21C4">
        <w:rPr>
          <w:sz w:val="28"/>
          <w:szCs w:val="28"/>
        </w:rPr>
        <w:t>+</w:t>
      </w:r>
      <w:r w:rsidR="00F0614A">
        <w:rPr>
          <w:sz w:val="28"/>
          <w:szCs w:val="28"/>
        </w:rPr>
        <w:t>0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5</w:t>
      </w:r>
      <w:r w:rsidR="00F0614A" w:rsidRPr="00C3154A">
        <w:rPr>
          <w:sz w:val="28"/>
          <w:szCs w:val="28"/>
        </w:rPr>
        <w:t>+</w:t>
      </w:r>
      <w:r w:rsidR="00F0614A">
        <w:rPr>
          <w:sz w:val="28"/>
          <w:szCs w:val="28"/>
        </w:rPr>
        <w:t>0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6</w:t>
      </w:r>
      <w:r w:rsidR="00F0614A">
        <w:rPr>
          <w:sz w:val="28"/>
          <w:szCs w:val="28"/>
        </w:rPr>
        <w:t>+0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7</w:t>
      </w:r>
      <w:r w:rsidR="00F0614A" w:rsidRPr="00C3154A">
        <w:rPr>
          <w:sz w:val="28"/>
          <w:szCs w:val="28"/>
        </w:rPr>
        <w:t>=1351,2</w:t>
      </w:r>
    </w:p>
    <w:p w:rsidR="00F0614A" w:rsidRPr="00C3154A" w:rsidRDefault="00DA4699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1</w:t>
      </w:r>
      <w:r w:rsidR="00F0614A" w:rsidRPr="00C315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2</w:t>
      </w:r>
      <w:r w:rsidR="00F0614A" w:rsidRPr="00C315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3</w:t>
      </w:r>
      <w:r w:rsidR="00F0614A" w:rsidRPr="00C315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4</w:t>
      </w:r>
      <w:r w:rsidR="00F0614A" w:rsidRPr="00DA21C4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5</w:t>
      </w:r>
      <w:r w:rsidR="00F0614A" w:rsidRPr="00C315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6</w:t>
      </w:r>
      <w:r w:rsidR="00F0614A">
        <w:rPr>
          <w:sz w:val="28"/>
          <w:szCs w:val="28"/>
        </w:rPr>
        <w:t>+0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7</w:t>
      </w:r>
      <w:r w:rsidR="00F0614A" w:rsidRPr="00C3154A">
        <w:rPr>
          <w:sz w:val="28"/>
          <w:szCs w:val="28"/>
        </w:rPr>
        <w:t>=2026,8</w:t>
      </w:r>
    </w:p>
    <w:p w:rsidR="00F0614A" w:rsidRPr="00C3154A" w:rsidRDefault="00DA4699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1</w:t>
      </w:r>
      <w:r w:rsidR="00F0614A">
        <w:rPr>
          <w:sz w:val="28"/>
          <w:szCs w:val="28"/>
        </w:rPr>
        <w:t>+129,2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2</w:t>
      </w:r>
      <w:r w:rsidR="00F0614A" w:rsidRPr="00C315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3</w:t>
      </w:r>
      <w:r w:rsidR="00F0614A">
        <w:rPr>
          <w:sz w:val="28"/>
          <w:szCs w:val="28"/>
        </w:rPr>
        <w:t>+0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4</w:t>
      </w:r>
      <w:r w:rsidR="00F0614A" w:rsidRPr="00122BB7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5</w:t>
      </w:r>
      <w:r w:rsidR="00F0614A" w:rsidRPr="00C3154A">
        <w:rPr>
          <w:sz w:val="28"/>
          <w:szCs w:val="28"/>
        </w:rPr>
        <w:t>+</w:t>
      </w:r>
      <w:r w:rsidR="00F0614A">
        <w:rPr>
          <w:sz w:val="28"/>
          <w:szCs w:val="28"/>
        </w:rPr>
        <w:t>129,2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6</w:t>
      </w:r>
      <w:r w:rsidR="00F0614A">
        <w:rPr>
          <w:sz w:val="28"/>
          <w:szCs w:val="28"/>
        </w:rPr>
        <w:t>+129,2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7</w:t>
      </w:r>
      <w:r w:rsidR="00F0614A" w:rsidRPr="00C3154A">
        <w:rPr>
          <w:sz w:val="28"/>
          <w:szCs w:val="28"/>
        </w:rPr>
        <w:t>=4504</w:t>
      </w:r>
    </w:p>
    <w:p w:rsidR="00F0614A" w:rsidRPr="00C3154A" w:rsidRDefault="00DA4699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1</w:t>
      </w:r>
      <w:r w:rsidR="00F0614A">
        <w:rPr>
          <w:sz w:val="28"/>
          <w:szCs w:val="28"/>
        </w:rPr>
        <w:t>+0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2</w:t>
      </w:r>
      <w:r w:rsidR="00F0614A">
        <w:rPr>
          <w:sz w:val="28"/>
          <w:szCs w:val="28"/>
        </w:rPr>
        <w:t>+0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3</w:t>
      </w:r>
      <w:r w:rsidR="00F0614A" w:rsidRPr="00C315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4</w:t>
      </w:r>
      <w:r w:rsidR="00F0614A" w:rsidRPr="00DA21C4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5</w:t>
      </w:r>
      <w:r w:rsidR="00F0614A" w:rsidRPr="00C315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6</w:t>
      </w:r>
      <w:r w:rsidR="00F0614A">
        <w:rPr>
          <w:sz w:val="28"/>
          <w:szCs w:val="28"/>
        </w:rPr>
        <w:t>+</w:t>
      </w:r>
      <w:r>
        <w:rPr>
          <w:sz w:val="28"/>
          <w:szCs w:val="28"/>
        </w:rPr>
        <w:t>20,94</w:t>
      </w:r>
      <w:r w:rsidR="00F0614A" w:rsidRPr="00C3154A">
        <w:rPr>
          <w:sz w:val="28"/>
          <w:szCs w:val="28"/>
        </w:rPr>
        <w:t>Х</w:t>
      </w:r>
      <w:r w:rsidR="00F0614A" w:rsidRPr="00C3154A">
        <w:rPr>
          <w:sz w:val="28"/>
          <w:szCs w:val="28"/>
          <w:vertAlign w:val="subscript"/>
        </w:rPr>
        <w:t>7</w:t>
      </w:r>
      <w:r w:rsidR="00F0614A" w:rsidRPr="00C3154A">
        <w:rPr>
          <w:sz w:val="28"/>
          <w:szCs w:val="28"/>
        </w:rPr>
        <w:t>=2026,8</w:t>
      </w:r>
    </w:p>
    <w:p w:rsidR="00F0614A" w:rsidRPr="00C315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+0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2</w:t>
      </w:r>
      <w:r w:rsidRPr="00C3154A">
        <w:rPr>
          <w:sz w:val="28"/>
          <w:szCs w:val="28"/>
        </w:rPr>
        <w:t>+</w:t>
      </w:r>
      <w:r w:rsidR="00DA4699">
        <w:rPr>
          <w:sz w:val="28"/>
          <w:szCs w:val="28"/>
        </w:rPr>
        <w:t>20,94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3</w:t>
      </w:r>
      <w:r w:rsidRPr="00C3154A">
        <w:rPr>
          <w:sz w:val="28"/>
          <w:szCs w:val="28"/>
        </w:rPr>
        <w:t>+</w:t>
      </w:r>
      <w:r w:rsidR="00DA4699">
        <w:rPr>
          <w:sz w:val="28"/>
          <w:szCs w:val="28"/>
        </w:rPr>
        <w:t>20,94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4</w:t>
      </w:r>
      <w:r w:rsidRPr="00DA21C4">
        <w:rPr>
          <w:sz w:val="28"/>
          <w:szCs w:val="28"/>
        </w:rPr>
        <w:t>+</w:t>
      </w:r>
      <w:r w:rsidR="00DA4699">
        <w:rPr>
          <w:sz w:val="28"/>
          <w:szCs w:val="28"/>
        </w:rPr>
        <w:t>20,94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5</w:t>
      </w:r>
      <w:r w:rsidRPr="00C3154A">
        <w:rPr>
          <w:sz w:val="28"/>
          <w:szCs w:val="28"/>
        </w:rPr>
        <w:t>+</w:t>
      </w:r>
      <w:r>
        <w:rPr>
          <w:sz w:val="28"/>
          <w:szCs w:val="28"/>
        </w:rPr>
        <w:t>0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+</w:t>
      </w:r>
      <w:r w:rsidR="00DA4699">
        <w:rPr>
          <w:sz w:val="28"/>
          <w:szCs w:val="28"/>
        </w:rPr>
        <w:t>20,94</w:t>
      </w:r>
      <w:r w:rsidRPr="00C3154A">
        <w:rPr>
          <w:sz w:val="28"/>
          <w:szCs w:val="28"/>
        </w:rPr>
        <w:t>Х</w:t>
      </w:r>
      <w:r w:rsidRPr="00C3154A">
        <w:rPr>
          <w:sz w:val="28"/>
          <w:szCs w:val="28"/>
          <w:vertAlign w:val="subscript"/>
        </w:rPr>
        <w:t>7</w:t>
      </w:r>
      <w:r w:rsidRPr="00C3154A">
        <w:rPr>
          <w:sz w:val="28"/>
          <w:szCs w:val="28"/>
        </w:rPr>
        <w:t>=1351,2</w:t>
      </w:r>
    </w:p>
    <w:p w:rsidR="00F0614A" w:rsidRPr="00DA21C4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DA21C4">
        <w:rPr>
          <w:sz w:val="28"/>
          <w:szCs w:val="28"/>
          <w:vertAlign w:val="subscript"/>
        </w:rPr>
        <w:t>1</w:t>
      </w:r>
      <w:r w:rsidRPr="00DA21C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DA21C4">
        <w:rPr>
          <w:sz w:val="28"/>
          <w:szCs w:val="28"/>
          <w:vertAlign w:val="subscript"/>
        </w:rPr>
        <w:t>2</w:t>
      </w:r>
      <w:r w:rsidRPr="00DA21C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DA21C4">
        <w:rPr>
          <w:sz w:val="28"/>
          <w:szCs w:val="28"/>
          <w:vertAlign w:val="subscript"/>
        </w:rPr>
        <w:t>3</w:t>
      </w:r>
      <w:r w:rsidRPr="00DA21C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DA21C4">
        <w:rPr>
          <w:sz w:val="28"/>
          <w:szCs w:val="28"/>
          <w:vertAlign w:val="subscript"/>
        </w:rPr>
        <w:t>4</w:t>
      </w:r>
      <w:r w:rsidRPr="00DA21C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DA21C4">
        <w:rPr>
          <w:sz w:val="28"/>
          <w:szCs w:val="28"/>
          <w:vertAlign w:val="subscript"/>
        </w:rPr>
        <w:t>5</w:t>
      </w:r>
      <w:r w:rsidRPr="00DA21C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DA21C4">
        <w:rPr>
          <w:sz w:val="28"/>
          <w:szCs w:val="28"/>
          <w:vertAlign w:val="subscript"/>
        </w:rPr>
        <w:t>6</w:t>
      </w:r>
      <w:r w:rsidRPr="00DA21C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DA21C4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T</w:t>
      </w:r>
      <w:r w:rsidRPr="00DA21C4">
        <w:rPr>
          <w:sz w:val="28"/>
          <w:szCs w:val="28"/>
          <w:vertAlign w:val="superscript"/>
          <w:lang w:val="en-US"/>
        </w:rPr>
        <w:t>o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4D45">
        <w:rPr>
          <w:sz w:val="28"/>
          <w:szCs w:val="28"/>
        </w:rPr>
        <w:t>х</w:t>
      </w:r>
      <w:r w:rsidRPr="00554D45">
        <w:rPr>
          <w:sz w:val="28"/>
          <w:szCs w:val="28"/>
          <w:vertAlign w:val="subscript"/>
        </w:rPr>
        <w:t>1</w:t>
      </w:r>
      <w:r w:rsidRPr="00554D45">
        <w:rPr>
          <w:sz w:val="28"/>
          <w:szCs w:val="28"/>
        </w:rPr>
        <w:t>≥0; х</w:t>
      </w:r>
      <w:r w:rsidRPr="00554D45">
        <w:rPr>
          <w:sz w:val="28"/>
          <w:szCs w:val="28"/>
          <w:vertAlign w:val="subscript"/>
        </w:rPr>
        <w:t>2</w:t>
      </w:r>
      <w:r w:rsidRPr="00554D45">
        <w:rPr>
          <w:sz w:val="28"/>
          <w:szCs w:val="28"/>
        </w:rPr>
        <w:t>≥0; …; х</w:t>
      </w:r>
      <w:r w:rsidRPr="00554D45">
        <w:rPr>
          <w:sz w:val="28"/>
          <w:szCs w:val="28"/>
          <w:vertAlign w:val="subscript"/>
        </w:rPr>
        <w:t>114</w:t>
      </w:r>
      <w:r w:rsidRPr="00554D45">
        <w:rPr>
          <w:sz w:val="28"/>
          <w:szCs w:val="28"/>
        </w:rPr>
        <w:t>≥</w:t>
      </w:r>
      <w:r>
        <w:rPr>
          <w:sz w:val="28"/>
          <w:szCs w:val="28"/>
        </w:rPr>
        <w:t>0</w:t>
      </w:r>
    </w:p>
    <w:p w:rsidR="00F0614A" w:rsidRPr="00554D45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 xml:space="preserve">Для реализации данной задачи необходимо располагать программой симплекс – метода из </w:t>
      </w:r>
      <w:r w:rsidRPr="004233F0">
        <w:rPr>
          <w:sz w:val="28"/>
          <w:szCs w:val="28"/>
          <w:lang w:val="en-US"/>
        </w:rPr>
        <w:t>Microsoft</w:t>
      </w:r>
      <w:r w:rsidRPr="004233F0">
        <w:rPr>
          <w:sz w:val="28"/>
          <w:szCs w:val="28"/>
        </w:rPr>
        <w:t xml:space="preserve"> </w:t>
      </w:r>
      <w:r w:rsidRPr="004233F0">
        <w:rPr>
          <w:sz w:val="28"/>
          <w:szCs w:val="28"/>
          <w:lang w:val="en-US"/>
        </w:rPr>
        <w:t>Excel</w:t>
      </w:r>
    </w:p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>Используя этот метод и данные мат.модели определим продолжительность ТПГОС:</w:t>
      </w:r>
    </w:p>
    <w:p w:rsidR="00F0614A" w:rsidRPr="00802F0C" w:rsidRDefault="00B55A3F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614A">
        <w:rPr>
          <w:sz w:val="28"/>
          <w:szCs w:val="28"/>
        </w:rPr>
        <w:t xml:space="preserve">Таблица №7. Результаты </w:t>
      </w:r>
      <w:r w:rsidR="00F0614A">
        <w:rPr>
          <w:sz w:val="28"/>
          <w:szCs w:val="28"/>
          <w:lang w:val="en-US"/>
        </w:rPr>
        <w:t>Excel</w:t>
      </w:r>
      <w:r w:rsidR="00F0614A">
        <w:rPr>
          <w:sz w:val="28"/>
          <w:szCs w:val="28"/>
        </w:rPr>
        <w:t xml:space="preserve">.  </w:t>
      </w:r>
    </w:p>
    <w:tbl>
      <w:tblPr>
        <w:tblW w:w="0" w:type="auto"/>
        <w:tblInd w:w="2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1987"/>
        <w:gridCol w:w="2349"/>
      </w:tblGrid>
      <w:tr w:rsidR="00F0614A" w:rsidRPr="004233F0">
        <w:trPr>
          <w:trHeight w:val="275"/>
        </w:trPr>
        <w:tc>
          <w:tcPr>
            <w:tcW w:w="102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№</w:t>
            </w:r>
          </w:p>
        </w:tc>
        <w:tc>
          <w:tcPr>
            <w:tcW w:w="1987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Переменные</w:t>
            </w:r>
          </w:p>
        </w:tc>
        <w:tc>
          <w:tcPr>
            <w:tcW w:w="234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Решение</w:t>
            </w:r>
          </w:p>
        </w:tc>
      </w:tr>
      <w:tr w:rsidR="00F0614A" w:rsidRPr="004233F0">
        <w:trPr>
          <w:trHeight w:val="256"/>
        </w:trPr>
        <w:tc>
          <w:tcPr>
            <w:tcW w:w="102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X</w:t>
            </w: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12</w:t>
            </w:r>
          </w:p>
        </w:tc>
      </w:tr>
      <w:tr w:rsidR="00F0614A" w:rsidRPr="004233F0">
        <w:trPr>
          <w:trHeight w:val="256"/>
        </w:trPr>
        <w:tc>
          <w:tcPr>
            <w:tcW w:w="102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X</w:t>
            </w: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7</w:t>
            </w:r>
          </w:p>
        </w:tc>
      </w:tr>
      <w:tr w:rsidR="00F0614A" w:rsidRPr="004233F0">
        <w:trPr>
          <w:trHeight w:val="275"/>
        </w:trPr>
        <w:tc>
          <w:tcPr>
            <w:tcW w:w="102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X</w:t>
            </w:r>
            <w:r w:rsidRPr="00B55A3F">
              <w:rPr>
                <w:sz w:val="20"/>
                <w:szCs w:val="20"/>
              </w:rPr>
              <w:t>5</w:t>
            </w:r>
          </w:p>
        </w:tc>
        <w:tc>
          <w:tcPr>
            <w:tcW w:w="234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7</w:t>
            </w:r>
          </w:p>
        </w:tc>
      </w:tr>
      <w:tr w:rsidR="00F0614A" w:rsidRPr="004233F0">
        <w:trPr>
          <w:trHeight w:val="256"/>
        </w:trPr>
        <w:tc>
          <w:tcPr>
            <w:tcW w:w="102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X</w:t>
            </w:r>
            <w:r w:rsidRPr="00B55A3F">
              <w:rPr>
                <w:sz w:val="20"/>
                <w:szCs w:val="20"/>
              </w:rPr>
              <w:t>6</w:t>
            </w:r>
          </w:p>
        </w:tc>
        <w:tc>
          <w:tcPr>
            <w:tcW w:w="234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10</w:t>
            </w:r>
          </w:p>
        </w:tc>
      </w:tr>
      <w:tr w:rsidR="00F0614A" w:rsidRPr="004233F0">
        <w:trPr>
          <w:trHeight w:val="256"/>
        </w:trPr>
        <w:tc>
          <w:tcPr>
            <w:tcW w:w="102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Х7</w:t>
            </w:r>
          </w:p>
        </w:tc>
        <w:tc>
          <w:tcPr>
            <w:tcW w:w="234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15</w:t>
            </w:r>
          </w:p>
        </w:tc>
      </w:tr>
      <w:tr w:rsidR="00F0614A" w:rsidRPr="004233F0">
        <w:trPr>
          <w:trHeight w:val="256"/>
        </w:trPr>
        <w:tc>
          <w:tcPr>
            <w:tcW w:w="1020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2349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50</w:t>
            </w:r>
          </w:p>
        </w:tc>
      </w:tr>
    </w:tbl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 xml:space="preserve"> Прод</w:t>
      </w:r>
      <w:r>
        <w:rPr>
          <w:sz w:val="28"/>
          <w:szCs w:val="28"/>
        </w:rPr>
        <w:t>олжительность ПОС составляет 50</w:t>
      </w:r>
      <w:r w:rsidRPr="004233F0">
        <w:rPr>
          <w:sz w:val="28"/>
          <w:szCs w:val="28"/>
        </w:rPr>
        <w:t xml:space="preserve"> часов и достигается при использовании  </w:t>
      </w:r>
      <w:r>
        <w:rPr>
          <w:sz w:val="28"/>
          <w:szCs w:val="28"/>
        </w:rPr>
        <w:t>3</w:t>
      </w:r>
      <w:r w:rsidRPr="004233F0">
        <w:rPr>
          <w:sz w:val="28"/>
          <w:szCs w:val="28"/>
          <w:vertAlign w:val="superscript"/>
        </w:rPr>
        <w:t xml:space="preserve">й </w:t>
      </w:r>
      <w:r w:rsidRPr="004233F0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4233F0">
        <w:rPr>
          <w:sz w:val="28"/>
          <w:szCs w:val="28"/>
          <w:vertAlign w:val="superscript"/>
        </w:rPr>
        <w:t>й</w:t>
      </w:r>
      <w:r w:rsidRPr="004233F0">
        <w:rPr>
          <w:sz w:val="28"/>
          <w:szCs w:val="28"/>
        </w:rPr>
        <w:t xml:space="preserve">  , </w:t>
      </w:r>
      <w:r w:rsidRPr="00F86E95">
        <w:rPr>
          <w:sz w:val="28"/>
          <w:szCs w:val="28"/>
        </w:rPr>
        <w:t>5</w:t>
      </w:r>
      <w:r w:rsidRPr="00F86E95">
        <w:rPr>
          <w:sz w:val="28"/>
          <w:szCs w:val="28"/>
          <w:vertAlign w:val="superscript"/>
        </w:rPr>
        <w:t>й</w:t>
      </w:r>
      <w:r>
        <w:rPr>
          <w:sz w:val="28"/>
          <w:szCs w:val="28"/>
        </w:rPr>
        <w:t xml:space="preserve"> , 6</w:t>
      </w:r>
      <w:r w:rsidRPr="00F86E95">
        <w:rPr>
          <w:sz w:val="28"/>
          <w:szCs w:val="28"/>
          <w:vertAlign w:val="superscript"/>
        </w:rPr>
        <w:t>й</w:t>
      </w:r>
      <w:r w:rsidRPr="004233F0">
        <w:rPr>
          <w:sz w:val="28"/>
          <w:szCs w:val="28"/>
        </w:rPr>
        <w:t xml:space="preserve">   и </w:t>
      </w:r>
      <w:r>
        <w:rPr>
          <w:sz w:val="28"/>
          <w:szCs w:val="28"/>
        </w:rPr>
        <w:t>7</w:t>
      </w:r>
      <w:r w:rsidRPr="004233F0">
        <w:rPr>
          <w:sz w:val="28"/>
          <w:szCs w:val="28"/>
          <w:vertAlign w:val="superscript"/>
        </w:rPr>
        <w:t>й</w:t>
      </w:r>
      <w:r w:rsidRPr="004233F0">
        <w:rPr>
          <w:sz w:val="28"/>
          <w:szCs w:val="28"/>
        </w:rPr>
        <w:t xml:space="preserve"> расс</w:t>
      </w:r>
      <w:r>
        <w:rPr>
          <w:sz w:val="28"/>
          <w:szCs w:val="28"/>
        </w:rPr>
        <w:t>тановок ТЛ на судне в течение 12; 7; 7</w:t>
      </w:r>
      <w:r w:rsidRPr="004233F0">
        <w:rPr>
          <w:sz w:val="28"/>
          <w:szCs w:val="28"/>
        </w:rPr>
        <w:t>;</w:t>
      </w:r>
      <w:r>
        <w:rPr>
          <w:sz w:val="28"/>
          <w:szCs w:val="28"/>
        </w:rPr>
        <w:t xml:space="preserve"> 10;  и 15</w:t>
      </w:r>
      <w:r w:rsidRPr="004233F0">
        <w:rPr>
          <w:sz w:val="28"/>
          <w:szCs w:val="28"/>
        </w:rPr>
        <w:t xml:space="preserve"> часов соответственно.</w:t>
      </w:r>
    </w:p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>ТПГОС в обобщенной форме представлена в следующем виде:</w:t>
      </w:r>
    </w:p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№8</w:t>
      </w:r>
      <w:r w:rsidRPr="004233F0">
        <w:rPr>
          <w:sz w:val="28"/>
          <w:szCs w:val="28"/>
        </w:rPr>
        <w:t>.</w:t>
      </w:r>
      <w:r>
        <w:rPr>
          <w:sz w:val="28"/>
          <w:szCs w:val="28"/>
        </w:rPr>
        <w:t xml:space="preserve"> ТПГОС в обобщенной формуле.</w:t>
      </w:r>
    </w:p>
    <w:tbl>
      <w:tblPr>
        <w:tblW w:w="8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464"/>
        <w:gridCol w:w="748"/>
        <w:gridCol w:w="1029"/>
        <w:gridCol w:w="922"/>
        <w:gridCol w:w="922"/>
        <w:gridCol w:w="915"/>
      </w:tblGrid>
      <w:tr w:rsidR="00F0614A" w:rsidRPr="004233F0" w:rsidTr="00B55A3F">
        <w:trPr>
          <w:cantSplit/>
        </w:trPr>
        <w:tc>
          <w:tcPr>
            <w:tcW w:w="3572" w:type="dxa"/>
            <w:gridSpan w:val="2"/>
            <w:tcBorders>
              <w:top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Отрезки времени</w:t>
            </w:r>
          </w:p>
        </w:tc>
        <w:tc>
          <w:tcPr>
            <w:tcW w:w="4536" w:type="dxa"/>
            <w:gridSpan w:val="5"/>
            <w:tcBorders>
              <w:top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Расстановка ТЛ на судне</w:t>
            </w:r>
          </w:p>
        </w:tc>
      </w:tr>
      <w:tr w:rsidR="00F0614A" w:rsidRPr="004233F0" w:rsidTr="00B55A3F"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Номер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Продолжи-тельность, ч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люк №1</w:t>
            </w:r>
          </w:p>
        </w:tc>
        <w:tc>
          <w:tcPr>
            <w:tcW w:w="1029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люк №2</w:t>
            </w:r>
          </w:p>
        </w:tc>
        <w:tc>
          <w:tcPr>
            <w:tcW w:w="922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люк №3</w:t>
            </w:r>
          </w:p>
        </w:tc>
        <w:tc>
          <w:tcPr>
            <w:tcW w:w="922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люк №4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люк №5</w:t>
            </w:r>
          </w:p>
        </w:tc>
      </w:tr>
      <w:tr w:rsidR="00F0614A" w:rsidRPr="004233F0" w:rsidTr="00B55A3F"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12</w:t>
            </w:r>
          </w:p>
        </w:tc>
        <w:tc>
          <w:tcPr>
            <w:tcW w:w="748" w:type="dxa"/>
            <w:tcBorders>
              <w:top w:val="double" w:sz="4" w:space="0" w:color="auto"/>
            </w:tcBorders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22" w:type="dxa"/>
            <w:tcBorders>
              <w:top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22" w:type="dxa"/>
            <w:tcBorders>
              <w:top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F0614A" w:rsidRPr="004233F0" w:rsidTr="00B55A3F">
        <w:tc>
          <w:tcPr>
            <w:tcW w:w="1108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464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F0614A" w:rsidRPr="004233F0" w:rsidTr="00B55A3F">
        <w:tc>
          <w:tcPr>
            <w:tcW w:w="1108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464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F0614A" w:rsidRPr="004233F0" w:rsidTr="00B55A3F">
        <w:tc>
          <w:tcPr>
            <w:tcW w:w="1108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2464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2-3</w:t>
            </w:r>
          </w:p>
        </w:tc>
        <w:tc>
          <w:tcPr>
            <w:tcW w:w="92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1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F0614A" w:rsidRPr="004233F0" w:rsidTr="00B55A3F">
        <w:tc>
          <w:tcPr>
            <w:tcW w:w="1108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2464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1-2</w:t>
            </w:r>
          </w:p>
        </w:tc>
        <w:tc>
          <w:tcPr>
            <w:tcW w:w="92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4</w:t>
            </w:r>
          </w:p>
        </w:tc>
      </w:tr>
    </w:tbl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 xml:space="preserve"> </w:t>
      </w:r>
    </w:p>
    <w:p w:rsidR="00F0614A" w:rsidRPr="004233F0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>2.4. Формирование рабочей формы ТПГОС</w:t>
      </w:r>
      <w:r>
        <w:rPr>
          <w:sz w:val="28"/>
          <w:szCs w:val="28"/>
        </w:rPr>
        <w:t>.</w:t>
      </w:r>
    </w:p>
    <w:p w:rsidR="00B55A3F" w:rsidRDefault="00B55A3F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 xml:space="preserve">Данная задача решается с использованием алгоритма, в основе которого лежит итеративная процедура, на каждом шаге которой производится сопоставление величин отрезков времени, соответствующих продолжительности использования некоторого варианта расстановки ТЛ на судне </w:t>
      </w:r>
      <w:r w:rsidRPr="004233F0">
        <w:rPr>
          <w:position w:val="-10"/>
          <w:sz w:val="28"/>
          <w:szCs w:val="28"/>
        </w:rPr>
        <w:object w:dxaOrig="279" w:dyaOrig="340">
          <v:shape id="_x0000_i1089" type="#_x0000_t75" style="width:14.25pt;height:17.25pt" o:ole="" fillcolor="window">
            <v:imagedata r:id="rId133" o:title=""/>
          </v:shape>
          <o:OLEObject Type="Embed" ProgID="Equation.3" ShapeID="_x0000_i1089" DrawAspect="Content" ObjectID="_1461187685" r:id="rId134"/>
        </w:object>
      </w:r>
      <w:r w:rsidRPr="004233F0">
        <w:rPr>
          <w:sz w:val="28"/>
          <w:szCs w:val="28"/>
        </w:rPr>
        <w:t xml:space="preserve"> и длительности синхронной с ним рабочей смены </w:t>
      </w:r>
      <w:r w:rsidRPr="004233F0">
        <w:rPr>
          <w:position w:val="-12"/>
          <w:sz w:val="28"/>
          <w:szCs w:val="28"/>
        </w:rPr>
        <w:object w:dxaOrig="639" w:dyaOrig="320">
          <v:shape id="_x0000_i1090" type="#_x0000_t75" style="width:32.25pt;height:15.75pt" o:ole="" fillcolor="window">
            <v:imagedata r:id="rId135" o:title=""/>
          </v:shape>
          <o:OLEObject Type="Embed" ProgID="Equation.3" ShapeID="_x0000_i1090" DrawAspect="Content" ObjectID="_1461187686" r:id="rId136"/>
        </w:object>
      </w:r>
      <w:r w:rsidRPr="004233F0">
        <w:rPr>
          <w:sz w:val="28"/>
          <w:szCs w:val="28"/>
        </w:rPr>
        <w:t xml:space="preserve"> ч, </w:t>
      </w:r>
      <w:r w:rsidRPr="004233F0">
        <w:rPr>
          <w:position w:val="-10"/>
          <w:sz w:val="28"/>
          <w:szCs w:val="28"/>
        </w:rPr>
        <w:object w:dxaOrig="740" w:dyaOrig="360">
          <v:shape id="_x0000_i1091" type="#_x0000_t75" style="width:36.75pt;height:18pt" o:ole="" fillcolor="window">
            <v:imagedata r:id="rId137" o:title=""/>
          </v:shape>
          <o:OLEObject Type="Embed" ProgID="Equation.3" ShapeID="_x0000_i1091" DrawAspect="Content" ObjectID="_1461187687" r:id="rId138"/>
        </w:object>
      </w:r>
      <w:r w:rsidRPr="004233F0">
        <w:rPr>
          <w:sz w:val="28"/>
          <w:szCs w:val="28"/>
        </w:rPr>
        <w:t xml:space="preserve">, либо в случае не кратности этих величин их </w:t>
      </w:r>
      <w:r w:rsidRPr="004233F0">
        <w:rPr>
          <w:position w:val="-10"/>
          <w:sz w:val="28"/>
          <w:szCs w:val="28"/>
        </w:rPr>
        <w:object w:dxaOrig="420" w:dyaOrig="340">
          <v:shape id="_x0000_i1092" type="#_x0000_t75" style="width:21pt;height:17.25pt" o:ole="" fillcolor="window">
            <v:imagedata r:id="rId139" o:title=""/>
          </v:shape>
          <o:OLEObject Type="Embed" ProgID="Equation.3" ShapeID="_x0000_i1092" DrawAspect="Content" ObjectID="_1461187688" r:id="rId140"/>
        </w:object>
      </w:r>
      <w:r w:rsidRPr="004233F0">
        <w:rPr>
          <w:sz w:val="28"/>
          <w:szCs w:val="28"/>
        </w:rPr>
        <w:t xml:space="preserve"> и </w:t>
      </w:r>
      <w:r w:rsidRPr="004233F0">
        <w:rPr>
          <w:position w:val="-12"/>
          <w:sz w:val="28"/>
          <w:szCs w:val="28"/>
        </w:rPr>
        <w:object w:dxaOrig="380" w:dyaOrig="320">
          <v:shape id="_x0000_i1093" type="#_x0000_t75" style="width:18.75pt;height:15.75pt" o:ole="" fillcolor="window">
            <v:imagedata r:id="rId141" o:title=""/>
          </v:shape>
          <o:OLEObject Type="Embed" ProgID="Equation.3" ShapeID="_x0000_i1093" DrawAspect="Content" ObjectID="_1461187689" r:id="rId142"/>
        </w:object>
      </w:r>
      <w:r w:rsidRPr="004233F0">
        <w:rPr>
          <w:sz w:val="28"/>
          <w:szCs w:val="28"/>
        </w:rPr>
        <w:t>.</w:t>
      </w:r>
    </w:p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 xml:space="preserve">В результате такого сопоставления на каждом шаге фиксируется время работы на протяжении смены по той или иной расстановке ТЛ – </w:t>
      </w:r>
      <w:r w:rsidRPr="004233F0">
        <w:rPr>
          <w:position w:val="-12"/>
          <w:sz w:val="28"/>
          <w:szCs w:val="28"/>
        </w:rPr>
        <w:object w:dxaOrig="240" w:dyaOrig="320">
          <v:shape id="_x0000_i1094" type="#_x0000_t75" style="width:12pt;height:15.75pt" o:ole="" fillcolor="window">
            <v:imagedata r:id="rId143" o:title=""/>
          </v:shape>
          <o:OLEObject Type="Embed" ProgID="Equation.3" ShapeID="_x0000_i1094" DrawAspect="Content" ObjectID="_1461187690" r:id="rId144"/>
        </w:object>
      </w:r>
      <w:r w:rsidRPr="004233F0">
        <w:rPr>
          <w:sz w:val="28"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35"/>
        <w:gridCol w:w="1438"/>
      </w:tblGrid>
      <w:tr w:rsidR="00F0614A" w:rsidRPr="004233F0">
        <w:tc>
          <w:tcPr>
            <w:tcW w:w="8344" w:type="dxa"/>
            <w:vAlign w:val="center"/>
          </w:tcPr>
          <w:p w:rsidR="00F0614A" w:rsidRPr="004233F0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233F0">
              <w:rPr>
                <w:position w:val="-50"/>
                <w:sz w:val="28"/>
                <w:szCs w:val="28"/>
              </w:rPr>
              <w:object w:dxaOrig="4300" w:dyaOrig="1160">
                <v:shape id="_x0000_i1095" type="#_x0000_t75" style="width:215.25pt;height:57.75pt" o:ole="">
                  <v:imagedata r:id="rId145" o:title=""/>
                </v:shape>
                <o:OLEObject Type="Embed" ProgID="Equation.3" ShapeID="_x0000_i1095" DrawAspect="Content" ObjectID="_1461187691" r:id="rId146"/>
              </w:object>
            </w:r>
            <w:r w:rsidRPr="004233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(16)</w:t>
            </w:r>
          </w:p>
        </w:tc>
        <w:tc>
          <w:tcPr>
            <w:tcW w:w="1509" w:type="dxa"/>
            <w:vAlign w:val="center"/>
          </w:tcPr>
          <w:p w:rsidR="00F0614A" w:rsidRPr="004233F0" w:rsidRDefault="00F0614A" w:rsidP="00B55A3F">
            <w:pPr>
              <w:pStyle w:val="23"/>
              <w:suppressLineNumbers/>
              <w:tabs>
                <w:tab w:val="clear" w:pos="1440"/>
              </w:tabs>
              <w:suppressAutoHyphens/>
              <w:spacing w:after="0" w:line="360" w:lineRule="auto"/>
              <w:ind w:left="0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 xml:space="preserve">где </w:t>
      </w:r>
      <w:r w:rsidRPr="004233F0">
        <w:rPr>
          <w:position w:val="-10"/>
          <w:sz w:val="28"/>
          <w:szCs w:val="28"/>
        </w:rPr>
        <w:object w:dxaOrig="680" w:dyaOrig="300">
          <v:shape id="_x0000_i1096" type="#_x0000_t75" style="width:33.75pt;height:15pt" o:ole="" fillcolor="window">
            <v:imagedata r:id="rId147" o:title=""/>
          </v:shape>
          <o:OLEObject Type="Embed" ProgID="Equation.3" ShapeID="_x0000_i1096" DrawAspect="Content" ObjectID="_1461187692" r:id="rId148"/>
        </w:object>
      </w:r>
      <w:r w:rsidRPr="004233F0">
        <w:rPr>
          <w:sz w:val="28"/>
          <w:szCs w:val="28"/>
        </w:rPr>
        <w:t xml:space="preserve"> – количество полных смен работы при использовании варианта расстановки ТЛ на судне </w:t>
      </w:r>
      <w:r w:rsidRPr="004233F0">
        <w:rPr>
          <w:position w:val="-6"/>
          <w:sz w:val="28"/>
          <w:szCs w:val="28"/>
        </w:rPr>
        <w:object w:dxaOrig="200" w:dyaOrig="200">
          <v:shape id="_x0000_i1097" type="#_x0000_t75" style="width:9.75pt;height:9.75pt" o:ole="" fillcolor="window">
            <v:imagedata r:id="rId149" o:title=""/>
          </v:shape>
          <o:OLEObject Type="Embed" ProgID="Equation.3" ShapeID="_x0000_i1097" DrawAspect="Content" ObjectID="_1461187693" r:id="rId150"/>
        </w:object>
      </w:r>
      <w:r w:rsidRPr="004233F0">
        <w:rPr>
          <w:sz w:val="28"/>
          <w:szCs w:val="28"/>
        </w:rPr>
        <w:t>.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4233F0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>Шаг 1.</w:t>
      </w:r>
    </w:p>
    <w:p w:rsidR="00B55A3F" w:rsidRDefault="00B55A3F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>Как видно из указанной таблицы разг</w:t>
      </w:r>
      <w:r>
        <w:rPr>
          <w:sz w:val="28"/>
          <w:szCs w:val="28"/>
        </w:rPr>
        <w:t>рузка судна должна начаться по 3</w:t>
      </w:r>
      <w:r w:rsidRPr="004233F0">
        <w:rPr>
          <w:sz w:val="28"/>
          <w:szCs w:val="28"/>
        </w:rPr>
        <w:t xml:space="preserve"> расстановки ТЛ</w:t>
      </w:r>
      <w:r>
        <w:rPr>
          <w:sz w:val="28"/>
          <w:szCs w:val="28"/>
        </w:rPr>
        <w:t xml:space="preserve"> </w:t>
      </w:r>
      <w:r w:rsidRPr="004233F0">
        <w:rPr>
          <w:sz w:val="28"/>
          <w:szCs w:val="28"/>
        </w:rPr>
        <w:t>(</w:t>
      </w:r>
      <w:r w:rsidRPr="004233F0">
        <w:rPr>
          <w:position w:val="-6"/>
          <w:sz w:val="28"/>
          <w:szCs w:val="28"/>
        </w:rPr>
        <w:object w:dxaOrig="240" w:dyaOrig="220">
          <v:shape id="_x0000_i1098" type="#_x0000_t75" style="width:12pt;height:11.25pt" o:ole="">
            <v:imagedata r:id="rId151" o:title=""/>
          </v:shape>
          <o:OLEObject Type="Embed" ProgID="Equation.3" ShapeID="_x0000_i1098" DrawAspect="Content" ObjectID="_1461187694" r:id="rId152"/>
        </w:object>
      </w:r>
      <w:r>
        <w:rPr>
          <w:sz w:val="28"/>
          <w:szCs w:val="28"/>
        </w:rPr>
        <w:t>=3</w:t>
      </w:r>
      <w:r w:rsidRPr="004233F0">
        <w:rPr>
          <w:sz w:val="28"/>
          <w:szCs w:val="28"/>
        </w:rPr>
        <w:t>) с момента начала первой рабочей схемы (</w:t>
      </w:r>
      <w:r w:rsidRPr="004233F0">
        <w:rPr>
          <w:position w:val="-10"/>
          <w:sz w:val="28"/>
          <w:szCs w:val="28"/>
        </w:rPr>
        <w:object w:dxaOrig="200" w:dyaOrig="260">
          <v:shape id="_x0000_i1099" type="#_x0000_t75" style="width:9.75pt;height:12.75pt" o:ole="">
            <v:imagedata r:id="rId153" o:title=""/>
          </v:shape>
          <o:OLEObject Type="Embed" ProgID="Equation.3" ShapeID="_x0000_i1099" DrawAspect="Content" ObjectID="_1461187695" r:id="rId154"/>
        </w:object>
      </w:r>
      <w:r w:rsidRPr="004233F0">
        <w:rPr>
          <w:sz w:val="28"/>
          <w:szCs w:val="28"/>
        </w:rPr>
        <w:t xml:space="preserve">=1). Из сопоставления величин </w:t>
      </w:r>
      <w:r w:rsidRPr="00F86E95">
        <w:rPr>
          <w:position w:val="-12"/>
          <w:sz w:val="28"/>
          <w:szCs w:val="28"/>
        </w:rPr>
        <w:object w:dxaOrig="300" w:dyaOrig="380">
          <v:shape id="_x0000_i1100" type="#_x0000_t75" style="width:15pt;height:18.75pt" o:ole="">
            <v:imagedata r:id="rId155" o:title=""/>
          </v:shape>
          <o:OLEObject Type="Embed" ProgID="Equation.3" ShapeID="_x0000_i1100" DrawAspect="Content" ObjectID="_1461187696" r:id="rId156"/>
        </w:object>
      </w:r>
      <w:r>
        <w:rPr>
          <w:sz w:val="28"/>
          <w:szCs w:val="28"/>
        </w:rPr>
        <w:t>=12</w:t>
      </w:r>
      <w:r w:rsidRPr="004233F0">
        <w:rPr>
          <w:sz w:val="28"/>
          <w:szCs w:val="28"/>
        </w:rPr>
        <w:t xml:space="preserve"> Т </w:t>
      </w:r>
      <w:r w:rsidRPr="004233F0">
        <w:rPr>
          <w:position w:val="-10"/>
          <w:sz w:val="28"/>
          <w:szCs w:val="28"/>
          <w:vertAlign w:val="subscript"/>
        </w:rPr>
        <w:object w:dxaOrig="200" w:dyaOrig="260">
          <v:shape id="_x0000_i1101" type="#_x0000_t75" style="width:9.75pt;height:12.75pt" o:ole="">
            <v:imagedata r:id="rId153" o:title=""/>
          </v:shape>
          <o:OLEObject Type="Embed" ProgID="Equation.3" ShapeID="_x0000_i1101" DrawAspect="Content" ObjectID="_1461187697" r:id="rId157"/>
        </w:object>
      </w:r>
      <w:r w:rsidRPr="004233F0">
        <w:rPr>
          <w:sz w:val="28"/>
          <w:szCs w:val="28"/>
        </w:rPr>
        <w:t>=7 вытекает, что время работы по этой расстановке ТЛ на протяженности первой смены Т</w:t>
      </w:r>
      <w:r>
        <w:rPr>
          <w:sz w:val="28"/>
          <w:szCs w:val="28"/>
          <w:vertAlign w:val="subscript"/>
        </w:rPr>
        <w:t>3</w:t>
      </w:r>
      <w:r w:rsidRPr="004233F0">
        <w:rPr>
          <w:sz w:val="28"/>
          <w:szCs w:val="28"/>
          <w:vertAlign w:val="subscript"/>
        </w:rPr>
        <w:t>1</w:t>
      </w:r>
      <w:r w:rsidRPr="004233F0">
        <w:rPr>
          <w:sz w:val="28"/>
          <w:szCs w:val="28"/>
        </w:rPr>
        <w:t xml:space="preserve">составляет: </w:t>
      </w:r>
    </w:p>
    <w:p w:rsidR="00B55A3F" w:rsidRDefault="00B55A3F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33F0"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3</w:t>
      </w:r>
      <w:r w:rsidRPr="004233F0">
        <w:rPr>
          <w:sz w:val="28"/>
          <w:szCs w:val="28"/>
          <w:vertAlign w:val="subscript"/>
        </w:rPr>
        <w:t>1</w:t>
      </w:r>
      <w:r w:rsidRPr="004233F0">
        <w:rPr>
          <w:sz w:val="28"/>
          <w:szCs w:val="28"/>
        </w:rPr>
        <w:t>=Т</w:t>
      </w:r>
      <w:r w:rsidRPr="004233F0">
        <w:rPr>
          <w:sz w:val="28"/>
          <w:szCs w:val="28"/>
          <w:vertAlign w:val="subscript"/>
        </w:rPr>
        <w:t>1</w:t>
      </w:r>
      <w:r w:rsidRPr="004233F0">
        <w:rPr>
          <w:sz w:val="28"/>
          <w:szCs w:val="28"/>
        </w:rPr>
        <w:t xml:space="preserve">=7 ч. т.к. </w:t>
      </w:r>
      <w:r w:rsidRPr="00F86E95">
        <w:rPr>
          <w:position w:val="-12"/>
          <w:sz w:val="28"/>
          <w:szCs w:val="28"/>
        </w:rPr>
        <w:object w:dxaOrig="300" w:dyaOrig="380">
          <v:shape id="_x0000_i1102" type="#_x0000_t75" style="width:15pt;height:18.75pt" o:ole="">
            <v:imagedata r:id="rId158" o:title=""/>
          </v:shape>
          <o:OLEObject Type="Embed" ProgID="Equation.3" ShapeID="_x0000_i1102" DrawAspect="Content" ObjectID="_1461187698" r:id="rId159"/>
        </w:object>
      </w:r>
      <w:r w:rsidRPr="004233F0">
        <w:rPr>
          <w:sz w:val="28"/>
          <w:szCs w:val="28"/>
        </w:rPr>
        <w:t>=</w:t>
      </w:r>
      <w:r>
        <w:rPr>
          <w:sz w:val="28"/>
          <w:szCs w:val="28"/>
        </w:rPr>
        <w:t>12</w:t>
      </w:r>
      <w:r w:rsidRPr="004233F0">
        <w:rPr>
          <w:position w:val="-4"/>
          <w:sz w:val="28"/>
          <w:szCs w:val="28"/>
        </w:rPr>
        <w:object w:dxaOrig="200" w:dyaOrig="200">
          <v:shape id="_x0000_i1103" type="#_x0000_t75" style="width:9.75pt;height:9.75pt" o:ole="">
            <v:imagedata r:id="rId160" o:title=""/>
          </v:shape>
          <o:OLEObject Type="Embed" ProgID="Equation.3" ShapeID="_x0000_i1103" DrawAspect="Content" ObjectID="_1461187699" r:id="rId161"/>
        </w:object>
      </w:r>
      <w:r w:rsidRPr="004233F0">
        <w:rPr>
          <w:sz w:val="28"/>
          <w:szCs w:val="28"/>
        </w:rPr>
        <w:t>Т</w:t>
      </w:r>
      <w:r w:rsidRPr="004233F0">
        <w:rPr>
          <w:sz w:val="28"/>
          <w:szCs w:val="28"/>
          <w:vertAlign w:val="subscript"/>
        </w:rPr>
        <w:t>1</w:t>
      </w:r>
      <w:r w:rsidRPr="004233F0">
        <w:rPr>
          <w:sz w:val="28"/>
          <w:szCs w:val="28"/>
        </w:rPr>
        <w:t>=7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960756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60756">
        <w:rPr>
          <w:sz w:val="28"/>
          <w:szCs w:val="28"/>
        </w:rPr>
        <w:t>Причем должны учитываться также вспомогательные операции, которые не могут быть совмещены с выполнением основных грузовых операций.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60756">
        <w:rPr>
          <w:sz w:val="28"/>
          <w:szCs w:val="28"/>
        </w:rPr>
        <w:t>Сменные задания определяются по формулам:</w:t>
      </w:r>
    </w:p>
    <w:p w:rsidR="00F0614A" w:rsidRPr="00960756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344"/>
        <w:gridCol w:w="1403"/>
      </w:tblGrid>
      <w:tr w:rsidR="00F0614A" w:rsidRPr="00960756">
        <w:tc>
          <w:tcPr>
            <w:tcW w:w="8344" w:type="dxa"/>
            <w:vAlign w:val="center"/>
          </w:tcPr>
          <w:p w:rsidR="00F0614A" w:rsidRPr="00960756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02F0C">
              <w:rPr>
                <w:position w:val="-14"/>
                <w:sz w:val="28"/>
                <w:szCs w:val="28"/>
              </w:rPr>
              <w:object w:dxaOrig="1160" w:dyaOrig="380">
                <v:shape id="_x0000_i1104" type="#_x0000_t75" style="width:57.75pt;height:18.75pt" o:ole="" fillcolor="window">
                  <v:imagedata r:id="rId162" o:title=""/>
                </v:shape>
                <o:OLEObject Type="Embed" ProgID="Equation.3" ShapeID="_x0000_i1104" DrawAspect="Content" ObjectID="_1461187700" r:id="rId163"/>
              </w:object>
            </w:r>
            <w:r w:rsidRPr="00960756">
              <w:rPr>
                <w:sz w:val="28"/>
                <w:szCs w:val="28"/>
              </w:rPr>
              <w:t xml:space="preserve">, </w:t>
            </w:r>
            <w:r w:rsidRPr="00802F0C">
              <w:rPr>
                <w:position w:val="-10"/>
                <w:sz w:val="28"/>
                <w:szCs w:val="28"/>
              </w:rPr>
              <w:object w:dxaOrig="760" w:dyaOrig="380">
                <v:shape id="_x0000_i1105" type="#_x0000_t75" style="width:38.25pt;height:18.75pt" o:ole="" fillcolor="window">
                  <v:imagedata r:id="rId164" o:title=""/>
                </v:shape>
                <o:OLEObject Type="Embed" ProgID="Equation.3" ShapeID="_x0000_i1105" DrawAspect="Content" ObjectID="_1461187701" r:id="rId165"/>
              </w:object>
            </w:r>
            <w:r w:rsidRPr="00960756">
              <w:rPr>
                <w:sz w:val="28"/>
                <w:szCs w:val="28"/>
              </w:rPr>
              <w:t xml:space="preserve">; </w:t>
            </w:r>
            <w:r w:rsidRPr="00960756">
              <w:rPr>
                <w:position w:val="-10"/>
                <w:sz w:val="28"/>
                <w:szCs w:val="28"/>
              </w:rPr>
              <w:object w:dxaOrig="800" w:dyaOrig="380">
                <v:shape id="_x0000_i1106" type="#_x0000_t75" style="width:39.75pt;height:18.75pt" o:ole="" fillcolor="window">
                  <v:imagedata r:id="rId166" o:title=""/>
                </v:shape>
                <o:OLEObject Type="Embed" ProgID="Equation.3" ShapeID="_x0000_i1106" DrawAspect="Content" ObjectID="_1461187702" r:id="rId167"/>
              </w:object>
            </w:r>
            <w:r>
              <w:rPr>
                <w:position w:val="-10"/>
                <w:sz w:val="28"/>
                <w:szCs w:val="28"/>
              </w:rPr>
              <w:t xml:space="preserve">  (17)</w:t>
            </w:r>
          </w:p>
        </w:tc>
        <w:tc>
          <w:tcPr>
            <w:tcW w:w="1403" w:type="dxa"/>
            <w:vAlign w:val="center"/>
          </w:tcPr>
          <w:p w:rsidR="00F0614A" w:rsidRPr="00960756" w:rsidRDefault="00F0614A" w:rsidP="00B55A3F">
            <w:pPr>
              <w:pStyle w:val="23"/>
              <w:suppressLineNumbers/>
              <w:tabs>
                <w:tab w:val="clear" w:pos="1440"/>
              </w:tabs>
              <w:suppressAutoHyphens/>
              <w:spacing w:after="0" w:line="360" w:lineRule="auto"/>
              <w:ind w:left="0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14A" w:rsidRPr="00960756">
        <w:tc>
          <w:tcPr>
            <w:tcW w:w="8344" w:type="dxa"/>
            <w:vAlign w:val="center"/>
          </w:tcPr>
          <w:p w:rsidR="00F0614A" w:rsidRPr="00960756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position w:val="-10"/>
                <w:sz w:val="28"/>
                <w:szCs w:val="28"/>
              </w:rPr>
            </w:pPr>
            <w:r w:rsidRPr="00802F0C">
              <w:rPr>
                <w:position w:val="-28"/>
                <w:sz w:val="28"/>
                <w:szCs w:val="28"/>
              </w:rPr>
              <w:object w:dxaOrig="1219" w:dyaOrig="720">
                <v:shape id="_x0000_i1107" type="#_x0000_t75" style="width:60.75pt;height:36pt" o:ole="" fillcolor="window">
                  <v:imagedata r:id="rId168" o:title=""/>
                </v:shape>
                <o:OLEObject Type="Embed" ProgID="Equation.3" ShapeID="_x0000_i1107" DrawAspect="Content" ObjectID="_1461187703" r:id="rId169"/>
              </w:object>
            </w:r>
            <w:r w:rsidRPr="00960756">
              <w:rPr>
                <w:sz w:val="28"/>
                <w:szCs w:val="28"/>
              </w:rPr>
              <w:t xml:space="preserve">, </w:t>
            </w:r>
            <w:r w:rsidRPr="00960756">
              <w:rPr>
                <w:position w:val="-10"/>
                <w:sz w:val="28"/>
                <w:szCs w:val="28"/>
              </w:rPr>
              <w:object w:dxaOrig="760" w:dyaOrig="380">
                <v:shape id="_x0000_i1108" type="#_x0000_t75" style="width:38.25pt;height:18.75pt" o:ole="" fillcolor="window">
                  <v:imagedata r:id="rId170" o:title=""/>
                </v:shape>
                <o:OLEObject Type="Embed" ProgID="Equation.3" ShapeID="_x0000_i1108" DrawAspect="Content" ObjectID="_1461187704" r:id="rId171"/>
              </w:object>
            </w:r>
            <w:r>
              <w:rPr>
                <w:position w:val="-10"/>
                <w:sz w:val="28"/>
                <w:szCs w:val="28"/>
              </w:rPr>
              <w:t xml:space="preserve">  (18)</w:t>
            </w:r>
          </w:p>
          <w:p w:rsidR="00F0614A" w:rsidRPr="00960756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position w:val="-10"/>
                <w:sz w:val="28"/>
                <w:szCs w:val="28"/>
              </w:rPr>
            </w:pPr>
            <w:r w:rsidRPr="00960756">
              <w:rPr>
                <w:position w:val="-10"/>
                <w:sz w:val="28"/>
                <w:szCs w:val="28"/>
              </w:rPr>
              <w:t>Пример расчета:</w:t>
            </w:r>
          </w:p>
          <w:p w:rsidR="00F0614A" w:rsidRPr="00960756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position w:val="-12"/>
                <w:sz w:val="28"/>
                <w:szCs w:val="28"/>
              </w:rPr>
            </w:pPr>
            <w:r w:rsidRPr="00960756">
              <w:rPr>
                <w:position w:val="-12"/>
                <w:sz w:val="28"/>
                <w:szCs w:val="28"/>
              </w:rPr>
              <w:object w:dxaOrig="360" w:dyaOrig="360">
                <v:shape id="_x0000_i1109" type="#_x0000_t75" style="width:18pt;height:18pt" o:ole="" fillcolor="window">
                  <v:imagedata r:id="rId172" o:title=""/>
                </v:shape>
                <o:OLEObject Type="Embed" ProgID="Equation.3" ShapeID="_x0000_i1109" DrawAspect="Content" ObjectID="_1461187705" r:id="rId173"/>
              </w:object>
            </w:r>
            <w:r w:rsidRPr="00960756">
              <w:rPr>
                <w:position w:val="-12"/>
                <w:sz w:val="28"/>
                <w:szCs w:val="28"/>
              </w:rPr>
              <w:t>=29*7=204 т.</w:t>
            </w:r>
          </w:p>
          <w:p w:rsidR="00F0614A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position w:val="-12"/>
                <w:sz w:val="28"/>
                <w:szCs w:val="28"/>
              </w:rPr>
            </w:pPr>
            <w:r w:rsidRPr="00960756">
              <w:rPr>
                <w:position w:val="-12"/>
                <w:sz w:val="28"/>
                <w:szCs w:val="28"/>
              </w:rPr>
              <w:object w:dxaOrig="300" w:dyaOrig="360">
                <v:shape id="_x0000_i1110" type="#_x0000_t75" style="width:15pt;height:18pt" o:ole="" fillcolor="window">
                  <v:imagedata r:id="rId174" o:title=""/>
                </v:shape>
                <o:OLEObject Type="Embed" ProgID="Equation.3" ShapeID="_x0000_i1110" DrawAspect="Content" ObjectID="_1461187706" r:id="rId175"/>
              </w:object>
            </w:r>
            <w:r w:rsidRPr="00960756">
              <w:rPr>
                <w:position w:val="-12"/>
                <w:sz w:val="28"/>
                <w:szCs w:val="28"/>
              </w:rPr>
              <w:t>=204+204+204=612 т.</w:t>
            </w:r>
          </w:p>
          <w:p w:rsidR="00F0614A" w:rsidRPr="00F43271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position w:val="-12"/>
                <w:sz w:val="28"/>
                <w:szCs w:val="28"/>
              </w:rPr>
            </w:pPr>
          </w:p>
          <w:p w:rsidR="00B55A3F" w:rsidRDefault="00B55A3F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B55A3F" w:rsidRDefault="00B55A3F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F0614A" w:rsidRPr="00960756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60756">
              <w:rPr>
                <w:sz w:val="28"/>
                <w:szCs w:val="28"/>
              </w:rPr>
              <w:t xml:space="preserve">Таблица </w:t>
            </w:r>
            <w:r>
              <w:rPr>
                <w:sz w:val="28"/>
                <w:szCs w:val="28"/>
              </w:rPr>
              <w:t>№9. Планновые сменные задания по грузоперевалке.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5"/>
              <w:gridCol w:w="1276"/>
              <w:gridCol w:w="567"/>
              <w:gridCol w:w="709"/>
              <w:gridCol w:w="709"/>
              <w:gridCol w:w="1133"/>
              <w:gridCol w:w="2127"/>
              <w:gridCol w:w="1417"/>
            </w:tblGrid>
            <w:tr w:rsidR="00F0614A" w:rsidRPr="00960756" w:rsidTr="00B55A3F">
              <w:trPr>
                <w:cantSplit/>
                <w:trHeight w:val="1059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Номер вари-анта расста-новки ТЛ(</w:t>
                  </w:r>
                  <w:r w:rsidRPr="00B55A3F">
                    <w:rPr>
                      <w:position w:val="-6"/>
                      <w:sz w:val="20"/>
                      <w:szCs w:val="20"/>
                    </w:rPr>
                    <w:object w:dxaOrig="240" w:dyaOrig="220">
                      <v:shape id="_x0000_i1111" type="#_x0000_t75" style="width:12pt;height:11.25pt" o:ole="">
                        <v:imagedata r:id="rId176" o:title=""/>
                      </v:shape>
                      <o:OLEObject Type="Embed" ProgID="Equation.3" ShapeID="_x0000_i1111" DrawAspect="Content" ObjectID="_1461187707" r:id="rId177"/>
                    </w:object>
                  </w:r>
                  <w:r w:rsidRPr="00B55A3F">
                    <w:rPr>
                      <w:sz w:val="20"/>
                      <w:szCs w:val="20"/>
                    </w:rPr>
                    <w:t>) и время работы по ней (</w:t>
                  </w:r>
                  <w:r w:rsidRPr="00B55A3F">
                    <w:rPr>
                      <w:position w:val="-12"/>
                      <w:sz w:val="20"/>
                      <w:szCs w:val="20"/>
                    </w:rPr>
                    <w:object w:dxaOrig="300" w:dyaOrig="380">
                      <v:shape id="_x0000_i1112" type="#_x0000_t75" style="width:15pt;height:18.75pt" o:ole="">
                        <v:imagedata r:id="rId178" o:title=""/>
                      </v:shape>
                      <o:OLEObject Type="Embed" ProgID="Equation.3" ShapeID="_x0000_i1112" DrawAspect="Content" ObjectID="_1461187708" r:id="rId179"/>
                    </w:object>
                  </w:r>
                  <w:r w:rsidRPr="00B55A3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Но-мер шага алго-ритма</w:t>
                  </w:r>
                </w:p>
              </w:tc>
              <w:tc>
                <w:tcPr>
                  <w:tcW w:w="3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 xml:space="preserve">        Временные</w:t>
                  </w: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 xml:space="preserve"> характеристики, ч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Время работы по варианту расстановки ТЛ</w:t>
                  </w:r>
                  <w:r w:rsidRPr="00B55A3F">
                    <w:rPr>
                      <w:position w:val="-6"/>
                      <w:sz w:val="20"/>
                      <w:szCs w:val="20"/>
                    </w:rPr>
                    <w:object w:dxaOrig="240" w:dyaOrig="220">
                      <v:shape id="_x0000_i1113" type="#_x0000_t75" style="width:12pt;height:11.25pt" o:ole="">
                        <v:imagedata r:id="rId176" o:title=""/>
                      </v:shape>
                      <o:OLEObject Type="Embed" ProgID="Equation.3" ShapeID="_x0000_i1113" DrawAspect="Content" ObjectID="_1461187709" r:id="rId180"/>
                    </w:object>
                  </w:r>
                  <w:r w:rsidRPr="00B55A3F">
                    <w:rPr>
                      <w:sz w:val="20"/>
                      <w:szCs w:val="20"/>
                    </w:rPr>
                    <w:t xml:space="preserve"> в смену </w:t>
                  </w:r>
                  <w:r w:rsidRPr="00B55A3F">
                    <w:rPr>
                      <w:position w:val="-10"/>
                      <w:sz w:val="20"/>
                      <w:szCs w:val="20"/>
                    </w:rPr>
                    <w:object w:dxaOrig="200" w:dyaOrig="260">
                      <v:shape id="_x0000_i1114" type="#_x0000_t75" style="width:9.75pt;height:12.75pt" o:ole="">
                        <v:imagedata r:id="rId181" o:title=""/>
                      </v:shape>
                      <o:OLEObject Type="Embed" ProgID="Equation.3" ShapeID="_x0000_i1114" DrawAspect="Content" ObjectID="_1461187710" r:id="rId182"/>
                    </w:objec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Номер рабочей смены</w:t>
                  </w: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(</w:t>
                  </w:r>
                  <w:r w:rsidRPr="00B55A3F">
                    <w:rPr>
                      <w:position w:val="-10"/>
                      <w:sz w:val="20"/>
                      <w:szCs w:val="20"/>
                    </w:rPr>
                    <w:object w:dxaOrig="200" w:dyaOrig="260">
                      <v:shape id="_x0000_i1115" type="#_x0000_t75" style="width:9.75pt;height:12.75pt" o:ole="">
                        <v:imagedata r:id="rId181" o:title=""/>
                      </v:shape>
                      <o:OLEObject Type="Embed" ProgID="Equation.3" ShapeID="_x0000_i1115" DrawAspect="Content" ObjectID="_1461187711" r:id="rId183"/>
                    </w:object>
                  </w:r>
                  <w:r w:rsidRPr="00B55A3F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0614A" w:rsidRPr="00960756" w:rsidTr="00B55A3F">
              <w:trPr>
                <w:cantSplit/>
                <w:trHeight w:val="489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12"/>
                      <w:sz w:val="20"/>
                      <w:szCs w:val="20"/>
                    </w:rPr>
                    <w:object w:dxaOrig="300" w:dyaOrig="380">
                      <v:shape id="_x0000_i1116" type="#_x0000_t75" style="width:15pt;height:18.75pt" o:ole="">
                        <v:imagedata r:id="rId184" o:title=""/>
                      </v:shape>
                      <o:OLEObject Type="Embed" ProgID="Equation.3" ShapeID="_x0000_i1116" DrawAspect="Content" ObjectID="_1461187712" r:id="rId185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12"/>
                      <w:sz w:val="20"/>
                      <w:szCs w:val="20"/>
                    </w:rPr>
                    <w:object w:dxaOrig="420" w:dyaOrig="380">
                      <v:shape id="_x0000_i1117" type="#_x0000_t75" style="width:21pt;height:18.75pt" o:ole="">
                        <v:imagedata r:id="rId186" o:title=""/>
                      </v:shape>
                      <o:OLEObject Type="Embed" ProgID="Equation.3" ShapeID="_x0000_i1117" DrawAspect="Content" ObjectID="_1461187713" r:id="rId187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4"/>
                      <w:sz w:val="20"/>
                      <w:szCs w:val="20"/>
                    </w:rPr>
                    <w:object w:dxaOrig="220" w:dyaOrig="260">
                      <v:shape id="_x0000_i1118" type="#_x0000_t75" style="width:11.25pt;height:12.75pt" o:ole="">
                        <v:imagedata r:id="rId188" o:title=""/>
                      </v:shape>
                      <o:OLEObject Type="Embed" ProgID="Equation.3" ShapeID="_x0000_i1118" DrawAspect="Content" ObjectID="_1461187714" r:id="rId189"/>
                    </w:object>
                  </w:r>
                  <w:r w:rsidRPr="00B55A3F">
                    <w:rPr>
                      <w:position w:val="-10"/>
                      <w:sz w:val="20"/>
                      <w:szCs w:val="20"/>
                      <w:vertAlign w:val="subscript"/>
                    </w:rPr>
                    <w:object w:dxaOrig="200" w:dyaOrig="260">
                      <v:shape id="_x0000_i1119" type="#_x0000_t75" style="width:9.75pt;height:12.75pt" o:ole="">
                        <v:imagedata r:id="rId190" o:title=""/>
                      </v:shape>
                      <o:OLEObject Type="Embed" ProgID="Equation.3" ShapeID="_x0000_i1119" DrawAspect="Content" ObjectID="_1461187715" r:id="rId191"/>
                    </w:objec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4"/>
                      <w:sz w:val="20"/>
                      <w:szCs w:val="20"/>
                    </w:rPr>
                    <w:object w:dxaOrig="220" w:dyaOrig="260">
                      <v:shape id="_x0000_i1120" type="#_x0000_t75" style="width:11.25pt;height:12.75pt" o:ole="">
                        <v:imagedata r:id="rId192" o:title=""/>
                      </v:shape>
                      <o:OLEObject Type="Embed" ProgID="Equation.3" ShapeID="_x0000_i1120" DrawAspect="Content" ObjectID="_1461187716" r:id="rId193"/>
                    </w:object>
                  </w:r>
                  <w:r w:rsidRPr="00B55A3F">
                    <w:rPr>
                      <w:position w:val="-4"/>
                      <w:sz w:val="20"/>
                      <w:szCs w:val="20"/>
                    </w:rPr>
                    <w:object w:dxaOrig="220" w:dyaOrig="260">
                      <v:shape id="_x0000_i1121" type="#_x0000_t75" style="width:11.25pt;height:12.75pt" o:ole="">
                        <v:imagedata r:id="rId188" o:title=""/>
                      </v:shape>
                      <o:OLEObject Type="Embed" ProgID="Equation.3" ShapeID="_x0000_i1121" DrawAspect="Content" ObjectID="_1461187717" r:id="rId194"/>
                    </w:object>
                  </w:r>
                  <w:r w:rsidRPr="00B55A3F">
                    <w:rPr>
                      <w:position w:val="-10"/>
                      <w:sz w:val="20"/>
                      <w:szCs w:val="20"/>
                      <w:vertAlign w:val="subscript"/>
                    </w:rPr>
                    <w:object w:dxaOrig="200" w:dyaOrig="260">
                      <v:shape id="_x0000_i1122" type="#_x0000_t75" style="width:9.75pt;height:12.75pt" o:ole="">
                        <v:imagedata r:id="rId195" o:title=""/>
                      </v:shape>
                      <o:OLEObject Type="Embed" ProgID="Equation.3" ShapeID="_x0000_i1122" DrawAspect="Content" ObjectID="_1461187718" r:id="rId196"/>
                    </w:object>
                  </w: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0614A" w:rsidRPr="00960756" w:rsidTr="00B55A3F">
              <w:trPr>
                <w:cantSplit/>
                <w:trHeight w:val="210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6"/>
                      <w:sz w:val="20"/>
                      <w:szCs w:val="20"/>
                    </w:rPr>
                    <w:object w:dxaOrig="240" w:dyaOrig="220">
                      <v:shape id="_x0000_i1123" type="#_x0000_t75" style="width:12pt;height:11.25pt" o:ole="">
                        <v:imagedata r:id="rId176" o:title=""/>
                      </v:shape>
                      <o:OLEObject Type="Embed" ProgID="Equation.3" ShapeID="_x0000_i1123" DrawAspect="Content" ObjectID="_1461187719" r:id="rId197"/>
                    </w:object>
                  </w:r>
                  <w:r w:rsidRPr="00B55A3F">
                    <w:rPr>
                      <w:sz w:val="20"/>
                      <w:szCs w:val="20"/>
                    </w:rPr>
                    <w:t>=3</w:t>
                  </w: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12"/>
                      <w:sz w:val="20"/>
                      <w:szCs w:val="20"/>
                    </w:rPr>
                    <w:object w:dxaOrig="300" w:dyaOrig="380">
                      <v:shape id="_x0000_i1124" type="#_x0000_t75" style="width:15pt;height:18.75pt" o:ole="">
                        <v:imagedata r:id="rId198" o:title=""/>
                      </v:shape>
                      <o:OLEObject Type="Embed" ProgID="Equation.3" ShapeID="_x0000_i1124" DrawAspect="Content" ObjectID="_1461187720" r:id="rId199"/>
                    </w:object>
                  </w:r>
                  <w:r w:rsidRPr="00B55A3F">
                    <w:rPr>
                      <w:sz w:val="20"/>
                      <w:szCs w:val="20"/>
                    </w:rPr>
                    <w:t>=12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5A3F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5A3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0614A" w:rsidRPr="00960756" w:rsidTr="00B55A3F">
              <w:trPr>
                <w:cantSplit/>
                <w:trHeight w:val="280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2</w:t>
                  </w: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0614A" w:rsidRPr="00960756" w:rsidTr="00B55A3F">
              <w:trPr>
                <w:cantSplit/>
                <w:trHeight w:val="343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6"/>
                      <w:sz w:val="20"/>
                      <w:szCs w:val="20"/>
                    </w:rPr>
                    <w:object w:dxaOrig="240" w:dyaOrig="220">
                      <v:shape id="_x0000_i1125" type="#_x0000_t75" style="width:12pt;height:11.25pt" o:ole="">
                        <v:imagedata r:id="rId176" o:title=""/>
                      </v:shape>
                      <o:OLEObject Type="Embed" ProgID="Equation.3" ShapeID="_x0000_i1125" DrawAspect="Content" ObjectID="_1461187721" r:id="rId200"/>
                    </w:object>
                  </w:r>
                  <w:r w:rsidRPr="00B55A3F">
                    <w:rPr>
                      <w:sz w:val="20"/>
                      <w:szCs w:val="20"/>
                    </w:rPr>
                    <w:t>=4</w:t>
                  </w: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12"/>
                      <w:sz w:val="20"/>
                      <w:szCs w:val="20"/>
                    </w:rPr>
                    <w:object w:dxaOrig="300" w:dyaOrig="380">
                      <v:shape id="_x0000_i1126" type="#_x0000_t75" style="width:15pt;height:18.75pt" o:ole="">
                        <v:imagedata r:id="rId201" o:title=""/>
                      </v:shape>
                      <o:OLEObject Type="Embed" ProgID="Equation.3" ShapeID="_x0000_i1126" DrawAspect="Content" ObjectID="_1461187722" r:id="rId202"/>
                    </w:object>
                  </w:r>
                  <w:r w:rsidRPr="00B55A3F">
                    <w:rPr>
                      <w:sz w:val="20"/>
                      <w:szCs w:val="20"/>
                    </w:rPr>
                    <w:t>=7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5A3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5A3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5A3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0614A" w:rsidRPr="00960756" w:rsidTr="00B55A3F">
              <w:trPr>
                <w:cantSplit/>
                <w:trHeight w:val="343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5A3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5A3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5A3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5A3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0614A" w:rsidRPr="00960756" w:rsidTr="00B55A3F">
              <w:trPr>
                <w:cantSplit/>
                <w:trHeight w:val="439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6"/>
                      <w:sz w:val="20"/>
                      <w:szCs w:val="20"/>
                    </w:rPr>
                    <w:object w:dxaOrig="240" w:dyaOrig="220">
                      <v:shape id="_x0000_i1127" type="#_x0000_t75" style="width:12pt;height:11.25pt" o:ole="">
                        <v:imagedata r:id="rId176" o:title=""/>
                      </v:shape>
                      <o:OLEObject Type="Embed" ProgID="Equation.3" ShapeID="_x0000_i1127" DrawAspect="Content" ObjectID="_1461187723" r:id="rId203"/>
                    </w:object>
                  </w:r>
                  <w:r w:rsidRPr="00B55A3F">
                    <w:rPr>
                      <w:sz w:val="20"/>
                      <w:szCs w:val="20"/>
                    </w:rPr>
                    <w:t>=5</w:t>
                  </w: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12"/>
                      <w:sz w:val="20"/>
                      <w:szCs w:val="20"/>
                    </w:rPr>
                    <w:object w:dxaOrig="300" w:dyaOrig="380">
                      <v:shape id="_x0000_i1128" type="#_x0000_t75" style="width:15pt;height:18.75pt" o:ole="">
                        <v:imagedata r:id="rId204" o:title=""/>
                      </v:shape>
                      <o:OLEObject Type="Embed" ProgID="Equation.3" ShapeID="_x0000_i1128" DrawAspect="Content" ObjectID="_1461187724" r:id="rId205"/>
                    </w:object>
                  </w:r>
                  <w:r w:rsidRPr="00B55A3F">
                    <w:rPr>
                      <w:sz w:val="20"/>
                      <w:szCs w:val="20"/>
                    </w:rPr>
                    <w:t>=7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0614A" w:rsidRPr="00960756" w:rsidTr="00B55A3F">
              <w:trPr>
                <w:cantSplit/>
                <w:trHeight w:val="130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F0614A" w:rsidRPr="00960756" w:rsidTr="00B55A3F">
              <w:trPr>
                <w:cantSplit/>
                <w:trHeight w:val="240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6"/>
                      <w:sz w:val="20"/>
                      <w:szCs w:val="20"/>
                    </w:rPr>
                    <w:object w:dxaOrig="240" w:dyaOrig="220">
                      <v:shape id="_x0000_i1129" type="#_x0000_t75" style="width:12pt;height:11.25pt" o:ole="">
                        <v:imagedata r:id="rId176" o:title=""/>
                      </v:shape>
                      <o:OLEObject Type="Embed" ProgID="Equation.3" ShapeID="_x0000_i1129" DrawAspect="Content" ObjectID="_1461187725" r:id="rId206"/>
                    </w:object>
                  </w:r>
                  <w:r w:rsidRPr="00B55A3F">
                    <w:rPr>
                      <w:sz w:val="20"/>
                      <w:szCs w:val="20"/>
                    </w:rPr>
                    <w:t>=6</w:t>
                  </w: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12"/>
                      <w:sz w:val="20"/>
                      <w:szCs w:val="20"/>
                    </w:rPr>
                    <w:object w:dxaOrig="300" w:dyaOrig="380">
                      <v:shape id="_x0000_i1130" type="#_x0000_t75" style="width:15pt;height:18.75pt" o:ole="">
                        <v:imagedata r:id="rId207" o:title=""/>
                      </v:shape>
                      <o:OLEObject Type="Embed" ProgID="Equation.3" ShapeID="_x0000_i1130" DrawAspect="Content" ObjectID="_1461187726" r:id="rId208"/>
                    </w:object>
                  </w:r>
                  <w:r w:rsidRPr="00B55A3F">
                    <w:rPr>
                      <w:sz w:val="20"/>
                      <w:szCs w:val="20"/>
                    </w:rPr>
                    <w:t>=10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0614A" w:rsidRPr="00960756" w:rsidTr="00B55A3F">
              <w:trPr>
                <w:cantSplit/>
                <w:trHeight w:val="200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F0614A" w:rsidRPr="00960756" w:rsidTr="00B55A3F">
              <w:trPr>
                <w:cantSplit/>
                <w:trHeight w:val="380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F0614A" w:rsidRPr="00960756" w:rsidTr="00B55A3F">
              <w:trPr>
                <w:cantSplit/>
                <w:trHeight w:val="380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6"/>
                      <w:sz w:val="20"/>
                      <w:szCs w:val="20"/>
                    </w:rPr>
                    <w:object w:dxaOrig="240" w:dyaOrig="220">
                      <v:shape id="_x0000_i1131" type="#_x0000_t75" style="width:12pt;height:11.25pt" o:ole="">
                        <v:imagedata r:id="rId176" o:title=""/>
                      </v:shape>
                      <o:OLEObject Type="Embed" ProgID="Equation.3" ShapeID="_x0000_i1131" DrawAspect="Content" ObjectID="_1461187727" r:id="rId209"/>
                    </w:object>
                  </w:r>
                  <w:r w:rsidRPr="00B55A3F">
                    <w:rPr>
                      <w:sz w:val="20"/>
                      <w:szCs w:val="20"/>
                    </w:rPr>
                    <w:t>=7</w:t>
                  </w:r>
                </w:p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position w:val="-12"/>
                      <w:sz w:val="20"/>
                      <w:szCs w:val="20"/>
                    </w:rPr>
                    <w:object w:dxaOrig="300" w:dyaOrig="380">
                      <v:shape id="_x0000_i1132" type="#_x0000_t75" style="width:15pt;height:18.75pt" o:ole="">
                        <v:imagedata r:id="rId210" o:title=""/>
                      </v:shape>
                      <o:OLEObject Type="Embed" ProgID="Equation.3" ShapeID="_x0000_i1132" DrawAspect="Content" ObjectID="_1461187728" r:id="rId211"/>
                    </w:object>
                  </w:r>
                  <w:r w:rsidRPr="00B55A3F">
                    <w:rPr>
                      <w:sz w:val="20"/>
                      <w:szCs w:val="20"/>
                    </w:rPr>
                    <w:t>=15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0614A" w:rsidRPr="00960756" w:rsidTr="00B55A3F">
              <w:trPr>
                <w:cantSplit/>
                <w:trHeight w:val="380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F0614A" w:rsidRPr="00960756" w:rsidTr="00B55A3F">
              <w:trPr>
                <w:cantSplit/>
                <w:trHeight w:val="380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4A" w:rsidRPr="00B55A3F" w:rsidRDefault="00F0614A" w:rsidP="00B55A3F">
                  <w:pPr>
                    <w:suppressLineNumbers/>
                    <w:suppressAutoHyphens/>
                    <w:spacing w:line="360" w:lineRule="auto"/>
                    <w:ind w:firstLine="2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55A3F">
                    <w:rPr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F0614A" w:rsidRPr="00960756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F0614A" w:rsidRPr="00960756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6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F0614A" w:rsidRPr="00960756" w:rsidRDefault="00F0614A" w:rsidP="00B55A3F">
            <w:pPr>
              <w:pStyle w:val="23"/>
              <w:suppressLineNumbers/>
              <w:tabs>
                <w:tab w:val="clear" w:pos="1440"/>
              </w:tabs>
              <w:suppressAutoHyphens/>
              <w:spacing w:after="0" w:line="360" w:lineRule="auto"/>
              <w:ind w:left="0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0614A" w:rsidRPr="00960756" w:rsidRDefault="00F0614A" w:rsidP="00B55A3F">
            <w:pPr>
              <w:pStyle w:val="23"/>
              <w:suppressLineNumbers/>
              <w:tabs>
                <w:tab w:val="clear" w:pos="1440"/>
              </w:tabs>
              <w:suppressAutoHyphens/>
              <w:spacing w:after="0" w:line="360" w:lineRule="auto"/>
              <w:ind w:left="0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0614A" w:rsidRPr="00960756" w:rsidRDefault="00F0614A" w:rsidP="00B55A3F">
            <w:pPr>
              <w:pStyle w:val="23"/>
              <w:suppressLineNumbers/>
              <w:tabs>
                <w:tab w:val="clear" w:pos="1440"/>
              </w:tabs>
              <w:suppressAutoHyphens/>
              <w:spacing w:after="0" w:line="360" w:lineRule="auto"/>
              <w:ind w:left="0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</w:pPr>
      <w:r w:rsidRPr="00960756">
        <w:rPr>
          <w:sz w:val="28"/>
          <w:szCs w:val="28"/>
        </w:rPr>
        <w:t>В таблице 14 приведена рабочая форма ТПГОС, адекватная его обобщенной форме</w:t>
      </w:r>
      <w:r>
        <w:t>: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</w:pP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</w:pPr>
      <w:r>
        <w:t>Таблица №10.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1075"/>
        <w:gridCol w:w="1380"/>
        <w:gridCol w:w="956"/>
        <w:gridCol w:w="787"/>
        <w:gridCol w:w="1002"/>
        <w:gridCol w:w="915"/>
        <w:gridCol w:w="918"/>
        <w:gridCol w:w="851"/>
        <w:gridCol w:w="709"/>
      </w:tblGrid>
      <w:tr w:rsidR="00F0614A" w:rsidRPr="00010156">
        <w:trPr>
          <w:cantSplit/>
          <w:tblHeader/>
        </w:trPr>
        <w:tc>
          <w:tcPr>
            <w:tcW w:w="933" w:type="dxa"/>
            <w:vMerge w:val="restart"/>
            <w:tcBorders>
              <w:top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Отрез-ки време-ни (</w:t>
            </w:r>
            <w:r w:rsidRPr="00B55A3F">
              <w:rPr>
                <w:rFonts w:ascii="Times New Roman" w:hAnsi="Times New Roman"/>
                <w:position w:val="-10"/>
                <w:szCs w:val="20"/>
              </w:rPr>
              <w:object w:dxaOrig="279" w:dyaOrig="340">
                <v:shape id="_x0000_i1133" type="#_x0000_t75" style="width:14.25pt;height:17.25pt" o:ole="" fillcolor="window">
                  <v:imagedata r:id="rId212" o:title=""/>
                </v:shape>
                <o:OLEObject Type="Embed" ProgID="Equation.3" ShapeID="_x0000_i1133" DrawAspect="Content" ObjectID="_1461187729" r:id="rId213"/>
              </w:object>
            </w:r>
            <w:r w:rsidRPr="00B55A3F">
              <w:rPr>
                <w:rFonts w:ascii="Times New Roman" w:hAnsi="Times New Roman"/>
                <w:szCs w:val="20"/>
              </w:rPr>
              <w:t>), ч</w:t>
            </w:r>
          </w:p>
        </w:tc>
        <w:tc>
          <w:tcPr>
            <w:tcW w:w="1075" w:type="dxa"/>
            <w:vMerge w:val="restart"/>
            <w:tcBorders>
              <w:top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Кален-дарное время в часах</w:t>
            </w:r>
          </w:p>
        </w:tc>
        <w:tc>
          <w:tcPr>
            <w:tcW w:w="2336" w:type="dxa"/>
            <w:gridSpan w:val="2"/>
            <w:tcBorders>
              <w:top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Рабочие смены</w:t>
            </w:r>
          </w:p>
        </w:tc>
        <w:tc>
          <w:tcPr>
            <w:tcW w:w="5182" w:type="dxa"/>
            <w:gridSpan w:val="6"/>
            <w:vMerge w:val="restart"/>
            <w:tcBorders>
              <w:top w:val="double" w:sz="4" w:space="0" w:color="auto"/>
            </w:tcBorders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32"/>
            </w:tblGrid>
            <w:tr w:rsidR="00F0614A" w:rsidRPr="00B55A3F">
              <w:trPr>
                <w:jc w:val="center"/>
              </w:trPr>
              <w:tc>
                <w:tcPr>
                  <w:tcW w:w="4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Расстановка ТЛ на судне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41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Объемы грузоперевалки (</w:t>
                  </w:r>
                  <w:r w:rsidRPr="00B55A3F">
                    <w:rPr>
                      <w:rFonts w:ascii="Times New Roman" w:hAnsi="Times New Roman"/>
                      <w:position w:val="-12"/>
                      <w:szCs w:val="20"/>
                    </w:rPr>
                    <w:object w:dxaOrig="320" w:dyaOrig="320">
                      <v:shape id="_x0000_i1134" type="#_x0000_t75" style="width:15.75pt;height:15.75pt" o:ole="" fillcolor="window">
                        <v:imagedata r:id="rId214" o:title=""/>
                      </v:shape>
                      <o:OLEObject Type="Embed" ProgID="Equation.3" ShapeID="_x0000_i1134" DrawAspect="Content" ObjectID="_1461187730" r:id="rId215"/>
                    </w:object>
                  </w:r>
                  <w:r w:rsidRPr="00B55A3F">
                    <w:rPr>
                      <w:rFonts w:ascii="Times New Roman" w:hAnsi="Times New Roman"/>
                      <w:szCs w:val="20"/>
                    </w:rPr>
                    <w:t>), т/смену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F0614A" w:rsidRPr="00010156">
        <w:trPr>
          <w:cantSplit/>
          <w:trHeight w:val="483"/>
          <w:tblHeader/>
        </w:trPr>
        <w:tc>
          <w:tcPr>
            <w:tcW w:w="933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Порядко-вый номер (</w:t>
            </w:r>
            <w:r w:rsidRPr="00B55A3F">
              <w:rPr>
                <w:rFonts w:ascii="Times New Roman" w:hAnsi="Times New Roman"/>
                <w:position w:val="-10"/>
                <w:szCs w:val="20"/>
              </w:rPr>
              <w:object w:dxaOrig="180" w:dyaOrig="240">
                <v:shape id="_x0000_i1135" type="#_x0000_t75" style="width:9pt;height:12pt" o:ole="" fillcolor="window">
                  <v:imagedata r:id="rId216" o:title=""/>
                </v:shape>
                <o:OLEObject Type="Embed" ProgID="Equation.3" ShapeID="_x0000_i1135" DrawAspect="Content" ObjectID="_1461187731" r:id="rId217"/>
              </w:object>
            </w:r>
            <w:r w:rsidRPr="00B55A3F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956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Время работы (</w:t>
            </w:r>
            <w:r w:rsidRPr="00B55A3F">
              <w:rPr>
                <w:rFonts w:ascii="Times New Roman" w:hAnsi="Times New Roman"/>
                <w:position w:val="-12"/>
                <w:szCs w:val="20"/>
              </w:rPr>
              <w:object w:dxaOrig="240" w:dyaOrig="320">
                <v:shape id="_x0000_i1136" type="#_x0000_t75" style="width:12pt;height:15.75pt" o:ole="" fillcolor="window">
                  <v:imagedata r:id="rId143" o:title=""/>
                </v:shape>
                <o:OLEObject Type="Embed" ProgID="Equation.3" ShapeID="_x0000_i1136" DrawAspect="Content" ObjectID="_1461187732" r:id="rId218"/>
              </w:object>
            </w:r>
            <w:r w:rsidRPr="00B55A3F">
              <w:rPr>
                <w:rFonts w:ascii="Times New Roman" w:hAnsi="Times New Roman"/>
                <w:szCs w:val="20"/>
              </w:rPr>
              <w:t>), ч</w:t>
            </w:r>
          </w:p>
        </w:tc>
        <w:tc>
          <w:tcPr>
            <w:tcW w:w="5182" w:type="dxa"/>
            <w:gridSpan w:val="6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F0614A" w:rsidRPr="00010156">
        <w:trPr>
          <w:cantSplit/>
          <w:tblHeader/>
        </w:trPr>
        <w:tc>
          <w:tcPr>
            <w:tcW w:w="933" w:type="dxa"/>
            <w:vMerge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Merge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0" w:type="dxa"/>
            <w:vMerge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vMerge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787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люк №1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люк №2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люк №3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люк №4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люк №5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  <w:lang w:val="en-US"/>
              </w:rPr>
              <w:t>Q</w:t>
            </w:r>
            <w:r w:rsidRPr="00B55A3F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F0614A" w:rsidRPr="00010156">
        <w:trPr>
          <w:cantSplit/>
        </w:trPr>
        <w:tc>
          <w:tcPr>
            <w:tcW w:w="933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Х</w:t>
            </w:r>
            <w:r w:rsidRPr="00B55A3F">
              <w:rPr>
                <w:rFonts w:ascii="Times New Roman" w:hAnsi="Times New Roman"/>
                <w:szCs w:val="20"/>
                <w:vertAlign w:val="subscript"/>
              </w:rPr>
              <w:t>3</w:t>
            </w:r>
            <w:r w:rsidRPr="00B55A3F">
              <w:rPr>
                <w:rFonts w:ascii="Times New Roman" w:hAnsi="Times New Roman"/>
                <w:szCs w:val="20"/>
              </w:rPr>
              <w:t>=12</w:t>
            </w:r>
          </w:p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0 –8</w:t>
            </w:r>
          </w:p>
        </w:tc>
        <w:tc>
          <w:tcPr>
            <w:tcW w:w="1380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1</w:t>
            </w:r>
          </w:p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787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497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№2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497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№3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497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497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1988</w:t>
            </w:r>
          </w:p>
        </w:tc>
      </w:tr>
      <w:tr w:rsidR="00F0614A" w:rsidRPr="00010156">
        <w:trPr>
          <w:cantSplit/>
        </w:trPr>
        <w:tc>
          <w:tcPr>
            <w:tcW w:w="933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9-14</w:t>
            </w:r>
          </w:p>
        </w:tc>
        <w:tc>
          <w:tcPr>
            <w:tcW w:w="1380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87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№2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5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№3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427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1420</w:t>
            </w:r>
          </w:p>
        </w:tc>
      </w:tr>
      <w:tr w:rsidR="00F0614A" w:rsidRPr="00010156">
        <w:trPr>
          <w:cantSplit/>
        </w:trPr>
        <w:tc>
          <w:tcPr>
            <w:tcW w:w="933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Х</w:t>
            </w:r>
            <w:r w:rsidRPr="00B55A3F">
              <w:rPr>
                <w:rFonts w:ascii="Times New Roman" w:hAnsi="Times New Roman"/>
                <w:szCs w:val="20"/>
                <w:vertAlign w:val="subscript"/>
              </w:rPr>
              <w:t>4</w:t>
            </w:r>
            <w:r w:rsidRPr="00B55A3F">
              <w:rPr>
                <w:rFonts w:ascii="Times New Roman" w:hAnsi="Times New Roman"/>
                <w:szCs w:val="20"/>
              </w:rPr>
              <w:t>=7</w:t>
            </w:r>
          </w:p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15-17</w:t>
            </w:r>
          </w:p>
        </w:tc>
        <w:tc>
          <w:tcPr>
            <w:tcW w:w="1380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№2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№3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576</w:t>
            </w:r>
          </w:p>
        </w:tc>
      </w:tr>
      <w:tr w:rsidR="00F0614A" w:rsidRPr="00010156">
        <w:trPr>
          <w:cantSplit/>
          <w:trHeight w:val="195"/>
        </w:trPr>
        <w:tc>
          <w:tcPr>
            <w:tcW w:w="933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18-23</w:t>
            </w:r>
          </w:p>
        </w:tc>
        <w:tc>
          <w:tcPr>
            <w:tcW w:w="1380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87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№2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№3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1420</w:t>
            </w:r>
          </w:p>
        </w:tc>
      </w:tr>
      <w:tr w:rsidR="00F0614A" w:rsidRPr="00010156">
        <w:trPr>
          <w:cantSplit/>
        </w:trPr>
        <w:tc>
          <w:tcPr>
            <w:tcW w:w="933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Х</w:t>
            </w:r>
            <w:r w:rsidRPr="00B55A3F">
              <w:rPr>
                <w:rFonts w:ascii="Times New Roman" w:hAnsi="Times New Roman"/>
                <w:szCs w:val="20"/>
                <w:vertAlign w:val="subscript"/>
              </w:rPr>
              <w:t>5</w:t>
            </w:r>
            <w:r w:rsidRPr="00B55A3F">
              <w:rPr>
                <w:rFonts w:ascii="Times New Roman" w:hAnsi="Times New Roman"/>
                <w:szCs w:val="20"/>
              </w:rPr>
              <w:t>=7</w:t>
            </w:r>
          </w:p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24-26</w:t>
            </w:r>
          </w:p>
        </w:tc>
        <w:tc>
          <w:tcPr>
            <w:tcW w:w="1380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№2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№3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576</w:t>
            </w:r>
          </w:p>
        </w:tc>
      </w:tr>
      <w:tr w:rsidR="00F0614A" w:rsidRPr="00010156">
        <w:trPr>
          <w:cantSplit/>
          <w:trHeight w:val="180"/>
        </w:trPr>
        <w:tc>
          <w:tcPr>
            <w:tcW w:w="933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27-32</w:t>
            </w:r>
          </w:p>
        </w:tc>
        <w:tc>
          <w:tcPr>
            <w:tcW w:w="1380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4</w:t>
            </w:r>
          </w:p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87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№2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№3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355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1420</w:t>
            </w:r>
          </w:p>
        </w:tc>
      </w:tr>
      <w:tr w:rsidR="00F0614A" w:rsidRPr="00010156">
        <w:trPr>
          <w:cantSplit/>
          <w:trHeight w:val="75"/>
        </w:trPr>
        <w:tc>
          <w:tcPr>
            <w:tcW w:w="933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Х</w:t>
            </w:r>
            <w:r w:rsidRPr="00B55A3F">
              <w:rPr>
                <w:rFonts w:ascii="Times New Roman" w:hAnsi="Times New Roman"/>
                <w:szCs w:val="20"/>
                <w:vertAlign w:val="subscript"/>
              </w:rPr>
              <w:t>6</w:t>
            </w:r>
            <w:r w:rsidRPr="00B55A3F">
              <w:rPr>
                <w:rFonts w:ascii="Times New Roman" w:hAnsi="Times New Roman"/>
                <w:szCs w:val="20"/>
              </w:rPr>
              <w:t>=10</w:t>
            </w: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33-35</w:t>
            </w:r>
          </w:p>
        </w:tc>
        <w:tc>
          <w:tcPr>
            <w:tcW w:w="1380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№2-3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259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547</w:t>
            </w:r>
          </w:p>
        </w:tc>
      </w:tr>
      <w:tr w:rsidR="00F0614A" w:rsidRPr="00010156">
        <w:trPr>
          <w:cantSplit/>
          <w:trHeight w:val="75"/>
        </w:trPr>
        <w:tc>
          <w:tcPr>
            <w:tcW w:w="933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36-43</w:t>
            </w:r>
          </w:p>
        </w:tc>
        <w:tc>
          <w:tcPr>
            <w:tcW w:w="1380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787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497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5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№2-3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894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497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1888</w:t>
            </w:r>
          </w:p>
        </w:tc>
      </w:tr>
      <w:tr w:rsidR="00F0614A" w:rsidRPr="00010156">
        <w:trPr>
          <w:cantSplit/>
          <w:trHeight w:val="75"/>
        </w:trPr>
        <w:tc>
          <w:tcPr>
            <w:tcW w:w="933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44-45</w:t>
            </w:r>
          </w:p>
        </w:tc>
        <w:tc>
          <w:tcPr>
            <w:tcW w:w="1380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71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5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№2-3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127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71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269</w:t>
            </w:r>
          </w:p>
        </w:tc>
      </w:tr>
      <w:tr w:rsidR="00F0614A" w:rsidRPr="00010156">
        <w:trPr>
          <w:cantSplit/>
          <w:trHeight w:val="75"/>
        </w:trPr>
        <w:tc>
          <w:tcPr>
            <w:tcW w:w="933" w:type="dxa"/>
            <w:vMerge w:val="restart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Х</w:t>
            </w:r>
            <w:r w:rsidRPr="00B55A3F">
              <w:rPr>
                <w:rFonts w:ascii="Times New Roman" w:hAnsi="Times New Roman"/>
                <w:szCs w:val="20"/>
                <w:vertAlign w:val="subscript"/>
              </w:rPr>
              <w:t>7</w:t>
            </w:r>
            <w:r w:rsidRPr="00B55A3F">
              <w:rPr>
                <w:rFonts w:ascii="Times New Roman" w:hAnsi="Times New Roman"/>
                <w:szCs w:val="20"/>
              </w:rPr>
              <w:t>=15</w:t>
            </w: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46-52</w:t>
            </w:r>
          </w:p>
        </w:tc>
        <w:tc>
          <w:tcPr>
            <w:tcW w:w="1380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87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5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№1-2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777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№3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432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432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1641</w:t>
            </w:r>
          </w:p>
        </w:tc>
      </w:tr>
      <w:tr w:rsidR="00F0614A" w:rsidRPr="00010156">
        <w:trPr>
          <w:cantSplit/>
          <w:trHeight w:val="75"/>
        </w:trPr>
        <w:tc>
          <w:tcPr>
            <w:tcW w:w="933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53-60</w:t>
            </w:r>
          </w:p>
        </w:tc>
        <w:tc>
          <w:tcPr>
            <w:tcW w:w="1380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787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5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№1-2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894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№3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497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497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1888</w:t>
            </w:r>
          </w:p>
        </w:tc>
      </w:tr>
      <w:tr w:rsidR="00F0614A" w:rsidRPr="00010156">
        <w:trPr>
          <w:cantSplit/>
          <w:trHeight w:val="75"/>
        </w:trPr>
        <w:tc>
          <w:tcPr>
            <w:tcW w:w="933" w:type="dxa"/>
            <w:vMerge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61-63</w:t>
            </w:r>
          </w:p>
        </w:tc>
        <w:tc>
          <w:tcPr>
            <w:tcW w:w="1380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956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  <w:r w:rsidRPr="00B55A3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2" w:type="dxa"/>
            <w:vAlign w:val="center"/>
          </w:tcPr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5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№1-2</w:t>
                  </w:r>
                </w:p>
              </w:tc>
            </w:tr>
            <w:tr w:rsidR="00F0614A" w:rsidRPr="00B55A3F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259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18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№3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tbl>
            <w:tblPr>
              <w:tblW w:w="100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</w:tblGrid>
            <w:tr w:rsidR="00F0614A" w:rsidRPr="00B55A3F">
              <w:trPr>
                <w:trHeight w:val="30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ТЛ №4</w:t>
                  </w:r>
                </w:p>
              </w:tc>
            </w:tr>
            <w:tr w:rsidR="00F0614A" w:rsidRPr="00B55A3F">
              <w:trPr>
                <w:trHeight w:val="457"/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614A" w:rsidRPr="00B55A3F" w:rsidRDefault="00F0614A" w:rsidP="00B55A3F">
                  <w:pPr>
                    <w:pStyle w:val="a9"/>
                    <w:suppressLineNumbers/>
                    <w:suppressAutoHyphens/>
                    <w:spacing w:line="36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B55A3F">
                    <w:rPr>
                      <w:rFonts w:ascii="Times New Roman" w:hAnsi="Times New Roman"/>
                      <w:szCs w:val="20"/>
                    </w:rPr>
                    <w:t>144</w:t>
                  </w:r>
                </w:p>
              </w:tc>
            </w:tr>
          </w:tbl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547</w:t>
            </w:r>
          </w:p>
        </w:tc>
      </w:tr>
    </w:tbl>
    <w:p w:rsidR="00F0614A" w:rsidRPr="00F43271" w:rsidRDefault="00F0614A" w:rsidP="00B55A3F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2.5. Выводы.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В результате расчетов был разработан ТПГОС. Для разработки ТПГОС было выполнено моделирование процесса обслуживания судна, которое состояло из следующих расчетов :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расчёт продолжительности обработки судна и его люков;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расчет последовательность и календарные сроки начала-окончания обработки люков судна;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расчет количества ТЛ и способы их распределения между люками в процессе производства стивидорных операций;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сменно-суточные задания (объёмы грузоперевалки) по люкам и судну в целом.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Были подготовлены исходные данные для составления ТПГОС, произведено решение задачи составления ТПГОС на ПЭВМ.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 xml:space="preserve">При такой ТПГОС весь объем груза будет перегружен. 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43271" w:rsidRDefault="00B55A3F" w:rsidP="00B55A3F">
      <w:pPr>
        <w:suppressLineNumbers/>
        <w:suppressAutoHyphens/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614A">
        <w:rPr>
          <w:sz w:val="28"/>
          <w:szCs w:val="28"/>
        </w:rPr>
        <w:t xml:space="preserve">3. </w:t>
      </w:r>
      <w:r w:rsidR="00F0614A" w:rsidRPr="00F43271">
        <w:rPr>
          <w:sz w:val="28"/>
          <w:szCs w:val="28"/>
        </w:rPr>
        <w:t>О</w:t>
      </w:r>
      <w:r w:rsidR="00F0614A">
        <w:rPr>
          <w:sz w:val="28"/>
          <w:szCs w:val="28"/>
        </w:rPr>
        <w:t>ПЕРАТИВНЫЙ АНАЛИЗ РЕЗУЛЬТАТОВ ОБСЛУЖИВАНИЯ СУДНА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3.1. Основные положения методики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Данная задача решается в предположении, что процесс ПОС завершился. При таком условии становятся известными фактические значения параметров-показателей ПОС, к числу которых относятся:</w:t>
      </w:r>
    </w:p>
    <w:p w:rsidR="00F0614A" w:rsidRPr="00F43271" w:rsidRDefault="00F0614A" w:rsidP="00B55A3F">
      <w:pPr>
        <w:numPr>
          <w:ilvl w:val="0"/>
          <w:numId w:val="14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продолжительность обработки судна (Т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),</w:t>
      </w:r>
    </w:p>
    <w:p w:rsidR="00F0614A" w:rsidRPr="00F43271" w:rsidRDefault="00F0614A" w:rsidP="00B55A3F">
      <w:pPr>
        <w:numPr>
          <w:ilvl w:val="0"/>
          <w:numId w:val="14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загрузка судна (</w:t>
      </w:r>
      <w:r w:rsidRPr="00F43271">
        <w:rPr>
          <w:sz w:val="28"/>
          <w:szCs w:val="28"/>
          <w:lang w:val="en-US"/>
        </w:rPr>
        <w:t>Q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),</w:t>
      </w:r>
    </w:p>
    <w:p w:rsidR="00F0614A" w:rsidRPr="00F43271" w:rsidRDefault="00F0614A" w:rsidP="00B55A3F">
      <w:pPr>
        <w:numPr>
          <w:ilvl w:val="0"/>
          <w:numId w:val="14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производительность ТЛ (Р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),</w:t>
      </w:r>
    </w:p>
    <w:p w:rsidR="00F0614A" w:rsidRPr="00F43271" w:rsidRDefault="00F0614A" w:rsidP="00B55A3F">
      <w:pPr>
        <w:numPr>
          <w:ilvl w:val="0"/>
          <w:numId w:val="14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количество ТЛ (</w:t>
      </w:r>
      <w:r w:rsidRPr="00F43271">
        <w:rPr>
          <w:sz w:val="28"/>
          <w:szCs w:val="28"/>
          <w:lang w:val="en-US"/>
        </w:rPr>
        <w:t>n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),</w:t>
      </w:r>
    </w:p>
    <w:p w:rsidR="00F0614A" w:rsidRPr="00F43271" w:rsidRDefault="00F0614A" w:rsidP="00B55A3F">
      <w:pPr>
        <w:numPr>
          <w:ilvl w:val="0"/>
          <w:numId w:val="14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 xml:space="preserve">уровень организации ПОС, оцениваемый коэффициентом </w:t>
      </w:r>
      <w:r w:rsidRPr="00F43271">
        <w:rPr>
          <w:sz w:val="28"/>
          <w:szCs w:val="28"/>
          <w:lang w:val="en-US"/>
        </w:rPr>
        <w:t>U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≤1.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Перечисленные показатели ПОС связываются зависимостью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10"/>
        <w:gridCol w:w="1463"/>
      </w:tblGrid>
      <w:tr w:rsidR="00F0614A" w:rsidRPr="00F43271">
        <w:tc>
          <w:tcPr>
            <w:tcW w:w="8344" w:type="dxa"/>
            <w:vAlign w:val="center"/>
          </w:tcPr>
          <w:p w:rsidR="00F0614A" w:rsidRPr="00F43271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02F0C">
              <w:rPr>
                <w:position w:val="-30"/>
                <w:sz w:val="28"/>
                <w:szCs w:val="28"/>
              </w:rPr>
              <w:object w:dxaOrig="1520" w:dyaOrig="740">
                <v:shape id="_x0000_i1137" type="#_x0000_t75" style="width:75.75pt;height:36.75pt" o:ole="">
                  <v:imagedata r:id="rId219" o:title=""/>
                </v:shape>
                <o:OLEObject Type="Embed" ProgID="Equation.3" ShapeID="_x0000_i1137" DrawAspect="Content" ObjectID="_1461187733" r:id="rId220"/>
              </w:object>
            </w:r>
            <w:r w:rsidRPr="00F432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(19)</w:t>
            </w:r>
          </w:p>
        </w:tc>
        <w:tc>
          <w:tcPr>
            <w:tcW w:w="1509" w:type="dxa"/>
            <w:vAlign w:val="center"/>
          </w:tcPr>
          <w:p w:rsidR="00F0614A" w:rsidRPr="00F43271" w:rsidRDefault="00F0614A" w:rsidP="00B55A3F">
            <w:pPr>
              <w:pStyle w:val="23"/>
              <w:suppressLineNumbers/>
              <w:tabs>
                <w:tab w:val="clear" w:pos="1440"/>
              </w:tabs>
              <w:suppressAutoHyphens/>
              <w:spacing w:after="0" w:line="360" w:lineRule="auto"/>
              <w:ind w:left="0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Аналогично определяется связь между плановыми показателями ПОС: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10"/>
        <w:gridCol w:w="1463"/>
      </w:tblGrid>
      <w:tr w:rsidR="00F0614A" w:rsidRPr="00F43271">
        <w:tc>
          <w:tcPr>
            <w:tcW w:w="8344" w:type="dxa"/>
            <w:vAlign w:val="center"/>
          </w:tcPr>
          <w:p w:rsidR="00F0614A" w:rsidRPr="00F43271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43271">
              <w:rPr>
                <w:position w:val="-28"/>
                <w:sz w:val="28"/>
                <w:szCs w:val="28"/>
              </w:rPr>
              <w:object w:dxaOrig="1460" w:dyaOrig="700">
                <v:shape id="_x0000_i1138" type="#_x0000_t75" style="width:72.75pt;height:35.25pt" o:ole="">
                  <v:imagedata r:id="rId221" o:title=""/>
                </v:shape>
                <o:OLEObject Type="Embed" ProgID="Equation.3" ShapeID="_x0000_i1138" DrawAspect="Content" ObjectID="_1461187734" r:id="rId222"/>
              </w:object>
            </w:r>
            <w:r w:rsidRPr="00F432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(20)</w:t>
            </w:r>
          </w:p>
        </w:tc>
        <w:tc>
          <w:tcPr>
            <w:tcW w:w="1509" w:type="dxa"/>
            <w:vAlign w:val="center"/>
          </w:tcPr>
          <w:p w:rsidR="00F0614A" w:rsidRPr="00F43271" w:rsidRDefault="00F0614A" w:rsidP="00B55A3F">
            <w:pPr>
              <w:pStyle w:val="23"/>
              <w:suppressLineNumbers/>
              <w:tabs>
                <w:tab w:val="clear" w:pos="1440"/>
              </w:tabs>
              <w:suppressAutoHyphens/>
              <w:spacing w:after="0" w:line="360" w:lineRule="auto"/>
              <w:ind w:left="0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  <w:lang w:val="en-US"/>
        </w:rPr>
        <w:t>R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 xml:space="preserve">= </w:t>
      </w:r>
      <w:r w:rsidRPr="00F43271">
        <w:rPr>
          <w:sz w:val="28"/>
          <w:szCs w:val="28"/>
          <w:lang w:val="en-US"/>
        </w:rPr>
        <w:t>C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∙</w:t>
      </w:r>
      <w:r w:rsidRPr="00F43271">
        <w:rPr>
          <w:sz w:val="28"/>
          <w:szCs w:val="28"/>
          <w:lang w:val="en-US"/>
        </w:rPr>
        <w:t>P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∙</w:t>
      </w:r>
      <w:r w:rsidRPr="00F43271">
        <w:rPr>
          <w:sz w:val="28"/>
          <w:szCs w:val="28"/>
          <w:lang w:val="en-US"/>
        </w:rPr>
        <w:t>n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∙</w:t>
      </w:r>
      <w:r w:rsidRPr="00F43271">
        <w:rPr>
          <w:sz w:val="28"/>
          <w:szCs w:val="28"/>
          <w:lang w:val="en-US"/>
        </w:rPr>
        <w:t>U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∙</w:t>
      </w:r>
      <w:r w:rsidRPr="00F43271">
        <w:rPr>
          <w:sz w:val="28"/>
          <w:szCs w:val="28"/>
          <w:lang w:val="en-US"/>
        </w:rPr>
        <w:t>T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,</w:t>
      </w:r>
      <w:r>
        <w:rPr>
          <w:sz w:val="28"/>
          <w:szCs w:val="28"/>
        </w:rPr>
        <w:t xml:space="preserve">  (21)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  <w:lang w:val="en-US"/>
        </w:rPr>
        <w:t>R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 xml:space="preserve">= </w:t>
      </w:r>
      <w:r w:rsidRPr="00F43271">
        <w:rPr>
          <w:sz w:val="28"/>
          <w:szCs w:val="28"/>
          <w:lang w:val="en-US"/>
        </w:rPr>
        <w:t>C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∙</w:t>
      </w:r>
      <w:r w:rsidRPr="00F43271">
        <w:rPr>
          <w:sz w:val="28"/>
          <w:szCs w:val="28"/>
          <w:lang w:val="en-US"/>
        </w:rPr>
        <w:t>P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∙</w:t>
      </w:r>
      <w:r w:rsidRPr="00F43271">
        <w:rPr>
          <w:sz w:val="28"/>
          <w:szCs w:val="28"/>
          <w:lang w:val="en-US"/>
        </w:rPr>
        <w:t>n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∙</w:t>
      </w:r>
      <w:r w:rsidRPr="00F43271">
        <w:rPr>
          <w:sz w:val="28"/>
          <w:szCs w:val="28"/>
          <w:lang w:val="en-US"/>
        </w:rPr>
        <w:t>U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∙</w:t>
      </w:r>
      <w:r w:rsidRPr="00F43271">
        <w:rPr>
          <w:sz w:val="28"/>
          <w:szCs w:val="28"/>
          <w:lang w:val="en-US"/>
        </w:rPr>
        <w:t>T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,</w:t>
      </w:r>
      <w:r>
        <w:rPr>
          <w:sz w:val="28"/>
          <w:szCs w:val="28"/>
        </w:rPr>
        <w:t xml:space="preserve">  (22)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 xml:space="preserve">где </w:t>
      </w:r>
      <w:r w:rsidRPr="00F43271">
        <w:rPr>
          <w:sz w:val="28"/>
          <w:szCs w:val="28"/>
          <w:lang w:val="en-US"/>
        </w:rPr>
        <w:t>U</w:t>
      </w:r>
      <w:r w:rsidRPr="00F43271">
        <w:rPr>
          <w:sz w:val="28"/>
          <w:szCs w:val="28"/>
          <w:vertAlign w:val="subscript"/>
        </w:rPr>
        <w:t xml:space="preserve">п </w:t>
      </w:r>
      <w:r w:rsidRPr="00F43271">
        <w:rPr>
          <w:sz w:val="28"/>
          <w:szCs w:val="28"/>
        </w:rPr>
        <w:t>=1, так как ТПГОС является оптимальным планом.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Задача анализа результатов ПОС состоит, с одной стороны, в сопоставлении планового и фактического значений продолжительности ПОС, а с другой стороны, в оценке влияния на ее приращение факторных показателей.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Величины отклонений показателей – факторных (∆</w:t>
      </w:r>
      <w:r w:rsidRPr="00F43271">
        <w:rPr>
          <w:sz w:val="28"/>
          <w:szCs w:val="28"/>
          <w:lang w:val="en-US"/>
        </w:rPr>
        <w:t>Q</w:t>
      </w:r>
      <w:r w:rsidRPr="00F43271">
        <w:rPr>
          <w:sz w:val="28"/>
          <w:szCs w:val="28"/>
        </w:rPr>
        <w:t>, ∆</w:t>
      </w:r>
      <w:r w:rsidRPr="00F43271">
        <w:rPr>
          <w:sz w:val="28"/>
          <w:szCs w:val="28"/>
          <w:lang w:val="en-US"/>
        </w:rPr>
        <w:t>P</w:t>
      </w:r>
      <w:r w:rsidRPr="00F43271">
        <w:rPr>
          <w:sz w:val="28"/>
          <w:szCs w:val="28"/>
        </w:rPr>
        <w:t>, ∆</w:t>
      </w:r>
      <w:r w:rsidRPr="00F43271">
        <w:rPr>
          <w:sz w:val="28"/>
          <w:szCs w:val="28"/>
          <w:lang w:val="en-US"/>
        </w:rPr>
        <w:t>n</w:t>
      </w:r>
      <w:r w:rsidRPr="00F43271">
        <w:rPr>
          <w:sz w:val="28"/>
          <w:szCs w:val="28"/>
        </w:rPr>
        <w:t>, ∆</w:t>
      </w:r>
      <w:r w:rsidRPr="00F43271">
        <w:rPr>
          <w:sz w:val="28"/>
          <w:szCs w:val="28"/>
          <w:lang w:val="en-US"/>
        </w:rPr>
        <w:t>U</w:t>
      </w:r>
      <w:r w:rsidRPr="00F43271">
        <w:rPr>
          <w:sz w:val="28"/>
          <w:szCs w:val="28"/>
        </w:rPr>
        <w:t>,∆</w:t>
      </w:r>
      <w:r w:rsidRPr="00F43271">
        <w:rPr>
          <w:sz w:val="28"/>
          <w:szCs w:val="28"/>
          <w:lang w:val="en-US"/>
        </w:rPr>
        <w:t>C</w:t>
      </w:r>
      <w:r w:rsidRPr="00F43271">
        <w:rPr>
          <w:sz w:val="28"/>
          <w:szCs w:val="28"/>
        </w:rPr>
        <w:t>) и результативных (∆</w:t>
      </w:r>
      <w:r w:rsidRPr="00F43271">
        <w:rPr>
          <w:sz w:val="28"/>
          <w:szCs w:val="28"/>
          <w:lang w:val="en-US"/>
        </w:rPr>
        <w:t>T</w:t>
      </w:r>
      <w:r w:rsidRPr="00F43271">
        <w:rPr>
          <w:sz w:val="28"/>
          <w:szCs w:val="28"/>
        </w:rPr>
        <w:t>, ∆</w:t>
      </w:r>
      <w:r w:rsidRPr="00F43271">
        <w:rPr>
          <w:sz w:val="28"/>
          <w:szCs w:val="28"/>
          <w:lang w:val="en-US"/>
        </w:rPr>
        <w:t>R</w:t>
      </w:r>
      <w:r w:rsidRPr="00F43271">
        <w:rPr>
          <w:sz w:val="28"/>
          <w:szCs w:val="28"/>
        </w:rPr>
        <w:t>) – определяются как разность между их фактическими и плановыми значениями по формулам: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∆</w:t>
      </w:r>
      <w:r w:rsidRPr="00F43271">
        <w:rPr>
          <w:sz w:val="28"/>
          <w:szCs w:val="28"/>
          <w:lang w:val="en-US"/>
        </w:rPr>
        <w:t>Q</w:t>
      </w:r>
      <w:r w:rsidRPr="00F43271">
        <w:rPr>
          <w:sz w:val="28"/>
          <w:szCs w:val="28"/>
        </w:rPr>
        <w:t xml:space="preserve"> =</w:t>
      </w:r>
      <w:r w:rsidRPr="00F43271">
        <w:rPr>
          <w:sz w:val="28"/>
          <w:szCs w:val="28"/>
          <w:lang w:val="en-US"/>
        </w:rPr>
        <w:t>Q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-</w:t>
      </w:r>
      <w:r w:rsidRPr="00F43271">
        <w:rPr>
          <w:sz w:val="28"/>
          <w:szCs w:val="28"/>
          <w:lang w:val="en-US"/>
        </w:rPr>
        <w:t>Q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 xml:space="preserve">;  ∆ </w:t>
      </w:r>
      <w:r w:rsidRPr="00F43271">
        <w:rPr>
          <w:sz w:val="28"/>
          <w:szCs w:val="28"/>
          <w:lang w:val="en-US"/>
        </w:rPr>
        <w:t>P</w:t>
      </w:r>
      <w:r w:rsidRPr="00F43271">
        <w:rPr>
          <w:sz w:val="28"/>
          <w:szCs w:val="28"/>
        </w:rPr>
        <w:t xml:space="preserve">= </w:t>
      </w:r>
      <w:r w:rsidRPr="00F43271">
        <w:rPr>
          <w:sz w:val="28"/>
          <w:szCs w:val="28"/>
          <w:lang w:val="en-US"/>
        </w:rPr>
        <w:t>P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-</w:t>
      </w:r>
      <w:r w:rsidRPr="00F43271">
        <w:rPr>
          <w:sz w:val="28"/>
          <w:szCs w:val="28"/>
          <w:lang w:val="en-US"/>
        </w:rPr>
        <w:t>P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;  ∆</w:t>
      </w:r>
      <w:r w:rsidRPr="00F43271">
        <w:rPr>
          <w:sz w:val="28"/>
          <w:szCs w:val="28"/>
          <w:lang w:val="en-US"/>
        </w:rPr>
        <w:t>n</w:t>
      </w:r>
      <w:r w:rsidRPr="00F43271">
        <w:rPr>
          <w:sz w:val="28"/>
          <w:szCs w:val="28"/>
        </w:rPr>
        <w:t xml:space="preserve">= </w:t>
      </w:r>
      <w:r w:rsidRPr="00F43271">
        <w:rPr>
          <w:sz w:val="28"/>
          <w:szCs w:val="28"/>
          <w:lang w:val="en-US"/>
        </w:rPr>
        <w:t>n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-</w:t>
      </w:r>
      <w:r w:rsidRPr="00F43271">
        <w:rPr>
          <w:sz w:val="28"/>
          <w:szCs w:val="28"/>
          <w:lang w:val="en-US"/>
        </w:rPr>
        <w:t>n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;</w:t>
      </w:r>
      <w:r>
        <w:rPr>
          <w:sz w:val="28"/>
          <w:szCs w:val="28"/>
        </w:rPr>
        <w:t xml:space="preserve">  (23)(24)(25)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∆</w:t>
      </w:r>
      <w:r w:rsidRPr="00F43271">
        <w:rPr>
          <w:sz w:val="28"/>
          <w:szCs w:val="28"/>
          <w:lang w:val="en-US"/>
        </w:rPr>
        <w:t>U</w:t>
      </w:r>
      <w:r w:rsidRPr="00F43271">
        <w:rPr>
          <w:sz w:val="28"/>
          <w:szCs w:val="28"/>
        </w:rPr>
        <w:t xml:space="preserve"> = </w:t>
      </w:r>
      <w:r w:rsidRPr="00F43271">
        <w:rPr>
          <w:sz w:val="28"/>
          <w:szCs w:val="28"/>
          <w:lang w:val="en-US"/>
        </w:rPr>
        <w:t>U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-</w:t>
      </w:r>
      <w:r w:rsidRPr="00F43271">
        <w:rPr>
          <w:sz w:val="28"/>
          <w:szCs w:val="28"/>
          <w:lang w:val="en-US"/>
        </w:rPr>
        <w:t>U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;  ∆</w:t>
      </w:r>
      <w:r w:rsidRPr="00F43271">
        <w:rPr>
          <w:sz w:val="28"/>
          <w:szCs w:val="28"/>
          <w:lang w:val="en-US"/>
        </w:rPr>
        <w:t>C</w:t>
      </w:r>
      <w:r w:rsidRPr="00F43271">
        <w:rPr>
          <w:sz w:val="28"/>
          <w:szCs w:val="28"/>
        </w:rPr>
        <w:t xml:space="preserve">= </w:t>
      </w:r>
      <w:r w:rsidRPr="00F43271">
        <w:rPr>
          <w:sz w:val="28"/>
          <w:szCs w:val="28"/>
          <w:lang w:val="en-US"/>
        </w:rPr>
        <w:t>C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-</w:t>
      </w:r>
      <w:r w:rsidRPr="00F43271">
        <w:rPr>
          <w:sz w:val="28"/>
          <w:szCs w:val="28"/>
          <w:lang w:val="en-US"/>
        </w:rPr>
        <w:t>C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;</w:t>
      </w:r>
      <w:r>
        <w:rPr>
          <w:sz w:val="28"/>
          <w:szCs w:val="28"/>
        </w:rPr>
        <w:t xml:space="preserve">  (26)(27)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∆</w:t>
      </w:r>
      <w:r w:rsidRPr="00F43271">
        <w:rPr>
          <w:sz w:val="28"/>
          <w:szCs w:val="28"/>
          <w:lang w:val="en-US"/>
        </w:rPr>
        <w:t>T</w:t>
      </w:r>
      <w:r w:rsidRPr="00F43271">
        <w:rPr>
          <w:sz w:val="28"/>
          <w:szCs w:val="28"/>
        </w:rPr>
        <w:t xml:space="preserve">= </w:t>
      </w:r>
      <w:r w:rsidRPr="00F43271">
        <w:rPr>
          <w:sz w:val="28"/>
          <w:szCs w:val="28"/>
          <w:lang w:val="en-US"/>
        </w:rPr>
        <w:t>T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-</w:t>
      </w:r>
      <w:r w:rsidRPr="00F43271">
        <w:rPr>
          <w:sz w:val="28"/>
          <w:szCs w:val="28"/>
          <w:lang w:val="en-US"/>
        </w:rPr>
        <w:t>T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;  ∆</w:t>
      </w:r>
      <w:r w:rsidRPr="00F43271">
        <w:rPr>
          <w:sz w:val="28"/>
          <w:szCs w:val="28"/>
          <w:lang w:val="en-US"/>
        </w:rPr>
        <w:t>R</w:t>
      </w:r>
      <w:r w:rsidRPr="00F43271">
        <w:rPr>
          <w:sz w:val="28"/>
          <w:szCs w:val="28"/>
        </w:rPr>
        <w:t>=</w:t>
      </w:r>
      <w:r w:rsidRPr="00F43271">
        <w:rPr>
          <w:sz w:val="28"/>
          <w:szCs w:val="28"/>
          <w:lang w:val="en-US"/>
        </w:rPr>
        <w:t>R</w:t>
      </w:r>
      <w:r w:rsidRPr="00F43271">
        <w:rPr>
          <w:sz w:val="28"/>
          <w:szCs w:val="28"/>
          <w:vertAlign w:val="subscript"/>
        </w:rPr>
        <w:t>ф</w:t>
      </w:r>
      <w:r w:rsidRPr="00F43271">
        <w:rPr>
          <w:sz w:val="28"/>
          <w:szCs w:val="28"/>
        </w:rPr>
        <w:t>-</w:t>
      </w:r>
      <w:r w:rsidRPr="00F43271">
        <w:rPr>
          <w:sz w:val="28"/>
          <w:szCs w:val="28"/>
          <w:lang w:val="en-US"/>
        </w:rPr>
        <w:t>R</w:t>
      </w:r>
      <w:r w:rsidRPr="00F43271">
        <w:rPr>
          <w:sz w:val="28"/>
          <w:szCs w:val="28"/>
          <w:vertAlign w:val="subscript"/>
        </w:rPr>
        <w:t>п</w:t>
      </w:r>
      <w:r w:rsidRPr="00F43271">
        <w:rPr>
          <w:sz w:val="28"/>
          <w:szCs w:val="28"/>
        </w:rPr>
        <w:t>;</w:t>
      </w:r>
      <w:r>
        <w:rPr>
          <w:sz w:val="28"/>
          <w:szCs w:val="28"/>
        </w:rPr>
        <w:t xml:space="preserve">  (28)(29)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 xml:space="preserve">  3.2. Версия реализации  ТПГОС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71">
        <w:rPr>
          <w:sz w:val="28"/>
          <w:szCs w:val="28"/>
        </w:rPr>
        <w:t>В курсовом проекте фактические значения показателей  ПОС определяются расчётным путём по формулам:</w:t>
      </w:r>
    </w:p>
    <w:p w:rsidR="00F0614A" w:rsidRPr="00F43271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07"/>
        <w:gridCol w:w="1466"/>
      </w:tblGrid>
      <w:tr w:rsidR="00F0614A" w:rsidRPr="0021122C">
        <w:tc>
          <w:tcPr>
            <w:tcW w:w="8344" w:type="dxa"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1122C">
              <w:rPr>
                <w:sz w:val="28"/>
                <w:szCs w:val="28"/>
                <w:lang w:val="en-US"/>
              </w:rPr>
              <w:t>Q</w:t>
            </w:r>
            <w:r w:rsidRPr="0021122C">
              <w:rPr>
                <w:sz w:val="28"/>
                <w:szCs w:val="28"/>
                <w:vertAlign w:val="subscript"/>
              </w:rPr>
              <w:t>ф</w:t>
            </w:r>
            <w:r w:rsidRPr="0021122C">
              <w:rPr>
                <w:sz w:val="28"/>
                <w:szCs w:val="28"/>
              </w:rPr>
              <w:t>=К</w:t>
            </w:r>
            <w:r w:rsidRPr="0021122C">
              <w:rPr>
                <w:sz w:val="28"/>
                <w:szCs w:val="28"/>
                <w:vertAlign w:val="subscript"/>
              </w:rPr>
              <w:t>1</w:t>
            </w:r>
            <w:r w:rsidRPr="0021122C">
              <w:rPr>
                <w:sz w:val="28"/>
                <w:szCs w:val="28"/>
                <w:lang w:val="en-US"/>
              </w:rPr>
              <w:t>Q</w:t>
            </w:r>
            <w:r w:rsidRPr="0021122C">
              <w:rPr>
                <w:sz w:val="28"/>
                <w:szCs w:val="28"/>
                <w:vertAlign w:val="subscript"/>
              </w:rPr>
              <w:t>п</w:t>
            </w:r>
            <w:r w:rsidRPr="0021122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(30)</w:t>
            </w:r>
          </w:p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1122C">
              <w:rPr>
                <w:sz w:val="28"/>
                <w:szCs w:val="28"/>
              </w:rPr>
              <w:t>Р</w:t>
            </w:r>
            <w:r w:rsidRPr="0021122C">
              <w:rPr>
                <w:sz w:val="28"/>
                <w:szCs w:val="28"/>
                <w:vertAlign w:val="subscript"/>
              </w:rPr>
              <w:t>ф</w:t>
            </w:r>
            <w:r w:rsidRPr="0021122C">
              <w:rPr>
                <w:sz w:val="28"/>
                <w:szCs w:val="28"/>
              </w:rPr>
              <w:t>=К</w:t>
            </w:r>
            <w:r w:rsidRPr="0021122C">
              <w:rPr>
                <w:sz w:val="28"/>
                <w:szCs w:val="28"/>
                <w:vertAlign w:val="subscript"/>
              </w:rPr>
              <w:t>2</w:t>
            </w:r>
            <w:r w:rsidRPr="0021122C">
              <w:rPr>
                <w:sz w:val="28"/>
                <w:szCs w:val="28"/>
              </w:rPr>
              <w:t>Р</w:t>
            </w:r>
            <w:r w:rsidRPr="0021122C">
              <w:rPr>
                <w:sz w:val="28"/>
                <w:szCs w:val="28"/>
                <w:vertAlign w:val="subscript"/>
              </w:rPr>
              <w:t>п</w:t>
            </w:r>
            <w:r w:rsidRPr="0021122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(31)</w:t>
            </w:r>
          </w:p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1122C">
              <w:rPr>
                <w:sz w:val="28"/>
                <w:szCs w:val="28"/>
                <w:lang w:val="en-US"/>
              </w:rPr>
              <w:t>n</w:t>
            </w:r>
            <w:r w:rsidRPr="0021122C">
              <w:rPr>
                <w:sz w:val="28"/>
                <w:szCs w:val="28"/>
                <w:vertAlign w:val="subscript"/>
              </w:rPr>
              <w:t>ф</w:t>
            </w:r>
            <w:r w:rsidRPr="0021122C">
              <w:rPr>
                <w:sz w:val="28"/>
                <w:szCs w:val="28"/>
              </w:rPr>
              <w:t>=К</w:t>
            </w:r>
            <w:r w:rsidRPr="0021122C">
              <w:rPr>
                <w:sz w:val="28"/>
                <w:szCs w:val="28"/>
                <w:vertAlign w:val="subscript"/>
              </w:rPr>
              <w:t>3</w:t>
            </w:r>
            <w:r w:rsidRPr="0021122C">
              <w:rPr>
                <w:sz w:val="28"/>
                <w:szCs w:val="28"/>
                <w:lang w:val="en-US"/>
              </w:rPr>
              <w:t>n</w:t>
            </w:r>
            <w:r w:rsidRPr="0021122C">
              <w:rPr>
                <w:sz w:val="28"/>
                <w:szCs w:val="28"/>
                <w:vertAlign w:val="subscript"/>
              </w:rPr>
              <w:t>п</w:t>
            </w:r>
            <w:r w:rsidRPr="0021122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(32)</w:t>
            </w:r>
          </w:p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1122C">
              <w:rPr>
                <w:sz w:val="28"/>
                <w:szCs w:val="28"/>
                <w:lang w:val="en-US"/>
              </w:rPr>
              <w:t>U</w:t>
            </w:r>
            <w:r w:rsidRPr="0021122C">
              <w:rPr>
                <w:sz w:val="28"/>
                <w:szCs w:val="28"/>
                <w:vertAlign w:val="subscript"/>
              </w:rPr>
              <w:t>ф</w:t>
            </w:r>
            <w:r w:rsidRPr="0021122C">
              <w:rPr>
                <w:sz w:val="28"/>
                <w:szCs w:val="28"/>
              </w:rPr>
              <w:t>=К</w:t>
            </w:r>
            <w:r w:rsidRPr="0021122C">
              <w:rPr>
                <w:sz w:val="28"/>
                <w:szCs w:val="28"/>
                <w:vertAlign w:val="subscript"/>
              </w:rPr>
              <w:t>4</w:t>
            </w:r>
            <w:r w:rsidRPr="0021122C">
              <w:rPr>
                <w:sz w:val="28"/>
                <w:szCs w:val="28"/>
                <w:lang w:val="en-US"/>
              </w:rPr>
              <w:t>U</w:t>
            </w:r>
            <w:r w:rsidRPr="0021122C">
              <w:rPr>
                <w:sz w:val="28"/>
                <w:szCs w:val="28"/>
                <w:vertAlign w:val="subscript"/>
              </w:rPr>
              <w:t>п</w:t>
            </w:r>
            <w:r w:rsidRPr="0021122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(33)</w:t>
            </w:r>
          </w:p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09" w:type="dxa"/>
            <w:vAlign w:val="center"/>
          </w:tcPr>
          <w:p w:rsidR="00F0614A" w:rsidRPr="0021122C" w:rsidRDefault="00F0614A" w:rsidP="00B55A3F">
            <w:pPr>
              <w:pStyle w:val="23"/>
              <w:numPr>
                <w:ilvl w:val="0"/>
                <w:numId w:val="9"/>
              </w:numPr>
              <w:suppressLineNumbers/>
              <w:suppressAutoHyphens/>
              <w:spacing w:after="0" w:line="360" w:lineRule="auto"/>
              <w:ind w:left="0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где К</w:t>
      </w:r>
      <w:r w:rsidRPr="0021122C">
        <w:rPr>
          <w:sz w:val="28"/>
          <w:szCs w:val="28"/>
          <w:vertAlign w:val="subscript"/>
        </w:rPr>
        <w:t>1</w:t>
      </w:r>
      <w:r w:rsidRPr="0021122C">
        <w:rPr>
          <w:sz w:val="28"/>
          <w:szCs w:val="28"/>
        </w:rPr>
        <w:t>, К</w:t>
      </w:r>
      <w:r w:rsidRPr="0021122C">
        <w:rPr>
          <w:sz w:val="28"/>
          <w:szCs w:val="28"/>
          <w:vertAlign w:val="subscript"/>
        </w:rPr>
        <w:t>2</w:t>
      </w:r>
      <w:r w:rsidRPr="0021122C">
        <w:rPr>
          <w:sz w:val="28"/>
          <w:szCs w:val="28"/>
        </w:rPr>
        <w:t>, К</w:t>
      </w:r>
      <w:r w:rsidRPr="0021122C">
        <w:rPr>
          <w:sz w:val="28"/>
          <w:szCs w:val="28"/>
          <w:vertAlign w:val="subscript"/>
        </w:rPr>
        <w:t>3</w:t>
      </w:r>
      <w:r w:rsidRPr="0021122C">
        <w:rPr>
          <w:sz w:val="28"/>
          <w:szCs w:val="28"/>
        </w:rPr>
        <w:t>, К</w:t>
      </w:r>
      <w:r w:rsidRPr="0021122C">
        <w:rPr>
          <w:sz w:val="28"/>
          <w:szCs w:val="28"/>
          <w:vertAlign w:val="subscript"/>
        </w:rPr>
        <w:t>4,</w:t>
      </w:r>
      <w:r w:rsidRPr="0021122C">
        <w:rPr>
          <w:sz w:val="28"/>
          <w:szCs w:val="28"/>
        </w:rPr>
        <w:t xml:space="preserve"> К</w:t>
      </w:r>
      <w:r w:rsidRPr="0021122C">
        <w:rPr>
          <w:sz w:val="28"/>
          <w:szCs w:val="28"/>
          <w:vertAlign w:val="subscript"/>
        </w:rPr>
        <w:t>5</w:t>
      </w:r>
      <w:r w:rsidRPr="0021122C">
        <w:rPr>
          <w:sz w:val="28"/>
          <w:szCs w:val="28"/>
        </w:rPr>
        <w:t xml:space="preserve"> – коэффициенты, с помощью которых имитируется уровень выполнения плановых показателей;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К</w:t>
      </w:r>
      <w:r w:rsidRPr="0021122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=1,05</w:t>
      </w:r>
      <w:r w:rsidRPr="0021122C">
        <w:rPr>
          <w:sz w:val="28"/>
          <w:szCs w:val="28"/>
        </w:rPr>
        <w:t>; К</w:t>
      </w:r>
      <w:r w:rsidRPr="0021122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=1,1</w:t>
      </w:r>
      <w:r w:rsidRPr="0021122C">
        <w:rPr>
          <w:sz w:val="28"/>
          <w:szCs w:val="28"/>
        </w:rPr>
        <w:t>; К</w:t>
      </w:r>
      <w:r w:rsidRPr="0021122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=1,15</w:t>
      </w:r>
      <w:r w:rsidRPr="0021122C">
        <w:rPr>
          <w:sz w:val="28"/>
          <w:szCs w:val="28"/>
        </w:rPr>
        <w:t>; К</w:t>
      </w:r>
      <w:r w:rsidRPr="0021122C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=0,9</w:t>
      </w:r>
      <w:r w:rsidRPr="0021122C">
        <w:rPr>
          <w:sz w:val="28"/>
          <w:szCs w:val="28"/>
        </w:rPr>
        <w:t>, К</w:t>
      </w:r>
      <w:r w:rsidRPr="0021122C">
        <w:rPr>
          <w:sz w:val="28"/>
          <w:szCs w:val="28"/>
          <w:vertAlign w:val="subscript"/>
        </w:rPr>
        <w:t>5</w:t>
      </w:r>
      <w:r w:rsidRPr="0021122C">
        <w:rPr>
          <w:sz w:val="28"/>
          <w:szCs w:val="28"/>
        </w:rPr>
        <w:t>=1,05.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3.3. Анализ продолжительности обслуживания судна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  <w:lang w:val="en-US"/>
        </w:rPr>
        <w:t>Q</w:t>
      </w:r>
      <w:r w:rsidRPr="0021122C"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= 1,05*11260 = 11823</w:t>
      </w:r>
      <w:r w:rsidRPr="0021122C">
        <w:rPr>
          <w:sz w:val="28"/>
          <w:szCs w:val="28"/>
        </w:rPr>
        <w:t>т;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Р</w:t>
      </w:r>
      <w:r w:rsidRPr="0021122C">
        <w:rPr>
          <w:sz w:val="28"/>
          <w:szCs w:val="28"/>
          <w:vertAlign w:val="subscript"/>
        </w:rPr>
        <w:t xml:space="preserve">ф </w:t>
      </w:r>
      <w:r w:rsidR="00316C83">
        <w:rPr>
          <w:sz w:val="28"/>
          <w:szCs w:val="28"/>
        </w:rPr>
        <w:t>= 1,1*20,94</w:t>
      </w:r>
      <w:r>
        <w:rPr>
          <w:sz w:val="28"/>
          <w:szCs w:val="28"/>
        </w:rPr>
        <w:t xml:space="preserve"> =</w:t>
      </w:r>
      <w:r w:rsidR="00316C83">
        <w:rPr>
          <w:sz w:val="28"/>
          <w:szCs w:val="28"/>
        </w:rPr>
        <w:t xml:space="preserve">23,03 </w:t>
      </w:r>
      <w:r w:rsidRPr="0021122C">
        <w:rPr>
          <w:sz w:val="28"/>
          <w:szCs w:val="28"/>
        </w:rPr>
        <w:t>т/ч;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  <w:lang w:val="en-US"/>
        </w:rPr>
        <w:t>n</w:t>
      </w:r>
      <w:r w:rsidRPr="0021122C"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= 1,15*4 = 4,6</w:t>
      </w:r>
      <w:r w:rsidRPr="0021122C">
        <w:rPr>
          <w:sz w:val="28"/>
          <w:szCs w:val="28"/>
        </w:rPr>
        <w:t>;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  <w:lang w:val="en-US"/>
        </w:rPr>
        <w:t>U</w:t>
      </w:r>
      <w:r w:rsidRPr="0021122C"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>=0,9*1 = 0,9</w:t>
      </w:r>
      <w:r w:rsidRPr="0021122C">
        <w:rPr>
          <w:sz w:val="28"/>
          <w:szCs w:val="28"/>
        </w:rPr>
        <w:t>.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С</w:t>
      </w:r>
      <w:r w:rsidRPr="0021122C"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= 1,05*52,09</w:t>
      </w:r>
      <w:r w:rsidRPr="0021122C">
        <w:rPr>
          <w:sz w:val="28"/>
          <w:szCs w:val="28"/>
        </w:rPr>
        <w:t xml:space="preserve"> =</w:t>
      </w:r>
      <w:r>
        <w:rPr>
          <w:sz w:val="28"/>
          <w:szCs w:val="28"/>
        </w:rPr>
        <w:t>54,69</w:t>
      </w:r>
      <w:r w:rsidRPr="0021122C">
        <w:rPr>
          <w:sz w:val="28"/>
          <w:szCs w:val="28"/>
        </w:rPr>
        <w:t xml:space="preserve">  грн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666"/>
        <w:gridCol w:w="1335"/>
      </w:tblGrid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ТТ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11823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=</w:t>
            </w:r>
            <w:r w:rsidR="00316C83">
              <w:rPr>
                <w:rFonts w:ascii="Times New Roman" w:hAnsi="Times New Roman"/>
                <w:sz w:val="28"/>
                <w:szCs w:val="28"/>
              </w:rPr>
              <w:t>124,01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ч.</w:t>
            </w: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316C83" w:rsidP="00B55A3F">
            <w:pPr>
              <w:pStyle w:val="a9"/>
              <w:suppressLineNumbers/>
              <w:suppressAutoHyphens/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23,03</w:t>
            </w:r>
            <w:r w:rsidR="00F0614A">
              <w:rPr>
                <w:rFonts w:ascii="Times New Roman" w:hAnsi="Times New Roman"/>
                <w:sz w:val="28"/>
                <w:szCs w:val="28"/>
              </w:rPr>
              <w:t>*4,6*0,9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0614A" w:rsidRPr="0021122C" w:rsidRDefault="00F0614A" w:rsidP="00B55A3F">
      <w:pPr>
        <w:pStyle w:val="2"/>
        <w:suppressLineNumbers/>
        <w:suppressAutoHyphens/>
        <w:spacing w:before="0" w:after="0" w:line="360" w:lineRule="auto"/>
        <w:contextualSpacing/>
        <w:jc w:val="both"/>
        <w:rPr>
          <w:rFonts w:ascii="Times New Roman" w:hAnsi="Times New Roman" w:cs="Times New Roman"/>
          <w:b w:val="0"/>
          <w:i w:val="0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246"/>
        <w:gridCol w:w="1265"/>
      </w:tblGrid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ТТ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11260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=</w:t>
            </w:r>
            <w:r w:rsidR="00316C83">
              <w:rPr>
                <w:rFonts w:ascii="Times New Roman" w:hAnsi="Times New Roman"/>
                <w:sz w:val="28"/>
                <w:szCs w:val="28"/>
              </w:rPr>
              <w:t xml:space="preserve">134,43 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316C83" w:rsidP="00B55A3F">
            <w:pPr>
              <w:pStyle w:val="a9"/>
              <w:suppressLineNumbers/>
              <w:suppressAutoHyphens/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20,94</w:t>
            </w:r>
            <w:r w:rsidR="00F0614A">
              <w:rPr>
                <w:rFonts w:ascii="Times New Roman" w:hAnsi="Times New Roman"/>
                <w:sz w:val="28"/>
                <w:szCs w:val="28"/>
              </w:rPr>
              <w:t>*4</w:t>
            </w:r>
            <w:r w:rsidR="00F0614A" w:rsidRPr="0021122C">
              <w:rPr>
                <w:rFonts w:ascii="Times New Roman" w:hAnsi="Times New Roman"/>
                <w:sz w:val="28"/>
                <w:szCs w:val="28"/>
              </w:rPr>
              <w:t>*1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0614A" w:rsidRPr="0021122C" w:rsidRDefault="00F0614A" w:rsidP="00B55A3F">
      <w:pPr>
        <w:pStyle w:val="aa"/>
        <w:suppressLineNumbers/>
        <w:suppressAutoHyphens/>
        <w:spacing w:line="360" w:lineRule="auto"/>
        <w:ind w:firstLine="709"/>
        <w:contextualSpacing/>
        <w:rPr>
          <w:rFonts w:ascii="Times New Roman" w:hAnsi="Times New Roman"/>
          <w:i w:val="0"/>
          <w:sz w:val="28"/>
          <w:szCs w:val="28"/>
        </w:rPr>
      </w:pPr>
    </w:p>
    <w:p w:rsidR="00F0614A" w:rsidRPr="0051762F" w:rsidRDefault="00F0614A" w:rsidP="00B55A3F">
      <w:pPr>
        <w:pStyle w:val="aa"/>
        <w:suppressLineNumbers/>
        <w:suppressAutoHyphens/>
        <w:spacing w:line="360" w:lineRule="auto"/>
        <w:ind w:firstLine="709"/>
        <w:contextualSpacing/>
        <w:rPr>
          <w:rFonts w:ascii="Times New Roman" w:hAnsi="Times New Roman"/>
          <w:i w:val="0"/>
          <w:sz w:val="28"/>
          <w:szCs w:val="28"/>
        </w:rPr>
      </w:pPr>
      <w:r w:rsidRPr="0021122C">
        <w:rPr>
          <w:rFonts w:ascii="Times New Roman" w:hAnsi="Times New Roman"/>
          <w:i w:val="0"/>
          <w:sz w:val="28"/>
          <w:szCs w:val="28"/>
        </w:rPr>
        <w:t xml:space="preserve">Таблица </w:t>
      </w:r>
      <w:r>
        <w:rPr>
          <w:rFonts w:ascii="Times New Roman" w:hAnsi="Times New Roman"/>
          <w:i w:val="0"/>
          <w:sz w:val="28"/>
          <w:szCs w:val="28"/>
        </w:rPr>
        <w:t>№11</w:t>
      </w:r>
      <w:r w:rsidRPr="0021122C">
        <w:rPr>
          <w:rFonts w:ascii="Times New Roman" w:hAnsi="Times New Roman"/>
          <w:i w:val="0"/>
          <w:sz w:val="28"/>
          <w:szCs w:val="28"/>
        </w:rPr>
        <w:t>. Анализ результатов ПОС</w:t>
      </w:r>
      <w:r>
        <w:rPr>
          <w:rFonts w:ascii="Times New Roman" w:hAnsi="Times New Roman"/>
          <w:i w:val="0"/>
          <w:sz w:val="28"/>
          <w:szCs w:val="28"/>
        </w:rPr>
        <w:t>.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8"/>
        <w:gridCol w:w="912"/>
        <w:gridCol w:w="931"/>
        <w:gridCol w:w="1524"/>
      </w:tblGrid>
      <w:tr w:rsidR="00F0614A" w:rsidRPr="0021122C" w:rsidTr="00B55A3F">
        <w:trPr>
          <w:cantSplit/>
          <w:trHeight w:val="224"/>
        </w:trPr>
        <w:tc>
          <w:tcPr>
            <w:tcW w:w="4706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Обозначе-ния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Отклонения (Δ)</w:t>
            </w:r>
          </w:p>
        </w:tc>
      </w:tr>
      <w:tr w:rsidR="00F0614A" w:rsidRPr="0021122C" w:rsidTr="00B55A3F">
        <w:trPr>
          <w:cantSplit/>
          <w:trHeight w:val="176"/>
        </w:trPr>
        <w:tc>
          <w:tcPr>
            <w:tcW w:w="4706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факт</w:t>
            </w:r>
          </w:p>
        </w:tc>
        <w:tc>
          <w:tcPr>
            <w:tcW w:w="15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0614A" w:rsidRPr="0021122C" w:rsidTr="00B55A3F">
        <w:trPr>
          <w:trHeight w:val="196"/>
        </w:trPr>
        <w:tc>
          <w:tcPr>
            <w:tcW w:w="47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Загрузка судна, т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11260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11823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-563</w:t>
            </w:r>
          </w:p>
        </w:tc>
      </w:tr>
      <w:tr w:rsidR="00F0614A" w:rsidRPr="0021122C" w:rsidTr="00B55A3F">
        <w:trPr>
          <w:trHeight w:val="185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Производительность ТЛ, т/ч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316C83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316C83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23,03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14A" w:rsidRPr="00B55A3F" w:rsidRDefault="00316C83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2,09</w:t>
            </w:r>
          </w:p>
        </w:tc>
      </w:tr>
      <w:tr w:rsidR="00F0614A" w:rsidRPr="0021122C" w:rsidTr="00B55A3F">
        <w:trPr>
          <w:trHeight w:val="176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Количество ТЛ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0,6</w:t>
            </w:r>
          </w:p>
        </w:tc>
      </w:tr>
      <w:tr w:rsidR="00F0614A" w:rsidRPr="0021122C" w:rsidTr="00B55A3F">
        <w:trPr>
          <w:trHeight w:val="410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Коэффициент, учитывающий уровень организации ПОС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-0,1</w:t>
            </w:r>
          </w:p>
        </w:tc>
      </w:tr>
      <w:tr w:rsidR="00F0614A" w:rsidRPr="0021122C" w:rsidTr="00B55A3F">
        <w:trPr>
          <w:trHeight w:val="188"/>
        </w:trPr>
        <w:tc>
          <w:tcPr>
            <w:tcW w:w="47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Продолжительность ПОС,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6C04F3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124,01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6C04F3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134,43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  <w:r w:rsidR="006C04F3" w:rsidRPr="00B55A3F">
              <w:rPr>
                <w:sz w:val="20"/>
                <w:szCs w:val="20"/>
              </w:rPr>
              <w:t>10,42</w:t>
            </w:r>
          </w:p>
        </w:tc>
      </w:tr>
    </w:tbl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С использованием данных этой таблицы определяются частные отклонения результативного показателя по факторам из соотношения: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  <w:lang w:val="en-US"/>
        </w:rPr>
        <w:t>R</w:t>
      </w:r>
      <w:r w:rsidRPr="0021122C">
        <w:rPr>
          <w:sz w:val="28"/>
          <w:szCs w:val="28"/>
          <w:vertAlign w:val="subscript"/>
        </w:rPr>
        <w:t>п</w:t>
      </w:r>
      <w:r w:rsidR="006C04F3">
        <w:rPr>
          <w:sz w:val="28"/>
          <w:szCs w:val="28"/>
        </w:rPr>
        <w:t>= 52,09*20,94</w:t>
      </w:r>
      <w:r>
        <w:rPr>
          <w:sz w:val="28"/>
          <w:szCs w:val="28"/>
        </w:rPr>
        <w:t>*4*1*</w:t>
      </w:r>
      <w:r w:rsidR="006C04F3">
        <w:rPr>
          <w:sz w:val="28"/>
          <w:szCs w:val="28"/>
        </w:rPr>
        <w:t>124,01</w:t>
      </w:r>
      <w:r w:rsidRPr="0021122C">
        <w:rPr>
          <w:sz w:val="28"/>
          <w:szCs w:val="28"/>
        </w:rPr>
        <w:t xml:space="preserve"> =</w:t>
      </w:r>
      <w:r>
        <w:rPr>
          <w:sz w:val="28"/>
          <w:szCs w:val="28"/>
        </w:rPr>
        <w:t>5</w:t>
      </w:r>
      <w:r w:rsidR="006C04F3">
        <w:rPr>
          <w:sz w:val="28"/>
          <w:szCs w:val="28"/>
        </w:rPr>
        <w:t>41062,87</w:t>
      </w:r>
      <w:r w:rsidRPr="0021122C">
        <w:rPr>
          <w:sz w:val="28"/>
          <w:szCs w:val="28"/>
        </w:rPr>
        <w:t>грн.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  <w:lang w:val="en-US"/>
        </w:rPr>
        <w:t>R</w:t>
      </w:r>
      <w:r w:rsidRPr="0021122C"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=54,69</w:t>
      </w:r>
      <w:r w:rsidR="006C04F3">
        <w:rPr>
          <w:sz w:val="28"/>
          <w:szCs w:val="28"/>
        </w:rPr>
        <w:t>*23,03*4,6*0,9*134,43</w:t>
      </w:r>
      <w:r w:rsidRPr="0021122C">
        <w:rPr>
          <w:sz w:val="28"/>
          <w:szCs w:val="28"/>
        </w:rPr>
        <w:t>=</w:t>
      </w:r>
      <w:r w:rsidR="006C04F3">
        <w:rPr>
          <w:sz w:val="28"/>
          <w:szCs w:val="28"/>
        </w:rPr>
        <w:t>700968,33</w:t>
      </w:r>
      <w:r w:rsidRPr="0021122C">
        <w:rPr>
          <w:sz w:val="28"/>
          <w:szCs w:val="28"/>
        </w:rPr>
        <w:t>грн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3309"/>
      </w:tblGrid>
      <w:tr w:rsidR="00F0614A" w:rsidRPr="0021122C" w:rsidTr="00B55A3F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Q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ΔQ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(Т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0614A" w:rsidRPr="0021122C" w:rsidTr="00B55A3F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left="-487" w:right="-401" w:firstLine="483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F0614A" w:rsidRPr="0021122C" w:rsidTr="00B55A3F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ΔТ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Р(Т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Р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Р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0614A" w:rsidRPr="0021122C" w:rsidTr="00B55A3F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left="-487" w:right="-401" w:firstLine="483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         2Р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Р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F0614A" w:rsidRPr="0021122C" w:rsidTr="00B55A3F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Δn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(Т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0614A" w:rsidRPr="0021122C" w:rsidTr="00B55A3F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left="-487" w:right="-401" w:firstLine="483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F0614A" w:rsidRPr="0021122C" w:rsidTr="00B55A3F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ΔU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(Т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0614A" w:rsidRPr="0021122C" w:rsidTr="00B55A3F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ind w:left="-487" w:right="-401" w:firstLine="483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ind w:left="-487" w:right="-401" w:firstLine="4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2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</w:tbl>
    <w:p w:rsidR="00F0614A" w:rsidRPr="00802F0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ΔТ=ΔТ</w:t>
      </w:r>
      <w:r w:rsidRPr="0021122C">
        <w:rPr>
          <w:sz w:val="28"/>
          <w:szCs w:val="28"/>
          <w:vertAlign w:val="subscript"/>
          <w:lang w:val="en-US"/>
        </w:rPr>
        <w:t>Q</w:t>
      </w:r>
      <w:r w:rsidRPr="0021122C">
        <w:rPr>
          <w:sz w:val="28"/>
          <w:szCs w:val="28"/>
        </w:rPr>
        <w:t>+Δ</w:t>
      </w:r>
      <w:r w:rsidRPr="0021122C">
        <w:rPr>
          <w:sz w:val="28"/>
          <w:szCs w:val="28"/>
          <w:lang w:val="en-US"/>
        </w:rPr>
        <w:t>T</w:t>
      </w:r>
      <w:r w:rsidRPr="0021122C">
        <w:rPr>
          <w:sz w:val="28"/>
          <w:szCs w:val="28"/>
          <w:vertAlign w:val="subscript"/>
          <w:lang w:val="en-US"/>
        </w:rPr>
        <w:t>P</w:t>
      </w:r>
      <w:r w:rsidRPr="0021122C">
        <w:rPr>
          <w:sz w:val="28"/>
          <w:szCs w:val="28"/>
        </w:rPr>
        <w:t>+Δ</w:t>
      </w:r>
      <w:r w:rsidRPr="0021122C">
        <w:rPr>
          <w:sz w:val="28"/>
          <w:szCs w:val="28"/>
          <w:lang w:val="en-US"/>
        </w:rPr>
        <w:t>T</w:t>
      </w:r>
      <w:r w:rsidRPr="0021122C">
        <w:rPr>
          <w:sz w:val="28"/>
          <w:szCs w:val="28"/>
          <w:vertAlign w:val="subscript"/>
          <w:lang w:val="en-US"/>
        </w:rPr>
        <w:t>n</w:t>
      </w:r>
      <w:r w:rsidRPr="0021122C">
        <w:rPr>
          <w:sz w:val="28"/>
          <w:szCs w:val="28"/>
        </w:rPr>
        <w:t>+Δ</w:t>
      </w:r>
      <w:r w:rsidRPr="0021122C">
        <w:rPr>
          <w:sz w:val="28"/>
          <w:szCs w:val="28"/>
          <w:lang w:val="en-US"/>
        </w:rPr>
        <w:t>T</w:t>
      </w:r>
      <w:r w:rsidRPr="0021122C">
        <w:rPr>
          <w:sz w:val="28"/>
          <w:szCs w:val="28"/>
          <w:vertAlign w:val="subscript"/>
          <w:lang w:val="en-US"/>
        </w:rPr>
        <w:t>U</w:t>
      </w:r>
      <w:r w:rsidRPr="0021122C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 xml:space="preserve">    </w:t>
      </w:r>
      <w:r>
        <w:rPr>
          <w:sz w:val="28"/>
          <w:szCs w:val="28"/>
        </w:rPr>
        <w:t>(38)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vertAlign w:val="subscript"/>
        </w:rPr>
      </w:pPr>
    </w:p>
    <w:p w:rsidR="00F0614A" w:rsidRPr="0021122C" w:rsidRDefault="00F0614A" w:rsidP="00B55A3F">
      <w:pPr>
        <w:suppressLineNumbers/>
        <w:suppressAutoHyphens/>
        <w:spacing w:line="360" w:lineRule="auto"/>
        <w:contextualSpacing/>
        <w:jc w:val="both"/>
        <w:rPr>
          <w:sz w:val="28"/>
          <w:szCs w:val="28"/>
          <w:vertAlign w:val="subscript"/>
        </w:rPr>
      </w:pPr>
    </w:p>
    <w:tbl>
      <w:tblPr>
        <w:tblW w:w="0" w:type="auto"/>
        <w:jc w:val="center"/>
        <w:tblCellMar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3737"/>
        <w:gridCol w:w="1218"/>
        <w:gridCol w:w="1218"/>
      </w:tblGrid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Q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-563*(</w:t>
            </w:r>
            <w:r w:rsidR="006C04F3">
              <w:rPr>
                <w:rFonts w:ascii="Times New Roman" w:hAnsi="Times New Roman"/>
                <w:sz w:val="28"/>
                <w:szCs w:val="28"/>
              </w:rPr>
              <w:t>134,43</w:t>
            </w:r>
            <w:r>
              <w:rPr>
                <w:rFonts w:ascii="Times New Roman" w:hAnsi="Times New Roman"/>
                <w:sz w:val="28"/>
                <w:szCs w:val="28"/>
              </w:rPr>
              <w:t>*11260+</w:t>
            </w:r>
            <w:r w:rsidR="006C04F3">
              <w:rPr>
                <w:rFonts w:ascii="Times New Roman" w:hAnsi="Times New Roman"/>
                <w:sz w:val="28"/>
                <w:szCs w:val="28"/>
              </w:rPr>
              <w:t>124,01</w:t>
            </w:r>
            <w:r>
              <w:rPr>
                <w:rFonts w:ascii="Times New Roman" w:hAnsi="Times New Roman"/>
                <w:sz w:val="28"/>
                <w:szCs w:val="28"/>
              </w:rPr>
              <w:t>*11823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4F3">
              <w:rPr>
                <w:rFonts w:ascii="Times New Roman" w:hAnsi="Times New Roman"/>
                <w:sz w:val="28"/>
                <w:szCs w:val="28"/>
              </w:rPr>
              <w:t>6,3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F0614A" w:rsidRPr="0021122C">
        <w:trPr>
          <w:cantSplit/>
          <w:trHeight w:val="327"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*11823*11260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6C04F3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-2,09*(134,43*20,94+124,01*23,03</w:t>
            </w:r>
            <w:r w:rsidR="00F0614A"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6C04F3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 -12,29</w:t>
            </w:r>
            <w:r w:rsidR="00F0614A" w:rsidRPr="0021122C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F0614A" w:rsidRPr="0021122C">
        <w:trPr>
          <w:cantSplit/>
          <w:trHeight w:val="358"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              2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6C04F3">
              <w:rPr>
                <w:rFonts w:ascii="Times New Roman" w:hAnsi="Times New Roman"/>
                <w:sz w:val="28"/>
                <w:szCs w:val="28"/>
              </w:rPr>
              <w:t>20,94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6C04F3">
              <w:rPr>
                <w:rFonts w:ascii="Times New Roman" w:hAnsi="Times New Roman"/>
                <w:sz w:val="28"/>
                <w:szCs w:val="28"/>
              </w:rPr>
              <w:t>23,03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0614A" w:rsidRPr="0021122C">
        <w:trPr>
          <w:gridAfter w:val="1"/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6C04F3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-0,6*(134,43</w:t>
            </w:r>
            <w:r w:rsidR="00F0614A">
              <w:rPr>
                <w:rFonts w:ascii="Times New Roman" w:hAnsi="Times New Roman"/>
                <w:sz w:val="28"/>
                <w:szCs w:val="28"/>
              </w:rPr>
              <w:t>*4+</w:t>
            </w:r>
            <w:r>
              <w:rPr>
                <w:rFonts w:ascii="Times New Roman" w:hAnsi="Times New Roman"/>
                <w:sz w:val="28"/>
                <w:szCs w:val="28"/>
              </w:rPr>
              <w:t>124,01</w:t>
            </w:r>
            <w:r w:rsidR="00F0614A">
              <w:rPr>
                <w:rFonts w:ascii="Times New Roman" w:hAnsi="Times New Roman"/>
                <w:sz w:val="28"/>
                <w:szCs w:val="28"/>
              </w:rPr>
              <w:t>*4,6</w:t>
            </w:r>
            <w:r w:rsidR="00F0614A"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 -</w:t>
            </w:r>
            <w:r w:rsidR="006C04F3">
              <w:rPr>
                <w:rFonts w:ascii="Times New Roman" w:hAnsi="Times New Roman"/>
                <w:sz w:val="28"/>
                <w:szCs w:val="28"/>
              </w:rPr>
              <w:t>18,07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F0614A" w:rsidRPr="0021122C">
        <w:trPr>
          <w:gridAfter w:val="1"/>
          <w:cantSplit/>
          <w:trHeight w:val="415"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2*4*4,6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0614A" w:rsidRPr="0021122C">
        <w:trPr>
          <w:gridAfter w:val="1"/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ΔТ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6C04F3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–(–0,1)*( 134,43</w:t>
            </w:r>
            <w:r w:rsidR="00F0614A">
              <w:rPr>
                <w:rFonts w:ascii="Times New Roman" w:hAnsi="Times New Roman"/>
                <w:sz w:val="28"/>
                <w:szCs w:val="28"/>
              </w:rPr>
              <w:t>*1+</w:t>
            </w:r>
            <w:r>
              <w:rPr>
                <w:rFonts w:ascii="Times New Roman" w:hAnsi="Times New Roman"/>
                <w:sz w:val="28"/>
                <w:szCs w:val="28"/>
              </w:rPr>
              <w:t>124,01</w:t>
            </w:r>
            <w:r w:rsidR="00F0614A">
              <w:rPr>
                <w:rFonts w:ascii="Times New Roman" w:hAnsi="Times New Roman"/>
                <w:sz w:val="28"/>
                <w:szCs w:val="28"/>
              </w:rPr>
              <w:t>*0,9</w:t>
            </w:r>
            <w:r w:rsidR="00F0614A"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C04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3,7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ч </w:t>
            </w:r>
          </w:p>
        </w:tc>
      </w:tr>
      <w:tr w:rsidR="00F0614A" w:rsidRPr="0021122C">
        <w:trPr>
          <w:gridAfter w:val="1"/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2*0,9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*1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0614A" w:rsidRDefault="00B55A3F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614A" w:rsidRPr="0021122C">
        <w:rPr>
          <w:sz w:val="28"/>
          <w:szCs w:val="28"/>
        </w:rPr>
        <w:t>ΔТ =</w:t>
      </w:r>
      <w:r w:rsidR="006C04F3">
        <w:rPr>
          <w:sz w:val="28"/>
          <w:szCs w:val="28"/>
        </w:rPr>
        <w:t>-6,3</w:t>
      </w:r>
      <w:r w:rsidR="00F0614A">
        <w:rPr>
          <w:sz w:val="28"/>
          <w:szCs w:val="28"/>
        </w:rPr>
        <w:t>-</w:t>
      </w:r>
      <w:r w:rsidR="006C04F3">
        <w:rPr>
          <w:sz w:val="28"/>
          <w:szCs w:val="28"/>
        </w:rPr>
        <w:t>12,29</w:t>
      </w:r>
      <w:r w:rsidR="00F0614A">
        <w:rPr>
          <w:sz w:val="28"/>
          <w:szCs w:val="28"/>
        </w:rPr>
        <w:t>-</w:t>
      </w:r>
      <w:r w:rsidR="006C04F3">
        <w:rPr>
          <w:sz w:val="28"/>
          <w:szCs w:val="28"/>
        </w:rPr>
        <w:t>18,07</w:t>
      </w:r>
      <w:r w:rsidR="00F0614A">
        <w:rPr>
          <w:sz w:val="28"/>
          <w:szCs w:val="28"/>
        </w:rPr>
        <w:t>+</w:t>
      </w:r>
      <w:r w:rsidR="006C04F3">
        <w:rPr>
          <w:sz w:val="28"/>
          <w:szCs w:val="28"/>
        </w:rPr>
        <w:t>1</w:t>
      </w:r>
      <w:r w:rsidR="00F0614A">
        <w:rPr>
          <w:sz w:val="28"/>
          <w:szCs w:val="28"/>
        </w:rPr>
        <w:t>3,7=-</w:t>
      </w:r>
      <w:r w:rsidR="006C04F3">
        <w:rPr>
          <w:sz w:val="28"/>
          <w:szCs w:val="28"/>
        </w:rPr>
        <w:t>22,96</w:t>
      </w:r>
      <w:r w:rsidR="00F0614A" w:rsidRPr="0021122C">
        <w:rPr>
          <w:sz w:val="28"/>
          <w:szCs w:val="28"/>
        </w:rPr>
        <w:t>ч.</w:t>
      </w:r>
    </w:p>
    <w:p w:rsidR="00F0614A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F0614A" w:rsidRPr="0021122C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F0614A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Вследствие уменьшения планового количества ТЛ и повышении уровня организации ПОС время обра</w:t>
      </w:r>
      <w:r>
        <w:rPr>
          <w:sz w:val="28"/>
          <w:szCs w:val="28"/>
        </w:rPr>
        <w:t>ботки судна уменьшилось</w:t>
      </w:r>
      <w:r w:rsidRPr="0021122C">
        <w:rPr>
          <w:sz w:val="28"/>
          <w:szCs w:val="28"/>
        </w:rPr>
        <w:t>. В итоге фактическая продолжительность ПОС под совокупным воздействием в</w:t>
      </w:r>
      <w:r>
        <w:rPr>
          <w:sz w:val="28"/>
          <w:szCs w:val="28"/>
        </w:rPr>
        <w:t>сех четырех факторов уменьшилась</w:t>
      </w:r>
      <w:r w:rsidRPr="0021122C">
        <w:rPr>
          <w:sz w:val="28"/>
          <w:szCs w:val="28"/>
        </w:rPr>
        <w:t xml:space="preserve"> на </w:t>
      </w:r>
      <w:r w:rsidR="006C04F3">
        <w:rPr>
          <w:sz w:val="28"/>
          <w:szCs w:val="28"/>
        </w:rPr>
        <w:t>-22,96</w:t>
      </w:r>
      <w:r w:rsidRPr="0021122C">
        <w:rPr>
          <w:sz w:val="28"/>
          <w:szCs w:val="28"/>
        </w:rPr>
        <w:t xml:space="preserve"> ч.</w:t>
      </w:r>
    </w:p>
    <w:p w:rsidR="00F0614A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F0614A" w:rsidRPr="0021122C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3.4. Анализ расходов порта по обслуживанию судна</w:t>
      </w:r>
    </w:p>
    <w:p w:rsidR="00F0614A" w:rsidRPr="0021122C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</w:p>
    <w:p w:rsidR="00F0614A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При решении задачи частично используются полученные в предыдущем разделе результаты.</w:t>
      </w:r>
    </w:p>
    <w:p w:rsidR="00F0614A" w:rsidRDefault="00F0614A" w:rsidP="00B55A3F">
      <w:pPr>
        <w:pStyle w:val="31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F0614A" w:rsidRPr="0021122C" w:rsidRDefault="00B55A3F" w:rsidP="00B55A3F">
      <w:pPr>
        <w:pStyle w:val="aa"/>
        <w:suppressLineNumbers/>
        <w:suppressAutoHyphens/>
        <w:spacing w:line="360" w:lineRule="auto"/>
        <w:ind w:firstLine="709"/>
        <w:contextualSpacing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F0614A" w:rsidRPr="0021122C">
        <w:rPr>
          <w:rFonts w:ascii="Times New Roman" w:hAnsi="Times New Roman"/>
          <w:i w:val="0"/>
          <w:sz w:val="28"/>
          <w:szCs w:val="28"/>
        </w:rPr>
        <w:t xml:space="preserve">    Таблица </w:t>
      </w:r>
      <w:r w:rsidR="00F0614A">
        <w:rPr>
          <w:rFonts w:ascii="Times New Roman" w:hAnsi="Times New Roman"/>
          <w:i w:val="0"/>
          <w:sz w:val="28"/>
          <w:szCs w:val="28"/>
        </w:rPr>
        <w:t>№12</w:t>
      </w:r>
      <w:r w:rsidR="00F0614A" w:rsidRPr="0021122C">
        <w:rPr>
          <w:rFonts w:ascii="Times New Roman" w:hAnsi="Times New Roman"/>
          <w:i w:val="0"/>
          <w:sz w:val="28"/>
          <w:szCs w:val="28"/>
        </w:rPr>
        <w:t>. Анализ расходов порта по обслуживанию судна</w:t>
      </w:r>
      <w:r w:rsidR="00F0614A">
        <w:rPr>
          <w:rFonts w:ascii="Times New Roman" w:hAnsi="Times New Roman"/>
          <w:i w:val="0"/>
          <w:sz w:val="28"/>
          <w:szCs w:val="28"/>
        </w:rPr>
        <w:t>.</w:t>
      </w:r>
      <w:r w:rsidR="00F0614A" w:rsidRPr="0021122C">
        <w:rPr>
          <w:rFonts w:ascii="Times New Roman" w:hAnsi="Times New Roman"/>
          <w:i w:val="0"/>
          <w:sz w:val="28"/>
          <w:szCs w:val="28"/>
        </w:rPr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9"/>
        <w:gridCol w:w="1418"/>
        <w:gridCol w:w="1346"/>
        <w:gridCol w:w="1347"/>
        <w:gridCol w:w="1524"/>
      </w:tblGrid>
      <w:tr w:rsidR="00F0614A" w:rsidRPr="0021122C" w:rsidTr="00B55A3F">
        <w:trPr>
          <w:cantSplit/>
          <w:trHeight w:val="224"/>
        </w:trPr>
        <w:tc>
          <w:tcPr>
            <w:tcW w:w="4219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Обозначения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Отклонения (Δ)</w:t>
            </w:r>
          </w:p>
        </w:tc>
      </w:tr>
      <w:tr w:rsidR="00F0614A" w:rsidRPr="0021122C" w:rsidTr="00B55A3F">
        <w:trPr>
          <w:cantSplit/>
          <w:trHeight w:val="176"/>
        </w:trPr>
        <w:tc>
          <w:tcPr>
            <w:tcW w:w="4219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план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факт</w:t>
            </w:r>
          </w:p>
        </w:tc>
        <w:tc>
          <w:tcPr>
            <w:tcW w:w="15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0614A" w:rsidRPr="00B55A3F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0614A" w:rsidRPr="0021122C" w:rsidTr="00B55A3F">
        <w:trPr>
          <w:trHeight w:val="196"/>
        </w:trPr>
        <w:tc>
          <w:tcPr>
            <w:tcW w:w="42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Производительность ТЛ, т/ч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6C04F3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20,94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75306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23,03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14A" w:rsidRPr="00B55A3F" w:rsidRDefault="0075306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2,09</w:t>
            </w:r>
          </w:p>
        </w:tc>
      </w:tr>
      <w:tr w:rsidR="00F0614A" w:rsidRPr="0021122C" w:rsidTr="00B55A3F">
        <w:trPr>
          <w:trHeight w:val="18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Количество ТЛ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4,6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0,6</w:t>
            </w:r>
          </w:p>
        </w:tc>
      </w:tr>
      <w:tr w:rsidR="00F0614A" w:rsidRPr="0021122C" w:rsidTr="00B55A3F">
        <w:trPr>
          <w:trHeight w:val="17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Коэффициент, учитывающий уровень организации ПОС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0,9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-0,1</w:t>
            </w:r>
          </w:p>
        </w:tc>
      </w:tr>
      <w:tr w:rsidR="00F0614A" w:rsidRPr="0021122C" w:rsidTr="00B55A3F">
        <w:trPr>
          <w:trHeight w:val="41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Продолжительность ПОС,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75306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124,01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75306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134,43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-</w:t>
            </w:r>
            <w:r w:rsidR="0075306A" w:rsidRPr="00B55A3F">
              <w:rPr>
                <w:sz w:val="20"/>
                <w:szCs w:val="20"/>
              </w:rPr>
              <w:t>10,42</w:t>
            </w:r>
          </w:p>
        </w:tc>
      </w:tr>
      <w:tr w:rsidR="00F0614A" w:rsidRPr="0021122C" w:rsidTr="00B55A3F">
        <w:trPr>
          <w:trHeight w:val="188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Стоимость содержания ТЛ, грн/ч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52,09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54,69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2,6</w:t>
            </w:r>
          </w:p>
        </w:tc>
      </w:tr>
      <w:tr w:rsidR="00F0614A" w:rsidRPr="0021122C" w:rsidTr="00B55A3F">
        <w:trPr>
          <w:trHeight w:val="188"/>
        </w:trPr>
        <w:tc>
          <w:tcPr>
            <w:tcW w:w="421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Расходы порта по обслуживанию судна,грн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14A" w:rsidRPr="00B55A3F" w:rsidRDefault="00F0614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75306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541062,87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614A" w:rsidRPr="00B55A3F" w:rsidRDefault="0075306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700968,33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0614A" w:rsidRPr="00B55A3F" w:rsidRDefault="0075306A" w:rsidP="00B55A3F">
            <w:pPr>
              <w:pStyle w:val="31"/>
              <w:suppressLineNumbers/>
              <w:suppressAutoHyphens/>
              <w:spacing w:after="0"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B55A3F">
              <w:rPr>
                <w:sz w:val="20"/>
                <w:szCs w:val="20"/>
              </w:rPr>
              <w:t>159905,46</w:t>
            </w:r>
          </w:p>
        </w:tc>
      </w:tr>
    </w:tbl>
    <w:p w:rsidR="00B55A3F" w:rsidRDefault="00B55A3F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Определяются частные отклонения результативного показателя по факторам из соотношений:</w:t>
      </w:r>
    </w:p>
    <w:tbl>
      <w:tblPr>
        <w:tblW w:w="0" w:type="auto"/>
        <w:jc w:val="center"/>
        <w:tblCellMar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"/>
        <w:gridCol w:w="2196"/>
        <w:gridCol w:w="1"/>
      </w:tblGrid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ΔP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(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Δn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(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         2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ΔU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(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ΔC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(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0614A" w:rsidRPr="0021122C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2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F0614A" w:rsidRPr="0021122C">
        <w:trPr>
          <w:gridAfter w:val="1"/>
          <w:cantSplit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T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ΔT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(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0614A" w:rsidRPr="0021122C">
        <w:trPr>
          <w:gridAfter w:val="1"/>
          <w:cantSplit/>
          <w:jc w:val="center"/>
        </w:trPr>
        <w:tc>
          <w:tcPr>
            <w:tcW w:w="0" w:type="auto"/>
            <w:gridSpan w:val="2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2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</w:tbl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5021"/>
        <w:gridCol w:w="1739"/>
      </w:tblGrid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06A">
              <w:rPr>
                <w:rFonts w:ascii="Times New Roman" w:hAnsi="Times New Roman"/>
                <w:sz w:val="28"/>
                <w:szCs w:val="28"/>
              </w:rPr>
              <w:t>2,09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*(</w:t>
            </w:r>
            <w:r w:rsidR="0075306A">
              <w:rPr>
                <w:rFonts w:ascii="Times New Roman" w:hAnsi="Times New Roman"/>
                <w:sz w:val="28"/>
                <w:szCs w:val="28"/>
              </w:rPr>
              <w:t>700968,33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 w:rsidR="0075306A">
              <w:rPr>
                <w:rFonts w:ascii="Times New Roman" w:hAnsi="Times New Roman"/>
                <w:sz w:val="28"/>
                <w:szCs w:val="28"/>
              </w:rPr>
              <w:t>20,94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</w:t>
            </w:r>
            <w:r w:rsidR="0075306A">
              <w:rPr>
                <w:rFonts w:ascii="Times New Roman" w:hAnsi="Times New Roman"/>
                <w:sz w:val="28"/>
                <w:szCs w:val="28"/>
              </w:rPr>
              <w:t>541062,87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 w:rsidR="0075306A">
              <w:rPr>
                <w:rFonts w:ascii="Times New Roman" w:hAnsi="Times New Roman"/>
                <w:sz w:val="28"/>
                <w:szCs w:val="28"/>
              </w:rPr>
              <w:t>23,03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=</w:t>
            </w:r>
            <w:r w:rsidR="0075306A">
              <w:rPr>
                <w:rFonts w:ascii="Times New Roman" w:hAnsi="Times New Roman"/>
                <w:sz w:val="28"/>
                <w:szCs w:val="28"/>
              </w:rPr>
              <w:t>58808,71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F0614A" w:rsidRPr="0021122C">
        <w:trPr>
          <w:cantSplit/>
          <w:trHeight w:val="327"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 w:rsidR="0075306A">
              <w:rPr>
                <w:rFonts w:ascii="Times New Roman" w:hAnsi="Times New Roman"/>
                <w:sz w:val="28"/>
                <w:szCs w:val="28"/>
              </w:rPr>
              <w:t>23,03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 w:rsidR="0075306A">
              <w:rPr>
                <w:rFonts w:ascii="Times New Roman" w:hAnsi="Times New Roman"/>
                <w:sz w:val="28"/>
                <w:szCs w:val="28"/>
              </w:rPr>
              <w:t>20,94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0614A" w:rsidRPr="0021122C" w:rsidRDefault="00F0614A" w:rsidP="00B55A3F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4041"/>
        <w:gridCol w:w="1879"/>
      </w:tblGrid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*(</w:t>
            </w:r>
            <w:r w:rsidR="0075306A">
              <w:rPr>
                <w:rFonts w:ascii="Times New Roman" w:hAnsi="Times New Roman"/>
                <w:sz w:val="28"/>
                <w:szCs w:val="28"/>
              </w:rPr>
              <w:t>700968,33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5306A">
              <w:rPr>
                <w:rFonts w:ascii="Times New Roman" w:hAnsi="Times New Roman"/>
                <w:sz w:val="28"/>
                <w:szCs w:val="28"/>
              </w:rPr>
              <w:t>41062,87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4,6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=</w:t>
            </w:r>
            <w:r w:rsidR="0075306A">
              <w:rPr>
                <w:rFonts w:ascii="Times New Roman" w:hAnsi="Times New Roman"/>
                <w:sz w:val="28"/>
                <w:szCs w:val="28"/>
              </w:rPr>
              <w:t>269156,34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рн.</w:t>
            </w:r>
          </w:p>
        </w:tc>
      </w:tr>
      <w:tr w:rsidR="00F0614A" w:rsidRPr="0021122C">
        <w:trPr>
          <w:cantSplit/>
          <w:trHeight w:val="327"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2*</w:t>
            </w:r>
            <w:r>
              <w:rPr>
                <w:rFonts w:ascii="Times New Roman" w:hAnsi="Times New Roman"/>
                <w:sz w:val="28"/>
                <w:szCs w:val="28"/>
              </w:rPr>
              <w:t>4,6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0614A" w:rsidRPr="0021122C" w:rsidRDefault="00F0614A" w:rsidP="00B55A3F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4391"/>
        <w:gridCol w:w="1902"/>
      </w:tblGrid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u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(-0,1)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*(</w:t>
            </w:r>
            <w:r w:rsidR="0075306A">
              <w:rPr>
                <w:rFonts w:ascii="Times New Roman" w:hAnsi="Times New Roman"/>
                <w:sz w:val="28"/>
                <w:szCs w:val="28"/>
              </w:rPr>
              <w:t>700968,33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5306A">
              <w:rPr>
                <w:rFonts w:ascii="Times New Roman" w:hAnsi="Times New Roman"/>
                <w:sz w:val="28"/>
                <w:szCs w:val="28"/>
              </w:rPr>
              <w:t>41062,87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0,9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5306A">
              <w:rPr>
                <w:rFonts w:ascii="Times New Roman" w:hAnsi="Times New Roman"/>
                <w:sz w:val="28"/>
                <w:szCs w:val="28"/>
              </w:rPr>
              <w:t>65995,83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F0614A" w:rsidRPr="0021122C">
        <w:trPr>
          <w:cantSplit/>
          <w:trHeight w:val="327"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2*0,9*1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0614A" w:rsidRPr="0021122C" w:rsidRDefault="00F0614A" w:rsidP="00B55A3F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4811"/>
        <w:gridCol w:w="1879"/>
      </w:tblGrid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*(</w:t>
            </w:r>
            <w:r w:rsidR="0075306A">
              <w:rPr>
                <w:rFonts w:ascii="Times New Roman" w:hAnsi="Times New Roman"/>
                <w:sz w:val="28"/>
                <w:szCs w:val="28"/>
              </w:rPr>
              <w:t>700968,33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52,09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5306A">
              <w:rPr>
                <w:rFonts w:ascii="Times New Roman" w:hAnsi="Times New Roman"/>
                <w:sz w:val="28"/>
                <w:szCs w:val="28"/>
              </w:rPr>
              <w:t>41062,87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54,69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75306A">
              <w:rPr>
                <w:rFonts w:ascii="Times New Roman" w:hAnsi="Times New Roman"/>
                <w:sz w:val="28"/>
                <w:szCs w:val="28"/>
              </w:rPr>
              <w:t>30017,28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</w:tc>
      </w:tr>
      <w:tr w:rsidR="00F0614A" w:rsidRPr="0021122C">
        <w:trPr>
          <w:cantSplit/>
          <w:trHeight w:val="327"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2*</w:t>
            </w:r>
            <w:r>
              <w:rPr>
                <w:rFonts w:ascii="Times New Roman" w:hAnsi="Times New Roman"/>
                <w:sz w:val="28"/>
                <w:szCs w:val="28"/>
              </w:rPr>
              <w:t>54,96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52,09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0614A" w:rsidRPr="0021122C" w:rsidRDefault="00F0614A" w:rsidP="00B55A3F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5721"/>
        <w:gridCol w:w="1949"/>
      </w:tblGrid>
      <w:tr w:rsidR="00F0614A" w:rsidRPr="0021122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Δ</w:t>
            </w:r>
            <w:r w:rsidRPr="0021122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1122C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06A">
              <w:rPr>
                <w:rFonts w:ascii="Times New Roman" w:hAnsi="Times New Roman"/>
                <w:sz w:val="28"/>
                <w:szCs w:val="28"/>
              </w:rPr>
              <w:t>(-10,42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*(</w:t>
            </w:r>
            <w:r w:rsidR="0075306A">
              <w:rPr>
                <w:rFonts w:ascii="Times New Roman" w:hAnsi="Times New Roman"/>
                <w:sz w:val="28"/>
                <w:szCs w:val="28"/>
              </w:rPr>
              <w:t>700968,33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 w:rsidR="0075306A">
              <w:rPr>
                <w:rFonts w:ascii="Times New Roman" w:hAnsi="Times New Roman"/>
                <w:sz w:val="28"/>
                <w:szCs w:val="28"/>
              </w:rPr>
              <w:t>124,01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5306A">
              <w:rPr>
                <w:rFonts w:ascii="Times New Roman" w:hAnsi="Times New Roman"/>
                <w:sz w:val="28"/>
                <w:szCs w:val="28"/>
              </w:rPr>
              <w:t>41062,87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*</w:t>
            </w:r>
            <w:r w:rsidR="0075306A">
              <w:rPr>
                <w:rFonts w:ascii="Times New Roman" w:hAnsi="Times New Roman"/>
                <w:sz w:val="28"/>
                <w:szCs w:val="28"/>
              </w:rPr>
              <w:t>134,43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 xml:space="preserve">=  </w:t>
            </w:r>
            <w:r w:rsidR="0075306A">
              <w:rPr>
                <w:rFonts w:ascii="Times New Roman" w:hAnsi="Times New Roman"/>
                <w:sz w:val="28"/>
                <w:szCs w:val="28"/>
              </w:rPr>
              <w:t>49898,42 г</w:t>
            </w:r>
            <w:r w:rsidRPr="0021122C">
              <w:rPr>
                <w:rFonts w:ascii="Times New Roman" w:hAnsi="Times New Roman"/>
                <w:sz w:val="28"/>
                <w:szCs w:val="28"/>
              </w:rPr>
              <w:t>рн.</w:t>
            </w:r>
          </w:p>
        </w:tc>
      </w:tr>
      <w:tr w:rsidR="00F0614A" w:rsidRPr="0021122C">
        <w:trPr>
          <w:cantSplit/>
          <w:trHeight w:val="327"/>
          <w:jc w:val="center"/>
        </w:trPr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614A" w:rsidRPr="0021122C" w:rsidRDefault="00F0614A" w:rsidP="00B55A3F">
            <w:pPr>
              <w:pStyle w:val="a9"/>
              <w:suppressLineNumbers/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sz w:val="28"/>
                <w:szCs w:val="28"/>
              </w:rPr>
              <w:t>2</w:t>
            </w:r>
            <w:r w:rsidR="0075306A">
              <w:rPr>
                <w:rFonts w:ascii="Times New Roman" w:hAnsi="Times New Roman"/>
                <w:sz w:val="28"/>
                <w:szCs w:val="28"/>
              </w:rPr>
              <w:t>*124,01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75306A">
              <w:rPr>
                <w:rFonts w:ascii="Times New Roman" w:hAnsi="Times New Roman"/>
                <w:sz w:val="28"/>
                <w:szCs w:val="28"/>
              </w:rPr>
              <w:t>134,43</w:t>
            </w:r>
          </w:p>
        </w:tc>
        <w:tc>
          <w:tcPr>
            <w:tcW w:w="0" w:type="auto"/>
            <w:vMerge/>
            <w:vAlign w:val="center"/>
          </w:tcPr>
          <w:p w:rsidR="00F0614A" w:rsidRPr="0021122C" w:rsidRDefault="00F0614A" w:rsidP="00B55A3F">
            <w:pPr>
              <w:suppressLineNumbers/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802F0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Δ</w:t>
      </w:r>
      <w:r w:rsidRPr="0021122C">
        <w:rPr>
          <w:sz w:val="28"/>
          <w:szCs w:val="28"/>
          <w:lang w:val="en-US"/>
        </w:rPr>
        <w:t>R</w:t>
      </w:r>
      <w:r w:rsidRPr="0021122C">
        <w:rPr>
          <w:sz w:val="28"/>
          <w:szCs w:val="28"/>
        </w:rPr>
        <w:t>=Δ</w:t>
      </w:r>
      <w:r w:rsidRPr="0021122C">
        <w:rPr>
          <w:sz w:val="28"/>
          <w:szCs w:val="28"/>
          <w:lang w:val="en-US"/>
        </w:rPr>
        <w:t>R</w:t>
      </w:r>
      <w:r w:rsidRPr="0021122C">
        <w:rPr>
          <w:sz w:val="28"/>
          <w:szCs w:val="28"/>
          <w:vertAlign w:val="subscript"/>
          <w:lang w:val="en-US"/>
        </w:rPr>
        <w:t>P</w:t>
      </w:r>
      <w:r w:rsidRPr="0021122C">
        <w:rPr>
          <w:sz w:val="28"/>
          <w:szCs w:val="28"/>
        </w:rPr>
        <w:t>+Δ</w:t>
      </w:r>
      <w:r w:rsidRPr="0021122C">
        <w:rPr>
          <w:sz w:val="28"/>
          <w:szCs w:val="28"/>
          <w:lang w:val="en-US"/>
        </w:rPr>
        <w:t>R</w:t>
      </w:r>
      <w:r w:rsidRPr="0021122C">
        <w:rPr>
          <w:sz w:val="28"/>
          <w:szCs w:val="28"/>
          <w:vertAlign w:val="subscript"/>
          <w:lang w:val="en-US"/>
        </w:rPr>
        <w:t>n</w:t>
      </w:r>
      <w:r w:rsidRPr="0021122C">
        <w:rPr>
          <w:sz w:val="28"/>
          <w:szCs w:val="28"/>
        </w:rPr>
        <w:t>+Δ</w:t>
      </w:r>
      <w:r w:rsidRPr="0021122C">
        <w:rPr>
          <w:sz w:val="28"/>
          <w:szCs w:val="28"/>
          <w:lang w:val="en-US"/>
        </w:rPr>
        <w:t>R</w:t>
      </w:r>
      <w:r w:rsidRPr="0021122C">
        <w:rPr>
          <w:sz w:val="28"/>
          <w:szCs w:val="28"/>
          <w:vertAlign w:val="subscript"/>
          <w:lang w:val="en-US"/>
        </w:rPr>
        <w:t>u</w:t>
      </w:r>
      <w:r w:rsidRPr="0021122C">
        <w:rPr>
          <w:sz w:val="28"/>
          <w:szCs w:val="28"/>
        </w:rPr>
        <w:t>+Δ</w:t>
      </w:r>
      <w:r w:rsidRPr="0021122C">
        <w:rPr>
          <w:sz w:val="28"/>
          <w:szCs w:val="28"/>
          <w:lang w:val="en-US"/>
        </w:rPr>
        <w:t>R</w:t>
      </w:r>
      <w:r w:rsidRPr="0021122C">
        <w:rPr>
          <w:sz w:val="28"/>
          <w:szCs w:val="28"/>
          <w:vertAlign w:val="subscript"/>
          <w:lang w:val="en-US"/>
        </w:rPr>
        <w:t>c</w:t>
      </w:r>
      <w:r w:rsidRPr="0021122C">
        <w:rPr>
          <w:sz w:val="28"/>
          <w:szCs w:val="28"/>
        </w:rPr>
        <w:t xml:space="preserve"> +Δ</w:t>
      </w:r>
      <w:r w:rsidRPr="0021122C">
        <w:rPr>
          <w:sz w:val="28"/>
          <w:szCs w:val="28"/>
          <w:lang w:val="en-US"/>
        </w:rPr>
        <w:t>R</w:t>
      </w:r>
      <w:r w:rsidRPr="0021122C"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 xml:space="preserve"> (44)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Δ</w:t>
      </w:r>
      <w:r w:rsidRPr="0021122C">
        <w:rPr>
          <w:sz w:val="28"/>
          <w:szCs w:val="28"/>
          <w:lang w:val="en-US"/>
        </w:rPr>
        <w:t>R</w:t>
      </w:r>
      <w:r w:rsidRPr="0021122C">
        <w:rPr>
          <w:sz w:val="28"/>
          <w:szCs w:val="28"/>
        </w:rPr>
        <w:t xml:space="preserve"> =</w:t>
      </w:r>
      <w:r w:rsidR="0075306A">
        <w:rPr>
          <w:sz w:val="28"/>
          <w:szCs w:val="28"/>
        </w:rPr>
        <w:t>58808,71</w:t>
      </w:r>
      <w:r w:rsidRPr="0021122C">
        <w:rPr>
          <w:sz w:val="28"/>
          <w:szCs w:val="28"/>
        </w:rPr>
        <w:t>+</w:t>
      </w:r>
      <w:r w:rsidR="0075306A">
        <w:rPr>
          <w:sz w:val="28"/>
          <w:szCs w:val="28"/>
        </w:rPr>
        <w:t>269156,34</w:t>
      </w:r>
      <w:r w:rsidRPr="0021122C">
        <w:rPr>
          <w:sz w:val="28"/>
          <w:szCs w:val="28"/>
        </w:rPr>
        <w:t>+(-</w:t>
      </w:r>
      <w:r w:rsidR="0075306A">
        <w:rPr>
          <w:sz w:val="28"/>
          <w:szCs w:val="28"/>
        </w:rPr>
        <w:t>65995,83</w:t>
      </w:r>
      <w:r w:rsidRPr="0021122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1122C">
        <w:rPr>
          <w:sz w:val="28"/>
          <w:szCs w:val="28"/>
        </w:rPr>
        <w:t>+</w:t>
      </w:r>
      <w:r w:rsidR="0075306A">
        <w:rPr>
          <w:sz w:val="28"/>
          <w:szCs w:val="28"/>
        </w:rPr>
        <w:t>30017,28</w:t>
      </w:r>
      <w:r w:rsidRPr="0021122C">
        <w:rPr>
          <w:sz w:val="28"/>
          <w:szCs w:val="28"/>
        </w:rPr>
        <w:t>+(-</w:t>
      </w:r>
      <w:r w:rsidR="0075306A">
        <w:rPr>
          <w:sz w:val="28"/>
          <w:szCs w:val="28"/>
        </w:rPr>
        <w:t>49898,42</w:t>
      </w:r>
      <w:r w:rsidRPr="0021122C">
        <w:rPr>
          <w:sz w:val="28"/>
          <w:szCs w:val="28"/>
        </w:rPr>
        <w:t xml:space="preserve">) = 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-</w:t>
      </w:r>
      <w:r w:rsidR="0075306A">
        <w:rPr>
          <w:sz w:val="28"/>
          <w:szCs w:val="28"/>
        </w:rPr>
        <w:t>242088,08</w:t>
      </w:r>
      <w:r w:rsidRPr="0021122C">
        <w:rPr>
          <w:sz w:val="28"/>
          <w:szCs w:val="28"/>
        </w:rPr>
        <w:t>грн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vertAlign w:val="subscript"/>
        </w:rPr>
      </w:pP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F0614A" w:rsidRPr="0062227D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расчетов по каждому фактору мы пришли к уменьш</w:t>
      </w:r>
      <w:r w:rsidR="0075306A">
        <w:rPr>
          <w:sz w:val="28"/>
          <w:szCs w:val="28"/>
        </w:rPr>
        <w:t>ению расходов порта на 242088,08</w:t>
      </w:r>
      <w:r>
        <w:rPr>
          <w:sz w:val="28"/>
          <w:szCs w:val="28"/>
        </w:rPr>
        <w:t xml:space="preserve"> грн.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vertAlign w:val="subscript"/>
        </w:rPr>
      </w:pP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3.5. Выводы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Как показали расчеты, в результате увелич</w:t>
      </w:r>
      <w:r>
        <w:rPr>
          <w:sz w:val="28"/>
          <w:szCs w:val="28"/>
        </w:rPr>
        <w:t>ения п</w:t>
      </w:r>
      <w:r w:rsidR="0075306A">
        <w:rPr>
          <w:sz w:val="28"/>
          <w:szCs w:val="28"/>
        </w:rPr>
        <w:t>роизводительности  с 20,94</w:t>
      </w:r>
      <w:r>
        <w:rPr>
          <w:sz w:val="28"/>
          <w:szCs w:val="28"/>
        </w:rPr>
        <w:t xml:space="preserve"> </w:t>
      </w:r>
      <w:r w:rsidRPr="0021122C">
        <w:rPr>
          <w:sz w:val="28"/>
          <w:szCs w:val="28"/>
        </w:rPr>
        <w:t xml:space="preserve">т/ч до </w:t>
      </w:r>
      <w:r w:rsidR="0075306A">
        <w:rPr>
          <w:sz w:val="28"/>
          <w:szCs w:val="28"/>
        </w:rPr>
        <w:t>23,03</w:t>
      </w:r>
      <w:r>
        <w:rPr>
          <w:sz w:val="28"/>
          <w:szCs w:val="28"/>
        </w:rPr>
        <w:t xml:space="preserve"> т</w:t>
      </w:r>
      <w:r w:rsidRPr="0021122C">
        <w:rPr>
          <w:sz w:val="28"/>
          <w:szCs w:val="28"/>
        </w:rPr>
        <w:t>/ч, и уменьшением</w:t>
      </w:r>
      <w:r>
        <w:rPr>
          <w:sz w:val="28"/>
          <w:szCs w:val="28"/>
        </w:rPr>
        <w:t xml:space="preserve"> кол-ва ТЛ с 4 до 4,6 - уменьшилось</w:t>
      </w:r>
      <w:r w:rsidRPr="0021122C">
        <w:rPr>
          <w:sz w:val="28"/>
          <w:szCs w:val="28"/>
        </w:rPr>
        <w:t xml:space="preserve"> время об</w:t>
      </w:r>
      <w:r>
        <w:rPr>
          <w:sz w:val="28"/>
          <w:szCs w:val="28"/>
        </w:rPr>
        <w:t xml:space="preserve">служивания судна в порту на </w:t>
      </w:r>
      <w:r w:rsidR="0075306A">
        <w:rPr>
          <w:sz w:val="28"/>
          <w:szCs w:val="28"/>
        </w:rPr>
        <w:t>22,96</w:t>
      </w:r>
      <w:r>
        <w:rPr>
          <w:sz w:val="28"/>
          <w:szCs w:val="28"/>
        </w:rPr>
        <w:t xml:space="preserve"> </w:t>
      </w:r>
      <w:r w:rsidRPr="0021122C">
        <w:rPr>
          <w:sz w:val="28"/>
          <w:szCs w:val="28"/>
        </w:rPr>
        <w:t>ч</w:t>
      </w:r>
      <w:r>
        <w:rPr>
          <w:sz w:val="28"/>
          <w:szCs w:val="28"/>
        </w:rPr>
        <w:t>,</w:t>
      </w:r>
      <w:r w:rsidRPr="0021122C">
        <w:rPr>
          <w:sz w:val="28"/>
          <w:szCs w:val="28"/>
        </w:rPr>
        <w:t xml:space="preserve"> в свою очередь это привело к уменьшению стоимости содержания ТЛ и, в итоге, к уменьшению общих расходов порта, связанных с обслуживанием с</w:t>
      </w:r>
      <w:r>
        <w:rPr>
          <w:sz w:val="28"/>
          <w:szCs w:val="28"/>
        </w:rPr>
        <w:t xml:space="preserve">удна, которые составили </w:t>
      </w:r>
      <w:r w:rsidR="0075306A">
        <w:rPr>
          <w:sz w:val="28"/>
          <w:szCs w:val="28"/>
        </w:rPr>
        <w:t>242088,08</w:t>
      </w:r>
      <w:r w:rsidRPr="0021122C">
        <w:rPr>
          <w:sz w:val="28"/>
          <w:szCs w:val="28"/>
        </w:rPr>
        <w:t xml:space="preserve"> грн. </w:t>
      </w:r>
    </w:p>
    <w:p w:rsidR="00F0614A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1122C" w:rsidRDefault="0078288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614A" w:rsidRPr="0021122C">
        <w:rPr>
          <w:sz w:val="28"/>
          <w:szCs w:val="28"/>
        </w:rPr>
        <w:t>Заключение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Как известно высокий уровень обслуживания в порту является важнейшим фактором при выборе судовладельцем или грузовладельцем порта перевалки  для перевозимого груза. При этом учитывается наличие в порту технологий (перегрузочной техники, высококвалифицированного рабочего состава), способной быстро  и в сроки обеспечить сохранную и наиболее рациональную погрузку/ выгрузку.</w:t>
      </w:r>
    </w:p>
    <w:p w:rsidR="00F0614A" w:rsidRPr="0021122C" w:rsidRDefault="00F0614A" w:rsidP="00B55A3F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 xml:space="preserve">Целесообразность организации обслуживания судов на основе ТПГОС  состоит в нахождении оптимизационной задачи, т.е. в  обеспечении наиболее оптимального сочленения двух процессов: загрузки люков судна и работы используемых для этой цели ТЛ с учетом соблюдения экономических и технологических требований. В качестве критерия оптимальности задачи составления ТПГОС принимаются расходы порта, идущие на осуществление ПОС.  </w:t>
      </w:r>
    </w:p>
    <w:p w:rsidR="00F0614A" w:rsidRPr="0021122C" w:rsidRDefault="0078288A" w:rsidP="00B55A3F">
      <w:pPr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F0614A" w:rsidRPr="0021122C">
        <w:rPr>
          <w:color w:val="000000"/>
          <w:sz w:val="28"/>
          <w:szCs w:val="28"/>
        </w:rPr>
        <w:t>Список рекомендуемой литературы</w:t>
      </w:r>
      <w:r w:rsidR="00F0614A">
        <w:rPr>
          <w:color w:val="000000"/>
          <w:sz w:val="28"/>
          <w:szCs w:val="28"/>
        </w:rPr>
        <w:t>:</w:t>
      </w:r>
    </w:p>
    <w:p w:rsidR="00F0614A" w:rsidRPr="0021122C" w:rsidRDefault="00F0614A" w:rsidP="00B55A3F">
      <w:pPr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0614A" w:rsidRPr="0021122C" w:rsidRDefault="00F0614A" w:rsidP="00B55A3F">
      <w:pPr>
        <w:numPr>
          <w:ilvl w:val="0"/>
          <w:numId w:val="12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Ветренко Л.Д., Ананьина В.З., Степанец А.В. Организация и технология перегрузочных процессов в морских портах. – М.: Транспорт, 1989. – 270 с.</w:t>
      </w:r>
    </w:p>
    <w:p w:rsidR="00F0614A" w:rsidRPr="0021122C" w:rsidRDefault="00F0614A" w:rsidP="00B55A3F">
      <w:pPr>
        <w:numPr>
          <w:ilvl w:val="0"/>
          <w:numId w:val="12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Козырев В.К. Грузоведение. – М.: Транспорт, 1991. – 288 с.</w:t>
      </w:r>
    </w:p>
    <w:p w:rsidR="00F0614A" w:rsidRPr="0021122C" w:rsidRDefault="00F0614A" w:rsidP="00B55A3F">
      <w:pPr>
        <w:numPr>
          <w:ilvl w:val="0"/>
          <w:numId w:val="12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Луговцов А.Ф. Управление стивидорными операциями в зарубежных портах. – Одесса, 1985, - 57 с.</w:t>
      </w:r>
    </w:p>
    <w:p w:rsidR="00F0614A" w:rsidRPr="0021122C" w:rsidRDefault="00F0614A" w:rsidP="00B55A3F">
      <w:pPr>
        <w:numPr>
          <w:ilvl w:val="0"/>
          <w:numId w:val="12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Магамадов А.Р. Оптимизация оперативного планирования работы порта. – М.: Транспорт, 1979. – 184 с.</w:t>
      </w:r>
    </w:p>
    <w:p w:rsidR="00F0614A" w:rsidRPr="0021122C" w:rsidRDefault="00F0614A" w:rsidP="00B55A3F">
      <w:pPr>
        <w:numPr>
          <w:ilvl w:val="0"/>
          <w:numId w:val="12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Механик Л.А., Токман Г.И. Портовые перегрузочные работы (планирование, организация и технология). – И.: Транспорт, 1983. – 285 с.</w:t>
      </w:r>
    </w:p>
    <w:p w:rsidR="00F0614A" w:rsidRPr="0021122C" w:rsidRDefault="00F0614A" w:rsidP="00B55A3F">
      <w:pPr>
        <w:numPr>
          <w:ilvl w:val="0"/>
          <w:numId w:val="12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Снопков В.И. перевозка грузов морем. – М.: Транспорт, 1986. – 312 с.</w:t>
      </w:r>
    </w:p>
    <w:p w:rsidR="00F0614A" w:rsidRPr="0021122C" w:rsidRDefault="00F0614A" w:rsidP="00B55A3F">
      <w:pPr>
        <w:numPr>
          <w:ilvl w:val="0"/>
          <w:numId w:val="12"/>
        </w:numPr>
        <w:suppressLineNumbers/>
        <w:tabs>
          <w:tab w:val="num" w:pos="36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1122C">
        <w:rPr>
          <w:sz w:val="28"/>
          <w:szCs w:val="28"/>
        </w:rPr>
        <w:t>Управление стивидорными работами: методические указания  к изучению дисциплины. – Одесса, ОИИМФ, 1993. – 34 с.</w:t>
      </w:r>
    </w:p>
    <w:p w:rsidR="0012556F" w:rsidRDefault="0012556F" w:rsidP="00B55A3F">
      <w:pPr>
        <w:suppressLineNumbers/>
        <w:suppressAutoHyphens/>
        <w:spacing w:line="360" w:lineRule="auto"/>
        <w:ind w:firstLine="709"/>
        <w:contextualSpacing/>
        <w:jc w:val="both"/>
      </w:pPr>
      <w:bookmarkStart w:id="0" w:name="_GoBack"/>
      <w:bookmarkEnd w:id="0"/>
    </w:p>
    <w:sectPr w:rsidR="0012556F" w:rsidSect="00B55A3F">
      <w:footerReference w:type="even" r:id="rId223"/>
      <w:footerReference w:type="default" r:id="rId224"/>
      <w:pgSz w:w="11909" w:h="16834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FE" w:rsidRDefault="000029FE">
      <w:r>
        <w:separator/>
      </w:r>
    </w:p>
  </w:endnote>
  <w:endnote w:type="continuationSeparator" w:id="0">
    <w:p w:rsidR="000029FE" w:rsidRDefault="0000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C83" w:rsidRDefault="00316C83" w:rsidP="007038B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16C83" w:rsidRDefault="00316C83" w:rsidP="007038B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C83" w:rsidRDefault="00316C83" w:rsidP="007038B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14287">
      <w:rPr>
        <w:rStyle w:val="ad"/>
        <w:noProof/>
      </w:rPr>
      <w:t>2</w:t>
    </w:r>
    <w:r>
      <w:rPr>
        <w:rStyle w:val="ad"/>
      </w:rPr>
      <w:fldChar w:fldCharType="end"/>
    </w:r>
  </w:p>
  <w:p w:rsidR="00316C83" w:rsidRDefault="00316C83" w:rsidP="007038B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FE" w:rsidRDefault="000029FE">
      <w:r>
        <w:separator/>
      </w:r>
    </w:p>
  </w:footnote>
  <w:footnote w:type="continuationSeparator" w:id="0">
    <w:p w:rsidR="000029FE" w:rsidRDefault="0000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FE0"/>
    <w:multiLevelType w:val="multilevel"/>
    <w:tmpl w:val="9C7A5D6E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7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33"/>
        </w:tabs>
        <w:ind w:left="243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</w:abstractNum>
  <w:abstractNum w:abstractNumId="1">
    <w:nsid w:val="09D71CDE"/>
    <w:multiLevelType w:val="multilevel"/>
    <w:tmpl w:val="ABF42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0DD566DF"/>
    <w:multiLevelType w:val="hybridMultilevel"/>
    <w:tmpl w:val="97645900"/>
    <w:lvl w:ilvl="0" w:tplc="E59E85A6">
      <w:start w:val="1"/>
      <w:numFmt w:val="decimal"/>
      <w:lvlText w:val="(3.%1)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2D703F3"/>
    <w:multiLevelType w:val="hybridMultilevel"/>
    <w:tmpl w:val="89DA1102"/>
    <w:lvl w:ilvl="0" w:tplc="EEC6DA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</w:rPr>
    </w:lvl>
    <w:lvl w:ilvl="1" w:tplc="1E1EE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FEB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6E8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EE8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248E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004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B28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2CB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73037BF"/>
    <w:multiLevelType w:val="hybridMultilevel"/>
    <w:tmpl w:val="8E3C3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03AC7"/>
    <w:multiLevelType w:val="hybridMultilevel"/>
    <w:tmpl w:val="7A5EC4F8"/>
    <w:lvl w:ilvl="0" w:tplc="168693E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2CAD2A06"/>
    <w:multiLevelType w:val="hybridMultilevel"/>
    <w:tmpl w:val="E50211AA"/>
    <w:lvl w:ilvl="0" w:tplc="9460B798">
      <w:start w:val="1"/>
      <w:numFmt w:val="decimal"/>
      <w:lvlText w:val="(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4770024"/>
    <w:multiLevelType w:val="hybridMultilevel"/>
    <w:tmpl w:val="1968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5162A"/>
    <w:multiLevelType w:val="hybridMultilevel"/>
    <w:tmpl w:val="13F2A57C"/>
    <w:lvl w:ilvl="0" w:tplc="B194F5CE">
      <w:start w:val="1"/>
      <w:numFmt w:val="decimal"/>
      <w:lvlText w:val="(4.%1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456F71"/>
    <w:multiLevelType w:val="hybridMultilevel"/>
    <w:tmpl w:val="474223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868788E"/>
    <w:multiLevelType w:val="multilevel"/>
    <w:tmpl w:val="E9202FA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6FA372A"/>
    <w:multiLevelType w:val="hybridMultilevel"/>
    <w:tmpl w:val="782EF5AC"/>
    <w:lvl w:ilvl="0" w:tplc="9396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2A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B68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546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AC2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68D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0E4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92D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467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770846FB"/>
    <w:multiLevelType w:val="hybridMultilevel"/>
    <w:tmpl w:val="8ADA6B54"/>
    <w:lvl w:ilvl="0" w:tplc="8C646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E6638B"/>
    <w:multiLevelType w:val="hybridMultilevel"/>
    <w:tmpl w:val="3EBE828A"/>
    <w:lvl w:ilvl="0" w:tplc="3E2A2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14A"/>
    <w:rsid w:val="000029FE"/>
    <w:rsid w:val="00010156"/>
    <w:rsid w:val="00106B60"/>
    <w:rsid w:val="00117EAA"/>
    <w:rsid w:val="00122BB7"/>
    <w:rsid w:val="0012556F"/>
    <w:rsid w:val="002061D5"/>
    <w:rsid w:val="0021122C"/>
    <w:rsid w:val="00250FC2"/>
    <w:rsid w:val="00251B3A"/>
    <w:rsid w:val="00316C83"/>
    <w:rsid w:val="00390F5F"/>
    <w:rsid w:val="00414287"/>
    <w:rsid w:val="004233F0"/>
    <w:rsid w:val="004B2B46"/>
    <w:rsid w:val="0051762F"/>
    <w:rsid w:val="00544ED7"/>
    <w:rsid w:val="00554D45"/>
    <w:rsid w:val="005A085D"/>
    <w:rsid w:val="0062227D"/>
    <w:rsid w:val="006747CC"/>
    <w:rsid w:val="006C04F3"/>
    <w:rsid w:val="007038BD"/>
    <w:rsid w:val="0075306A"/>
    <w:rsid w:val="007602C8"/>
    <w:rsid w:val="00770554"/>
    <w:rsid w:val="0078288A"/>
    <w:rsid w:val="00802F0C"/>
    <w:rsid w:val="009226DE"/>
    <w:rsid w:val="00960756"/>
    <w:rsid w:val="00A627CF"/>
    <w:rsid w:val="00A64578"/>
    <w:rsid w:val="00AA3269"/>
    <w:rsid w:val="00AB5ACD"/>
    <w:rsid w:val="00AF06D2"/>
    <w:rsid w:val="00B55A3F"/>
    <w:rsid w:val="00B85487"/>
    <w:rsid w:val="00B8623C"/>
    <w:rsid w:val="00C3154A"/>
    <w:rsid w:val="00C85661"/>
    <w:rsid w:val="00C8703A"/>
    <w:rsid w:val="00CC4040"/>
    <w:rsid w:val="00DA21C4"/>
    <w:rsid w:val="00DA4699"/>
    <w:rsid w:val="00ED3E54"/>
    <w:rsid w:val="00F0614A"/>
    <w:rsid w:val="00F068B5"/>
    <w:rsid w:val="00F16E8F"/>
    <w:rsid w:val="00F43271"/>
    <w:rsid w:val="00F8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1"/>
    <o:shapelayout v:ext="edit">
      <o:idmap v:ext="edit" data="1"/>
    </o:shapelayout>
  </w:shapeDefaults>
  <w:decimalSymbol w:val=","/>
  <w:listSeparator w:val=";"/>
  <w14:defaultImageDpi w14:val="0"/>
  <w15:chartTrackingRefBased/>
  <w15:docId w15:val="{799A81CB-4EB4-45A2-A3BE-00C3504E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61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061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614A"/>
    <w:pPr>
      <w:keepNext/>
      <w:jc w:val="center"/>
      <w:outlineLvl w:val="2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F0614A"/>
    <w:pPr>
      <w:keepNext/>
      <w:widowControl w:val="0"/>
      <w:spacing w:before="2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0614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F0614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F0614A"/>
    <w:rPr>
      <w:rFonts w:cs="Times New Roman"/>
      <w:sz w:val="24"/>
      <w:lang w:val="ru-RU" w:eastAsia="ru-RU" w:bidi="ar-SA"/>
    </w:rPr>
  </w:style>
  <w:style w:type="character" w:customStyle="1" w:styleId="70">
    <w:name w:val="Заголовок 7 Знак"/>
    <w:link w:val="7"/>
    <w:uiPriority w:val="9"/>
    <w:locked/>
    <w:rsid w:val="00F0614A"/>
    <w:rPr>
      <w:rFonts w:cs="Times New Roman"/>
      <w:b/>
      <w:snapToGrid w:val="0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F061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0614A"/>
    <w:rPr>
      <w:rFonts w:cs="Times New Roman"/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F0614A"/>
    <w:pPr>
      <w:widowControl w:val="0"/>
      <w:spacing w:before="240" w:line="260" w:lineRule="auto"/>
      <w:ind w:left="160" w:firstLine="76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F0614A"/>
    <w:rPr>
      <w:rFonts w:cs="Times New Roman"/>
      <w:snapToGrid w:val="0"/>
      <w:sz w:val="24"/>
      <w:lang w:val="ru-RU" w:eastAsia="ru-RU" w:bidi="ar-SA"/>
    </w:rPr>
  </w:style>
  <w:style w:type="paragraph" w:styleId="a3">
    <w:name w:val="Body Text"/>
    <w:basedOn w:val="a"/>
    <w:link w:val="a4"/>
    <w:uiPriority w:val="99"/>
    <w:rsid w:val="00F0614A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F0614A"/>
    <w:rPr>
      <w:rFonts w:cs="Times New Roman"/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F0614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F0614A"/>
    <w:rPr>
      <w:rFonts w:cs="Times New Roman"/>
      <w:sz w:val="24"/>
      <w:szCs w:val="24"/>
      <w:lang w:val="ru-RU" w:eastAsia="ru-RU" w:bidi="ar-SA"/>
    </w:rPr>
  </w:style>
  <w:style w:type="paragraph" w:styleId="a7">
    <w:name w:val="Title"/>
    <w:basedOn w:val="a"/>
    <w:link w:val="a8"/>
    <w:uiPriority w:val="10"/>
    <w:qFormat/>
    <w:rsid w:val="00F0614A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10"/>
    <w:locked/>
    <w:rsid w:val="00F0614A"/>
    <w:rPr>
      <w:rFonts w:cs="Times New Roman"/>
      <w:sz w:val="28"/>
      <w:lang w:val="ru-RU" w:eastAsia="ru-RU" w:bidi="ar-SA"/>
    </w:rPr>
  </w:style>
  <w:style w:type="paragraph" w:styleId="33">
    <w:name w:val="Body Text 3"/>
    <w:basedOn w:val="a"/>
    <w:link w:val="34"/>
    <w:uiPriority w:val="99"/>
    <w:rsid w:val="00F061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0614A"/>
    <w:rPr>
      <w:rFonts w:cs="Times New Roman"/>
      <w:sz w:val="16"/>
      <w:szCs w:val="16"/>
      <w:lang w:val="ru-RU" w:eastAsia="ru-RU" w:bidi="ar-SA"/>
    </w:rPr>
  </w:style>
  <w:style w:type="paragraph" w:customStyle="1" w:styleId="a9">
    <w:name w:val="обычный текст"/>
    <w:basedOn w:val="a"/>
    <w:rsid w:val="00F0614A"/>
    <w:pPr>
      <w:jc w:val="both"/>
    </w:pPr>
    <w:rPr>
      <w:rFonts w:ascii="Verdana" w:hAnsi="Verdana"/>
      <w:sz w:val="20"/>
      <w:lang w:eastAsia="en-US"/>
    </w:rPr>
  </w:style>
  <w:style w:type="paragraph" w:customStyle="1" w:styleId="23">
    <w:name w:val="2"/>
    <w:basedOn w:val="a"/>
    <w:rsid w:val="00F0614A"/>
    <w:pPr>
      <w:tabs>
        <w:tab w:val="num" w:pos="1440"/>
      </w:tabs>
      <w:spacing w:after="60"/>
      <w:ind w:left="1440" w:hanging="360"/>
      <w:jc w:val="both"/>
    </w:pPr>
    <w:rPr>
      <w:rFonts w:ascii="Verdana" w:hAnsi="Verdana"/>
      <w:sz w:val="20"/>
    </w:rPr>
  </w:style>
  <w:style w:type="paragraph" w:styleId="aa">
    <w:name w:val="caption"/>
    <w:basedOn w:val="a"/>
    <w:next w:val="a"/>
    <w:uiPriority w:val="35"/>
    <w:qFormat/>
    <w:rsid w:val="00F0614A"/>
    <w:pPr>
      <w:jc w:val="both"/>
    </w:pPr>
    <w:rPr>
      <w:rFonts w:ascii="Verdana" w:hAnsi="Verdana"/>
      <w:bCs/>
      <w:i/>
      <w:sz w:val="20"/>
      <w:szCs w:val="20"/>
    </w:rPr>
  </w:style>
  <w:style w:type="paragraph" w:styleId="ab">
    <w:name w:val="header"/>
    <w:basedOn w:val="a"/>
    <w:link w:val="ac"/>
    <w:uiPriority w:val="99"/>
    <w:rsid w:val="00F06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0614A"/>
    <w:rPr>
      <w:rFonts w:cs="Times New Roman"/>
      <w:sz w:val="24"/>
      <w:szCs w:val="24"/>
      <w:lang w:val="ru-RU" w:eastAsia="ru-RU" w:bidi="ar-SA"/>
    </w:rPr>
  </w:style>
  <w:style w:type="character" w:styleId="ad">
    <w:name w:val="page number"/>
    <w:uiPriority w:val="99"/>
    <w:rsid w:val="00F0614A"/>
    <w:rPr>
      <w:rFonts w:cs="Times New Roman"/>
    </w:rPr>
  </w:style>
  <w:style w:type="paragraph" w:styleId="ae">
    <w:name w:val="footer"/>
    <w:basedOn w:val="a"/>
    <w:link w:val="af"/>
    <w:uiPriority w:val="99"/>
    <w:rsid w:val="00F06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0614A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4.bin"/><Relationship Id="rId226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image" Target="media/image100.wmf"/><Relationship Id="rId211" Type="http://schemas.openxmlformats.org/officeDocument/2006/relationships/oleObject" Target="embeddings/oleObject10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99.bin"/><Relationship Id="rId206" Type="http://schemas.openxmlformats.org/officeDocument/2006/relationships/oleObject" Target="embeddings/oleObject105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187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8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oleObject" Target="embeddings/oleObject102.bin"/><Relationship Id="rId207" Type="http://schemas.openxmlformats.org/officeDocument/2006/relationships/image" Target="media/image96.wmf"/><Relationship Id="rId223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9.bin"/><Relationship Id="rId218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19" Type="http://schemas.openxmlformats.org/officeDocument/2006/relationships/image" Target="media/image7.wmf"/><Relationship Id="rId224" Type="http://schemas.openxmlformats.org/officeDocument/2006/relationships/footer" Target="footer2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1.wmf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7.bin"/><Relationship Id="rId190" Type="http://schemas.openxmlformats.org/officeDocument/2006/relationships/image" Target="media/image90.wmf"/><Relationship Id="rId204" Type="http://schemas.openxmlformats.org/officeDocument/2006/relationships/image" Target="media/image95.wmf"/><Relationship Id="rId220" Type="http://schemas.openxmlformats.org/officeDocument/2006/relationships/oleObject" Target="embeddings/oleObject113.bin"/><Relationship Id="rId225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  И  НАУКИ  УКРАИНЫ</vt:lpstr>
    </vt:vector>
  </TitlesOfParts>
  <Company>WareZ Provider </Company>
  <LinksUpToDate>false</LinksUpToDate>
  <CharactersWithSpaces>29514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  И  НАУКИ  УКРАИНЫ</dc:title>
  <dc:subject/>
  <dc:creator>www.PHILka.RU</dc:creator>
  <cp:keywords/>
  <dc:description/>
  <cp:lastModifiedBy>admin</cp:lastModifiedBy>
  <cp:revision>2</cp:revision>
  <cp:lastPrinted>2008-06-03T06:15:00Z</cp:lastPrinted>
  <dcterms:created xsi:type="dcterms:W3CDTF">2014-05-09T21:37:00Z</dcterms:created>
  <dcterms:modified xsi:type="dcterms:W3CDTF">2014-05-09T21:37:00Z</dcterms:modified>
</cp:coreProperties>
</file>