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81" w:rsidRPr="00D62755" w:rsidRDefault="00327F81" w:rsidP="00604617">
      <w:pPr>
        <w:spacing w:line="360" w:lineRule="auto"/>
        <w:jc w:val="center"/>
        <w:rPr>
          <w:lang w:val="ru-RU"/>
        </w:rPr>
      </w:pPr>
      <w:r w:rsidRPr="00D62755">
        <w:rPr>
          <w:lang w:val="ru-RU"/>
        </w:rPr>
        <w:t>Министерство образования и науки Украины</w:t>
      </w:r>
    </w:p>
    <w:p w:rsidR="00327F81" w:rsidRPr="00D62755" w:rsidRDefault="00327F81" w:rsidP="00604617">
      <w:pPr>
        <w:pStyle w:val="21"/>
        <w:spacing w:line="360" w:lineRule="auto"/>
        <w:rPr>
          <w:lang w:val="ru-RU"/>
        </w:rPr>
      </w:pPr>
      <w:r w:rsidRPr="00D62755">
        <w:rPr>
          <w:lang w:val="ru-RU"/>
        </w:rPr>
        <w:t>Запорожская государственная инженерная академия</w:t>
      </w:r>
    </w:p>
    <w:p w:rsidR="00327F81" w:rsidRPr="00D62755" w:rsidRDefault="00327F81" w:rsidP="00604617">
      <w:pPr>
        <w:spacing w:line="360" w:lineRule="auto"/>
        <w:jc w:val="center"/>
        <w:rPr>
          <w:lang w:val="ru-RU"/>
        </w:rPr>
      </w:pPr>
      <w:r w:rsidRPr="00D62755">
        <w:rPr>
          <w:lang w:val="ru-RU"/>
        </w:rPr>
        <w:t>Факультет ЭП</w:t>
      </w:r>
    </w:p>
    <w:p w:rsidR="00327F81" w:rsidRPr="00D62755" w:rsidRDefault="00327F81" w:rsidP="00604617">
      <w:pPr>
        <w:spacing w:line="360" w:lineRule="auto"/>
        <w:jc w:val="right"/>
        <w:rPr>
          <w:lang w:val="ru-RU"/>
        </w:rPr>
      </w:pPr>
      <w:r w:rsidRPr="00D62755">
        <w:rPr>
          <w:lang w:val="ru-RU"/>
        </w:rPr>
        <w:t>Финансовый менеджмент</w:t>
      </w:r>
    </w:p>
    <w:p w:rsidR="00327F81" w:rsidRPr="00D62755" w:rsidRDefault="00327F81" w:rsidP="00604617">
      <w:pPr>
        <w:spacing w:line="360" w:lineRule="auto"/>
        <w:jc w:val="center"/>
        <w:rPr>
          <w:lang w:val="ru-RU"/>
        </w:rPr>
      </w:pPr>
    </w:p>
    <w:p w:rsidR="00327F81" w:rsidRPr="00D62755" w:rsidRDefault="00327F81" w:rsidP="00604617">
      <w:pPr>
        <w:spacing w:line="360" w:lineRule="auto"/>
        <w:jc w:val="center"/>
        <w:rPr>
          <w:lang w:val="ru-RU"/>
        </w:rPr>
      </w:pPr>
      <w:r w:rsidRPr="00D62755">
        <w:rPr>
          <w:lang w:val="ru-RU"/>
        </w:rPr>
        <w:t xml:space="preserve">Курсовая работа </w:t>
      </w:r>
    </w:p>
    <w:p w:rsidR="00137178" w:rsidRPr="00D62755" w:rsidRDefault="00327F81" w:rsidP="00604617">
      <w:pPr>
        <w:pStyle w:val="a3"/>
        <w:spacing w:line="360" w:lineRule="auto"/>
        <w:jc w:val="center"/>
        <w:rPr>
          <w:b/>
          <w:bCs/>
          <w:sz w:val="40"/>
          <w:szCs w:val="40"/>
          <w:lang w:val="ru-RU"/>
        </w:rPr>
      </w:pPr>
      <w:r w:rsidRPr="00D62755">
        <w:rPr>
          <w:b/>
          <w:bCs/>
          <w:sz w:val="40"/>
          <w:szCs w:val="40"/>
          <w:lang w:val="ru-RU"/>
        </w:rPr>
        <w:t>Управление пассивными операциями коммерческого банка</w:t>
      </w:r>
    </w:p>
    <w:p w:rsidR="00E1141C" w:rsidRPr="00D62755" w:rsidRDefault="00E1141C" w:rsidP="00604617">
      <w:pPr>
        <w:pStyle w:val="a9"/>
        <w:ind w:firstLine="0"/>
      </w:pPr>
    </w:p>
    <w:p w:rsidR="002C7892" w:rsidRPr="00D62755" w:rsidRDefault="002C7892" w:rsidP="00604617">
      <w:pPr>
        <w:pStyle w:val="a3"/>
        <w:spacing w:line="360" w:lineRule="auto"/>
        <w:ind w:firstLine="5670"/>
        <w:rPr>
          <w:lang w:val="ru-RU"/>
        </w:rPr>
      </w:pPr>
    </w:p>
    <w:p w:rsidR="00327F81" w:rsidRPr="00D62755" w:rsidRDefault="00327F81" w:rsidP="00604617">
      <w:pPr>
        <w:pStyle w:val="a5"/>
        <w:tabs>
          <w:tab w:val="clear" w:pos="851"/>
        </w:tabs>
        <w:spacing w:line="360" w:lineRule="auto"/>
        <w:ind w:firstLine="5103"/>
        <w:jc w:val="left"/>
        <w:rPr>
          <w:lang w:val="ru-RU"/>
        </w:rPr>
      </w:pPr>
      <w:r w:rsidRPr="00D62755">
        <w:rPr>
          <w:lang w:val="ru-RU"/>
        </w:rPr>
        <w:t xml:space="preserve">Выполнила студентка </w:t>
      </w:r>
    </w:p>
    <w:p w:rsidR="00327F81" w:rsidRPr="00D62755" w:rsidRDefault="00327F81" w:rsidP="00604617">
      <w:pPr>
        <w:pStyle w:val="a5"/>
        <w:tabs>
          <w:tab w:val="clear" w:pos="851"/>
        </w:tabs>
        <w:spacing w:line="360" w:lineRule="auto"/>
        <w:ind w:firstLine="5103"/>
        <w:jc w:val="left"/>
        <w:rPr>
          <w:lang w:val="ru-RU"/>
        </w:rPr>
      </w:pPr>
      <w:r w:rsidRPr="00D62755">
        <w:rPr>
          <w:lang w:val="ru-RU"/>
        </w:rPr>
        <w:t>V курса гр. ЭП99/2З</w:t>
      </w:r>
    </w:p>
    <w:p w:rsidR="00327F81" w:rsidRPr="00D62755" w:rsidRDefault="00327F81" w:rsidP="00604617">
      <w:pPr>
        <w:pStyle w:val="a5"/>
        <w:tabs>
          <w:tab w:val="clear" w:pos="851"/>
        </w:tabs>
        <w:spacing w:line="360" w:lineRule="auto"/>
        <w:ind w:firstLine="5103"/>
        <w:jc w:val="left"/>
        <w:rPr>
          <w:lang w:val="ru-RU"/>
        </w:rPr>
      </w:pPr>
      <w:r w:rsidRPr="00D62755">
        <w:rPr>
          <w:lang w:val="ru-RU"/>
        </w:rPr>
        <w:t>Кадушкина Ю.А.</w:t>
      </w:r>
    </w:p>
    <w:p w:rsidR="00327F81" w:rsidRPr="00D62755" w:rsidRDefault="00327F81" w:rsidP="00604617">
      <w:pPr>
        <w:pStyle w:val="a5"/>
        <w:spacing w:line="360" w:lineRule="auto"/>
        <w:ind w:firstLine="5103"/>
        <w:jc w:val="left"/>
        <w:rPr>
          <w:color w:val="FFFFFF"/>
          <w:lang w:val="ru-RU"/>
        </w:rPr>
      </w:pPr>
    </w:p>
    <w:p w:rsidR="00327F81" w:rsidRPr="00D62755" w:rsidRDefault="00327F81" w:rsidP="00604617">
      <w:pPr>
        <w:pStyle w:val="a5"/>
        <w:spacing w:line="360" w:lineRule="auto"/>
        <w:ind w:firstLine="5103"/>
        <w:jc w:val="left"/>
        <w:rPr>
          <w:color w:val="FFFFFF"/>
          <w:lang w:val="ru-RU"/>
        </w:rPr>
      </w:pPr>
      <w:r w:rsidRPr="00D62755">
        <w:rPr>
          <w:color w:val="FFFFFF"/>
          <w:lang w:val="ru-RU"/>
        </w:rPr>
        <w:tab/>
      </w:r>
      <w:r w:rsidRPr="00D62755">
        <w:rPr>
          <w:color w:val="FFFFFF"/>
          <w:lang w:val="ru-RU"/>
        </w:rPr>
        <w:tab/>
      </w:r>
    </w:p>
    <w:p w:rsidR="00327F81" w:rsidRPr="00D62755" w:rsidRDefault="00327F81" w:rsidP="00604617">
      <w:pPr>
        <w:pStyle w:val="a5"/>
        <w:spacing w:line="360" w:lineRule="auto"/>
        <w:ind w:firstLine="5103"/>
        <w:jc w:val="left"/>
        <w:rPr>
          <w:lang w:val="ru-RU"/>
        </w:rPr>
      </w:pPr>
      <w:r w:rsidRPr="00D62755">
        <w:rPr>
          <w:lang w:val="ru-RU"/>
        </w:rPr>
        <w:t>Научный руководитель</w:t>
      </w:r>
    </w:p>
    <w:p w:rsidR="00327F81" w:rsidRPr="00D62755" w:rsidRDefault="00327F81" w:rsidP="00604617">
      <w:pPr>
        <w:pStyle w:val="a5"/>
        <w:tabs>
          <w:tab w:val="clear" w:pos="851"/>
        </w:tabs>
        <w:spacing w:line="360" w:lineRule="auto"/>
        <w:ind w:firstLine="5103"/>
        <w:jc w:val="left"/>
        <w:rPr>
          <w:lang w:val="ru-RU"/>
        </w:rPr>
      </w:pPr>
      <w:r w:rsidRPr="00D62755">
        <w:rPr>
          <w:lang w:val="ru-RU"/>
        </w:rPr>
        <w:t>__________________________</w:t>
      </w:r>
    </w:p>
    <w:p w:rsidR="00327F81" w:rsidRPr="00D62755" w:rsidRDefault="00327F81" w:rsidP="00604617">
      <w:pPr>
        <w:pStyle w:val="a5"/>
        <w:spacing w:line="360" w:lineRule="auto"/>
        <w:ind w:firstLine="5103"/>
        <w:jc w:val="left"/>
        <w:rPr>
          <w:lang w:val="ru-RU"/>
        </w:rPr>
      </w:pPr>
    </w:p>
    <w:p w:rsidR="00327F81" w:rsidRPr="00D62755" w:rsidRDefault="00327F81" w:rsidP="00604617">
      <w:pPr>
        <w:pStyle w:val="a3"/>
        <w:spacing w:line="360" w:lineRule="auto"/>
        <w:ind w:firstLine="5670"/>
        <w:rPr>
          <w:lang w:val="ru-RU"/>
        </w:rPr>
      </w:pPr>
    </w:p>
    <w:p w:rsidR="00327F81" w:rsidRPr="00D62755" w:rsidRDefault="00327F81" w:rsidP="00604617">
      <w:pPr>
        <w:pStyle w:val="a3"/>
        <w:spacing w:line="360" w:lineRule="auto"/>
        <w:ind w:firstLine="5670"/>
        <w:rPr>
          <w:lang w:val="ru-RU"/>
        </w:rPr>
      </w:pPr>
    </w:p>
    <w:p w:rsidR="00327F81" w:rsidRPr="00D62755" w:rsidRDefault="00327F81" w:rsidP="00604617">
      <w:pPr>
        <w:pStyle w:val="a5"/>
        <w:spacing w:line="360" w:lineRule="auto"/>
        <w:rPr>
          <w:lang w:val="ru-RU"/>
        </w:rPr>
      </w:pPr>
    </w:p>
    <w:p w:rsidR="00327F81" w:rsidRPr="00D62755" w:rsidRDefault="00327F81" w:rsidP="00604617">
      <w:pPr>
        <w:pStyle w:val="a5"/>
        <w:spacing w:line="360" w:lineRule="auto"/>
        <w:rPr>
          <w:lang w:val="ru-RU"/>
        </w:rPr>
      </w:pPr>
    </w:p>
    <w:p w:rsidR="00327F81" w:rsidRPr="00D62755" w:rsidRDefault="00327F81" w:rsidP="00604617">
      <w:pPr>
        <w:pStyle w:val="a5"/>
        <w:spacing w:line="360" w:lineRule="auto"/>
        <w:rPr>
          <w:lang w:val="ru-RU"/>
        </w:rPr>
      </w:pPr>
    </w:p>
    <w:p w:rsidR="00327F81" w:rsidRPr="00D62755" w:rsidRDefault="00327F81" w:rsidP="00604617">
      <w:pPr>
        <w:pStyle w:val="a5"/>
        <w:spacing w:line="360" w:lineRule="auto"/>
        <w:rPr>
          <w:lang w:val="ru-RU"/>
        </w:rPr>
      </w:pPr>
    </w:p>
    <w:p w:rsidR="00327F81" w:rsidRPr="00D62755" w:rsidRDefault="00327F81" w:rsidP="00604617">
      <w:pPr>
        <w:pStyle w:val="a5"/>
        <w:spacing w:line="360" w:lineRule="auto"/>
        <w:rPr>
          <w:lang w:val="ru-RU"/>
        </w:rPr>
      </w:pPr>
    </w:p>
    <w:p w:rsidR="00327F81" w:rsidRPr="00D62755" w:rsidRDefault="00327F81" w:rsidP="00604617">
      <w:pPr>
        <w:pStyle w:val="a5"/>
        <w:spacing w:line="360" w:lineRule="auto"/>
        <w:rPr>
          <w:lang w:val="ru-RU"/>
        </w:rPr>
      </w:pPr>
      <w:r w:rsidRPr="00D62755">
        <w:rPr>
          <w:lang w:val="ru-RU"/>
        </w:rPr>
        <w:t>Запорожье 2005</w:t>
      </w:r>
    </w:p>
    <w:p w:rsidR="00927A5C" w:rsidRPr="00D62755" w:rsidRDefault="00927A5C" w:rsidP="00604617">
      <w:pPr>
        <w:pStyle w:val="a5"/>
        <w:spacing w:line="360" w:lineRule="auto"/>
        <w:rPr>
          <w:lang w:val="ru-RU"/>
        </w:rPr>
      </w:pPr>
    </w:p>
    <w:p w:rsidR="00137178" w:rsidRPr="00D62755" w:rsidRDefault="00305F2C" w:rsidP="00604617">
      <w:pPr>
        <w:pStyle w:val="a5"/>
        <w:spacing w:line="360" w:lineRule="auto"/>
        <w:rPr>
          <w:b/>
          <w:bCs/>
          <w:lang w:val="ru-RU"/>
        </w:rPr>
      </w:pPr>
      <w:r w:rsidRPr="00D62755">
        <w:rPr>
          <w:lang w:val="ru-RU"/>
        </w:rPr>
        <w:br w:type="page"/>
      </w:r>
      <w:r w:rsidR="00137178" w:rsidRPr="00D62755">
        <w:rPr>
          <w:b/>
          <w:bCs/>
          <w:lang w:val="ru-RU"/>
        </w:rPr>
        <w:t>Содержание</w:t>
      </w:r>
    </w:p>
    <w:p w:rsidR="00137178" w:rsidRPr="00D62755" w:rsidRDefault="00137178" w:rsidP="00604617">
      <w:pPr>
        <w:pStyle w:val="a9"/>
      </w:pPr>
    </w:p>
    <w:p w:rsidR="00604617" w:rsidRDefault="00604617" w:rsidP="00604617">
      <w:pPr>
        <w:pStyle w:val="11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  <w:lang w:val="ru-RU"/>
        </w:rPr>
        <w:t>Введение</w:t>
      </w:r>
      <w:r>
        <w:rPr>
          <w:noProof/>
          <w:webHidden/>
        </w:rPr>
        <w:tab/>
        <w:t>3</w:t>
      </w:r>
    </w:p>
    <w:p w:rsidR="00604617" w:rsidRDefault="00604617" w:rsidP="00604617">
      <w:pPr>
        <w:pStyle w:val="11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  <w:lang w:val="ru-RU"/>
        </w:rPr>
        <w:t>1. Структура и общая характеристика пассивных операций банков</w:t>
      </w:r>
      <w:r>
        <w:rPr>
          <w:noProof/>
          <w:webHidden/>
        </w:rPr>
        <w:tab/>
        <w:t>5</w:t>
      </w:r>
    </w:p>
    <w:p w:rsidR="00604617" w:rsidRDefault="00604617" w:rsidP="00604617">
      <w:pPr>
        <w:pStyle w:val="11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</w:rPr>
        <w:t>2. Методы управления привлеченными средствами банка</w:t>
      </w:r>
      <w:r>
        <w:rPr>
          <w:noProof/>
          <w:webHidden/>
        </w:rPr>
        <w:tab/>
        <w:t>7</w:t>
      </w:r>
    </w:p>
    <w:p w:rsidR="00604617" w:rsidRDefault="00604617" w:rsidP="00604617">
      <w:pPr>
        <w:pStyle w:val="23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</w:rPr>
        <w:t>2.1 Определение депозитной ставки</w:t>
      </w:r>
      <w:r>
        <w:rPr>
          <w:noProof/>
          <w:webHidden/>
        </w:rPr>
        <w:tab/>
        <w:t>10</w:t>
      </w:r>
    </w:p>
    <w:p w:rsidR="00604617" w:rsidRDefault="00604617" w:rsidP="00604617">
      <w:pPr>
        <w:pStyle w:val="11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</w:rPr>
        <w:t>3. Особенности управления заимствованными средствами банка</w:t>
      </w:r>
      <w:r>
        <w:rPr>
          <w:noProof/>
          <w:webHidden/>
        </w:rPr>
        <w:tab/>
        <w:t>15</w:t>
      </w:r>
    </w:p>
    <w:p w:rsidR="00604617" w:rsidRDefault="00604617" w:rsidP="00604617">
      <w:pPr>
        <w:pStyle w:val="23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</w:rPr>
        <w:t>3.1 Займы в центральном банке</w:t>
      </w:r>
      <w:r>
        <w:rPr>
          <w:noProof/>
          <w:webHidden/>
        </w:rPr>
        <w:tab/>
        <w:t>16</w:t>
      </w:r>
    </w:p>
    <w:p w:rsidR="00604617" w:rsidRDefault="00604617" w:rsidP="00604617">
      <w:pPr>
        <w:pStyle w:val="23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</w:rPr>
        <w:t>3.2 Межбанковский рынок</w:t>
      </w:r>
      <w:r>
        <w:rPr>
          <w:noProof/>
          <w:webHidden/>
        </w:rPr>
        <w:tab/>
        <w:t>18</w:t>
      </w:r>
    </w:p>
    <w:p w:rsidR="00604617" w:rsidRDefault="00604617" w:rsidP="00604617">
      <w:pPr>
        <w:pStyle w:val="23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</w:rPr>
        <w:t xml:space="preserve">3.3 Операции </w:t>
      </w:r>
      <w:r w:rsidRPr="00CD1D01">
        <w:rPr>
          <w:rStyle w:val="ad"/>
          <w:noProof/>
          <w:lang w:val="ru-RU"/>
        </w:rPr>
        <w:t>РЕПО</w:t>
      </w:r>
      <w:r>
        <w:rPr>
          <w:noProof/>
          <w:webHidden/>
        </w:rPr>
        <w:tab/>
        <w:t>20</w:t>
      </w:r>
    </w:p>
    <w:p w:rsidR="00604617" w:rsidRDefault="00604617" w:rsidP="00604617">
      <w:pPr>
        <w:pStyle w:val="23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</w:rPr>
        <w:t>3.4 Международные финансовые рынки</w:t>
      </w:r>
      <w:r>
        <w:rPr>
          <w:noProof/>
          <w:webHidden/>
        </w:rPr>
        <w:tab/>
        <w:t>21</w:t>
      </w:r>
    </w:p>
    <w:p w:rsidR="00604617" w:rsidRDefault="00604617" w:rsidP="00604617">
      <w:pPr>
        <w:pStyle w:val="23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</w:rPr>
        <w:t>3.5 Рынок депозитных сертификатов</w:t>
      </w:r>
      <w:r>
        <w:rPr>
          <w:noProof/>
          <w:webHidden/>
        </w:rPr>
        <w:tab/>
        <w:t>22</w:t>
      </w:r>
    </w:p>
    <w:p w:rsidR="00604617" w:rsidRDefault="00604617" w:rsidP="00604617">
      <w:pPr>
        <w:pStyle w:val="23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</w:rPr>
        <w:t xml:space="preserve">3.6 </w:t>
      </w:r>
      <w:r w:rsidRPr="00CD1D01">
        <w:rPr>
          <w:rStyle w:val="ad"/>
          <w:noProof/>
          <w:lang w:val="ru-RU"/>
        </w:rPr>
        <w:t>Р</w:t>
      </w:r>
      <w:r w:rsidRPr="00CD1D01">
        <w:rPr>
          <w:rStyle w:val="ad"/>
          <w:noProof/>
        </w:rPr>
        <w:t>ынок коммерческих бумаг</w:t>
      </w:r>
      <w:r>
        <w:rPr>
          <w:noProof/>
          <w:webHidden/>
        </w:rPr>
        <w:tab/>
        <w:t>24</w:t>
      </w:r>
    </w:p>
    <w:p w:rsidR="00604617" w:rsidRDefault="00604617" w:rsidP="00604617">
      <w:pPr>
        <w:pStyle w:val="23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</w:rPr>
        <w:t>3.7 Займы в небанковском секторе</w:t>
      </w:r>
      <w:r>
        <w:rPr>
          <w:noProof/>
          <w:webHidden/>
        </w:rPr>
        <w:tab/>
        <w:t>25</w:t>
      </w:r>
    </w:p>
    <w:p w:rsidR="00604617" w:rsidRDefault="00604617" w:rsidP="00604617">
      <w:pPr>
        <w:pStyle w:val="11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</w:rPr>
        <w:t>4. Особенности процесса управления недепозитными источниками средств</w:t>
      </w:r>
      <w:r>
        <w:rPr>
          <w:noProof/>
          <w:webHidden/>
        </w:rPr>
        <w:tab/>
        <w:t>26</w:t>
      </w:r>
    </w:p>
    <w:p w:rsidR="00604617" w:rsidRDefault="00604617" w:rsidP="00604617">
      <w:pPr>
        <w:pStyle w:val="11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  <w:lang w:val="ru-RU"/>
        </w:rPr>
        <w:t>Выводы</w:t>
      </w:r>
      <w:r>
        <w:rPr>
          <w:noProof/>
          <w:webHidden/>
        </w:rPr>
        <w:tab/>
        <w:t>28</w:t>
      </w:r>
    </w:p>
    <w:p w:rsidR="00604617" w:rsidRDefault="00604617" w:rsidP="00604617">
      <w:pPr>
        <w:pStyle w:val="11"/>
        <w:tabs>
          <w:tab w:val="right" w:leader="dot" w:pos="9356"/>
        </w:tabs>
        <w:spacing w:line="360" w:lineRule="auto"/>
        <w:ind w:right="-285"/>
        <w:rPr>
          <w:noProof/>
          <w:sz w:val="24"/>
          <w:szCs w:val="24"/>
          <w:lang w:val="ru-RU"/>
        </w:rPr>
      </w:pPr>
      <w:r w:rsidRPr="00CD1D01">
        <w:rPr>
          <w:rStyle w:val="ad"/>
          <w:noProof/>
          <w:lang w:val="ru-RU"/>
        </w:rPr>
        <w:t>Литература</w:t>
      </w:r>
      <w:r>
        <w:rPr>
          <w:noProof/>
          <w:webHidden/>
        </w:rPr>
        <w:tab/>
        <w:t>30</w:t>
      </w:r>
    </w:p>
    <w:p w:rsidR="004F29F2" w:rsidRPr="00D62755" w:rsidRDefault="004F29F2" w:rsidP="00604617">
      <w:pPr>
        <w:pStyle w:val="a9"/>
        <w:tabs>
          <w:tab w:val="right" w:leader="dot" w:pos="9356"/>
        </w:tabs>
        <w:ind w:right="-285"/>
      </w:pPr>
    </w:p>
    <w:p w:rsidR="00137178" w:rsidRPr="00D62755" w:rsidRDefault="00137178" w:rsidP="00604617">
      <w:pPr>
        <w:pStyle w:val="a9"/>
      </w:pPr>
    </w:p>
    <w:p w:rsidR="00137178" w:rsidRPr="00D62755" w:rsidRDefault="00137178" w:rsidP="00604617">
      <w:pPr>
        <w:pStyle w:val="a9"/>
      </w:pPr>
    </w:p>
    <w:p w:rsidR="00137178" w:rsidRPr="00D62755" w:rsidRDefault="00137178" w:rsidP="00604617">
      <w:pPr>
        <w:pStyle w:val="1"/>
        <w:rPr>
          <w:lang w:val="ru-RU"/>
        </w:rPr>
      </w:pPr>
      <w:r w:rsidRPr="00D62755">
        <w:rPr>
          <w:lang w:val="ru-RU"/>
        </w:rPr>
        <w:br w:type="page"/>
      </w:r>
      <w:bookmarkStart w:id="0" w:name="_Toc91849578"/>
      <w:r w:rsidRPr="00D62755">
        <w:rPr>
          <w:lang w:val="ru-RU"/>
        </w:rPr>
        <w:t>Введение</w:t>
      </w:r>
      <w:bookmarkEnd w:id="0"/>
    </w:p>
    <w:p w:rsidR="00137178" w:rsidRDefault="00137178" w:rsidP="00604617">
      <w:pPr>
        <w:pStyle w:val="a9"/>
      </w:pPr>
    </w:p>
    <w:p w:rsidR="0045223D" w:rsidRDefault="0045223D" w:rsidP="00604617">
      <w:pPr>
        <w:pStyle w:val="a9"/>
      </w:pPr>
      <w:r>
        <w:t>Коммерческие банки, как и другие субъекты хозяйственных отношений,</w:t>
      </w:r>
      <w:r w:rsidR="00CD74F4">
        <w:t xml:space="preserve"> </w:t>
      </w:r>
      <w:r>
        <w:t>для обеспечения своей хозяйственной деятельности должны располагать определенной суммой денежных средств, т.е. ресурсами. В современных условиях развития экономики проблема формирования ресурсов имеет первостепенное значение. Это вызвано тем, что с переходом к рыночной модели экономики, ликвидацией монополии государства на банковское дело, построением двухуровневой банковской системы характер банковских ресурсов претерпевает существенные изменения. Это объясняется тем, что, во-первых, значительно сузился общегосударственный фонд банковских ресурсов, а сфера его функционирования сосредоточена в первом звене банковской системы – Национальном банке Украины. Во-вторых, образование предприятий и организаций с различными формами собственности означает возникновение новых собственников временно свободных денежных средств, что способствует созданию рынка кредитных ресурсов, органически входящего в систему денежных отношений.</w:t>
      </w:r>
    </w:p>
    <w:p w:rsidR="0045223D" w:rsidRDefault="0045223D" w:rsidP="00604617">
      <w:pPr>
        <w:pStyle w:val="a9"/>
      </w:pPr>
      <w:r>
        <w:t>Кроме того, масштабы деятельности банков, определяемые объектом его активных операций, зависят от совокупности объема ресурсов, которыми они располагают, и особенно от суммы привлеченных средств. Такое положение обостряет конкурентную борьбу между банками за привлечение ресурсов.</w:t>
      </w:r>
    </w:p>
    <w:p w:rsidR="0045223D" w:rsidRDefault="0045223D" w:rsidP="00604617">
      <w:pPr>
        <w:pStyle w:val="a9"/>
      </w:pPr>
      <w:r>
        <w:t>Ресурсы коммерческих банков представляют собой совокупность собственных и привлеченных средств, имеющихся в его распоряжении и используемые для осуществления активных операций.</w:t>
      </w:r>
    </w:p>
    <w:p w:rsidR="0045223D" w:rsidRPr="00E00C38" w:rsidRDefault="0045223D" w:rsidP="00604617">
      <w:pPr>
        <w:pStyle w:val="a9"/>
      </w:pPr>
      <w:r>
        <w:t xml:space="preserve">Пассивные операции коммерческого банка – это операции, посредством которых формируются банковские ресурсы. </w:t>
      </w:r>
      <w:r w:rsidRPr="00E00C38">
        <w:t>Они делятся на собственные и привлеченные. Большое значение имеют</w:t>
      </w:r>
      <w:bookmarkStart w:id="1" w:name="YANDEX_3"/>
      <w:bookmarkEnd w:id="1"/>
      <w:r>
        <w:t xml:space="preserve"> </w:t>
      </w:r>
      <w:r w:rsidRPr="00E00C38">
        <w:t>пассивные</w:t>
      </w:r>
      <w:bookmarkStart w:id="2" w:name="YANDEX_4"/>
      <w:bookmarkEnd w:id="2"/>
      <w:r>
        <w:t xml:space="preserve"> </w:t>
      </w:r>
      <w:r w:rsidRPr="00E00C38">
        <w:t>операции</w:t>
      </w:r>
      <w:r>
        <w:t xml:space="preserve">, </w:t>
      </w:r>
      <w:r w:rsidRPr="00E00C38">
        <w:t xml:space="preserve">в результате которых образуется </w:t>
      </w:r>
      <w:r>
        <w:t>с</w:t>
      </w:r>
      <w:r w:rsidRPr="00E00C38">
        <w:t>обственный капитал</w:t>
      </w:r>
      <w:bookmarkStart w:id="3" w:name="YANDEX_5"/>
      <w:bookmarkEnd w:id="3"/>
      <w:r>
        <w:t xml:space="preserve"> </w:t>
      </w:r>
      <w:r w:rsidRPr="00E00C38">
        <w:t xml:space="preserve">банка. Наличие этого капитала служит основанием для привлечения чужих средств. </w:t>
      </w:r>
      <w:r>
        <w:t>Основными и</w:t>
      </w:r>
      <w:r w:rsidRPr="00E00C38">
        <w:t>сточниками собственного капитала являются: акционерный, резервный капитал и нераспределенная прибыль.</w:t>
      </w:r>
    </w:p>
    <w:p w:rsidR="0045223D" w:rsidRDefault="0045223D" w:rsidP="00604617">
      <w:pPr>
        <w:pStyle w:val="a9"/>
      </w:pPr>
      <w:r>
        <w:t>Все изложенное объясняет актуальность темы управления пассивными операциями банка, которая и будет рассматриваться в данной курсовой работе.</w:t>
      </w:r>
    </w:p>
    <w:p w:rsidR="0045223D" w:rsidRPr="004B100B" w:rsidRDefault="0045223D" w:rsidP="00604617">
      <w:pPr>
        <w:pStyle w:val="a9"/>
      </w:pPr>
    </w:p>
    <w:p w:rsidR="0045223D" w:rsidRPr="00D62755" w:rsidRDefault="0045223D" w:rsidP="00604617">
      <w:pPr>
        <w:pStyle w:val="a9"/>
      </w:pPr>
    </w:p>
    <w:p w:rsidR="00137178" w:rsidRPr="00D62755" w:rsidRDefault="00137178" w:rsidP="00604617">
      <w:pPr>
        <w:pStyle w:val="a9"/>
      </w:pPr>
    </w:p>
    <w:p w:rsidR="00EF6786" w:rsidRPr="00D62755" w:rsidRDefault="00137178" w:rsidP="00604617">
      <w:pPr>
        <w:pStyle w:val="1"/>
        <w:rPr>
          <w:lang w:val="ru-RU"/>
        </w:rPr>
      </w:pPr>
      <w:r w:rsidRPr="00D62755">
        <w:rPr>
          <w:lang w:val="ru-RU"/>
        </w:rPr>
        <w:br w:type="page"/>
      </w:r>
      <w:bookmarkStart w:id="4" w:name="_Toc91849579"/>
      <w:r w:rsidRPr="00D62755">
        <w:rPr>
          <w:lang w:val="ru-RU"/>
        </w:rPr>
        <w:t>1.</w:t>
      </w:r>
      <w:r w:rsidR="005553CC">
        <w:rPr>
          <w:lang w:val="ru-RU"/>
        </w:rPr>
        <w:t xml:space="preserve"> </w:t>
      </w:r>
      <w:r w:rsidR="00EF6786" w:rsidRPr="00D62755">
        <w:rPr>
          <w:lang w:val="ru-RU"/>
        </w:rPr>
        <w:t>Структура и общая характеристика пассивных операций банков</w:t>
      </w:r>
      <w:bookmarkEnd w:id="4"/>
    </w:p>
    <w:p w:rsidR="00EF6786" w:rsidRPr="00D62755" w:rsidRDefault="00EF6786" w:rsidP="00604617">
      <w:pPr>
        <w:spacing w:line="360" w:lineRule="auto"/>
        <w:rPr>
          <w:lang w:val="ru-RU"/>
        </w:rPr>
      </w:pPr>
    </w:p>
    <w:p w:rsidR="00EF6786" w:rsidRPr="00D62755" w:rsidRDefault="00EF6786" w:rsidP="00604617">
      <w:pPr>
        <w:pStyle w:val="a9"/>
      </w:pPr>
      <w:r w:rsidRPr="00D62755">
        <w:t>Под пассивными понимаются такие операции банков, в результате которых происходит увеличение денежных средств, находящихся на пассивных счетах или активно-пассивных счетах в части превышения пассивов над активами [Банкдело, 213].</w:t>
      </w:r>
    </w:p>
    <w:p w:rsidR="00EF6786" w:rsidRPr="00D62755" w:rsidRDefault="00EF6786" w:rsidP="00604617">
      <w:pPr>
        <w:pStyle w:val="a9"/>
      </w:pPr>
      <w:r w:rsidRPr="00D62755">
        <w:t>Пассивные операции играют важную роль для коммерческих банков. Именно с их помощью банки приобретают кредитные ресурсы на денежных рынках.</w:t>
      </w:r>
    </w:p>
    <w:p w:rsidR="00EF6786" w:rsidRPr="00D62755" w:rsidRDefault="00EF6786" w:rsidP="00604617">
      <w:pPr>
        <w:pStyle w:val="a9"/>
      </w:pPr>
      <w:r w:rsidRPr="00D62755">
        <w:t>Существуют четыре формы пассивных операций коммерческих бан</w:t>
      </w:r>
      <w:r w:rsidR="007D2C1D" w:rsidRPr="00D62755">
        <w:t>ков:</w:t>
      </w:r>
    </w:p>
    <w:p w:rsidR="00EF6786" w:rsidRPr="00D62755" w:rsidRDefault="00EF6786" w:rsidP="00604617">
      <w:pPr>
        <w:pStyle w:val="a9"/>
      </w:pPr>
      <w:r w:rsidRPr="00D62755">
        <w:t>а) взносы в уставный фонд (продажа паев и акций первым владельцам);</w:t>
      </w:r>
    </w:p>
    <w:p w:rsidR="00EF6786" w:rsidRPr="00D62755" w:rsidRDefault="00EF6786" w:rsidP="00604617">
      <w:pPr>
        <w:pStyle w:val="a9"/>
      </w:pPr>
      <w:r w:rsidRPr="00D62755">
        <w:t>б) отчисления от прибыли банка на формирование или увеличение фондов;</w:t>
      </w:r>
    </w:p>
    <w:p w:rsidR="00EF6786" w:rsidRPr="00D62755" w:rsidRDefault="00EF6786" w:rsidP="00604617">
      <w:pPr>
        <w:pStyle w:val="a9"/>
      </w:pPr>
      <w:r w:rsidRPr="00D62755">
        <w:t>в) депозитные операции (средства, получаемые от клиентов);</w:t>
      </w:r>
    </w:p>
    <w:p w:rsidR="00EF6786" w:rsidRPr="00D62755" w:rsidRDefault="00EF6786" w:rsidP="00604617">
      <w:pPr>
        <w:pStyle w:val="a9"/>
      </w:pPr>
      <w:r w:rsidRPr="00D62755">
        <w:t>г) внедепозитные операции.</w:t>
      </w:r>
    </w:p>
    <w:p w:rsidR="00EF6786" w:rsidRPr="00D62755" w:rsidRDefault="00EF6786" w:rsidP="00604617">
      <w:pPr>
        <w:pStyle w:val="a9"/>
      </w:pPr>
      <w:r w:rsidRPr="00D62755">
        <w:t>Пассивные операций позволяют привлекать в банки денежные средс</w:t>
      </w:r>
      <w:r w:rsidR="007D2C1D" w:rsidRPr="00D62755">
        <w:t>т</w:t>
      </w:r>
      <w:r w:rsidRPr="00D62755">
        <w:t>ва, уже находящиеся в обороте. Новые же ресурсы создаются банковской системой в результате активных кредитных операций. С помощью первых двух форм пассивных операций (а, б) формируется первая крупная группа кредитных ресурсов</w:t>
      </w:r>
      <w:r w:rsidR="00B344A5">
        <w:t xml:space="preserve"> — </w:t>
      </w:r>
      <w:r w:rsidRPr="00D62755">
        <w:t>собственные ресурсы. Следующие две формы (в, г) пассивных операций образуют вторую крупную группу ресурсов</w:t>
      </w:r>
      <w:r w:rsidR="00B344A5">
        <w:t xml:space="preserve"> — </w:t>
      </w:r>
      <w:r w:rsidRPr="00D62755">
        <w:t>заемные, или привлеченные, кредитные ресурсы.</w:t>
      </w:r>
    </w:p>
    <w:p w:rsidR="00EF6786" w:rsidRPr="00D62755" w:rsidRDefault="00EF6786" w:rsidP="00604617">
      <w:pPr>
        <w:pStyle w:val="a9"/>
      </w:pPr>
      <w:r w:rsidRPr="00D62755">
        <w:t>Собственные ресурсы банка представляют собой банковский капитал и приравненные к нему статьи. Роль и величина собственного капитала коммерческих банков имеет особую специфику, отличающуюся от предприятий и организаций, занимающихся другими видами деятельности тем, что за счет собственного капитала банки покрывают менее 10% общей потребности в</w:t>
      </w:r>
      <w:r w:rsidR="007D2C1D" w:rsidRPr="00D62755">
        <w:t xml:space="preserve"> </w:t>
      </w:r>
      <w:r w:rsidRPr="00D62755">
        <w:t>средствах. Значение собственных ресурсов банка прежде всего в том, чтобы поддерживать его устойчивость. На начальном этапе создания банка именно собственные средства покрывают первоочередные расходы (земля, здания, оборудование, зарплата), без которых банк не может на</w:t>
      </w:r>
      <w:r w:rsidR="007D2C1D" w:rsidRPr="00D62755">
        <w:t>ч</w:t>
      </w:r>
      <w:r w:rsidRPr="00D62755">
        <w:t>ать свою деятельность. За счет собственных ресурсов банки создают необходимые им резервы. Наконец, собственные ресурсы являются глав</w:t>
      </w:r>
      <w:r w:rsidR="007D2C1D" w:rsidRPr="00D62755">
        <w:t>н</w:t>
      </w:r>
      <w:r w:rsidRPr="00D62755">
        <w:t>ым источником вло</w:t>
      </w:r>
      <w:r w:rsidR="007D2C1D" w:rsidRPr="00D62755">
        <w:t>ж</w:t>
      </w:r>
      <w:r w:rsidRPr="00D62755">
        <w:t>ений в долгосрочные активы.</w:t>
      </w:r>
    </w:p>
    <w:p w:rsidR="007D2C1D" w:rsidRPr="00D62755" w:rsidRDefault="007D2C1D" w:rsidP="00604617">
      <w:pPr>
        <w:pStyle w:val="a9"/>
      </w:pPr>
      <w:r w:rsidRPr="00D62755">
        <w:t>Структура собственных средств разных банков неоднородна. Они включают: уставный капитал; добавочный капитал; резервный фонд, фонды специального назначения и др., а также нераспределенную прибыль.</w:t>
      </w:r>
    </w:p>
    <w:p w:rsidR="007D2C1D" w:rsidRPr="00D62755" w:rsidRDefault="007D2C1D" w:rsidP="00604617">
      <w:pPr>
        <w:pStyle w:val="a9"/>
      </w:pPr>
      <w:r w:rsidRPr="00D62755">
        <w:t>Привлеченные средства банков покрывают около 90% всей потребности в денежных ресурсах для осуществления активных операций, прежде всего кредитных. Роль их исключительно высока. Мобилизуя временно свободные средства юридических и физических лиц на рынке кредитных ресурсов, коммерческие банки с их помощью удовлетворяют потребность народного хозяйства в дополнительных оборотных средствах, способствуют превращению денег в капитал, обеспечивают потребности населения в потребительском кредите.</w:t>
      </w:r>
    </w:p>
    <w:p w:rsidR="007D2C1D" w:rsidRPr="00D62755" w:rsidRDefault="007D2C1D" w:rsidP="00604617">
      <w:pPr>
        <w:pStyle w:val="a9"/>
      </w:pPr>
      <w:r w:rsidRPr="00D62755">
        <w:t>К пассивным кредитным операциям прежде всего относятся депозитные операции.</w:t>
      </w:r>
    </w:p>
    <w:p w:rsidR="007D2C1D" w:rsidRPr="00D62755" w:rsidRDefault="007D2C1D" w:rsidP="00604617">
      <w:pPr>
        <w:pStyle w:val="a9"/>
      </w:pPr>
      <w:r w:rsidRPr="00D62755">
        <w:t>Депозитными называются операции банков по привлечению денежных средств юридических и физических лиц во вклады, либо на определенные сроки, либо до востребования. На долю депозитных операций обычно приходится основная часть их пассивов.</w:t>
      </w:r>
    </w:p>
    <w:p w:rsidR="007D2C1D" w:rsidRPr="00D62755" w:rsidRDefault="007D2C1D" w:rsidP="00604617">
      <w:pPr>
        <w:pStyle w:val="a9"/>
      </w:pPr>
      <w:r w:rsidRPr="00D62755">
        <w:t>В качестве субъектов депозитных операций могут выступать: государственные предприятия и организации; государственные учреждения; кооперативы; акционерные общества; смешанные предприятия с участием иностранного капитала;</w:t>
      </w:r>
      <w:r w:rsidR="005553CC">
        <w:t xml:space="preserve"> </w:t>
      </w:r>
      <w:r w:rsidRPr="00D62755">
        <w:t>партийные и общественные организации и фонды;</w:t>
      </w:r>
      <w:r w:rsidR="005553CC">
        <w:t xml:space="preserve"> </w:t>
      </w:r>
      <w:r w:rsidRPr="00D62755">
        <w:t>финансовые и страховые компании; инвестиционные и трастовые компании и фонды; отдельные физические лица и объединения этих лиц; банки и другие кредитные учреждения.</w:t>
      </w:r>
    </w:p>
    <w:p w:rsidR="007D2C1D" w:rsidRPr="00D62755" w:rsidRDefault="007D2C1D" w:rsidP="00604617">
      <w:pPr>
        <w:pStyle w:val="a9"/>
      </w:pPr>
      <w:r w:rsidRPr="00D62755">
        <w:t>Объектами депозитных операции являются депозиты</w:t>
      </w:r>
      <w:r w:rsidR="00B344A5">
        <w:t xml:space="preserve"> — </w:t>
      </w:r>
      <w:r w:rsidRPr="00D62755">
        <w:t>суммы денежных средств, которые субъекты депозитных операций вносят в банк, на определенное время оседаемые на счетах в банке в силу действующего порядка осуществления банковских операций.</w:t>
      </w:r>
    </w:p>
    <w:p w:rsidR="00EF6786" w:rsidRPr="00D62755" w:rsidRDefault="007D2C1D" w:rsidP="00604617">
      <w:pPr>
        <w:pStyle w:val="a9"/>
      </w:pPr>
      <w:r w:rsidRPr="00D62755">
        <w:t>По срокам депозиты принято подразделять на две группы: депозиты до востребования; срочные депозиты (с их разновидностями</w:t>
      </w:r>
      <w:r w:rsidR="00B344A5">
        <w:t xml:space="preserve"> — </w:t>
      </w:r>
      <w:r w:rsidRPr="00D62755">
        <w:t>депозитными и сберегательными сертификатами).</w:t>
      </w:r>
    </w:p>
    <w:p w:rsidR="007D2C1D" w:rsidRPr="00D62755" w:rsidRDefault="007D2C1D" w:rsidP="00604617">
      <w:pPr>
        <w:pStyle w:val="a9"/>
      </w:pPr>
      <w:r w:rsidRPr="00D62755">
        <w:t>Срочные банковские депозиты</w:t>
      </w:r>
      <w:r w:rsidR="00B344A5">
        <w:t xml:space="preserve"> — </w:t>
      </w:r>
      <w:r w:rsidRPr="00D62755">
        <w:t>это денежные средства, внесенные в банк на фиксированный в договоре срок. По ним владельцам выплачивается обычно более высокий процент, чем по депозитам до востребования и, как правило, имеются ограничения по досрочному изъятию, а в ряде случаев и по пополнению вклада.</w:t>
      </w:r>
    </w:p>
    <w:p w:rsidR="007D2C1D" w:rsidRPr="00D62755" w:rsidRDefault="007D2C1D" w:rsidP="00604617">
      <w:pPr>
        <w:pStyle w:val="a9"/>
      </w:pPr>
      <w:r w:rsidRPr="00D62755">
        <w:t>К недепозитным источникам привлечения ресурсов относятся: получение займов на межбанковском рынке; соглашение о продаже ценных бумаг с обратным выкупом, учет векселей и получение ссуд у центрального банка; продажа банковских акцептов; выпуск коммерческих бумаг; получение займов на рынке евродолларов; выпуск капитальных нот и облигаций.</w:t>
      </w:r>
    </w:p>
    <w:p w:rsidR="00236B11" w:rsidRPr="00D62755" w:rsidRDefault="00236B11" w:rsidP="00604617">
      <w:pPr>
        <w:pStyle w:val="a9"/>
      </w:pPr>
    </w:p>
    <w:p w:rsidR="00F04CE9" w:rsidRPr="00D62755" w:rsidRDefault="00F04CE9" w:rsidP="00604617">
      <w:pPr>
        <w:pStyle w:val="1"/>
      </w:pPr>
      <w:bookmarkStart w:id="5" w:name="_Toc91849580"/>
      <w:r w:rsidRPr="00D62755">
        <w:t xml:space="preserve">2. </w:t>
      </w:r>
      <w:r w:rsidR="00236B11">
        <w:t>М</w:t>
      </w:r>
      <w:r w:rsidR="00236B11" w:rsidRPr="00D62755">
        <w:t xml:space="preserve">етоды </w:t>
      </w:r>
      <w:r w:rsidR="00236B11">
        <w:t>у</w:t>
      </w:r>
      <w:r w:rsidR="00236B11" w:rsidRPr="00D62755">
        <w:t>правления привле</w:t>
      </w:r>
      <w:r w:rsidR="00236B11">
        <w:t>ч</w:t>
      </w:r>
      <w:r w:rsidR="00236B11" w:rsidRPr="00D62755">
        <w:t>енными средствами банка</w:t>
      </w:r>
      <w:bookmarkEnd w:id="5"/>
    </w:p>
    <w:p w:rsidR="00F04CE9" w:rsidRPr="00D62755" w:rsidRDefault="00F04CE9" w:rsidP="00604617">
      <w:pPr>
        <w:pStyle w:val="a9"/>
      </w:pPr>
    </w:p>
    <w:p w:rsidR="00F04CE9" w:rsidRPr="00D62755" w:rsidRDefault="00D62755" w:rsidP="00604617">
      <w:pPr>
        <w:pStyle w:val="a9"/>
      </w:pPr>
      <w:r w:rsidRPr="00D62755">
        <w:t>Привлеченные</w:t>
      </w:r>
      <w:r w:rsidR="00F04CE9" w:rsidRPr="00D62755">
        <w:t xml:space="preserve"> </w:t>
      </w:r>
      <w:r w:rsidRPr="00D62755">
        <w:t>средства</w:t>
      </w:r>
      <w:r w:rsidR="00F04CE9" w:rsidRPr="00D62755">
        <w:t xml:space="preserve"> </w:t>
      </w:r>
      <w:r w:rsidRPr="00D62755">
        <w:t>явля</w:t>
      </w:r>
      <w:r>
        <w:t>ю</w:t>
      </w:r>
      <w:r w:rsidRPr="00D62755">
        <w:t>тся</w:t>
      </w:r>
      <w:r w:rsidR="00F04CE9" w:rsidRPr="00D62755">
        <w:t xml:space="preserve"> </w:t>
      </w:r>
      <w:r w:rsidRPr="00D62755">
        <w:t>наиболее</w:t>
      </w:r>
      <w:r w:rsidR="00F04CE9" w:rsidRPr="00D62755">
        <w:t xml:space="preserve"> </w:t>
      </w:r>
      <w:r>
        <w:t>з</w:t>
      </w:r>
      <w:r w:rsidRPr="00D62755">
        <w:t>начител</w:t>
      </w:r>
      <w:r>
        <w:t>ь</w:t>
      </w:r>
      <w:r w:rsidRPr="00D62755">
        <w:t>но</w:t>
      </w:r>
      <w:r>
        <w:t>й</w:t>
      </w:r>
      <w:r w:rsidR="00F04CE9" w:rsidRPr="00D62755">
        <w:t xml:space="preserve"> </w:t>
      </w:r>
      <w:r w:rsidRPr="00D62755">
        <w:t>част</w:t>
      </w:r>
      <w:r>
        <w:t>ью</w:t>
      </w:r>
      <w:r w:rsidR="00F04CE9" w:rsidRPr="00D62755">
        <w:t xml:space="preserve"> </w:t>
      </w:r>
      <w:r w:rsidRPr="00D62755">
        <w:t>пассивов</w:t>
      </w:r>
      <w:r w:rsidR="00F04CE9" w:rsidRPr="00D62755">
        <w:t xml:space="preserve"> </w:t>
      </w:r>
      <w:r w:rsidRPr="00D62755">
        <w:t>банка</w:t>
      </w:r>
      <w:r w:rsidR="00F04CE9" w:rsidRPr="00D62755">
        <w:t xml:space="preserve">, </w:t>
      </w:r>
      <w:r w:rsidRPr="00D62755">
        <w:t>в</w:t>
      </w:r>
      <w:r w:rsidR="00F04CE9" w:rsidRPr="00D62755">
        <w:t xml:space="preserve"> </w:t>
      </w:r>
      <w:r w:rsidRPr="00D62755">
        <w:t>нескол</w:t>
      </w:r>
      <w:r>
        <w:t>ь</w:t>
      </w:r>
      <w:r w:rsidRPr="00D62755">
        <w:t>ко</w:t>
      </w:r>
      <w:r w:rsidR="00F04CE9" w:rsidRPr="00D62755">
        <w:t xml:space="preserve"> </w:t>
      </w:r>
      <w:r w:rsidRPr="00D62755">
        <w:t>ра</w:t>
      </w:r>
      <w:r>
        <w:t>з</w:t>
      </w:r>
      <w:r w:rsidR="00F04CE9" w:rsidRPr="00D62755">
        <w:t xml:space="preserve"> </w:t>
      </w:r>
      <w:r w:rsidRPr="00D62755">
        <w:t>превы</w:t>
      </w:r>
      <w:r w:rsidR="00763486">
        <w:t>ш</w:t>
      </w:r>
      <w:r w:rsidRPr="00D62755">
        <w:t>а</w:t>
      </w:r>
      <w:r w:rsidR="00763486">
        <w:t>ющей</w:t>
      </w:r>
      <w:r w:rsidR="00F04CE9" w:rsidRPr="00D62755">
        <w:t xml:space="preserve"> </w:t>
      </w:r>
      <w:r w:rsidRPr="00D62755">
        <w:t>его</w:t>
      </w:r>
      <w:r w:rsidR="00F04CE9" w:rsidRPr="00D62755">
        <w:t xml:space="preserve"> </w:t>
      </w:r>
      <w:r w:rsidRPr="00D62755">
        <w:t>собственные</w:t>
      </w:r>
      <w:r w:rsidR="00F04CE9" w:rsidRPr="00D62755">
        <w:t xml:space="preserve"> </w:t>
      </w:r>
      <w:r w:rsidRPr="00D62755">
        <w:t>средства</w:t>
      </w:r>
      <w:r w:rsidR="00F04CE9" w:rsidRPr="00D62755">
        <w:t xml:space="preserve">. </w:t>
      </w:r>
      <w:r w:rsidRPr="00D62755">
        <w:t>Фактически</w:t>
      </w:r>
      <w:r w:rsidR="00F04CE9" w:rsidRPr="00D62755">
        <w:t xml:space="preserve"> </w:t>
      </w:r>
      <w:r w:rsidRPr="00D62755">
        <w:t>привлеченные</w:t>
      </w:r>
      <w:r w:rsidR="00F04CE9" w:rsidRPr="00D62755">
        <w:t xml:space="preserve"> </w:t>
      </w:r>
      <w:r w:rsidRPr="00D62755">
        <w:t>средства</w:t>
      </w:r>
      <w:r w:rsidR="00B344A5">
        <w:t xml:space="preserve"> — </w:t>
      </w:r>
      <w:r>
        <w:t>э</w:t>
      </w:r>
      <w:r w:rsidRPr="00D62755">
        <w:t>то</w:t>
      </w:r>
      <w:r w:rsidR="00F04CE9" w:rsidRPr="00D62755">
        <w:t xml:space="preserve"> </w:t>
      </w:r>
      <w:r w:rsidRPr="00D62755">
        <w:t>основно</w:t>
      </w:r>
      <w:r>
        <w:t>й</w:t>
      </w:r>
      <w:r w:rsidR="00F04CE9" w:rsidRPr="00D62755">
        <w:t xml:space="preserve"> </w:t>
      </w:r>
      <w:r w:rsidRPr="00D62755">
        <w:t>источник</w:t>
      </w:r>
      <w:r w:rsidR="00F04CE9" w:rsidRPr="00D62755">
        <w:t xml:space="preserve"> </w:t>
      </w:r>
      <w:r w:rsidRPr="00D62755">
        <w:t>формирования</w:t>
      </w:r>
      <w:r w:rsidR="00F04CE9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F04CE9" w:rsidRPr="00D62755">
        <w:t xml:space="preserve"> </w:t>
      </w:r>
      <w:r w:rsidRPr="00D62755">
        <w:t>коммерческого</w:t>
      </w:r>
      <w:r w:rsidR="00F04CE9" w:rsidRPr="00D62755">
        <w:t xml:space="preserve"> </w:t>
      </w:r>
      <w:r w:rsidRPr="00D62755">
        <w:t>банка</w:t>
      </w:r>
      <w:r w:rsidR="00F04CE9" w:rsidRPr="00D62755">
        <w:t xml:space="preserve">, </w:t>
      </w:r>
      <w:r w:rsidRPr="00D62755">
        <w:t>которые</w:t>
      </w:r>
      <w:r w:rsidR="00F04CE9" w:rsidRPr="00D62755">
        <w:t xml:space="preserve"> </w:t>
      </w:r>
      <w:r w:rsidRPr="00D62755">
        <w:t>направля</w:t>
      </w:r>
      <w:r>
        <w:t>ю</w:t>
      </w:r>
      <w:r w:rsidRPr="00D62755">
        <w:t>тся</w:t>
      </w:r>
      <w:r w:rsidR="00F04CE9" w:rsidRPr="00D62755">
        <w:t xml:space="preserve"> </w:t>
      </w:r>
      <w:r w:rsidRPr="00D62755">
        <w:t>на</w:t>
      </w:r>
      <w:r w:rsidR="00F04CE9" w:rsidRPr="00D62755">
        <w:t xml:space="preserve"> </w:t>
      </w:r>
      <w:r w:rsidRPr="00D62755">
        <w:t>проведение</w:t>
      </w:r>
      <w:r w:rsidR="00F04CE9" w:rsidRPr="00D62755">
        <w:t xml:space="preserve"> </w:t>
      </w:r>
      <w:r w:rsidRPr="00D62755">
        <w:t>активных</w:t>
      </w:r>
      <w:r w:rsidR="00F04CE9" w:rsidRPr="00D62755">
        <w:t xml:space="preserve"> </w:t>
      </w:r>
      <w:r w:rsidRPr="00D62755">
        <w:t>операци</w:t>
      </w:r>
      <w:r>
        <w:t>й</w:t>
      </w:r>
      <w:r w:rsidR="00F04CE9" w:rsidRPr="00D62755">
        <w:t>.</w:t>
      </w:r>
    </w:p>
    <w:p w:rsidR="00F04CE9" w:rsidRPr="00D62755" w:rsidRDefault="00D62755" w:rsidP="00604617">
      <w:pPr>
        <w:pStyle w:val="a9"/>
      </w:pPr>
      <w:r w:rsidRPr="00D62755">
        <w:t>К</w:t>
      </w:r>
      <w:r w:rsidR="00F04CE9" w:rsidRPr="00D62755">
        <w:t xml:space="preserve"> </w:t>
      </w:r>
      <w:r w:rsidRPr="00D62755">
        <w:t>привлеченным</w:t>
      </w:r>
      <w:r w:rsidR="00F04CE9" w:rsidRPr="00D62755">
        <w:t xml:space="preserve"> </w:t>
      </w:r>
      <w:r w:rsidRPr="00D62755">
        <w:t>средствам</w:t>
      </w:r>
      <w:r w:rsidR="00F04CE9" w:rsidRPr="00D62755">
        <w:t xml:space="preserve"> </w:t>
      </w:r>
      <w:r w:rsidRPr="00D62755">
        <w:t>банка</w:t>
      </w:r>
      <w:r w:rsidR="00F04CE9" w:rsidRPr="00D62755">
        <w:t xml:space="preserve"> </w:t>
      </w:r>
      <w:r w:rsidR="00763486">
        <w:t>при</w:t>
      </w:r>
      <w:r w:rsidRPr="00D62755">
        <w:t>на</w:t>
      </w:r>
      <w:r w:rsidR="00763486">
        <w:t>д</w:t>
      </w:r>
      <w:r w:rsidRPr="00D62755">
        <w:t>ле</w:t>
      </w:r>
      <w:r>
        <w:t>ж</w:t>
      </w:r>
      <w:r w:rsidRPr="00D62755">
        <w:t>ат</w:t>
      </w:r>
      <w:r w:rsidR="00F04CE9" w:rsidRPr="00D62755">
        <w:t xml:space="preserve"> </w:t>
      </w:r>
      <w:r w:rsidRPr="00D62755">
        <w:t>остатки</w:t>
      </w:r>
      <w:r w:rsidR="00F04CE9" w:rsidRPr="00D62755">
        <w:t xml:space="preserve"> </w:t>
      </w:r>
      <w:r w:rsidRPr="00D62755">
        <w:t>средств</w:t>
      </w:r>
      <w:r w:rsidR="00F04CE9" w:rsidRPr="00D62755">
        <w:t xml:space="preserve"> </w:t>
      </w:r>
      <w:r w:rsidRPr="00D62755">
        <w:t>на</w:t>
      </w:r>
      <w:r w:rsidR="00F04CE9" w:rsidRPr="00D62755">
        <w:t xml:space="preserve"> </w:t>
      </w:r>
      <w:r w:rsidRPr="00D62755">
        <w:t>тек</w:t>
      </w:r>
      <w:r>
        <w:t>ущ</w:t>
      </w:r>
      <w:r w:rsidRPr="00D62755">
        <w:t>их</w:t>
      </w:r>
      <w:r w:rsidR="00F04CE9" w:rsidRPr="00D62755">
        <w:t xml:space="preserve">, </w:t>
      </w:r>
      <w:r w:rsidRPr="00D62755">
        <w:t>б</w:t>
      </w:r>
      <w:r>
        <w:t>ю</w:t>
      </w:r>
      <w:r w:rsidRPr="00D62755">
        <w:t>д</w:t>
      </w:r>
      <w:r>
        <w:t>ж</w:t>
      </w:r>
      <w:r w:rsidRPr="00D62755">
        <w:t>етных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расчетных</w:t>
      </w:r>
      <w:r w:rsidR="00F04CE9" w:rsidRPr="00D62755">
        <w:t xml:space="preserve"> </w:t>
      </w:r>
      <w:r w:rsidRPr="00D62755">
        <w:t>счетах</w:t>
      </w:r>
      <w:r w:rsidR="00F04CE9" w:rsidRPr="00D62755">
        <w:t xml:space="preserve"> </w:t>
      </w:r>
      <w:r w:rsidRPr="00D62755">
        <w:t>клиентов</w:t>
      </w:r>
      <w:r w:rsidR="00F04CE9" w:rsidRPr="00D62755">
        <w:t xml:space="preserve">, </w:t>
      </w:r>
      <w:r w:rsidRPr="00D62755">
        <w:t>сберегател</w:t>
      </w:r>
      <w:r>
        <w:t>ь</w:t>
      </w:r>
      <w:r w:rsidRPr="00D62755">
        <w:t>ные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срочные</w:t>
      </w:r>
      <w:r w:rsidR="00F04CE9" w:rsidRPr="00D62755">
        <w:t xml:space="preserve"> </w:t>
      </w:r>
      <w:r w:rsidRPr="00D62755">
        <w:t>вклады</w:t>
      </w:r>
      <w:r w:rsidR="00F04CE9" w:rsidRPr="00D62755">
        <w:t xml:space="preserve"> </w:t>
      </w:r>
      <w:r w:rsidRPr="00D62755">
        <w:t>фи</w:t>
      </w:r>
      <w:r>
        <w:t>з</w:t>
      </w:r>
      <w:r w:rsidRPr="00D62755">
        <w:t>ических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>
        <w:t>ю</w:t>
      </w:r>
      <w:r w:rsidRPr="00D62755">
        <w:t>ридических</w:t>
      </w:r>
      <w:r w:rsidR="00F04CE9" w:rsidRPr="00D62755">
        <w:t xml:space="preserve"> </w:t>
      </w:r>
      <w:r w:rsidRPr="00D62755">
        <w:t>лиц</w:t>
      </w:r>
      <w:r w:rsidR="00F04CE9" w:rsidRPr="00D62755">
        <w:t xml:space="preserve">, </w:t>
      </w:r>
      <w:r w:rsidRPr="00D62755">
        <w:t>вклады</w:t>
      </w:r>
      <w:r w:rsidR="00F04CE9" w:rsidRPr="00D62755">
        <w:t xml:space="preserve"> </w:t>
      </w:r>
      <w:r w:rsidRPr="00D62755">
        <w:t>до</w:t>
      </w:r>
      <w:r w:rsidR="00F04CE9" w:rsidRPr="00D62755">
        <w:t xml:space="preserve"> </w:t>
      </w:r>
      <w:r w:rsidRPr="00D62755">
        <w:t>востребования</w:t>
      </w:r>
      <w:r w:rsidR="00F04CE9" w:rsidRPr="00D62755">
        <w:t xml:space="preserve">, </w:t>
      </w:r>
      <w:r w:rsidRPr="00D62755">
        <w:t>ра</w:t>
      </w:r>
      <w:r>
        <w:t>з</w:t>
      </w:r>
      <w:r w:rsidRPr="00D62755">
        <w:t>ные</w:t>
      </w:r>
      <w:r w:rsidR="00F04CE9" w:rsidRPr="00D62755">
        <w:t xml:space="preserve"> </w:t>
      </w:r>
      <w:r w:rsidRPr="00D62755">
        <w:t>виды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F04CE9" w:rsidRPr="00D62755">
        <w:t xml:space="preserve"> </w:t>
      </w:r>
      <w:r w:rsidRPr="00D62755">
        <w:t>счетов</w:t>
      </w:r>
      <w:r w:rsidR="00F04CE9" w:rsidRPr="00D62755">
        <w:t xml:space="preserve">, </w:t>
      </w:r>
      <w:r w:rsidRPr="00D62755">
        <w:t>таких</w:t>
      </w:r>
      <w:r w:rsidR="00F04CE9" w:rsidRPr="00D62755">
        <w:t xml:space="preserve"> </w:t>
      </w:r>
      <w:r w:rsidRPr="00D62755">
        <w:t>как</w:t>
      </w:r>
      <w:r w:rsidR="00F04CE9" w:rsidRPr="00D62755">
        <w:t xml:space="preserve"> </w:t>
      </w:r>
      <w:r>
        <w:t>у</w:t>
      </w:r>
      <w:r w:rsidRPr="00D62755">
        <w:t>словные</w:t>
      </w:r>
      <w:r w:rsidR="00F04CE9" w:rsidRPr="00D62755">
        <w:t xml:space="preserve">, </w:t>
      </w:r>
      <w:r w:rsidR="00763486">
        <w:t>залоговые</w:t>
      </w:r>
      <w:r w:rsidR="00F04CE9" w:rsidRPr="00D62755">
        <w:t xml:space="preserve">, </w:t>
      </w:r>
      <w:r w:rsidRPr="00D62755">
        <w:t>брокерские</w:t>
      </w:r>
      <w:r w:rsidR="00F04CE9" w:rsidRPr="00D62755">
        <w:t xml:space="preserve">, </w:t>
      </w:r>
      <w:r w:rsidRPr="00D62755">
        <w:t>целевые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иты</w:t>
      </w:r>
      <w:r w:rsidR="00F04CE9" w:rsidRPr="00D62755">
        <w:t xml:space="preserve">, </w:t>
      </w:r>
      <w:r w:rsidRPr="00D62755">
        <w:t>депо</w:t>
      </w:r>
      <w:r>
        <w:t>з</w:t>
      </w:r>
      <w:r w:rsidRPr="00D62755">
        <w:t>иты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иностранно</w:t>
      </w:r>
      <w:r>
        <w:t>й</w:t>
      </w:r>
      <w:r w:rsidR="00F04CE9" w:rsidRPr="00D62755">
        <w:t xml:space="preserve"> </w:t>
      </w:r>
      <w:r w:rsidRPr="00D62755">
        <w:t>вал</w:t>
      </w:r>
      <w:r>
        <w:t>ю</w:t>
      </w:r>
      <w:r w:rsidRPr="00D62755">
        <w:t>те</w:t>
      </w:r>
      <w:r w:rsidR="00F04CE9" w:rsidRPr="00D62755">
        <w:t xml:space="preserve">, </w:t>
      </w:r>
      <w:r w:rsidRPr="00D62755">
        <w:t>а</w:t>
      </w:r>
      <w:r w:rsidR="00F04CE9" w:rsidRPr="00D62755">
        <w:t xml:space="preserve"> </w:t>
      </w:r>
      <w:r w:rsidRPr="00D62755">
        <w:t>так</w:t>
      </w:r>
      <w:r>
        <w:t>ж</w:t>
      </w:r>
      <w:r w:rsidRPr="00D62755">
        <w:t>е</w:t>
      </w:r>
      <w:r w:rsidR="00F04CE9" w:rsidRPr="00D62755">
        <w:t xml:space="preserve"> </w:t>
      </w:r>
      <w:r w:rsidRPr="00D62755">
        <w:t>средства</w:t>
      </w:r>
      <w:r w:rsidR="00F04CE9" w:rsidRPr="00D62755">
        <w:t xml:space="preserve"> </w:t>
      </w:r>
      <w:r w:rsidRPr="00D62755">
        <w:t>на</w:t>
      </w:r>
      <w:r w:rsidR="00F04CE9" w:rsidRPr="00D62755">
        <w:t xml:space="preserve"> </w:t>
      </w:r>
      <w:r w:rsidRPr="00D62755">
        <w:t>корреспондентских</w:t>
      </w:r>
      <w:r w:rsidR="00F04CE9" w:rsidRPr="00D62755">
        <w:t xml:space="preserve"> </w:t>
      </w:r>
      <w:r w:rsidRPr="00D62755">
        <w:t>счетах</w:t>
      </w:r>
      <w:r w:rsidR="00F04CE9" w:rsidRPr="00D62755">
        <w:t xml:space="preserve"> </w:t>
      </w:r>
      <w:r w:rsidRPr="00D62755">
        <w:t>др</w:t>
      </w:r>
      <w:r>
        <w:t>у</w:t>
      </w:r>
      <w:r w:rsidRPr="00D62755">
        <w:t>гих</w:t>
      </w:r>
      <w:r w:rsidR="00F04CE9" w:rsidRPr="00D62755">
        <w:t xml:space="preserve"> </w:t>
      </w:r>
      <w:r w:rsidRPr="00D62755">
        <w:t>банков</w:t>
      </w:r>
      <w:r w:rsidR="00F04CE9" w:rsidRPr="00D62755">
        <w:t xml:space="preserve"> (</w:t>
      </w:r>
      <w:r w:rsidRPr="00D62755">
        <w:t>лоро</w:t>
      </w:r>
      <w:r w:rsidR="00F04CE9" w:rsidRPr="00D62755">
        <w:t>-</w:t>
      </w:r>
      <w:r w:rsidR="00763486">
        <w:t>счета</w:t>
      </w:r>
      <w:r w:rsidR="00F04CE9" w:rsidRPr="00D62755">
        <w:t xml:space="preserve">). </w:t>
      </w:r>
      <w:r w:rsidRPr="00D62755">
        <w:t>В</w:t>
      </w:r>
      <w:r w:rsidR="00F04CE9" w:rsidRPr="00D62755">
        <w:t xml:space="preserve"> </w:t>
      </w:r>
      <w:r w:rsidRPr="00D62755">
        <w:t>банковско</w:t>
      </w:r>
      <w:r>
        <w:t>й</w:t>
      </w:r>
      <w:r w:rsidR="00F04CE9" w:rsidRPr="00D62755">
        <w:t xml:space="preserve"> </w:t>
      </w:r>
      <w:r w:rsidRPr="00D62755">
        <w:t>практике</w:t>
      </w:r>
      <w:r w:rsidR="00F04CE9" w:rsidRPr="00D62755">
        <w:t xml:space="preserve"> </w:t>
      </w:r>
      <w:r w:rsidRPr="00D62755">
        <w:t>все</w:t>
      </w:r>
      <w:r w:rsidR="00F04CE9" w:rsidRPr="00D62755">
        <w:t xml:space="preserve"> </w:t>
      </w:r>
      <w:r w:rsidRPr="00D62755">
        <w:t>счета</w:t>
      </w:r>
      <w:r w:rsidR="00F04CE9" w:rsidRPr="00D62755">
        <w:t xml:space="preserve"> </w:t>
      </w:r>
      <w:r w:rsidRPr="00D62755">
        <w:t>клиентов</w:t>
      </w:r>
      <w:r w:rsidR="00F04CE9" w:rsidRPr="00D62755">
        <w:t xml:space="preserve">, </w:t>
      </w:r>
      <w:r w:rsidRPr="00D62755">
        <w:t>открытые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банк</w:t>
      </w:r>
      <w:r w:rsidR="00763486">
        <w:t>е</w:t>
      </w:r>
      <w:r w:rsidR="00F04CE9" w:rsidRPr="00D62755">
        <w:t xml:space="preserve">, </w:t>
      </w:r>
      <w:r w:rsidRPr="00D62755">
        <w:t>в</w:t>
      </w:r>
      <w:r w:rsidR="00F04CE9" w:rsidRPr="00D62755">
        <w:t xml:space="preserve"> </w:t>
      </w:r>
      <w:r w:rsidRPr="00D62755">
        <w:t>целом</w:t>
      </w:r>
      <w:r w:rsidR="00F04CE9" w:rsidRPr="00D62755">
        <w:t xml:space="preserve"> </w:t>
      </w:r>
      <w:r w:rsidRPr="00D62755">
        <w:t>на</w:t>
      </w:r>
      <w:r>
        <w:t>з</w:t>
      </w:r>
      <w:r w:rsidRPr="00D62755">
        <w:t>ыва</w:t>
      </w:r>
      <w:r>
        <w:t>ю</w:t>
      </w:r>
      <w:r w:rsidRPr="00D62755">
        <w:t>т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итами</w:t>
      </w:r>
      <w:r w:rsidR="00F04CE9" w:rsidRPr="00D62755">
        <w:t xml:space="preserve">, </w:t>
      </w:r>
      <w:r w:rsidRPr="00D62755">
        <w:t>а</w:t>
      </w:r>
      <w:r w:rsidR="00F04CE9" w:rsidRPr="00D62755">
        <w:t xml:space="preserve"> </w:t>
      </w:r>
      <w:r w:rsidRPr="00D62755">
        <w:t>привлеченные</w:t>
      </w:r>
      <w:r w:rsidR="00F04CE9" w:rsidRPr="00D62755">
        <w:t xml:space="preserve"> </w:t>
      </w:r>
      <w:r w:rsidRPr="00D62755">
        <w:t>средства</w:t>
      </w:r>
      <w:r w:rsidR="00B344A5">
        <w:t xml:space="preserve"> — </w:t>
      </w:r>
      <w:r w:rsidRPr="00D62755">
        <w:t>депо</w:t>
      </w:r>
      <w:r>
        <w:t>з</w:t>
      </w:r>
      <w:r w:rsidRPr="00D62755">
        <w:t>итными</w:t>
      </w:r>
      <w:r w:rsidR="00F04CE9" w:rsidRPr="00D62755">
        <w:t xml:space="preserve"> </w:t>
      </w:r>
      <w:r w:rsidRPr="00D62755">
        <w:t>обя</w:t>
      </w:r>
      <w:r>
        <w:t>з</w:t>
      </w:r>
      <w:r w:rsidRPr="00D62755">
        <w:t>ател</w:t>
      </w:r>
      <w:r>
        <w:t>ь</w:t>
      </w:r>
      <w:r w:rsidRPr="00D62755">
        <w:t>ствами</w:t>
      </w:r>
      <w:r w:rsidR="00F04CE9" w:rsidRPr="00D62755">
        <w:t>.</w:t>
      </w:r>
    </w:p>
    <w:p w:rsidR="00F04CE9" w:rsidRPr="00D62755" w:rsidRDefault="00D62755" w:rsidP="00604617">
      <w:pPr>
        <w:pStyle w:val="a9"/>
      </w:pPr>
      <w:r w:rsidRPr="00D62755">
        <w:t>Цел</w:t>
      </w:r>
      <w:r>
        <w:t>ью</w:t>
      </w:r>
      <w:r w:rsidR="00F04CE9" w:rsidRPr="00D62755">
        <w:t xml:space="preserve"> </w:t>
      </w:r>
      <w:r w:rsidRPr="00D62755">
        <w:t>банковского</w:t>
      </w:r>
      <w:r w:rsidR="00F04CE9" w:rsidRPr="00D62755">
        <w:t xml:space="preserve"> </w:t>
      </w:r>
      <w:r w:rsidRPr="00D62755">
        <w:t>менед</w:t>
      </w:r>
      <w:r>
        <w:t>ж</w:t>
      </w:r>
      <w:r w:rsidRPr="00D62755">
        <w:t>мента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сфере</w:t>
      </w:r>
      <w:r w:rsidR="00F04CE9" w:rsidRPr="00D62755">
        <w:t xml:space="preserve"> </w:t>
      </w:r>
      <w:r>
        <w:t>у</w:t>
      </w:r>
      <w:r w:rsidRPr="00D62755">
        <w:t>правления</w:t>
      </w:r>
      <w:r w:rsidR="00F04CE9" w:rsidRPr="00D62755">
        <w:t xml:space="preserve"> </w:t>
      </w:r>
      <w:r w:rsidRPr="00D62755">
        <w:t>обя</w:t>
      </w:r>
      <w:r>
        <w:t>з</w:t>
      </w:r>
      <w:r w:rsidRPr="00D62755">
        <w:t>ател</w:t>
      </w:r>
      <w:r>
        <w:t>ь</w:t>
      </w:r>
      <w:r w:rsidRPr="00D62755">
        <w:t>ствами</w:t>
      </w:r>
      <w:r w:rsidR="00F04CE9" w:rsidRPr="00D62755">
        <w:t xml:space="preserve"> </w:t>
      </w:r>
      <w:r w:rsidRPr="00D62755">
        <w:t>банка</w:t>
      </w:r>
      <w:r w:rsidR="00F04CE9" w:rsidRPr="00D62755">
        <w:t xml:space="preserve"> </w:t>
      </w:r>
      <w:r w:rsidR="00763486">
        <w:t>является</w:t>
      </w:r>
      <w:r w:rsidR="00F04CE9" w:rsidRPr="00D62755">
        <w:t xml:space="preserve"> </w:t>
      </w:r>
      <w:r w:rsidRPr="00D62755">
        <w:t>привлечение</w:t>
      </w:r>
      <w:r w:rsidR="00F04CE9" w:rsidRPr="00D62755">
        <w:t xml:space="preserve"> </w:t>
      </w:r>
      <w:r w:rsidRPr="00D62755">
        <w:t>достаточного</w:t>
      </w:r>
      <w:r w:rsidR="00F04CE9" w:rsidRPr="00D62755">
        <w:t xml:space="preserve"> </w:t>
      </w:r>
      <w:r w:rsidRPr="00D62755">
        <w:t>об</w:t>
      </w:r>
      <w:r>
        <w:t>ъ</w:t>
      </w:r>
      <w:r w:rsidRPr="00D62755">
        <w:t>ема</w:t>
      </w:r>
      <w:r w:rsidR="00F04CE9" w:rsidRPr="00D62755">
        <w:t xml:space="preserve"> </w:t>
      </w:r>
      <w:r w:rsidRPr="00D62755">
        <w:t>средств</w:t>
      </w:r>
      <w:r w:rsidR="00F04CE9" w:rsidRPr="00D62755">
        <w:t xml:space="preserve"> </w:t>
      </w:r>
      <w:r w:rsidRPr="00D62755">
        <w:t>с</w:t>
      </w:r>
      <w:r w:rsidR="00F04CE9" w:rsidRPr="00D62755">
        <w:t xml:space="preserve"> </w:t>
      </w:r>
      <w:r w:rsidRPr="00D62755">
        <w:t>наимен</w:t>
      </w:r>
      <w:r>
        <w:t>ь</w:t>
      </w:r>
      <w:r w:rsidR="00763486">
        <w:t>ш</w:t>
      </w:r>
      <w:r w:rsidRPr="00D62755">
        <w:t>ими</w:t>
      </w:r>
      <w:r w:rsidR="00F04CE9" w:rsidRPr="00D62755">
        <w:t xml:space="preserve"> </w:t>
      </w:r>
      <w:r>
        <w:t>з</w:t>
      </w:r>
      <w:r w:rsidRPr="00D62755">
        <w:t>атратами</w:t>
      </w:r>
      <w:r w:rsidR="00F04CE9" w:rsidRPr="00D62755">
        <w:t xml:space="preserve"> </w:t>
      </w:r>
      <w:r w:rsidRPr="00D62755">
        <w:t>для</w:t>
      </w:r>
      <w:r w:rsidR="00F04CE9" w:rsidRPr="00D62755">
        <w:t xml:space="preserve"> </w:t>
      </w:r>
      <w:r w:rsidRPr="00D62755">
        <w:t>финансирования</w:t>
      </w:r>
      <w:r w:rsidR="00F04CE9" w:rsidRPr="00D62755">
        <w:t xml:space="preserve"> </w:t>
      </w:r>
      <w:r w:rsidRPr="00D62755">
        <w:t>тех</w:t>
      </w:r>
      <w:r w:rsidR="00F04CE9" w:rsidRPr="00D62755">
        <w:t xml:space="preserve"> </w:t>
      </w:r>
      <w:r w:rsidRPr="00D62755">
        <w:t>активных</w:t>
      </w:r>
      <w:r w:rsidR="00F04CE9" w:rsidRPr="00D62755">
        <w:t xml:space="preserve"> </w:t>
      </w:r>
      <w:r w:rsidRPr="00D62755">
        <w:t>операци</w:t>
      </w:r>
      <w:r>
        <w:t>й</w:t>
      </w:r>
      <w:r w:rsidR="00F04CE9" w:rsidRPr="00D62755">
        <w:t xml:space="preserve">, </w:t>
      </w:r>
      <w:r w:rsidRPr="00D62755">
        <w:t>которые</w:t>
      </w:r>
      <w:r w:rsidR="00F04CE9" w:rsidRPr="00D62755">
        <w:t xml:space="preserve"> </w:t>
      </w:r>
      <w:r w:rsidRPr="00D62755">
        <w:t>намеревается</w:t>
      </w:r>
      <w:r w:rsidR="005553CC">
        <w:t xml:space="preserve"> </w:t>
      </w:r>
      <w:r w:rsidRPr="00D62755">
        <w:t>ос</w:t>
      </w:r>
      <w:r>
        <w:t>ущ</w:t>
      </w:r>
      <w:r w:rsidRPr="00D62755">
        <w:t>ествит</w:t>
      </w:r>
      <w:r>
        <w:t>ь</w:t>
      </w:r>
      <w:r w:rsidR="00F04CE9" w:rsidRPr="00D62755">
        <w:t xml:space="preserve"> </w:t>
      </w:r>
      <w:r w:rsidRPr="00D62755">
        <w:t>банк</w:t>
      </w:r>
      <w:r w:rsidR="00F04CE9" w:rsidRPr="00D62755">
        <w:t xml:space="preserve">. </w:t>
      </w:r>
      <w:r w:rsidRPr="00D62755">
        <w:t>Итак</w:t>
      </w:r>
      <w:r w:rsidR="00F04CE9" w:rsidRPr="00D62755">
        <w:t xml:space="preserve">, </w:t>
      </w:r>
      <w:r w:rsidRPr="00D62755">
        <w:t>в</w:t>
      </w:r>
      <w:r w:rsidR="00F04CE9" w:rsidRPr="00D62755">
        <w:t xml:space="preserve"> </w:t>
      </w:r>
      <w:r w:rsidRPr="00D62755">
        <w:t>процессе</w:t>
      </w:r>
      <w:r w:rsidR="00F04CE9" w:rsidRPr="00D62755">
        <w:t xml:space="preserve"> </w:t>
      </w:r>
      <w:r w:rsidRPr="00D62755">
        <w:t>формирования</w:t>
      </w:r>
      <w:r w:rsidR="00F04CE9" w:rsidRPr="00D62755">
        <w:t xml:space="preserve"> </w:t>
      </w:r>
      <w:r w:rsidRPr="00D62755">
        <w:t>фондов</w:t>
      </w:r>
      <w:r w:rsidR="00F04CE9" w:rsidRPr="00D62755">
        <w:t xml:space="preserve"> </w:t>
      </w:r>
      <w:r w:rsidRPr="00D62755">
        <w:t>менед</w:t>
      </w:r>
      <w:r>
        <w:t>ж</w:t>
      </w:r>
      <w:r w:rsidR="00763486">
        <w:t>ер</w:t>
      </w:r>
      <w:r w:rsidR="00F04CE9" w:rsidRPr="00D62755">
        <w:t xml:space="preserve"> </w:t>
      </w:r>
      <w:r w:rsidR="00763486">
        <w:t xml:space="preserve">должен </w:t>
      </w:r>
      <w:r>
        <w:t>у</w:t>
      </w:r>
      <w:r w:rsidRPr="00D62755">
        <w:t>читыват</w:t>
      </w:r>
      <w:r>
        <w:t>ь</w:t>
      </w:r>
      <w:r w:rsidR="00F04CE9" w:rsidRPr="00D62755">
        <w:t xml:space="preserve"> </w:t>
      </w:r>
      <w:r w:rsidRPr="00D62755">
        <w:t>два</w:t>
      </w:r>
      <w:r w:rsidR="00F04CE9" w:rsidRPr="00D62755">
        <w:t xml:space="preserve"> </w:t>
      </w:r>
      <w:r w:rsidRPr="00D62755">
        <w:t>основных</w:t>
      </w:r>
      <w:r w:rsidR="00F04CE9" w:rsidRPr="00D62755">
        <w:t xml:space="preserve"> </w:t>
      </w:r>
      <w:r w:rsidRPr="00D62755">
        <w:t>параметра</w:t>
      </w:r>
      <w:r w:rsidR="00F04CE9" w:rsidRPr="00D62755">
        <w:t xml:space="preserve"> </w:t>
      </w:r>
      <w:r>
        <w:t>у</w:t>
      </w:r>
      <w:r w:rsidRPr="00D62755">
        <w:t>правления</w:t>
      </w:r>
      <w:r w:rsidR="00B344A5">
        <w:t xml:space="preserve"> — </w:t>
      </w:r>
      <w:r w:rsidRPr="00D62755">
        <w:t>стоимост</w:t>
      </w:r>
      <w:r>
        <w:t>ь</w:t>
      </w:r>
      <w:r w:rsidR="00F04CE9" w:rsidRPr="00D62755">
        <w:t xml:space="preserve"> </w:t>
      </w:r>
      <w:r w:rsidRPr="00D62755">
        <w:t>привлеченного</w:t>
      </w:r>
      <w:r w:rsidR="00F04CE9" w:rsidRPr="00D62755">
        <w:t xml:space="preserve"> </w:t>
      </w:r>
      <w:r w:rsidRPr="00D62755">
        <w:t>средства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их</w:t>
      </w:r>
      <w:r w:rsidR="00F04CE9" w:rsidRPr="00D62755">
        <w:t xml:space="preserve"> </w:t>
      </w:r>
      <w:r w:rsidRPr="00D62755">
        <w:t>об</w:t>
      </w:r>
      <w:r>
        <w:t>ъ</w:t>
      </w:r>
      <w:r w:rsidRPr="00D62755">
        <w:t>ем</w:t>
      </w:r>
      <w:r w:rsidR="00F04CE9" w:rsidRPr="00D62755">
        <w:t>.</w:t>
      </w:r>
    </w:p>
    <w:p w:rsidR="00F04CE9" w:rsidRPr="00D62755" w:rsidRDefault="00D62755" w:rsidP="00604617">
      <w:pPr>
        <w:pStyle w:val="a9"/>
      </w:pPr>
      <w:r w:rsidRPr="00D62755">
        <w:t>Для</w:t>
      </w:r>
      <w:r w:rsidR="00F04CE9" w:rsidRPr="00D62755">
        <w:t xml:space="preserve"> </w:t>
      </w:r>
      <w:r w:rsidRPr="00D62755">
        <w:t>обеспечения</w:t>
      </w:r>
      <w:r w:rsidR="00F04CE9" w:rsidRPr="00D62755">
        <w:t xml:space="preserve"> </w:t>
      </w:r>
      <w:r>
        <w:t>ж</w:t>
      </w:r>
      <w:r w:rsidRPr="00D62755">
        <w:t>елател</w:t>
      </w:r>
      <w:r>
        <w:t>ь</w:t>
      </w:r>
      <w:r w:rsidRPr="00D62755">
        <w:t>но</w:t>
      </w:r>
      <w:r>
        <w:t>й</w:t>
      </w:r>
      <w:r w:rsidR="00F04CE9" w:rsidRPr="00D62755">
        <w:t xml:space="preserve"> </w:t>
      </w:r>
      <w:r w:rsidRPr="00D62755">
        <w:t>стр</w:t>
      </w:r>
      <w:r>
        <w:t>у</w:t>
      </w:r>
      <w:r w:rsidRPr="00D62755">
        <w:t>кт</w:t>
      </w:r>
      <w:r>
        <w:t>у</w:t>
      </w:r>
      <w:r w:rsidRPr="00D62755">
        <w:t>ры</w:t>
      </w:r>
      <w:r w:rsidR="00F04CE9" w:rsidRPr="00D62755">
        <w:t xml:space="preserve">, </w:t>
      </w:r>
      <w:r w:rsidRPr="00D62755">
        <w:t>об</w:t>
      </w:r>
      <w:r>
        <w:t>ъ</w:t>
      </w:r>
      <w:r w:rsidRPr="00D62755">
        <w:t>емов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>
        <w:t>у</w:t>
      </w:r>
      <w:r w:rsidRPr="00D62755">
        <w:t>ровня</w:t>
      </w:r>
      <w:r w:rsidR="00F04CE9" w:rsidRPr="00D62755">
        <w:t xml:space="preserve"> </w:t>
      </w:r>
      <w:r>
        <w:t>з</w:t>
      </w:r>
      <w:r w:rsidRPr="00D62755">
        <w:t>атрат</w:t>
      </w:r>
      <w:r w:rsidR="00F04CE9" w:rsidRPr="00D62755">
        <w:t xml:space="preserve"> </w:t>
      </w:r>
      <w:r w:rsidR="005553CC">
        <w:t>по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итным</w:t>
      </w:r>
      <w:r w:rsidR="00F04CE9" w:rsidRPr="00D62755">
        <w:t xml:space="preserve"> </w:t>
      </w:r>
      <w:r w:rsidRPr="00D62755">
        <w:t>обя</w:t>
      </w:r>
      <w:r>
        <w:t>з</w:t>
      </w:r>
      <w:r w:rsidRPr="00D62755">
        <w:t>ател</w:t>
      </w:r>
      <w:r>
        <w:t>ь</w:t>
      </w:r>
      <w:r w:rsidRPr="00D62755">
        <w:t>ствам</w:t>
      </w:r>
      <w:r w:rsidR="00F04CE9" w:rsidRPr="00D62755">
        <w:t xml:space="preserve"> </w:t>
      </w:r>
      <w:r w:rsidRPr="00D62755">
        <w:t>испол</w:t>
      </w:r>
      <w:r>
        <w:t>ьзу</w:t>
      </w:r>
      <w:r w:rsidR="005553CC">
        <w:t>ю</w:t>
      </w:r>
      <w:r w:rsidRPr="00D62755">
        <w:t>т</w:t>
      </w:r>
      <w:r w:rsidR="005553CC">
        <w:t>ся</w:t>
      </w:r>
      <w:r w:rsidR="00F04CE9" w:rsidRPr="00D62755">
        <w:t xml:space="preserve"> </w:t>
      </w:r>
      <w:r w:rsidRPr="00D62755">
        <w:t>ра</w:t>
      </w:r>
      <w:r>
        <w:t>з</w:t>
      </w:r>
      <w:r w:rsidRPr="00D62755">
        <w:t>ные</w:t>
      </w:r>
      <w:r w:rsidR="00F04CE9" w:rsidRPr="00D62755">
        <w:t xml:space="preserve"> </w:t>
      </w:r>
      <w:r w:rsidRPr="00D62755">
        <w:t>методы</w:t>
      </w:r>
      <w:r w:rsidR="00F04CE9" w:rsidRPr="00D62755">
        <w:t xml:space="preserve"> </w:t>
      </w:r>
      <w:r w:rsidRPr="00D62755">
        <w:t>привлечения</w:t>
      </w:r>
      <w:r w:rsidR="00F04CE9" w:rsidRPr="00D62755">
        <w:t xml:space="preserve"> </w:t>
      </w:r>
      <w:r w:rsidRPr="00D62755">
        <w:t>средств</w:t>
      </w:r>
      <w:r w:rsidR="00F04CE9" w:rsidRPr="00D62755">
        <w:t xml:space="preserve">, </w:t>
      </w:r>
      <w:r w:rsidRPr="00D62755">
        <w:t>вооб</w:t>
      </w:r>
      <w:r>
        <w:t>щ</w:t>
      </w:r>
      <w:r w:rsidRPr="00D62755">
        <w:t>е</w:t>
      </w:r>
      <w:r w:rsidR="00F04CE9" w:rsidRPr="00D62755">
        <w:t xml:space="preserve"> </w:t>
      </w:r>
      <w:r w:rsidRPr="00D62755">
        <w:t>сводя</w:t>
      </w:r>
      <w:r w:rsidR="005553CC">
        <w:t>щие</w:t>
      </w:r>
      <w:r w:rsidRPr="00D62755">
        <w:t>ся</w:t>
      </w:r>
      <w:r w:rsidR="00F04CE9" w:rsidRPr="00D62755">
        <w:t xml:space="preserve"> </w:t>
      </w:r>
      <w:r w:rsidR="005553CC">
        <w:t>к</w:t>
      </w:r>
      <w:r w:rsidR="00F04CE9" w:rsidRPr="00D62755">
        <w:t xml:space="preserve"> </w:t>
      </w:r>
      <w:r w:rsidRPr="00D62755">
        <w:t>дв</w:t>
      </w:r>
      <w:r>
        <w:t>у</w:t>
      </w:r>
      <w:r w:rsidR="005553CC">
        <w:t>м</w:t>
      </w:r>
      <w:r w:rsidR="00F04CE9" w:rsidRPr="00D62755">
        <w:t xml:space="preserve"> </w:t>
      </w:r>
      <w:r w:rsidRPr="00D62755">
        <w:t>гр</w:t>
      </w:r>
      <w:r>
        <w:t>у</w:t>
      </w:r>
      <w:r w:rsidRPr="00D62755">
        <w:t>пп</w:t>
      </w:r>
      <w:r w:rsidR="005553CC">
        <w:t>ам</w:t>
      </w:r>
      <w:r w:rsidR="00B344A5">
        <w:t xml:space="preserve"> — </w:t>
      </w:r>
      <w:r w:rsidRPr="00D62755">
        <w:t>ценовые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неценовые</w:t>
      </w:r>
      <w:r w:rsidR="00F04CE9" w:rsidRPr="00D62755">
        <w:t xml:space="preserve"> </w:t>
      </w:r>
      <w:r w:rsidRPr="00D62755">
        <w:t>методы</w:t>
      </w:r>
      <w:r w:rsidR="00F04CE9" w:rsidRPr="00D62755">
        <w:t xml:space="preserve"> </w:t>
      </w:r>
      <w:r>
        <w:t>у</w:t>
      </w:r>
      <w:r w:rsidRPr="00D62755">
        <w:t>правления</w:t>
      </w:r>
      <w:r w:rsidR="00F04CE9" w:rsidRPr="00D62755">
        <w:t xml:space="preserve"> </w:t>
      </w:r>
      <w:r w:rsidRPr="00D62755">
        <w:t>привлеченным</w:t>
      </w:r>
      <w:r w:rsidR="00F04CE9" w:rsidRPr="00D62755">
        <w:t xml:space="preserve"> </w:t>
      </w:r>
      <w:r w:rsidRPr="00D62755">
        <w:t>средством</w:t>
      </w:r>
      <w:r w:rsidR="00F04CE9" w:rsidRPr="00D62755">
        <w:t>.</w:t>
      </w:r>
    </w:p>
    <w:p w:rsidR="00F04CE9" w:rsidRPr="00D62755" w:rsidRDefault="00D62755" w:rsidP="00604617">
      <w:pPr>
        <w:pStyle w:val="a9"/>
      </w:pPr>
      <w:r w:rsidRPr="00D62755">
        <w:t>С</w:t>
      </w:r>
      <w:r>
        <w:t>ущ</w:t>
      </w:r>
      <w:r w:rsidRPr="00D62755">
        <w:t>ност</w:t>
      </w:r>
      <w:r>
        <w:t>ь</w:t>
      </w:r>
      <w:r w:rsidR="00F04CE9" w:rsidRPr="00D62755">
        <w:t xml:space="preserve"> </w:t>
      </w:r>
      <w:r w:rsidRPr="00D62755">
        <w:t>ценовых</w:t>
      </w:r>
      <w:r w:rsidR="00F04CE9" w:rsidRPr="00D62755">
        <w:t xml:space="preserve"> </w:t>
      </w:r>
      <w:r w:rsidRPr="00D62755">
        <w:t>методов</w:t>
      </w:r>
      <w:r w:rsidR="00F04CE9" w:rsidRPr="00D62755">
        <w:t xml:space="preserve"> </w:t>
      </w:r>
      <w:r w:rsidRPr="00D62755">
        <w:t>состоит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испол</w:t>
      </w:r>
      <w:r>
        <w:t>ьз</w:t>
      </w:r>
      <w:r w:rsidRPr="00D62755">
        <w:t>овании</w:t>
      </w:r>
      <w:r w:rsidR="00F04CE9" w:rsidRPr="00D62755">
        <w:t xml:space="preserve"> </w:t>
      </w:r>
      <w:r w:rsidRPr="00D62755">
        <w:t>процентно</w:t>
      </w:r>
      <w:r>
        <w:t>й</w:t>
      </w:r>
      <w:r w:rsidR="00F04CE9" w:rsidRPr="00D62755">
        <w:t xml:space="preserve"> </w:t>
      </w:r>
      <w:r w:rsidRPr="00D62755">
        <w:t>ставки</w:t>
      </w:r>
      <w:r w:rsidR="00F04CE9" w:rsidRPr="00D62755">
        <w:t xml:space="preserve"> </w:t>
      </w:r>
      <w:r w:rsidR="005553CC">
        <w:t>по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итам</w:t>
      </w:r>
      <w:r w:rsidR="00F04CE9" w:rsidRPr="00D62755">
        <w:t xml:space="preserve"> </w:t>
      </w:r>
      <w:r w:rsidRPr="00D62755">
        <w:t>как</w:t>
      </w:r>
      <w:r w:rsidR="00F04CE9" w:rsidRPr="00D62755">
        <w:t xml:space="preserve"> </w:t>
      </w:r>
      <w:r w:rsidRPr="00D62755">
        <w:t>главного</w:t>
      </w:r>
      <w:r w:rsidR="00F04CE9" w:rsidRPr="00D62755">
        <w:t xml:space="preserve"> </w:t>
      </w:r>
      <w:r w:rsidRPr="00D62755">
        <w:t>рычага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конк</w:t>
      </w:r>
      <w:r>
        <w:t>у</w:t>
      </w:r>
      <w:r w:rsidRPr="00D62755">
        <w:t>рентно</w:t>
      </w:r>
      <w:r>
        <w:t>й</w:t>
      </w:r>
      <w:r w:rsidR="00F04CE9" w:rsidRPr="00D62755">
        <w:t xml:space="preserve"> </w:t>
      </w:r>
      <w:r w:rsidRPr="00D62755">
        <w:t>бор</w:t>
      </w:r>
      <w:r>
        <w:t>ь</w:t>
      </w:r>
      <w:r w:rsidRPr="00D62755">
        <w:t>бе</w:t>
      </w:r>
      <w:r w:rsidR="00F04CE9" w:rsidRPr="00D62755">
        <w:t xml:space="preserve"> </w:t>
      </w:r>
      <w:r w:rsidR="005553CC">
        <w:t>з</w:t>
      </w:r>
      <w:r w:rsidRPr="00D62755">
        <w:t>а</w:t>
      </w:r>
      <w:r w:rsidR="00F04CE9" w:rsidRPr="00D62755">
        <w:t xml:space="preserve"> </w:t>
      </w:r>
      <w:r w:rsidRPr="00D62755">
        <w:t>свободные</w:t>
      </w:r>
      <w:r w:rsidR="00F04CE9" w:rsidRPr="00D62755">
        <w:t xml:space="preserve"> </w:t>
      </w:r>
      <w:r w:rsidRPr="00D62755">
        <w:t>дене</w:t>
      </w:r>
      <w:r>
        <w:t>ж</w:t>
      </w:r>
      <w:r w:rsidRPr="00D62755">
        <w:t>ные</w:t>
      </w:r>
      <w:r w:rsidR="00F04CE9" w:rsidRPr="00D62755">
        <w:t xml:space="preserve"> </w:t>
      </w:r>
      <w:r w:rsidRPr="00D62755">
        <w:t>средства</w:t>
      </w:r>
      <w:r w:rsidR="00F04CE9" w:rsidRPr="00D62755">
        <w:t xml:space="preserve"> </w:t>
      </w:r>
      <w:r w:rsidRPr="00D62755">
        <w:t>фи</w:t>
      </w:r>
      <w:r>
        <w:t>з</w:t>
      </w:r>
      <w:r w:rsidRPr="00D62755">
        <w:t>ических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>
        <w:t>ю</w:t>
      </w:r>
      <w:r w:rsidRPr="00D62755">
        <w:t>ридических</w:t>
      </w:r>
      <w:r w:rsidR="00F04CE9" w:rsidRPr="00D62755">
        <w:t xml:space="preserve"> </w:t>
      </w:r>
      <w:r w:rsidRPr="00D62755">
        <w:t>лиц</w:t>
      </w:r>
      <w:r w:rsidR="00F04CE9" w:rsidRPr="00D62755">
        <w:t xml:space="preserve">. </w:t>
      </w:r>
      <w:r w:rsidRPr="00D62755">
        <w:t>Повы</w:t>
      </w:r>
      <w:r w:rsidR="00763486">
        <w:t>ш</w:t>
      </w:r>
      <w:r w:rsidRPr="00D62755">
        <w:t>ение</w:t>
      </w:r>
      <w:r w:rsidR="00F04CE9" w:rsidRPr="00D62755">
        <w:t xml:space="preserve"> </w:t>
      </w:r>
      <w:r w:rsidRPr="00D62755">
        <w:t>предлагаемо</w:t>
      </w:r>
      <w:r>
        <w:t>й</w:t>
      </w:r>
      <w:r w:rsidR="00F04CE9" w:rsidRPr="00D62755">
        <w:t xml:space="preserve"> </w:t>
      </w:r>
      <w:r w:rsidRPr="00D62755">
        <w:t>банком</w:t>
      </w:r>
      <w:r w:rsidR="00F04CE9" w:rsidRPr="00D62755">
        <w:t xml:space="preserve"> </w:t>
      </w:r>
      <w:r w:rsidRPr="00D62755">
        <w:t>ставки</w:t>
      </w:r>
      <w:r w:rsidR="00F04CE9" w:rsidRPr="00D62755">
        <w:t xml:space="preserve"> </w:t>
      </w:r>
      <w:r w:rsidR="005553CC">
        <w:t>позволяет</w:t>
      </w:r>
      <w:r w:rsidR="00F04CE9" w:rsidRPr="00D62755">
        <w:t xml:space="preserve"> </w:t>
      </w:r>
      <w:r w:rsidRPr="00D62755">
        <w:t>привлеч</w:t>
      </w:r>
      <w:r>
        <w:t>ь</w:t>
      </w:r>
      <w:r w:rsidR="00F04CE9" w:rsidRPr="00D62755">
        <w:t xml:space="preserve"> </w:t>
      </w:r>
      <w:r w:rsidRPr="00D62755">
        <w:t>дополнител</w:t>
      </w:r>
      <w:r>
        <w:t>ь</w:t>
      </w:r>
      <w:r w:rsidRPr="00D62755">
        <w:t>ные</w:t>
      </w:r>
      <w:r w:rsidR="00F04CE9" w:rsidRPr="00D62755">
        <w:t xml:space="preserve"> </w:t>
      </w:r>
      <w:r w:rsidRPr="00D62755">
        <w:t>рес</w:t>
      </w:r>
      <w:r>
        <w:t>у</w:t>
      </w:r>
      <w:r w:rsidRPr="00D62755">
        <w:t>рсы</w:t>
      </w:r>
      <w:r w:rsidR="00F04CE9" w:rsidRPr="00D62755">
        <w:t xml:space="preserve">. </w:t>
      </w:r>
      <w:r w:rsidRPr="00D62755">
        <w:t>И</w:t>
      </w:r>
      <w:r w:rsidR="00F04CE9" w:rsidRPr="00D62755">
        <w:t xml:space="preserve">, </w:t>
      </w:r>
      <w:r w:rsidRPr="00D62755">
        <w:t>наоборот</w:t>
      </w:r>
      <w:r w:rsidR="00F04CE9" w:rsidRPr="00D62755">
        <w:t xml:space="preserve">, </w:t>
      </w:r>
      <w:r w:rsidRPr="00D62755">
        <w:t>банк</w:t>
      </w:r>
      <w:r w:rsidR="00F04CE9" w:rsidRPr="00D62755">
        <w:t xml:space="preserve">, </w:t>
      </w:r>
      <w:r w:rsidRPr="00D62755">
        <w:t>перенасы</w:t>
      </w:r>
      <w:r>
        <w:t>щ</w:t>
      </w:r>
      <w:r w:rsidRPr="00D62755">
        <w:t>енны</w:t>
      </w:r>
      <w:r>
        <w:t>й</w:t>
      </w:r>
      <w:r w:rsidR="00F04CE9" w:rsidRPr="00D62755">
        <w:t xml:space="preserve"> </w:t>
      </w:r>
      <w:r w:rsidRPr="00D62755">
        <w:t>рес</w:t>
      </w:r>
      <w:r>
        <w:t>у</w:t>
      </w:r>
      <w:r w:rsidRPr="00D62755">
        <w:t>рсами</w:t>
      </w:r>
      <w:r w:rsidR="00F04CE9" w:rsidRPr="00D62755">
        <w:t xml:space="preserve">, </w:t>
      </w:r>
      <w:r w:rsidRPr="00D62755">
        <w:t>но</w:t>
      </w:r>
      <w:r w:rsidR="00F04CE9" w:rsidRPr="00D62755">
        <w:t xml:space="preserve"> </w:t>
      </w:r>
      <w:r w:rsidRPr="00D62755">
        <w:t>ограниченны</w:t>
      </w:r>
      <w:r>
        <w:t>й</w:t>
      </w:r>
      <w:r w:rsidR="00F04CE9" w:rsidRPr="00D62755">
        <w:t xml:space="preserve"> </w:t>
      </w:r>
      <w:r w:rsidRPr="00D62755">
        <w:t>немногими</w:t>
      </w:r>
      <w:r w:rsidR="00F04CE9" w:rsidRPr="00D62755">
        <w:t xml:space="preserve"> </w:t>
      </w:r>
      <w:r w:rsidRPr="00D62755">
        <w:t>прибыл</w:t>
      </w:r>
      <w:r>
        <w:t>ь</w:t>
      </w:r>
      <w:r w:rsidRPr="00D62755">
        <w:t>ными</w:t>
      </w:r>
      <w:r w:rsidR="00F04CE9" w:rsidRPr="00D62755">
        <w:t xml:space="preserve"> </w:t>
      </w:r>
      <w:r w:rsidRPr="00D62755">
        <w:t>направлениями</w:t>
      </w:r>
      <w:r w:rsidR="00F04CE9" w:rsidRPr="00D62755">
        <w:t xml:space="preserve"> </w:t>
      </w:r>
      <w:r w:rsidRPr="00D62755">
        <w:t>их</w:t>
      </w:r>
      <w:r w:rsidR="00F04CE9" w:rsidRPr="00D62755">
        <w:t xml:space="preserve"> </w:t>
      </w:r>
      <w:r w:rsidRPr="00D62755">
        <w:t>ра</w:t>
      </w:r>
      <w:r>
        <w:t>з</w:t>
      </w:r>
      <w:r w:rsidRPr="00D62755">
        <w:t>ме</w:t>
      </w:r>
      <w:r>
        <w:t>щ</w:t>
      </w:r>
      <w:r w:rsidRPr="00D62755">
        <w:t>ения</w:t>
      </w:r>
      <w:r w:rsidR="00F04CE9" w:rsidRPr="00D62755">
        <w:t xml:space="preserve">, </w:t>
      </w:r>
      <w:r w:rsidRPr="00D62755">
        <w:t>сохраняет</w:t>
      </w:r>
      <w:r w:rsidR="00F04CE9" w:rsidRPr="00D62755">
        <w:t xml:space="preserve"> </w:t>
      </w:r>
      <w:r w:rsidRPr="00D62755">
        <w:t>или</w:t>
      </w:r>
      <w:r w:rsidR="00F04CE9" w:rsidRPr="00D62755">
        <w:t xml:space="preserve"> </w:t>
      </w:r>
      <w:r w:rsidRPr="00D62755">
        <w:t>да</w:t>
      </w:r>
      <w:r>
        <w:t>ж</w:t>
      </w:r>
      <w:r w:rsidRPr="00D62755">
        <w:t>е</w:t>
      </w:r>
      <w:r w:rsidR="00F04CE9" w:rsidRPr="00D62755">
        <w:t xml:space="preserve"> </w:t>
      </w:r>
      <w:r>
        <w:t>у</w:t>
      </w:r>
      <w:r w:rsidRPr="00D62755">
        <w:t>мен</w:t>
      </w:r>
      <w:r>
        <w:t>ь</w:t>
      </w:r>
      <w:r w:rsidR="00763486">
        <w:t>ш</w:t>
      </w:r>
      <w:r w:rsidRPr="00D62755">
        <w:t>ает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итные</w:t>
      </w:r>
      <w:r w:rsidR="00F04CE9" w:rsidRPr="00D62755">
        <w:t xml:space="preserve"> </w:t>
      </w:r>
      <w:r w:rsidRPr="00D62755">
        <w:t>ставки</w:t>
      </w:r>
      <w:r w:rsidR="00F04CE9" w:rsidRPr="00D62755">
        <w:t>.</w:t>
      </w:r>
    </w:p>
    <w:p w:rsidR="00F04CE9" w:rsidRPr="00D62755" w:rsidRDefault="00D62755" w:rsidP="00604617">
      <w:pPr>
        <w:pStyle w:val="a9"/>
      </w:pPr>
      <w:r w:rsidRPr="00D62755">
        <w:t>Неценовые</w:t>
      </w:r>
      <w:r w:rsidR="00F04CE9" w:rsidRPr="00D62755">
        <w:t xml:space="preserve"> </w:t>
      </w:r>
      <w:r w:rsidRPr="00D62755">
        <w:t>методы</w:t>
      </w:r>
      <w:r w:rsidR="00F04CE9" w:rsidRPr="00D62755">
        <w:t xml:space="preserve"> </w:t>
      </w:r>
      <w:r>
        <w:t>у</w:t>
      </w:r>
      <w:r w:rsidRPr="00D62755">
        <w:t>правления</w:t>
      </w:r>
      <w:r w:rsidR="00F04CE9" w:rsidRPr="00D62755">
        <w:t xml:space="preserve"> </w:t>
      </w:r>
      <w:r w:rsidRPr="00D62755">
        <w:t>привлеченными</w:t>
      </w:r>
      <w:r w:rsidR="00F04CE9" w:rsidRPr="00D62755">
        <w:t xml:space="preserve"> </w:t>
      </w:r>
      <w:r w:rsidRPr="00D62755">
        <w:t>средствами</w:t>
      </w:r>
      <w:r w:rsidR="00F04CE9" w:rsidRPr="00D62755">
        <w:t xml:space="preserve"> </w:t>
      </w:r>
      <w:r w:rsidRPr="00D62755">
        <w:t>банка</w:t>
      </w:r>
      <w:r w:rsidR="00F04CE9" w:rsidRPr="00D62755">
        <w:t xml:space="preserve"> </w:t>
      </w:r>
      <w:r w:rsidRPr="00D62755">
        <w:t>ба</w:t>
      </w:r>
      <w:r>
        <w:t>з</w:t>
      </w:r>
      <w:r w:rsidRPr="00D62755">
        <w:t>ир</w:t>
      </w:r>
      <w:r>
        <w:t>ую</w:t>
      </w:r>
      <w:r w:rsidRPr="00D62755">
        <w:t>тся</w:t>
      </w:r>
      <w:r w:rsidR="00F04CE9" w:rsidRPr="00D62755">
        <w:t xml:space="preserve"> </w:t>
      </w:r>
      <w:r w:rsidRPr="00D62755">
        <w:t>на</w:t>
      </w:r>
      <w:r w:rsidR="00F04CE9" w:rsidRPr="00D62755">
        <w:t xml:space="preserve"> </w:t>
      </w:r>
      <w:r w:rsidRPr="00D62755">
        <w:t>испол</w:t>
      </w:r>
      <w:r>
        <w:t>ьз</w:t>
      </w:r>
      <w:r w:rsidRPr="00D62755">
        <w:t>овании</w:t>
      </w:r>
      <w:r w:rsidR="00F04CE9" w:rsidRPr="00D62755">
        <w:t xml:space="preserve"> </w:t>
      </w:r>
      <w:r w:rsidRPr="00D62755">
        <w:t>ра</w:t>
      </w:r>
      <w:r>
        <w:t>з</w:t>
      </w:r>
      <w:r w:rsidRPr="00D62755">
        <w:t>нообра</w:t>
      </w:r>
      <w:r>
        <w:t>з</w:t>
      </w:r>
      <w:r w:rsidRPr="00D62755">
        <w:t>ных</w:t>
      </w:r>
      <w:r w:rsidR="00F04CE9" w:rsidRPr="00D62755">
        <w:t xml:space="preserve"> </w:t>
      </w:r>
      <w:r w:rsidRPr="00D62755">
        <w:t>приемов</w:t>
      </w:r>
      <w:r w:rsidR="00F04CE9" w:rsidRPr="00D62755">
        <w:t xml:space="preserve"> </w:t>
      </w:r>
      <w:r w:rsidRPr="00D62755">
        <w:t>поо</w:t>
      </w:r>
      <w:r>
        <w:t>щ</w:t>
      </w:r>
      <w:r w:rsidRPr="00D62755">
        <w:t>рения</w:t>
      </w:r>
      <w:r w:rsidR="00F04CE9" w:rsidRPr="00D62755">
        <w:t xml:space="preserve"> </w:t>
      </w:r>
      <w:r w:rsidRPr="00D62755">
        <w:t>клиентов</w:t>
      </w:r>
      <w:r w:rsidR="00F04CE9" w:rsidRPr="00D62755">
        <w:t xml:space="preserve">, </w:t>
      </w:r>
      <w:r w:rsidRPr="00D62755">
        <w:t>которые</w:t>
      </w:r>
      <w:r w:rsidR="00F04CE9" w:rsidRPr="00D62755">
        <w:t xml:space="preserve"> </w:t>
      </w:r>
      <w:r w:rsidRPr="00D62755">
        <w:t>прямо</w:t>
      </w:r>
      <w:r w:rsidR="00F04CE9" w:rsidRPr="00D62755">
        <w:t xml:space="preserve"> </w:t>
      </w:r>
      <w:r w:rsidRPr="00D62755">
        <w:t>не</w:t>
      </w:r>
      <w:r w:rsidR="00F04CE9" w:rsidRPr="00D62755">
        <w:t xml:space="preserve"> </w:t>
      </w:r>
      <w:r w:rsidRPr="00D62755">
        <w:t>свя</w:t>
      </w:r>
      <w:r>
        <w:t>з</w:t>
      </w:r>
      <w:r w:rsidRPr="00D62755">
        <w:t>аны</w:t>
      </w:r>
      <w:r w:rsidR="00F04CE9" w:rsidRPr="00D62755">
        <w:t xml:space="preserve"> </w:t>
      </w:r>
      <w:r w:rsidRPr="00D62755">
        <w:t>с</w:t>
      </w:r>
      <w:r w:rsidR="00F04CE9" w:rsidRPr="00D62755">
        <w:t xml:space="preserve"> </w:t>
      </w:r>
      <w:r w:rsidRPr="00D62755">
        <w:t>и</w:t>
      </w:r>
      <w:r>
        <w:t>з</w:t>
      </w:r>
      <w:r w:rsidRPr="00D62755">
        <w:t>менением</w:t>
      </w:r>
      <w:r w:rsidR="00F04CE9" w:rsidRPr="00D62755">
        <w:t xml:space="preserve"> </w:t>
      </w:r>
      <w:r>
        <w:t>у</w:t>
      </w:r>
      <w:r w:rsidRPr="00D62755">
        <w:t>ровня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F04CE9" w:rsidRPr="00D62755">
        <w:t xml:space="preserve"> </w:t>
      </w:r>
      <w:r w:rsidRPr="00D62755">
        <w:t>ставок</w:t>
      </w:r>
      <w:r w:rsidR="00F04CE9" w:rsidRPr="00D62755">
        <w:t xml:space="preserve">. </w:t>
      </w:r>
      <w:r w:rsidRPr="00D62755">
        <w:t>К</w:t>
      </w:r>
      <w:r w:rsidR="00F04CE9" w:rsidRPr="00D62755">
        <w:t xml:space="preserve"> </w:t>
      </w:r>
      <w:r w:rsidRPr="00D62755">
        <w:t>таким</w:t>
      </w:r>
      <w:r w:rsidR="00F04CE9" w:rsidRPr="00D62755">
        <w:t xml:space="preserve"> </w:t>
      </w:r>
      <w:r w:rsidRPr="00D62755">
        <w:t>приемам</w:t>
      </w:r>
      <w:r w:rsidR="00F04CE9" w:rsidRPr="00D62755">
        <w:t xml:space="preserve"> </w:t>
      </w:r>
      <w:r w:rsidR="005553CC">
        <w:t>принадлежат:</w:t>
      </w:r>
      <w:r w:rsidR="00F04CE9" w:rsidRPr="00D62755">
        <w:t xml:space="preserve"> </w:t>
      </w:r>
      <w:r w:rsidRPr="00D62755">
        <w:t>реклама</w:t>
      </w:r>
      <w:r w:rsidR="00F04CE9" w:rsidRPr="00D62755">
        <w:t xml:space="preserve">; </w:t>
      </w:r>
      <w:r>
        <w:t>у</w:t>
      </w:r>
      <w:r w:rsidRPr="00D62755">
        <w:t>л</w:t>
      </w:r>
      <w:r>
        <w:t>у</w:t>
      </w:r>
      <w:r w:rsidRPr="00D62755">
        <w:t>ч</w:t>
      </w:r>
      <w:r w:rsidR="00763486">
        <w:t>ш</w:t>
      </w:r>
      <w:r w:rsidRPr="00D62755">
        <w:t>енны</w:t>
      </w:r>
      <w:r>
        <w:t>й</w:t>
      </w:r>
      <w:r w:rsidR="00F04CE9" w:rsidRPr="00D62755">
        <w:t xml:space="preserve"> </w:t>
      </w:r>
      <w:r>
        <w:t>у</w:t>
      </w:r>
      <w:r w:rsidRPr="00D62755">
        <w:t>ровен</w:t>
      </w:r>
      <w:r>
        <w:t>ь</w:t>
      </w:r>
      <w:r w:rsidR="00F04CE9" w:rsidRPr="00D62755">
        <w:t xml:space="preserve"> </w:t>
      </w:r>
      <w:r w:rsidRPr="00D62755">
        <w:t>обсл</w:t>
      </w:r>
      <w:r>
        <w:t>уж</w:t>
      </w:r>
      <w:r w:rsidRPr="00D62755">
        <w:t>ивания</w:t>
      </w:r>
      <w:r w:rsidR="00F04CE9" w:rsidRPr="00D62755">
        <w:t xml:space="preserve">; </w:t>
      </w:r>
      <w:r w:rsidRPr="00D62755">
        <w:t>рас</w:t>
      </w:r>
      <w:r w:rsidR="00763486">
        <w:t>ш</w:t>
      </w:r>
      <w:r w:rsidRPr="00D62755">
        <w:t>ирение</w:t>
      </w:r>
      <w:r w:rsidR="00F04CE9" w:rsidRPr="00D62755">
        <w:t xml:space="preserve"> </w:t>
      </w:r>
      <w:r w:rsidRPr="00D62755">
        <w:t>спектра</w:t>
      </w:r>
      <w:r w:rsidR="00F04CE9" w:rsidRPr="00D62755">
        <w:t xml:space="preserve"> </w:t>
      </w:r>
      <w:r w:rsidRPr="00D62755">
        <w:t>предлагаемых</w:t>
      </w:r>
      <w:r w:rsidR="00F04CE9" w:rsidRPr="00D62755">
        <w:t xml:space="preserve"> </w:t>
      </w:r>
      <w:r w:rsidRPr="00D62755">
        <w:t>банком</w:t>
      </w:r>
      <w:r w:rsidR="00F04CE9" w:rsidRPr="00D62755">
        <w:t xml:space="preserve"> </w:t>
      </w:r>
      <w:r w:rsidRPr="00D62755">
        <w:t>счетов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>
        <w:t>у</w:t>
      </w:r>
      <w:r w:rsidRPr="00D62755">
        <w:t>сл</w:t>
      </w:r>
      <w:r>
        <w:t>у</w:t>
      </w:r>
      <w:r w:rsidRPr="00D62755">
        <w:t>г</w:t>
      </w:r>
      <w:r w:rsidR="00F04CE9" w:rsidRPr="00D62755">
        <w:t xml:space="preserve">; </w:t>
      </w:r>
      <w:r w:rsidRPr="00D62755">
        <w:t>комплексное</w:t>
      </w:r>
      <w:r w:rsidR="00F04CE9" w:rsidRPr="00D62755">
        <w:t xml:space="preserve"> </w:t>
      </w:r>
      <w:r w:rsidRPr="00D62755">
        <w:t>обсл</w:t>
      </w:r>
      <w:r>
        <w:t>уж</w:t>
      </w:r>
      <w:r w:rsidRPr="00D62755">
        <w:t>ивание</w:t>
      </w:r>
      <w:r w:rsidR="00F04CE9" w:rsidRPr="00D62755">
        <w:t xml:space="preserve">; </w:t>
      </w:r>
      <w:r w:rsidRPr="00D62755">
        <w:t>дополнител</w:t>
      </w:r>
      <w:r>
        <w:t>ь</w:t>
      </w:r>
      <w:r w:rsidRPr="00D62755">
        <w:t>ные</w:t>
      </w:r>
      <w:r w:rsidR="00F04CE9" w:rsidRPr="00D62755">
        <w:t xml:space="preserve"> </w:t>
      </w:r>
      <w:r w:rsidRPr="00D62755">
        <w:t>виды</w:t>
      </w:r>
      <w:r w:rsidR="00F04CE9" w:rsidRPr="00D62755">
        <w:t xml:space="preserve"> </w:t>
      </w:r>
      <w:r w:rsidRPr="00D62755">
        <w:t>бесплатных</w:t>
      </w:r>
      <w:r w:rsidR="00F04CE9" w:rsidRPr="00D62755">
        <w:t xml:space="preserve"> </w:t>
      </w:r>
      <w:r>
        <w:t>у</w:t>
      </w:r>
      <w:r w:rsidRPr="00D62755">
        <w:t>сл</w:t>
      </w:r>
      <w:r>
        <w:t>у</w:t>
      </w:r>
      <w:r w:rsidRPr="00D62755">
        <w:t>г</w:t>
      </w:r>
      <w:r w:rsidR="00F04CE9" w:rsidRPr="00D62755">
        <w:t xml:space="preserve">; </w:t>
      </w:r>
      <w:r w:rsidRPr="00D62755">
        <w:t>располо</w:t>
      </w:r>
      <w:r>
        <w:t>ж</w:t>
      </w:r>
      <w:r w:rsidRPr="00D62755">
        <w:t>ение</w:t>
      </w:r>
      <w:r w:rsidR="00F04CE9" w:rsidRPr="00D62755">
        <w:t xml:space="preserve"> </w:t>
      </w:r>
      <w:r w:rsidRPr="00D62755">
        <w:t>филиалов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местах</w:t>
      </w:r>
      <w:r w:rsidR="00F04CE9" w:rsidRPr="00D62755">
        <w:t xml:space="preserve">, </w:t>
      </w:r>
      <w:r w:rsidRPr="00D62755">
        <w:t>максимал</w:t>
      </w:r>
      <w:r>
        <w:t>ь</w:t>
      </w:r>
      <w:r w:rsidRPr="00D62755">
        <w:t>но</w:t>
      </w:r>
      <w:r w:rsidR="00F04CE9" w:rsidRPr="00D62755">
        <w:t xml:space="preserve"> </w:t>
      </w:r>
      <w:r w:rsidRPr="00D62755">
        <w:t>прибли</w:t>
      </w:r>
      <w:r>
        <w:t>ж</w:t>
      </w:r>
      <w:r w:rsidRPr="00D62755">
        <w:t>енных</w:t>
      </w:r>
      <w:r w:rsidR="00F04CE9" w:rsidRPr="00D62755">
        <w:t xml:space="preserve"> </w:t>
      </w:r>
      <w:r w:rsidRPr="00D62755">
        <w:t>к</w:t>
      </w:r>
      <w:r w:rsidR="00F04CE9" w:rsidRPr="00D62755">
        <w:t xml:space="preserve"> </w:t>
      </w:r>
      <w:r w:rsidRPr="00D62755">
        <w:t>клиентам</w:t>
      </w:r>
      <w:r w:rsidR="00F04CE9" w:rsidRPr="00D62755">
        <w:t xml:space="preserve">; </w:t>
      </w:r>
      <w:r w:rsidRPr="00D62755">
        <w:t>приспособление</w:t>
      </w:r>
      <w:r w:rsidR="00F04CE9" w:rsidRPr="00D62755">
        <w:t xml:space="preserve"> </w:t>
      </w:r>
      <w:r w:rsidRPr="00D62755">
        <w:t>графика</w:t>
      </w:r>
      <w:r w:rsidR="00F04CE9" w:rsidRPr="00D62755">
        <w:t xml:space="preserve"> </w:t>
      </w:r>
      <w:r w:rsidRPr="00D62755">
        <w:t>работы</w:t>
      </w:r>
      <w:r w:rsidR="00F04CE9" w:rsidRPr="00D62755">
        <w:t xml:space="preserve"> </w:t>
      </w:r>
      <w:r w:rsidRPr="00D62755">
        <w:t>к</w:t>
      </w:r>
      <w:r w:rsidR="00F04CE9" w:rsidRPr="00D62755">
        <w:t xml:space="preserve"> </w:t>
      </w:r>
      <w:r w:rsidRPr="00D62755">
        <w:t>потребностям</w:t>
      </w:r>
      <w:r w:rsidR="00F04CE9" w:rsidRPr="00D62755">
        <w:t xml:space="preserve"> </w:t>
      </w:r>
      <w:r w:rsidRPr="00D62755">
        <w:t>клиентов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т</w:t>
      </w:r>
      <w:r w:rsidR="00F04CE9" w:rsidRPr="00D62755">
        <w:t>.</w:t>
      </w:r>
      <w:r w:rsidRPr="00D62755">
        <w:t>п</w:t>
      </w:r>
      <w:r w:rsidR="00F04CE9" w:rsidRPr="00D62755">
        <w:t xml:space="preserve">. </w:t>
      </w:r>
      <w:r w:rsidRPr="00D62755">
        <w:t>В</w:t>
      </w:r>
      <w:r w:rsidR="00F04CE9" w:rsidRPr="00D62755">
        <w:t xml:space="preserve"> </w:t>
      </w:r>
      <w:r>
        <w:t>у</w:t>
      </w:r>
      <w:r w:rsidRPr="00D62755">
        <w:t>словиях</w:t>
      </w:r>
      <w:r w:rsidR="00F04CE9" w:rsidRPr="00D62755">
        <w:t xml:space="preserve"> </w:t>
      </w:r>
      <w:r w:rsidRPr="00D62755">
        <w:t>обострения</w:t>
      </w:r>
      <w:r w:rsidR="00F04CE9" w:rsidRPr="00D62755">
        <w:t xml:space="preserve"> </w:t>
      </w:r>
      <w:r w:rsidRPr="00D62755">
        <w:t>конк</w:t>
      </w:r>
      <w:r>
        <w:t>у</w:t>
      </w:r>
      <w:r w:rsidRPr="00D62755">
        <w:t>рентно</w:t>
      </w:r>
      <w:r>
        <w:t>й</w:t>
      </w:r>
      <w:r w:rsidR="00F04CE9" w:rsidRPr="00D62755">
        <w:t xml:space="preserve"> </w:t>
      </w:r>
      <w:r w:rsidRPr="00D62755">
        <w:t>бор</w:t>
      </w:r>
      <w:r>
        <w:t>ь</w:t>
      </w:r>
      <w:r w:rsidRPr="00D62755">
        <w:t>бы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банковско</w:t>
      </w:r>
      <w:r>
        <w:t>й</w:t>
      </w:r>
      <w:r w:rsidR="00F04CE9" w:rsidRPr="00D62755">
        <w:t xml:space="preserve"> </w:t>
      </w:r>
      <w:r w:rsidRPr="00D62755">
        <w:t>сфере</w:t>
      </w:r>
      <w:r w:rsidR="00F04CE9" w:rsidRPr="00D62755">
        <w:t xml:space="preserve"> </w:t>
      </w:r>
      <w:r w:rsidRPr="00D62755">
        <w:t>менед</w:t>
      </w:r>
      <w:r>
        <w:t>ж</w:t>
      </w:r>
      <w:r w:rsidRPr="00D62755">
        <w:t>мент</w:t>
      </w:r>
      <w:r w:rsidR="00F04CE9" w:rsidRPr="00D62755">
        <w:t xml:space="preserve"> </w:t>
      </w:r>
      <w:r w:rsidRPr="00D62755">
        <w:t>бол</w:t>
      </w:r>
      <w:r>
        <w:t>ь</w:t>
      </w:r>
      <w:r w:rsidR="00763486">
        <w:t>ш</w:t>
      </w:r>
      <w:r w:rsidRPr="00D62755">
        <w:t>ое</w:t>
      </w:r>
      <w:r w:rsidR="00F04CE9" w:rsidRPr="00D62755">
        <w:t xml:space="preserve"> </w:t>
      </w:r>
      <w:r w:rsidRPr="00D62755">
        <w:t>внимание</w:t>
      </w:r>
      <w:r w:rsidR="00F04CE9" w:rsidRPr="00D62755">
        <w:t xml:space="preserve"> </w:t>
      </w:r>
      <w:r>
        <w:t>у</w:t>
      </w:r>
      <w:r w:rsidRPr="00D62755">
        <w:t>деляет</w:t>
      </w:r>
      <w:r w:rsidR="00F04CE9" w:rsidRPr="00D62755">
        <w:t xml:space="preserve"> </w:t>
      </w:r>
      <w:r w:rsidRPr="00D62755">
        <w:t>именно</w:t>
      </w:r>
      <w:r w:rsidR="00F04CE9" w:rsidRPr="00D62755">
        <w:t xml:space="preserve"> </w:t>
      </w:r>
      <w:r w:rsidRPr="00D62755">
        <w:t>неценовым</w:t>
      </w:r>
      <w:r w:rsidR="00F04CE9" w:rsidRPr="00D62755">
        <w:t xml:space="preserve"> </w:t>
      </w:r>
      <w:r w:rsidRPr="00D62755">
        <w:t>методам</w:t>
      </w:r>
      <w:r w:rsidR="00F04CE9" w:rsidRPr="00D62755">
        <w:t xml:space="preserve"> </w:t>
      </w:r>
      <w:r>
        <w:t>у</w:t>
      </w:r>
      <w:r w:rsidRPr="00D62755">
        <w:t>правления</w:t>
      </w:r>
      <w:r w:rsidR="00F04CE9" w:rsidRPr="00D62755">
        <w:t xml:space="preserve">, </w:t>
      </w:r>
      <w:r w:rsidRPr="00D62755">
        <w:t>поскол</w:t>
      </w:r>
      <w:r>
        <w:t>ь</w:t>
      </w:r>
      <w:r w:rsidRPr="00D62755">
        <w:t>к</w:t>
      </w:r>
      <w:r>
        <w:t>у</w:t>
      </w:r>
      <w:r w:rsidR="00F04CE9" w:rsidRPr="00D62755">
        <w:t xml:space="preserve"> </w:t>
      </w:r>
      <w:r w:rsidRPr="00D62755">
        <w:t>повы</w:t>
      </w:r>
      <w:r w:rsidR="00763486">
        <w:t>ш</w:t>
      </w:r>
      <w:r w:rsidRPr="00D62755">
        <w:t>ение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F04CE9" w:rsidRPr="00D62755">
        <w:t xml:space="preserve"> </w:t>
      </w:r>
      <w:r w:rsidRPr="00D62755">
        <w:t>ставок</w:t>
      </w:r>
      <w:r w:rsidR="00F04CE9" w:rsidRPr="00D62755">
        <w:t xml:space="preserve"> </w:t>
      </w:r>
      <w:r w:rsidRPr="00D62755">
        <w:t>имеет</w:t>
      </w:r>
      <w:r w:rsidR="00F04CE9" w:rsidRPr="00D62755">
        <w:t xml:space="preserve"> </w:t>
      </w:r>
      <w:r w:rsidRPr="00D62755">
        <w:t>ограничени</w:t>
      </w:r>
      <w:r w:rsidR="005553CC">
        <w:t>я</w:t>
      </w:r>
      <w:r w:rsidR="00F04CE9" w:rsidRPr="00D62755">
        <w:t xml:space="preserve">, </w:t>
      </w:r>
      <w:r w:rsidRPr="00D62755">
        <w:t>и</w:t>
      </w:r>
      <w:r w:rsidR="00F04CE9" w:rsidRPr="00D62755">
        <w:t xml:space="preserve"> </w:t>
      </w:r>
      <w:r w:rsidRPr="00D62755">
        <w:t>не</w:t>
      </w:r>
      <w:r w:rsidR="00F04CE9" w:rsidRPr="00D62755">
        <w:t xml:space="preserve"> </w:t>
      </w:r>
      <w:r w:rsidRPr="00D62755">
        <w:t>всегда</w:t>
      </w:r>
      <w:r w:rsidR="00F04CE9" w:rsidRPr="00D62755">
        <w:t xml:space="preserve"> </w:t>
      </w:r>
      <w:r w:rsidRPr="00D62755">
        <w:t>тако</w:t>
      </w:r>
      <w:r>
        <w:t>й</w:t>
      </w:r>
      <w:r w:rsidR="00F04CE9" w:rsidRPr="00D62755">
        <w:t xml:space="preserve"> </w:t>
      </w:r>
      <w:r w:rsidRPr="00D62755">
        <w:t>метод</w:t>
      </w:r>
      <w:r w:rsidR="00F04CE9" w:rsidRPr="00D62755">
        <w:t xml:space="preserve"> </w:t>
      </w:r>
      <w:r>
        <w:t>у</w:t>
      </w:r>
      <w:r w:rsidRPr="00D62755">
        <w:t>правления</w:t>
      </w:r>
      <w:r w:rsidR="00F04CE9" w:rsidRPr="00D62755">
        <w:t xml:space="preserve"> </w:t>
      </w:r>
      <w:r w:rsidRPr="00D62755">
        <w:t>мо</w:t>
      </w:r>
      <w:r>
        <w:t>ж</w:t>
      </w:r>
      <w:r w:rsidRPr="00D62755">
        <w:t>но</w:t>
      </w:r>
      <w:r w:rsidR="00F04CE9" w:rsidRPr="00D62755">
        <w:t xml:space="preserve"> </w:t>
      </w:r>
      <w:r w:rsidRPr="00D62755">
        <w:t>применят</w:t>
      </w:r>
      <w:r>
        <w:t>ь</w:t>
      </w:r>
      <w:r w:rsidR="00F04CE9" w:rsidRPr="00D62755">
        <w:t xml:space="preserve">. </w:t>
      </w:r>
      <w:r w:rsidRPr="00D62755">
        <w:t>В</w:t>
      </w:r>
      <w:r w:rsidR="00F04CE9" w:rsidRPr="00D62755">
        <w:t xml:space="preserve"> </w:t>
      </w:r>
      <w:r w:rsidRPr="00D62755">
        <w:t>бор</w:t>
      </w:r>
      <w:r>
        <w:t>ь</w:t>
      </w:r>
      <w:r w:rsidRPr="00D62755">
        <w:t>бе</w:t>
      </w:r>
      <w:r w:rsidR="00F04CE9" w:rsidRPr="00D62755">
        <w:t xml:space="preserve"> </w:t>
      </w:r>
      <w:r>
        <w:t>з</w:t>
      </w:r>
      <w:r w:rsidRPr="00D62755">
        <w:t>а</w:t>
      </w:r>
      <w:r w:rsidR="00F04CE9" w:rsidRPr="00D62755">
        <w:t xml:space="preserve"> </w:t>
      </w:r>
      <w:r w:rsidRPr="00D62755">
        <w:t>клиентов</w:t>
      </w:r>
      <w:r w:rsidR="00F04CE9" w:rsidRPr="00D62755">
        <w:t xml:space="preserve"> </w:t>
      </w:r>
      <w:r w:rsidRPr="00D62755">
        <w:t>банки</w:t>
      </w:r>
      <w:r w:rsidR="00F04CE9" w:rsidRPr="00D62755">
        <w:t xml:space="preserve"> </w:t>
      </w:r>
      <w:r w:rsidRPr="00D62755">
        <w:t>прибега</w:t>
      </w:r>
      <w:r>
        <w:t>ю</w:t>
      </w:r>
      <w:r w:rsidRPr="00D62755">
        <w:t>т</w:t>
      </w:r>
      <w:r w:rsidR="00F04CE9" w:rsidRPr="00D62755">
        <w:t xml:space="preserve"> </w:t>
      </w:r>
      <w:r w:rsidRPr="00D62755">
        <w:t>к</w:t>
      </w:r>
      <w:r w:rsidR="00F04CE9" w:rsidRPr="00D62755">
        <w:t xml:space="preserve"> </w:t>
      </w:r>
      <w:r w:rsidRPr="00D62755">
        <w:t>таким</w:t>
      </w:r>
      <w:r w:rsidR="00F04CE9" w:rsidRPr="00D62755">
        <w:t xml:space="preserve"> </w:t>
      </w:r>
      <w:r w:rsidRPr="00D62755">
        <w:t>приемам</w:t>
      </w:r>
      <w:r w:rsidR="005553CC">
        <w:t>,</w:t>
      </w:r>
      <w:r w:rsidR="00F04CE9" w:rsidRPr="00D62755">
        <w:t xml:space="preserve"> </w:t>
      </w:r>
      <w:r w:rsidRPr="00D62755">
        <w:t>как</w:t>
      </w:r>
      <w:r w:rsidR="00F04CE9" w:rsidRPr="00D62755">
        <w:t xml:space="preserve"> </w:t>
      </w:r>
      <w:r w:rsidRPr="00D62755">
        <w:t>проведения</w:t>
      </w:r>
      <w:r w:rsidR="00F04CE9" w:rsidRPr="00D62755">
        <w:t xml:space="preserve"> </w:t>
      </w:r>
      <w:r w:rsidRPr="00D62755">
        <w:t>лотереи</w:t>
      </w:r>
      <w:r w:rsidR="00F04CE9" w:rsidRPr="00D62755">
        <w:t xml:space="preserve"> </w:t>
      </w:r>
      <w:r w:rsidRPr="00D62755">
        <w:t>среди</w:t>
      </w:r>
      <w:r w:rsidR="00F04CE9" w:rsidRPr="00D62755">
        <w:t xml:space="preserve"> </w:t>
      </w:r>
      <w:r w:rsidRPr="00D62755">
        <w:t>клиентов</w:t>
      </w:r>
      <w:r w:rsidR="00F04CE9" w:rsidRPr="00D62755">
        <w:t xml:space="preserve">, </w:t>
      </w:r>
      <w:r w:rsidRPr="00D62755">
        <w:t>бесплатная</w:t>
      </w:r>
      <w:r w:rsidR="00F04CE9" w:rsidRPr="00D62755">
        <w:t xml:space="preserve"> </w:t>
      </w:r>
      <w:r w:rsidRPr="00D62755">
        <w:t>рассылка</w:t>
      </w:r>
      <w:r w:rsidR="00F04CE9" w:rsidRPr="00D62755">
        <w:t xml:space="preserve"> </w:t>
      </w:r>
      <w:r w:rsidRPr="00D62755">
        <w:t>выписок</w:t>
      </w:r>
      <w:r w:rsidR="00F04CE9" w:rsidRPr="00D62755">
        <w:t xml:space="preserve"> </w:t>
      </w:r>
      <w:r w:rsidRPr="00D62755">
        <w:t>и</w:t>
      </w:r>
      <w:r>
        <w:t>з</w:t>
      </w:r>
      <w:r w:rsidR="00F04CE9" w:rsidRPr="00D62755">
        <w:t xml:space="preserve"> </w:t>
      </w:r>
      <w:r w:rsidRPr="00D62755">
        <w:t>счетов</w:t>
      </w:r>
      <w:r w:rsidR="00F04CE9" w:rsidRPr="00D62755">
        <w:t xml:space="preserve">, </w:t>
      </w:r>
      <w:r w:rsidRPr="00D62755">
        <w:t>открытие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итов</w:t>
      </w:r>
      <w:r w:rsidR="00F04CE9" w:rsidRPr="00D62755">
        <w:t xml:space="preserve"> </w:t>
      </w:r>
      <w:r w:rsidRPr="00D62755">
        <w:t>новоро</w:t>
      </w:r>
      <w:r>
        <w:t>ж</w:t>
      </w:r>
      <w:r w:rsidRPr="00D62755">
        <w:t>денным</w:t>
      </w:r>
      <w:r w:rsidR="00F04CE9" w:rsidRPr="00D62755">
        <w:t xml:space="preserve"> </w:t>
      </w:r>
      <w:r w:rsidRPr="00D62755">
        <w:t>как</w:t>
      </w:r>
      <w:r w:rsidR="00F04CE9" w:rsidRPr="00D62755">
        <w:t xml:space="preserve"> </w:t>
      </w:r>
      <w:r w:rsidRPr="00D62755">
        <w:t>подарок</w:t>
      </w:r>
      <w:r w:rsidR="00F04CE9" w:rsidRPr="00D62755">
        <w:t xml:space="preserve"> </w:t>
      </w:r>
      <w:r w:rsidRPr="00D62755">
        <w:t>от</w:t>
      </w:r>
      <w:r w:rsidR="00F04CE9" w:rsidRPr="00D62755">
        <w:t xml:space="preserve"> </w:t>
      </w:r>
      <w:r w:rsidRPr="00D62755">
        <w:t>банка</w:t>
      </w:r>
      <w:r w:rsidR="00F04CE9" w:rsidRPr="00D62755">
        <w:t xml:space="preserve">, </w:t>
      </w:r>
      <w:r w:rsidRPr="00D62755">
        <w:t>осна</w:t>
      </w:r>
      <w:r>
        <w:t>щ</w:t>
      </w:r>
      <w:r w:rsidRPr="00D62755">
        <w:t>ение</w:t>
      </w:r>
      <w:r w:rsidR="00F04CE9" w:rsidRPr="00D62755">
        <w:t xml:space="preserve"> </w:t>
      </w:r>
      <w:r w:rsidRPr="00D62755">
        <w:t>бесплатных</w:t>
      </w:r>
      <w:r w:rsidR="00F04CE9" w:rsidRPr="00D62755">
        <w:t xml:space="preserve"> </w:t>
      </w:r>
      <w:r w:rsidRPr="00D62755">
        <w:t>автомобил</w:t>
      </w:r>
      <w:r>
        <w:t>ь</w:t>
      </w:r>
      <w:r w:rsidRPr="00D62755">
        <w:t>ных</w:t>
      </w:r>
      <w:r w:rsidR="00F04CE9" w:rsidRPr="00D62755">
        <w:t xml:space="preserve"> </w:t>
      </w:r>
      <w:r w:rsidRPr="00D62755">
        <w:t>стоянок</w:t>
      </w:r>
      <w:r w:rsidR="00F04CE9" w:rsidRPr="00D62755">
        <w:t xml:space="preserve"> </w:t>
      </w:r>
      <w:r w:rsidRPr="00D62755">
        <w:t>во</w:t>
      </w:r>
      <w:r>
        <w:t>з</w:t>
      </w:r>
      <w:r w:rsidRPr="00D62755">
        <w:t>ле</w:t>
      </w:r>
      <w:r w:rsidR="00F04CE9" w:rsidRPr="00D62755">
        <w:t xml:space="preserve"> </w:t>
      </w:r>
      <w:r w:rsidRPr="00D62755">
        <w:t>банка</w:t>
      </w:r>
      <w:r w:rsidR="00F04CE9" w:rsidRPr="00D62755">
        <w:t xml:space="preserve">, </w:t>
      </w:r>
      <w:r w:rsidRPr="00D62755">
        <w:t>располо</w:t>
      </w:r>
      <w:r>
        <w:t>ж</w:t>
      </w:r>
      <w:r w:rsidRPr="00D62755">
        <w:t>ение</w:t>
      </w:r>
      <w:r w:rsidR="00F04CE9" w:rsidRPr="00D62755">
        <w:t xml:space="preserve"> </w:t>
      </w:r>
      <w:r w:rsidRPr="00D62755">
        <w:t>банкоматов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об</w:t>
      </w:r>
      <w:r>
        <w:t>щ</w:t>
      </w:r>
      <w:r w:rsidRPr="00D62755">
        <w:t>ественных</w:t>
      </w:r>
      <w:r w:rsidR="00F04CE9" w:rsidRPr="00D62755">
        <w:t xml:space="preserve"> </w:t>
      </w:r>
      <w:r w:rsidRPr="00D62755">
        <w:t>местах</w:t>
      </w:r>
      <w:r w:rsidR="00F04CE9" w:rsidRPr="00D62755">
        <w:t xml:space="preserve">, </w:t>
      </w:r>
      <w:r w:rsidRPr="00D62755">
        <w:t>проведение</w:t>
      </w:r>
      <w:r w:rsidR="00F04CE9" w:rsidRPr="00D62755">
        <w:t xml:space="preserve"> </w:t>
      </w:r>
      <w:r w:rsidRPr="00D62755">
        <w:t>бе</w:t>
      </w:r>
      <w:r>
        <w:t>з</w:t>
      </w:r>
      <w:r w:rsidRPr="00D62755">
        <w:t>наличных</w:t>
      </w:r>
      <w:r w:rsidR="00F04CE9" w:rsidRPr="00D62755">
        <w:t xml:space="preserve"> </w:t>
      </w:r>
      <w:r w:rsidRPr="00D62755">
        <w:t>расчетов</w:t>
      </w:r>
      <w:r w:rsidR="00F04CE9" w:rsidRPr="00D62755">
        <w:t xml:space="preserve"> </w:t>
      </w:r>
      <w:r w:rsidRPr="00D62755">
        <w:t>с</w:t>
      </w:r>
      <w:r w:rsidR="00F04CE9" w:rsidRPr="00D62755">
        <w:t xml:space="preserve"> </w:t>
      </w:r>
      <w:r w:rsidRPr="00D62755">
        <w:t>помо</w:t>
      </w:r>
      <w:r>
        <w:t>щью</w:t>
      </w:r>
      <w:r w:rsidR="00F04CE9" w:rsidRPr="00D62755">
        <w:t xml:space="preserve"> </w:t>
      </w:r>
      <w:r w:rsidRPr="00D62755">
        <w:t>пластиковых</w:t>
      </w:r>
      <w:r w:rsidR="00F04CE9" w:rsidRPr="00D62755">
        <w:t xml:space="preserve"> </w:t>
      </w:r>
      <w:r w:rsidRPr="00D62755">
        <w:t>карточек</w:t>
      </w:r>
      <w:r w:rsidR="00F04CE9" w:rsidRPr="00D62755">
        <w:t xml:space="preserve">, </w:t>
      </w:r>
      <w:r w:rsidR="005553CC">
        <w:t>рас</w:t>
      </w:r>
      <w:r w:rsidRPr="00D62755">
        <w:t>сылка</w:t>
      </w:r>
      <w:r w:rsidR="00F04CE9" w:rsidRPr="00D62755">
        <w:t xml:space="preserve"> </w:t>
      </w:r>
      <w:r w:rsidRPr="00D62755">
        <w:t>клиентам</w:t>
      </w:r>
      <w:r w:rsidR="00F04CE9" w:rsidRPr="00D62755">
        <w:t xml:space="preserve"> </w:t>
      </w:r>
      <w:r w:rsidRPr="00D62755">
        <w:t>приветстви</w:t>
      </w:r>
      <w:r>
        <w:t>й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подарков</w:t>
      </w:r>
      <w:r w:rsidR="00F04CE9" w:rsidRPr="00D62755">
        <w:t xml:space="preserve"> </w:t>
      </w:r>
      <w:r w:rsidRPr="00D62755">
        <w:t>к</w:t>
      </w:r>
      <w:r w:rsidR="00F04CE9" w:rsidRPr="00D62755">
        <w:t xml:space="preserve"> </w:t>
      </w:r>
      <w:r w:rsidRPr="00D62755">
        <w:t>пра</w:t>
      </w:r>
      <w:r>
        <w:t>з</w:t>
      </w:r>
      <w:r w:rsidRPr="00D62755">
        <w:t>дникам</w:t>
      </w:r>
      <w:r w:rsidR="00F04CE9" w:rsidRPr="00D62755">
        <w:t xml:space="preserve"> </w:t>
      </w:r>
      <w:r w:rsidRPr="00D62755">
        <w:t>от</w:t>
      </w:r>
      <w:r w:rsidR="00F04CE9" w:rsidRPr="00D62755">
        <w:t xml:space="preserve"> </w:t>
      </w:r>
      <w:r w:rsidRPr="00D62755">
        <w:t>лица</w:t>
      </w:r>
      <w:r w:rsidR="00F04CE9" w:rsidRPr="00D62755">
        <w:t xml:space="preserve"> </w:t>
      </w:r>
      <w:r w:rsidRPr="00D62755">
        <w:t>р</w:t>
      </w:r>
      <w:r>
        <w:t>у</w:t>
      </w:r>
      <w:r w:rsidRPr="00D62755">
        <w:t>ководства</w:t>
      </w:r>
      <w:r w:rsidR="00F04CE9" w:rsidRPr="00D62755">
        <w:t xml:space="preserve"> </w:t>
      </w:r>
      <w:r w:rsidRPr="00D62755">
        <w:t>банка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т</w:t>
      </w:r>
      <w:r w:rsidR="00F04CE9" w:rsidRPr="00D62755">
        <w:t>.</w:t>
      </w:r>
      <w:r w:rsidRPr="00D62755">
        <w:t>п</w:t>
      </w:r>
      <w:r w:rsidR="005553CC">
        <w:t>.</w:t>
      </w:r>
    </w:p>
    <w:p w:rsidR="00F04CE9" w:rsidRPr="00D62755" w:rsidRDefault="00D62755" w:rsidP="00604617">
      <w:pPr>
        <w:pStyle w:val="a9"/>
      </w:pPr>
      <w:r w:rsidRPr="00D62755">
        <w:t>Неценовые</w:t>
      </w:r>
      <w:r w:rsidR="00F04CE9" w:rsidRPr="00D62755">
        <w:t xml:space="preserve"> </w:t>
      </w:r>
      <w:r w:rsidRPr="00D62755">
        <w:t>методы</w:t>
      </w:r>
      <w:r w:rsidR="00F04CE9" w:rsidRPr="00D62755">
        <w:t xml:space="preserve"> </w:t>
      </w:r>
      <w:r>
        <w:t>у</w:t>
      </w:r>
      <w:r w:rsidRPr="00D62755">
        <w:t>правления</w:t>
      </w:r>
      <w:r w:rsidR="00F04CE9" w:rsidRPr="00D62755">
        <w:t xml:space="preserve"> </w:t>
      </w:r>
      <w:r w:rsidR="00CF5926">
        <w:t>основываются</w:t>
      </w:r>
      <w:r w:rsidR="00F04CE9" w:rsidRPr="00D62755">
        <w:t xml:space="preserve"> </w:t>
      </w:r>
      <w:r w:rsidRPr="00D62755">
        <w:t>на</w:t>
      </w:r>
      <w:r w:rsidR="00F04CE9" w:rsidRPr="00D62755">
        <w:t xml:space="preserve"> </w:t>
      </w:r>
      <w:r w:rsidRPr="00D62755">
        <w:t>маркетинговых</w:t>
      </w:r>
      <w:r w:rsidR="00F04CE9" w:rsidRPr="00D62755">
        <w:t xml:space="preserve"> </w:t>
      </w:r>
      <w:r w:rsidRPr="00D62755">
        <w:t>исследованиях</w:t>
      </w:r>
      <w:r w:rsidR="00F04CE9" w:rsidRPr="00D62755">
        <w:t xml:space="preserve"> </w:t>
      </w:r>
      <w:r w:rsidRPr="00D62755">
        <w:t>того</w:t>
      </w:r>
      <w:r w:rsidR="00F04CE9" w:rsidRPr="00D62755">
        <w:t xml:space="preserve"> </w:t>
      </w:r>
      <w:r w:rsidRPr="00D62755">
        <w:t>сектора</w:t>
      </w:r>
      <w:r w:rsidR="00F04CE9" w:rsidRPr="00D62755">
        <w:t xml:space="preserve"> </w:t>
      </w:r>
      <w:r w:rsidRPr="00D62755">
        <w:t>рынка</w:t>
      </w:r>
      <w:r w:rsidR="00F04CE9" w:rsidRPr="00D62755">
        <w:t xml:space="preserve">, </w:t>
      </w:r>
      <w:r w:rsidRPr="00D62755">
        <w:t>которы</w:t>
      </w:r>
      <w:r>
        <w:t>й</w:t>
      </w:r>
      <w:r w:rsidR="00F04CE9" w:rsidRPr="00D62755">
        <w:t xml:space="preserve"> </w:t>
      </w:r>
      <w:r w:rsidRPr="00D62755">
        <w:t>обсл</w:t>
      </w:r>
      <w:r>
        <w:t>уж</w:t>
      </w:r>
      <w:r w:rsidRPr="00D62755">
        <w:t>ивается</w:t>
      </w:r>
      <w:r w:rsidR="00F04CE9" w:rsidRPr="00D62755">
        <w:t xml:space="preserve"> </w:t>
      </w:r>
      <w:r w:rsidRPr="00D62755">
        <w:t>банком</w:t>
      </w:r>
      <w:r w:rsidR="00F04CE9" w:rsidRPr="00D62755">
        <w:t xml:space="preserve">, </w:t>
      </w:r>
      <w:r w:rsidR="00CF5926">
        <w:t xml:space="preserve">в </w:t>
      </w:r>
      <w:r w:rsidRPr="00D62755">
        <w:t>и</w:t>
      </w:r>
      <w:r>
        <w:t>зу</w:t>
      </w:r>
      <w:r w:rsidRPr="00D62755">
        <w:t>чении</w:t>
      </w:r>
      <w:r w:rsidR="00F04CE9" w:rsidRPr="00D62755">
        <w:t xml:space="preserve"> </w:t>
      </w:r>
      <w:r w:rsidRPr="00D62755">
        <w:t>потребносте</w:t>
      </w:r>
      <w:r>
        <w:t>й</w:t>
      </w:r>
      <w:r w:rsidR="00F04CE9" w:rsidRPr="00D62755">
        <w:t xml:space="preserve"> </w:t>
      </w:r>
      <w:r w:rsidRPr="00D62755">
        <w:t>клиент</w:t>
      </w:r>
      <w:r>
        <w:t>у</w:t>
      </w:r>
      <w:r w:rsidRPr="00D62755">
        <w:t>ры</w:t>
      </w:r>
      <w:r w:rsidR="00F04CE9" w:rsidRPr="00D62755">
        <w:t xml:space="preserve">, </w:t>
      </w:r>
      <w:r w:rsidR="00CF5926">
        <w:t xml:space="preserve">в </w:t>
      </w:r>
      <w:r w:rsidRPr="00D62755">
        <w:t>ра</w:t>
      </w:r>
      <w:r>
        <w:t>з</w:t>
      </w:r>
      <w:r w:rsidRPr="00D62755">
        <w:t>работке</w:t>
      </w:r>
      <w:r w:rsidR="00F04CE9" w:rsidRPr="00D62755">
        <w:t xml:space="preserve"> </w:t>
      </w:r>
      <w:r w:rsidRPr="00D62755">
        <w:t>новых</w:t>
      </w:r>
      <w:r w:rsidR="00F04CE9" w:rsidRPr="00D62755">
        <w:t xml:space="preserve"> </w:t>
      </w:r>
      <w:r w:rsidRPr="00D62755">
        <w:t>финансовых</w:t>
      </w:r>
      <w:r w:rsidR="00F04CE9" w:rsidRPr="00D62755">
        <w:t xml:space="preserve"> </w:t>
      </w:r>
      <w:r w:rsidRPr="00D62755">
        <w:t>инстр</w:t>
      </w:r>
      <w:r>
        <w:t>у</w:t>
      </w:r>
      <w:r w:rsidRPr="00D62755">
        <w:t>ментов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операци</w:t>
      </w:r>
      <w:r>
        <w:t>й</w:t>
      </w:r>
      <w:r w:rsidR="00F04CE9" w:rsidRPr="00D62755">
        <w:t xml:space="preserve">, </w:t>
      </w:r>
      <w:r w:rsidRPr="00D62755">
        <w:t>предлага</w:t>
      </w:r>
      <w:r>
        <w:t>ю</w:t>
      </w:r>
      <w:r w:rsidR="00CF5926">
        <w:t>щих</w:t>
      </w:r>
      <w:r w:rsidRPr="00D62755">
        <w:t>ся</w:t>
      </w:r>
      <w:r w:rsidR="00F04CE9" w:rsidRPr="00D62755">
        <w:t xml:space="preserve"> </w:t>
      </w:r>
      <w:r w:rsidRPr="00D62755">
        <w:t>клиентам</w:t>
      </w:r>
      <w:r w:rsidR="00F04CE9" w:rsidRPr="00D62755">
        <w:t xml:space="preserve">. </w:t>
      </w:r>
      <w:r w:rsidRPr="00D62755">
        <w:t>В</w:t>
      </w:r>
      <w:r w:rsidR="00F04CE9" w:rsidRPr="00D62755">
        <w:t xml:space="preserve"> </w:t>
      </w:r>
      <w:r w:rsidRPr="00D62755">
        <w:t>целом</w:t>
      </w:r>
      <w:r w:rsidR="00F04CE9" w:rsidRPr="00D62755">
        <w:t xml:space="preserve"> </w:t>
      </w:r>
      <w:r w:rsidRPr="00D62755">
        <w:t>применени</w:t>
      </w:r>
      <w:r w:rsidR="00FF03CD">
        <w:t>е</w:t>
      </w:r>
      <w:r w:rsidR="00F04CE9" w:rsidRPr="00D62755">
        <w:t xml:space="preserve"> </w:t>
      </w:r>
      <w:r w:rsidRPr="00D62755">
        <w:t>неценовых</w:t>
      </w:r>
      <w:r w:rsidR="00F04CE9" w:rsidRPr="00D62755">
        <w:t xml:space="preserve"> </w:t>
      </w:r>
      <w:r w:rsidRPr="00D62755">
        <w:t>методов</w:t>
      </w:r>
      <w:r w:rsidR="00F04CE9" w:rsidRPr="00D62755">
        <w:t xml:space="preserve"> </w:t>
      </w:r>
      <w:r w:rsidRPr="00D62755">
        <w:t>треб</w:t>
      </w:r>
      <w:r>
        <w:t>у</w:t>
      </w:r>
      <w:r w:rsidRPr="00D62755">
        <w:t>ет</w:t>
      </w:r>
      <w:r w:rsidR="00F04CE9" w:rsidRPr="00D62755">
        <w:t xml:space="preserve"> </w:t>
      </w:r>
      <w:r w:rsidRPr="00D62755">
        <w:t>некоторых</w:t>
      </w:r>
      <w:r w:rsidR="00F04CE9" w:rsidRPr="00D62755">
        <w:t xml:space="preserve"> (</w:t>
      </w:r>
      <w:r w:rsidRPr="00D62755">
        <w:t>иногда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>
        <w:t>з</w:t>
      </w:r>
      <w:r w:rsidRPr="00D62755">
        <w:t>начител</w:t>
      </w:r>
      <w:r>
        <w:t>ь</w:t>
      </w:r>
      <w:r w:rsidRPr="00D62755">
        <w:t>ных</w:t>
      </w:r>
      <w:r w:rsidR="00F04CE9" w:rsidRPr="00D62755">
        <w:t xml:space="preserve">) </w:t>
      </w:r>
      <w:r>
        <w:t>з</w:t>
      </w:r>
      <w:r w:rsidRPr="00D62755">
        <w:t>атрат</w:t>
      </w:r>
      <w:r w:rsidR="00F04CE9" w:rsidRPr="00D62755">
        <w:t xml:space="preserve">. </w:t>
      </w:r>
      <w:r w:rsidRPr="00D62755">
        <w:t>По</w:t>
      </w:r>
      <w:r>
        <w:t>э</w:t>
      </w:r>
      <w:r w:rsidRPr="00D62755">
        <w:t>том</w:t>
      </w:r>
      <w:r>
        <w:t>у</w:t>
      </w:r>
      <w:r w:rsidR="00F04CE9" w:rsidRPr="00D62755">
        <w:t xml:space="preserve"> </w:t>
      </w:r>
      <w:r w:rsidR="00503C69">
        <w:t>вы</w:t>
      </w:r>
      <w:r w:rsidRPr="00D62755">
        <w:t>бирая</w:t>
      </w:r>
      <w:r w:rsidR="00F04CE9" w:rsidRPr="00D62755">
        <w:t xml:space="preserve"> </w:t>
      </w:r>
      <w:r w:rsidRPr="00D62755">
        <w:t>метод</w:t>
      </w:r>
      <w:r w:rsidR="00F04CE9" w:rsidRPr="00D62755">
        <w:t xml:space="preserve"> </w:t>
      </w:r>
      <w:r>
        <w:t>у</w:t>
      </w:r>
      <w:r w:rsidRPr="00D62755">
        <w:t>правления</w:t>
      </w:r>
      <w:r w:rsidR="00F04CE9" w:rsidRPr="00D62755">
        <w:t xml:space="preserve"> </w:t>
      </w:r>
      <w:r w:rsidRPr="00D62755">
        <w:t>привлеченным</w:t>
      </w:r>
      <w:r w:rsidR="00503C69">
        <w:t>и</w:t>
      </w:r>
      <w:r w:rsidR="00F04CE9" w:rsidRPr="00D62755">
        <w:t xml:space="preserve"> </w:t>
      </w:r>
      <w:r w:rsidRPr="00D62755">
        <w:t>средств</w:t>
      </w:r>
      <w:r w:rsidR="00503C69">
        <w:t>а</w:t>
      </w:r>
      <w:r w:rsidRPr="00D62755">
        <w:t>м</w:t>
      </w:r>
      <w:r w:rsidR="00503C69">
        <w:t>и</w:t>
      </w:r>
      <w:r w:rsidR="00F04CE9" w:rsidRPr="00D62755">
        <w:t xml:space="preserve">, </w:t>
      </w:r>
      <w:r w:rsidRPr="00D62755">
        <w:t>менед</w:t>
      </w:r>
      <w:r>
        <w:t>ж</w:t>
      </w:r>
      <w:r w:rsidRPr="00D62755">
        <w:t>мент</w:t>
      </w:r>
      <w:r w:rsidR="00F04CE9" w:rsidRPr="00D62755">
        <w:t xml:space="preserve"> </w:t>
      </w:r>
      <w:r w:rsidRPr="00D62755">
        <w:t>банка</w:t>
      </w:r>
      <w:r w:rsidR="00F04CE9" w:rsidRPr="00D62755">
        <w:t xml:space="preserve"> </w:t>
      </w:r>
      <w:r w:rsidR="00503C69">
        <w:t>должен</w:t>
      </w:r>
      <w:r w:rsidR="00F04CE9" w:rsidRPr="00D62755">
        <w:t xml:space="preserve"> </w:t>
      </w:r>
      <w:r w:rsidRPr="00D62755">
        <w:t>сравнит</w:t>
      </w:r>
      <w:r>
        <w:t>ь</w:t>
      </w:r>
      <w:r w:rsidR="00F04CE9" w:rsidRPr="00D62755">
        <w:t xml:space="preserve"> </w:t>
      </w:r>
      <w:r>
        <w:t>з</w:t>
      </w:r>
      <w:r w:rsidRPr="00D62755">
        <w:t>атраты</w:t>
      </w:r>
      <w:r w:rsidR="00F04CE9" w:rsidRPr="00D62755">
        <w:t xml:space="preserve">, </w:t>
      </w:r>
      <w:r w:rsidRPr="00D62755">
        <w:t>свя</w:t>
      </w:r>
      <w:r>
        <w:t>з</w:t>
      </w:r>
      <w:r w:rsidRPr="00D62755">
        <w:t>анные</w:t>
      </w:r>
      <w:r w:rsidR="00F04CE9" w:rsidRPr="00D62755">
        <w:t xml:space="preserve"> </w:t>
      </w:r>
      <w:r w:rsidRPr="00D62755">
        <w:t>с</w:t>
      </w:r>
      <w:r w:rsidR="00F04CE9" w:rsidRPr="00D62755">
        <w:t xml:space="preserve"> </w:t>
      </w:r>
      <w:r w:rsidRPr="00D62755">
        <w:t>повы</w:t>
      </w:r>
      <w:r w:rsidR="00763486">
        <w:t>ш</w:t>
      </w:r>
      <w:r w:rsidRPr="00D62755">
        <w:t>ением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итно</w:t>
      </w:r>
      <w:r>
        <w:t>й</w:t>
      </w:r>
      <w:r w:rsidR="00F04CE9" w:rsidRPr="00D62755">
        <w:t xml:space="preserve"> </w:t>
      </w:r>
      <w:r w:rsidRPr="00D62755">
        <w:t>ставки</w:t>
      </w:r>
      <w:r w:rsidR="00F04CE9" w:rsidRPr="00D62755">
        <w:t xml:space="preserve">, </w:t>
      </w:r>
      <w:r w:rsidRPr="00D62755">
        <w:t>и</w:t>
      </w:r>
      <w:r w:rsidR="00F04CE9" w:rsidRPr="00D62755">
        <w:t xml:space="preserve"> </w:t>
      </w:r>
      <w:r>
        <w:t>з</w:t>
      </w:r>
      <w:r w:rsidRPr="00D62755">
        <w:t>атраты</w:t>
      </w:r>
      <w:r w:rsidR="00F04CE9" w:rsidRPr="00D62755">
        <w:t xml:space="preserve">, </w:t>
      </w:r>
      <w:r w:rsidRPr="00D62755">
        <w:t>которые</w:t>
      </w:r>
      <w:r w:rsidR="00F04CE9" w:rsidRPr="00D62755">
        <w:t xml:space="preserve"> </w:t>
      </w:r>
      <w:r w:rsidRPr="00D62755">
        <w:t>б</w:t>
      </w:r>
      <w:r>
        <w:t>у</w:t>
      </w:r>
      <w:r w:rsidRPr="00D62755">
        <w:t>д</w:t>
      </w:r>
      <w:r>
        <w:t>у</w:t>
      </w:r>
      <w:r w:rsidRPr="00D62755">
        <w:t>т</w:t>
      </w:r>
      <w:r w:rsidR="00F04CE9" w:rsidRPr="00D62755">
        <w:t xml:space="preserve"> </w:t>
      </w:r>
      <w:r w:rsidRPr="00D62755">
        <w:t>сопрово</w:t>
      </w:r>
      <w:r>
        <w:t>ж</w:t>
      </w:r>
      <w:r w:rsidRPr="00D62755">
        <w:t>дат</w:t>
      </w:r>
      <w:r>
        <w:t>ь</w:t>
      </w:r>
      <w:r w:rsidR="00F04CE9" w:rsidRPr="00D62755">
        <w:t xml:space="preserve"> </w:t>
      </w:r>
      <w:r w:rsidRPr="00D62755">
        <w:t>внедрение</w:t>
      </w:r>
      <w:r w:rsidR="00F04CE9" w:rsidRPr="00D62755">
        <w:t xml:space="preserve"> </w:t>
      </w:r>
      <w:r w:rsidRPr="00D62755">
        <w:t>неценовых</w:t>
      </w:r>
      <w:r w:rsidR="00F04CE9" w:rsidRPr="00D62755">
        <w:t xml:space="preserve"> </w:t>
      </w:r>
      <w:r w:rsidRPr="00D62755">
        <w:t>приемов</w:t>
      </w:r>
      <w:r w:rsidR="00F04CE9" w:rsidRPr="00D62755">
        <w:t xml:space="preserve">. </w:t>
      </w:r>
      <w:r w:rsidRPr="00D62755">
        <w:t>На</w:t>
      </w:r>
      <w:r w:rsidR="00F04CE9" w:rsidRPr="00D62755">
        <w:t xml:space="preserve"> </w:t>
      </w:r>
      <w:r w:rsidRPr="00D62755">
        <w:t>практике</w:t>
      </w:r>
      <w:r w:rsidR="00F04CE9" w:rsidRPr="00D62755">
        <w:t xml:space="preserve"> </w:t>
      </w:r>
      <w:r>
        <w:t>э</w:t>
      </w:r>
      <w:r w:rsidRPr="00D62755">
        <w:t>ти</w:t>
      </w:r>
      <w:r w:rsidR="00F04CE9" w:rsidRPr="00D62755">
        <w:t xml:space="preserve"> </w:t>
      </w:r>
      <w:r w:rsidRPr="00D62755">
        <w:t>методы</w:t>
      </w:r>
      <w:r w:rsidR="00F04CE9" w:rsidRPr="00D62755">
        <w:t xml:space="preserve"> </w:t>
      </w:r>
      <w:r w:rsidRPr="00D62755">
        <w:t>мог</w:t>
      </w:r>
      <w:r>
        <w:t>у</w:t>
      </w:r>
      <w:r w:rsidRPr="00D62755">
        <w:t>т</w:t>
      </w:r>
      <w:r w:rsidR="00F04CE9" w:rsidRPr="00D62755">
        <w:t xml:space="preserve"> </w:t>
      </w:r>
      <w:r w:rsidRPr="00D62755">
        <w:t>применят</w:t>
      </w:r>
      <w:r>
        <w:t>ь</w:t>
      </w:r>
      <w:r w:rsidRPr="00D62755">
        <w:t>ся</w:t>
      </w:r>
      <w:r w:rsidR="00F04CE9" w:rsidRPr="00D62755">
        <w:t xml:space="preserve"> </w:t>
      </w:r>
      <w:r w:rsidRPr="00D62755">
        <w:t>параллел</w:t>
      </w:r>
      <w:r>
        <w:t>ь</w:t>
      </w:r>
      <w:r w:rsidRPr="00D62755">
        <w:t>но</w:t>
      </w:r>
      <w:r w:rsidR="00F04CE9" w:rsidRPr="00D62755">
        <w:t>.</w:t>
      </w:r>
    </w:p>
    <w:p w:rsidR="00F04CE9" w:rsidRPr="00D62755" w:rsidRDefault="00D62755" w:rsidP="00604617">
      <w:pPr>
        <w:pStyle w:val="a9"/>
      </w:pPr>
      <w:r w:rsidRPr="00D62755">
        <w:t>Быстрое</w:t>
      </w:r>
      <w:r w:rsidR="00F04CE9" w:rsidRPr="00D62755">
        <w:t xml:space="preserve"> </w:t>
      </w:r>
      <w:r w:rsidRPr="00D62755">
        <w:t>ра</w:t>
      </w:r>
      <w:r>
        <w:t>з</w:t>
      </w:r>
      <w:r w:rsidRPr="00D62755">
        <w:t>витие</w:t>
      </w:r>
      <w:r w:rsidR="00F04CE9" w:rsidRPr="00D62755">
        <w:t xml:space="preserve"> </w:t>
      </w:r>
      <w:r w:rsidRPr="00D62755">
        <w:t>неценовых</w:t>
      </w:r>
      <w:r w:rsidR="00F04CE9" w:rsidRPr="00D62755">
        <w:t xml:space="preserve"> </w:t>
      </w:r>
      <w:r w:rsidRPr="00D62755">
        <w:t>методов</w:t>
      </w:r>
      <w:r w:rsidR="00F04CE9" w:rsidRPr="00D62755">
        <w:t xml:space="preserve"> </w:t>
      </w:r>
      <w:r>
        <w:t>у</w:t>
      </w:r>
      <w:r w:rsidRPr="00D62755">
        <w:t>правления</w:t>
      </w:r>
      <w:r w:rsidR="00F04CE9" w:rsidRPr="00D62755">
        <w:t xml:space="preserve"> </w:t>
      </w:r>
      <w:r w:rsidRPr="00D62755">
        <w:t>набл</w:t>
      </w:r>
      <w:r>
        <w:t>ю</w:t>
      </w:r>
      <w:r w:rsidRPr="00D62755">
        <w:t>далос</w:t>
      </w:r>
      <w:r>
        <w:t>ь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С</w:t>
      </w:r>
      <w:r w:rsidR="00763486">
        <w:t>Ш</w:t>
      </w:r>
      <w:r w:rsidRPr="00D62755">
        <w:t>А</w:t>
      </w:r>
      <w:r w:rsidR="00F04CE9" w:rsidRPr="00D62755">
        <w:t xml:space="preserve"> </w:t>
      </w:r>
      <w:r w:rsidRPr="00D62755">
        <w:t>после</w:t>
      </w:r>
      <w:r w:rsidR="00F04CE9" w:rsidRPr="00D62755">
        <w:t xml:space="preserve"> </w:t>
      </w:r>
      <w:r w:rsidRPr="00D62755">
        <w:t>принятия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1933 </w:t>
      </w:r>
      <w:r w:rsidRPr="00D62755">
        <w:t>год</w:t>
      </w:r>
      <w:r>
        <w:t>у</w:t>
      </w:r>
      <w:r w:rsidR="00F04CE9" w:rsidRPr="00D62755">
        <w:t xml:space="preserve"> </w:t>
      </w:r>
      <w:r>
        <w:t>З</w:t>
      </w:r>
      <w:r w:rsidRPr="00D62755">
        <w:t>акона</w:t>
      </w:r>
      <w:r w:rsidR="00F04CE9" w:rsidRPr="00D62755">
        <w:t xml:space="preserve"> </w:t>
      </w:r>
      <w:r w:rsidRPr="00D62755">
        <w:t>Гласса</w:t>
      </w:r>
      <w:r w:rsidR="00F04CE9" w:rsidRPr="00D62755">
        <w:t>-</w:t>
      </w:r>
      <w:r w:rsidRPr="00D62755">
        <w:t>Ст</w:t>
      </w:r>
      <w:r w:rsidR="00503C69">
        <w:t>и</w:t>
      </w:r>
      <w:r w:rsidRPr="00D62755">
        <w:t>галла</w:t>
      </w:r>
      <w:r w:rsidR="00F04CE9" w:rsidRPr="00D62755">
        <w:t xml:space="preserve">, </w:t>
      </w:r>
      <w:r w:rsidRPr="00D62755">
        <w:t>которым</w:t>
      </w:r>
      <w:r w:rsidR="00F04CE9" w:rsidRPr="00D62755">
        <w:t xml:space="preserve"> </w:t>
      </w:r>
      <w:r>
        <w:t>з</w:t>
      </w:r>
      <w:r w:rsidRPr="00D62755">
        <w:t>апре</w:t>
      </w:r>
      <w:r>
        <w:t>щ</w:t>
      </w:r>
      <w:r w:rsidRPr="00D62755">
        <w:t>алис</w:t>
      </w:r>
      <w:r>
        <w:t>ь</w:t>
      </w:r>
      <w:r w:rsidR="00F04CE9" w:rsidRPr="00D62755">
        <w:t xml:space="preserve"> </w:t>
      </w:r>
      <w:r w:rsidRPr="00D62755">
        <w:t>выплаты</w:t>
      </w:r>
      <w:r w:rsidR="00F04CE9" w:rsidRPr="00D62755">
        <w:t xml:space="preserve"> </w:t>
      </w:r>
      <w:r w:rsidRPr="00D62755">
        <w:t>процентов</w:t>
      </w:r>
      <w:r w:rsidR="00F04CE9" w:rsidRPr="00D62755">
        <w:t xml:space="preserve"> </w:t>
      </w:r>
      <w:r w:rsidR="00503C69">
        <w:t>по</w:t>
      </w:r>
      <w:r w:rsidR="00F04CE9" w:rsidRPr="00D62755">
        <w:t xml:space="preserve"> </w:t>
      </w:r>
      <w:r w:rsidRPr="00D62755">
        <w:t>чековым</w:t>
      </w:r>
      <w:r w:rsidR="00F04CE9" w:rsidRPr="00D62755">
        <w:t xml:space="preserve"> </w:t>
      </w:r>
      <w:r w:rsidRPr="00D62755">
        <w:t>счетам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централи</w:t>
      </w:r>
      <w:r>
        <w:t>з</w:t>
      </w:r>
      <w:r w:rsidRPr="00D62755">
        <w:t>ованно</w:t>
      </w:r>
      <w:r w:rsidR="00F04CE9" w:rsidRPr="00D62755">
        <w:t xml:space="preserve"> </w:t>
      </w:r>
      <w:r>
        <w:t>у</w:t>
      </w:r>
      <w:r w:rsidRPr="00D62755">
        <w:t>станавливалас</w:t>
      </w:r>
      <w:r>
        <w:t>ь</w:t>
      </w:r>
      <w:r w:rsidR="00F04CE9" w:rsidRPr="00D62755">
        <w:t xml:space="preserve"> </w:t>
      </w:r>
      <w:r w:rsidRPr="00D62755">
        <w:t>верхняя</w:t>
      </w:r>
      <w:r w:rsidR="00F04CE9" w:rsidRPr="00D62755">
        <w:t xml:space="preserve"> </w:t>
      </w:r>
      <w:r w:rsidRPr="00D62755">
        <w:t>граница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F04CE9" w:rsidRPr="00D62755">
        <w:t xml:space="preserve"> </w:t>
      </w:r>
      <w:r w:rsidRPr="00D62755">
        <w:t>ставок</w:t>
      </w:r>
      <w:r w:rsidR="00F04CE9" w:rsidRPr="00D62755">
        <w:t xml:space="preserve">. </w:t>
      </w:r>
      <w:r w:rsidRPr="00D62755">
        <w:t>Цел</w:t>
      </w:r>
      <w:r>
        <w:t>ью</w:t>
      </w:r>
      <w:r w:rsidR="00F04CE9" w:rsidRPr="00D62755">
        <w:t xml:space="preserve"> </w:t>
      </w:r>
      <w:r w:rsidRPr="00D62755">
        <w:t>таких</w:t>
      </w:r>
      <w:r w:rsidR="00F04CE9" w:rsidRPr="00D62755">
        <w:t xml:space="preserve"> </w:t>
      </w:r>
      <w:r w:rsidRPr="00D62755">
        <w:t>ограничени</w:t>
      </w:r>
      <w:r>
        <w:t>й</w:t>
      </w:r>
      <w:r w:rsidR="00F04CE9" w:rsidRPr="00D62755">
        <w:t xml:space="preserve"> </w:t>
      </w:r>
      <w:r w:rsidRPr="00D62755">
        <w:t>была</w:t>
      </w:r>
      <w:r w:rsidR="00F04CE9" w:rsidRPr="00D62755">
        <w:t xml:space="preserve"> </w:t>
      </w:r>
      <w:r>
        <w:t>з</w:t>
      </w:r>
      <w:r w:rsidRPr="00D62755">
        <w:t>а</w:t>
      </w:r>
      <w:r>
        <w:t>щ</w:t>
      </w:r>
      <w:r w:rsidRPr="00D62755">
        <w:t>ита</w:t>
      </w:r>
      <w:r w:rsidR="00F04CE9" w:rsidRPr="00D62755">
        <w:t xml:space="preserve"> </w:t>
      </w:r>
      <w:r w:rsidRPr="00D62755">
        <w:t>банков</w:t>
      </w:r>
      <w:r w:rsidR="00F04CE9" w:rsidRPr="00D62755">
        <w:t xml:space="preserve"> </w:t>
      </w:r>
      <w:r w:rsidRPr="00D62755">
        <w:t>от</w:t>
      </w:r>
      <w:r w:rsidR="00F04CE9" w:rsidRPr="00D62755">
        <w:t xml:space="preserve"> </w:t>
      </w:r>
      <w:r w:rsidRPr="00D62755">
        <w:t>чре</w:t>
      </w:r>
      <w:r>
        <w:t>з</w:t>
      </w:r>
      <w:r w:rsidRPr="00D62755">
        <w:t>мерно</w:t>
      </w:r>
      <w:r>
        <w:t>й</w:t>
      </w:r>
      <w:r w:rsidR="00F04CE9" w:rsidRPr="00D62755">
        <w:t xml:space="preserve"> </w:t>
      </w:r>
      <w:r w:rsidRPr="00D62755">
        <w:t>конк</w:t>
      </w:r>
      <w:r>
        <w:t>у</w:t>
      </w:r>
      <w:r w:rsidRPr="00D62755">
        <w:t>ренции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сфере</w:t>
      </w:r>
      <w:r w:rsidR="00F04CE9" w:rsidRPr="00D62755">
        <w:t xml:space="preserve"> </w:t>
      </w:r>
      <w:r w:rsidRPr="00D62755">
        <w:t>привлечения</w:t>
      </w:r>
      <w:r w:rsidR="00F04CE9" w:rsidRPr="00D62755">
        <w:t xml:space="preserve"> </w:t>
      </w:r>
      <w:r w:rsidRPr="00D62755">
        <w:t>средств</w:t>
      </w:r>
      <w:r w:rsidR="00F04CE9" w:rsidRPr="00D62755">
        <w:t xml:space="preserve">, </w:t>
      </w:r>
      <w:r w:rsidRPr="00D62755">
        <w:t>которая</w:t>
      </w:r>
      <w:r w:rsidR="00F04CE9" w:rsidRPr="00D62755">
        <w:t xml:space="preserve"> </w:t>
      </w:r>
      <w:r w:rsidRPr="00D62755">
        <w:t>б</w:t>
      </w:r>
      <w:r>
        <w:t>у</w:t>
      </w:r>
      <w:r w:rsidRPr="00D62755">
        <w:t>дто</w:t>
      </w:r>
      <w:r w:rsidR="00F04CE9" w:rsidRPr="00D62755">
        <w:t xml:space="preserve"> </w:t>
      </w:r>
      <w:r w:rsidR="00503C69">
        <w:t xml:space="preserve">бы </w:t>
      </w:r>
      <w:r w:rsidRPr="00D62755">
        <w:t>могла</w:t>
      </w:r>
      <w:r w:rsidR="00F04CE9" w:rsidRPr="00D62755">
        <w:t xml:space="preserve"> </w:t>
      </w:r>
      <w:r w:rsidRPr="00D62755">
        <w:t>привести</w:t>
      </w:r>
      <w:r w:rsidR="00F04CE9" w:rsidRPr="00D62755">
        <w:t xml:space="preserve"> </w:t>
      </w:r>
      <w:r w:rsidRPr="00D62755">
        <w:t>их</w:t>
      </w:r>
      <w:r w:rsidR="00F04CE9" w:rsidRPr="00D62755">
        <w:t xml:space="preserve"> </w:t>
      </w:r>
      <w:r w:rsidRPr="00D62755">
        <w:t>к</w:t>
      </w:r>
      <w:r w:rsidR="00F04CE9" w:rsidRPr="00D62755">
        <w:t xml:space="preserve"> </w:t>
      </w:r>
      <w:r w:rsidRPr="00D62755">
        <w:t>банкротств</w:t>
      </w:r>
      <w:r>
        <w:t>у</w:t>
      </w:r>
      <w:r w:rsidR="00F04CE9" w:rsidRPr="00D62755">
        <w:t xml:space="preserve">. </w:t>
      </w:r>
      <w:r w:rsidRPr="00D62755">
        <w:t>Но</w:t>
      </w:r>
      <w:r w:rsidR="00F04CE9" w:rsidRPr="00D62755">
        <w:t xml:space="preserve">, </w:t>
      </w:r>
      <w:r w:rsidRPr="00D62755">
        <w:t>как</w:t>
      </w:r>
      <w:r w:rsidR="00F04CE9" w:rsidRPr="00D62755">
        <w:t xml:space="preserve"> </w:t>
      </w:r>
      <w:r w:rsidRPr="00D62755">
        <w:t>пока</w:t>
      </w:r>
      <w:r>
        <w:t>з</w:t>
      </w:r>
      <w:r w:rsidRPr="00D62755">
        <w:t>ала</w:t>
      </w:r>
      <w:r w:rsidR="00F04CE9" w:rsidRPr="00D62755">
        <w:t xml:space="preserve"> </w:t>
      </w:r>
      <w:r w:rsidRPr="00D62755">
        <w:t>практика</w:t>
      </w:r>
      <w:r w:rsidR="00F04CE9" w:rsidRPr="00D62755">
        <w:t xml:space="preserve">, </w:t>
      </w:r>
      <w:r w:rsidRPr="00D62755">
        <w:t>такое</w:t>
      </w:r>
      <w:r w:rsidR="00F04CE9" w:rsidRPr="00D62755">
        <w:t xml:space="preserve"> </w:t>
      </w:r>
      <w:r w:rsidRPr="00D62755">
        <w:t>рег</w:t>
      </w:r>
      <w:r>
        <w:t>у</w:t>
      </w:r>
      <w:r w:rsidRPr="00D62755">
        <w:t>лирование</w:t>
      </w:r>
      <w:r w:rsidR="00F04CE9" w:rsidRPr="00D62755">
        <w:t xml:space="preserve"> </w:t>
      </w:r>
      <w:r w:rsidRPr="00D62755">
        <w:t>не</w:t>
      </w:r>
      <w:r w:rsidR="00F04CE9" w:rsidRPr="00D62755">
        <w:t xml:space="preserve"> </w:t>
      </w:r>
      <w:r w:rsidRPr="00D62755">
        <w:t>дало</w:t>
      </w:r>
      <w:r w:rsidR="00F04CE9" w:rsidRPr="00D62755">
        <w:t xml:space="preserve"> </w:t>
      </w:r>
      <w:r>
        <w:t>ж</w:t>
      </w:r>
      <w:r w:rsidRPr="00D62755">
        <w:t>елател</w:t>
      </w:r>
      <w:r>
        <w:t>ь</w:t>
      </w:r>
      <w:r w:rsidRPr="00D62755">
        <w:t>ных</w:t>
      </w:r>
      <w:r w:rsidR="00F04CE9" w:rsidRPr="00D62755">
        <w:t xml:space="preserve"> </w:t>
      </w:r>
      <w:r w:rsidRPr="00D62755">
        <w:t>следстви</w:t>
      </w:r>
      <w:r>
        <w:t>й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конк</w:t>
      </w:r>
      <w:r>
        <w:t>у</w:t>
      </w:r>
      <w:r w:rsidRPr="00D62755">
        <w:t>рентная</w:t>
      </w:r>
      <w:r w:rsidR="00F04CE9" w:rsidRPr="00D62755">
        <w:t xml:space="preserve"> </w:t>
      </w:r>
      <w:r w:rsidRPr="00D62755">
        <w:t>бор</w:t>
      </w:r>
      <w:r>
        <w:t>ь</w:t>
      </w:r>
      <w:r w:rsidRPr="00D62755">
        <w:t>ба</w:t>
      </w:r>
      <w:r w:rsidR="00F04CE9" w:rsidRPr="00D62755">
        <w:t xml:space="preserve"> </w:t>
      </w:r>
      <w:r w:rsidR="00503C69">
        <w:t xml:space="preserve">продолжалась </w:t>
      </w:r>
      <w:r w:rsidRPr="00D62755">
        <w:t>средствами</w:t>
      </w:r>
      <w:r w:rsidR="00F04CE9" w:rsidRPr="00D62755">
        <w:t xml:space="preserve"> </w:t>
      </w:r>
      <w:r>
        <w:t>у</w:t>
      </w:r>
      <w:r w:rsidRPr="00D62755">
        <w:t>становления</w:t>
      </w:r>
      <w:r w:rsidR="00F04CE9" w:rsidRPr="00D62755">
        <w:t xml:space="preserve"> </w:t>
      </w:r>
      <w:r w:rsidRPr="00D62755">
        <w:t>скрытых</w:t>
      </w:r>
      <w:r w:rsidR="00F04CE9" w:rsidRPr="00D62755">
        <w:t xml:space="preserve"> </w:t>
      </w:r>
      <w:r w:rsidRPr="00D62755">
        <w:t>ставок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поиска</w:t>
      </w:r>
      <w:r w:rsidR="00F04CE9" w:rsidRPr="00D62755">
        <w:t xml:space="preserve"> </w:t>
      </w:r>
      <w:r w:rsidRPr="00D62755">
        <w:t>новых</w:t>
      </w:r>
      <w:r w:rsidR="00F04CE9" w:rsidRPr="00D62755">
        <w:t xml:space="preserve"> </w:t>
      </w:r>
      <w:r w:rsidRPr="00D62755">
        <w:t>методов</w:t>
      </w:r>
      <w:r w:rsidR="00F04CE9" w:rsidRPr="00D62755">
        <w:t xml:space="preserve"> </w:t>
      </w:r>
      <w:r w:rsidRPr="00D62755">
        <w:t>привлечение</w:t>
      </w:r>
      <w:r w:rsidR="00F04CE9" w:rsidRPr="00D62755">
        <w:t xml:space="preserve"> </w:t>
      </w:r>
      <w:r w:rsidRPr="00D62755">
        <w:t>средств</w:t>
      </w:r>
      <w:r w:rsidR="00F04CE9" w:rsidRPr="00D62755">
        <w:t xml:space="preserve">, </w:t>
      </w:r>
      <w:r w:rsidRPr="00D62755">
        <w:t>таких</w:t>
      </w:r>
      <w:r w:rsidR="00F04CE9" w:rsidRPr="00D62755">
        <w:t xml:space="preserve"> </w:t>
      </w:r>
      <w:r w:rsidRPr="00D62755">
        <w:t>как</w:t>
      </w:r>
      <w:r w:rsidR="00F04CE9" w:rsidRPr="00D62755">
        <w:t xml:space="preserve"> </w:t>
      </w:r>
      <w:r w:rsidRPr="00D62755">
        <w:t>вып</w:t>
      </w:r>
      <w:r>
        <w:t>у</w:t>
      </w:r>
      <w:r w:rsidRPr="00D62755">
        <w:t>ск</w:t>
      </w:r>
      <w:r w:rsidR="00F04CE9" w:rsidRPr="00D62755">
        <w:t xml:space="preserve"> </w:t>
      </w:r>
      <w:r w:rsidRPr="00D62755">
        <w:t>коммерческих</w:t>
      </w:r>
      <w:r w:rsidR="00F04CE9" w:rsidRPr="00D62755">
        <w:t xml:space="preserve"> </w:t>
      </w:r>
      <w:r w:rsidRPr="00D62755">
        <w:t>б</w:t>
      </w:r>
      <w:r>
        <w:t>у</w:t>
      </w:r>
      <w:r w:rsidRPr="00D62755">
        <w:t>маг</w:t>
      </w:r>
      <w:r w:rsidR="00F04CE9" w:rsidRPr="00D62755">
        <w:t xml:space="preserve">. </w:t>
      </w:r>
      <w:r w:rsidRPr="00D62755">
        <w:t>Ли</w:t>
      </w:r>
      <w:r w:rsidR="00763486">
        <w:t>ш</w:t>
      </w:r>
      <w:r>
        <w:t>ь</w:t>
      </w:r>
      <w:r w:rsidR="00F04CE9" w:rsidRPr="00D62755">
        <w:t xml:space="preserve"> </w:t>
      </w:r>
      <w:r w:rsidR="00503C69">
        <w:t xml:space="preserve">в </w:t>
      </w:r>
      <w:r w:rsidR="00F04CE9" w:rsidRPr="00D62755">
        <w:t xml:space="preserve">1980 </w:t>
      </w:r>
      <w:r w:rsidRPr="00D62755">
        <w:t>год</w:t>
      </w:r>
      <w:r w:rsidR="00503C69">
        <w:t>у</w:t>
      </w:r>
      <w:r w:rsidR="00F04CE9" w:rsidRPr="00D62755">
        <w:t xml:space="preserve"> </w:t>
      </w:r>
      <w:r w:rsidRPr="00D62755">
        <w:t>Конгресс</w:t>
      </w:r>
      <w:r w:rsidR="00F04CE9" w:rsidRPr="00D62755">
        <w:t xml:space="preserve"> </w:t>
      </w:r>
      <w:r w:rsidRPr="00D62755">
        <w:t>С</w:t>
      </w:r>
      <w:r w:rsidR="00763486">
        <w:t>Ш</w:t>
      </w:r>
      <w:r w:rsidRPr="00D62755">
        <w:t>А</w:t>
      </w:r>
      <w:r w:rsidR="00F04CE9" w:rsidRPr="00D62755">
        <w:t xml:space="preserve"> </w:t>
      </w:r>
      <w:r w:rsidRPr="00D62755">
        <w:t>принял</w:t>
      </w:r>
      <w:r w:rsidR="00F04CE9" w:rsidRPr="00D62755">
        <w:t xml:space="preserve"> </w:t>
      </w:r>
      <w:r>
        <w:t>З</w:t>
      </w:r>
      <w:r w:rsidRPr="00D62755">
        <w:t>акон</w:t>
      </w:r>
      <w:r w:rsidR="00F04CE9" w:rsidRPr="00D62755">
        <w:t xml:space="preserve"> </w:t>
      </w:r>
      <w:r w:rsidRPr="00D62755">
        <w:t>про</w:t>
      </w:r>
      <w:r w:rsidR="00F04CE9" w:rsidRPr="00D62755">
        <w:t xml:space="preserve"> </w:t>
      </w:r>
      <w:r w:rsidRPr="00D62755">
        <w:t>дерег</w:t>
      </w:r>
      <w:r>
        <w:t>у</w:t>
      </w:r>
      <w:r w:rsidRPr="00D62755">
        <w:t>л</w:t>
      </w:r>
      <w:r w:rsidR="00503C69">
        <w:t>иро</w:t>
      </w:r>
      <w:r w:rsidRPr="00D62755">
        <w:t>ван</w:t>
      </w:r>
      <w:r w:rsidR="00503C69">
        <w:t>ие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F04CE9" w:rsidRPr="00D62755">
        <w:t xml:space="preserve"> </w:t>
      </w:r>
      <w:r>
        <w:t>у</w:t>
      </w:r>
      <w:r w:rsidRPr="00D62755">
        <w:t>чре</w:t>
      </w:r>
      <w:r>
        <w:t>ж</w:t>
      </w:r>
      <w:r w:rsidRPr="00D62755">
        <w:t>дени</w:t>
      </w:r>
      <w:r>
        <w:t>й</w:t>
      </w:r>
      <w:r w:rsidR="00F04CE9" w:rsidRPr="00D62755">
        <w:t xml:space="preserve">, </w:t>
      </w:r>
      <w:r w:rsidRPr="00D62755">
        <w:t>которым</w:t>
      </w:r>
      <w:r w:rsidR="00F04CE9" w:rsidRPr="00D62755">
        <w:t xml:space="preserve"> </w:t>
      </w:r>
      <w:r w:rsidRPr="00D62755">
        <w:t>снималис</w:t>
      </w:r>
      <w:r>
        <w:t>ь</w:t>
      </w:r>
      <w:r w:rsidR="00F04CE9" w:rsidRPr="00D62755">
        <w:t xml:space="preserve"> </w:t>
      </w:r>
      <w:r w:rsidRPr="00D62755">
        <w:t>ограничение</w:t>
      </w:r>
      <w:r w:rsidR="00F04CE9" w:rsidRPr="00D62755">
        <w:t xml:space="preserve"> </w:t>
      </w:r>
      <w:r w:rsidRPr="00D62755">
        <w:t>относител</w:t>
      </w:r>
      <w:r>
        <w:t>ь</w:t>
      </w:r>
      <w:r w:rsidRPr="00D62755">
        <w:t>но</w:t>
      </w:r>
      <w:r w:rsidR="00F04CE9" w:rsidRPr="00D62755">
        <w:t xml:space="preserve"> </w:t>
      </w:r>
      <w:r>
        <w:t>у</w:t>
      </w:r>
      <w:r w:rsidRPr="00D62755">
        <w:t>ровня</w:t>
      </w:r>
      <w:r w:rsidR="00F04CE9" w:rsidRPr="00D62755">
        <w:t xml:space="preserve"> </w:t>
      </w:r>
      <w:r w:rsidRPr="00D62755">
        <w:t>выплат</w:t>
      </w:r>
      <w:r w:rsidR="00F04CE9" w:rsidRPr="00D62755">
        <w:t xml:space="preserve"> </w:t>
      </w:r>
      <w:r w:rsidR="00503C69">
        <w:t>по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итам</w:t>
      </w:r>
      <w:r w:rsidR="00F04CE9" w:rsidRPr="00D62755">
        <w:t xml:space="preserve">. </w:t>
      </w:r>
      <w:r w:rsidRPr="00D62755">
        <w:t>Итак</w:t>
      </w:r>
      <w:r w:rsidR="00F04CE9" w:rsidRPr="00D62755">
        <w:t xml:space="preserve">, </w:t>
      </w:r>
      <w:r w:rsidRPr="00D62755">
        <w:t>об</w:t>
      </w:r>
      <w:r>
        <w:t>ъ</w:t>
      </w:r>
      <w:r w:rsidRPr="00D62755">
        <w:t>ективная</w:t>
      </w:r>
      <w:r w:rsidR="00F04CE9" w:rsidRPr="00D62755">
        <w:t xml:space="preserve"> </w:t>
      </w:r>
      <w:r w:rsidRPr="00D62755">
        <w:t>необходимост</w:t>
      </w:r>
      <w:r>
        <w:t>ь</w:t>
      </w:r>
      <w:r w:rsidR="00F04CE9" w:rsidRPr="00D62755">
        <w:t xml:space="preserve"> </w:t>
      </w:r>
      <w:r w:rsidRPr="00D62755">
        <w:t>поиска</w:t>
      </w:r>
      <w:r w:rsidR="00F04CE9" w:rsidRPr="00D62755">
        <w:t xml:space="preserve"> </w:t>
      </w:r>
      <w:r w:rsidRPr="00D62755">
        <w:t>новых</w:t>
      </w:r>
      <w:r w:rsidR="00F04CE9" w:rsidRPr="00D62755">
        <w:t xml:space="preserve"> </w:t>
      </w:r>
      <w:r w:rsidRPr="00D62755">
        <w:t>источников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способов</w:t>
      </w:r>
      <w:r w:rsidR="00F04CE9" w:rsidRPr="00D62755">
        <w:t xml:space="preserve"> </w:t>
      </w:r>
      <w:r w:rsidRPr="00D62755">
        <w:t>финансирование</w:t>
      </w:r>
      <w:r w:rsidR="00F04CE9" w:rsidRPr="00D62755">
        <w:t xml:space="preserve"> </w:t>
      </w:r>
      <w:r w:rsidRPr="00D62755">
        <w:t>ока</w:t>
      </w:r>
      <w:r>
        <w:t>з</w:t>
      </w:r>
      <w:r w:rsidRPr="00D62755">
        <w:t>ывала</w:t>
      </w:r>
      <w:r w:rsidR="00F04CE9" w:rsidRPr="00D62755">
        <w:t xml:space="preserve"> </w:t>
      </w:r>
      <w:r w:rsidRPr="00D62755">
        <w:t>соде</w:t>
      </w:r>
      <w:r>
        <w:t>й</w:t>
      </w:r>
      <w:r w:rsidRPr="00D62755">
        <w:t>ствие</w:t>
      </w:r>
      <w:r w:rsidR="00F04CE9" w:rsidRPr="00D62755">
        <w:t xml:space="preserve"> </w:t>
      </w:r>
      <w:r>
        <w:t>у</w:t>
      </w:r>
      <w:r w:rsidRPr="00D62755">
        <w:t>совер</w:t>
      </w:r>
      <w:r w:rsidR="00763486">
        <w:t>ш</w:t>
      </w:r>
      <w:r w:rsidRPr="00D62755">
        <w:t>енствовани</w:t>
      </w:r>
      <w:r>
        <w:t>ю</w:t>
      </w:r>
      <w:r w:rsidR="00F04CE9" w:rsidRPr="00D62755">
        <w:t xml:space="preserve"> </w:t>
      </w:r>
      <w:r w:rsidRPr="00D62755">
        <w:t>неценовых</w:t>
      </w:r>
      <w:r w:rsidR="00F04CE9" w:rsidRPr="00D62755">
        <w:t xml:space="preserve"> </w:t>
      </w:r>
      <w:r w:rsidRPr="00D62755">
        <w:t>методов</w:t>
      </w:r>
      <w:r w:rsidR="00F04CE9" w:rsidRPr="00D62755">
        <w:t xml:space="preserve"> </w:t>
      </w:r>
      <w:r>
        <w:t>у</w:t>
      </w:r>
      <w:r w:rsidRPr="00D62755">
        <w:t>правления</w:t>
      </w:r>
      <w:r w:rsidR="00F04CE9" w:rsidRPr="00D62755">
        <w:t xml:space="preserve"> </w:t>
      </w:r>
      <w:r w:rsidRPr="00D62755">
        <w:t>привлеченным</w:t>
      </w:r>
      <w:r w:rsidR="00503C69">
        <w:t>и</w:t>
      </w:r>
      <w:r w:rsidR="00F04CE9" w:rsidRPr="00D62755">
        <w:t xml:space="preserve"> </w:t>
      </w:r>
      <w:r w:rsidRPr="00D62755">
        <w:t>средств</w:t>
      </w:r>
      <w:r w:rsidR="00503C69">
        <w:t>а</w:t>
      </w:r>
      <w:r w:rsidRPr="00D62755">
        <w:t>м</w:t>
      </w:r>
      <w:r w:rsidR="00503C69">
        <w:t>и</w:t>
      </w:r>
      <w:r w:rsidR="00F04CE9" w:rsidRPr="00D62755">
        <w:t>.</w:t>
      </w:r>
    </w:p>
    <w:p w:rsidR="00F04CE9" w:rsidRPr="00D62755" w:rsidRDefault="00D62755" w:rsidP="00604617">
      <w:pPr>
        <w:pStyle w:val="a9"/>
      </w:pPr>
      <w:r w:rsidRPr="00D62755">
        <w:t>В</w:t>
      </w:r>
      <w:r w:rsidR="00F04CE9" w:rsidRPr="00D62755">
        <w:t xml:space="preserve"> </w:t>
      </w:r>
      <w:r w:rsidRPr="00D62755">
        <w:t>практике</w:t>
      </w:r>
      <w:r w:rsidR="00F04CE9" w:rsidRPr="00D62755">
        <w:t xml:space="preserve"> </w:t>
      </w:r>
      <w:r w:rsidRPr="00D62755">
        <w:t>работы</w:t>
      </w:r>
      <w:r w:rsidR="00F04CE9" w:rsidRPr="00D62755">
        <w:t xml:space="preserve"> </w:t>
      </w:r>
      <w:r>
        <w:t>у</w:t>
      </w:r>
      <w:r w:rsidRPr="00D62755">
        <w:t>краинских</w:t>
      </w:r>
      <w:r w:rsidR="00F04CE9" w:rsidRPr="00D62755">
        <w:t xml:space="preserve"> </w:t>
      </w:r>
      <w:r w:rsidRPr="00D62755">
        <w:t>банков</w:t>
      </w:r>
      <w:r w:rsidR="00F04CE9" w:rsidRPr="00D62755">
        <w:t xml:space="preserve"> </w:t>
      </w:r>
      <w:r w:rsidRPr="00D62755">
        <w:t>преим</w:t>
      </w:r>
      <w:r>
        <w:t>ущ</w:t>
      </w:r>
      <w:r w:rsidRPr="00D62755">
        <w:t>ество</w:t>
      </w:r>
      <w:r w:rsidR="00F04CE9" w:rsidRPr="00D62755">
        <w:t xml:space="preserve"> </w:t>
      </w:r>
      <w:r w:rsidR="00503C69">
        <w:t>имеют</w:t>
      </w:r>
      <w:r w:rsidR="00F04CE9" w:rsidRPr="00D62755">
        <w:t xml:space="preserve"> </w:t>
      </w:r>
      <w:r w:rsidRPr="00D62755">
        <w:t>ценов</w:t>
      </w:r>
      <w:r w:rsidR="00503C69">
        <w:t>ые</w:t>
      </w:r>
      <w:r w:rsidR="00F04CE9" w:rsidRPr="00D62755">
        <w:t xml:space="preserve"> </w:t>
      </w:r>
      <w:r w:rsidRPr="00D62755">
        <w:t>метод</w:t>
      </w:r>
      <w:r w:rsidR="00503C69">
        <w:t>ы</w:t>
      </w:r>
      <w:r w:rsidR="00F04CE9" w:rsidRPr="00D62755">
        <w:t xml:space="preserve"> </w:t>
      </w:r>
      <w:r>
        <w:t>у</w:t>
      </w:r>
      <w:r w:rsidRPr="00D62755">
        <w:t>правления</w:t>
      </w:r>
      <w:r w:rsidR="00F04CE9" w:rsidRPr="00D62755">
        <w:t xml:space="preserve">, </w:t>
      </w:r>
      <w:r w:rsidRPr="00D62755">
        <w:t>поскол</w:t>
      </w:r>
      <w:r>
        <w:t>ь</w:t>
      </w:r>
      <w:r w:rsidRPr="00D62755">
        <w:t>к</w:t>
      </w:r>
      <w:r>
        <w:t>у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итные</w:t>
      </w:r>
      <w:r w:rsidR="00F04CE9" w:rsidRPr="00D62755">
        <w:t xml:space="preserve"> </w:t>
      </w:r>
      <w:r w:rsidRPr="00D62755">
        <w:t>ставки</w:t>
      </w:r>
      <w:r w:rsidR="00F04CE9" w:rsidRPr="00D62755">
        <w:t xml:space="preserve"> </w:t>
      </w:r>
      <w:r w:rsidRPr="00D62755">
        <w:t>не</w:t>
      </w:r>
      <w:r w:rsidR="00F04CE9" w:rsidRPr="00D62755">
        <w:t xml:space="preserve"> </w:t>
      </w:r>
      <w:r w:rsidRPr="00D62755">
        <w:t>подле</w:t>
      </w:r>
      <w:r>
        <w:t>ж</w:t>
      </w:r>
      <w:r w:rsidRPr="00D62755">
        <w:t>ат</w:t>
      </w:r>
      <w:r w:rsidR="00F04CE9" w:rsidRPr="00D62755">
        <w:t xml:space="preserve"> </w:t>
      </w:r>
      <w:r w:rsidRPr="00D62755">
        <w:t>рег</w:t>
      </w:r>
      <w:r>
        <w:t>у</w:t>
      </w:r>
      <w:r w:rsidRPr="00D62755">
        <w:t>лировани</w:t>
      </w:r>
      <w:r>
        <w:t>ю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>
        <w:t>у</w:t>
      </w:r>
      <w:r w:rsidRPr="00D62755">
        <w:t>станавлива</w:t>
      </w:r>
      <w:r>
        <w:t>ю</w:t>
      </w:r>
      <w:r w:rsidRPr="00D62755">
        <w:t>тся</w:t>
      </w:r>
      <w:r w:rsidR="00F04CE9" w:rsidRPr="00D62755">
        <w:t xml:space="preserve"> </w:t>
      </w:r>
      <w:r w:rsidRPr="00D62755">
        <w:t>менед</w:t>
      </w:r>
      <w:r>
        <w:t>ж</w:t>
      </w:r>
      <w:r w:rsidRPr="00D62755">
        <w:t>ментом</w:t>
      </w:r>
      <w:r w:rsidR="00F04CE9" w:rsidRPr="00D62755">
        <w:t xml:space="preserve"> </w:t>
      </w:r>
      <w:r w:rsidRPr="00D62755">
        <w:t>банка</w:t>
      </w:r>
      <w:r w:rsidR="00F04CE9" w:rsidRPr="00D62755">
        <w:t xml:space="preserve"> </w:t>
      </w:r>
      <w:r w:rsidRPr="00D62755">
        <w:t>самостоятел</w:t>
      </w:r>
      <w:r>
        <w:t>ь</w:t>
      </w:r>
      <w:r w:rsidRPr="00D62755">
        <w:t>но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>
        <w:t>з</w:t>
      </w:r>
      <w:r w:rsidRPr="00D62755">
        <w:t>ависимости</w:t>
      </w:r>
      <w:r w:rsidR="00F04CE9" w:rsidRPr="00D62755">
        <w:t xml:space="preserve"> </w:t>
      </w:r>
      <w:r w:rsidRPr="00D62755">
        <w:t>от</w:t>
      </w:r>
      <w:r w:rsidR="00F04CE9" w:rsidRPr="00D62755">
        <w:t xml:space="preserve"> </w:t>
      </w:r>
      <w:r w:rsidRPr="00D62755">
        <w:t>потребности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привлеченн</w:t>
      </w:r>
      <w:r w:rsidR="00503C69">
        <w:t>ых</w:t>
      </w:r>
      <w:r w:rsidR="00F04CE9" w:rsidRPr="00D62755">
        <w:t xml:space="preserve"> </w:t>
      </w:r>
      <w:r w:rsidRPr="00D62755">
        <w:t>средств</w:t>
      </w:r>
      <w:r w:rsidR="00503C69">
        <w:t>ах</w:t>
      </w:r>
      <w:r w:rsidR="00F04CE9" w:rsidRPr="00D62755">
        <w:t xml:space="preserve">. </w:t>
      </w:r>
      <w:r w:rsidRPr="00D62755">
        <w:t>Неценовые</w:t>
      </w:r>
      <w:r w:rsidR="00F04CE9" w:rsidRPr="00D62755">
        <w:t xml:space="preserve"> </w:t>
      </w:r>
      <w:r w:rsidRPr="00D62755">
        <w:t>методы</w:t>
      </w:r>
      <w:r w:rsidR="00F04CE9" w:rsidRPr="00D62755">
        <w:t xml:space="preserve"> </w:t>
      </w:r>
      <w:r>
        <w:t>у</w:t>
      </w:r>
      <w:r w:rsidRPr="00D62755">
        <w:t>правления</w:t>
      </w:r>
      <w:r w:rsidR="00F04CE9" w:rsidRPr="00D62755">
        <w:t xml:space="preserve"> </w:t>
      </w:r>
      <w:r w:rsidRPr="00D62755">
        <w:t>е</w:t>
      </w:r>
      <w:r>
        <w:t>щ</w:t>
      </w:r>
      <w:r w:rsidRPr="00D62755">
        <w:t>е</w:t>
      </w:r>
      <w:r w:rsidR="00F04CE9" w:rsidRPr="00D62755">
        <w:t xml:space="preserve"> </w:t>
      </w:r>
      <w:r w:rsidRPr="00D62755">
        <w:t>недостаточно</w:t>
      </w:r>
      <w:r w:rsidR="005553CC">
        <w:t xml:space="preserve"> </w:t>
      </w:r>
      <w:r w:rsidRPr="00D62755">
        <w:t>поп</w:t>
      </w:r>
      <w:r>
        <w:t>у</w:t>
      </w:r>
      <w:r w:rsidRPr="00D62755">
        <w:t>лярны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отечественно</w:t>
      </w:r>
      <w:r>
        <w:t>й</w:t>
      </w:r>
      <w:r w:rsidR="00F04CE9" w:rsidRPr="00D62755">
        <w:t xml:space="preserve"> </w:t>
      </w:r>
      <w:r w:rsidRPr="00D62755">
        <w:t>банковско</w:t>
      </w:r>
      <w:r>
        <w:t>й</w:t>
      </w:r>
      <w:r w:rsidR="00F04CE9" w:rsidRPr="00D62755">
        <w:t xml:space="preserve"> </w:t>
      </w:r>
      <w:r w:rsidRPr="00D62755">
        <w:t>практике</w:t>
      </w:r>
      <w:r w:rsidR="00F04CE9" w:rsidRPr="00D62755">
        <w:t xml:space="preserve">, </w:t>
      </w:r>
      <w:r w:rsidRPr="00D62755">
        <w:t>но</w:t>
      </w:r>
      <w:r w:rsidR="00F04CE9" w:rsidRPr="00D62755">
        <w:t xml:space="preserve"> </w:t>
      </w:r>
      <w:r w:rsidRPr="00D62755">
        <w:t>обострение</w:t>
      </w:r>
      <w:r w:rsidR="00F04CE9" w:rsidRPr="00D62755">
        <w:t xml:space="preserve"> </w:t>
      </w:r>
      <w:r w:rsidRPr="00D62755">
        <w:t>конк</w:t>
      </w:r>
      <w:r>
        <w:t>у</w:t>
      </w:r>
      <w:r w:rsidRPr="00D62755">
        <w:t>рентно</w:t>
      </w:r>
      <w:r>
        <w:t>й</w:t>
      </w:r>
      <w:r w:rsidR="00F04CE9" w:rsidRPr="00D62755">
        <w:t xml:space="preserve"> </w:t>
      </w:r>
      <w:r w:rsidRPr="00D62755">
        <w:t>бор</w:t>
      </w:r>
      <w:r>
        <w:t>ь</w:t>
      </w:r>
      <w:r w:rsidRPr="00D62755">
        <w:t>бы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сни</w:t>
      </w:r>
      <w:r>
        <w:t>ж</w:t>
      </w:r>
      <w:r w:rsidRPr="00D62755">
        <w:t>ения</w:t>
      </w:r>
      <w:r w:rsidR="00F04CE9" w:rsidRPr="00D62755">
        <w:t xml:space="preserve"> </w:t>
      </w:r>
      <w:r w:rsidRPr="00D62755">
        <w:t>об</w:t>
      </w:r>
      <w:r>
        <w:t>щ</w:t>
      </w:r>
      <w:r w:rsidRPr="00D62755">
        <w:t>его</w:t>
      </w:r>
      <w:r w:rsidR="00F04CE9" w:rsidRPr="00D62755">
        <w:t xml:space="preserve"> </w:t>
      </w:r>
      <w:r>
        <w:t>у</w:t>
      </w:r>
      <w:r w:rsidRPr="00D62755">
        <w:t>ровня</w:t>
      </w:r>
      <w:r w:rsidR="00F04CE9" w:rsidRPr="00D62755">
        <w:t xml:space="preserve"> </w:t>
      </w:r>
      <w:r w:rsidR="00FB5B70">
        <w:t>доходности</w:t>
      </w:r>
      <w:r w:rsidR="00F04CE9" w:rsidRPr="00D62755">
        <w:t xml:space="preserve"> </w:t>
      </w:r>
      <w:r w:rsidRPr="00D62755">
        <w:t>поб</w:t>
      </w:r>
      <w:r>
        <w:t>уж</w:t>
      </w:r>
      <w:r w:rsidRPr="00D62755">
        <w:t>дает</w:t>
      </w:r>
      <w:r w:rsidR="00F04CE9" w:rsidRPr="00D62755">
        <w:t xml:space="preserve"> </w:t>
      </w:r>
      <w:r w:rsidRPr="00D62755">
        <w:t>банки</w:t>
      </w:r>
      <w:r w:rsidR="00F04CE9" w:rsidRPr="00D62755">
        <w:t xml:space="preserve"> </w:t>
      </w:r>
      <w:r w:rsidRPr="00D62755">
        <w:t>к</w:t>
      </w:r>
      <w:r w:rsidR="00F04CE9" w:rsidRPr="00D62755">
        <w:t xml:space="preserve"> </w:t>
      </w:r>
      <w:r w:rsidRPr="00D62755">
        <w:t>поискам</w:t>
      </w:r>
      <w:r w:rsidR="00F04CE9" w:rsidRPr="00D62755">
        <w:t xml:space="preserve"> </w:t>
      </w:r>
      <w:r w:rsidRPr="00D62755">
        <w:t>новых</w:t>
      </w:r>
      <w:r w:rsidR="00F04CE9" w:rsidRPr="00D62755">
        <w:t xml:space="preserve"> </w:t>
      </w:r>
      <w:r w:rsidRPr="00D62755">
        <w:t>приемов</w:t>
      </w:r>
      <w:r w:rsidR="00F04CE9" w:rsidRPr="00D62755">
        <w:t xml:space="preserve"> </w:t>
      </w:r>
      <w:r w:rsidRPr="00D62755">
        <w:t>поо</w:t>
      </w:r>
      <w:r>
        <w:t>щ</w:t>
      </w:r>
      <w:r w:rsidRPr="00D62755">
        <w:t>рения</w:t>
      </w:r>
      <w:r w:rsidR="00F04CE9" w:rsidRPr="00D62755">
        <w:t xml:space="preserve"> </w:t>
      </w:r>
      <w:r w:rsidRPr="00D62755">
        <w:t>клиентов</w:t>
      </w:r>
      <w:r w:rsidR="00F04CE9" w:rsidRPr="00D62755">
        <w:t xml:space="preserve">. </w:t>
      </w:r>
    </w:p>
    <w:p w:rsidR="00F04CE9" w:rsidRPr="00D62755" w:rsidRDefault="00F04CE9" w:rsidP="00604617">
      <w:pPr>
        <w:pStyle w:val="a9"/>
      </w:pPr>
    </w:p>
    <w:p w:rsidR="00F04CE9" w:rsidRPr="00D62755" w:rsidRDefault="00FB5B70" w:rsidP="00604617">
      <w:pPr>
        <w:pStyle w:val="2"/>
      </w:pPr>
      <w:bookmarkStart w:id="6" w:name="_Toc91849581"/>
      <w:r>
        <w:t>2.1 О</w:t>
      </w:r>
      <w:r w:rsidRPr="00D62755">
        <w:t>пределение депо</w:t>
      </w:r>
      <w:r>
        <w:t>з</w:t>
      </w:r>
      <w:r w:rsidRPr="00D62755">
        <w:t>итно</w:t>
      </w:r>
      <w:r>
        <w:t>й</w:t>
      </w:r>
      <w:r w:rsidRPr="00D62755">
        <w:t xml:space="preserve"> ставки</w:t>
      </w:r>
      <w:bookmarkEnd w:id="6"/>
    </w:p>
    <w:p w:rsidR="00F04CE9" w:rsidRPr="00D62755" w:rsidRDefault="00F04CE9" w:rsidP="00604617">
      <w:pPr>
        <w:pStyle w:val="a9"/>
      </w:pPr>
    </w:p>
    <w:p w:rsidR="00F04CE9" w:rsidRPr="00D62755" w:rsidRDefault="00D62755" w:rsidP="00604617">
      <w:pPr>
        <w:pStyle w:val="a9"/>
      </w:pPr>
      <w:r w:rsidRPr="00D62755">
        <w:t>Банки</w:t>
      </w:r>
      <w:r w:rsidR="00F04CE9" w:rsidRPr="00D62755">
        <w:t xml:space="preserve"> </w:t>
      </w:r>
      <w:r>
        <w:t>у</w:t>
      </w:r>
      <w:r w:rsidRPr="00D62755">
        <w:t>станавлива</w:t>
      </w:r>
      <w:r>
        <w:t>ю</w:t>
      </w:r>
      <w:r w:rsidRPr="00D62755">
        <w:t>т</w:t>
      </w:r>
      <w:r w:rsidR="00F04CE9" w:rsidRPr="00D62755">
        <w:t xml:space="preserve"> </w:t>
      </w:r>
      <w:r w:rsidRPr="00D62755">
        <w:t>дифференцированные</w:t>
      </w:r>
      <w:r w:rsidR="00F04CE9" w:rsidRPr="00D62755">
        <w:t xml:space="preserve"> </w:t>
      </w:r>
      <w:r w:rsidRPr="00D62755">
        <w:t>ставки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>
        <w:t>з</w:t>
      </w:r>
      <w:r w:rsidRPr="00D62755">
        <w:t>ависимости</w:t>
      </w:r>
      <w:r w:rsidR="00F04CE9" w:rsidRPr="00D62755">
        <w:t xml:space="preserve"> </w:t>
      </w:r>
      <w:r w:rsidRPr="00D62755">
        <w:t>от</w:t>
      </w:r>
      <w:r w:rsidR="00F04CE9" w:rsidRPr="00D62755">
        <w:t xml:space="preserve"> </w:t>
      </w:r>
      <w:r w:rsidRPr="00D62755">
        <w:t>вида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итного</w:t>
      </w:r>
      <w:r w:rsidR="00F04CE9" w:rsidRPr="00D62755">
        <w:t xml:space="preserve"> </w:t>
      </w:r>
      <w:r w:rsidRPr="00D62755">
        <w:t>счета</w:t>
      </w:r>
      <w:r w:rsidR="00F04CE9" w:rsidRPr="00D62755">
        <w:t xml:space="preserve">, </w:t>
      </w:r>
      <w:r w:rsidRPr="00D62755">
        <w:t>срока</w:t>
      </w:r>
      <w:r w:rsidR="00F04CE9" w:rsidRPr="00D62755">
        <w:t xml:space="preserve"> </w:t>
      </w:r>
      <w:r w:rsidRPr="00D62755">
        <w:t>ра</w:t>
      </w:r>
      <w:r>
        <w:t>з</w:t>
      </w:r>
      <w:r w:rsidRPr="00D62755">
        <w:t>ме</w:t>
      </w:r>
      <w:r>
        <w:t>щ</w:t>
      </w:r>
      <w:r w:rsidRPr="00D62755">
        <w:t>ения</w:t>
      </w:r>
      <w:r w:rsidR="00F04CE9" w:rsidRPr="00D62755">
        <w:t xml:space="preserve"> </w:t>
      </w:r>
      <w:r w:rsidRPr="00D62755">
        <w:t>средств</w:t>
      </w:r>
      <w:r w:rsidR="00F04CE9" w:rsidRPr="00D62755">
        <w:t xml:space="preserve"> </w:t>
      </w:r>
      <w:r w:rsidRPr="00D62755">
        <w:t>на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ите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с</w:t>
      </w:r>
      <w:r>
        <w:t>у</w:t>
      </w:r>
      <w:r w:rsidRPr="00D62755">
        <w:t>ммы</w:t>
      </w:r>
      <w:r w:rsidR="00F04CE9" w:rsidRPr="00D62755">
        <w:t xml:space="preserve"> </w:t>
      </w:r>
      <w:r w:rsidRPr="00D62755">
        <w:t>вклада</w:t>
      </w:r>
      <w:r w:rsidR="00F04CE9" w:rsidRPr="00D62755">
        <w:t xml:space="preserve">. </w:t>
      </w:r>
      <w:r w:rsidRPr="00D62755">
        <w:t>Ценообра</w:t>
      </w:r>
      <w:r>
        <w:t>з</w:t>
      </w:r>
      <w:r w:rsidRPr="00D62755">
        <w:t>ование</w:t>
      </w:r>
      <w:r w:rsidR="00F04CE9" w:rsidRPr="00D62755">
        <w:t xml:space="preserve"> </w:t>
      </w:r>
      <w:r w:rsidR="00FB5B70">
        <w:t>по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итным</w:t>
      </w:r>
      <w:r w:rsidR="00F04CE9" w:rsidRPr="00D62755">
        <w:t xml:space="preserve"> </w:t>
      </w:r>
      <w:r w:rsidRPr="00D62755">
        <w:t>обя</w:t>
      </w:r>
      <w:r>
        <w:t>з</w:t>
      </w:r>
      <w:r w:rsidRPr="00D62755">
        <w:t>ател</w:t>
      </w:r>
      <w:r>
        <w:t>ь</w:t>
      </w:r>
      <w:r w:rsidRPr="00D62755">
        <w:t>ствам</w:t>
      </w:r>
      <w:r w:rsidR="00F04CE9" w:rsidRPr="00D62755">
        <w:t xml:space="preserve"> </w:t>
      </w:r>
      <w:r w:rsidRPr="00D62755">
        <w:t>банка</w:t>
      </w:r>
      <w:r w:rsidR="00F04CE9" w:rsidRPr="00D62755">
        <w:t xml:space="preserve"> </w:t>
      </w:r>
      <w:r w:rsidR="00FB5B70">
        <w:t>основывается</w:t>
      </w:r>
      <w:r w:rsidR="00F04CE9" w:rsidRPr="00D62755">
        <w:t xml:space="preserve"> </w:t>
      </w:r>
      <w:r w:rsidRPr="00D62755">
        <w:t>на</w:t>
      </w:r>
      <w:r w:rsidR="00F04CE9" w:rsidRPr="00D62755">
        <w:t xml:space="preserve"> </w:t>
      </w:r>
      <w:r w:rsidRPr="00D62755">
        <w:t>анали</w:t>
      </w:r>
      <w:r>
        <w:t>з</w:t>
      </w:r>
      <w:r w:rsidRPr="00D62755">
        <w:t>е</w:t>
      </w:r>
      <w:r w:rsidR="00F04CE9" w:rsidRPr="00D62755">
        <w:t xml:space="preserve"> </w:t>
      </w:r>
      <w:r w:rsidRPr="00D62755">
        <w:t>соотно</w:t>
      </w:r>
      <w:r w:rsidR="00763486">
        <w:t>ш</w:t>
      </w:r>
      <w:r w:rsidRPr="00D62755">
        <w:t>ени</w:t>
      </w:r>
      <w:r w:rsidR="00FB5B70">
        <w:t>й</w:t>
      </w:r>
      <w:r w:rsidR="00F04CE9" w:rsidRPr="00D62755">
        <w:t xml:space="preserve"> </w:t>
      </w:r>
      <w:r w:rsidRPr="00D62755">
        <w:t>ме</w:t>
      </w:r>
      <w:r>
        <w:t>ж</w:t>
      </w:r>
      <w:r w:rsidRPr="00D62755">
        <w:t>д</w:t>
      </w:r>
      <w:r>
        <w:t>у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итно</w:t>
      </w:r>
      <w:r>
        <w:t>й</w:t>
      </w:r>
      <w:r w:rsidR="00F04CE9" w:rsidRPr="00D62755">
        <w:t xml:space="preserve"> </w:t>
      </w:r>
      <w:r w:rsidRPr="00D62755">
        <w:t>ставко</w:t>
      </w:r>
      <w:r>
        <w:t>й</w:t>
      </w:r>
      <w:r w:rsidR="00F04CE9" w:rsidRPr="00D62755">
        <w:t xml:space="preserve">, </w:t>
      </w:r>
      <w:r w:rsidRPr="00D62755">
        <w:t>отобра</w:t>
      </w:r>
      <w:r>
        <w:t>ж</w:t>
      </w:r>
      <w:r w:rsidRPr="00D62755">
        <w:t>а</w:t>
      </w:r>
      <w:r w:rsidR="00FB5B70">
        <w:t>ющей</w:t>
      </w:r>
      <w:r w:rsidR="00F04CE9" w:rsidRPr="00D62755">
        <w:t xml:space="preserve"> </w:t>
      </w:r>
      <w:r w:rsidRPr="00D62755">
        <w:t>рыночн</w:t>
      </w:r>
      <w:r>
        <w:t>ую</w:t>
      </w:r>
      <w:r w:rsidR="00F04CE9" w:rsidRPr="00D62755">
        <w:t xml:space="preserve"> </w:t>
      </w:r>
      <w:r w:rsidRPr="00D62755">
        <w:t>стоимост</w:t>
      </w:r>
      <w:r>
        <w:t>ь</w:t>
      </w:r>
      <w:r w:rsidR="00F04CE9" w:rsidRPr="00D62755">
        <w:t xml:space="preserve"> </w:t>
      </w:r>
      <w:r w:rsidRPr="00D62755">
        <w:t>привлечения</w:t>
      </w:r>
      <w:r w:rsidR="00F04CE9" w:rsidRPr="00D62755">
        <w:t xml:space="preserve"> </w:t>
      </w:r>
      <w:r w:rsidRPr="00D62755">
        <w:t>средств</w:t>
      </w:r>
      <w:r w:rsidR="00F04CE9" w:rsidRPr="00D62755">
        <w:t xml:space="preserve">, </w:t>
      </w:r>
      <w:r w:rsidRPr="00D62755">
        <w:t>и</w:t>
      </w:r>
      <w:r w:rsidR="00F04CE9" w:rsidRPr="00D62755">
        <w:t xml:space="preserve"> </w:t>
      </w:r>
      <w:r>
        <w:t>з</w:t>
      </w:r>
      <w:r w:rsidRPr="00D62755">
        <w:t>атратами</w:t>
      </w:r>
      <w:r w:rsidR="00F04CE9" w:rsidRPr="00D62755">
        <w:t xml:space="preserve"> </w:t>
      </w:r>
      <w:r w:rsidRPr="00D62755">
        <w:t>банка</w:t>
      </w:r>
      <w:r w:rsidR="00F04CE9" w:rsidRPr="00D62755">
        <w:t xml:space="preserve">, </w:t>
      </w:r>
      <w:r w:rsidRPr="00D62755">
        <w:t>свя</w:t>
      </w:r>
      <w:r>
        <w:t>з</w:t>
      </w:r>
      <w:r w:rsidRPr="00D62755">
        <w:t>анными</w:t>
      </w:r>
      <w:r w:rsidR="00F04CE9" w:rsidRPr="00D62755">
        <w:t xml:space="preserve"> </w:t>
      </w:r>
      <w:r w:rsidRPr="00D62755">
        <w:t>с</w:t>
      </w:r>
      <w:r w:rsidR="00F04CE9" w:rsidRPr="00D62755">
        <w:t xml:space="preserve"> </w:t>
      </w:r>
      <w:r w:rsidRPr="00D62755">
        <w:t>обсл</w:t>
      </w:r>
      <w:r>
        <w:t>уж</w:t>
      </w:r>
      <w:r w:rsidRPr="00D62755">
        <w:t>иванием</w:t>
      </w:r>
      <w:r w:rsidR="00F04CE9" w:rsidRPr="00D62755">
        <w:t xml:space="preserve"> </w:t>
      </w:r>
      <w:r w:rsidRPr="00D62755">
        <w:t>ка</w:t>
      </w:r>
      <w:r>
        <w:t>ж</w:t>
      </w:r>
      <w:r w:rsidRPr="00D62755">
        <w:t>дого</w:t>
      </w:r>
      <w:r w:rsidR="00F04CE9" w:rsidRPr="00D62755">
        <w:t xml:space="preserve"> </w:t>
      </w:r>
      <w:r w:rsidRPr="00D62755">
        <w:t>вида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F04CE9" w:rsidRPr="00D62755">
        <w:t xml:space="preserve"> </w:t>
      </w:r>
      <w:r w:rsidRPr="00D62755">
        <w:t>счетов</w:t>
      </w:r>
      <w:r w:rsidR="00F04CE9" w:rsidRPr="00D62755">
        <w:t xml:space="preserve">. </w:t>
      </w:r>
      <w:r w:rsidRPr="00D62755">
        <w:t>Если</w:t>
      </w:r>
      <w:r w:rsidR="00F04CE9" w:rsidRPr="00D62755">
        <w:t xml:space="preserve"> </w:t>
      </w:r>
      <w:r w:rsidRPr="00D62755">
        <w:t>операционные</w:t>
      </w:r>
      <w:r w:rsidR="00F04CE9" w:rsidRPr="00D62755">
        <w:t xml:space="preserve"> </w:t>
      </w:r>
      <w:r>
        <w:t>з</w:t>
      </w:r>
      <w:r w:rsidRPr="00D62755">
        <w:t>атраты</w:t>
      </w:r>
      <w:r w:rsidR="00F04CE9" w:rsidRPr="00D62755">
        <w:t xml:space="preserve"> </w:t>
      </w:r>
      <w:r w:rsidRPr="00D62755">
        <w:t>банка</w:t>
      </w:r>
      <w:r w:rsidR="00F04CE9" w:rsidRPr="00D62755">
        <w:t xml:space="preserve"> </w:t>
      </w:r>
      <w:r w:rsidR="00FB5B70">
        <w:t>по</w:t>
      </w:r>
      <w:r w:rsidR="00F04CE9" w:rsidRPr="00D62755">
        <w:t xml:space="preserve"> </w:t>
      </w:r>
      <w:r w:rsidRPr="00D62755">
        <w:t>счет</w:t>
      </w:r>
      <w:r w:rsidR="00FB5B70">
        <w:t>у</w:t>
      </w:r>
      <w:r w:rsidR="00F04CE9" w:rsidRPr="00D62755">
        <w:t xml:space="preserve"> </w:t>
      </w:r>
      <w:r>
        <w:t>з</w:t>
      </w:r>
      <w:r w:rsidRPr="00D62755">
        <w:t>начител</w:t>
      </w:r>
      <w:r>
        <w:t>ь</w:t>
      </w:r>
      <w:r w:rsidRPr="00D62755">
        <w:t>ные</w:t>
      </w:r>
      <w:r w:rsidR="00F04CE9" w:rsidRPr="00D62755">
        <w:t>,</w:t>
      </w:r>
      <w:r w:rsidR="00B344A5">
        <w:t xml:space="preserve"> </w:t>
      </w:r>
      <w:r w:rsidR="00FB5B70">
        <w:t xml:space="preserve">к </w:t>
      </w:r>
      <w:r w:rsidRPr="00D62755">
        <w:t>пример</w:t>
      </w:r>
      <w:r w:rsidR="00FB5B70">
        <w:t>у</w:t>
      </w:r>
      <w:r w:rsidR="00F04CE9" w:rsidRPr="00D62755">
        <w:t xml:space="preserve">, </w:t>
      </w:r>
      <w:r w:rsidRPr="00D62755">
        <w:t>для</w:t>
      </w:r>
      <w:r w:rsidR="00F04CE9" w:rsidRPr="00D62755">
        <w:t xml:space="preserve"> </w:t>
      </w:r>
      <w:r w:rsidRPr="00D62755">
        <w:t>расчетных</w:t>
      </w:r>
      <w:r w:rsidR="00F04CE9" w:rsidRPr="00D62755">
        <w:t xml:space="preserve"> </w:t>
      </w:r>
      <w:r w:rsidRPr="00D62755">
        <w:t>счетов</w:t>
      </w:r>
      <w:r w:rsidR="00F04CE9" w:rsidRPr="00D62755">
        <w:t xml:space="preserve"> </w:t>
      </w:r>
      <w:r w:rsidRPr="00D62755">
        <w:t>клиентов</w:t>
      </w:r>
      <w:r w:rsidR="00F04CE9" w:rsidRPr="00D62755">
        <w:t xml:space="preserve">, </w:t>
      </w:r>
      <w:r w:rsidRPr="00D62755">
        <w:t>то</w:t>
      </w:r>
      <w:r w:rsidR="00F04CE9" w:rsidRPr="00D62755">
        <w:t xml:space="preserve"> </w:t>
      </w:r>
      <w:r w:rsidR="00FB5B70">
        <w:t>ставка</w:t>
      </w:r>
      <w:r w:rsidR="00F04CE9" w:rsidRPr="00D62755">
        <w:t xml:space="preserve"> </w:t>
      </w:r>
      <w:r w:rsidRPr="00D62755">
        <w:t>б</w:t>
      </w:r>
      <w:r>
        <w:t>у</w:t>
      </w:r>
      <w:r w:rsidRPr="00D62755">
        <w:t>дет</w:t>
      </w:r>
      <w:r w:rsidR="00F04CE9" w:rsidRPr="00D62755">
        <w:t xml:space="preserve"> </w:t>
      </w:r>
      <w:r w:rsidRPr="00D62755">
        <w:t>ни</w:t>
      </w:r>
      <w:r>
        <w:t>з</w:t>
      </w:r>
      <w:r w:rsidRPr="00D62755">
        <w:t>ко</w:t>
      </w:r>
      <w:r>
        <w:t>й</w:t>
      </w:r>
      <w:r w:rsidR="00F04CE9" w:rsidRPr="00D62755">
        <w:t xml:space="preserve">, </w:t>
      </w:r>
      <w:r w:rsidRPr="00D62755">
        <w:t>или</w:t>
      </w:r>
      <w:r w:rsidR="00F04CE9" w:rsidRPr="00D62755">
        <w:t xml:space="preserve"> </w:t>
      </w:r>
      <w:r w:rsidRPr="00D62755">
        <w:t>вооб</w:t>
      </w:r>
      <w:r>
        <w:t>щ</w:t>
      </w:r>
      <w:r w:rsidRPr="00D62755">
        <w:t>е</w:t>
      </w:r>
      <w:r w:rsidR="00F04CE9" w:rsidRPr="00D62755">
        <w:t xml:space="preserve"> </w:t>
      </w:r>
      <w:r w:rsidRPr="00D62755">
        <w:t>проценты</w:t>
      </w:r>
      <w:r w:rsidR="00F04CE9" w:rsidRPr="00D62755">
        <w:t xml:space="preserve"> </w:t>
      </w:r>
      <w:r w:rsidRPr="00D62755">
        <w:t>не</w:t>
      </w:r>
      <w:r w:rsidR="00F04CE9" w:rsidRPr="00D62755">
        <w:t xml:space="preserve"> </w:t>
      </w:r>
      <w:r w:rsidRPr="00D62755">
        <w:t>б</w:t>
      </w:r>
      <w:r>
        <w:t>у</w:t>
      </w:r>
      <w:r w:rsidRPr="00D62755">
        <w:t>д</w:t>
      </w:r>
      <w:r>
        <w:t>у</w:t>
      </w:r>
      <w:r w:rsidRPr="00D62755">
        <w:t>т</w:t>
      </w:r>
      <w:r w:rsidR="00F04CE9" w:rsidRPr="00D62755">
        <w:t xml:space="preserve"> </w:t>
      </w:r>
      <w:r w:rsidRPr="00D62755">
        <w:t>выплачиват</w:t>
      </w:r>
      <w:r>
        <w:t>ь</w:t>
      </w:r>
      <w:r w:rsidRPr="00D62755">
        <w:t>ся</w:t>
      </w:r>
      <w:r w:rsidR="00F04CE9" w:rsidRPr="00D62755">
        <w:t xml:space="preserve">. </w:t>
      </w:r>
      <w:r w:rsidRPr="00D62755">
        <w:t>Иногда</w:t>
      </w:r>
      <w:r w:rsidR="00F04CE9" w:rsidRPr="00D62755">
        <w:t xml:space="preserve"> </w:t>
      </w:r>
      <w:r w:rsidRPr="00D62755">
        <w:t>банк</w:t>
      </w:r>
      <w:r w:rsidR="00F04CE9" w:rsidRPr="00D62755">
        <w:t xml:space="preserve"> </w:t>
      </w:r>
      <w:r w:rsidRPr="00D62755">
        <w:t>покрыти</w:t>
      </w:r>
      <w:r w:rsidR="00FB5B70">
        <w:t>е</w:t>
      </w:r>
      <w:r w:rsidR="00F04CE9" w:rsidRPr="00D62755">
        <w:t xml:space="preserve"> </w:t>
      </w:r>
      <w:r>
        <w:t>з</w:t>
      </w:r>
      <w:r w:rsidRPr="00D62755">
        <w:t>атрат</w:t>
      </w:r>
      <w:r w:rsidR="00F04CE9" w:rsidRPr="00D62755">
        <w:t xml:space="preserve"> </w:t>
      </w:r>
      <w:r w:rsidR="00FB5B70">
        <w:t>на</w:t>
      </w:r>
      <w:r w:rsidR="00F04CE9" w:rsidRPr="00D62755">
        <w:t xml:space="preserve"> </w:t>
      </w:r>
      <w:r w:rsidRPr="00D62755">
        <w:t>обсл</w:t>
      </w:r>
      <w:r>
        <w:t>уж</w:t>
      </w:r>
      <w:r w:rsidRPr="00D62755">
        <w:t>ивани</w:t>
      </w:r>
      <w:r w:rsidR="00FB5B70">
        <w:t>е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ита</w:t>
      </w:r>
      <w:r w:rsidR="00F04CE9" w:rsidRPr="00D62755">
        <w:t xml:space="preserve"> </w:t>
      </w:r>
      <w:r w:rsidRPr="00D62755">
        <w:t>перекладывает</w:t>
      </w:r>
      <w:r w:rsidR="00F04CE9" w:rsidRPr="00D62755">
        <w:t xml:space="preserve"> </w:t>
      </w:r>
      <w:r w:rsidRPr="00D62755">
        <w:t>на</w:t>
      </w:r>
      <w:r w:rsidR="00F04CE9" w:rsidRPr="00D62755">
        <w:t xml:space="preserve"> </w:t>
      </w:r>
      <w:r w:rsidRPr="00D62755">
        <w:t>клиента</w:t>
      </w:r>
      <w:r w:rsidR="00F04CE9" w:rsidRPr="00D62755">
        <w:t xml:space="preserve">, </w:t>
      </w:r>
      <w:r w:rsidRPr="00D62755">
        <w:t>в</w:t>
      </w:r>
      <w:r>
        <w:t>з</w:t>
      </w:r>
      <w:r w:rsidRPr="00D62755">
        <w:t>имая</w:t>
      </w:r>
      <w:r w:rsidR="00F04CE9" w:rsidRPr="00D62755">
        <w:t xml:space="preserve"> </w:t>
      </w:r>
      <w:r w:rsidRPr="00D62755">
        <w:t>фиксированное</w:t>
      </w:r>
      <w:r w:rsidR="00F04CE9" w:rsidRPr="00D62755">
        <w:t xml:space="preserve"> </w:t>
      </w:r>
      <w:r w:rsidRPr="00D62755">
        <w:t>комиссионное</w:t>
      </w:r>
      <w:r w:rsidR="00F04CE9" w:rsidRPr="00D62755">
        <w:t xml:space="preserve"> </w:t>
      </w:r>
      <w:r w:rsidRPr="00D62755">
        <w:t>во</w:t>
      </w:r>
      <w:r>
        <w:t>з</w:t>
      </w:r>
      <w:r w:rsidRPr="00D62755">
        <w:t>награ</w:t>
      </w:r>
      <w:r>
        <w:t>ж</w:t>
      </w:r>
      <w:r w:rsidRPr="00D62755">
        <w:t>дение</w:t>
      </w:r>
      <w:r w:rsidR="00F04CE9" w:rsidRPr="00D62755">
        <w:t xml:space="preserve"> </w:t>
      </w:r>
      <w:r w:rsidRPr="00D62755">
        <w:t>или</w:t>
      </w:r>
      <w:r w:rsidR="00F04CE9" w:rsidRPr="00D62755">
        <w:t xml:space="preserve"> </w:t>
      </w:r>
      <w:r>
        <w:t>у</w:t>
      </w:r>
      <w:r w:rsidRPr="00D62755">
        <w:t>станавливая</w:t>
      </w:r>
      <w:r w:rsidR="00F04CE9" w:rsidRPr="00D62755">
        <w:t xml:space="preserve"> </w:t>
      </w:r>
      <w:r w:rsidRPr="00D62755">
        <w:t>стоимост</w:t>
      </w:r>
      <w:r>
        <w:t>ь</w:t>
      </w:r>
      <w:r w:rsidR="00F04CE9" w:rsidRPr="00D62755">
        <w:t xml:space="preserve"> </w:t>
      </w:r>
      <w:r w:rsidRPr="00D62755">
        <w:t>проведения</w:t>
      </w:r>
      <w:r w:rsidR="00F04CE9" w:rsidRPr="00D62755">
        <w:t xml:space="preserve"> </w:t>
      </w:r>
      <w:r w:rsidRPr="00D62755">
        <w:t>ка</w:t>
      </w:r>
      <w:r>
        <w:t>ж</w:t>
      </w:r>
      <w:r w:rsidRPr="00D62755">
        <w:t>до</w:t>
      </w:r>
      <w:r>
        <w:t>й</w:t>
      </w:r>
      <w:r w:rsidR="00F04CE9" w:rsidRPr="00D62755">
        <w:t xml:space="preserve"> </w:t>
      </w:r>
      <w:r w:rsidRPr="00D62755">
        <w:t>операции</w:t>
      </w:r>
      <w:r w:rsidR="00F04CE9" w:rsidRPr="00D62755">
        <w:t xml:space="preserve"> </w:t>
      </w:r>
      <w:r w:rsidR="00FB5B70">
        <w:t>по</w:t>
      </w:r>
      <w:r w:rsidR="00F04CE9" w:rsidRPr="00D62755">
        <w:t xml:space="preserve"> </w:t>
      </w:r>
      <w:r w:rsidRPr="00D62755">
        <w:t>счет</w:t>
      </w:r>
      <w:r w:rsidR="00FB5B70">
        <w:t>у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одновременно</w:t>
      </w:r>
      <w:r w:rsidR="00F04CE9" w:rsidRPr="00D62755">
        <w:t xml:space="preserve"> </w:t>
      </w:r>
      <w:r w:rsidRPr="00D62755">
        <w:t>выплачивает</w:t>
      </w:r>
      <w:r w:rsidR="00F04CE9" w:rsidRPr="00D62755">
        <w:t xml:space="preserve"> </w:t>
      </w:r>
      <w:r w:rsidRPr="00D62755">
        <w:t>проценты</w:t>
      </w:r>
      <w:r w:rsidR="00F04CE9" w:rsidRPr="00D62755">
        <w:t xml:space="preserve"> </w:t>
      </w:r>
      <w:r>
        <w:t>з</w:t>
      </w:r>
      <w:r w:rsidRPr="00D62755">
        <w:t>а</w:t>
      </w:r>
      <w:r w:rsidR="00F04CE9" w:rsidRPr="00D62755">
        <w:t xml:space="preserve"> </w:t>
      </w:r>
      <w:r w:rsidRPr="00D62755">
        <w:t>остаток</w:t>
      </w:r>
      <w:r w:rsidR="00F04CE9" w:rsidRPr="00D62755">
        <w:t xml:space="preserve"> </w:t>
      </w:r>
      <w:r w:rsidRPr="00D62755">
        <w:t>средств</w:t>
      </w:r>
      <w:r w:rsidR="00F04CE9" w:rsidRPr="00D62755">
        <w:t xml:space="preserve"> </w:t>
      </w:r>
      <w:r w:rsidRPr="00D62755">
        <w:t>на</w:t>
      </w:r>
      <w:r w:rsidR="00F04CE9" w:rsidRPr="00D62755">
        <w:t xml:space="preserve"> </w:t>
      </w:r>
      <w:r w:rsidRPr="00D62755">
        <w:t>клиентском</w:t>
      </w:r>
      <w:r w:rsidR="00F04CE9" w:rsidRPr="00D62755">
        <w:t xml:space="preserve"> </w:t>
      </w:r>
      <w:r w:rsidRPr="00D62755">
        <w:t>счете</w:t>
      </w:r>
      <w:r w:rsidR="00F04CE9" w:rsidRPr="00D62755">
        <w:t>.</w:t>
      </w:r>
    </w:p>
    <w:p w:rsidR="00F04CE9" w:rsidRPr="00D62755" w:rsidRDefault="00D62755" w:rsidP="00604617">
      <w:pPr>
        <w:pStyle w:val="a9"/>
      </w:pPr>
      <w:r w:rsidRPr="00D62755">
        <w:t>На</w:t>
      </w:r>
      <w:r w:rsidR="00F04CE9" w:rsidRPr="00D62755">
        <w:t xml:space="preserve"> </w:t>
      </w:r>
      <w:r>
        <w:t>у</w:t>
      </w:r>
      <w:r w:rsidRPr="00D62755">
        <w:t>ровен</w:t>
      </w:r>
      <w:r>
        <w:t>ь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итно</w:t>
      </w:r>
      <w:r>
        <w:t>й</w:t>
      </w:r>
      <w:r w:rsidR="00F04CE9" w:rsidRPr="00D62755">
        <w:t xml:space="preserve"> </w:t>
      </w:r>
      <w:r w:rsidRPr="00D62755">
        <w:t>ставки</w:t>
      </w:r>
      <w:r w:rsidR="00F04CE9" w:rsidRPr="00D62755">
        <w:t xml:space="preserve"> </w:t>
      </w:r>
      <w:r w:rsidRPr="00D62755">
        <w:t>влия</w:t>
      </w:r>
      <w:r>
        <w:t>ю</w:t>
      </w:r>
      <w:r w:rsidRPr="00D62755">
        <w:t>т</w:t>
      </w:r>
      <w:r w:rsidR="00F04CE9" w:rsidRPr="00D62755">
        <w:t xml:space="preserve"> </w:t>
      </w:r>
      <w:r w:rsidRPr="00D62755">
        <w:t>такие</w:t>
      </w:r>
      <w:r w:rsidR="00F04CE9" w:rsidRPr="00D62755">
        <w:t xml:space="preserve"> </w:t>
      </w:r>
      <w:r w:rsidRPr="00D62755">
        <w:t>факторы</w:t>
      </w:r>
      <w:r w:rsidR="00F04CE9" w:rsidRPr="00D62755">
        <w:t xml:space="preserve">, </w:t>
      </w:r>
      <w:r w:rsidRPr="00D62755">
        <w:t>как</w:t>
      </w:r>
      <w:r w:rsidR="00F04CE9" w:rsidRPr="00D62755">
        <w:t xml:space="preserve"> </w:t>
      </w:r>
      <w:r w:rsidRPr="00D62755">
        <w:t>спрос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предло</w:t>
      </w:r>
      <w:r>
        <w:t>ж</w:t>
      </w:r>
      <w:r w:rsidRPr="00D62755">
        <w:t>ение</w:t>
      </w:r>
      <w:r w:rsidR="00F04CE9" w:rsidRPr="00D62755">
        <w:t xml:space="preserve"> </w:t>
      </w:r>
      <w:r w:rsidRPr="00D62755">
        <w:t>дене</w:t>
      </w:r>
      <w:r>
        <w:t>ж</w:t>
      </w:r>
      <w:r w:rsidRPr="00D62755">
        <w:t>ных</w:t>
      </w:r>
      <w:r w:rsidR="00F04CE9" w:rsidRPr="00D62755">
        <w:t xml:space="preserve"> </w:t>
      </w:r>
      <w:r w:rsidRPr="00D62755">
        <w:t>средств</w:t>
      </w:r>
      <w:r w:rsidR="00F04CE9" w:rsidRPr="00D62755">
        <w:t xml:space="preserve"> </w:t>
      </w:r>
      <w:r w:rsidRPr="00D62755">
        <w:t>на</w:t>
      </w:r>
      <w:r w:rsidR="00F04CE9" w:rsidRPr="00D62755">
        <w:t xml:space="preserve"> </w:t>
      </w:r>
      <w:r w:rsidRPr="00D62755">
        <w:t>рынке</w:t>
      </w:r>
      <w:r w:rsidR="00F04CE9" w:rsidRPr="00D62755">
        <w:t xml:space="preserve">, </w:t>
      </w:r>
      <w:r>
        <w:t>у</w:t>
      </w:r>
      <w:r w:rsidRPr="00D62755">
        <w:t>ровен</w:t>
      </w:r>
      <w:r>
        <w:t>ь</w:t>
      </w:r>
      <w:r w:rsidR="00F04CE9" w:rsidRPr="00D62755">
        <w:t xml:space="preserve"> </w:t>
      </w:r>
      <w:r w:rsidRPr="00D62755">
        <w:t>ликвидности</w:t>
      </w:r>
      <w:r w:rsidR="00F04CE9" w:rsidRPr="00D62755">
        <w:t xml:space="preserve"> </w:t>
      </w:r>
      <w:r w:rsidRPr="00D62755">
        <w:t>банка</w:t>
      </w:r>
      <w:r w:rsidR="00F04CE9" w:rsidRPr="00D62755">
        <w:t xml:space="preserve">, </w:t>
      </w:r>
      <w:r w:rsidRPr="00D62755">
        <w:t>стр</w:t>
      </w:r>
      <w:r>
        <w:t>у</w:t>
      </w:r>
      <w:r w:rsidRPr="00D62755">
        <w:t>кт</w:t>
      </w:r>
      <w:r>
        <w:t>у</w:t>
      </w:r>
      <w:r w:rsidRPr="00D62755">
        <w:t>ра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>
        <w:t>у</w:t>
      </w:r>
      <w:r w:rsidRPr="00D62755">
        <w:t>словия</w:t>
      </w:r>
      <w:r w:rsidR="00F04CE9" w:rsidRPr="00D62755">
        <w:t xml:space="preserve"> </w:t>
      </w:r>
      <w:r w:rsidRPr="00D62755">
        <w:t>вклада</w:t>
      </w:r>
      <w:r w:rsidR="00F04CE9" w:rsidRPr="00D62755">
        <w:t xml:space="preserve">, </w:t>
      </w:r>
      <w:r w:rsidRPr="00D62755">
        <w:t>правила</w:t>
      </w:r>
      <w:r w:rsidR="00F04CE9" w:rsidRPr="00D62755">
        <w:t xml:space="preserve"> </w:t>
      </w:r>
      <w:r>
        <w:t>у</w:t>
      </w:r>
      <w:r w:rsidRPr="00D62755">
        <w:t>чета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налогообло</w:t>
      </w:r>
      <w:r>
        <w:t>ж</w:t>
      </w:r>
      <w:r w:rsidRPr="00D62755">
        <w:t>ения</w:t>
      </w:r>
      <w:r w:rsidR="00F04CE9" w:rsidRPr="00D62755">
        <w:t xml:space="preserve"> </w:t>
      </w:r>
      <w:r w:rsidRPr="00D62755">
        <w:t>доходов</w:t>
      </w:r>
      <w:r w:rsidR="00F04CE9" w:rsidRPr="00D62755">
        <w:t xml:space="preserve"> </w:t>
      </w:r>
      <w:r w:rsidRPr="00D62755">
        <w:t>и</w:t>
      </w:r>
      <w:r w:rsidR="00F04CE9" w:rsidRPr="00D62755">
        <w:t xml:space="preserve"> </w:t>
      </w:r>
      <w:r w:rsidRPr="00D62755">
        <w:t>т</w:t>
      </w:r>
      <w:r w:rsidR="00F04CE9" w:rsidRPr="00D62755">
        <w:t>.</w:t>
      </w:r>
      <w:r w:rsidRPr="00D62755">
        <w:t>п</w:t>
      </w:r>
      <w:r w:rsidR="00D54C9D">
        <w:t>.</w:t>
      </w:r>
      <w:r w:rsidR="00F04CE9" w:rsidRPr="00D62755">
        <w:t xml:space="preserve"> </w:t>
      </w:r>
      <w:r w:rsidRPr="00D62755">
        <w:t>Но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основ</w:t>
      </w:r>
      <w:r>
        <w:t>у</w:t>
      </w:r>
      <w:r w:rsidR="00F04CE9" w:rsidRPr="00D62755">
        <w:t xml:space="preserve"> </w:t>
      </w:r>
      <w:r w:rsidRPr="00D62755">
        <w:t>формирования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F04CE9" w:rsidRPr="00D62755">
        <w:t xml:space="preserve"> </w:t>
      </w:r>
      <w:r w:rsidRPr="00D62755">
        <w:t>ставок</w:t>
      </w:r>
      <w:r w:rsidR="00F04CE9" w:rsidRPr="00D62755">
        <w:t xml:space="preserve"> </w:t>
      </w:r>
      <w:r w:rsidRPr="00D62755">
        <w:t>поло</w:t>
      </w:r>
      <w:r>
        <w:t>ж</w:t>
      </w:r>
      <w:r w:rsidRPr="00D62755">
        <w:t>ен</w:t>
      </w:r>
      <w:r w:rsidR="00D54C9D">
        <w:t>о</w:t>
      </w:r>
      <w:r w:rsidR="00F04CE9" w:rsidRPr="00D62755">
        <w:t xml:space="preserve"> </w:t>
      </w:r>
      <w:r w:rsidRPr="00D62755">
        <w:t>определени</w:t>
      </w:r>
      <w:r w:rsidR="00D54C9D">
        <w:t>е</w:t>
      </w:r>
      <w:r w:rsidR="00F04CE9" w:rsidRPr="00D62755">
        <w:t xml:space="preserve"> </w:t>
      </w:r>
      <w:r w:rsidRPr="00D62755">
        <w:t>ба</w:t>
      </w:r>
      <w:r>
        <w:t>з</w:t>
      </w:r>
      <w:r w:rsidRPr="00D62755">
        <w:t>ово</w:t>
      </w:r>
      <w:r>
        <w:t>й</w:t>
      </w:r>
      <w:r w:rsidR="00F04CE9" w:rsidRPr="00D62755">
        <w:t xml:space="preserve"> </w:t>
      </w:r>
      <w:r w:rsidRPr="00D62755">
        <w:t>рыночно</w:t>
      </w:r>
      <w:r>
        <w:t>й</w:t>
      </w:r>
      <w:r w:rsidR="00F04CE9" w:rsidRPr="00D62755">
        <w:t xml:space="preserve"> </w:t>
      </w:r>
      <w:r w:rsidRPr="00D62755">
        <w:t>ставки</w:t>
      </w:r>
      <w:r w:rsidR="00F04CE9" w:rsidRPr="00D62755">
        <w:t xml:space="preserve">, </w:t>
      </w:r>
      <w:r w:rsidRPr="00D62755">
        <w:t>пока</w:t>
      </w:r>
      <w:r>
        <w:t>з</w:t>
      </w:r>
      <w:r w:rsidRPr="00D62755">
        <w:t>ыва</w:t>
      </w:r>
      <w:r w:rsidR="00D54C9D">
        <w:t>ющей</w:t>
      </w:r>
      <w:r w:rsidR="00F04CE9" w:rsidRPr="00D62755">
        <w:t xml:space="preserve"> </w:t>
      </w:r>
      <w:r w:rsidRPr="00D62755">
        <w:t>тот</w:t>
      </w:r>
      <w:r w:rsidR="00F04CE9" w:rsidRPr="00D62755">
        <w:t xml:space="preserve"> </w:t>
      </w:r>
      <w:r w:rsidRPr="00D62755">
        <w:t>минимал</w:t>
      </w:r>
      <w:r>
        <w:t>ь</w:t>
      </w:r>
      <w:r w:rsidRPr="00D62755">
        <w:t>ны</w:t>
      </w:r>
      <w:r>
        <w:t>й</w:t>
      </w:r>
      <w:r w:rsidR="00F04CE9" w:rsidRPr="00D62755">
        <w:t xml:space="preserve"> </w:t>
      </w:r>
      <w:r>
        <w:t>у</w:t>
      </w:r>
      <w:r w:rsidRPr="00D62755">
        <w:t>ровен</w:t>
      </w:r>
      <w:r>
        <w:t>ь</w:t>
      </w:r>
      <w:r w:rsidR="00F04CE9" w:rsidRPr="00D62755">
        <w:t xml:space="preserve"> </w:t>
      </w:r>
      <w:r w:rsidR="00D54C9D">
        <w:t>доходности</w:t>
      </w:r>
      <w:r w:rsidR="00F04CE9" w:rsidRPr="00D62755">
        <w:t xml:space="preserve">, </w:t>
      </w:r>
      <w:r>
        <w:t>у</w:t>
      </w:r>
      <w:r w:rsidRPr="00D62755">
        <w:t>довлетвор</w:t>
      </w:r>
      <w:r w:rsidR="00D54C9D">
        <w:t>яющий</w:t>
      </w:r>
      <w:r w:rsidR="00F04CE9" w:rsidRPr="00D62755">
        <w:t xml:space="preserve"> </w:t>
      </w:r>
      <w:r w:rsidRPr="00D62755">
        <w:t>инвестора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сл</w:t>
      </w:r>
      <w:r>
        <w:t>у</w:t>
      </w:r>
      <w:r w:rsidRPr="00D62755">
        <w:t>чае</w:t>
      </w:r>
      <w:r w:rsidR="00F04CE9" w:rsidRPr="00D62755">
        <w:t xml:space="preserve"> </w:t>
      </w:r>
      <w:r w:rsidRPr="00D62755">
        <w:t>вло</w:t>
      </w:r>
      <w:r>
        <w:t>ж</w:t>
      </w:r>
      <w:r w:rsidRPr="00D62755">
        <w:t>ения</w:t>
      </w:r>
      <w:r w:rsidR="00F04CE9" w:rsidRPr="00D62755">
        <w:t xml:space="preserve"> </w:t>
      </w:r>
      <w:r w:rsidRPr="00D62755">
        <w:t>собственных</w:t>
      </w:r>
      <w:r w:rsidR="00F04CE9" w:rsidRPr="00D62755">
        <w:t xml:space="preserve"> </w:t>
      </w:r>
      <w:r w:rsidRPr="00D62755">
        <w:t>средств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конкретны</w:t>
      </w:r>
      <w:r>
        <w:t>й</w:t>
      </w:r>
      <w:r w:rsidR="00F04CE9" w:rsidRPr="00D62755">
        <w:t xml:space="preserve"> </w:t>
      </w:r>
      <w:r w:rsidRPr="00D62755">
        <w:t>банк</w:t>
      </w:r>
      <w:r w:rsidR="00F04CE9" w:rsidRPr="00D62755">
        <w:t>.</w:t>
      </w:r>
    </w:p>
    <w:p w:rsidR="00F04CE9" w:rsidRPr="00D62755" w:rsidRDefault="00D62755" w:rsidP="00604617">
      <w:pPr>
        <w:pStyle w:val="a9"/>
      </w:pPr>
      <w:r w:rsidRPr="00D62755">
        <w:t>На</w:t>
      </w:r>
      <w:r w:rsidR="00F04CE9" w:rsidRPr="00D62755">
        <w:t xml:space="preserve"> </w:t>
      </w:r>
      <w:r>
        <w:t>у</w:t>
      </w:r>
      <w:r w:rsidRPr="00D62755">
        <w:t>ровен</w:t>
      </w:r>
      <w:r>
        <w:t>ь</w:t>
      </w:r>
      <w:r w:rsidR="00F04CE9" w:rsidRPr="00D62755">
        <w:t xml:space="preserve"> </w:t>
      </w:r>
      <w:r w:rsidRPr="00D62755">
        <w:t>ба</w:t>
      </w:r>
      <w:r>
        <w:t>з</w:t>
      </w:r>
      <w:r w:rsidRPr="00D62755">
        <w:t>ово</w:t>
      </w:r>
      <w:r>
        <w:t>й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итно</w:t>
      </w:r>
      <w:r>
        <w:t>й</w:t>
      </w:r>
      <w:r w:rsidR="00F04CE9" w:rsidRPr="00D62755">
        <w:t xml:space="preserve"> </w:t>
      </w:r>
      <w:r w:rsidRPr="00D62755">
        <w:t>ставки</w:t>
      </w:r>
      <w:r w:rsidR="00F04CE9" w:rsidRPr="00D62755">
        <w:t xml:space="preserve"> </w:t>
      </w:r>
      <w:r w:rsidRPr="00D62755">
        <w:t>влия</w:t>
      </w:r>
      <w:r>
        <w:t>ю</w:t>
      </w:r>
      <w:r w:rsidRPr="00D62755">
        <w:t>т</w:t>
      </w:r>
      <w:r w:rsidR="00F04CE9" w:rsidRPr="00D62755">
        <w:t xml:space="preserve"> </w:t>
      </w:r>
      <w:r w:rsidRPr="00D62755">
        <w:t>основные</w:t>
      </w:r>
      <w:r w:rsidR="00F04CE9" w:rsidRPr="00D62755">
        <w:t xml:space="preserve"> </w:t>
      </w:r>
      <w:r w:rsidRPr="00D62755">
        <w:t>факторы</w:t>
      </w:r>
      <w:r w:rsidR="00F04CE9" w:rsidRPr="00D62755">
        <w:t>:</w:t>
      </w:r>
    </w:p>
    <w:p w:rsidR="00D54C9D" w:rsidRDefault="00D62755" w:rsidP="00B5773D">
      <w:pPr>
        <w:pStyle w:val="a9"/>
        <w:numPr>
          <w:ilvl w:val="0"/>
          <w:numId w:val="2"/>
        </w:numPr>
        <w:tabs>
          <w:tab w:val="clear" w:pos="1571"/>
        </w:tabs>
        <w:ind w:left="993"/>
      </w:pPr>
      <w:r w:rsidRPr="00D62755">
        <w:t>реал</w:t>
      </w:r>
      <w:r>
        <w:t>ь</w:t>
      </w:r>
      <w:r w:rsidRPr="00D62755">
        <w:t>ные</w:t>
      </w:r>
      <w:r w:rsidR="00F04CE9" w:rsidRPr="00D62755">
        <w:t xml:space="preserve"> </w:t>
      </w:r>
      <w:r w:rsidRPr="00D62755">
        <w:t>темпы</w:t>
      </w:r>
      <w:r w:rsidR="00F04CE9" w:rsidRPr="00D62755">
        <w:t xml:space="preserve"> </w:t>
      </w:r>
      <w:r>
        <w:t>э</w:t>
      </w:r>
      <w:r w:rsidRPr="00D62755">
        <w:t>кономического</w:t>
      </w:r>
      <w:r w:rsidR="00F04CE9" w:rsidRPr="00D62755">
        <w:t xml:space="preserve"> </w:t>
      </w:r>
      <w:r w:rsidRPr="00D62755">
        <w:t>роста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стране</w:t>
      </w:r>
      <w:r w:rsidR="00F04CE9" w:rsidRPr="00D62755">
        <w:t>;</w:t>
      </w:r>
    </w:p>
    <w:p w:rsidR="00D54C9D" w:rsidRDefault="00D62755" w:rsidP="00B5773D">
      <w:pPr>
        <w:pStyle w:val="a9"/>
        <w:numPr>
          <w:ilvl w:val="0"/>
          <w:numId w:val="2"/>
        </w:numPr>
        <w:tabs>
          <w:tab w:val="clear" w:pos="1571"/>
        </w:tabs>
        <w:ind w:left="993"/>
      </w:pPr>
      <w:r w:rsidRPr="00D62755">
        <w:t>о</w:t>
      </w:r>
      <w:r>
        <w:t>ж</w:t>
      </w:r>
      <w:r w:rsidRPr="00D62755">
        <w:t>идаемы</w:t>
      </w:r>
      <w:r>
        <w:t>й</w:t>
      </w:r>
      <w:r w:rsidR="00F04CE9" w:rsidRPr="00D62755">
        <w:t xml:space="preserve"> </w:t>
      </w:r>
      <w:r>
        <w:t>у</w:t>
      </w:r>
      <w:r w:rsidRPr="00D62755">
        <w:t>ровен</w:t>
      </w:r>
      <w:r>
        <w:t>ь</w:t>
      </w:r>
      <w:r w:rsidR="00F04CE9" w:rsidRPr="00D62755">
        <w:t xml:space="preserve"> </w:t>
      </w:r>
      <w:r w:rsidRPr="00D62755">
        <w:t>инфляции</w:t>
      </w:r>
      <w:r w:rsidR="00F04CE9" w:rsidRPr="00D62755">
        <w:t xml:space="preserve"> </w:t>
      </w:r>
      <w:r w:rsidRPr="00D62755">
        <w:t>на</w:t>
      </w:r>
      <w:r w:rsidR="00F04CE9" w:rsidRPr="00D62755">
        <w:t xml:space="preserve"> </w:t>
      </w:r>
      <w:r w:rsidRPr="00D62755">
        <w:t>протя</w:t>
      </w:r>
      <w:r>
        <w:t>ж</w:t>
      </w:r>
      <w:r w:rsidRPr="00D62755">
        <w:t>ении</w:t>
      </w:r>
      <w:r w:rsidR="00F04CE9" w:rsidRPr="00D62755">
        <w:t xml:space="preserve"> </w:t>
      </w:r>
      <w:r w:rsidRPr="00D62755">
        <w:t>периода</w:t>
      </w:r>
      <w:r w:rsidR="00F04CE9" w:rsidRPr="00D62755">
        <w:t xml:space="preserve"> </w:t>
      </w:r>
      <w:r w:rsidRPr="00D62755">
        <w:t>вкладывани</w:t>
      </w:r>
      <w:r w:rsidR="00D54C9D">
        <w:t>я</w:t>
      </w:r>
      <w:r w:rsidR="00F04CE9" w:rsidRPr="00D62755">
        <w:t xml:space="preserve"> </w:t>
      </w:r>
      <w:r w:rsidRPr="00D62755">
        <w:t>средств</w:t>
      </w:r>
      <w:r w:rsidR="00F04CE9" w:rsidRPr="00D62755">
        <w:t>;</w:t>
      </w:r>
    </w:p>
    <w:p w:rsidR="00F04CE9" w:rsidRPr="00D62755" w:rsidRDefault="00D62755" w:rsidP="00B5773D">
      <w:pPr>
        <w:pStyle w:val="a9"/>
        <w:numPr>
          <w:ilvl w:val="0"/>
          <w:numId w:val="2"/>
        </w:numPr>
        <w:tabs>
          <w:tab w:val="clear" w:pos="1571"/>
        </w:tabs>
        <w:ind w:left="993"/>
      </w:pPr>
      <w:r w:rsidRPr="00D62755">
        <w:t>риск</w:t>
      </w:r>
      <w:r w:rsidR="00F04CE9" w:rsidRPr="00D62755">
        <w:t xml:space="preserve"> </w:t>
      </w:r>
      <w:r w:rsidRPr="00D62755">
        <w:t>нево</w:t>
      </w:r>
      <w:r>
        <w:t>з</w:t>
      </w:r>
      <w:r w:rsidRPr="00D62755">
        <w:t>вра</w:t>
      </w:r>
      <w:r>
        <w:t>щ</w:t>
      </w:r>
      <w:r w:rsidRPr="00D62755">
        <w:t>ения</w:t>
      </w:r>
      <w:r w:rsidR="00F04CE9" w:rsidRPr="00D62755">
        <w:t xml:space="preserve"> </w:t>
      </w:r>
      <w:r w:rsidRPr="00D62755">
        <w:t>средств</w:t>
      </w:r>
      <w:r w:rsidR="00F04CE9" w:rsidRPr="00D62755">
        <w:t xml:space="preserve">, </w:t>
      </w:r>
      <w:r w:rsidRPr="00D62755">
        <w:t>которое</w:t>
      </w:r>
      <w:r w:rsidR="00F04CE9" w:rsidRPr="00D62755">
        <w:t xml:space="preserve"> </w:t>
      </w:r>
      <w:r w:rsidRPr="00D62755">
        <w:t>свя</w:t>
      </w:r>
      <w:r>
        <w:t>з</w:t>
      </w:r>
      <w:r w:rsidRPr="00D62755">
        <w:t>ывается</w:t>
      </w:r>
      <w:r w:rsidR="00F04CE9" w:rsidRPr="00D62755">
        <w:t xml:space="preserve"> </w:t>
      </w:r>
      <w:r w:rsidRPr="00D62755">
        <w:t>с</w:t>
      </w:r>
      <w:r w:rsidR="00F04CE9" w:rsidRPr="00D62755">
        <w:t xml:space="preserve"> </w:t>
      </w:r>
      <w:r w:rsidRPr="00D62755">
        <w:t>конкретным</w:t>
      </w:r>
      <w:r w:rsidR="00F04CE9" w:rsidRPr="00D62755">
        <w:t xml:space="preserve"> </w:t>
      </w:r>
      <w:r w:rsidRPr="00D62755">
        <w:t>банковским</w:t>
      </w:r>
      <w:r w:rsidR="00F04CE9" w:rsidRPr="00D62755">
        <w:t xml:space="preserve"> </w:t>
      </w:r>
      <w:r>
        <w:t>у</w:t>
      </w:r>
      <w:r w:rsidRPr="00D62755">
        <w:t>чре</w:t>
      </w:r>
      <w:r>
        <w:t>ж</w:t>
      </w:r>
      <w:r w:rsidRPr="00D62755">
        <w:t>дением</w:t>
      </w:r>
      <w:r w:rsidR="00F04CE9" w:rsidRPr="00D62755">
        <w:t>.</w:t>
      </w:r>
    </w:p>
    <w:p w:rsidR="00F04CE9" w:rsidRPr="00D62755" w:rsidRDefault="00D54C9D" w:rsidP="00604617">
      <w:pPr>
        <w:pStyle w:val="a9"/>
      </w:pPr>
      <w:r>
        <w:t>По</w:t>
      </w:r>
      <w:r w:rsidR="00F04CE9" w:rsidRPr="00D62755">
        <w:t xml:space="preserve"> </w:t>
      </w:r>
      <w:r w:rsidR="00D62755">
        <w:t>э</w:t>
      </w:r>
      <w:r w:rsidR="00D62755" w:rsidRPr="00D62755">
        <w:t>кономическ</w:t>
      </w:r>
      <w:r>
        <w:t>о</w:t>
      </w:r>
      <w:r w:rsidR="00D62755" w:rsidRPr="00D62755">
        <w:t>м</w:t>
      </w:r>
      <w:r>
        <w:t>у</w:t>
      </w:r>
      <w:r w:rsidR="00F04CE9" w:rsidRPr="00D62755">
        <w:t xml:space="preserve"> </w:t>
      </w:r>
      <w:r w:rsidR="00D62755" w:rsidRPr="00D62755">
        <w:t>содер</w:t>
      </w:r>
      <w:r w:rsidR="00D62755">
        <w:t>ж</w:t>
      </w:r>
      <w:r w:rsidR="00D62755" w:rsidRPr="00D62755">
        <w:t>ани</w:t>
      </w:r>
      <w:r>
        <w:t>ю</w:t>
      </w:r>
      <w:r w:rsidR="00F04CE9" w:rsidRPr="00D62755">
        <w:t xml:space="preserve"> </w:t>
      </w:r>
      <w:r w:rsidR="00D62755" w:rsidRPr="00D62755">
        <w:t>процентная</w:t>
      </w:r>
      <w:r w:rsidR="00F04CE9" w:rsidRPr="00D62755">
        <w:t xml:space="preserve"> </w:t>
      </w:r>
      <w:r w:rsidR="00D62755" w:rsidRPr="00D62755">
        <w:t>ставка</w:t>
      </w:r>
      <w:r w:rsidR="00B344A5">
        <w:t xml:space="preserve"> — </w:t>
      </w:r>
      <w:r w:rsidR="00D62755">
        <w:t>э</w:t>
      </w:r>
      <w:r w:rsidR="00D62755" w:rsidRPr="00D62755">
        <w:t>то</w:t>
      </w:r>
      <w:r w:rsidR="00F04CE9" w:rsidRPr="00D62755">
        <w:t xml:space="preserve"> </w:t>
      </w:r>
      <w:r w:rsidR="00D62755" w:rsidRPr="00D62755">
        <w:t>стоимост</w:t>
      </w:r>
      <w:r w:rsidR="00D62755">
        <w:t>ь</w:t>
      </w:r>
      <w:r w:rsidR="00F04CE9" w:rsidRPr="00D62755">
        <w:t xml:space="preserve"> (</w:t>
      </w:r>
      <w:r w:rsidR="00D62755" w:rsidRPr="00D62755">
        <w:t>цена</w:t>
      </w:r>
      <w:r w:rsidR="00F04CE9" w:rsidRPr="00D62755">
        <w:t xml:space="preserve">) </w:t>
      </w:r>
      <w:r w:rsidR="00D62755" w:rsidRPr="00D62755">
        <w:t>денег</w:t>
      </w:r>
      <w:r w:rsidR="00F04CE9" w:rsidRPr="00D62755">
        <w:t xml:space="preserve"> </w:t>
      </w:r>
      <w:r w:rsidR="00D62755" w:rsidRPr="00D62755">
        <w:t>на</w:t>
      </w:r>
      <w:r w:rsidR="00F04CE9" w:rsidRPr="00D62755">
        <w:t xml:space="preserve"> </w:t>
      </w:r>
      <w:r w:rsidR="00D62755" w:rsidRPr="00D62755">
        <w:t>протя</w:t>
      </w:r>
      <w:r w:rsidR="00D62755">
        <w:t>ж</w:t>
      </w:r>
      <w:r w:rsidR="00D62755" w:rsidRPr="00D62755">
        <w:t>ении</w:t>
      </w:r>
      <w:r w:rsidR="00F04CE9" w:rsidRPr="00D62755">
        <w:t xml:space="preserve"> </w:t>
      </w:r>
      <w:r w:rsidR="00D62755" w:rsidRPr="00D62755">
        <w:t>времени</w:t>
      </w:r>
      <w:r w:rsidR="00F04CE9" w:rsidRPr="00D62755">
        <w:t xml:space="preserve">, </w:t>
      </w:r>
      <w:r w:rsidR="00D62755" w:rsidRPr="00D62755">
        <w:t>отобра</w:t>
      </w:r>
      <w:r w:rsidR="00D62755">
        <w:t>ж</w:t>
      </w:r>
      <w:r w:rsidR="00D62755" w:rsidRPr="00D62755">
        <w:t>а</w:t>
      </w:r>
      <w:r>
        <w:t xml:space="preserve">ющем </w:t>
      </w:r>
      <w:r w:rsidR="00D62755" w:rsidRPr="00D62755">
        <w:t>ал</w:t>
      </w:r>
      <w:r w:rsidR="00D62755">
        <w:t>ь</w:t>
      </w:r>
      <w:r w:rsidR="00D62755" w:rsidRPr="00D62755">
        <w:t>тернативные</w:t>
      </w:r>
      <w:r w:rsidR="00F04CE9" w:rsidRPr="00D62755">
        <w:t xml:space="preserve"> </w:t>
      </w:r>
      <w:r w:rsidR="00D62755" w:rsidRPr="00D62755">
        <w:t>варианты</w:t>
      </w:r>
      <w:r w:rsidR="00F04CE9" w:rsidRPr="00D62755">
        <w:t xml:space="preserve"> </w:t>
      </w:r>
      <w:r w:rsidR="00D62755" w:rsidRPr="00D62755">
        <w:t>их</w:t>
      </w:r>
      <w:r w:rsidR="00F04CE9" w:rsidRPr="00D62755">
        <w:t xml:space="preserve"> </w:t>
      </w:r>
      <w:r w:rsidR="00D62755" w:rsidRPr="00D62755">
        <w:t>поме</w:t>
      </w:r>
      <w:r w:rsidR="00D62755">
        <w:t>щ</w:t>
      </w:r>
      <w:r w:rsidR="00D62755" w:rsidRPr="00D62755">
        <w:t>ения</w:t>
      </w:r>
      <w:r w:rsidR="00F04CE9" w:rsidRPr="00D62755">
        <w:t xml:space="preserve"> </w:t>
      </w:r>
      <w:r w:rsidR="00D62755" w:rsidRPr="00D62755">
        <w:t>и</w:t>
      </w:r>
      <w:r w:rsidR="00F04CE9" w:rsidRPr="00D62755">
        <w:t xml:space="preserve"> </w:t>
      </w:r>
      <w:r w:rsidR="00D62755" w:rsidRPr="00D62755">
        <w:t>риски</w:t>
      </w:r>
      <w:r w:rsidR="00F04CE9" w:rsidRPr="00D62755">
        <w:t xml:space="preserve">. </w:t>
      </w:r>
      <w:r w:rsidR="00D62755" w:rsidRPr="00D62755">
        <w:t>Депо</w:t>
      </w:r>
      <w:r w:rsidR="00D62755">
        <w:t>з</w:t>
      </w:r>
      <w:r w:rsidR="00D62755" w:rsidRPr="00D62755">
        <w:t>итная</w:t>
      </w:r>
      <w:r w:rsidR="00F04CE9" w:rsidRPr="00D62755">
        <w:t xml:space="preserve"> </w:t>
      </w:r>
      <w:r w:rsidR="00D62755" w:rsidRPr="00D62755">
        <w:t>ставка</w:t>
      </w:r>
      <w:r w:rsidR="00F04CE9" w:rsidRPr="00D62755">
        <w:t xml:space="preserve"> </w:t>
      </w:r>
      <w:r>
        <w:t>является</w:t>
      </w:r>
      <w:r w:rsidR="00F04CE9" w:rsidRPr="00D62755">
        <w:t xml:space="preserve"> </w:t>
      </w:r>
      <w:r w:rsidR="00D62755" w:rsidRPr="00D62755">
        <w:t>компенсацие</w:t>
      </w:r>
      <w:r w:rsidR="00D62755">
        <w:t>й</w:t>
      </w:r>
      <w:r w:rsidR="00F04CE9" w:rsidRPr="00D62755">
        <w:t xml:space="preserve"> </w:t>
      </w:r>
      <w:r w:rsidR="00D62755" w:rsidRPr="00D62755">
        <w:t>собственник</w:t>
      </w:r>
      <w:r w:rsidR="00D62755">
        <w:t>у</w:t>
      </w:r>
      <w:r w:rsidR="00F04CE9" w:rsidRPr="00D62755">
        <w:t xml:space="preserve"> </w:t>
      </w:r>
      <w:r w:rsidR="00D62755" w:rsidRPr="00D62755">
        <w:t>временно</w:t>
      </w:r>
      <w:r w:rsidR="00F04CE9" w:rsidRPr="00D62755">
        <w:t xml:space="preserve"> </w:t>
      </w:r>
      <w:r w:rsidR="00D62755" w:rsidRPr="00D62755">
        <w:t>свободных</w:t>
      </w:r>
      <w:r w:rsidR="00F04CE9" w:rsidRPr="00D62755">
        <w:t xml:space="preserve"> </w:t>
      </w:r>
      <w:r w:rsidR="00D62755" w:rsidRPr="00D62755">
        <w:t>дене</w:t>
      </w:r>
      <w:r w:rsidR="00D62755">
        <w:t>ж</w:t>
      </w:r>
      <w:r w:rsidR="00D62755" w:rsidRPr="00D62755">
        <w:t>ных</w:t>
      </w:r>
      <w:r w:rsidR="00F04CE9" w:rsidRPr="00D62755">
        <w:t xml:space="preserve"> </w:t>
      </w:r>
      <w:r w:rsidR="00D62755" w:rsidRPr="00D62755">
        <w:t>средств</w:t>
      </w:r>
      <w:r w:rsidR="00F04CE9" w:rsidRPr="00D62755">
        <w:t xml:space="preserve"> </w:t>
      </w:r>
      <w:r w:rsidR="00D62755">
        <w:t>з</w:t>
      </w:r>
      <w:r w:rsidR="00D62755" w:rsidRPr="00D62755">
        <w:t>а</w:t>
      </w:r>
      <w:r w:rsidR="00F04CE9" w:rsidRPr="00D62755">
        <w:t xml:space="preserve"> </w:t>
      </w:r>
      <w:r w:rsidR="00D62755" w:rsidRPr="00D62755">
        <w:t>их</w:t>
      </w:r>
      <w:r w:rsidR="00F04CE9" w:rsidRPr="00D62755">
        <w:t xml:space="preserve"> </w:t>
      </w:r>
      <w:r w:rsidR="00D62755" w:rsidRPr="00D62755">
        <w:t>испол</w:t>
      </w:r>
      <w:r w:rsidR="00D62755">
        <w:t>ьз</w:t>
      </w:r>
      <w:r w:rsidR="00D62755" w:rsidRPr="00D62755">
        <w:t>ование</w:t>
      </w:r>
      <w:r w:rsidR="00F04CE9" w:rsidRPr="00D62755">
        <w:t xml:space="preserve"> </w:t>
      </w:r>
      <w:r w:rsidR="00D62755" w:rsidRPr="00D62755">
        <w:t>на</w:t>
      </w:r>
      <w:r w:rsidR="00F04CE9" w:rsidRPr="00D62755">
        <w:t xml:space="preserve"> </w:t>
      </w:r>
      <w:r w:rsidR="00D62755" w:rsidRPr="00D62755">
        <w:t>протя</w:t>
      </w:r>
      <w:r w:rsidR="00D62755">
        <w:t>ж</w:t>
      </w:r>
      <w:r w:rsidR="00D62755" w:rsidRPr="00D62755">
        <w:t>ении</w:t>
      </w:r>
      <w:r w:rsidR="00F04CE9" w:rsidRPr="00D62755">
        <w:t xml:space="preserve"> </w:t>
      </w:r>
      <w:r w:rsidR="00D62755" w:rsidRPr="00D62755">
        <w:t>определенного</w:t>
      </w:r>
      <w:r w:rsidR="00F04CE9" w:rsidRPr="00D62755">
        <w:t xml:space="preserve"> </w:t>
      </w:r>
      <w:r w:rsidR="00D62755" w:rsidRPr="00D62755">
        <w:t>периода</w:t>
      </w:r>
      <w:r w:rsidR="00F04CE9" w:rsidRPr="00D62755">
        <w:t xml:space="preserve"> </w:t>
      </w:r>
      <w:r w:rsidR="00D62755" w:rsidRPr="00D62755">
        <w:t>времени</w:t>
      </w:r>
      <w:r w:rsidR="00F04CE9" w:rsidRPr="00D62755">
        <w:t xml:space="preserve">. </w:t>
      </w:r>
      <w:r w:rsidR="00D62755" w:rsidRPr="00D62755">
        <w:t>Собственник</w:t>
      </w:r>
      <w:r w:rsidR="00F04CE9" w:rsidRPr="00D62755">
        <w:t xml:space="preserve"> </w:t>
      </w:r>
      <w:r w:rsidR="00D62755" w:rsidRPr="00D62755">
        <w:t>рассматривает</w:t>
      </w:r>
      <w:r w:rsidR="00F04CE9" w:rsidRPr="00D62755">
        <w:t xml:space="preserve"> </w:t>
      </w:r>
      <w:r w:rsidR="00D62755" w:rsidRPr="00D62755">
        <w:t>ра</w:t>
      </w:r>
      <w:r w:rsidR="00D62755">
        <w:t>з</w:t>
      </w:r>
      <w:r w:rsidR="00D62755" w:rsidRPr="00D62755">
        <w:t>ные</w:t>
      </w:r>
      <w:r w:rsidR="00F04CE9" w:rsidRPr="00D62755">
        <w:t xml:space="preserve"> </w:t>
      </w:r>
      <w:r w:rsidR="00D62755" w:rsidRPr="00D62755">
        <w:t>варианты</w:t>
      </w:r>
      <w:r w:rsidR="00F04CE9" w:rsidRPr="00D62755">
        <w:t xml:space="preserve"> </w:t>
      </w:r>
      <w:r w:rsidR="00D62755" w:rsidRPr="00D62755">
        <w:t>вло</w:t>
      </w:r>
      <w:r w:rsidR="00D62755">
        <w:t>ж</w:t>
      </w:r>
      <w:r w:rsidR="00D62755" w:rsidRPr="00D62755">
        <w:t>ения</w:t>
      </w:r>
      <w:r w:rsidR="00F04CE9" w:rsidRPr="00D62755">
        <w:t xml:space="preserve"> </w:t>
      </w:r>
      <w:r w:rsidR="00D62755" w:rsidRPr="00D62755">
        <w:t>средства</w:t>
      </w:r>
      <w:r w:rsidR="00F04CE9" w:rsidRPr="00D62755">
        <w:t xml:space="preserve">: </w:t>
      </w:r>
      <w:r w:rsidR="00D62755" w:rsidRPr="00D62755">
        <w:t>предпринимател</w:t>
      </w:r>
      <w:r w:rsidR="00D62755">
        <w:t>ь</w:t>
      </w:r>
      <w:r w:rsidR="00D62755" w:rsidRPr="00D62755">
        <w:t>ск</w:t>
      </w:r>
      <w:r w:rsidR="00D62755">
        <w:t>ую</w:t>
      </w:r>
      <w:r w:rsidR="00F04CE9" w:rsidRPr="00D62755">
        <w:t xml:space="preserve"> </w:t>
      </w:r>
      <w:r w:rsidR="00D62755" w:rsidRPr="00D62755">
        <w:t>деятел</w:t>
      </w:r>
      <w:r w:rsidR="00D62755">
        <w:t>ь</w:t>
      </w:r>
      <w:r w:rsidR="00D62755" w:rsidRPr="00D62755">
        <w:t>ност</w:t>
      </w:r>
      <w:r w:rsidR="00D62755">
        <w:t>ь</w:t>
      </w:r>
      <w:r w:rsidR="00F04CE9" w:rsidRPr="00D62755">
        <w:t xml:space="preserve">, </w:t>
      </w:r>
      <w:r w:rsidR="00D62755" w:rsidRPr="00D62755">
        <w:t>к</w:t>
      </w:r>
      <w:r w:rsidR="00D62755">
        <w:t>у</w:t>
      </w:r>
      <w:r w:rsidR="00D62755" w:rsidRPr="00D62755">
        <w:t>пл</w:t>
      </w:r>
      <w:r w:rsidR="00D62755">
        <w:t>ю</w:t>
      </w:r>
      <w:r w:rsidR="00F04CE9" w:rsidRPr="00D62755">
        <w:t xml:space="preserve"> </w:t>
      </w:r>
      <w:r w:rsidR="00D62755" w:rsidRPr="00D62755">
        <w:t>реал</w:t>
      </w:r>
      <w:r w:rsidR="00D62755">
        <w:t>ь</w:t>
      </w:r>
      <w:r w:rsidR="00D62755" w:rsidRPr="00D62755">
        <w:t>ных</w:t>
      </w:r>
      <w:r w:rsidR="00F04CE9" w:rsidRPr="00D62755">
        <w:t xml:space="preserve"> </w:t>
      </w:r>
      <w:r w:rsidR="00D62755" w:rsidRPr="00D62755">
        <w:t>активов</w:t>
      </w:r>
      <w:r w:rsidR="00F04CE9" w:rsidRPr="00D62755">
        <w:t xml:space="preserve">, </w:t>
      </w:r>
      <w:r w:rsidR="00D62755" w:rsidRPr="00D62755">
        <w:t>предоставление</w:t>
      </w:r>
      <w:r w:rsidR="00F04CE9" w:rsidRPr="00D62755">
        <w:t xml:space="preserve"> </w:t>
      </w:r>
      <w:r w:rsidR="00D62755" w:rsidRPr="00D62755">
        <w:t>кредитов</w:t>
      </w:r>
      <w:r w:rsidR="00F04CE9" w:rsidRPr="00D62755">
        <w:t xml:space="preserve">, </w:t>
      </w:r>
      <w:r w:rsidR="00D62755" w:rsidRPr="00D62755">
        <w:t>приобретение</w:t>
      </w:r>
      <w:r w:rsidR="00F04CE9" w:rsidRPr="00D62755">
        <w:t xml:space="preserve"> </w:t>
      </w:r>
      <w:r w:rsidR="00D62755" w:rsidRPr="00D62755">
        <w:t>ценных</w:t>
      </w:r>
      <w:r w:rsidR="00F04CE9" w:rsidRPr="00D62755">
        <w:t xml:space="preserve"> </w:t>
      </w:r>
      <w:r w:rsidR="00D62755" w:rsidRPr="00D62755">
        <w:t>б</w:t>
      </w:r>
      <w:r w:rsidR="00D62755">
        <w:t>у</w:t>
      </w:r>
      <w:r w:rsidR="00D62755" w:rsidRPr="00D62755">
        <w:t>маг</w:t>
      </w:r>
      <w:r w:rsidR="00F04CE9" w:rsidRPr="00D62755">
        <w:t xml:space="preserve"> </w:t>
      </w:r>
      <w:r w:rsidR="00D62755" w:rsidRPr="00D62755">
        <w:t>и</w:t>
      </w:r>
      <w:r w:rsidR="00F04CE9" w:rsidRPr="00D62755">
        <w:t xml:space="preserve"> </w:t>
      </w:r>
      <w:r w:rsidR="00D62755" w:rsidRPr="00D62755">
        <w:t>т</w:t>
      </w:r>
      <w:r w:rsidR="00F04CE9" w:rsidRPr="00D62755">
        <w:t>.</w:t>
      </w:r>
      <w:r w:rsidR="00D62755" w:rsidRPr="00D62755">
        <w:t>п</w:t>
      </w:r>
      <w:r>
        <w:t>.</w:t>
      </w:r>
      <w:r w:rsidR="00F04CE9" w:rsidRPr="00D62755">
        <w:t xml:space="preserve"> </w:t>
      </w:r>
      <w:r w:rsidR="00D62755" w:rsidRPr="00D62755">
        <w:t>При</w:t>
      </w:r>
      <w:r w:rsidR="00F04CE9" w:rsidRPr="00D62755">
        <w:t xml:space="preserve"> </w:t>
      </w:r>
      <w:r w:rsidR="00D62755" w:rsidRPr="00D62755">
        <w:t>выборе</w:t>
      </w:r>
      <w:r w:rsidR="00F04CE9" w:rsidRPr="00D62755">
        <w:t xml:space="preserve"> </w:t>
      </w:r>
      <w:r w:rsidR="00D62755" w:rsidRPr="00D62755">
        <w:t>одного</w:t>
      </w:r>
      <w:r w:rsidR="00F04CE9" w:rsidRPr="00D62755">
        <w:t xml:space="preserve"> </w:t>
      </w:r>
      <w:r w:rsidR="00D62755" w:rsidRPr="00D62755">
        <w:t>и</w:t>
      </w:r>
      <w:r w:rsidR="00D62755">
        <w:t>з</w:t>
      </w:r>
      <w:r w:rsidR="00F04CE9" w:rsidRPr="00D62755">
        <w:t xml:space="preserve"> </w:t>
      </w:r>
      <w:r w:rsidR="00D62755" w:rsidRPr="00D62755">
        <w:t>направлени</w:t>
      </w:r>
      <w:r w:rsidR="00D62755">
        <w:t>й</w:t>
      </w:r>
      <w:r w:rsidR="00F04CE9" w:rsidRPr="00D62755">
        <w:t xml:space="preserve"> </w:t>
      </w:r>
      <w:r w:rsidR="00D62755" w:rsidRPr="00D62755">
        <w:t>вло</w:t>
      </w:r>
      <w:r w:rsidR="00D62755">
        <w:t>ж</w:t>
      </w:r>
      <w:r w:rsidR="00D62755" w:rsidRPr="00D62755">
        <w:t>ения</w:t>
      </w:r>
      <w:r w:rsidR="00F04CE9" w:rsidRPr="00D62755">
        <w:t xml:space="preserve"> </w:t>
      </w:r>
      <w:r w:rsidR="00D62755" w:rsidRPr="00D62755">
        <w:t>инвестор</w:t>
      </w:r>
      <w:r w:rsidR="00F04CE9" w:rsidRPr="00D62755">
        <w:t xml:space="preserve"> </w:t>
      </w:r>
      <w:r w:rsidR="00D62755" w:rsidRPr="00D62755">
        <w:t>стремится</w:t>
      </w:r>
      <w:r w:rsidR="00F04CE9" w:rsidRPr="00D62755">
        <w:t xml:space="preserve"> </w:t>
      </w:r>
      <w:r w:rsidR="00D62755" w:rsidRPr="00D62755">
        <w:t>компенсироват</w:t>
      </w:r>
      <w:r w:rsidR="00D62755">
        <w:t>ь</w:t>
      </w:r>
      <w:r w:rsidR="00F04CE9" w:rsidRPr="00D62755">
        <w:t xml:space="preserve"> </w:t>
      </w:r>
      <w:r>
        <w:t xml:space="preserve">потерянные </w:t>
      </w:r>
      <w:r w:rsidR="00D62755" w:rsidRPr="00D62755">
        <w:t>во</w:t>
      </w:r>
      <w:r w:rsidR="00D62755">
        <w:t>з</w:t>
      </w:r>
      <w:r w:rsidR="00D62755" w:rsidRPr="00D62755">
        <w:t>мо</w:t>
      </w:r>
      <w:r w:rsidR="00D62755">
        <w:t>ж</w:t>
      </w:r>
      <w:r w:rsidR="00D62755" w:rsidRPr="00D62755">
        <w:t>ности</w:t>
      </w:r>
      <w:r w:rsidR="00F04CE9" w:rsidRPr="00D62755">
        <w:t xml:space="preserve"> </w:t>
      </w:r>
      <w:r w:rsidR="00D62755" w:rsidRPr="00D62755">
        <w:t>пол</w:t>
      </w:r>
      <w:r w:rsidR="00D62755">
        <w:t>у</w:t>
      </w:r>
      <w:r w:rsidR="00D62755" w:rsidRPr="00D62755">
        <w:t>чения</w:t>
      </w:r>
      <w:r w:rsidR="00F04CE9" w:rsidRPr="00D62755">
        <w:t xml:space="preserve"> </w:t>
      </w:r>
      <w:r w:rsidR="00D62755" w:rsidRPr="00D62755">
        <w:t>дохода</w:t>
      </w:r>
      <w:r w:rsidR="00F04CE9" w:rsidRPr="00D62755">
        <w:t xml:space="preserve">, </w:t>
      </w:r>
      <w:r w:rsidR="00D62755" w:rsidRPr="00D62755">
        <w:t>предполага</w:t>
      </w:r>
      <w:r>
        <w:t>вшиеся</w:t>
      </w:r>
      <w:r w:rsidR="00F04CE9" w:rsidRPr="00D62755">
        <w:t xml:space="preserve"> </w:t>
      </w:r>
      <w:r w:rsidR="00D62755" w:rsidRPr="00D62755">
        <w:t>в</w:t>
      </w:r>
      <w:r w:rsidR="00F04CE9" w:rsidRPr="00D62755">
        <w:t xml:space="preserve"> </w:t>
      </w:r>
      <w:r w:rsidR="00D62755" w:rsidRPr="00D62755">
        <w:t>др</w:t>
      </w:r>
      <w:r w:rsidR="00D62755">
        <w:t>у</w:t>
      </w:r>
      <w:r w:rsidR="00D62755" w:rsidRPr="00D62755">
        <w:t>гих</w:t>
      </w:r>
      <w:r w:rsidR="00F04CE9" w:rsidRPr="00D62755">
        <w:t xml:space="preserve"> </w:t>
      </w:r>
      <w:r w:rsidR="00D62755" w:rsidRPr="00D62755">
        <w:t>вариантах</w:t>
      </w:r>
      <w:r w:rsidR="00F04CE9" w:rsidRPr="00D62755">
        <w:t xml:space="preserve">. </w:t>
      </w:r>
      <w:r>
        <w:t>Ч</w:t>
      </w:r>
      <w:r w:rsidR="00D62755" w:rsidRPr="00D62755">
        <w:t>тобы</w:t>
      </w:r>
      <w:r w:rsidR="00F04CE9" w:rsidRPr="00D62755">
        <w:t xml:space="preserve"> </w:t>
      </w:r>
      <w:r w:rsidR="00D62755">
        <w:t>з</w:t>
      </w:r>
      <w:r w:rsidR="00D62755" w:rsidRPr="00D62755">
        <w:t>аинтересоват</w:t>
      </w:r>
      <w:r w:rsidR="00D62755">
        <w:t>ь</w:t>
      </w:r>
      <w:r w:rsidR="00F04CE9" w:rsidRPr="00D62755">
        <w:t xml:space="preserve"> </w:t>
      </w:r>
      <w:r w:rsidR="00D62755" w:rsidRPr="00D62755">
        <w:t>вкладчика</w:t>
      </w:r>
      <w:r w:rsidR="00F04CE9" w:rsidRPr="00D62755">
        <w:t xml:space="preserve"> </w:t>
      </w:r>
      <w:r w:rsidR="00D62755" w:rsidRPr="00D62755">
        <w:t>в</w:t>
      </w:r>
      <w:r w:rsidR="00F04CE9" w:rsidRPr="00D62755">
        <w:t xml:space="preserve"> </w:t>
      </w:r>
      <w:r w:rsidR="00D62755" w:rsidRPr="00D62755">
        <w:t>ра</w:t>
      </w:r>
      <w:r w:rsidR="00D62755">
        <w:t>з</w:t>
      </w:r>
      <w:r w:rsidR="00D62755" w:rsidRPr="00D62755">
        <w:t>ме</w:t>
      </w:r>
      <w:r w:rsidR="00D62755">
        <w:t>щ</w:t>
      </w:r>
      <w:r w:rsidR="00D62755" w:rsidRPr="00D62755">
        <w:t>ении</w:t>
      </w:r>
      <w:r w:rsidR="00F04CE9" w:rsidRPr="00D62755">
        <w:t xml:space="preserve"> </w:t>
      </w:r>
      <w:r w:rsidR="00D62755" w:rsidRPr="00D62755">
        <w:t>денег</w:t>
      </w:r>
      <w:r w:rsidR="00F04CE9" w:rsidRPr="00D62755">
        <w:t xml:space="preserve"> </w:t>
      </w:r>
      <w:r w:rsidR="00D62755" w:rsidRPr="00D62755">
        <w:t>в</w:t>
      </w:r>
      <w:r w:rsidR="00F04CE9" w:rsidRPr="00D62755">
        <w:t xml:space="preserve"> </w:t>
      </w:r>
      <w:r w:rsidR="00D62755" w:rsidRPr="00D62755">
        <w:t>банк</w:t>
      </w:r>
      <w:r>
        <w:t>е</w:t>
      </w:r>
      <w:r w:rsidR="00F04CE9" w:rsidRPr="00D62755">
        <w:t xml:space="preserve"> </w:t>
      </w:r>
      <w:r w:rsidR="00D62755" w:rsidRPr="00D62755">
        <w:t>и</w:t>
      </w:r>
      <w:r w:rsidR="00F04CE9" w:rsidRPr="00D62755">
        <w:t xml:space="preserve"> </w:t>
      </w:r>
      <w:r w:rsidR="00D62755">
        <w:t>з</w:t>
      </w:r>
      <w:r w:rsidR="00D62755" w:rsidRPr="00D62755">
        <w:t>аставит</w:t>
      </w:r>
      <w:r w:rsidR="00D62755">
        <w:t>ь</w:t>
      </w:r>
      <w:r w:rsidR="00F04CE9" w:rsidRPr="00D62755">
        <w:t xml:space="preserve"> </w:t>
      </w:r>
      <w:r w:rsidR="00D62755" w:rsidRPr="00D62755">
        <w:t>его</w:t>
      </w:r>
      <w:r w:rsidR="00F04CE9" w:rsidRPr="00D62755">
        <w:t xml:space="preserve"> </w:t>
      </w:r>
      <w:r w:rsidR="00D62755" w:rsidRPr="00D62755">
        <w:t>отка</w:t>
      </w:r>
      <w:r w:rsidR="00D62755">
        <w:t>з</w:t>
      </w:r>
      <w:r w:rsidR="00D62755" w:rsidRPr="00D62755">
        <w:t>ат</w:t>
      </w:r>
      <w:r w:rsidR="00D62755">
        <w:t>ь</w:t>
      </w:r>
      <w:r w:rsidR="00D62755" w:rsidRPr="00D62755">
        <w:t>ся</w:t>
      </w:r>
      <w:r w:rsidR="00F04CE9" w:rsidRPr="00D62755">
        <w:t xml:space="preserve"> </w:t>
      </w:r>
      <w:r w:rsidR="00D62755" w:rsidRPr="00D62755">
        <w:t>от</w:t>
      </w:r>
      <w:r w:rsidR="00F04CE9" w:rsidRPr="00D62755">
        <w:t xml:space="preserve"> </w:t>
      </w:r>
      <w:r w:rsidR="00D62755" w:rsidRPr="00D62755">
        <w:t>др</w:t>
      </w:r>
      <w:r w:rsidR="00D62755">
        <w:t>у</w:t>
      </w:r>
      <w:r w:rsidR="00D62755" w:rsidRPr="00D62755">
        <w:t>гих</w:t>
      </w:r>
      <w:r w:rsidR="00F04CE9" w:rsidRPr="00D62755">
        <w:t xml:space="preserve"> </w:t>
      </w:r>
      <w:r w:rsidR="00D62755" w:rsidRPr="00D62755">
        <w:t>вариантов</w:t>
      </w:r>
      <w:r w:rsidR="00F04CE9" w:rsidRPr="00D62755">
        <w:t xml:space="preserve">, </w:t>
      </w:r>
      <w:r w:rsidR="00D62755">
        <w:t>з</w:t>
      </w:r>
      <w:r w:rsidR="00D62755" w:rsidRPr="00D62755">
        <w:t>аем</w:t>
      </w:r>
      <w:r w:rsidR="00D62755">
        <w:t>щ</w:t>
      </w:r>
      <w:r w:rsidR="00D62755" w:rsidRPr="00D62755">
        <w:t>ики</w:t>
      </w:r>
      <w:r w:rsidR="00F04CE9" w:rsidRPr="00D62755">
        <w:t xml:space="preserve"> </w:t>
      </w:r>
      <w:r w:rsidR="00D62755" w:rsidRPr="00D62755">
        <w:t>дол</w:t>
      </w:r>
      <w:r w:rsidR="00D62755">
        <w:t>ж</w:t>
      </w:r>
      <w:r w:rsidR="00D62755" w:rsidRPr="00D62755">
        <w:t>ны</w:t>
      </w:r>
      <w:r w:rsidR="00F04CE9" w:rsidRPr="00D62755">
        <w:t xml:space="preserve"> </w:t>
      </w:r>
      <w:r w:rsidR="00D62755" w:rsidRPr="00D62755">
        <w:t>компенсироват</w:t>
      </w:r>
      <w:r w:rsidR="00D62755">
        <w:t>ь</w:t>
      </w:r>
      <w:r w:rsidR="00F04CE9" w:rsidRPr="00D62755">
        <w:t xml:space="preserve"> </w:t>
      </w:r>
      <w:r w:rsidR="00D62755" w:rsidRPr="00D62755">
        <w:t>нем</w:t>
      </w:r>
      <w:r w:rsidR="00D62755">
        <w:t>у</w:t>
      </w:r>
      <w:r w:rsidR="00F04CE9" w:rsidRPr="00D62755">
        <w:t xml:space="preserve"> </w:t>
      </w:r>
      <w:r w:rsidR="00D62755" w:rsidRPr="00D62755">
        <w:t>средни</w:t>
      </w:r>
      <w:r w:rsidR="00D62755">
        <w:t>й</w:t>
      </w:r>
      <w:r w:rsidR="00F04CE9" w:rsidRPr="00D62755">
        <w:t xml:space="preserve"> </w:t>
      </w:r>
      <w:r w:rsidR="00D62755">
        <w:t>у</w:t>
      </w:r>
      <w:r w:rsidR="00D62755" w:rsidRPr="00D62755">
        <w:t>ровен</w:t>
      </w:r>
      <w:r w:rsidR="00D62755">
        <w:t>ь</w:t>
      </w:r>
      <w:r w:rsidR="00F04CE9" w:rsidRPr="00D62755">
        <w:t xml:space="preserve"> </w:t>
      </w:r>
      <w:r w:rsidR="00D62755" w:rsidRPr="00D62755">
        <w:t>дох</w:t>
      </w:r>
      <w:r>
        <w:t>о</w:t>
      </w:r>
      <w:r w:rsidR="00D62755" w:rsidRPr="00D62755">
        <w:t>дност</w:t>
      </w:r>
      <w:r>
        <w:t>и</w:t>
      </w:r>
      <w:r w:rsidR="00F04CE9" w:rsidRPr="00D62755">
        <w:t xml:space="preserve"> </w:t>
      </w:r>
      <w:r w:rsidR="00D62755" w:rsidRPr="00D62755">
        <w:t>в</w:t>
      </w:r>
      <w:r w:rsidR="00F04CE9" w:rsidRPr="00D62755">
        <w:t xml:space="preserve"> </w:t>
      </w:r>
      <w:r w:rsidR="00D62755">
        <w:t>э</w:t>
      </w:r>
      <w:r w:rsidR="00D62755" w:rsidRPr="00D62755">
        <w:t>кономике</w:t>
      </w:r>
      <w:r w:rsidR="00F04CE9" w:rsidRPr="00D62755">
        <w:t xml:space="preserve"> </w:t>
      </w:r>
      <w:r w:rsidR="00D62755" w:rsidRPr="00D62755">
        <w:t>данно</w:t>
      </w:r>
      <w:r w:rsidR="00D62755">
        <w:t>й</w:t>
      </w:r>
      <w:r w:rsidR="00F04CE9" w:rsidRPr="00D62755">
        <w:t xml:space="preserve"> </w:t>
      </w:r>
      <w:r w:rsidR="00D62755" w:rsidRPr="00D62755">
        <w:t>страны</w:t>
      </w:r>
      <w:r w:rsidR="00F04CE9" w:rsidRPr="00D62755">
        <w:t xml:space="preserve"> </w:t>
      </w:r>
      <w:r w:rsidR="00D62755" w:rsidRPr="00D62755">
        <w:t>в</w:t>
      </w:r>
      <w:r w:rsidR="00F04CE9" w:rsidRPr="00D62755">
        <w:t xml:space="preserve"> </w:t>
      </w:r>
      <w:r w:rsidR="00D62755" w:rsidRPr="00D62755">
        <w:t>целом</w:t>
      </w:r>
      <w:r w:rsidR="00F04CE9" w:rsidRPr="00D62755">
        <w:t xml:space="preserve">. </w:t>
      </w:r>
      <w:r w:rsidR="00D62755">
        <w:t>Э</w:t>
      </w:r>
      <w:r w:rsidR="00D62755" w:rsidRPr="00D62755">
        <w:t>тот</w:t>
      </w:r>
      <w:r w:rsidR="00F04CE9" w:rsidRPr="00D62755">
        <w:t xml:space="preserve"> </w:t>
      </w:r>
      <w:r w:rsidR="00D62755">
        <w:t>у</w:t>
      </w:r>
      <w:r w:rsidR="00D62755" w:rsidRPr="00D62755">
        <w:t>ровен</w:t>
      </w:r>
      <w:r w:rsidR="00D62755">
        <w:t>ь</w:t>
      </w:r>
      <w:r w:rsidR="00F04CE9" w:rsidRPr="00D62755">
        <w:t xml:space="preserve"> </w:t>
      </w:r>
      <w:r w:rsidR="00D62755" w:rsidRPr="00D62755">
        <w:t>почти</w:t>
      </w:r>
      <w:r w:rsidR="00F04CE9" w:rsidRPr="00D62755">
        <w:t xml:space="preserve"> </w:t>
      </w:r>
      <w:r w:rsidR="00D62755" w:rsidRPr="00D62755">
        <w:t>рав</w:t>
      </w:r>
      <w:r>
        <w:t>е</w:t>
      </w:r>
      <w:r w:rsidR="00D62755" w:rsidRPr="00D62755">
        <w:t>н</w:t>
      </w:r>
      <w:r w:rsidR="00F04CE9" w:rsidRPr="00D62755">
        <w:t xml:space="preserve"> </w:t>
      </w:r>
      <w:r w:rsidR="00D62755" w:rsidRPr="00D62755">
        <w:t>реал</w:t>
      </w:r>
      <w:r w:rsidR="00D62755">
        <w:t>ь</w:t>
      </w:r>
      <w:r w:rsidR="00D62755" w:rsidRPr="00D62755">
        <w:t>ным</w:t>
      </w:r>
      <w:r w:rsidR="00F04CE9" w:rsidRPr="00D62755">
        <w:t xml:space="preserve"> </w:t>
      </w:r>
      <w:r w:rsidR="00D62755" w:rsidRPr="00D62755">
        <w:t>темпам</w:t>
      </w:r>
      <w:r w:rsidR="00F04CE9" w:rsidRPr="00D62755">
        <w:t xml:space="preserve"> </w:t>
      </w:r>
      <w:r w:rsidR="00D62755">
        <w:t>э</w:t>
      </w:r>
      <w:r w:rsidR="00D62755" w:rsidRPr="00D62755">
        <w:t>кономического</w:t>
      </w:r>
      <w:r w:rsidR="00F04CE9" w:rsidRPr="00D62755">
        <w:t xml:space="preserve"> </w:t>
      </w:r>
      <w:r w:rsidR="00D62755" w:rsidRPr="00D62755">
        <w:t>роста</w:t>
      </w:r>
      <w:r w:rsidR="00F04CE9" w:rsidRPr="00D62755">
        <w:t xml:space="preserve"> </w:t>
      </w:r>
      <w:r w:rsidR="00D62755">
        <w:t>з</w:t>
      </w:r>
      <w:r w:rsidR="00D62755" w:rsidRPr="00D62755">
        <w:t>а</w:t>
      </w:r>
      <w:r w:rsidR="00F04CE9" w:rsidRPr="00D62755">
        <w:t xml:space="preserve"> </w:t>
      </w:r>
      <w:r w:rsidR="00D62755" w:rsidRPr="00D62755">
        <w:t>определенны</w:t>
      </w:r>
      <w:r w:rsidR="00D62755">
        <w:t>й</w:t>
      </w:r>
      <w:r w:rsidR="00F04CE9" w:rsidRPr="00D62755">
        <w:t xml:space="preserve"> </w:t>
      </w:r>
      <w:r w:rsidR="00D62755" w:rsidRPr="00D62755">
        <w:t>период</w:t>
      </w:r>
      <w:r w:rsidR="00F04CE9" w:rsidRPr="00D62755">
        <w:t xml:space="preserve"> </w:t>
      </w:r>
      <w:r w:rsidR="00D62755" w:rsidRPr="00D62755">
        <w:t>времени</w:t>
      </w:r>
      <w:r w:rsidR="00F04CE9" w:rsidRPr="00D62755">
        <w:t xml:space="preserve">. </w:t>
      </w:r>
      <w:r>
        <w:t>Т</w:t>
      </w:r>
      <w:r w:rsidR="00D62755" w:rsidRPr="00D62755">
        <w:t>ак</w:t>
      </w:r>
      <w:r>
        <w:t>им</w:t>
      </w:r>
      <w:r w:rsidR="00F04CE9" w:rsidRPr="00D62755">
        <w:t xml:space="preserve"> </w:t>
      </w:r>
      <w:r w:rsidR="00D62755" w:rsidRPr="00D62755">
        <w:t>способ</w:t>
      </w:r>
      <w:r>
        <w:t>ом</w:t>
      </w:r>
      <w:r w:rsidR="00F04CE9" w:rsidRPr="00D62755">
        <w:t xml:space="preserve"> </w:t>
      </w:r>
      <w:r w:rsidR="00D62755" w:rsidRPr="00D62755">
        <w:t>определяется</w:t>
      </w:r>
      <w:r w:rsidR="00F04CE9" w:rsidRPr="00D62755">
        <w:t xml:space="preserve"> </w:t>
      </w:r>
      <w:r w:rsidR="00D62755" w:rsidRPr="00D62755">
        <w:t>начал</w:t>
      </w:r>
      <w:r w:rsidR="00D62755">
        <w:t>ь</w:t>
      </w:r>
      <w:r w:rsidR="00D62755" w:rsidRPr="00D62755">
        <w:t>ная</w:t>
      </w:r>
      <w:r w:rsidR="00F04CE9" w:rsidRPr="00D62755">
        <w:t xml:space="preserve">, </w:t>
      </w:r>
      <w:r w:rsidR="00D62755" w:rsidRPr="00D62755">
        <w:t>или</w:t>
      </w:r>
      <w:r w:rsidR="00F04CE9" w:rsidRPr="00D62755">
        <w:t xml:space="preserve"> </w:t>
      </w:r>
      <w:r w:rsidR="00D62755" w:rsidRPr="00D62755">
        <w:t>основная</w:t>
      </w:r>
      <w:r w:rsidR="00F04CE9" w:rsidRPr="00D62755">
        <w:t xml:space="preserve">, </w:t>
      </w:r>
      <w:r w:rsidR="00D62755" w:rsidRPr="00D62755">
        <w:t>стоимост</w:t>
      </w:r>
      <w:r w:rsidR="00D62755">
        <w:t>ь</w:t>
      </w:r>
      <w:r w:rsidR="00F04CE9" w:rsidRPr="00D62755">
        <w:t xml:space="preserve"> </w:t>
      </w:r>
      <w:r w:rsidR="00D62755" w:rsidRPr="00D62755">
        <w:t>сс</w:t>
      </w:r>
      <w:r w:rsidR="00D62755">
        <w:t>у</w:t>
      </w:r>
      <w:r w:rsidR="00D62755" w:rsidRPr="00D62755">
        <w:t>дн</w:t>
      </w:r>
      <w:r w:rsidR="00117124">
        <w:t>ых</w:t>
      </w:r>
      <w:r w:rsidR="00F04CE9" w:rsidRPr="00D62755">
        <w:t xml:space="preserve"> </w:t>
      </w:r>
      <w:r w:rsidR="00D62755" w:rsidRPr="00D62755">
        <w:t>средств</w:t>
      </w:r>
      <w:r w:rsidR="00F04CE9" w:rsidRPr="00D62755">
        <w:t xml:space="preserve">, </w:t>
      </w:r>
      <w:r w:rsidR="00117124">
        <w:t xml:space="preserve">отражающая </w:t>
      </w:r>
      <w:r w:rsidR="00D62755" w:rsidRPr="00D62755">
        <w:t>соответств</w:t>
      </w:r>
      <w:r w:rsidR="00D62755">
        <w:t>ующ</w:t>
      </w:r>
      <w:r w:rsidR="00117124">
        <w:t>ий</w:t>
      </w:r>
      <w:r w:rsidR="00F04CE9" w:rsidRPr="00D62755">
        <w:t xml:space="preserve"> </w:t>
      </w:r>
      <w:r w:rsidR="00D62755" w:rsidRPr="00D62755">
        <w:t>де</w:t>
      </w:r>
      <w:r w:rsidR="00D62755">
        <w:t>й</w:t>
      </w:r>
      <w:r w:rsidR="00D62755" w:rsidRPr="00D62755">
        <w:t>ствител</w:t>
      </w:r>
      <w:r w:rsidR="00D62755">
        <w:t>ь</w:t>
      </w:r>
      <w:r w:rsidR="00D62755" w:rsidRPr="00D62755">
        <w:t>ности</w:t>
      </w:r>
      <w:r w:rsidR="00F04CE9" w:rsidRPr="00D62755">
        <w:t xml:space="preserve"> </w:t>
      </w:r>
      <w:r w:rsidR="00117124">
        <w:t>рост</w:t>
      </w:r>
      <w:r w:rsidR="00F04CE9" w:rsidRPr="00D62755">
        <w:t xml:space="preserve">, </w:t>
      </w:r>
      <w:r w:rsidR="00D62755" w:rsidRPr="00D62755">
        <w:t>в</w:t>
      </w:r>
      <w:r w:rsidR="00F04CE9" w:rsidRPr="00D62755">
        <w:t xml:space="preserve"> </w:t>
      </w:r>
      <w:r w:rsidR="00D62755" w:rsidRPr="00D62755">
        <w:t>противополо</w:t>
      </w:r>
      <w:r w:rsidR="00D62755">
        <w:t>ж</w:t>
      </w:r>
      <w:r w:rsidR="00D62755" w:rsidRPr="00D62755">
        <w:t>ност</w:t>
      </w:r>
      <w:r w:rsidR="00D62755">
        <w:t>ь</w:t>
      </w:r>
      <w:r w:rsidR="00F04CE9" w:rsidRPr="00D62755">
        <w:t xml:space="preserve"> </w:t>
      </w:r>
      <w:r w:rsidR="00D62755" w:rsidRPr="00D62755">
        <w:t>инфляционном</w:t>
      </w:r>
      <w:r w:rsidR="00D62755">
        <w:t>у</w:t>
      </w:r>
      <w:r w:rsidR="00F04CE9" w:rsidRPr="00D62755">
        <w:t xml:space="preserve"> </w:t>
      </w:r>
      <w:r w:rsidR="00D62755" w:rsidRPr="00D62755">
        <w:t>рост</w:t>
      </w:r>
      <w:r w:rsidR="00D62755">
        <w:t>у</w:t>
      </w:r>
      <w:r w:rsidR="00F04CE9" w:rsidRPr="00D62755">
        <w:t xml:space="preserve"> </w:t>
      </w:r>
      <w:r w:rsidR="00D62755" w:rsidRPr="00D62755">
        <w:t>цен</w:t>
      </w:r>
      <w:r w:rsidR="00F04CE9" w:rsidRPr="00D62755">
        <w:t xml:space="preserve"> </w:t>
      </w:r>
      <w:r w:rsidR="00D62755" w:rsidRPr="00D62755">
        <w:t>на</w:t>
      </w:r>
      <w:r w:rsidR="00F04CE9" w:rsidRPr="00D62755">
        <w:t xml:space="preserve"> </w:t>
      </w:r>
      <w:r w:rsidR="00D62755" w:rsidRPr="00D62755">
        <w:t>товары</w:t>
      </w:r>
      <w:r w:rsidR="00F04CE9" w:rsidRPr="00D62755">
        <w:t xml:space="preserve"> </w:t>
      </w:r>
      <w:r w:rsidR="00D62755" w:rsidRPr="00D62755">
        <w:t>и</w:t>
      </w:r>
      <w:r w:rsidR="00F04CE9" w:rsidRPr="00D62755">
        <w:t xml:space="preserve"> </w:t>
      </w:r>
      <w:r w:rsidR="00D62755">
        <w:t>у</w:t>
      </w:r>
      <w:r w:rsidR="00D62755" w:rsidRPr="00D62755">
        <w:t>сл</w:t>
      </w:r>
      <w:r w:rsidR="00D62755">
        <w:t>у</w:t>
      </w:r>
      <w:r w:rsidR="00D62755" w:rsidRPr="00D62755">
        <w:t>ги</w:t>
      </w:r>
      <w:r w:rsidR="00F04CE9" w:rsidRPr="00D62755">
        <w:t xml:space="preserve">, </w:t>
      </w:r>
      <w:r w:rsidR="00D62755" w:rsidRPr="00D62755">
        <w:t>и</w:t>
      </w:r>
      <w:r w:rsidR="00F04CE9" w:rsidRPr="00D62755">
        <w:t xml:space="preserve"> </w:t>
      </w:r>
      <w:r w:rsidR="00D62755" w:rsidRPr="00D62755">
        <w:t>потом</w:t>
      </w:r>
      <w:r w:rsidR="00D62755">
        <w:t>у</w:t>
      </w:r>
      <w:r w:rsidR="00F04CE9" w:rsidRPr="00D62755">
        <w:t xml:space="preserve"> </w:t>
      </w:r>
      <w:r w:rsidR="00D62755" w:rsidRPr="00D62755">
        <w:t>и</w:t>
      </w:r>
      <w:r w:rsidR="00D62755">
        <w:t>з</w:t>
      </w:r>
      <w:r w:rsidR="00D62755" w:rsidRPr="00D62755">
        <w:t>вестная</w:t>
      </w:r>
      <w:r w:rsidR="00F04CE9" w:rsidRPr="00D62755">
        <w:t xml:space="preserve"> </w:t>
      </w:r>
      <w:r w:rsidR="00D62755" w:rsidRPr="00D62755">
        <w:t>как</w:t>
      </w:r>
      <w:r w:rsidR="00F04CE9" w:rsidRPr="00D62755">
        <w:t xml:space="preserve"> </w:t>
      </w:r>
      <w:r w:rsidR="00D62755" w:rsidRPr="00D62755">
        <w:t>реал</w:t>
      </w:r>
      <w:r w:rsidR="00D62755">
        <w:t>ь</w:t>
      </w:r>
      <w:r w:rsidR="00D62755" w:rsidRPr="00D62755">
        <w:t>ная</w:t>
      </w:r>
      <w:r w:rsidR="00F04CE9" w:rsidRPr="00D62755">
        <w:t xml:space="preserve"> </w:t>
      </w:r>
      <w:r w:rsidR="00D62755" w:rsidRPr="00D62755">
        <w:t>процентная</w:t>
      </w:r>
      <w:r w:rsidR="00F04CE9" w:rsidRPr="00D62755">
        <w:t xml:space="preserve"> </w:t>
      </w:r>
      <w:r w:rsidR="00D62755" w:rsidRPr="00D62755">
        <w:t>ставка</w:t>
      </w:r>
      <w:r w:rsidR="00F04CE9" w:rsidRPr="00D62755">
        <w:t xml:space="preserve">. </w:t>
      </w:r>
      <w:r w:rsidR="00117124">
        <w:t xml:space="preserve">По </w:t>
      </w:r>
      <w:r w:rsidR="00D62755" w:rsidRPr="00D62755">
        <w:t>подсчетам</w:t>
      </w:r>
      <w:r w:rsidR="00F04CE9" w:rsidRPr="00D62755">
        <w:t xml:space="preserve"> </w:t>
      </w:r>
      <w:r w:rsidR="00D62755">
        <w:t>э</w:t>
      </w:r>
      <w:r w:rsidR="00D62755" w:rsidRPr="00D62755">
        <w:t>кономистов</w:t>
      </w:r>
      <w:r w:rsidR="00F04CE9" w:rsidRPr="00D62755">
        <w:t xml:space="preserve"> </w:t>
      </w:r>
      <w:r w:rsidR="00D62755" w:rsidRPr="00D62755">
        <w:t>реал</w:t>
      </w:r>
      <w:r w:rsidR="00D62755">
        <w:t>ь</w:t>
      </w:r>
      <w:r w:rsidR="00D62755" w:rsidRPr="00D62755">
        <w:t>ные</w:t>
      </w:r>
      <w:r w:rsidR="00F04CE9" w:rsidRPr="00D62755">
        <w:t xml:space="preserve"> </w:t>
      </w:r>
      <w:r w:rsidR="00D62755" w:rsidRPr="00D62755">
        <w:t>темпы</w:t>
      </w:r>
      <w:r w:rsidR="00F04CE9" w:rsidRPr="00D62755">
        <w:t xml:space="preserve"> </w:t>
      </w:r>
      <w:r w:rsidR="00D62755" w:rsidRPr="00D62755">
        <w:t>роста</w:t>
      </w:r>
      <w:r w:rsidR="00F04CE9" w:rsidRPr="00D62755">
        <w:t xml:space="preserve"> </w:t>
      </w:r>
      <w:r w:rsidR="00D62755" w:rsidRPr="00D62755">
        <w:t>для</w:t>
      </w:r>
      <w:r w:rsidR="00F04CE9" w:rsidRPr="00D62755">
        <w:t xml:space="preserve"> </w:t>
      </w:r>
      <w:r w:rsidR="00D62755" w:rsidRPr="00D62755">
        <w:t>стабил</w:t>
      </w:r>
      <w:r w:rsidR="00D62755">
        <w:t>ь</w:t>
      </w:r>
      <w:r w:rsidR="00D62755" w:rsidRPr="00D62755">
        <w:t>ных</w:t>
      </w:r>
      <w:r w:rsidR="00F04CE9" w:rsidRPr="00D62755">
        <w:t xml:space="preserve"> </w:t>
      </w:r>
      <w:r w:rsidR="00D62755">
        <w:t>э</w:t>
      </w:r>
      <w:r w:rsidR="00D62755" w:rsidRPr="00D62755">
        <w:t>кономик</w:t>
      </w:r>
      <w:r w:rsidR="00F04CE9" w:rsidRPr="00D62755">
        <w:t xml:space="preserve"> </w:t>
      </w:r>
      <w:r w:rsidR="00D62755" w:rsidRPr="00D62755">
        <w:t>находятся</w:t>
      </w:r>
      <w:r w:rsidR="00F04CE9" w:rsidRPr="00D62755">
        <w:t xml:space="preserve"> </w:t>
      </w:r>
      <w:r w:rsidR="00D62755" w:rsidRPr="00D62755">
        <w:t>в</w:t>
      </w:r>
      <w:r w:rsidR="00F04CE9" w:rsidRPr="00D62755">
        <w:t xml:space="preserve"> </w:t>
      </w:r>
      <w:r w:rsidR="00D62755" w:rsidRPr="00D62755">
        <w:t>границах</w:t>
      </w:r>
      <w:r w:rsidR="00F04CE9" w:rsidRPr="00D62755">
        <w:t xml:space="preserve"> 2,5</w:t>
      </w:r>
      <w:r w:rsidR="00B7472E">
        <w:t>—</w:t>
      </w:r>
      <w:r w:rsidR="00F04CE9" w:rsidRPr="00D62755">
        <w:t>4</w:t>
      </w:r>
      <w:r w:rsidR="005553CC">
        <w:t xml:space="preserve"> </w:t>
      </w:r>
      <w:r w:rsidR="00F04CE9" w:rsidRPr="00D62755">
        <w:t xml:space="preserve">%. </w:t>
      </w:r>
      <w:r w:rsidR="00B7472E">
        <w:t xml:space="preserve">Более высокие </w:t>
      </w:r>
      <w:r w:rsidR="00D62755" w:rsidRPr="00D62755">
        <w:t>темпы</w:t>
      </w:r>
      <w:r w:rsidR="00F04CE9" w:rsidRPr="00D62755">
        <w:t xml:space="preserve"> </w:t>
      </w:r>
      <w:r w:rsidR="00D62755">
        <w:t>э</w:t>
      </w:r>
      <w:r w:rsidR="00D62755" w:rsidRPr="00D62755">
        <w:t>кономического</w:t>
      </w:r>
      <w:r w:rsidR="00F04CE9" w:rsidRPr="00D62755">
        <w:t xml:space="preserve"> </w:t>
      </w:r>
      <w:r w:rsidR="00D62755" w:rsidRPr="00D62755">
        <w:t>роста</w:t>
      </w:r>
      <w:r w:rsidR="00F04CE9" w:rsidRPr="00D62755">
        <w:t xml:space="preserve"> </w:t>
      </w:r>
      <w:r w:rsidR="00D62755" w:rsidRPr="00D62755">
        <w:t>мог</w:t>
      </w:r>
      <w:r w:rsidR="00D62755">
        <w:t>у</w:t>
      </w:r>
      <w:r w:rsidR="00D62755" w:rsidRPr="00D62755">
        <w:t>т</w:t>
      </w:r>
      <w:r w:rsidR="00F04CE9" w:rsidRPr="00D62755">
        <w:t xml:space="preserve"> </w:t>
      </w:r>
      <w:r w:rsidR="00D62755" w:rsidRPr="00D62755">
        <w:t>быт</w:t>
      </w:r>
      <w:r w:rsidR="00D62755">
        <w:t>ь</w:t>
      </w:r>
      <w:r w:rsidR="00F04CE9" w:rsidRPr="00D62755">
        <w:t xml:space="preserve"> </w:t>
      </w:r>
      <w:r w:rsidR="00D62755" w:rsidRPr="00D62755">
        <w:t>достигн</w:t>
      </w:r>
      <w:r w:rsidR="00D62755">
        <w:t>у</w:t>
      </w:r>
      <w:r w:rsidR="00D62755" w:rsidRPr="00D62755">
        <w:t>ты</w:t>
      </w:r>
      <w:r w:rsidR="00F04CE9" w:rsidRPr="00D62755">
        <w:t xml:space="preserve"> </w:t>
      </w:r>
      <w:r w:rsidR="00D62755" w:rsidRPr="00D62755">
        <w:t>некоторыми</w:t>
      </w:r>
      <w:r w:rsidR="00F04CE9" w:rsidRPr="00D62755">
        <w:t xml:space="preserve"> </w:t>
      </w:r>
      <w:r w:rsidR="00D62755">
        <w:t>э</w:t>
      </w:r>
      <w:r w:rsidR="00D62755" w:rsidRPr="00D62755">
        <w:t>кономиками</w:t>
      </w:r>
      <w:r w:rsidR="00F04CE9" w:rsidRPr="00D62755">
        <w:t xml:space="preserve"> </w:t>
      </w:r>
      <w:r w:rsidR="00D62755" w:rsidRPr="00D62755">
        <w:t>на</w:t>
      </w:r>
      <w:r w:rsidR="00F04CE9" w:rsidRPr="00D62755">
        <w:t xml:space="preserve"> </w:t>
      </w:r>
      <w:r w:rsidR="00D62755" w:rsidRPr="00D62755">
        <w:t>определенных</w:t>
      </w:r>
      <w:r w:rsidR="00F04CE9" w:rsidRPr="00D62755">
        <w:t xml:space="preserve"> </w:t>
      </w:r>
      <w:r w:rsidR="00D62755">
        <w:t>э</w:t>
      </w:r>
      <w:r w:rsidR="00D62755" w:rsidRPr="00D62755">
        <w:t>тапах</w:t>
      </w:r>
      <w:r w:rsidR="00F04CE9" w:rsidRPr="00D62755">
        <w:t xml:space="preserve"> </w:t>
      </w:r>
      <w:r w:rsidR="00D62755" w:rsidRPr="00D62755">
        <w:t>ра</w:t>
      </w:r>
      <w:r w:rsidR="00D62755">
        <w:t>з</w:t>
      </w:r>
      <w:r w:rsidR="00D62755" w:rsidRPr="00D62755">
        <w:t>вития</w:t>
      </w:r>
      <w:r w:rsidR="00F04CE9" w:rsidRPr="00D62755">
        <w:t xml:space="preserve">, </w:t>
      </w:r>
      <w:r w:rsidR="00D62755" w:rsidRPr="00D62755">
        <w:t>но</w:t>
      </w:r>
      <w:r w:rsidR="00F04CE9" w:rsidRPr="00D62755">
        <w:t xml:space="preserve"> </w:t>
      </w:r>
      <w:r w:rsidR="00D62755" w:rsidRPr="00D62755">
        <w:t>периоды</w:t>
      </w:r>
      <w:r w:rsidR="00F04CE9" w:rsidRPr="00D62755">
        <w:t xml:space="preserve"> </w:t>
      </w:r>
      <w:r w:rsidR="00D62755" w:rsidRPr="00D62755">
        <w:t>такого</w:t>
      </w:r>
      <w:r w:rsidR="00F04CE9" w:rsidRPr="00D62755">
        <w:t xml:space="preserve"> </w:t>
      </w:r>
      <w:r w:rsidR="00D62755" w:rsidRPr="00D62755">
        <w:t>интенсивного</w:t>
      </w:r>
      <w:r w:rsidR="00F04CE9" w:rsidRPr="00D62755">
        <w:t xml:space="preserve"> </w:t>
      </w:r>
      <w:r w:rsidR="00D62755" w:rsidRPr="00D62755">
        <w:t>под</w:t>
      </w:r>
      <w:r w:rsidR="00D62755">
        <w:t>ъ</w:t>
      </w:r>
      <w:r w:rsidR="00D62755" w:rsidRPr="00D62755">
        <w:t>ема</w:t>
      </w:r>
      <w:r w:rsidR="00F04CE9" w:rsidRPr="00D62755">
        <w:t xml:space="preserve">, </w:t>
      </w:r>
      <w:r w:rsidR="00D62755" w:rsidRPr="00D62755">
        <w:t>как</w:t>
      </w:r>
      <w:r w:rsidR="00F04CE9" w:rsidRPr="00D62755">
        <w:t xml:space="preserve"> </w:t>
      </w:r>
      <w:r w:rsidR="00D62755" w:rsidRPr="00D62755">
        <w:t>правило</w:t>
      </w:r>
      <w:r w:rsidR="00F04CE9" w:rsidRPr="00D62755">
        <w:t xml:space="preserve">, </w:t>
      </w:r>
      <w:r w:rsidR="00D62755" w:rsidRPr="00D62755">
        <w:t>непродол</w:t>
      </w:r>
      <w:r w:rsidR="00D62755">
        <w:t>ж</w:t>
      </w:r>
      <w:r w:rsidR="00D62755" w:rsidRPr="00D62755">
        <w:t>ител</w:t>
      </w:r>
      <w:r w:rsidR="00D62755">
        <w:t>ь</w:t>
      </w:r>
      <w:r w:rsidR="00D62755" w:rsidRPr="00D62755">
        <w:t>ны</w:t>
      </w:r>
      <w:r w:rsidR="00F04CE9" w:rsidRPr="00D62755">
        <w:t>.</w:t>
      </w:r>
    </w:p>
    <w:p w:rsidR="00F04CE9" w:rsidRPr="00D62755" w:rsidRDefault="00D62755" w:rsidP="00604617">
      <w:pPr>
        <w:pStyle w:val="a9"/>
      </w:pPr>
      <w:r w:rsidRPr="00D62755">
        <w:t>Реал</w:t>
      </w:r>
      <w:r>
        <w:t>ь</w:t>
      </w:r>
      <w:r w:rsidRPr="00D62755">
        <w:t>ная</w:t>
      </w:r>
      <w:r w:rsidR="00F04CE9" w:rsidRPr="00D62755">
        <w:t xml:space="preserve"> </w:t>
      </w:r>
      <w:r w:rsidRPr="00D62755">
        <w:t>процентная</w:t>
      </w:r>
      <w:r w:rsidR="00F04CE9" w:rsidRPr="00D62755">
        <w:t xml:space="preserve"> </w:t>
      </w:r>
      <w:r w:rsidRPr="00D62755">
        <w:t>ставка</w:t>
      </w:r>
      <w:r w:rsidR="00F04CE9" w:rsidRPr="00D62755">
        <w:t xml:space="preserve"> </w:t>
      </w:r>
      <w:r w:rsidRPr="00D62755">
        <w:t>для</w:t>
      </w:r>
      <w:r w:rsidR="00F04CE9" w:rsidRPr="00D62755">
        <w:t xml:space="preserve"> </w:t>
      </w:r>
      <w:r w:rsidRPr="00D62755">
        <w:t>л</w:t>
      </w:r>
      <w:r>
        <w:t>ю</w:t>
      </w:r>
      <w:r w:rsidRPr="00D62755">
        <w:t>бых</w:t>
      </w:r>
      <w:r w:rsidR="00F04CE9" w:rsidRPr="00D62755">
        <w:t xml:space="preserve"> </w:t>
      </w:r>
      <w:r w:rsidRPr="00D62755">
        <w:t>вло</w:t>
      </w:r>
      <w:r>
        <w:t>ж</w:t>
      </w:r>
      <w:r w:rsidRPr="00D62755">
        <w:t>ени</w:t>
      </w:r>
      <w:r>
        <w:t>й</w:t>
      </w:r>
      <w:r w:rsidR="00B344A5">
        <w:t xml:space="preserve"> — </w:t>
      </w:r>
      <w:r>
        <w:t>э</w:t>
      </w:r>
      <w:r w:rsidRPr="00D62755">
        <w:t>то</w:t>
      </w:r>
      <w:r w:rsidR="00F04CE9" w:rsidRPr="00D62755">
        <w:t xml:space="preserve"> </w:t>
      </w:r>
      <w:r w:rsidRPr="00D62755">
        <w:t>ставка</w:t>
      </w:r>
      <w:r w:rsidR="00F04CE9" w:rsidRPr="00D62755">
        <w:t xml:space="preserve"> </w:t>
      </w:r>
      <w:r w:rsidRPr="00D62755">
        <w:t>на</w:t>
      </w:r>
      <w:r w:rsidR="00F04CE9" w:rsidRPr="00D62755">
        <w:t xml:space="preserve"> </w:t>
      </w:r>
      <w:r w:rsidRPr="00D62755">
        <w:t>б</w:t>
      </w:r>
      <w:r>
        <w:t>у</w:t>
      </w:r>
      <w:r w:rsidRPr="00D62755">
        <w:t>д</w:t>
      </w:r>
      <w:r>
        <w:t>ущ</w:t>
      </w:r>
      <w:r w:rsidRPr="00D62755">
        <w:t>и</w:t>
      </w:r>
      <w:r>
        <w:t>й</w:t>
      </w:r>
      <w:r w:rsidR="00F04CE9" w:rsidRPr="00D62755">
        <w:t xml:space="preserve"> </w:t>
      </w:r>
      <w:r w:rsidRPr="00D62755">
        <w:t>период</w:t>
      </w:r>
      <w:r w:rsidR="00F04CE9" w:rsidRPr="00D62755">
        <w:t xml:space="preserve">, </w:t>
      </w:r>
      <w:r w:rsidRPr="00D62755">
        <w:t>и</w:t>
      </w:r>
      <w:r w:rsidR="00F04CE9" w:rsidRPr="00D62755">
        <w:t xml:space="preserve"> </w:t>
      </w:r>
      <w:r w:rsidRPr="00D62755">
        <w:t>в</w:t>
      </w:r>
      <w:r w:rsidR="00F04CE9" w:rsidRPr="00D62755">
        <w:t xml:space="preserve"> </w:t>
      </w:r>
      <w:r w:rsidRPr="00D62755">
        <w:t>момент</w:t>
      </w:r>
      <w:r w:rsidR="00F04CE9" w:rsidRPr="00D62755">
        <w:t xml:space="preserve"> </w:t>
      </w:r>
      <w:r w:rsidRPr="00D62755">
        <w:t>инвестирования</w:t>
      </w:r>
      <w:r w:rsidR="00F04CE9" w:rsidRPr="00D62755">
        <w:t xml:space="preserve"> </w:t>
      </w:r>
      <w:r w:rsidRPr="00D62755">
        <w:t>она</w:t>
      </w:r>
      <w:r w:rsidR="00F04CE9" w:rsidRPr="00D62755">
        <w:t xml:space="preserve"> </w:t>
      </w:r>
      <w:r w:rsidRPr="00D62755">
        <w:t>неи</w:t>
      </w:r>
      <w:r>
        <w:t>з</w:t>
      </w:r>
      <w:r w:rsidRPr="00D62755">
        <w:t>вестна</w:t>
      </w:r>
      <w:r w:rsidR="00F04CE9" w:rsidRPr="00D62755">
        <w:t xml:space="preserve">. </w:t>
      </w:r>
      <w:r w:rsidRPr="00D62755">
        <w:t>Итак</w:t>
      </w:r>
      <w:r w:rsidR="00F04CE9" w:rsidRPr="00D62755">
        <w:t xml:space="preserve">, </w:t>
      </w:r>
      <w:r w:rsidRPr="00D62755">
        <w:t>расчеты</w:t>
      </w:r>
      <w:r w:rsidR="00F04CE9" w:rsidRPr="00D62755">
        <w:t xml:space="preserve"> </w:t>
      </w:r>
      <w:r w:rsidRPr="00D62755">
        <w:t>процентных</w:t>
      </w:r>
      <w:r w:rsidR="00F04CE9" w:rsidRPr="00D62755">
        <w:t xml:space="preserve"> </w:t>
      </w:r>
      <w:r w:rsidRPr="00D62755">
        <w:t>ставок</w:t>
      </w:r>
      <w:r w:rsidR="00F04CE9" w:rsidRPr="00D62755">
        <w:t xml:space="preserve"> </w:t>
      </w:r>
      <w:r w:rsidR="00041561">
        <w:t>по</w:t>
      </w:r>
      <w:r w:rsidR="00F04CE9" w:rsidRPr="00D62755">
        <w:t xml:space="preserve"> </w:t>
      </w:r>
      <w:r w:rsidRPr="00D62755">
        <w:t>депо</w:t>
      </w:r>
      <w:r>
        <w:t>з</w:t>
      </w:r>
      <w:r w:rsidRPr="00D62755">
        <w:t>ит</w:t>
      </w:r>
      <w:r w:rsidR="00041561">
        <w:t>у</w:t>
      </w:r>
      <w:r w:rsidR="00F04CE9" w:rsidRPr="00D62755">
        <w:t xml:space="preserve"> </w:t>
      </w:r>
      <w:r w:rsidR="00041561">
        <w:t>основываются</w:t>
      </w:r>
      <w:r w:rsidR="00F04CE9" w:rsidRPr="00D62755">
        <w:t xml:space="preserve"> </w:t>
      </w:r>
      <w:r w:rsidRPr="00D62755">
        <w:t>на</w:t>
      </w:r>
      <w:r w:rsidR="00F04CE9" w:rsidRPr="00D62755">
        <w:t xml:space="preserve"> </w:t>
      </w:r>
      <w:r w:rsidRPr="00D62755">
        <w:t>оценке</w:t>
      </w:r>
      <w:r w:rsidR="00F04CE9" w:rsidRPr="00D62755">
        <w:t xml:space="preserve"> </w:t>
      </w:r>
      <w:r w:rsidRPr="00D62755">
        <w:t>или</w:t>
      </w:r>
      <w:r w:rsidR="00F04CE9" w:rsidRPr="00D62755">
        <w:t xml:space="preserve"> </w:t>
      </w:r>
      <w:r w:rsidRPr="00D62755">
        <w:t>прогно</w:t>
      </w:r>
      <w:r>
        <w:t>з</w:t>
      </w:r>
      <w:r w:rsidRPr="00D62755">
        <w:t>е</w:t>
      </w:r>
      <w:r w:rsidR="00F04CE9" w:rsidRPr="00D62755">
        <w:t xml:space="preserve"> </w:t>
      </w:r>
      <w:r>
        <w:t>у</w:t>
      </w:r>
      <w:r w:rsidRPr="00D62755">
        <w:t>ровня</w:t>
      </w:r>
      <w:r w:rsidR="00F04CE9" w:rsidRPr="00D62755">
        <w:t xml:space="preserve"> </w:t>
      </w:r>
      <w:r w:rsidRPr="00D62755">
        <w:t>реал</w:t>
      </w:r>
      <w:r>
        <w:t>ь</w:t>
      </w:r>
      <w:r w:rsidRPr="00D62755">
        <w:t>ного</w:t>
      </w:r>
      <w:r w:rsidR="00F04CE9" w:rsidRPr="00D62755">
        <w:t xml:space="preserve"> </w:t>
      </w:r>
      <w:r>
        <w:t>э</w:t>
      </w:r>
      <w:r w:rsidRPr="00D62755">
        <w:t>кономического</w:t>
      </w:r>
      <w:r w:rsidR="00F04CE9" w:rsidRPr="00D62755">
        <w:t xml:space="preserve"> </w:t>
      </w:r>
      <w:r w:rsidRPr="00D62755">
        <w:t>роста</w:t>
      </w:r>
      <w:r w:rsidR="00F04CE9" w:rsidRPr="00D62755">
        <w:t xml:space="preserve">, </w:t>
      </w:r>
      <w:r w:rsidR="00041561">
        <w:t xml:space="preserve">который </w:t>
      </w:r>
      <w:r w:rsidRPr="00D62755">
        <w:t>мо</w:t>
      </w:r>
      <w:r>
        <w:t>ж</w:t>
      </w:r>
      <w:r w:rsidRPr="00D62755">
        <w:t>но</w:t>
      </w:r>
      <w:r w:rsidR="00F04CE9" w:rsidRPr="00D62755">
        <w:t xml:space="preserve"> </w:t>
      </w:r>
      <w:r w:rsidRPr="00D62755">
        <w:t>о</w:t>
      </w:r>
      <w:r>
        <w:t>ж</w:t>
      </w:r>
      <w:r w:rsidRPr="00D62755">
        <w:t>идат</w:t>
      </w:r>
      <w:r>
        <w:t>ь</w:t>
      </w:r>
      <w:r w:rsidR="00F04CE9" w:rsidRPr="00D62755">
        <w:t xml:space="preserve"> </w:t>
      </w:r>
      <w:r w:rsidRPr="00D62755">
        <w:t>на</w:t>
      </w:r>
      <w:r w:rsidR="00F04CE9" w:rsidRPr="00D62755">
        <w:t xml:space="preserve"> </w:t>
      </w:r>
      <w:r w:rsidRPr="00D62755">
        <w:t>период</w:t>
      </w:r>
      <w:r w:rsidR="00F04CE9" w:rsidRPr="00D62755">
        <w:t xml:space="preserve"> </w:t>
      </w:r>
      <w:r w:rsidRPr="00D62755">
        <w:t>вло</w:t>
      </w:r>
      <w:r>
        <w:t>ж</w:t>
      </w:r>
      <w:r w:rsidRPr="00D62755">
        <w:t>ения</w:t>
      </w:r>
      <w:r w:rsidR="00F04CE9" w:rsidRPr="00D62755">
        <w:t xml:space="preserve"> </w:t>
      </w:r>
      <w:r w:rsidRPr="00D62755">
        <w:t>средств</w:t>
      </w:r>
      <w:r w:rsidR="00F04CE9" w:rsidRPr="00D62755">
        <w:t>.</w:t>
      </w:r>
    </w:p>
    <w:p w:rsidR="00111657" w:rsidRPr="00D62755" w:rsidRDefault="00D62755" w:rsidP="00604617">
      <w:pPr>
        <w:pStyle w:val="a9"/>
      </w:pPr>
      <w:r w:rsidRPr="00D62755">
        <w:t>Расчеты</w:t>
      </w:r>
      <w:r w:rsidR="00F04CE9" w:rsidRPr="00D62755">
        <w:t xml:space="preserve"> </w:t>
      </w:r>
      <w:r w:rsidRPr="00D62755">
        <w:t>выполня</w:t>
      </w:r>
      <w:r>
        <w:t>ю</w:t>
      </w:r>
      <w:r w:rsidRPr="00D62755">
        <w:t>тся</w:t>
      </w:r>
      <w:r w:rsidR="00F04CE9" w:rsidRPr="00D62755">
        <w:t xml:space="preserve"> </w:t>
      </w:r>
      <w:r>
        <w:t>з</w:t>
      </w:r>
      <w:r w:rsidRPr="00D62755">
        <w:t>а</w:t>
      </w:r>
      <w:r w:rsidR="00F04CE9" w:rsidRPr="00D62755">
        <w:t xml:space="preserve"> </w:t>
      </w:r>
      <w:r w:rsidRPr="00D62755">
        <w:t>форм</w:t>
      </w:r>
      <w:r>
        <w:t>у</w:t>
      </w:r>
      <w:r w:rsidRPr="00D62755">
        <w:t>ло</w:t>
      </w:r>
      <w:r>
        <w:t>й</w:t>
      </w:r>
      <w:r w:rsidR="00F04CE9" w:rsidRPr="00D62755">
        <w:t xml:space="preserve"> </w:t>
      </w:r>
      <w:r w:rsidRPr="00D62755">
        <w:t>определения</w:t>
      </w:r>
      <w:r w:rsidR="00F04CE9" w:rsidRPr="00D62755">
        <w:t xml:space="preserve"> </w:t>
      </w:r>
      <w:r w:rsidRPr="00D62755">
        <w:t>б</w:t>
      </w:r>
      <w:r>
        <w:t>у</w:t>
      </w:r>
      <w:r w:rsidRPr="00D62755">
        <w:t>д</w:t>
      </w:r>
      <w:r>
        <w:t>ущ</w:t>
      </w:r>
      <w:r w:rsidRPr="00D62755">
        <w:t>е</w:t>
      </w:r>
      <w:r>
        <w:t>й</w:t>
      </w:r>
      <w:r w:rsidR="00F04CE9" w:rsidRPr="00D62755">
        <w:t xml:space="preserve"> </w:t>
      </w:r>
      <w:r w:rsidRPr="00D62755">
        <w:t>стоимости</w:t>
      </w:r>
      <w:r w:rsidR="00F04CE9" w:rsidRPr="00D62755">
        <w:t xml:space="preserve"> </w:t>
      </w:r>
      <w:r w:rsidRPr="00D62755">
        <w:t>денег</w:t>
      </w:r>
      <w:r w:rsidR="00F04CE9" w:rsidRPr="00D62755">
        <w:t xml:space="preserve"> </w:t>
      </w:r>
      <w:r w:rsidR="00ED4AD1" w:rsidRPr="00D62755">
        <w:rPr>
          <w:i/>
          <w:iCs/>
        </w:rPr>
        <w:t>FV</w:t>
      </w:r>
      <w:r w:rsidR="00111657" w:rsidRPr="00D62755">
        <w:t>:</w:t>
      </w:r>
    </w:p>
    <w:p w:rsidR="005E145D" w:rsidRPr="00D62755" w:rsidRDefault="00E33713" w:rsidP="00604617">
      <w:pPr>
        <w:pStyle w:val="a9"/>
        <w:ind w:firstLine="0"/>
        <w:jc w:val="center"/>
      </w:pPr>
      <w:r>
        <w:rPr>
          <w:position w:val="-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41.25pt">
            <v:imagedata r:id="rId7" o:title=""/>
          </v:shape>
        </w:pict>
      </w:r>
      <w:r w:rsidR="005E145D" w:rsidRPr="00D62755">
        <w:t>,</w:t>
      </w:r>
    </w:p>
    <w:p w:rsidR="00180518" w:rsidRPr="00D62755" w:rsidRDefault="00D62755" w:rsidP="00604617">
      <w:pPr>
        <w:pStyle w:val="a9"/>
        <w:ind w:firstLine="0"/>
      </w:pPr>
      <w:r w:rsidRPr="00D62755">
        <w:t>где</w:t>
      </w:r>
      <w:r w:rsidR="00180518" w:rsidRPr="00D62755">
        <w:t xml:space="preserve"> </w:t>
      </w:r>
      <w:r w:rsidRPr="00041561">
        <w:rPr>
          <w:i/>
          <w:iCs/>
        </w:rPr>
        <w:t>Р</w:t>
      </w:r>
      <w:r w:rsidR="00180518" w:rsidRPr="00041561">
        <w:rPr>
          <w:i/>
          <w:iCs/>
        </w:rPr>
        <w:t>V</w:t>
      </w:r>
      <w:r w:rsidR="00B344A5">
        <w:t xml:space="preserve"> — </w:t>
      </w:r>
      <w:r w:rsidRPr="00D62755">
        <w:t>настоя</w:t>
      </w:r>
      <w:r>
        <w:t>щ</w:t>
      </w:r>
      <w:r w:rsidRPr="00D62755">
        <w:t>ая</w:t>
      </w:r>
      <w:r w:rsidR="00180518" w:rsidRPr="00D62755">
        <w:t xml:space="preserve"> </w:t>
      </w:r>
      <w:r w:rsidRPr="00D62755">
        <w:t>стоимост</w:t>
      </w:r>
      <w:r>
        <w:t>ь</w:t>
      </w:r>
      <w:r w:rsidR="00180518" w:rsidRPr="00D62755">
        <w:t xml:space="preserve"> </w:t>
      </w:r>
      <w:r w:rsidRPr="00D62755">
        <w:t>инвестици</w:t>
      </w:r>
      <w:r w:rsidR="00041561">
        <w:t>й</w:t>
      </w:r>
      <w:r w:rsidR="00180518" w:rsidRPr="00D62755">
        <w:t xml:space="preserve">; </w:t>
      </w:r>
      <w:r w:rsidR="00180518" w:rsidRPr="00041561">
        <w:rPr>
          <w:i/>
          <w:iCs/>
        </w:rPr>
        <w:t>r</w:t>
      </w:r>
      <w:r w:rsidR="00B344A5">
        <w:t xml:space="preserve"> — </w:t>
      </w:r>
      <w:r w:rsidRPr="00D62755">
        <w:t>процентная</w:t>
      </w:r>
      <w:r w:rsidR="00180518" w:rsidRPr="00D62755">
        <w:t xml:space="preserve"> </w:t>
      </w:r>
      <w:r w:rsidRPr="00D62755">
        <w:t>ставка</w:t>
      </w:r>
      <w:r w:rsidR="00180518" w:rsidRPr="00D62755">
        <w:t xml:space="preserve"> (</w:t>
      </w:r>
      <w:r w:rsidRPr="00D62755">
        <w:t>годовая</w:t>
      </w:r>
      <w:r w:rsidR="00180518" w:rsidRPr="00D62755">
        <w:t xml:space="preserve">, %); </w:t>
      </w:r>
      <w:r w:rsidR="00180518" w:rsidRPr="00041561">
        <w:rPr>
          <w:i/>
          <w:iCs/>
        </w:rPr>
        <w:t>n</w:t>
      </w:r>
      <w:r w:rsidR="00B344A5">
        <w:t xml:space="preserve"> — </w:t>
      </w:r>
      <w:r w:rsidRPr="00D62755">
        <w:t>количество</w:t>
      </w:r>
      <w:r w:rsidR="00180518" w:rsidRPr="00D62755">
        <w:t xml:space="preserve"> </w:t>
      </w:r>
      <w:r w:rsidRPr="00D62755">
        <w:t>периодов</w:t>
      </w:r>
      <w:r w:rsidR="00180518" w:rsidRPr="00D62755">
        <w:t xml:space="preserve"> </w:t>
      </w:r>
      <w:r w:rsidRPr="00D62755">
        <w:t>вло</w:t>
      </w:r>
      <w:r>
        <w:t>ж</w:t>
      </w:r>
      <w:r w:rsidRPr="00D62755">
        <w:t>ения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(</w:t>
      </w:r>
      <w:r w:rsidR="00041561">
        <w:t>лет</w:t>
      </w:r>
      <w:r w:rsidR="00180518" w:rsidRPr="00D62755">
        <w:t>).</w:t>
      </w:r>
    </w:p>
    <w:p w:rsidR="00180518" w:rsidRPr="00D62755" w:rsidRDefault="00D62755" w:rsidP="00604617">
      <w:pPr>
        <w:pStyle w:val="a9"/>
      </w:pPr>
      <w:r w:rsidRPr="00D62755">
        <w:t>След</w:t>
      </w:r>
      <w:r>
        <w:t>ующ</w:t>
      </w:r>
      <w:r w:rsidRPr="00D62755">
        <w:t>ая</w:t>
      </w:r>
      <w:r w:rsidR="00180518" w:rsidRPr="00D62755">
        <w:t xml:space="preserve"> </w:t>
      </w:r>
      <w:r w:rsidRPr="00D62755">
        <w:t>проблема</w:t>
      </w:r>
      <w:r w:rsidR="00180518" w:rsidRPr="00D62755">
        <w:t xml:space="preserve">, </w:t>
      </w:r>
      <w:r w:rsidRPr="00D62755">
        <w:t>с</w:t>
      </w:r>
      <w:r w:rsidR="00180518" w:rsidRPr="00D62755">
        <w:t xml:space="preserve"> </w:t>
      </w:r>
      <w:r w:rsidRPr="00D62755">
        <w:t>которо</w:t>
      </w:r>
      <w:r>
        <w:t>й</w:t>
      </w:r>
      <w:r w:rsidR="00180518" w:rsidRPr="00D62755">
        <w:t xml:space="preserve"> </w:t>
      </w:r>
      <w:r w:rsidRPr="00D62755">
        <w:t>сталкивается</w:t>
      </w:r>
      <w:r w:rsidR="00180518" w:rsidRPr="00D62755">
        <w:t xml:space="preserve"> </w:t>
      </w:r>
      <w:r w:rsidRPr="00D62755">
        <w:t>инвестор</w:t>
      </w:r>
      <w:r w:rsidR="00180518" w:rsidRPr="00D62755">
        <w:t>,</w:t>
      </w:r>
      <w:r w:rsidR="00B344A5">
        <w:t xml:space="preserve"> — </w:t>
      </w:r>
      <w:r>
        <w:t>э</w:t>
      </w:r>
      <w:r w:rsidRPr="00D62755">
        <w:t>то</w:t>
      </w:r>
      <w:r w:rsidR="00180518" w:rsidRPr="00D62755">
        <w:t xml:space="preserve"> </w:t>
      </w:r>
      <w:r w:rsidRPr="00D62755">
        <w:t>потеря</w:t>
      </w:r>
      <w:r w:rsidR="00180518" w:rsidRPr="00D62755">
        <w:t xml:space="preserve"> </w:t>
      </w:r>
      <w:r w:rsidRPr="00D62755">
        <w:t>пок</w:t>
      </w:r>
      <w:r>
        <w:t>у</w:t>
      </w:r>
      <w:r w:rsidRPr="00D62755">
        <w:t>пател</w:t>
      </w:r>
      <w:r>
        <w:t>ь</w:t>
      </w:r>
      <w:r w:rsidR="007E3C52">
        <w:t>ск</w:t>
      </w:r>
      <w:r w:rsidRPr="00D62755">
        <w:t>о</w:t>
      </w:r>
      <w:r>
        <w:t>й</w:t>
      </w:r>
      <w:r w:rsidR="00180518" w:rsidRPr="00D62755">
        <w:t xml:space="preserve"> </w:t>
      </w:r>
      <w:r w:rsidRPr="00D62755">
        <w:t>способности</w:t>
      </w:r>
      <w:r w:rsidR="00180518" w:rsidRPr="00D62755">
        <w:t xml:space="preserve"> </w:t>
      </w:r>
      <w:r w:rsidRPr="00D62755">
        <w:t>дене</w:t>
      </w:r>
      <w:r>
        <w:t>ж</w:t>
      </w:r>
      <w:r w:rsidRPr="00D62755">
        <w:t>н</w:t>
      </w:r>
      <w:r w:rsidR="00482AC2">
        <w:t>ых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протя</w:t>
      </w:r>
      <w:r>
        <w:t>ж</w:t>
      </w:r>
      <w:r w:rsidRPr="00D62755">
        <w:t>ении</w:t>
      </w:r>
      <w:r w:rsidR="00180518" w:rsidRPr="00D62755">
        <w:t xml:space="preserve"> </w:t>
      </w:r>
      <w:r w:rsidRPr="00D62755">
        <w:t>периода</w:t>
      </w:r>
      <w:r w:rsidR="00180518" w:rsidRPr="00D62755">
        <w:t xml:space="preserve"> </w:t>
      </w:r>
      <w:r w:rsidRPr="00D62755">
        <w:t>вло</w:t>
      </w:r>
      <w:r>
        <w:t>ж</w:t>
      </w:r>
      <w:r w:rsidRPr="00D62755">
        <w:t>ения</w:t>
      </w:r>
      <w:r w:rsidR="00180518" w:rsidRPr="00D62755">
        <w:t xml:space="preserve"> </w:t>
      </w:r>
      <w:r w:rsidRPr="00D62755">
        <w:t>вследствие</w:t>
      </w:r>
      <w:r w:rsidR="00180518" w:rsidRPr="00D62755">
        <w:t xml:space="preserve"> </w:t>
      </w:r>
      <w:r w:rsidRPr="00D62755">
        <w:t>инфляционных</w:t>
      </w:r>
      <w:r w:rsidR="00180518" w:rsidRPr="00D62755">
        <w:t xml:space="preserve"> </w:t>
      </w:r>
      <w:r w:rsidRPr="00D62755">
        <w:t>процессов</w:t>
      </w:r>
      <w:r w:rsidR="00180518" w:rsidRPr="00D62755">
        <w:t xml:space="preserve">. </w:t>
      </w:r>
      <w:r w:rsidRPr="00D62755">
        <w:t>Если</w:t>
      </w:r>
      <w:r w:rsidR="00180518" w:rsidRPr="00D62755">
        <w:t xml:space="preserve"> </w:t>
      </w:r>
      <w:r w:rsidRPr="00D62755">
        <w:t>ден</w:t>
      </w:r>
      <w:r>
        <w:t>ь</w:t>
      </w:r>
      <w:r w:rsidRPr="00D62755">
        <w:t>ги</w:t>
      </w:r>
      <w:r w:rsidR="00180518" w:rsidRPr="00D62755">
        <w:t xml:space="preserve"> </w:t>
      </w:r>
      <w:r w:rsidRPr="00D62755">
        <w:t>по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вра</w:t>
      </w:r>
      <w:r>
        <w:t>щ</w:t>
      </w:r>
      <w:r w:rsidRPr="00D62755">
        <w:t>ении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д</w:t>
      </w:r>
      <w:r>
        <w:t>у</w:t>
      </w:r>
      <w:r w:rsidRPr="00D62755">
        <w:t>т</w:t>
      </w:r>
      <w:r w:rsidR="00180518" w:rsidRPr="00D62755">
        <w:t xml:space="preserve"> </w:t>
      </w:r>
      <w:r w:rsidRPr="00D62755">
        <w:t>частично</w:t>
      </w:r>
      <w:r w:rsidR="00180518" w:rsidRPr="00D62755">
        <w:t xml:space="preserve"> </w:t>
      </w:r>
      <w:r w:rsidRPr="00D62755">
        <w:t>обесцениват</w:t>
      </w:r>
      <w:r>
        <w:t>ь</w:t>
      </w:r>
      <w:r w:rsidRPr="00D62755">
        <w:t>ся</w:t>
      </w:r>
      <w:r w:rsidR="00180518" w:rsidRPr="00D62755">
        <w:t xml:space="preserve">, </w:t>
      </w:r>
      <w:r w:rsidRPr="00D62755">
        <w:t>то</w:t>
      </w:r>
      <w:r w:rsidR="00180518" w:rsidRPr="00D62755">
        <w:t xml:space="preserve"> </w:t>
      </w:r>
      <w:r w:rsidRPr="00D62755">
        <w:t>инвестор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ка</w:t>
      </w:r>
      <w:r>
        <w:t>ж</w:t>
      </w:r>
      <w:r w:rsidRPr="00D62755">
        <w:t>дым</w:t>
      </w:r>
      <w:r w:rsidR="00180518" w:rsidRPr="00D62755">
        <w:t xml:space="preserve"> </w:t>
      </w:r>
      <w:r w:rsidRPr="00D62755">
        <w:t>новым</w:t>
      </w:r>
      <w:r w:rsidR="00180518" w:rsidRPr="00D62755">
        <w:t xml:space="preserve"> </w:t>
      </w:r>
      <w:r w:rsidRPr="00D62755">
        <w:t>вло</w:t>
      </w:r>
      <w:r>
        <w:t>ж</w:t>
      </w:r>
      <w:r w:rsidRPr="00D62755">
        <w:t>ением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дет</w:t>
      </w:r>
      <w:r w:rsidR="00180518" w:rsidRPr="00D62755">
        <w:t xml:space="preserve"> </w:t>
      </w:r>
      <w:r w:rsidRPr="00D62755">
        <w:t>пол</w:t>
      </w:r>
      <w:r>
        <w:t>у</w:t>
      </w:r>
      <w:r w:rsidRPr="00D62755">
        <w:t>чат</w:t>
      </w:r>
      <w:r>
        <w:t>ь</w:t>
      </w:r>
      <w:r w:rsidR="00180518" w:rsidRPr="00D62755">
        <w:t xml:space="preserve"> </w:t>
      </w:r>
      <w:r w:rsidRPr="00D62755">
        <w:t>все</w:t>
      </w:r>
      <w:r w:rsidR="00180518" w:rsidRPr="00D62755">
        <w:t xml:space="preserve"> </w:t>
      </w:r>
      <w:r w:rsidRPr="00D62755">
        <w:t>мен</w:t>
      </w:r>
      <w:r>
        <w:t>ь</w:t>
      </w:r>
      <w:r w:rsidR="00763486">
        <w:t>ш</w:t>
      </w:r>
      <w:r>
        <w:t>ую</w:t>
      </w:r>
      <w:r w:rsidR="00180518" w:rsidRPr="00D62755">
        <w:t xml:space="preserve"> </w:t>
      </w:r>
      <w:r w:rsidRPr="00D62755">
        <w:t>реал</w:t>
      </w:r>
      <w:r>
        <w:t>ь</w:t>
      </w:r>
      <w:r w:rsidRPr="00D62755">
        <w:t>н</w:t>
      </w:r>
      <w:r>
        <w:t>ую</w:t>
      </w:r>
      <w:r w:rsidR="00180518" w:rsidRPr="00D62755">
        <w:t xml:space="preserve"> </w:t>
      </w:r>
      <w:r w:rsidRPr="00D62755">
        <w:t>с</w:t>
      </w:r>
      <w:r>
        <w:t>у</w:t>
      </w:r>
      <w:r w:rsidRPr="00D62755">
        <w:t>мм</w:t>
      </w:r>
      <w:r>
        <w:t>у</w:t>
      </w:r>
      <w:r w:rsidR="00180518" w:rsidRPr="00D62755">
        <w:t xml:space="preserve"> </w:t>
      </w:r>
      <w:r w:rsidRPr="00D62755">
        <w:t>средства</w:t>
      </w:r>
      <w:r w:rsidR="00180518" w:rsidRPr="00D62755">
        <w:t xml:space="preserve"> </w:t>
      </w:r>
      <w:r w:rsidRPr="00D62755">
        <w:t>и</w:t>
      </w:r>
      <w:r w:rsidR="007E3C52">
        <w:t>,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конце</w:t>
      </w:r>
      <w:r w:rsidR="00180518" w:rsidRPr="00D62755">
        <w:t xml:space="preserve"> </w:t>
      </w:r>
      <w:r w:rsidRPr="00D62755">
        <w:t>концов</w:t>
      </w:r>
      <w:r w:rsidR="007E3C52">
        <w:t>,</w:t>
      </w:r>
      <w:r w:rsidR="00180518" w:rsidRPr="00D62755">
        <w:t xml:space="preserve"> </w:t>
      </w:r>
      <w:r w:rsidR="007E3C52">
        <w:t xml:space="preserve">потеряет </w:t>
      </w:r>
      <w:r w:rsidRPr="00D62755">
        <w:t>их</w:t>
      </w:r>
      <w:r w:rsidR="00180518" w:rsidRPr="00D62755">
        <w:t xml:space="preserve">. </w:t>
      </w:r>
      <w:r w:rsidR="007E3C52">
        <w:t>Таким образом</w:t>
      </w:r>
      <w:r w:rsidR="00180518" w:rsidRPr="00D62755">
        <w:t xml:space="preserve">, </w:t>
      </w:r>
      <w:r w:rsidRPr="00D62755">
        <w:t>в</w:t>
      </w:r>
      <w:r w:rsidR="00180518" w:rsidRPr="00D62755">
        <w:t xml:space="preserve"> </w:t>
      </w:r>
      <w:r w:rsidRPr="00D62755">
        <w:t>процессе</w:t>
      </w:r>
      <w:r w:rsidR="00180518" w:rsidRPr="00D62755">
        <w:t xml:space="preserve"> </w:t>
      </w:r>
      <w:r w:rsidRPr="00D62755">
        <w:t>определения</w:t>
      </w:r>
      <w:r w:rsidR="00180518" w:rsidRPr="00D62755">
        <w:t xml:space="preserve"> </w:t>
      </w:r>
      <w:r w:rsidRPr="00D62755">
        <w:t>ба</w:t>
      </w:r>
      <w:r>
        <w:t>з</w:t>
      </w:r>
      <w:r w:rsidRPr="00D62755">
        <w:t>ово</w:t>
      </w:r>
      <w:r>
        <w:t>й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 </w:t>
      </w:r>
      <w:r w:rsidRPr="00D62755">
        <w:t>необходимо</w:t>
      </w:r>
      <w:r w:rsidR="00180518" w:rsidRPr="00D62755">
        <w:t xml:space="preserve"> </w:t>
      </w:r>
      <w:r>
        <w:t>у</w:t>
      </w:r>
      <w:r w:rsidRPr="00D62755">
        <w:t>читыват</w:t>
      </w:r>
      <w:r>
        <w:t>ь</w:t>
      </w:r>
      <w:r w:rsidR="00180518" w:rsidRPr="00D62755">
        <w:t xml:space="preserve"> </w:t>
      </w:r>
      <w:r w:rsidRPr="00D62755">
        <w:t>так</w:t>
      </w:r>
      <w:r>
        <w:t>ж</w:t>
      </w:r>
      <w:r w:rsidRPr="00D62755">
        <w:t>е</w:t>
      </w:r>
      <w:r w:rsidR="00180518" w:rsidRPr="00D62755">
        <w:t xml:space="preserve"> </w:t>
      </w:r>
      <w:r w:rsidRPr="00D62755">
        <w:t>о</w:t>
      </w:r>
      <w:r>
        <w:t>ж</w:t>
      </w:r>
      <w:r w:rsidRPr="00D62755">
        <w:t>идаемые</w:t>
      </w:r>
      <w:r w:rsidR="00180518" w:rsidRPr="00D62755">
        <w:t xml:space="preserve"> </w:t>
      </w:r>
      <w:r w:rsidRPr="00D62755">
        <w:t>темпы</w:t>
      </w:r>
      <w:r w:rsidR="00180518" w:rsidRPr="00D62755">
        <w:t xml:space="preserve"> </w:t>
      </w:r>
      <w:r w:rsidRPr="00D62755">
        <w:t>инфляции</w:t>
      </w:r>
      <w:r w:rsidR="00180518" w:rsidRPr="00D62755">
        <w:t xml:space="preserve">. </w:t>
      </w:r>
      <w:r w:rsidRPr="00D62755">
        <w:t>Потеря</w:t>
      </w:r>
      <w:r w:rsidR="00180518" w:rsidRPr="00D62755">
        <w:t xml:space="preserve"> </w:t>
      </w:r>
      <w:r w:rsidRPr="00D62755">
        <w:t>пок</w:t>
      </w:r>
      <w:r>
        <w:t>у</w:t>
      </w:r>
      <w:r w:rsidRPr="00D62755">
        <w:t>пател</w:t>
      </w:r>
      <w:r>
        <w:t>ь</w:t>
      </w:r>
      <w:r w:rsidR="007E3C52">
        <w:t>ск</w:t>
      </w:r>
      <w:r w:rsidRPr="00D62755">
        <w:t>о</w:t>
      </w:r>
      <w:r>
        <w:t>й</w:t>
      </w:r>
      <w:r w:rsidR="00180518" w:rsidRPr="00D62755">
        <w:t xml:space="preserve"> </w:t>
      </w:r>
      <w:r w:rsidRPr="00D62755">
        <w:t>способности</w:t>
      </w:r>
      <w:r w:rsidR="00180518" w:rsidRPr="00D62755">
        <w:t xml:space="preserve"> </w:t>
      </w:r>
      <w:r w:rsidRPr="00D62755">
        <w:t>денег</w:t>
      </w:r>
      <w:r w:rsidR="00180518" w:rsidRPr="00D62755">
        <w:t xml:space="preserve"> </w:t>
      </w:r>
      <w:r w:rsidRPr="00D62755">
        <w:t>касается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тол</w:t>
      </w:r>
      <w:r>
        <w:t>ь</w:t>
      </w:r>
      <w:r w:rsidRPr="00D62755">
        <w:t>ко</w:t>
      </w:r>
      <w:r w:rsidR="00180518" w:rsidRPr="00D62755">
        <w:t xml:space="preserve"> </w:t>
      </w:r>
      <w:r w:rsidRPr="00D62755">
        <w:t>основно</w:t>
      </w:r>
      <w:r>
        <w:t>й</w:t>
      </w:r>
      <w:r w:rsidR="00180518" w:rsidRPr="00D62755">
        <w:t xml:space="preserve"> </w:t>
      </w:r>
      <w:r w:rsidRPr="00D62755">
        <w:t>с</w:t>
      </w:r>
      <w:r>
        <w:t>у</w:t>
      </w:r>
      <w:r w:rsidRPr="00D62755">
        <w:t>ммы</w:t>
      </w:r>
      <w:r w:rsidR="00180518" w:rsidRPr="00D62755">
        <w:t xml:space="preserve"> </w:t>
      </w:r>
      <w:r w:rsidRPr="00D62755">
        <w:t>инвестици</w:t>
      </w:r>
      <w:r>
        <w:t>й</w:t>
      </w:r>
      <w:r w:rsidR="00180518" w:rsidRPr="00D62755">
        <w:t xml:space="preserve">, </w:t>
      </w:r>
      <w:r w:rsidR="007E3C52">
        <w:t>но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процентных</w:t>
      </w:r>
      <w:r w:rsidR="00180518" w:rsidRPr="00D62755">
        <w:t xml:space="preserve"> </w:t>
      </w:r>
      <w:r w:rsidRPr="00D62755">
        <w:t>выплат</w:t>
      </w:r>
      <w:r w:rsidR="00180518" w:rsidRPr="00D62755">
        <w:t xml:space="preserve"> </w:t>
      </w:r>
      <w:r w:rsidRPr="00D62755">
        <w:t>реал</w:t>
      </w:r>
      <w:r>
        <w:t>ь</w:t>
      </w:r>
      <w:r w:rsidRPr="00D62755">
        <w:t>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. </w:t>
      </w:r>
      <w:r w:rsidRPr="00D62755">
        <w:t>По</w:t>
      </w:r>
      <w:r>
        <w:t>э</w:t>
      </w:r>
      <w:r w:rsidRPr="00D62755">
        <w:t>том</w:t>
      </w:r>
      <w:r>
        <w:t>у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о</w:t>
      </w:r>
      <w:r>
        <w:t>ж</w:t>
      </w:r>
      <w:r w:rsidRPr="00D62755">
        <w:t>идаемые</w:t>
      </w:r>
      <w:r w:rsidR="00180518" w:rsidRPr="00D62755">
        <w:t xml:space="preserve"> </w:t>
      </w:r>
      <w:r w:rsidRPr="00D62755">
        <w:t>темпы</w:t>
      </w:r>
      <w:r w:rsidR="00180518" w:rsidRPr="00D62755">
        <w:t xml:space="preserve"> </w:t>
      </w:r>
      <w:r w:rsidRPr="00D62755">
        <w:t>инфляции</w:t>
      </w:r>
      <w:r w:rsidR="00180518" w:rsidRPr="00D62755">
        <w:t xml:space="preserve"> </w:t>
      </w:r>
      <w:r w:rsidRPr="00D62755">
        <w:t>необходимо</w:t>
      </w:r>
      <w:r w:rsidR="00180518" w:rsidRPr="00D62755">
        <w:t xml:space="preserve"> </w:t>
      </w:r>
      <w:r w:rsidRPr="00D62755">
        <w:t>скорректироват</w:t>
      </w:r>
      <w:r>
        <w:t>ь</w:t>
      </w:r>
      <w:r w:rsidR="00180518" w:rsidRPr="00D62755">
        <w:t xml:space="preserve"> </w:t>
      </w:r>
      <w:r w:rsidRPr="00D62755">
        <w:t>как</w:t>
      </w:r>
      <w:r w:rsidR="00180518" w:rsidRPr="00D62755">
        <w:t xml:space="preserve"> </w:t>
      </w:r>
      <w:r w:rsidRPr="00D62755">
        <w:t>основн</w:t>
      </w:r>
      <w:r>
        <w:t>ую</w:t>
      </w:r>
      <w:r w:rsidR="00180518" w:rsidRPr="00D62755">
        <w:t xml:space="preserve"> </w:t>
      </w:r>
      <w:r w:rsidRPr="00D62755">
        <w:t>с</w:t>
      </w:r>
      <w:r>
        <w:t>у</w:t>
      </w:r>
      <w:r w:rsidRPr="00D62755">
        <w:t>мм</w:t>
      </w:r>
      <w:r>
        <w:t>у</w:t>
      </w:r>
      <w:r w:rsidR="00180518" w:rsidRPr="00D62755">
        <w:t xml:space="preserve">, </w:t>
      </w:r>
      <w:r w:rsidRPr="00D62755">
        <w:t>так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выплаты</w:t>
      </w:r>
      <w:r w:rsidR="00180518" w:rsidRPr="00D62755">
        <w:t xml:space="preserve"> </w:t>
      </w:r>
      <w:r w:rsidRPr="00D62755">
        <w:t>по</w:t>
      </w:r>
      <w:r w:rsidR="00180518" w:rsidRPr="00D62755">
        <w:t xml:space="preserve"> </w:t>
      </w:r>
      <w:r w:rsidRPr="00D62755">
        <w:t>реал</w:t>
      </w:r>
      <w:r>
        <w:t>ь</w:t>
      </w:r>
      <w:r w:rsidRPr="00D62755">
        <w:t>но</w:t>
      </w:r>
      <w:r>
        <w:t>й</w:t>
      </w:r>
      <w:r w:rsidR="00180518" w:rsidRPr="00D62755">
        <w:t xml:space="preserve"> </w:t>
      </w:r>
      <w:r w:rsidRPr="00D62755">
        <w:t>ставке</w:t>
      </w:r>
      <w:r w:rsidR="00180518" w:rsidRPr="00D62755">
        <w:t xml:space="preserve">. </w:t>
      </w:r>
      <w:r w:rsidRPr="00D62755">
        <w:t>Расчеты</w:t>
      </w:r>
      <w:r w:rsidR="00180518" w:rsidRPr="00D62755">
        <w:t xml:space="preserve"> </w:t>
      </w:r>
      <w:r w:rsidRPr="00D62755">
        <w:t>выполня</w:t>
      </w:r>
      <w:r>
        <w:t>ю</w:t>
      </w:r>
      <w:r w:rsidRPr="00D62755">
        <w:t>т</w:t>
      </w:r>
      <w:r w:rsidR="00180518" w:rsidRPr="00D62755">
        <w:t xml:space="preserve"> </w:t>
      </w:r>
      <w:r w:rsidR="007E3C52">
        <w:t>по</w:t>
      </w:r>
      <w:r w:rsidR="00180518" w:rsidRPr="00D62755">
        <w:t xml:space="preserve"> </w:t>
      </w:r>
      <w:r w:rsidRPr="00D62755">
        <w:t>вы</w:t>
      </w:r>
      <w:r w:rsidR="00763486">
        <w:t>ш</w:t>
      </w:r>
      <w:r w:rsidRPr="00D62755">
        <w:t>еприведенно</w:t>
      </w:r>
      <w:r>
        <w:t>й</w:t>
      </w:r>
      <w:r w:rsidR="00180518" w:rsidRPr="00D62755">
        <w:t xml:space="preserve"> </w:t>
      </w:r>
      <w:r w:rsidRPr="00D62755">
        <w:t>форм</w:t>
      </w:r>
      <w:r>
        <w:t>у</w:t>
      </w:r>
      <w:r w:rsidRPr="00D62755">
        <w:t>л</w:t>
      </w:r>
      <w:r w:rsidR="007E3C52">
        <w:t>е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>
        <w:t>У</w:t>
      </w:r>
      <w:r w:rsidRPr="00D62755">
        <w:t>ровен</w:t>
      </w:r>
      <w:r>
        <w:t>ь</w:t>
      </w:r>
      <w:r w:rsidR="00180518" w:rsidRPr="00D62755">
        <w:t xml:space="preserve"> </w:t>
      </w:r>
      <w:r w:rsidRPr="00D62755">
        <w:t>процентно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>
        <w:t>у</w:t>
      </w:r>
      <w:r w:rsidRPr="00D62755">
        <w:t>четом</w:t>
      </w:r>
      <w:r w:rsidR="00180518" w:rsidRPr="00D62755">
        <w:t xml:space="preserve"> </w:t>
      </w:r>
      <w:r w:rsidRPr="00D62755">
        <w:t>темпов</w:t>
      </w:r>
      <w:r w:rsidR="00180518" w:rsidRPr="00D62755">
        <w:t xml:space="preserve"> </w:t>
      </w:r>
      <w:r>
        <w:t>э</w:t>
      </w:r>
      <w:r w:rsidRPr="00D62755">
        <w:t>кономического</w:t>
      </w:r>
      <w:r w:rsidR="00180518" w:rsidRPr="00D62755">
        <w:t xml:space="preserve"> </w:t>
      </w:r>
      <w:r w:rsidRPr="00D62755">
        <w:t>роста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инфляции</w:t>
      </w:r>
      <w:r w:rsidR="00180518" w:rsidRPr="00D62755">
        <w:t xml:space="preserve"> </w:t>
      </w:r>
      <w:r w:rsidRPr="00D62755">
        <w:t>на</w:t>
      </w:r>
      <w:r>
        <w:t>з</w:t>
      </w:r>
      <w:r w:rsidRPr="00D62755">
        <w:t>ывается</w:t>
      </w:r>
      <w:r w:rsidR="00180518" w:rsidRPr="00D62755">
        <w:t xml:space="preserve"> </w:t>
      </w:r>
      <w:r w:rsidRPr="00D62755">
        <w:t>номинал</w:t>
      </w:r>
      <w:r>
        <w:t>ь</w:t>
      </w:r>
      <w:r w:rsidRPr="00D62755">
        <w:t>но</w:t>
      </w:r>
      <w:r>
        <w:t>й</w:t>
      </w:r>
      <w:r w:rsidR="00180518" w:rsidRPr="00D62755">
        <w:t xml:space="preserve"> </w:t>
      </w:r>
      <w:r w:rsidRPr="00D62755">
        <w:t>бе</w:t>
      </w:r>
      <w:r>
        <w:t>з</w:t>
      </w:r>
      <w:r w:rsidRPr="00D62755">
        <w:t>рисково</w:t>
      </w:r>
      <w:r>
        <w:t>й</w:t>
      </w:r>
      <w:r w:rsidR="00180518" w:rsidRPr="00D62755">
        <w:t xml:space="preserve"> </w:t>
      </w:r>
      <w:r w:rsidRPr="00D62755">
        <w:t>ставко</w:t>
      </w:r>
      <w:r>
        <w:t>й</w:t>
      </w:r>
      <w:r w:rsidR="00180518" w:rsidRPr="00D62755">
        <w:t xml:space="preserve">. </w:t>
      </w:r>
    </w:p>
    <w:p w:rsidR="00180518" w:rsidRPr="00D62755" w:rsidRDefault="00D62755" w:rsidP="00604617">
      <w:pPr>
        <w:pStyle w:val="a9"/>
      </w:pPr>
      <w:r w:rsidRPr="00D62755">
        <w:t>Вкладывая</w:t>
      </w:r>
      <w:r w:rsidR="00180518" w:rsidRPr="00D62755">
        <w:t xml:space="preserve"> </w:t>
      </w:r>
      <w:r w:rsidR="004C3694">
        <w:t>средства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то</w:t>
      </w:r>
      <w:r w:rsidR="004C3694">
        <w:t>т</w:t>
      </w:r>
      <w:r w:rsidR="00180518" w:rsidRPr="00D62755">
        <w:t xml:space="preserve"> </w:t>
      </w:r>
      <w:r w:rsidRPr="00D62755">
        <w:t>или</w:t>
      </w:r>
      <w:r w:rsidR="00180518" w:rsidRPr="00D62755">
        <w:t xml:space="preserve"> </w:t>
      </w:r>
      <w:r w:rsidR="004C3694">
        <w:t>иной</w:t>
      </w:r>
      <w:r w:rsidR="00180518" w:rsidRPr="00D62755">
        <w:t xml:space="preserve"> </w:t>
      </w:r>
      <w:r w:rsidRPr="00D62755">
        <w:t>банк</w:t>
      </w:r>
      <w:r w:rsidR="00180518" w:rsidRPr="00D62755">
        <w:t xml:space="preserve">, </w:t>
      </w:r>
      <w:r w:rsidRPr="00D62755">
        <w:t>инвестор</w:t>
      </w:r>
      <w:r w:rsidR="00180518" w:rsidRPr="00D62755">
        <w:t xml:space="preserve"> </w:t>
      </w:r>
      <w:r w:rsidRPr="00D62755">
        <w:t>принимает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себя</w:t>
      </w:r>
      <w:r w:rsidR="00180518" w:rsidRPr="00D62755">
        <w:t xml:space="preserve"> </w:t>
      </w:r>
      <w:r w:rsidRPr="00D62755">
        <w:t>определенны</w:t>
      </w:r>
      <w:r>
        <w:t>й</w:t>
      </w:r>
      <w:r w:rsidR="00180518" w:rsidRPr="00D62755">
        <w:t xml:space="preserve"> </w:t>
      </w:r>
      <w:r w:rsidRPr="00D62755">
        <w:t>риск</w:t>
      </w:r>
      <w:r w:rsidR="00180518" w:rsidRPr="00D62755">
        <w:t xml:space="preserve">, </w:t>
      </w:r>
      <w:r w:rsidRPr="00D62755">
        <w:t>свя</w:t>
      </w:r>
      <w:r>
        <w:t>з</w:t>
      </w:r>
      <w:r w:rsidRPr="00D62755">
        <w:t>анны</w:t>
      </w:r>
      <w:r>
        <w:t>й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вероятност</w:t>
      </w:r>
      <w:r>
        <w:t>ью</w:t>
      </w:r>
      <w:r w:rsidR="00180518" w:rsidRPr="00D62755">
        <w:t xml:space="preserve"> </w:t>
      </w:r>
      <w:r w:rsidRPr="00D62755">
        <w:t>нево</w:t>
      </w:r>
      <w:r>
        <w:t>з</w:t>
      </w:r>
      <w:r w:rsidRPr="00D62755">
        <w:t>вра</w:t>
      </w:r>
      <w:r>
        <w:t>щ</w:t>
      </w:r>
      <w:r w:rsidRPr="00D62755">
        <w:t>ения</w:t>
      </w:r>
      <w:r w:rsidR="00180518" w:rsidRPr="00D62755">
        <w:t xml:space="preserve"> </w:t>
      </w:r>
      <w:r w:rsidRPr="00D62755">
        <w:t>денег</w:t>
      </w:r>
      <w:r w:rsidR="00180518" w:rsidRPr="00D62755">
        <w:t xml:space="preserve">. </w:t>
      </w:r>
      <w:r>
        <w:t>У</w:t>
      </w:r>
      <w:r w:rsidRPr="00D62755">
        <w:t>ровен</w:t>
      </w:r>
      <w:r>
        <w:t>ь</w:t>
      </w:r>
      <w:r w:rsidR="00180518" w:rsidRPr="00D62755">
        <w:t xml:space="preserve"> </w:t>
      </w:r>
      <w:r w:rsidRPr="00D62755">
        <w:t>риска</w:t>
      </w:r>
      <w:r w:rsidR="00180518" w:rsidRPr="00D62755">
        <w:t xml:space="preserve"> </w:t>
      </w:r>
      <w:r w:rsidRPr="00D62755">
        <w:t>нево</w:t>
      </w:r>
      <w:r>
        <w:t>з</w:t>
      </w:r>
      <w:r w:rsidRPr="00D62755">
        <w:t>вра</w:t>
      </w:r>
      <w:r>
        <w:t>щ</w:t>
      </w:r>
      <w:r w:rsidRPr="00D62755">
        <w:t>ени</w:t>
      </w:r>
      <w:r w:rsidR="004C3694">
        <w:t>я</w:t>
      </w:r>
      <w:r w:rsidR="00180518" w:rsidRPr="00D62755">
        <w:t xml:space="preserve"> </w:t>
      </w:r>
      <w:r w:rsidR="004C3694">
        <w:t>средств о</w:t>
      </w:r>
      <w:r w:rsidRPr="00D62755">
        <w:t>пределяется</w:t>
      </w:r>
      <w:r w:rsidR="00180518" w:rsidRPr="00D62755">
        <w:t xml:space="preserve"> </w:t>
      </w:r>
      <w:r w:rsidRPr="00D62755">
        <w:t>статистическими</w:t>
      </w:r>
      <w:r w:rsidR="00180518" w:rsidRPr="00D62755">
        <w:t xml:space="preserve"> </w:t>
      </w:r>
      <w:r w:rsidRPr="00D62755">
        <w:t>методами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пока</w:t>
      </w:r>
      <w:r>
        <w:t>з</w:t>
      </w:r>
      <w:r w:rsidRPr="00D62755">
        <w:t>ывает</w:t>
      </w:r>
      <w:r w:rsidR="00180518" w:rsidRPr="00D62755">
        <w:t xml:space="preserve"> </w:t>
      </w:r>
      <w:r w:rsidRPr="00D62755">
        <w:t>количество</w:t>
      </w:r>
      <w:r w:rsidR="00180518" w:rsidRPr="00D62755">
        <w:t xml:space="preserve"> </w:t>
      </w:r>
      <w:r w:rsidRPr="00D62755">
        <w:t>вло</w:t>
      </w:r>
      <w:r>
        <w:t>ж</w:t>
      </w:r>
      <w:r w:rsidRPr="00D62755">
        <w:t>ени</w:t>
      </w:r>
      <w:r>
        <w:t>й</w:t>
      </w:r>
      <w:r w:rsidR="00180518" w:rsidRPr="00D62755">
        <w:t xml:space="preserve">, </w:t>
      </w:r>
      <w:r w:rsidRPr="00D62755">
        <w:t>которые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д</w:t>
      </w:r>
      <w:r>
        <w:t>у</w:t>
      </w:r>
      <w:r w:rsidRPr="00D62755">
        <w:t>т</w:t>
      </w:r>
      <w:r w:rsidR="00180518" w:rsidRPr="00D62755">
        <w:t xml:space="preserve"> </w:t>
      </w:r>
      <w:r w:rsidRPr="00D62755">
        <w:t>своевременно</w:t>
      </w:r>
      <w:r w:rsidR="00180518" w:rsidRPr="00D62755">
        <w:t xml:space="preserve"> (</w:t>
      </w:r>
      <w:r w:rsidRPr="00D62755">
        <w:t>или</w:t>
      </w:r>
      <w:r w:rsidR="00180518" w:rsidRPr="00D62755">
        <w:t xml:space="preserve"> </w:t>
      </w:r>
      <w:r w:rsidRPr="00D62755">
        <w:t>вооб</w:t>
      </w:r>
      <w:r>
        <w:t>щ</w:t>
      </w:r>
      <w:r w:rsidRPr="00D62755">
        <w:t>е</w:t>
      </w:r>
      <w:r w:rsidR="00180518" w:rsidRPr="00D62755">
        <w:t xml:space="preserve">) </w:t>
      </w:r>
      <w:r w:rsidRPr="00D62755">
        <w:t>во</w:t>
      </w:r>
      <w:r>
        <w:t>з</w:t>
      </w:r>
      <w:r w:rsidRPr="00D62755">
        <w:t>вра</w:t>
      </w:r>
      <w:r>
        <w:t>щ</w:t>
      </w:r>
      <w:r w:rsidRPr="00D62755">
        <w:t>ены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расчет</w:t>
      </w:r>
      <w:r w:rsidR="004C3694">
        <w:t>е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ка</w:t>
      </w:r>
      <w:r>
        <w:t>ж</w:t>
      </w:r>
      <w:r w:rsidRPr="00D62755">
        <w:t>д</w:t>
      </w:r>
      <w:r>
        <w:t>ую</w:t>
      </w:r>
      <w:r w:rsidR="00180518" w:rsidRPr="00D62755">
        <w:t xml:space="preserve"> </w:t>
      </w:r>
      <w:r w:rsidRPr="00D62755">
        <w:t>сотн</w:t>
      </w:r>
      <w:r>
        <w:t>ю</w:t>
      </w:r>
      <w:r w:rsidR="00180518" w:rsidRPr="00D62755">
        <w:t xml:space="preserve"> </w:t>
      </w:r>
      <w:r w:rsidRPr="00D62755">
        <w:t>сделанных</w:t>
      </w:r>
      <w:r w:rsidR="00180518" w:rsidRPr="00D62755">
        <w:t xml:space="preserve"> </w:t>
      </w:r>
      <w:r w:rsidRPr="00D62755">
        <w:t>инвестици</w:t>
      </w:r>
      <w:r>
        <w:t>й</w:t>
      </w:r>
      <w:r w:rsidR="00180518" w:rsidRPr="00D62755">
        <w:t xml:space="preserve">. </w:t>
      </w:r>
      <w:r>
        <w:t>У</w:t>
      </w:r>
      <w:r w:rsidRPr="00D62755">
        <w:t>читывая</w:t>
      </w:r>
      <w:r w:rsidR="005553CC">
        <w:t xml:space="preserve"> </w:t>
      </w:r>
      <w:r w:rsidRPr="00D62755">
        <w:t>риск</w:t>
      </w:r>
      <w:r w:rsidR="00180518" w:rsidRPr="00D62755">
        <w:t xml:space="preserve"> </w:t>
      </w:r>
      <w:r w:rsidRPr="00D62755">
        <w:t>нево</w:t>
      </w:r>
      <w:r>
        <w:t>з</w:t>
      </w:r>
      <w:r w:rsidRPr="00D62755">
        <w:t>вра</w:t>
      </w:r>
      <w:r>
        <w:t>щ</w:t>
      </w:r>
      <w:r w:rsidRPr="00D62755">
        <w:t>ения</w:t>
      </w:r>
      <w:r w:rsidR="004C3694">
        <w:t>,</w:t>
      </w:r>
      <w:r w:rsidR="00180518" w:rsidRPr="00D62755">
        <w:t xml:space="preserve"> </w:t>
      </w:r>
      <w:r w:rsidRPr="00D62755">
        <w:t>инвестор</w:t>
      </w:r>
      <w:r w:rsidR="00180518" w:rsidRPr="00D62755">
        <w:t xml:space="preserve"> </w:t>
      </w:r>
      <w:r w:rsidRPr="00D62755">
        <w:t>вын</w:t>
      </w:r>
      <w:r>
        <w:t>уж</w:t>
      </w:r>
      <w:r w:rsidRPr="00D62755">
        <w:t>ден</w:t>
      </w:r>
      <w:r w:rsidR="00180518" w:rsidRPr="00D62755">
        <w:t xml:space="preserve"> </w:t>
      </w:r>
      <w:r w:rsidRPr="00D62755">
        <w:t>повысит</w:t>
      </w:r>
      <w:r>
        <w:t>ь</w:t>
      </w:r>
      <w:r w:rsidR="00180518" w:rsidRPr="00D62755">
        <w:t xml:space="preserve"> </w:t>
      </w:r>
      <w:r w:rsidRPr="00D62755">
        <w:t>требования</w:t>
      </w:r>
      <w:r w:rsidR="00180518" w:rsidRPr="00D62755">
        <w:t xml:space="preserve"> </w:t>
      </w:r>
      <w:r w:rsidRPr="00D62755">
        <w:t>к</w:t>
      </w:r>
      <w:r w:rsidR="00180518" w:rsidRPr="00D62755">
        <w:t xml:space="preserve"> </w:t>
      </w:r>
      <w:r>
        <w:t>у</w:t>
      </w:r>
      <w:r w:rsidRPr="00D62755">
        <w:t>ровн</w:t>
      </w:r>
      <w:r>
        <w:t>ю</w:t>
      </w:r>
      <w:r w:rsidR="00180518" w:rsidRPr="00D62755">
        <w:t xml:space="preserve"> </w:t>
      </w:r>
      <w:r w:rsidR="004C3694">
        <w:t>доходности</w:t>
      </w:r>
      <w:r w:rsidR="00180518" w:rsidRPr="00D62755">
        <w:t xml:space="preserve"> </w:t>
      </w:r>
      <w:r w:rsidRPr="00D62755">
        <w:t>тех</w:t>
      </w:r>
      <w:r w:rsidR="00180518" w:rsidRPr="00D62755">
        <w:t xml:space="preserve"> </w:t>
      </w:r>
      <w:r w:rsidRPr="00D62755">
        <w:t>вло</w:t>
      </w:r>
      <w:r>
        <w:t>ж</w:t>
      </w:r>
      <w:r w:rsidRPr="00D62755">
        <w:t>ени</w:t>
      </w:r>
      <w:r>
        <w:t>й</w:t>
      </w:r>
      <w:r w:rsidR="00180518" w:rsidRPr="00D62755">
        <w:t xml:space="preserve">, </w:t>
      </w:r>
      <w:r w:rsidRPr="00D62755">
        <w:t>которые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вратятся</w:t>
      </w:r>
      <w:r w:rsidR="00180518" w:rsidRPr="00D62755">
        <w:t xml:space="preserve"> </w:t>
      </w:r>
      <w:r w:rsidRPr="00D62755">
        <w:t>своевременно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выплато</w:t>
      </w:r>
      <w:r>
        <w:t>й</w:t>
      </w:r>
      <w:r w:rsidR="00180518" w:rsidRPr="00D62755">
        <w:t xml:space="preserve"> </w:t>
      </w:r>
      <w:r w:rsidRPr="00D62755">
        <w:t>процентов</w:t>
      </w:r>
      <w:r w:rsidR="00180518" w:rsidRPr="00D62755">
        <w:t xml:space="preserve">, </w:t>
      </w:r>
      <w:r w:rsidRPr="00D62755">
        <w:t>а</w:t>
      </w:r>
      <w:r w:rsidR="00180518" w:rsidRPr="00D62755">
        <w:t xml:space="preserve"> </w:t>
      </w:r>
      <w:r w:rsidRPr="00D62755">
        <w:t>так</w:t>
      </w:r>
      <w:r>
        <w:t>ж</w:t>
      </w:r>
      <w:r w:rsidRPr="00D62755">
        <w:t>е</w:t>
      </w:r>
      <w:r w:rsidR="00180518" w:rsidRPr="00D62755">
        <w:t xml:space="preserve"> </w:t>
      </w:r>
      <w:r w:rsidRPr="00D62755">
        <w:t>компенсироват</w:t>
      </w:r>
      <w:r>
        <w:t>ь</w:t>
      </w:r>
      <w:r w:rsidR="00180518" w:rsidRPr="00D62755">
        <w:t xml:space="preserve"> </w:t>
      </w:r>
      <w:r w:rsidRPr="00D62755">
        <w:t>потери</w:t>
      </w:r>
      <w:r w:rsidR="00180518" w:rsidRPr="00D62755">
        <w:t xml:space="preserve"> </w:t>
      </w:r>
      <w:r w:rsidRPr="00D62755">
        <w:t>инфляционно</w:t>
      </w:r>
      <w:r>
        <w:t>й</w:t>
      </w:r>
      <w:r w:rsidR="00180518" w:rsidRPr="00D62755">
        <w:t xml:space="preserve"> </w:t>
      </w:r>
      <w:r w:rsidRPr="00D62755">
        <w:t>премии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реал</w:t>
      </w:r>
      <w:r>
        <w:t>ь</w:t>
      </w:r>
      <w:r w:rsidRPr="00D62755">
        <w:t>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. </w:t>
      </w:r>
      <w:r w:rsidRPr="00D62755">
        <w:t>Премия</w:t>
      </w:r>
      <w:r w:rsidR="00180518" w:rsidRPr="00D62755">
        <w:t xml:space="preserve"> </w:t>
      </w:r>
      <w:r>
        <w:t>з</w:t>
      </w:r>
      <w:r w:rsidRPr="00D62755">
        <w:t>а</w:t>
      </w:r>
      <w:r w:rsidR="00180518" w:rsidRPr="00D62755">
        <w:t xml:space="preserve"> </w:t>
      </w:r>
      <w:r w:rsidRPr="00D62755">
        <w:t>риск</w:t>
      </w:r>
      <w:r w:rsidR="00180518" w:rsidRPr="00D62755">
        <w:t xml:space="preserve"> </w:t>
      </w:r>
      <w:r w:rsidRPr="00D62755">
        <w:t>мо</w:t>
      </w:r>
      <w:r>
        <w:t>ж</w:t>
      </w:r>
      <w:r w:rsidRPr="00D62755">
        <w:t>ет</w:t>
      </w:r>
      <w:r w:rsidR="00180518" w:rsidRPr="00D62755">
        <w:t xml:space="preserve"> </w:t>
      </w:r>
      <w:r w:rsidRPr="00D62755">
        <w:t>вкл</w:t>
      </w:r>
      <w:r>
        <w:t>ю</w:t>
      </w:r>
      <w:r w:rsidRPr="00D62755">
        <w:t>чат</w:t>
      </w:r>
      <w:r>
        <w:t>ь</w:t>
      </w:r>
      <w:r w:rsidR="00180518" w:rsidRPr="00D62755">
        <w:t xml:space="preserve"> </w:t>
      </w:r>
      <w:r w:rsidRPr="00D62755">
        <w:t>компенсаци</w:t>
      </w:r>
      <w:r>
        <w:t>ю</w:t>
      </w:r>
      <w:r w:rsidR="00180518" w:rsidRPr="00D62755">
        <w:t xml:space="preserve"> </w:t>
      </w:r>
      <w:r w:rsidRPr="00D62755">
        <w:t>др</w:t>
      </w:r>
      <w:r>
        <w:t>у</w:t>
      </w:r>
      <w:r w:rsidRPr="00D62755">
        <w:t>гих</w:t>
      </w:r>
      <w:r w:rsidR="00180518" w:rsidRPr="00D62755">
        <w:t xml:space="preserve"> </w:t>
      </w:r>
      <w:r w:rsidRPr="00D62755">
        <w:t>видов</w:t>
      </w:r>
      <w:r w:rsidR="00180518" w:rsidRPr="00D62755">
        <w:t xml:space="preserve"> </w:t>
      </w:r>
      <w:r w:rsidRPr="00D62755">
        <w:t>риска</w:t>
      </w:r>
      <w:r w:rsidR="00180518" w:rsidRPr="00D62755">
        <w:t xml:space="preserve">, </w:t>
      </w:r>
      <w:r w:rsidRPr="00D62755">
        <w:t>таких</w:t>
      </w:r>
      <w:r w:rsidR="00180518" w:rsidRPr="00D62755">
        <w:t xml:space="preserve"> </w:t>
      </w:r>
      <w:r w:rsidRPr="00D62755">
        <w:t>как</w:t>
      </w:r>
      <w:r w:rsidR="00180518" w:rsidRPr="00D62755">
        <w:t xml:space="preserve"> </w:t>
      </w:r>
      <w:r w:rsidRPr="00D62755">
        <w:t>риск</w:t>
      </w:r>
      <w:r w:rsidR="00180518" w:rsidRPr="00D62755">
        <w:t xml:space="preserve"> </w:t>
      </w:r>
      <w:r w:rsidRPr="00D62755">
        <w:t>и</w:t>
      </w:r>
      <w:r>
        <w:t>з</w:t>
      </w:r>
      <w:r w:rsidRPr="00D62755">
        <w:t>менения</w:t>
      </w:r>
      <w:r w:rsidR="00180518" w:rsidRPr="00D62755">
        <w:t xml:space="preserve"> </w:t>
      </w:r>
      <w:r w:rsidRPr="00D62755">
        <w:t>процентно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, </w:t>
      </w:r>
      <w:r w:rsidRPr="00D62755">
        <w:t>риск</w:t>
      </w:r>
      <w:r w:rsidR="00180518" w:rsidRPr="00D62755">
        <w:t xml:space="preserve"> </w:t>
      </w:r>
      <w:r w:rsidRPr="00D62755">
        <w:t>продол</w:t>
      </w:r>
      <w:r>
        <w:t>ж</w:t>
      </w:r>
      <w:r w:rsidRPr="00D62755">
        <w:t>ител</w:t>
      </w:r>
      <w:r>
        <w:t>ь</w:t>
      </w:r>
      <w:r w:rsidRPr="00D62755">
        <w:t>ности</w:t>
      </w:r>
      <w:r w:rsidR="00180518" w:rsidRPr="00D62755">
        <w:t xml:space="preserve"> </w:t>
      </w:r>
      <w:r w:rsidRPr="00D62755">
        <w:t>периода</w:t>
      </w:r>
      <w:r w:rsidR="00180518" w:rsidRPr="00D62755">
        <w:t xml:space="preserve"> </w:t>
      </w:r>
      <w:r w:rsidRPr="00D62755">
        <w:t>инвестировани</w:t>
      </w:r>
      <w:r w:rsidR="004C3694">
        <w:t>я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т</w:t>
      </w:r>
      <w:r w:rsidR="00180518" w:rsidRPr="00D62755">
        <w:t>.</w:t>
      </w:r>
      <w:r w:rsidR="004C3694">
        <w:t>д</w:t>
      </w:r>
      <w:r w:rsidR="00D54C9D">
        <w:t>.</w:t>
      </w:r>
      <w:r w:rsidR="00180518" w:rsidRPr="00D62755">
        <w:t xml:space="preserve"> </w:t>
      </w:r>
    </w:p>
    <w:p w:rsidR="00180518" w:rsidRPr="00D62755" w:rsidRDefault="00D62755" w:rsidP="00604617">
      <w:pPr>
        <w:pStyle w:val="a9"/>
      </w:pPr>
      <w:r w:rsidRPr="00D62755">
        <w:t>В</w:t>
      </w:r>
      <w:r w:rsidR="00180518" w:rsidRPr="00D62755">
        <w:t xml:space="preserve"> </w:t>
      </w:r>
      <w:r w:rsidRPr="00D62755">
        <w:t>практическо</w:t>
      </w:r>
      <w:r>
        <w:t>й</w:t>
      </w:r>
      <w:r w:rsidR="00180518" w:rsidRPr="00D62755">
        <w:t xml:space="preserve"> </w:t>
      </w:r>
      <w:r w:rsidRPr="00D62755">
        <w:t>деятел</w:t>
      </w:r>
      <w:r>
        <w:t>ь</w:t>
      </w:r>
      <w:r w:rsidRPr="00D62755">
        <w:t>ности</w:t>
      </w:r>
      <w:r w:rsidR="00180518" w:rsidRPr="00D62755">
        <w:t xml:space="preserve"> </w:t>
      </w:r>
      <w:r w:rsidRPr="00D62755">
        <w:t>банки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всегда</w:t>
      </w:r>
      <w:r w:rsidR="00180518" w:rsidRPr="00D62755">
        <w:t xml:space="preserve"> </w:t>
      </w:r>
      <w:r w:rsidRPr="00D62755">
        <w:t>име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мо</w:t>
      </w:r>
      <w:r>
        <w:t>ж</w:t>
      </w:r>
      <w:r w:rsidRPr="00D62755">
        <w:t>ност</w:t>
      </w:r>
      <w:r>
        <w:t>ь</w:t>
      </w:r>
      <w:r w:rsidR="00180518" w:rsidRPr="00D62755">
        <w:t xml:space="preserve"> </w:t>
      </w:r>
      <w:r w:rsidRPr="00D62755">
        <w:t>воспол</w:t>
      </w:r>
      <w:r>
        <w:t>ьз</w:t>
      </w:r>
      <w:r w:rsidRPr="00D62755">
        <w:t>оват</w:t>
      </w:r>
      <w:r>
        <w:t>ь</w:t>
      </w:r>
      <w:r w:rsidRPr="00D62755">
        <w:t>ся</w:t>
      </w:r>
      <w:r w:rsidR="00180518" w:rsidRPr="00D62755">
        <w:t xml:space="preserve"> </w:t>
      </w:r>
      <w:r w:rsidRPr="00D62755">
        <w:t>предло</w:t>
      </w:r>
      <w:r>
        <w:t>ж</w:t>
      </w:r>
      <w:r w:rsidRPr="00D62755">
        <w:t>енным</w:t>
      </w:r>
      <w:r w:rsidR="00180518" w:rsidRPr="00D62755">
        <w:t xml:space="preserve"> </w:t>
      </w:r>
      <w:r w:rsidRPr="00D62755">
        <w:t>методом</w:t>
      </w:r>
      <w:r w:rsidR="00180518" w:rsidRPr="00D62755">
        <w:t xml:space="preserve"> </w:t>
      </w:r>
      <w:r w:rsidRPr="00D62755">
        <w:t>определения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, </w:t>
      </w:r>
      <w:r w:rsidRPr="00D62755">
        <w:t>поскол</w:t>
      </w:r>
      <w:r>
        <w:t>ь</w:t>
      </w:r>
      <w:r w:rsidRPr="00D62755">
        <w:t>к</w:t>
      </w:r>
      <w:r>
        <w:t>у</w:t>
      </w:r>
      <w:r w:rsidR="00180518" w:rsidRPr="00D62755">
        <w:t xml:space="preserve"> </w:t>
      </w:r>
      <w:r w:rsidRPr="00D62755">
        <w:t>для</w:t>
      </w:r>
      <w:r w:rsidR="00180518" w:rsidRPr="00D62755">
        <w:t xml:space="preserve"> </w:t>
      </w:r>
      <w:r w:rsidRPr="00D62755">
        <w:t>пол</w:t>
      </w:r>
      <w:r>
        <w:t>у</w:t>
      </w:r>
      <w:r w:rsidRPr="00D62755">
        <w:t>чения</w:t>
      </w:r>
      <w:r w:rsidR="00180518" w:rsidRPr="00D62755">
        <w:t xml:space="preserve"> </w:t>
      </w:r>
      <w:r w:rsidRPr="00D62755">
        <w:t>достоверных</w:t>
      </w:r>
      <w:r w:rsidR="00180518" w:rsidRPr="00D62755">
        <w:t xml:space="preserve"> </w:t>
      </w:r>
      <w:r w:rsidRPr="00D62755">
        <w:t>ре</w:t>
      </w:r>
      <w:r>
        <w:t>зу</w:t>
      </w:r>
      <w:r w:rsidRPr="00D62755">
        <w:t>л</w:t>
      </w:r>
      <w:r>
        <w:t>ь</w:t>
      </w:r>
      <w:r w:rsidRPr="00D62755">
        <w:t>татов</w:t>
      </w:r>
      <w:r w:rsidR="00180518" w:rsidRPr="00D62755">
        <w:t xml:space="preserve"> </w:t>
      </w:r>
      <w:r w:rsidRPr="00D62755">
        <w:t>необходима</w:t>
      </w:r>
      <w:r w:rsidR="00180518" w:rsidRPr="00D62755">
        <w:t xml:space="preserve"> </w:t>
      </w:r>
      <w:r w:rsidRPr="00D62755">
        <w:t>информация</w:t>
      </w:r>
      <w:r w:rsidR="00180518" w:rsidRPr="00D62755">
        <w:t xml:space="preserve"> </w:t>
      </w:r>
      <w:r w:rsidRPr="00D62755">
        <w:t>о</w:t>
      </w:r>
      <w:r w:rsidR="00180518" w:rsidRPr="00D62755">
        <w:t xml:space="preserve"> </w:t>
      </w:r>
      <w:r w:rsidRPr="00D62755">
        <w:t>прогно</w:t>
      </w:r>
      <w:r>
        <w:t>з</w:t>
      </w:r>
      <w:r w:rsidRPr="00D62755">
        <w:t>ных</w:t>
      </w:r>
      <w:r w:rsidR="00180518" w:rsidRPr="00D62755">
        <w:t xml:space="preserve"> </w:t>
      </w:r>
      <w:r>
        <w:t>з</w:t>
      </w:r>
      <w:r w:rsidRPr="00D62755">
        <w:t>начениях</w:t>
      </w:r>
      <w:r w:rsidR="00180518" w:rsidRPr="00D62755">
        <w:t xml:space="preserve"> </w:t>
      </w:r>
      <w:r w:rsidRPr="00D62755">
        <w:t>темпов</w:t>
      </w:r>
      <w:r w:rsidR="00180518" w:rsidRPr="00D62755">
        <w:t xml:space="preserve"> </w:t>
      </w:r>
      <w:r>
        <w:t>э</w:t>
      </w:r>
      <w:r w:rsidRPr="00D62755">
        <w:t>кономического</w:t>
      </w:r>
      <w:r w:rsidR="00180518" w:rsidRPr="00D62755">
        <w:t xml:space="preserve"> </w:t>
      </w:r>
      <w:r w:rsidRPr="00D62755">
        <w:t>роста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инфляции</w:t>
      </w:r>
      <w:r w:rsidR="00180518" w:rsidRPr="00D62755">
        <w:t xml:space="preserve">. </w:t>
      </w:r>
      <w:r w:rsidRPr="00D62755">
        <w:t>На</w:t>
      </w:r>
      <w:r w:rsidR="00180518" w:rsidRPr="00D62755">
        <w:t xml:space="preserve"> </w:t>
      </w:r>
      <w:r>
        <w:t>у</w:t>
      </w:r>
      <w:r w:rsidRPr="00D62755">
        <w:t>ровне</w:t>
      </w:r>
      <w:r w:rsidR="00180518" w:rsidRPr="00D62755">
        <w:t xml:space="preserve"> </w:t>
      </w:r>
      <w:r w:rsidRPr="00D62755">
        <w:t>отдел</w:t>
      </w:r>
      <w:r>
        <w:t>ь</w:t>
      </w:r>
      <w:r w:rsidRPr="00D62755">
        <w:t>ного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 </w:t>
      </w:r>
      <w:r w:rsidRPr="00D62755">
        <w:t>расчет</w:t>
      </w:r>
      <w:r w:rsidR="00180518" w:rsidRPr="00D62755">
        <w:t xml:space="preserve"> </w:t>
      </w:r>
      <w:r>
        <w:t>э</w:t>
      </w:r>
      <w:r w:rsidRPr="00D62755">
        <w:t>тих</w:t>
      </w:r>
      <w:r w:rsidR="00180518" w:rsidRPr="00D62755">
        <w:t xml:space="preserve"> </w:t>
      </w:r>
      <w:r w:rsidRPr="00D62755">
        <w:t>макро</w:t>
      </w:r>
      <w:r>
        <w:t>э</w:t>
      </w:r>
      <w:r w:rsidRPr="00D62755">
        <w:t>кономических</w:t>
      </w:r>
      <w:r w:rsidR="00180518" w:rsidRPr="00D62755">
        <w:t xml:space="preserve"> </w:t>
      </w:r>
      <w:r w:rsidRPr="00D62755">
        <w:t>пока</w:t>
      </w:r>
      <w:r>
        <w:t>з</w:t>
      </w:r>
      <w:r w:rsidRPr="00D62755">
        <w:t>ателе</w:t>
      </w:r>
      <w:r>
        <w:t>й</w:t>
      </w:r>
      <w:r w:rsidR="00180518" w:rsidRPr="00D62755">
        <w:t xml:space="preserve"> </w:t>
      </w:r>
      <w:r>
        <w:t>у</w:t>
      </w:r>
      <w:r w:rsidRPr="00D62755">
        <w:t>сло</w:t>
      </w:r>
      <w:r>
        <w:t>ж</w:t>
      </w:r>
      <w:r w:rsidRPr="00D62755">
        <w:t>няется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При</w:t>
      </w:r>
      <w:r w:rsidR="00180518" w:rsidRPr="00D62755">
        <w:t xml:space="preserve"> </w:t>
      </w:r>
      <w:r>
        <w:t>у</w:t>
      </w:r>
      <w:r w:rsidRPr="00D62755">
        <w:t>словиях</w:t>
      </w:r>
      <w:r w:rsidR="00180518" w:rsidRPr="00D62755">
        <w:t xml:space="preserve"> </w:t>
      </w:r>
      <w:r w:rsidRPr="00D62755">
        <w:t>нестабил</w:t>
      </w:r>
      <w:r>
        <w:t>ь</w:t>
      </w:r>
      <w:r w:rsidRPr="00D62755">
        <w:t>ного</w:t>
      </w:r>
      <w:r w:rsidR="00180518" w:rsidRPr="00D62755">
        <w:t xml:space="preserve"> </w:t>
      </w:r>
      <w:r>
        <w:t>э</w:t>
      </w:r>
      <w:r w:rsidRPr="00D62755">
        <w:t>кономического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вития</w:t>
      </w:r>
      <w:r w:rsidR="00180518" w:rsidRPr="00D62755">
        <w:t xml:space="preserve">, </w:t>
      </w:r>
      <w:r w:rsidRPr="00D62755">
        <w:t>которое</w:t>
      </w:r>
      <w:r w:rsidR="00180518" w:rsidRPr="00D62755">
        <w:t xml:space="preserve"> </w:t>
      </w:r>
      <w:r w:rsidRPr="00D62755">
        <w:t>набл</w:t>
      </w:r>
      <w:r>
        <w:t>ю</w:t>
      </w:r>
      <w:r w:rsidRPr="00D62755">
        <w:t>дается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>
        <w:t>У</w:t>
      </w:r>
      <w:r w:rsidRPr="00D62755">
        <w:t>краине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протя</w:t>
      </w:r>
      <w:r>
        <w:t>ж</w:t>
      </w:r>
      <w:r w:rsidRPr="00D62755">
        <w:t>ении</w:t>
      </w:r>
      <w:r w:rsidR="00180518" w:rsidRPr="00D62755">
        <w:t xml:space="preserve"> </w:t>
      </w:r>
      <w:r w:rsidRPr="00D62755">
        <w:t>последнего</w:t>
      </w:r>
      <w:r w:rsidR="00180518" w:rsidRPr="00D62755">
        <w:t xml:space="preserve"> </w:t>
      </w:r>
      <w:r w:rsidRPr="00D62755">
        <w:t>десятилетия</w:t>
      </w:r>
      <w:r w:rsidR="00180518" w:rsidRPr="00D62755">
        <w:t xml:space="preserve">, </w:t>
      </w:r>
      <w:r w:rsidRPr="00D62755">
        <w:t>пред</w:t>
      </w:r>
      <w:r>
        <w:t>у</w:t>
      </w:r>
      <w:r w:rsidRPr="00D62755">
        <w:t>смотрет</w:t>
      </w:r>
      <w:r>
        <w:t>ь</w:t>
      </w:r>
      <w:r w:rsidR="00180518" w:rsidRPr="00D62755">
        <w:t xml:space="preserve"> </w:t>
      </w:r>
      <w:r>
        <w:t>у</w:t>
      </w:r>
      <w:r w:rsidRPr="00D62755">
        <w:t>ровен</w:t>
      </w:r>
      <w:r>
        <w:t>ь</w:t>
      </w:r>
      <w:r w:rsidR="00180518" w:rsidRPr="00D62755">
        <w:t xml:space="preserve"> </w:t>
      </w:r>
      <w:r w:rsidRPr="00D62755">
        <w:t>инфляции</w:t>
      </w:r>
      <w:r w:rsidR="00180518" w:rsidRPr="00D62755">
        <w:t xml:space="preserve">, </w:t>
      </w:r>
      <w:r w:rsidRPr="00D62755">
        <w:t>определит</w:t>
      </w:r>
      <w:r>
        <w:t>ь</w:t>
      </w:r>
      <w:r w:rsidR="00180518" w:rsidRPr="00D62755">
        <w:t xml:space="preserve"> </w:t>
      </w:r>
      <w:r w:rsidR="009F109B">
        <w:t>рискованность</w:t>
      </w:r>
      <w:r w:rsidR="00180518" w:rsidRPr="00D62755">
        <w:t xml:space="preserve"> </w:t>
      </w:r>
      <w:r w:rsidRPr="00D62755">
        <w:t>банковского</w:t>
      </w:r>
      <w:r w:rsidR="00180518" w:rsidRPr="00D62755">
        <w:t xml:space="preserve"> </w:t>
      </w:r>
      <w:r>
        <w:t>у</w:t>
      </w:r>
      <w:r w:rsidRPr="00D62755">
        <w:t>чре</w:t>
      </w:r>
      <w:r>
        <w:t>ж</w:t>
      </w:r>
      <w:r w:rsidRPr="00D62755">
        <w:t>дения</w:t>
      </w:r>
      <w:r w:rsidR="00180518" w:rsidRPr="00D62755">
        <w:t xml:space="preserve">, </w:t>
      </w:r>
      <w:r w:rsidRPr="00D62755">
        <w:t>а</w:t>
      </w:r>
      <w:r w:rsidR="00180518" w:rsidRPr="00D62755">
        <w:t xml:space="preserve"> </w:t>
      </w:r>
      <w:r w:rsidRPr="00D62755">
        <w:t>так</w:t>
      </w:r>
      <w:r>
        <w:t>ж</w:t>
      </w:r>
      <w:r w:rsidRPr="00D62755">
        <w:t>е</w:t>
      </w:r>
      <w:r w:rsidR="00180518" w:rsidRPr="00D62755">
        <w:t xml:space="preserve"> </w:t>
      </w:r>
      <w:r w:rsidR="009F109B">
        <w:t>с</w:t>
      </w:r>
      <w:r w:rsidRPr="00D62755">
        <w:t>прогно</w:t>
      </w:r>
      <w:r>
        <w:t>з</w:t>
      </w:r>
      <w:r w:rsidRPr="00D62755">
        <w:t>ироват</w:t>
      </w:r>
      <w:r>
        <w:t>ь</w:t>
      </w:r>
      <w:r w:rsidR="00180518" w:rsidRPr="00D62755">
        <w:t xml:space="preserve"> </w:t>
      </w:r>
      <w:r w:rsidRPr="00D62755">
        <w:t>темпы</w:t>
      </w:r>
      <w:r w:rsidR="00180518" w:rsidRPr="00D62755">
        <w:t xml:space="preserve"> </w:t>
      </w:r>
      <w:r w:rsidRPr="00D62755">
        <w:t>роста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>
        <w:t>у</w:t>
      </w:r>
      <w:r w:rsidRPr="00D62755">
        <w:t>дается</w:t>
      </w:r>
      <w:r w:rsidR="00180518" w:rsidRPr="00D62755">
        <w:t xml:space="preserve"> </w:t>
      </w:r>
      <w:r w:rsidRPr="00D62755">
        <w:t>да</w:t>
      </w:r>
      <w:r>
        <w:t>ж</w:t>
      </w:r>
      <w:r w:rsidRPr="00D62755">
        <w:t>е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макро</w:t>
      </w:r>
      <w:r>
        <w:t>э</w:t>
      </w:r>
      <w:r w:rsidRPr="00D62755">
        <w:t>кономическом</w:t>
      </w:r>
      <w:r w:rsidR="00180518" w:rsidRPr="00D62755">
        <w:t xml:space="preserve"> </w:t>
      </w:r>
      <w:r>
        <w:t>у</w:t>
      </w:r>
      <w:r w:rsidRPr="00D62755">
        <w:t>ровне</w:t>
      </w:r>
      <w:r w:rsidR="00180518" w:rsidRPr="00D62755">
        <w:t xml:space="preserve">. </w:t>
      </w:r>
      <w:r w:rsidRPr="00D62755">
        <w:t>По</w:t>
      </w:r>
      <w:r>
        <w:t>э</w:t>
      </w:r>
      <w:r w:rsidRPr="00D62755">
        <w:t>том</w:t>
      </w:r>
      <w:r>
        <w:t>у</w:t>
      </w:r>
      <w:r w:rsidR="00180518" w:rsidRPr="00D62755">
        <w:t xml:space="preserve"> </w:t>
      </w:r>
      <w:r w:rsidRPr="00D62755">
        <w:t>отечественные</w:t>
      </w:r>
      <w:r w:rsidR="00180518" w:rsidRPr="00D62755">
        <w:t xml:space="preserve"> </w:t>
      </w:r>
      <w:r w:rsidRPr="00D62755">
        <w:t>банки</w:t>
      </w:r>
      <w:r w:rsidR="00180518" w:rsidRPr="00D62755">
        <w:t xml:space="preserve"> </w:t>
      </w:r>
      <w:r w:rsidRPr="00D62755">
        <w:t>при</w:t>
      </w:r>
      <w:r w:rsidR="00180518" w:rsidRPr="00D62755">
        <w:t xml:space="preserve"> </w:t>
      </w:r>
      <w:r>
        <w:t>у</w:t>
      </w:r>
      <w:r w:rsidRPr="00D62755">
        <w:t>становлении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 </w:t>
      </w:r>
      <w:r w:rsidRPr="00D62755">
        <w:t>ориентир</w:t>
      </w:r>
      <w:r>
        <w:t>ую</w:t>
      </w:r>
      <w:r w:rsidRPr="00D62755">
        <w:t>тся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>
        <w:t>у</w:t>
      </w:r>
      <w:r w:rsidRPr="00D62755">
        <w:t>ровен</w:t>
      </w:r>
      <w:r>
        <w:t>ь</w:t>
      </w:r>
      <w:r w:rsidR="00180518" w:rsidRPr="00D62755">
        <w:t xml:space="preserve"> </w:t>
      </w:r>
      <w:r>
        <w:t>у</w:t>
      </w:r>
      <w:r w:rsidRPr="00D62755">
        <w:t>четно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 </w:t>
      </w:r>
      <w:r w:rsidRPr="00D62755">
        <w:t>НБ</w:t>
      </w:r>
      <w:r>
        <w:t>У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предлага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клиентам</w:t>
      </w:r>
      <w:r w:rsidR="00180518" w:rsidRPr="00D62755">
        <w:t xml:space="preserve"> </w:t>
      </w:r>
      <w:r w:rsidRPr="00D62755">
        <w:t>плава</w:t>
      </w:r>
      <w:r>
        <w:t>ющую</w:t>
      </w:r>
      <w:r w:rsidR="00180518" w:rsidRPr="00D62755">
        <w:t xml:space="preserve"> </w:t>
      </w:r>
      <w:r w:rsidRPr="00D62755">
        <w:t>ставк</w:t>
      </w:r>
      <w:r>
        <w:t>у</w:t>
      </w:r>
      <w:r w:rsidR="00180518" w:rsidRPr="00D62755">
        <w:t xml:space="preserve">, </w:t>
      </w:r>
      <w:r w:rsidRPr="00D62755">
        <w:t>пересматрива</w:t>
      </w:r>
      <w:r w:rsidR="009F109B">
        <w:t>ющую</w:t>
      </w:r>
      <w:r w:rsidRPr="00D62755">
        <w:t>ся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сл</w:t>
      </w:r>
      <w:r>
        <w:t>у</w:t>
      </w:r>
      <w:r w:rsidRPr="00D62755">
        <w:t>чае</w:t>
      </w:r>
      <w:r w:rsidR="00180518" w:rsidRPr="00D62755">
        <w:t xml:space="preserve"> </w:t>
      </w:r>
      <w:r w:rsidR="009F109B">
        <w:t xml:space="preserve">ее </w:t>
      </w:r>
      <w:r w:rsidRPr="00D62755">
        <w:t>и</w:t>
      </w:r>
      <w:r>
        <w:t>з</w:t>
      </w:r>
      <w:r w:rsidRPr="00D62755">
        <w:t>менения</w:t>
      </w:r>
      <w:r w:rsidR="009F109B">
        <w:t>.</w:t>
      </w:r>
    </w:p>
    <w:p w:rsidR="00180518" w:rsidRPr="00D62755" w:rsidRDefault="00D62755" w:rsidP="00604617">
      <w:pPr>
        <w:pStyle w:val="a9"/>
      </w:pPr>
      <w:r w:rsidRPr="00D62755">
        <w:t>Банки</w:t>
      </w:r>
      <w:r w:rsidR="00180518" w:rsidRPr="00D62755">
        <w:t xml:space="preserve">, </w:t>
      </w:r>
      <w:r w:rsidRPr="00D62755">
        <w:t>не</w:t>
      </w:r>
      <w:r w:rsidR="00180518" w:rsidRPr="00D62755">
        <w:t xml:space="preserve"> </w:t>
      </w:r>
      <w:r w:rsidRPr="00D62755">
        <w:t>име</w:t>
      </w:r>
      <w:r>
        <w:t>ю</w:t>
      </w:r>
      <w:r w:rsidR="00E82EF1">
        <w:t>щие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рынке</w:t>
      </w:r>
      <w:r w:rsidR="00180518" w:rsidRPr="00D62755">
        <w:t xml:space="preserve"> </w:t>
      </w:r>
      <w:r w:rsidRPr="00D62755">
        <w:t>реп</w:t>
      </w:r>
      <w:r>
        <w:t>у</w:t>
      </w:r>
      <w:r w:rsidRPr="00D62755">
        <w:t>тации</w:t>
      </w:r>
      <w:r w:rsidR="00180518" w:rsidRPr="00D62755">
        <w:t xml:space="preserve"> </w:t>
      </w:r>
      <w:r w:rsidRPr="00D62755">
        <w:t>наде</w:t>
      </w:r>
      <w:r>
        <w:t>ж</w:t>
      </w:r>
      <w:r w:rsidRPr="00D62755">
        <w:t>ных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стабил</w:t>
      </w:r>
      <w:r>
        <w:t>ь</w:t>
      </w:r>
      <w:r w:rsidRPr="00D62755">
        <w:t>ных</w:t>
      </w:r>
      <w:r w:rsidR="00180518" w:rsidRPr="00D62755">
        <w:t xml:space="preserve"> </w:t>
      </w:r>
      <w:r>
        <w:t>у</w:t>
      </w:r>
      <w:r w:rsidRPr="00D62755">
        <w:t>чре</w:t>
      </w:r>
      <w:r>
        <w:t>ж</w:t>
      </w:r>
      <w:r w:rsidRPr="00D62755">
        <w:t>дени</w:t>
      </w:r>
      <w:r>
        <w:t>й</w:t>
      </w:r>
      <w:r w:rsidR="00180518" w:rsidRPr="00D62755">
        <w:t xml:space="preserve">, </w:t>
      </w:r>
      <w:r w:rsidRPr="00D62755">
        <w:t>вын</w:t>
      </w:r>
      <w:r>
        <w:t>уж</w:t>
      </w:r>
      <w:r w:rsidRPr="00D62755">
        <w:t>дены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цел</w:t>
      </w:r>
      <w:r>
        <w:t>ью</w:t>
      </w:r>
      <w:r w:rsidR="00180518" w:rsidRPr="00D62755">
        <w:t xml:space="preserve"> </w:t>
      </w:r>
      <w:r w:rsidRPr="00D62755">
        <w:t>привлечения</w:t>
      </w:r>
      <w:r w:rsidR="00180518" w:rsidRPr="00D62755">
        <w:t xml:space="preserve"> </w:t>
      </w:r>
      <w:r w:rsidRPr="00D62755">
        <w:t>клиентов</w:t>
      </w:r>
      <w:r w:rsidR="00180518" w:rsidRPr="00D62755">
        <w:t xml:space="preserve"> </w:t>
      </w:r>
      <w:r w:rsidRPr="00D62755">
        <w:t>предлагат</w:t>
      </w:r>
      <w:r>
        <w:t>ь</w:t>
      </w:r>
      <w:r w:rsidR="00180518" w:rsidRPr="00D62755">
        <w:t xml:space="preserve"> </w:t>
      </w:r>
      <w:r w:rsidRPr="00D62755">
        <w:t>высокие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итные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. </w:t>
      </w:r>
      <w:r w:rsidRPr="00D62755">
        <w:t>В</w:t>
      </w:r>
      <w:r w:rsidR="00180518" w:rsidRPr="00D62755">
        <w:t xml:space="preserve"> </w:t>
      </w:r>
      <w:r w:rsidRPr="00D62755">
        <w:t>таком</w:t>
      </w:r>
      <w:r w:rsidR="00180518" w:rsidRPr="00D62755">
        <w:t xml:space="preserve"> </w:t>
      </w:r>
      <w:r w:rsidRPr="00D62755">
        <w:t>сл</w:t>
      </w:r>
      <w:r>
        <w:t>у</w:t>
      </w:r>
      <w:r w:rsidRPr="00D62755">
        <w:t>чае</w:t>
      </w:r>
      <w:r w:rsidR="00180518" w:rsidRPr="00D62755">
        <w:t xml:space="preserve"> </w:t>
      </w:r>
      <w:r w:rsidRPr="00D62755">
        <w:t>менед</w:t>
      </w:r>
      <w:r>
        <w:t>ж</w:t>
      </w:r>
      <w:r w:rsidRPr="00D62755">
        <w:t>мент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 </w:t>
      </w:r>
      <w:r w:rsidRPr="00D62755">
        <w:t>дол</w:t>
      </w:r>
      <w:r>
        <w:t>ж</w:t>
      </w:r>
      <w:r w:rsidRPr="00D62755">
        <w:t>ен</w:t>
      </w:r>
      <w:r w:rsidR="00180518" w:rsidRPr="00D62755">
        <w:t xml:space="preserve"> </w:t>
      </w:r>
      <w:r w:rsidRPr="00D62755">
        <w:t>точно</w:t>
      </w:r>
      <w:r w:rsidR="00180518" w:rsidRPr="00D62755">
        <w:t xml:space="preserve"> </w:t>
      </w:r>
      <w:r>
        <w:t>з</w:t>
      </w:r>
      <w:r w:rsidRPr="00D62755">
        <w:t>нат</w:t>
      </w:r>
      <w:r>
        <w:t>ь</w:t>
      </w:r>
      <w:r w:rsidR="00180518" w:rsidRPr="00D62755">
        <w:t xml:space="preserve"> </w:t>
      </w:r>
      <w:r w:rsidRPr="00D62755">
        <w:t>направления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об</w:t>
      </w:r>
      <w:r>
        <w:t>ъ</w:t>
      </w:r>
      <w:r w:rsidRPr="00D62755">
        <w:t>емы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мо</w:t>
      </w:r>
      <w:r>
        <w:t>ж</w:t>
      </w:r>
      <w:r w:rsidRPr="00D62755">
        <w:t>ного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ме</w:t>
      </w:r>
      <w:r>
        <w:t>щ</w:t>
      </w:r>
      <w:r w:rsidRPr="00D62755">
        <w:t>ения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их</w:t>
      </w:r>
      <w:r w:rsidR="00180518" w:rsidRPr="00D62755">
        <w:t xml:space="preserve"> </w:t>
      </w:r>
      <w:r w:rsidR="00033617">
        <w:t>доходность</w:t>
      </w:r>
      <w:r w:rsidR="00180518" w:rsidRPr="00D62755">
        <w:t xml:space="preserve">. </w:t>
      </w:r>
      <w:r>
        <w:t>З</w:t>
      </w:r>
      <w:r w:rsidRPr="00D62755">
        <w:t>начител</w:t>
      </w:r>
      <w:r>
        <w:t>ь</w:t>
      </w:r>
      <w:r w:rsidRPr="00D62755">
        <w:t>ное</w:t>
      </w:r>
      <w:r w:rsidR="00180518" w:rsidRPr="00D62755">
        <w:t xml:space="preserve"> </w:t>
      </w:r>
      <w:r w:rsidRPr="00D62755">
        <w:t>повы</w:t>
      </w:r>
      <w:r w:rsidR="00763486">
        <w:t>ш</w:t>
      </w:r>
      <w:r w:rsidRPr="00D62755">
        <w:t>ение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>-</w:t>
      </w:r>
      <w:r>
        <w:t>з</w:t>
      </w:r>
      <w:r w:rsidRPr="00D62755">
        <w:t>а</w:t>
      </w:r>
      <w:r w:rsidR="00180518" w:rsidRPr="00D62755">
        <w:t xml:space="preserve"> </w:t>
      </w:r>
      <w:r w:rsidRPr="00D62755">
        <w:t>отс</w:t>
      </w:r>
      <w:r>
        <w:t>у</w:t>
      </w:r>
      <w:r w:rsidRPr="00D62755">
        <w:t>тствия</w:t>
      </w:r>
      <w:r w:rsidR="00180518" w:rsidRPr="00D62755">
        <w:t xml:space="preserve"> </w:t>
      </w:r>
      <w:r w:rsidRPr="00D62755">
        <w:t>высокодоходных</w:t>
      </w:r>
      <w:r w:rsidR="00180518" w:rsidRPr="00D62755">
        <w:t xml:space="preserve"> </w:t>
      </w:r>
      <w:r w:rsidRPr="00D62755">
        <w:t>направлени</w:t>
      </w:r>
      <w:r>
        <w:t>й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ме</w:t>
      </w:r>
      <w:r>
        <w:t>щ</w:t>
      </w:r>
      <w:r w:rsidRPr="00D62755">
        <w:t>ения</w:t>
      </w:r>
      <w:r w:rsidR="00180518" w:rsidRPr="00D62755">
        <w:t xml:space="preserve"> </w:t>
      </w:r>
      <w:r w:rsidRPr="00D62755">
        <w:t>привлеченных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180518" w:rsidRPr="00D62755">
        <w:t xml:space="preserve"> </w:t>
      </w:r>
      <w:r w:rsidRPr="00D62755">
        <w:t>мо</w:t>
      </w:r>
      <w:r>
        <w:t>ж</w:t>
      </w:r>
      <w:r w:rsidRPr="00D62755">
        <w:t>ет</w:t>
      </w:r>
      <w:r w:rsidR="00180518" w:rsidRPr="00D62755">
        <w:t xml:space="preserve"> </w:t>
      </w:r>
      <w:r w:rsidRPr="00D62755">
        <w:t>привести</w:t>
      </w:r>
      <w:r w:rsidR="00180518" w:rsidRPr="00D62755">
        <w:t xml:space="preserve"> </w:t>
      </w:r>
      <w:r w:rsidRPr="00D62755">
        <w:t>к</w:t>
      </w:r>
      <w:r w:rsidR="00180518" w:rsidRPr="00D62755">
        <w:t xml:space="preserve"> </w:t>
      </w:r>
      <w:r w:rsidRPr="00D62755">
        <w:t>появлени</w:t>
      </w:r>
      <w:r>
        <w:t>ю</w:t>
      </w:r>
      <w:r w:rsidR="00180518" w:rsidRPr="00D62755">
        <w:t xml:space="preserve"> </w:t>
      </w:r>
      <w:r w:rsidRPr="00D62755">
        <w:t>отрицател</w:t>
      </w:r>
      <w:r>
        <w:t>ь</w:t>
      </w:r>
      <w:r w:rsidRPr="00D62755">
        <w:t>ного</w:t>
      </w:r>
      <w:r w:rsidR="00180518" w:rsidRPr="00D62755">
        <w:t xml:space="preserve"> </w:t>
      </w:r>
      <w:r w:rsidRPr="00D62755">
        <w:t>спред</w:t>
      </w:r>
      <w:r w:rsidR="00033617">
        <w:t>а</w:t>
      </w:r>
      <w:r w:rsidR="00180518" w:rsidRPr="00D62755">
        <w:t xml:space="preserve">, </w:t>
      </w:r>
      <w:r w:rsidR="00033617">
        <w:t>и, как следствие</w:t>
      </w:r>
      <w:r w:rsidR="00180518" w:rsidRPr="00D62755">
        <w:t xml:space="preserve">, </w:t>
      </w:r>
      <w:r w:rsidR="00033617">
        <w:t xml:space="preserve">к </w:t>
      </w:r>
      <w:r>
        <w:t>у</w:t>
      </w:r>
      <w:r w:rsidRPr="00D62755">
        <w:t>быточно</w:t>
      </w:r>
      <w:r>
        <w:t>й</w:t>
      </w:r>
      <w:r w:rsidR="00180518" w:rsidRPr="00D62755">
        <w:t xml:space="preserve"> </w:t>
      </w:r>
      <w:r w:rsidRPr="00D62755">
        <w:t>деятел</w:t>
      </w:r>
      <w:r>
        <w:t>ь</w:t>
      </w:r>
      <w:r w:rsidRPr="00D62755">
        <w:t>ности</w:t>
      </w:r>
      <w:r w:rsidR="00180518" w:rsidRPr="00D62755">
        <w:t xml:space="preserve"> </w:t>
      </w:r>
      <w:r w:rsidRPr="00D62755">
        <w:t>банка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Одним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 xml:space="preserve"> </w:t>
      </w:r>
      <w:r w:rsidRPr="00D62755">
        <w:t>факторов</w:t>
      </w:r>
      <w:r w:rsidR="00180518" w:rsidRPr="00D62755">
        <w:t xml:space="preserve"> </w:t>
      </w:r>
      <w:r w:rsidRPr="00D62755">
        <w:t>стабили</w:t>
      </w:r>
      <w:r>
        <w:t>з</w:t>
      </w:r>
      <w:r w:rsidRPr="00D62755">
        <w:t>ации</w:t>
      </w:r>
      <w:r w:rsidR="00180518" w:rsidRPr="00D62755">
        <w:t xml:space="preserve"> </w:t>
      </w:r>
      <w:r w:rsidRPr="00D62755">
        <w:t>банковско</w:t>
      </w:r>
      <w:r>
        <w:t>й</w:t>
      </w:r>
      <w:r w:rsidR="00180518" w:rsidRPr="00D62755">
        <w:t xml:space="preserve"> </w:t>
      </w:r>
      <w:r w:rsidRPr="00D62755">
        <w:t>системы</w:t>
      </w:r>
      <w:r w:rsidR="00180518" w:rsidRPr="00D62755">
        <w:t xml:space="preserve"> </w:t>
      </w:r>
      <w:r w:rsidR="00163190">
        <w:t xml:space="preserve">является </w:t>
      </w:r>
      <w:r w:rsidRPr="00D62755">
        <w:t>система</w:t>
      </w:r>
      <w:r w:rsidR="00180518" w:rsidRPr="00D62755">
        <w:t xml:space="preserve"> </w:t>
      </w:r>
      <w:r w:rsidRPr="00D62755">
        <w:t>страхования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итов</w:t>
      </w:r>
      <w:r w:rsidR="00180518" w:rsidRPr="00D62755">
        <w:t xml:space="preserve">, </w:t>
      </w:r>
      <w:r w:rsidRPr="00D62755">
        <w:t>с</w:t>
      </w:r>
      <w:r>
        <w:t>ущ</w:t>
      </w:r>
      <w:r w:rsidRPr="00D62755">
        <w:t>ествование</w:t>
      </w:r>
      <w:r w:rsidR="00180518" w:rsidRPr="00D62755">
        <w:t xml:space="preserve"> </w:t>
      </w:r>
      <w:r w:rsidRPr="00D62755">
        <w:t>которо</w:t>
      </w:r>
      <w:r>
        <w:t>й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равные</w:t>
      </w:r>
      <w:r w:rsidR="00180518" w:rsidRPr="00D62755">
        <w:t xml:space="preserve"> </w:t>
      </w:r>
      <w:r w:rsidRPr="00D62755">
        <w:t>гос</w:t>
      </w:r>
      <w:r>
        <w:t>у</w:t>
      </w:r>
      <w:r w:rsidRPr="00D62755">
        <w:t>дарства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ре</w:t>
      </w:r>
      <w:r w:rsidR="00763486">
        <w:t>ш</w:t>
      </w:r>
      <w:r w:rsidRPr="00D62755">
        <w:t>ает</w:t>
      </w:r>
      <w:r w:rsidR="00180518" w:rsidRPr="00D62755">
        <w:t xml:space="preserve"> </w:t>
      </w:r>
      <w:r w:rsidRPr="00D62755">
        <w:t>банкам</w:t>
      </w:r>
      <w:r w:rsidR="00180518" w:rsidRPr="00D62755">
        <w:t xml:space="preserve"> </w:t>
      </w:r>
      <w:r w:rsidRPr="00D62755">
        <w:t>сни</w:t>
      </w:r>
      <w:r>
        <w:t>з</w:t>
      </w:r>
      <w:r w:rsidRPr="00D62755">
        <w:t>ит</w:t>
      </w:r>
      <w:r>
        <w:t>ь</w:t>
      </w:r>
      <w:r w:rsidR="00180518" w:rsidRPr="00D62755">
        <w:t xml:space="preserve"> </w:t>
      </w:r>
      <w:r w:rsidRPr="00D62755">
        <w:t>преми</w:t>
      </w:r>
      <w:r>
        <w:t>ю</w:t>
      </w:r>
      <w:r w:rsidR="00180518" w:rsidRPr="00D62755">
        <w:t xml:space="preserve"> </w:t>
      </w:r>
      <w:r>
        <w:t>з</w:t>
      </w:r>
      <w:r w:rsidRPr="00D62755">
        <w:t>а</w:t>
      </w:r>
      <w:r w:rsidR="00180518" w:rsidRPr="00D62755">
        <w:t xml:space="preserve"> </w:t>
      </w:r>
      <w:r w:rsidRPr="00D62755">
        <w:t>риск</w:t>
      </w:r>
      <w:r w:rsidR="00180518" w:rsidRPr="00D62755">
        <w:t xml:space="preserve"> </w:t>
      </w:r>
      <w:r w:rsidRPr="00D62755">
        <w:t>как</w:t>
      </w:r>
      <w:r w:rsidR="00180518" w:rsidRPr="00D62755">
        <w:t xml:space="preserve"> </w:t>
      </w:r>
      <w:r w:rsidRPr="00D62755">
        <w:t>одно</w:t>
      </w:r>
      <w:r>
        <w:t>й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составных</w:t>
      </w:r>
      <w:r w:rsidR="00180518" w:rsidRPr="00D62755">
        <w:t xml:space="preserve"> </w:t>
      </w:r>
      <w:r w:rsidRPr="00D62755">
        <w:t>ба</w:t>
      </w:r>
      <w:r>
        <w:t>з</w:t>
      </w:r>
      <w:r w:rsidRPr="00D62755">
        <w:t>ово</w:t>
      </w:r>
      <w:r>
        <w:t>й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. </w:t>
      </w:r>
      <w:r w:rsidRPr="00D62755">
        <w:t>В</w:t>
      </w:r>
      <w:r w:rsidR="00163190">
        <w:t>о</w:t>
      </w:r>
      <w:r w:rsidR="00180518" w:rsidRPr="00D62755">
        <w:t xml:space="preserve"> </w:t>
      </w:r>
      <w:r w:rsidRPr="00D62755">
        <w:t>многих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витых</w:t>
      </w:r>
      <w:r w:rsidR="00180518" w:rsidRPr="00D62755">
        <w:t xml:space="preserve"> </w:t>
      </w:r>
      <w:r w:rsidRPr="00D62755">
        <w:t>странах</w:t>
      </w:r>
      <w:r w:rsidR="00180518" w:rsidRPr="00D62755">
        <w:t xml:space="preserve"> </w:t>
      </w:r>
      <w:r w:rsidRPr="00D62755">
        <w:t>со</w:t>
      </w:r>
      <w:r>
        <w:t>з</w:t>
      </w:r>
      <w:r w:rsidRPr="00D62755">
        <w:t>дана</w:t>
      </w:r>
      <w:r w:rsidR="00180518" w:rsidRPr="00D62755">
        <w:t xml:space="preserve"> </w:t>
      </w:r>
      <w:r w:rsidRPr="00D62755">
        <w:t>гос</w:t>
      </w:r>
      <w:r>
        <w:t>у</w:t>
      </w:r>
      <w:r w:rsidRPr="00D62755">
        <w:t>дарственная</w:t>
      </w:r>
      <w:r w:rsidR="00180518" w:rsidRPr="00D62755">
        <w:t xml:space="preserve"> </w:t>
      </w:r>
      <w:r w:rsidRPr="00D62755">
        <w:t>система</w:t>
      </w:r>
      <w:r w:rsidR="00180518" w:rsidRPr="00D62755">
        <w:t xml:space="preserve"> </w:t>
      </w:r>
      <w:r w:rsidRPr="00D62755">
        <w:t>страхования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итов</w:t>
      </w:r>
      <w:r w:rsidR="00180518" w:rsidRPr="00D62755">
        <w:t xml:space="preserve">, </w:t>
      </w:r>
      <w:r w:rsidRPr="00D62755">
        <w:t>пред</w:t>
      </w:r>
      <w:r>
        <w:t>у</w:t>
      </w:r>
      <w:r w:rsidRPr="00D62755">
        <w:t>сматрива</w:t>
      </w:r>
      <w:r w:rsidR="00163190">
        <w:t>ющая</w:t>
      </w:r>
      <w:r w:rsidR="00180518" w:rsidRPr="00D62755">
        <w:t xml:space="preserve"> </w:t>
      </w:r>
      <w:r w:rsidRPr="00D62755">
        <w:t>компенсаци</w:t>
      </w:r>
      <w:r>
        <w:t>ю</w:t>
      </w:r>
      <w:r w:rsidR="00180518" w:rsidRPr="00D62755">
        <w:t xml:space="preserve"> </w:t>
      </w:r>
      <w:r w:rsidRPr="00D62755">
        <w:t>определенно</w:t>
      </w:r>
      <w:r>
        <w:t>й</w:t>
      </w:r>
      <w:r w:rsidR="00180518" w:rsidRPr="00D62755">
        <w:t xml:space="preserve"> </w:t>
      </w:r>
      <w:r w:rsidRPr="00D62755">
        <w:t>с</w:t>
      </w:r>
      <w:r>
        <w:t>у</w:t>
      </w:r>
      <w:r w:rsidRPr="00D62755">
        <w:t>ммы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итного</w:t>
      </w:r>
      <w:r w:rsidR="00180518" w:rsidRPr="00D62755">
        <w:t xml:space="preserve"> </w:t>
      </w:r>
      <w:r w:rsidRPr="00D62755">
        <w:t>вклада</w:t>
      </w:r>
      <w:r w:rsidR="00180518" w:rsidRPr="00D62755">
        <w:t xml:space="preserve"> </w:t>
      </w:r>
      <w:r w:rsidRPr="00D62755">
        <w:t>собственник</w:t>
      </w:r>
      <w:r>
        <w:t>у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сл</w:t>
      </w:r>
      <w:r>
        <w:t>у</w:t>
      </w:r>
      <w:r w:rsidRPr="00D62755">
        <w:t>чае</w:t>
      </w:r>
      <w:r w:rsidR="00180518" w:rsidRPr="00D62755">
        <w:t xml:space="preserve"> </w:t>
      </w:r>
      <w:r w:rsidRPr="00D62755">
        <w:t>банкротства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. </w:t>
      </w:r>
      <w:r w:rsidRPr="00D62755">
        <w:t>Так</w:t>
      </w:r>
      <w:r w:rsidR="00180518" w:rsidRPr="00D62755">
        <w:t xml:space="preserve">, </w:t>
      </w:r>
      <w:r w:rsidRPr="00D62755">
        <w:t>в</w:t>
      </w:r>
      <w:r w:rsidR="00180518" w:rsidRPr="00D62755">
        <w:t xml:space="preserve"> </w:t>
      </w:r>
      <w:r w:rsidRPr="00D62755">
        <w:t>С</w:t>
      </w:r>
      <w:r w:rsidR="00763486">
        <w:t>Ш</w:t>
      </w:r>
      <w:r w:rsidRPr="00D62755">
        <w:t>А</w:t>
      </w:r>
      <w:r w:rsidR="00180518" w:rsidRPr="00D62755">
        <w:t xml:space="preserve"> </w:t>
      </w:r>
      <w:r w:rsidRPr="00D62755">
        <w:t>вкладчик</w:t>
      </w:r>
      <w:r w:rsidR="00180518" w:rsidRPr="00D62755">
        <w:t xml:space="preserve"> </w:t>
      </w:r>
      <w:r w:rsidRPr="00D62755">
        <w:t>имеет</w:t>
      </w:r>
      <w:r w:rsidR="00180518" w:rsidRPr="00D62755">
        <w:t xml:space="preserve"> </w:t>
      </w:r>
      <w:r w:rsidRPr="00D62755">
        <w:t>право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ме</w:t>
      </w:r>
      <w:r>
        <w:t>щ</w:t>
      </w:r>
      <w:r w:rsidRPr="00D62755">
        <w:t>ение</w:t>
      </w:r>
      <w:r w:rsidR="00180518" w:rsidRPr="00D62755">
        <w:t xml:space="preserve"> </w:t>
      </w:r>
      <w:r w:rsidRPr="00D62755">
        <w:t>фактическо</w:t>
      </w:r>
      <w:r>
        <w:t>й</w:t>
      </w:r>
      <w:r w:rsidR="00180518" w:rsidRPr="00D62755">
        <w:t xml:space="preserve"> </w:t>
      </w:r>
      <w:r w:rsidRPr="00D62755">
        <w:t>с</w:t>
      </w:r>
      <w:r>
        <w:t>у</w:t>
      </w:r>
      <w:r w:rsidRPr="00D62755">
        <w:t>ммы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ита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момент</w:t>
      </w:r>
      <w:r w:rsidR="00180518" w:rsidRPr="00D62755">
        <w:t xml:space="preserve"> </w:t>
      </w:r>
      <w:r w:rsidRPr="00D62755">
        <w:t>банкротства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границах</w:t>
      </w:r>
      <w:r w:rsidR="00180518" w:rsidRPr="00D62755">
        <w:t xml:space="preserve"> 100 </w:t>
      </w:r>
      <w:r w:rsidRPr="00D62755">
        <w:t>тыс</w:t>
      </w:r>
      <w:r w:rsidR="00180518" w:rsidRPr="00D62755">
        <w:t xml:space="preserve">. </w:t>
      </w:r>
      <w:r w:rsidRPr="00D62755">
        <w:t>долл</w:t>
      </w:r>
      <w:r w:rsidR="00180518" w:rsidRPr="00D62755">
        <w:t xml:space="preserve">. </w:t>
      </w:r>
      <w:r w:rsidRPr="00D62755">
        <w:t>Выплаты</w:t>
      </w:r>
      <w:r w:rsidR="00180518" w:rsidRPr="00D62755">
        <w:t xml:space="preserve"> </w:t>
      </w:r>
      <w:r w:rsidRPr="00D62755">
        <w:t>ос</w:t>
      </w:r>
      <w:r>
        <w:t>ущ</w:t>
      </w:r>
      <w:r w:rsidRPr="00D62755">
        <w:t>ествля</w:t>
      </w:r>
      <w:r>
        <w:t>ю</w:t>
      </w:r>
      <w:r w:rsidRPr="00D62755">
        <w:t>тся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 xml:space="preserve"> </w:t>
      </w:r>
      <w:r w:rsidRPr="00D62755">
        <w:t>об</w:t>
      </w:r>
      <w:r>
        <w:t>щ</w:t>
      </w:r>
      <w:r w:rsidRPr="00D62755">
        <w:t>его</w:t>
      </w:r>
      <w:r w:rsidR="00180518" w:rsidRPr="00D62755">
        <w:t xml:space="preserve"> </w:t>
      </w:r>
      <w:r w:rsidRPr="00D62755">
        <w:t>фонда</w:t>
      </w:r>
      <w:r w:rsidR="00180518" w:rsidRPr="00D62755">
        <w:t xml:space="preserve"> </w:t>
      </w:r>
      <w:r w:rsidRPr="00D62755">
        <w:t>страхования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итов</w:t>
      </w:r>
      <w:r w:rsidR="00180518" w:rsidRPr="00D62755">
        <w:t xml:space="preserve">, </w:t>
      </w:r>
      <w:r w:rsidRPr="00D62755">
        <w:t>которы</w:t>
      </w:r>
      <w:r>
        <w:t>й</w:t>
      </w:r>
      <w:r w:rsidR="00180518" w:rsidRPr="00D62755">
        <w:t xml:space="preserve"> </w:t>
      </w:r>
      <w:r w:rsidRPr="00D62755">
        <w:t>формир</w:t>
      </w:r>
      <w:r>
        <w:t>у</w:t>
      </w:r>
      <w:r w:rsidRPr="00D62755">
        <w:t>ется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 xml:space="preserve"> </w:t>
      </w:r>
      <w:r w:rsidRPr="00D62755">
        <w:t>отчислени</w:t>
      </w:r>
      <w:r>
        <w:t>й</w:t>
      </w:r>
      <w:r w:rsidR="00180518" w:rsidRPr="00D62755">
        <w:t xml:space="preserve"> </w:t>
      </w:r>
      <w:r w:rsidRPr="00D62755">
        <w:t>ка</w:t>
      </w:r>
      <w:r>
        <w:t>ж</w:t>
      </w:r>
      <w:r w:rsidRPr="00D62755">
        <w:t>дого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>
        <w:t>з</w:t>
      </w:r>
      <w:r w:rsidRPr="00D62755">
        <w:t>ависимости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</w:t>
      </w:r>
      <w:r w:rsidRPr="00D62755">
        <w:t>об</w:t>
      </w:r>
      <w:r>
        <w:t>ъ</w:t>
      </w:r>
      <w:r w:rsidRPr="00D62755">
        <w:t>емов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итно</w:t>
      </w:r>
      <w:r>
        <w:t>й</w:t>
      </w:r>
      <w:r w:rsidR="00180518" w:rsidRPr="00D62755">
        <w:t xml:space="preserve"> </w:t>
      </w:r>
      <w:r w:rsidRPr="00D62755">
        <w:t>ба</w:t>
      </w:r>
      <w:r>
        <w:t>з</w:t>
      </w:r>
      <w:r w:rsidRPr="00D62755">
        <w:t>ы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В</w:t>
      </w:r>
      <w:r w:rsidR="00180518" w:rsidRPr="00D62755">
        <w:t xml:space="preserve"> </w:t>
      </w:r>
      <w:r>
        <w:t>У</w:t>
      </w:r>
      <w:r w:rsidRPr="00D62755">
        <w:t>краине</w:t>
      </w:r>
      <w:r w:rsidR="00180518" w:rsidRPr="00D62755">
        <w:t xml:space="preserve"> </w:t>
      </w:r>
      <w:r w:rsidRPr="00D62755">
        <w:t>работа</w:t>
      </w:r>
      <w:r w:rsidR="00180518" w:rsidRPr="00D62755">
        <w:t xml:space="preserve"> </w:t>
      </w:r>
      <w:r w:rsidRPr="00D62755">
        <w:t>над</w:t>
      </w:r>
      <w:r w:rsidR="00180518" w:rsidRPr="00D62755">
        <w:t xml:space="preserve"> </w:t>
      </w:r>
      <w:r w:rsidRPr="00D62755">
        <w:t>со</w:t>
      </w:r>
      <w:r>
        <w:t>з</w:t>
      </w:r>
      <w:r w:rsidRPr="00D62755">
        <w:t>данием</w:t>
      </w:r>
      <w:r w:rsidR="00180518" w:rsidRPr="00D62755">
        <w:t xml:space="preserve"> </w:t>
      </w:r>
      <w:r w:rsidRPr="00D62755">
        <w:t>системы</w:t>
      </w:r>
      <w:r w:rsidR="00180518" w:rsidRPr="00D62755">
        <w:t xml:space="preserve"> </w:t>
      </w:r>
      <w:r w:rsidRPr="00D62755">
        <w:t>страхование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итов</w:t>
      </w:r>
      <w:r w:rsidR="00180518" w:rsidRPr="00D62755">
        <w:t xml:space="preserve"> </w:t>
      </w:r>
      <w:r>
        <w:t>уж</w:t>
      </w:r>
      <w:r w:rsidRPr="00D62755">
        <w:t>е</w:t>
      </w:r>
      <w:r w:rsidR="00180518" w:rsidRPr="00D62755">
        <w:t xml:space="preserve"> </w:t>
      </w:r>
      <w:r w:rsidRPr="00D62755">
        <w:t>начата</w:t>
      </w:r>
      <w:r w:rsidR="00180518" w:rsidRPr="00D62755">
        <w:t xml:space="preserve">. </w:t>
      </w:r>
      <w:r>
        <w:t>Э</w:t>
      </w:r>
      <w:r w:rsidRPr="00D62755">
        <w:t>то</w:t>
      </w:r>
      <w:r w:rsidR="00180518" w:rsidRPr="00D62755">
        <w:t xml:space="preserve"> </w:t>
      </w:r>
      <w:r w:rsidR="00163190">
        <w:t>позволяет</w:t>
      </w:r>
      <w:r w:rsidR="00180518" w:rsidRPr="00D62755">
        <w:t xml:space="preserve"> </w:t>
      </w:r>
      <w:r w:rsidRPr="00D62755">
        <w:t>надеят</w:t>
      </w:r>
      <w:r>
        <w:t>ь</w:t>
      </w:r>
      <w:r w:rsidRPr="00D62755">
        <w:t>ся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ре</w:t>
      </w:r>
      <w:r w:rsidR="00763486">
        <w:t>ш</w:t>
      </w:r>
      <w:r w:rsidRPr="00D62755">
        <w:t>ение</w:t>
      </w:r>
      <w:r w:rsidR="00180518" w:rsidRPr="00D62755">
        <w:t xml:space="preserve"> </w:t>
      </w:r>
      <w:r w:rsidRPr="00D62755">
        <w:t>проблемы</w:t>
      </w:r>
      <w:r w:rsidR="00180518" w:rsidRPr="00D62755">
        <w:t xml:space="preserve"> </w:t>
      </w:r>
      <w:r w:rsidRPr="00D62755">
        <w:t>высоко</w:t>
      </w:r>
      <w:r>
        <w:t>й</w:t>
      </w:r>
      <w:r w:rsidR="00180518" w:rsidRPr="00D62755">
        <w:t xml:space="preserve"> </w:t>
      </w:r>
      <w:r w:rsidR="00163190">
        <w:t xml:space="preserve">рискованности </w:t>
      </w:r>
      <w:r w:rsidRPr="00D62755">
        <w:t>банковских</w:t>
      </w:r>
      <w:r w:rsidR="00180518" w:rsidRPr="00D62755">
        <w:t xml:space="preserve"> </w:t>
      </w:r>
      <w:r w:rsidRPr="00D62755">
        <w:t>вкладов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бли</w:t>
      </w:r>
      <w:r>
        <w:t>ж</w:t>
      </w:r>
      <w:r w:rsidRPr="00D62755">
        <w:t>а</w:t>
      </w:r>
      <w:r>
        <w:t>й</w:t>
      </w:r>
      <w:r w:rsidR="00763486">
        <w:t>ш</w:t>
      </w:r>
      <w:r w:rsidRPr="00D62755">
        <w:t>ее</w:t>
      </w:r>
      <w:r w:rsidR="00180518" w:rsidRPr="00D62755">
        <w:t xml:space="preserve"> </w:t>
      </w:r>
      <w:r w:rsidRPr="00D62755">
        <w:t>время</w:t>
      </w:r>
      <w:r w:rsidR="00180518" w:rsidRPr="00D62755">
        <w:t xml:space="preserve">, </w:t>
      </w:r>
      <w:r w:rsidR="00163190">
        <w:t>что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дет</w:t>
      </w:r>
      <w:r w:rsidR="00180518" w:rsidRPr="00D62755">
        <w:t xml:space="preserve"> </w:t>
      </w:r>
      <w:r w:rsidRPr="00D62755">
        <w:t>ока</w:t>
      </w:r>
      <w:r>
        <w:t>з</w:t>
      </w:r>
      <w:r w:rsidRPr="00D62755">
        <w:t>ыват</w:t>
      </w:r>
      <w:r>
        <w:t>ь</w:t>
      </w:r>
      <w:r w:rsidR="00180518" w:rsidRPr="00D62755">
        <w:t xml:space="preserve"> </w:t>
      </w:r>
      <w:r w:rsidRPr="00D62755">
        <w:t>соде</w:t>
      </w:r>
      <w:r>
        <w:t>й</w:t>
      </w:r>
      <w:r w:rsidRPr="00D62755">
        <w:t>ствие</w:t>
      </w:r>
      <w:r w:rsidR="00180518" w:rsidRPr="00D62755">
        <w:t xml:space="preserve"> </w:t>
      </w:r>
      <w:r w:rsidRPr="00D62755">
        <w:t>повы</w:t>
      </w:r>
      <w:r w:rsidR="00763486">
        <w:t>ш</w:t>
      </w:r>
      <w:r w:rsidRPr="00D62755">
        <w:t>ени</w:t>
      </w:r>
      <w:r>
        <w:t>ю</w:t>
      </w:r>
      <w:r w:rsidR="00180518" w:rsidRPr="00D62755">
        <w:t xml:space="preserve"> </w:t>
      </w:r>
      <w:r w:rsidRPr="00D62755">
        <w:t>наде</w:t>
      </w:r>
      <w:r>
        <w:t>ж</w:t>
      </w:r>
      <w:r w:rsidRPr="00D62755">
        <w:t>ности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стабил</w:t>
      </w:r>
      <w:r>
        <w:t>ь</w:t>
      </w:r>
      <w:r w:rsidRPr="00D62755">
        <w:t>ност</w:t>
      </w:r>
      <w:r w:rsidR="00163190">
        <w:t>и</w:t>
      </w:r>
      <w:r w:rsidR="00180518" w:rsidRPr="00D62755">
        <w:t xml:space="preserve"> </w:t>
      </w:r>
      <w:r w:rsidRPr="00D62755">
        <w:t>отечественных</w:t>
      </w:r>
      <w:r w:rsidR="00180518" w:rsidRPr="00D62755">
        <w:t xml:space="preserve"> </w:t>
      </w:r>
      <w:r w:rsidRPr="00D62755">
        <w:t>банков</w:t>
      </w:r>
      <w:r w:rsidR="00180518" w:rsidRPr="00D62755">
        <w:t xml:space="preserve">. </w:t>
      </w:r>
      <w:r w:rsidRPr="00D62755">
        <w:t>Одним</w:t>
      </w:r>
      <w:r w:rsidR="00180518" w:rsidRPr="00D62755">
        <w:t xml:space="preserve"> </w:t>
      </w:r>
      <w:r w:rsidR="00163190">
        <w:t>из</w:t>
      </w:r>
      <w:r w:rsidR="00180518" w:rsidRPr="00D62755">
        <w:t xml:space="preserve"> </w:t>
      </w:r>
      <w:r w:rsidRPr="00D62755">
        <w:t>п</w:t>
      </w:r>
      <w:r>
        <w:t>у</w:t>
      </w:r>
      <w:r w:rsidRPr="00D62755">
        <w:t>те</w:t>
      </w:r>
      <w:r>
        <w:t>й</w:t>
      </w:r>
      <w:r w:rsidR="00180518" w:rsidRPr="00D62755">
        <w:t xml:space="preserve"> </w:t>
      </w:r>
      <w:r w:rsidRPr="00D62755">
        <w:t>сни</w:t>
      </w:r>
      <w:r>
        <w:t>ж</w:t>
      </w:r>
      <w:r w:rsidRPr="00D62755">
        <w:t>ения</w:t>
      </w:r>
      <w:r w:rsidR="00180518" w:rsidRPr="00D62755">
        <w:t xml:space="preserve"> </w:t>
      </w:r>
      <w:r w:rsidRPr="00D62755">
        <w:t>риска</w:t>
      </w:r>
      <w:r w:rsidR="00180518" w:rsidRPr="00D62755">
        <w:t xml:space="preserve"> </w:t>
      </w:r>
      <w:r w:rsidRPr="00D62755">
        <w:t>нево</w:t>
      </w:r>
      <w:r>
        <w:t>з</w:t>
      </w:r>
      <w:r w:rsidRPr="00D62755">
        <w:t>вра</w:t>
      </w:r>
      <w:r>
        <w:t>щ</w:t>
      </w:r>
      <w:r w:rsidRPr="00D62755">
        <w:t>ени</w:t>
      </w:r>
      <w:r w:rsidR="00163190">
        <w:t>я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для</w:t>
      </w:r>
      <w:r w:rsidR="00180518" w:rsidRPr="00D62755">
        <w:t xml:space="preserve"> </w:t>
      </w:r>
      <w:r>
        <w:t>ю</w:t>
      </w:r>
      <w:r w:rsidRPr="00D62755">
        <w:t>ридических</w:t>
      </w:r>
      <w:r w:rsidR="00180518" w:rsidRPr="00D62755">
        <w:t xml:space="preserve"> </w:t>
      </w:r>
      <w:r w:rsidRPr="00D62755">
        <w:t>лиц</w:t>
      </w:r>
      <w:r w:rsidR="00180518" w:rsidRPr="00D62755">
        <w:t xml:space="preserve"> </w:t>
      </w:r>
      <w:r w:rsidRPr="00D62755">
        <w:t>стало</w:t>
      </w:r>
      <w:r w:rsidR="00180518" w:rsidRPr="00D62755">
        <w:t xml:space="preserve"> </w:t>
      </w:r>
      <w:r w:rsidRPr="00D62755">
        <w:t>предоставление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мо</w:t>
      </w:r>
      <w:r>
        <w:t>ж</w:t>
      </w:r>
      <w:r w:rsidRPr="00D62755">
        <w:t>ности</w:t>
      </w:r>
      <w:r w:rsidR="00180518" w:rsidRPr="00D62755">
        <w:t xml:space="preserve"> </w:t>
      </w:r>
      <w:r w:rsidRPr="00D62755">
        <w:t>открыват</w:t>
      </w:r>
      <w:r>
        <w:t>ь</w:t>
      </w:r>
      <w:r w:rsidR="00180518" w:rsidRPr="00D62755">
        <w:t xml:space="preserve"> </w:t>
      </w:r>
      <w:r w:rsidRPr="00D62755">
        <w:t>два</w:t>
      </w:r>
      <w:r w:rsidR="00180518" w:rsidRPr="00D62755">
        <w:t xml:space="preserve"> </w:t>
      </w:r>
      <w:r w:rsidRPr="00D62755">
        <w:t>расчетных</w:t>
      </w:r>
      <w:r w:rsidR="00180518" w:rsidRPr="00D62755">
        <w:t xml:space="preserve"> </w:t>
      </w:r>
      <w:r w:rsidRPr="00D62755">
        <w:t>счета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ных</w:t>
      </w:r>
      <w:r w:rsidR="00180518" w:rsidRPr="00D62755">
        <w:t xml:space="preserve"> </w:t>
      </w:r>
      <w:r w:rsidRPr="00D62755">
        <w:t>банках</w:t>
      </w:r>
      <w:r w:rsidR="00180518" w:rsidRPr="00D62755">
        <w:t xml:space="preserve">, </w:t>
      </w:r>
      <w:r w:rsidRPr="00D62755">
        <w:t>благодаря</w:t>
      </w:r>
      <w:r w:rsidR="00180518" w:rsidRPr="00D62755">
        <w:t xml:space="preserve"> </w:t>
      </w:r>
      <w:r w:rsidRPr="00D62755">
        <w:t>чем</w:t>
      </w:r>
      <w:r>
        <w:t>у</w:t>
      </w:r>
      <w:r w:rsidR="00180518" w:rsidRPr="00D62755">
        <w:t xml:space="preserve"> </w:t>
      </w:r>
      <w:r>
        <w:t>у</w:t>
      </w:r>
      <w:r w:rsidRPr="00D62755">
        <w:t>дается</w:t>
      </w:r>
      <w:r w:rsidR="00180518" w:rsidRPr="00D62755">
        <w:t xml:space="preserve"> </w:t>
      </w:r>
      <w:r w:rsidRPr="00D62755">
        <w:t>применят</w:t>
      </w:r>
      <w:r>
        <w:t>ь</w:t>
      </w:r>
      <w:r w:rsidR="00180518" w:rsidRPr="00D62755">
        <w:t xml:space="preserve"> </w:t>
      </w:r>
      <w:r w:rsidRPr="00D62755">
        <w:t>тако</w:t>
      </w:r>
      <w:r>
        <w:t>й</w:t>
      </w:r>
      <w:r w:rsidR="00180518" w:rsidRPr="00D62755">
        <w:t xml:space="preserve"> </w:t>
      </w:r>
      <w:r w:rsidRPr="00D62755">
        <w:t>метод</w:t>
      </w:r>
      <w:r w:rsidR="005553CC">
        <w:t xml:space="preserve"> </w:t>
      </w:r>
      <w:r>
        <w:t>у</w:t>
      </w:r>
      <w:r w:rsidRPr="00D62755">
        <w:t>правления</w:t>
      </w:r>
      <w:r w:rsidR="00180518" w:rsidRPr="00D62755">
        <w:t xml:space="preserve"> </w:t>
      </w:r>
      <w:r w:rsidRPr="00D62755">
        <w:t>рисками</w:t>
      </w:r>
      <w:r w:rsidR="00163190">
        <w:t>,</w:t>
      </w:r>
      <w:r w:rsidR="00180518" w:rsidRPr="00D62755">
        <w:t xml:space="preserve"> </w:t>
      </w:r>
      <w:r w:rsidRPr="00D62755">
        <w:t>как</w:t>
      </w:r>
      <w:r w:rsidR="00180518" w:rsidRPr="00D62755">
        <w:t xml:space="preserve"> </w:t>
      </w:r>
      <w:r w:rsidRPr="00D62755">
        <w:t>диверсификация</w:t>
      </w:r>
      <w:r w:rsidR="00180518" w:rsidRPr="00D62755">
        <w:t xml:space="preserve">. </w:t>
      </w:r>
      <w:r w:rsidRPr="00D62755">
        <w:t>До</w:t>
      </w:r>
      <w:r w:rsidR="00180518" w:rsidRPr="00D62755">
        <w:t xml:space="preserve"> </w:t>
      </w:r>
      <w:r w:rsidRPr="00D62755">
        <w:t>сих</w:t>
      </w:r>
      <w:r w:rsidR="00180518" w:rsidRPr="00D62755">
        <w:t xml:space="preserve"> </w:t>
      </w:r>
      <w:r w:rsidRPr="00D62755">
        <w:t>пор</w:t>
      </w:r>
      <w:r w:rsidR="00180518" w:rsidRPr="00D62755">
        <w:t xml:space="preserve"> </w:t>
      </w:r>
      <w:r w:rsidRPr="00D62755">
        <w:t>осло</w:t>
      </w:r>
      <w:r>
        <w:t>ж</w:t>
      </w:r>
      <w:r w:rsidRPr="00D62755">
        <w:t>нение</w:t>
      </w:r>
      <w:r w:rsidR="00180518" w:rsidRPr="00D62755">
        <w:t xml:space="preserve"> </w:t>
      </w:r>
      <w:r w:rsidRPr="00D62755">
        <w:t>финансового</w:t>
      </w:r>
      <w:r w:rsidR="00180518" w:rsidRPr="00D62755">
        <w:t xml:space="preserve"> </w:t>
      </w:r>
      <w:r w:rsidRPr="00D62755">
        <w:t>состояния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 </w:t>
      </w:r>
      <w:r w:rsidRPr="00D62755">
        <w:t>приводило</w:t>
      </w:r>
      <w:r w:rsidR="00180518" w:rsidRPr="00D62755">
        <w:t xml:space="preserve"> </w:t>
      </w:r>
      <w:r w:rsidRPr="00D62755">
        <w:t>к</w:t>
      </w:r>
      <w:r w:rsidR="00180518" w:rsidRPr="00D62755">
        <w:t xml:space="preserve"> </w:t>
      </w:r>
      <w:r w:rsidRPr="00D62755">
        <w:t>потере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расчетных</w:t>
      </w:r>
      <w:r w:rsidR="00180518" w:rsidRPr="00D62755">
        <w:t xml:space="preserve"> </w:t>
      </w:r>
      <w:r w:rsidRPr="00D62755">
        <w:t>счетах</w:t>
      </w:r>
      <w:r w:rsidR="00180518" w:rsidRPr="00D62755">
        <w:t xml:space="preserve"> </w:t>
      </w:r>
      <w:r w:rsidRPr="00D62755">
        <w:t>клиентов</w:t>
      </w:r>
      <w:r w:rsidR="00180518" w:rsidRPr="00D62755">
        <w:t xml:space="preserve">, </w:t>
      </w:r>
      <w:r w:rsidRPr="00D62755">
        <w:t>делало</w:t>
      </w:r>
      <w:r w:rsidR="00180518" w:rsidRPr="00D62755">
        <w:t xml:space="preserve"> </w:t>
      </w:r>
      <w:r w:rsidRPr="00D62755">
        <w:t>нево</w:t>
      </w:r>
      <w:r>
        <w:t>з</w:t>
      </w:r>
      <w:r w:rsidRPr="00D62755">
        <w:t>мо</w:t>
      </w:r>
      <w:r>
        <w:t>ж</w:t>
      </w:r>
      <w:r w:rsidRPr="00D62755">
        <w:t>ное</w:t>
      </w:r>
      <w:r w:rsidR="00180518" w:rsidRPr="00D62755">
        <w:t xml:space="preserve"> </w:t>
      </w:r>
      <w:r w:rsidRPr="00D62755">
        <w:t>проведение</w:t>
      </w:r>
      <w:r w:rsidR="00180518" w:rsidRPr="00D62755">
        <w:t xml:space="preserve"> </w:t>
      </w:r>
      <w:r w:rsidRPr="00D62755">
        <w:t>л</w:t>
      </w:r>
      <w:r>
        <w:t>ю</w:t>
      </w:r>
      <w:r w:rsidRPr="00D62755">
        <w:t>бых</w:t>
      </w:r>
      <w:r w:rsidR="00180518" w:rsidRPr="00D62755">
        <w:t xml:space="preserve"> </w:t>
      </w:r>
      <w:r w:rsidRPr="00D62755">
        <w:t>хо</w:t>
      </w:r>
      <w:r>
        <w:t>з</w:t>
      </w:r>
      <w:r w:rsidRPr="00D62755">
        <w:t>я</w:t>
      </w:r>
      <w:r>
        <w:t>й</w:t>
      </w:r>
      <w:r w:rsidRPr="00D62755">
        <w:t>ственных</w:t>
      </w:r>
      <w:r w:rsidR="00180518" w:rsidRPr="00D62755">
        <w:t xml:space="preserve"> </w:t>
      </w:r>
      <w:r w:rsidRPr="00D62755">
        <w:t>операци</w:t>
      </w:r>
      <w:r>
        <w:t>й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автоматически</w:t>
      </w:r>
      <w:r w:rsidR="00180518" w:rsidRPr="00D62755">
        <w:t xml:space="preserve"> </w:t>
      </w:r>
      <w:r w:rsidRPr="00D62755">
        <w:t>о</w:t>
      </w:r>
      <w:r>
        <w:t>з</w:t>
      </w:r>
      <w:r w:rsidRPr="00D62755">
        <w:t>начало</w:t>
      </w:r>
      <w:r w:rsidR="00180518" w:rsidRPr="00D62755">
        <w:t xml:space="preserve"> </w:t>
      </w:r>
      <w:r w:rsidRPr="00D62755">
        <w:t>банкротство</w:t>
      </w:r>
      <w:r w:rsidR="00180518" w:rsidRPr="00D62755">
        <w:t xml:space="preserve"> </w:t>
      </w:r>
      <w:r>
        <w:t>ю</w:t>
      </w:r>
      <w:r w:rsidRPr="00D62755">
        <w:t>ридических</w:t>
      </w:r>
      <w:r w:rsidR="00180518" w:rsidRPr="00D62755">
        <w:t xml:space="preserve"> </w:t>
      </w:r>
      <w:r w:rsidRPr="00D62755">
        <w:t>лиц</w:t>
      </w:r>
      <w:r w:rsidR="00180518" w:rsidRPr="00D62755">
        <w:t xml:space="preserve">, </w:t>
      </w:r>
      <w:r w:rsidRPr="00D62755">
        <w:t>име</w:t>
      </w:r>
      <w:r w:rsidR="00163190">
        <w:t>вших</w:t>
      </w:r>
      <w:r w:rsidR="00180518" w:rsidRPr="00D62755">
        <w:t xml:space="preserve"> </w:t>
      </w:r>
      <w:r w:rsidRPr="00D62755">
        <w:t>счет</w:t>
      </w:r>
      <w:r w:rsidR="00163190">
        <w:t>а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>
        <w:t>э</w:t>
      </w:r>
      <w:r w:rsidRPr="00D62755">
        <w:t>том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. </w:t>
      </w:r>
      <w:r w:rsidRPr="00D62755">
        <w:t>При</w:t>
      </w:r>
      <w:r w:rsidR="00180518" w:rsidRPr="00D62755">
        <w:t xml:space="preserve"> </w:t>
      </w:r>
      <w:r w:rsidRPr="00D62755">
        <w:t>настоя</w:t>
      </w:r>
      <w:r>
        <w:t>щ</w:t>
      </w:r>
      <w:r w:rsidRPr="00D62755">
        <w:t>их</w:t>
      </w:r>
      <w:r w:rsidR="00180518" w:rsidRPr="00D62755">
        <w:t xml:space="preserve"> </w:t>
      </w:r>
      <w:r>
        <w:t>у</w:t>
      </w:r>
      <w:r w:rsidRPr="00D62755">
        <w:t>словиях</w:t>
      </w:r>
      <w:r w:rsidR="00180518" w:rsidRPr="00D62755">
        <w:t xml:space="preserve"> </w:t>
      </w:r>
      <w:r w:rsidRPr="00D62755">
        <w:t>высоко</w:t>
      </w:r>
      <w:r>
        <w:t>й</w:t>
      </w:r>
      <w:r w:rsidR="00180518" w:rsidRPr="00D62755">
        <w:t xml:space="preserve"> </w:t>
      </w:r>
      <w:r w:rsidR="00163190">
        <w:t>рискованности</w:t>
      </w:r>
      <w:r w:rsidR="00180518" w:rsidRPr="00D62755">
        <w:t xml:space="preserve"> </w:t>
      </w:r>
      <w:r>
        <w:t>у</w:t>
      </w:r>
      <w:r w:rsidRPr="00D62755">
        <w:t>краинско</w:t>
      </w:r>
      <w:r>
        <w:t>й</w:t>
      </w:r>
      <w:r w:rsidR="00180518" w:rsidRPr="00D62755">
        <w:t xml:space="preserve"> </w:t>
      </w:r>
      <w:r w:rsidRPr="00D62755">
        <w:t>банковско</w:t>
      </w:r>
      <w:r>
        <w:t>й</w:t>
      </w:r>
      <w:r w:rsidR="00180518" w:rsidRPr="00D62755">
        <w:t xml:space="preserve"> </w:t>
      </w:r>
      <w:r w:rsidRPr="00D62755">
        <w:t>системы</w:t>
      </w:r>
      <w:r w:rsidR="00180518" w:rsidRPr="00D62755">
        <w:t xml:space="preserve"> </w:t>
      </w:r>
      <w:r w:rsidRPr="00D62755">
        <w:t>открытия</w:t>
      </w:r>
      <w:r w:rsidR="00180518" w:rsidRPr="00D62755">
        <w:t xml:space="preserve"> </w:t>
      </w:r>
      <w:r w:rsidRPr="00D62755">
        <w:t>дв</w:t>
      </w:r>
      <w:r>
        <w:t>у</w:t>
      </w:r>
      <w:r w:rsidRPr="00D62755">
        <w:t>х</w:t>
      </w:r>
      <w:r w:rsidR="00180518" w:rsidRPr="00D62755">
        <w:t xml:space="preserve"> </w:t>
      </w:r>
      <w:r w:rsidRPr="00D62755">
        <w:t>расчетных</w:t>
      </w:r>
      <w:r w:rsidR="00180518" w:rsidRPr="00D62755">
        <w:t xml:space="preserve"> </w:t>
      </w:r>
      <w:r w:rsidRPr="00D62755">
        <w:t>счетов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дает</w:t>
      </w:r>
      <w:r w:rsidR="00180518" w:rsidRPr="00D62755">
        <w:t xml:space="preserve"> </w:t>
      </w:r>
      <w:r w:rsidRPr="00D62755">
        <w:t>гарантии</w:t>
      </w:r>
      <w:r w:rsidR="00180518" w:rsidRPr="00D62755">
        <w:t xml:space="preserve"> </w:t>
      </w:r>
      <w:r w:rsidRPr="00D62755">
        <w:t>и</w:t>
      </w:r>
      <w:r>
        <w:t>з</w:t>
      </w:r>
      <w:r w:rsidRPr="00D62755">
        <w:t>бе</w:t>
      </w:r>
      <w:r>
        <w:t>ж</w:t>
      </w:r>
      <w:r w:rsidRPr="00D62755">
        <w:t>ания</w:t>
      </w:r>
      <w:r w:rsidR="00180518" w:rsidRPr="00D62755">
        <w:t xml:space="preserve"> </w:t>
      </w:r>
      <w:r w:rsidRPr="00D62755">
        <w:t>риска</w:t>
      </w:r>
      <w:r w:rsidR="00180518" w:rsidRPr="00D62755">
        <w:t xml:space="preserve"> </w:t>
      </w:r>
      <w:r w:rsidRPr="00D62755">
        <w:t>нево</w:t>
      </w:r>
      <w:r>
        <w:t>з</w:t>
      </w:r>
      <w:r w:rsidRPr="00D62755">
        <w:t>вра</w:t>
      </w:r>
      <w:r>
        <w:t>щ</w:t>
      </w:r>
      <w:r w:rsidRPr="00D62755">
        <w:t>ение</w:t>
      </w:r>
      <w:r w:rsidR="00180518" w:rsidRPr="00D62755">
        <w:t xml:space="preserve"> </w:t>
      </w:r>
      <w:r w:rsidRPr="00D62755">
        <w:t>средства</w:t>
      </w:r>
      <w:r w:rsidR="00180518" w:rsidRPr="00D62755">
        <w:t xml:space="preserve">, </w:t>
      </w:r>
      <w:r w:rsidRPr="00D62755">
        <w:t>но</w:t>
      </w:r>
      <w:r w:rsidR="00180518" w:rsidRPr="00D62755">
        <w:t xml:space="preserve"> </w:t>
      </w:r>
      <w:r w:rsidR="00213C09">
        <w:t>позволяет</w:t>
      </w:r>
      <w:r w:rsidR="00180518" w:rsidRPr="00D62755">
        <w:t xml:space="preserve"> </w:t>
      </w:r>
      <w:r w:rsidRPr="00D62755">
        <w:t>его</w:t>
      </w:r>
      <w:r w:rsidR="00180518" w:rsidRPr="00D62755">
        <w:t xml:space="preserve"> </w:t>
      </w:r>
      <w:r w:rsidRPr="00D62755">
        <w:t>сни</w:t>
      </w:r>
      <w:r>
        <w:t>з</w:t>
      </w:r>
      <w:r w:rsidRPr="00D62755">
        <w:t>ит</w:t>
      </w:r>
      <w:r>
        <w:t>ь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Подыто</w:t>
      </w:r>
      <w:r>
        <w:t>ж</w:t>
      </w:r>
      <w:r w:rsidRPr="00D62755">
        <w:t>ивая</w:t>
      </w:r>
      <w:r w:rsidR="00180518" w:rsidRPr="00D62755">
        <w:t xml:space="preserve"> </w:t>
      </w:r>
      <w:r w:rsidRPr="00D62755">
        <w:t>ска</w:t>
      </w:r>
      <w:r>
        <w:t>з</w:t>
      </w:r>
      <w:r w:rsidRPr="00D62755">
        <w:t>анное</w:t>
      </w:r>
      <w:r w:rsidR="00180518" w:rsidRPr="00D62755">
        <w:t xml:space="preserve">, </w:t>
      </w:r>
      <w:r w:rsidRPr="00D62755">
        <w:t>мо</w:t>
      </w:r>
      <w:r>
        <w:t>ж</w:t>
      </w:r>
      <w:r w:rsidRPr="00D62755">
        <w:t>но</w:t>
      </w:r>
      <w:r w:rsidR="00180518" w:rsidRPr="00D62755">
        <w:t xml:space="preserve"> </w:t>
      </w:r>
      <w:r w:rsidRPr="00D62755">
        <w:t>при</w:t>
      </w:r>
      <w:r w:rsidR="00213C09">
        <w:t>йти</w:t>
      </w:r>
      <w:r w:rsidR="00180518" w:rsidRPr="00D62755">
        <w:t xml:space="preserve"> </w:t>
      </w:r>
      <w:r w:rsidRPr="00D62755">
        <w:t>к</w:t>
      </w:r>
      <w:r w:rsidR="00180518" w:rsidRPr="00D62755">
        <w:t xml:space="preserve"> </w:t>
      </w:r>
      <w:r w:rsidRPr="00D62755">
        <w:t>вывод</w:t>
      </w:r>
      <w:r>
        <w:t>у</w:t>
      </w:r>
      <w:r w:rsidR="00180518" w:rsidRPr="00D62755">
        <w:t xml:space="preserve">: </w:t>
      </w:r>
      <w:r w:rsidRPr="00D62755">
        <w:t>поиск</w:t>
      </w:r>
      <w:r w:rsidR="00180518" w:rsidRPr="00D62755">
        <w:t xml:space="preserve"> </w:t>
      </w:r>
      <w:r w:rsidRPr="00D62755">
        <w:t>оптимал</w:t>
      </w:r>
      <w:r>
        <w:t>ь</w:t>
      </w:r>
      <w:r w:rsidRPr="00D62755">
        <w:t>ного</w:t>
      </w:r>
      <w:r w:rsidR="00180518" w:rsidRPr="00D62755">
        <w:t xml:space="preserve"> </w:t>
      </w:r>
      <w:r>
        <w:t>у</w:t>
      </w:r>
      <w:r w:rsidRPr="00D62755">
        <w:t>ровня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итно</w:t>
      </w:r>
      <w:r>
        <w:t>й</w:t>
      </w:r>
      <w:r w:rsidR="00180518" w:rsidRPr="00D62755">
        <w:t xml:space="preserve"> </w:t>
      </w:r>
      <w:r w:rsidRPr="00D62755">
        <w:t>ставки</w:t>
      </w:r>
      <w:r w:rsidR="00B344A5">
        <w:t xml:space="preserve"> — </w:t>
      </w:r>
      <w:r w:rsidRPr="00D62755">
        <w:t>сло</w:t>
      </w:r>
      <w:r>
        <w:t>ж</w:t>
      </w:r>
      <w:r w:rsidRPr="00D62755">
        <w:t>ная</w:t>
      </w:r>
      <w:r w:rsidR="00180518" w:rsidRPr="00D62755">
        <w:t xml:space="preserve"> </w:t>
      </w:r>
      <w:r>
        <w:t>з</w:t>
      </w:r>
      <w:r w:rsidRPr="00D62755">
        <w:t>адача</w:t>
      </w:r>
      <w:r w:rsidR="00180518" w:rsidRPr="00D62755">
        <w:t xml:space="preserve">, </w:t>
      </w:r>
      <w:r w:rsidRPr="00D62755">
        <w:t>котор</w:t>
      </w:r>
      <w:r w:rsidR="00213C09">
        <w:t>ую</w:t>
      </w:r>
      <w:r w:rsidR="00180518" w:rsidRPr="00D62755">
        <w:t xml:space="preserve"> </w:t>
      </w:r>
      <w:r w:rsidRPr="00D62755">
        <w:t>менед</w:t>
      </w:r>
      <w:r>
        <w:t>ж</w:t>
      </w:r>
      <w:r w:rsidRPr="00D62755">
        <w:t>мент</w:t>
      </w:r>
      <w:r w:rsidR="00180518" w:rsidRPr="00D62755">
        <w:t xml:space="preserve"> </w:t>
      </w:r>
      <w:r w:rsidRPr="00D62755">
        <w:t>ка</w:t>
      </w:r>
      <w:r>
        <w:t>ж</w:t>
      </w:r>
      <w:r w:rsidRPr="00D62755">
        <w:t>дого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 </w:t>
      </w:r>
      <w:r w:rsidR="00213C09">
        <w:t xml:space="preserve">должен решать </w:t>
      </w:r>
      <w:r w:rsidRPr="00D62755">
        <w:t>самостоятел</w:t>
      </w:r>
      <w:r>
        <w:t>ь</w:t>
      </w:r>
      <w:r w:rsidRPr="00D62755">
        <w:t>но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>
        <w:t>з</w:t>
      </w:r>
      <w:r w:rsidRPr="00D62755">
        <w:t>ависимости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</w:t>
      </w:r>
      <w:r w:rsidRPr="00D62755">
        <w:t>рыночно</w:t>
      </w:r>
      <w:r>
        <w:t>й</w:t>
      </w:r>
      <w:r w:rsidR="00180518" w:rsidRPr="00D62755">
        <w:t xml:space="preserve"> </w:t>
      </w:r>
      <w:r w:rsidRPr="00D62755">
        <w:t>сит</w:t>
      </w:r>
      <w:r>
        <w:t>у</w:t>
      </w:r>
      <w:r w:rsidRPr="00D62755">
        <w:t>ации</w:t>
      </w:r>
      <w:r w:rsidR="00180518" w:rsidRPr="00D62755">
        <w:t xml:space="preserve">, </w:t>
      </w:r>
      <w:r w:rsidRPr="00D62755">
        <w:t>собственных</w:t>
      </w:r>
      <w:r w:rsidR="00180518" w:rsidRPr="00D62755">
        <w:t xml:space="preserve"> </w:t>
      </w:r>
      <w:r w:rsidRPr="00D62755">
        <w:t>потребносте</w:t>
      </w:r>
      <w:r>
        <w:t>й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мо</w:t>
      </w:r>
      <w:r>
        <w:t>ж</w:t>
      </w:r>
      <w:r w:rsidRPr="00D62755">
        <w:t>носте</w:t>
      </w:r>
      <w:r>
        <w:t>й</w:t>
      </w:r>
      <w:r w:rsidR="00180518" w:rsidRPr="00D62755">
        <w:t xml:space="preserve">. </w:t>
      </w:r>
      <w:r w:rsidRPr="00D62755">
        <w:t>Сли</w:t>
      </w:r>
      <w:r w:rsidR="00763486">
        <w:t>ш</w:t>
      </w:r>
      <w:r w:rsidRPr="00D62755">
        <w:t>ком</w:t>
      </w:r>
      <w:r w:rsidR="00180518" w:rsidRPr="00D62755">
        <w:t xml:space="preserve"> </w:t>
      </w:r>
      <w:r w:rsidRPr="00D62755">
        <w:t>ни</w:t>
      </w:r>
      <w:r>
        <w:t>з</w:t>
      </w:r>
      <w:r w:rsidRPr="00D62755">
        <w:t>ки</w:t>
      </w:r>
      <w:r>
        <w:t>й</w:t>
      </w:r>
      <w:r w:rsidR="00180518" w:rsidRPr="00D62755">
        <w:t xml:space="preserve"> </w:t>
      </w:r>
      <w:r>
        <w:t>у</w:t>
      </w:r>
      <w:r w:rsidRPr="00D62755">
        <w:t>ровен</w:t>
      </w:r>
      <w:r>
        <w:t>ь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 </w:t>
      </w:r>
      <w:r w:rsidRPr="00D62755">
        <w:t>приводит</w:t>
      </w:r>
      <w:r w:rsidR="00180518" w:rsidRPr="00D62755">
        <w:t xml:space="preserve"> </w:t>
      </w:r>
      <w:r w:rsidRPr="00D62755">
        <w:t>к</w:t>
      </w:r>
      <w:r w:rsidR="00180518" w:rsidRPr="00D62755">
        <w:t xml:space="preserve"> </w:t>
      </w:r>
      <w:r w:rsidR="00761A0A">
        <w:t>оттоку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итов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, </w:t>
      </w:r>
      <w:r>
        <w:t>у</w:t>
      </w:r>
      <w:r w:rsidRPr="00D62755">
        <w:t>мен</w:t>
      </w:r>
      <w:r>
        <w:t>ь</w:t>
      </w:r>
      <w:r w:rsidR="00763486">
        <w:t>ш</w:t>
      </w:r>
      <w:r w:rsidRPr="00D62755">
        <w:t>ает</w:t>
      </w:r>
      <w:r w:rsidR="00180518" w:rsidRPr="00D62755">
        <w:t xml:space="preserve"> </w:t>
      </w:r>
      <w:r w:rsidRPr="00D62755">
        <w:t>об</w:t>
      </w:r>
      <w:r>
        <w:t>ъ</w:t>
      </w:r>
      <w:r w:rsidRPr="00D62755">
        <w:t>ем</w:t>
      </w:r>
      <w:r w:rsidR="00180518" w:rsidRPr="00D62755">
        <w:t xml:space="preserve"> </w:t>
      </w:r>
      <w:r w:rsidRPr="00D62755">
        <w:t>кредитных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180518" w:rsidRPr="00D62755">
        <w:t xml:space="preserve">, </w:t>
      </w:r>
      <w:r w:rsidR="00761A0A">
        <w:t>а, следовательно</w:t>
      </w:r>
      <w:r w:rsidR="00180518" w:rsidRPr="00D62755">
        <w:t xml:space="preserve">, </w:t>
      </w:r>
      <w:r w:rsidRPr="00D62755">
        <w:t>с</w:t>
      </w:r>
      <w:r>
        <w:t>уж</w:t>
      </w:r>
      <w:r w:rsidRPr="00D62755">
        <w:t>ивает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мо</w:t>
      </w:r>
      <w:r>
        <w:t>ж</w:t>
      </w:r>
      <w:r w:rsidRPr="00D62755">
        <w:t>ности</w:t>
      </w:r>
      <w:r w:rsidR="00180518" w:rsidRPr="00D62755">
        <w:t xml:space="preserve"> </w:t>
      </w:r>
      <w:r w:rsidRPr="00D62755">
        <w:t>проведения</w:t>
      </w:r>
      <w:r w:rsidR="00180518" w:rsidRPr="00D62755">
        <w:t xml:space="preserve"> </w:t>
      </w:r>
      <w:r w:rsidRPr="00D62755">
        <w:t>активных</w:t>
      </w:r>
      <w:r w:rsidR="00180518" w:rsidRPr="00D62755">
        <w:t xml:space="preserve"> </w:t>
      </w:r>
      <w:r w:rsidRPr="00D62755">
        <w:t>операци</w:t>
      </w:r>
      <w:r>
        <w:t>й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пол</w:t>
      </w:r>
      <w:r>
        <w:t>у</w:t>
      </w:r>
      <w:r w:rsidRPr="00D62755">
        <w:t>чени</w:t>
      </w:r>
      <w:r w:rsidR="00761A0A">
        <w:t>я</w:t>
      </w:r>
      <w:r w:rsidR="00180518" w:rsidRPr="00D62755">
        <w:t xml:space="preserve"> </w:t>
      </w:r>
      <w:r w:rsidRPr="00D62755">
        <w:t>доходов</w:t>
      </w:r>
      <w:r w:rsidR="00180518" w:rsidRPr="00D62755">
        <w:t xml:space="preserve">. </w:t>
      </w:r>
      <w:r>
        <w:t>З</w:t>
      </w:r>
      <w:r w:rsidRPr="00D62755">
        <w:t>авы</w:t>
      </w:r>
      <w:r w:rsidR="00763486">
        <w:t>ш</w:t>
      </w:r>
      <w:r w:rsidRPr="00D62755">
        <w:t>ение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 </w:t>
      </w:r>
      <w:r w:rsidR="00761A0A">
        <w:t>ведет</w:t>
      </w:r>
      <w:r w:rsidR="00180518" w:rsidRPr="00D62755">
        <w:t xml:space="preserve"> </w:t>
      </w:r>
      <w:r>
        <w:t>з</w:t>
      </w:r>
      <w:r w:rsidRPr="00D62755">
        <w:t>а</w:t>
      </w:r>
      <w:r w:rsidR="00180518" w:rsidRPr="00D62755">
        <w:t xml:space="preserve"> </w:t>
      </w:r>
      <w:r w:rsidRPr="00D62755">
        <w:t>собо</w:t>
      </w:r>
      <w:r>
        <w:t>ю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растание</w:t>
      </w:r>
      <w:r w:rsidR="00180518" w:rsidRPr="00D62755">
        <w:t xml:space="preserve"> </w:t>
      </w:r>
      <w:r w:rsidRPr="00D62755">
        <w:t>процентных</w:t>
      </w:r>
      <w:r w:rsidR="00180518" w:rsidRPr="00D62755">
        <w:t xml:space="preserve"> </w:t>
      </w:r>
      <w:r w:rsidRPr="00D62755">
        <w:t>выплат</w:t>
      </w:r>
      <w:r w:rsidR="00180518" w:rsidRPr="00D62755">
        <w:t xml:space="preserve"> </w:t>
      </w:r>
      <w:r>
        <w:t>з</w:t>
      </w:r>
      <w:r w:rsidRPr="00D62755">
        <w:t>а</w:t>
      </w:r>
      <w:r w:rsidR="00180518" w:rsidRPr="00D62755">
        <w:t xml:space="preserve"> </w:t>
      </w:r>
      <w:r w:rsidRPr="00D62755">
        <w:t>счетами</w:t>
      </w:r>
      <w:r w:rsidR="00180518" w:rsidRPr="00D62755">
        <w:t xml:space="preserve"> </w:t>
      </w:r>
      <w:r w:rsidRPr="00D62755">
        <w:t>клиентов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>-</w:t>
      </w:r>
      <w:r>
        <w:t>з</w:t>
      </w:r>
      <w:r w:rsidRPr="00D62755">
        <w:t>а</w:t>
      </w:r>
      <w:r w:rsidR="00180518" w:rsidRPr="00D62755">
        <w:t xml:space="preserve"> </w:t>
      </w:r>
      <w:r w:rsidRPr="00D62755">
        <w:t>отс</w:t>
      </w:r>
      <w:r>
        <w:t>у</w:t>
      </w:r>
      <w:r w:rsidRPr="00D62755">
        <w:t>тствия</w:t>
      </w:r>
      <w:r w:rsidR="00180518" w:rsidRPr="00D62755">
        <w:t xml:space="preserve"> </w:t>
      </w:r>
      <w:r w:rsidRPr="00D62755">
        <w:t>высоко</w:t>
      </w:r>
      <w:r>
        <w:t>э</w:t>
      </w:r>
      <w:r w:rsidRPr="00D62755">
        <w:t>ффективных</w:t>
      </w:r>
      <w:r w:rsidR="00180518" w:rsidRPr="00D62755">
        <w:t xml:space="preserve"> </w:t>
      </w:r>
      <w:r w:rsidRPr="00D62755">
        <w:t>направлени</w:t>
      </w:r>
      <w:r>
        <w:t>й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ме</w:t>
      </w:r>
      <w:r>
        <w:t>щ</w:t>
      </w:r>
      <w:r w:rsidRPr="00D62755">
        <w:t>ения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180518" w:rsidRPr="00D62755">
        <w:t xml:space="preserve"> </w:t>
      </w:r>
      <w:r w:rsidR="00761A0A">
        <w:t xml:space="preserve">ведет </w:t>
      </w:r>
      <w:r w:rsidRPr="00D62755">
        <w:t>к</w:t>
      </w:r>
      <w:r w:rsidR="00180518" w:rsidRPr="00D62755">
        <w:t xml:space="preserve"> </w:t>
      </w:r>
      <w:r>
        <w:t>у</w:t>
      </w:r>
      <w:r w:rsidRPr="00D62755">
        <w:t>мен</w:t>
      </w:r>
      <w:r>
        <w:t>ь</w:t>
      </w:r>
      <w:r w:rsidR="00763486">
        <w:t>ш</w:t>
      </w:r>
      <w:r w:rsidRPr="00D62755">
        <w:t>ени</w:t>
      </w:r>
      <w:r>
        <w:t>ю</w:t>
      </w:r>
      <w:r w:rsidR="00180518" w:rsidRPr="00D62755">
        <w:t xml:space="preserve"> </w:t>
      </w:r>
      <w:r w:rsidRPr="00D62755">
        <w:t>мар</w:t>
      </w:r>
      <w:r>
        <w:t>ж</w:t>
      </w:r>
      <w:r w:rsidRPr="00D62755">
        <w:t>и</w:t>
      </w:r>
      <w:r w:rsidR="00180518" w:rsidRPr="00D62755">
        <w:t xml:space="preserve"> </w:t>
      </w:r>
      <w:r w:rsidR="00761A0A">
        <w:t>и</w:t>
      </w:r>
      <w:r w:rsidRPr="00D62755">
        <w:t>ли</w:t>
      </w:r>
      <w:r w:rsidR="00180518" w:rsidRPr="00D62755">
        <w:t xml:space="preserve"> </w:t>
      </w:r>
      <w:r w:rsidRPr="00D62755">
        <w:t>да</w:t>
      </w:r>
      <w:r>
        <w:t>ж</w:t>
      </w:r>
      <w:r w:rsidRPr="00D62755">
        <w:t>е</w:t>
      </w:r>
      <w:r w:rsidR="00180518" w:rsidRPr="00D62755">
        <w:t xml:space="preserve"> </w:t>
      </w:r>
      <w:r w:rsidR="00761A0A">
        <w:t xml:space="preserve">к </w:t>
      </w:r>
      <w:r>
        <w:t>у</w:t>
      </w:r>
      <w:r w:rsidRPr="00D62755">
        <w:t>бытк</w:t>
      </w:r>
      <w:r w:rsidR="00761A0A">
        <w:t>ам</w:t>
      </w:r>
      <w:r w:rsidR="00180518" w:rsidRPr="00D62755">
        <w:t>.</w:t>
      </w:r>
    </w:p>
    <w:p w:rsidR="00180518" w:rsidRPr="00D62755" w:rsidRDefault="00180518" w:rsidP="00604617">
      <w:pPr>
        <w:pStyle w:val="a9"/>
      </w:pPr>
    </w:p>
    <w:p w:rsidR="00180518" w:rsidRPr="00D62755" w:rsidRDefault="00761A0A" w:rsidP="00604617">
      <w:pPr>
        <w:pStyle w:val="1"/>
      </w:pPr>
      <w:bookmarkStart w:id="7" w:name="_Toc91849582"/>
      <w:r>
        <w:t>3</w:t>
      </w:r>
      <w:r w:rsidR="00180518" w:rsidRPr="00D62755">
        <w:t xml:space="preserve">. </w:t>
      </w:r>
      <w:r>
        <w:t>О</w:t>
      </w:r>
      <w:r w:rsidRPr="00D62755">
        <w:t xml:space="preserve">собенности </w:t>
      </w:r>
      <w:r>
        <w:t>у</w:t>
      </w:r>
      <w:r w:rsidRPr="00D62755">
        <w:t xml:space="preserve">правления </w:t>
      </w:r>
      <w:r>
        <w:t>з</w:t>
      </w:r>
      <w:r w:rsidRPr="00D62755">
        <w:t>аимствованными средствами банка</w:t>
      </w:r>
      <w:bookmarkEnd w:id="7"/>
    </w:p>
    <w:p w:rsidR="00180518" w:rsidRPr="00D62755" w:rsidRDefault="00180518" w:rsidP="00604617">
      <w:pPr>
        <w:pStyle w:val="a9"/>
      </w:pPr>
    </w:p>
    <w:p w:rsidR="003B36A1" w:rsidRDefault="00D62755" w:rsidP="00604617">
      <w:pPr>
        <w:pStyle w:val="a9"/>
      </w:pPr>
      <w:r w:rsidRPr="00D62755">
        <w:t>Традиционным</w:t>
      </w:r>
      <w:r w:rsidR="00180518" w:rsidRPr="00D62755">
        <w:t xml:space="preserve"> </w:t>
      </w:r>
      <w:r w:rsidRPr="00D62755">
        <w:t>источником</w:t>
      </w:r>
      <w:r w:rsidR="00180518" w:rsidRPr="00D62755">
        <w:t xml:space="preserve"> </w:t>
      </w:r>
      <w:r w:rsidRPr="00D62755">
        <w:t>формирования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 </w:t>
      </w:r>
      <w:r w:rsidRPr="00D62755">
        <w:t>явля</w:t>
      </w:r>
      <w:r>
        <w:t>ю</w:t>
      </w:r>
      <w:r w:rsidRPr="00D62755">
        <w:t>тся</w:t>
      </w:r>
      <w:r w:rsidR="00180518" w:rsidRPr="00D62755">
        <w:t xml:space="preserve"> </w:t>
      </w:r>
      <w:r w:rsidRPr="00D62755">
        <w:t>вклады</w:t>
      </w:r>
      <w:r w:rsidR="00180518" w:rsidRPr="00D62755">
        <w:t xml:space="preserve"> </w:t>
      </w:r>
      <w:r w:rsidRPr="00D62755">
        <w:t>клиентов</w:t>
      </w:r>
      <w:r w:rsidR="00180518" w:rsidRPr="00D62755">
        <w:t xml:space="preserve">, </w:t>
      </w:r>
      <w:r w:rsidRPr="00D62755">
        <w:t>но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рас</w:t>
      </w:r>
      <w:r w:rsidR="00763486">
        <w:t>ш</w:t>
      </w:r>
      <w:r w:rsidRPr="00D62755">
        <w:t>ирением</w:t>
      </w:r>
      <w:r w:rsidR="00180518" w:rsidRPr="00D62755">
        <w:t xml:space="preserve"> </w:t>
      </w:r>
      <w:r w:rsidRPr="00D62755">
        <w:t>банковско</w:t>
      </w:r>
      <w:r>
        <w:t>й</w:t>
      </w:r>
      <w:r w:rsidR="00180518" w:rsidRPr="00D62755">
        <w:t xml:space="preserve"> </w:t>
      </w:r>
      <w:r w:rsidRPr="00D62755">
        <w:t>деятел</w:t>
      </w:r>
      <w:r>
        <w:t>ь</w:t>
      </w:r>
      <w:r w:rsidRPr="00D62755">
        <w:t>ности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никает</w:t>
      </w:r>
      <w:r w:rsidR="00180518" w:rsidRPr="00D62755">
        <w:t xml:space="preserve"> </w:t>
      </w:r>
      <w:r w:rsidRPr="00D62755">
        <w:t>потребност</w:t>
      </w:r>
      <w:r>
        <w:t>ь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поиск</w:t>
      </w:r>
      <w:r w:rsidR="003B36A1">
        <w:t>е</w:t>
      </w:r>
      <w:r w:rsidR="00180518" w:rsidRPr="00D62755">
        <w:t xml:space="preserve"> </w:t>
      </w:r>
      <w:r w:rsidRPr="00D62755">
        <w:t>новых</w:t>
      </w:r>
      <w:r w:rsidR="00180518" w:rsidRPr="00D62755">
        <w:t xml:space="preserve"> </w:t>
      </w:r>
      <w:r w:rsidRPr="00D62755">
        <w:t>п</w:t>
      </w:r>
      <w:r>
        <w:t>у</w:t>
      </w:r>
      <w:r w:rsidRPr="00D62755">
        <w:t>те</w:t>
      </w:r>
      <w:r>
        <w:t>й</w:t>
      </w:r>
      <w:r w:rsidR="00180518" w:rsidRPr="00D62755">
        <w:t xml:space="preserve"> </w:t>
      </w:r>
      <w:r w:rsidR="003B36A1">
        <w:t>роста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рсно</w:t>
      </w:r>
      <w:r>
        <w:t>й</w:t>
      </w:r>
      <w:r w:rsidR="00180518" w:rsidRPr="00D62755">
        <w:t xml:space="preserve"> </w:t>
      </w:r>
      <w:r w:rsidRPr="00D62755">
        <w:t>ба</w:t>
      </w:r>
      <w:r>
        <w:t>з</w:t>
      </w:r>
      <w:r w:rsidRPr="00D62755">
        <w:t>ы</w:t>
      </w:r>
      <w:r w:rsidR="00180518" w:rsidRPr="00D62755">
        <w:t xml:space="preserve">. </w:t>
      </w:r>
      <w:r w:rsidRPr="00D62755">
        <w:t>Если</w:t>
      </w:r>
      <w:r w:rsidR="00180518" w:rsidRPr="00D62755">
        <w:t xml:space="preserve"> </w:t>
      </w:r>
      <w:r w:rsidRPr="00D62755">
        <w:t>име</w:t>
      </w:r>
      <w:r>
        <w:t>ющ</w:t>
      </w:r>
      <w:r w:rsidRPr="00D62755">
        <w:t>ихся</w:t>
      </w:r>
      <w:r w:rsidR="00180518" w:rsidRPr="00D62755">
        <w:t xml:space="preserve"> </w:t>
      </w:r>
      <w:r w:rsidRPr="00D62755">
        <w:t>привлеченных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недостаточно</w:t>
      </w:r>
      <w:r w:rsidR="00180518" w:rsidRPr="00D62755">
        <w:t xml:space="preserve"> </w:t>
      </w:r>
      <w:r w:rsidRPr="00D62755">
        <w:t>для</w:t>
      </w:r>
      <w:r w:rsidR="00180518" w:rsidRPr="00D62755">
        <w:t xml:space="preserve"> </w:t>
      </w:r>
      <w:r w:rsidRPr="00D62755">
        <w:t>проведения</w:t>
      </w:r>
      <w:r w:rsidR="00180518" w:rsidRPr="00D62755">
        <w:t xml:space="preserve"> </w:t>
      </w:r>
      <w:r w:rsidRPr="00D62755">
        <w:t>всех</w:t>
      </w:r>
      <w:r w:rsidR="00180518" w:rsidRPr="00D62755">
        <w:t xml:space="preserve"> </w:t>
      </w:r>
      <w:r w:rsidRPr="00D62755">
        <w:t>активных</w:t>
      </w:r>
      <w:r w:rsidR="00180518" w:rsidRPr="00D62755">
        <w:t xml:space="preserve"> </w:t>
      </w:r>
      <w:r w:rsidRPr="00D62755">
        <w:t>операци</w:t>
      </w:r>
      <w:r>
        <w:t>й</w:t>
      </w:r>
      <w:r w:rsidR="00180518" w:rsidRPr="00D62755">
        <w:t xml:space="preserve">, </w:t>
      </w:r>
      <w:r w:rsidRPr="00D62755">
        <w:t>которые</w:t>
      </w:r>
      <w:r w:rsidR="00180518" w:rsidRPr="00D62755">
        <w:t xml:space="preserve"> </w:t>
      </w:r>
      <w:r w:rsidRPr="00D62755">
        <w:t>намеревается</w:t>
      </w:r>
      <w:r w:rsidR="005553CC">
        <w:t xml:space="preserve"> </w:t>
      </w:r>
      <w:r w:rsidRPr="00D62755">
        <w:t>ос</w:t>
      </w:r>
      <w:r>
        <w:t>ущ</w:t>
      </w:r>
      <w:r w:rsidRPr="00D62755">
        <w:t>ествит</w:t>
      </w:r>
      <w:r>
        <w:t>ь</w:t>
      </w:r>
      <w:r w:rsidR="00180518" w:rsidRPr="00D62755">
        <w:t xml:space="preserve"> </w:t>
      </w:r>
      <w:r w:rsidRPr="00D62755">
        <w:t>банк</w:t>
      </w:r>
      <w:r w:rsidR="00180518" w:rsidRPr="00D62755">
        <w:t xml:space="preserve">, </w:t>
      </w:r>
      <w:r w:rsidRPr="00D62755">
        <w:t>то</w:t>
      </w:r>
      <w:r w:rsidR="00180518" w:rsidRPr="00D62755">
        <w:t xml:space="preserve"> </w:t>
      </w:r>
      <w:r w:rsidRPr="00D62755">
        <w:t>мо</w:t>
      </w:r>
      <w:r>
        <w:t>ж</w:t>
      </w:r>
      <w:r w:rsidRPr="00D62755">
        <w:t>но</w:t>
      </w:r>
      <w:r w:rsidR="00180518" w:rsidRPr="00D62755">
        <w:t xml:space="preserve"> </w:t>
      </w:r>
      <w:r w:rsidRPr="00D62755">
        <w:t>или</w:t>
      </w:r>
      <w:r w:rsidR="00180518" w:rsidRPr="00D62755">
        <w:t xml:space="preserve"> </w:t>
      </w:r>
      <w:r w:rsidRPr="00D62755">
        <w:t>отка</w:t>
      </w:r>
      <w:r>
        <w:t>з</w:t>
      </w:r>
      <w:r w:rsidRPr="00D62755">
        <w:t>ат</w:t>
      </w:r>
      <w:r>
        <w:t>ь</w:t>
      </w:r>
      <w:r w:rsidRPr="00D62755">
        <w:t>ся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</w:t>
      </w:r>
      <w:r w:rsidRPr="00D62755">
        <w:t>операции</w:t>
      </w:r>
      <w:r w:rsidR="00180518" w:rsidRPr="00D62755">
        <w:t xml:space="preserve">, </w:t>
      </w:r>
      <w:r w:rsidRPr="00D62755">
        <w:t>или</w:t>
      </w:r>
      <w:r w:rsidR="00180518" w:rsidRPr="00D62755">
        <w:t xml:space="preserve"> </w:t>
      </w:r>
      <w:r w:rsidRPr="00D62755">
        <w:t>по</w:t>
      </w:r>
      <w:r>
        <w:t>з</w:t>
      </w:r>
      <w:r w:rsidRPr="00D62755">
        <w:t>аимствоват</w:t>
      </w:r>
      <w:r>
        <w:t>ь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рсы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рынке</w:t>
      </w:r>
      <w:r w:rsidR="00180518" w:rsidRPr="00D62755">
        <w:t xml:space="preserve">. </w:t>
      </w:r>
    </w:p>
    <w:p w:rsidR="00180518" w:rsidRPr="00D62755" w:rsidRDefault="00D62755" w:rsidP="00604617">
      <w:pPr>
        <w:pStyle w:val="a9"/>
      </w:pPr>
      <w:r w:rsidRPr="00D62755">
        <w:t>Операци</w:t>
      </w:r>
      <w:r>
        <w:t>ю</w:t>
      </w:r>
      <w:r w:rsidR="00180518" w:rsidRPr="00D62755">
        <w:t xml:space="preserve"> </w:t>
      </w:r>
      <w:r>
        <w:t>з</w:t>
      </w:r>
      <w:r w:rsidRPr="00D62755">
        <w:t>аимствования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на</w:t>
      </w:r>
      <w:r>
        <w:t>з</w:t>
      </w:r>
      <w:r w:rsidRPr="00D62755">
        <w:t>ыва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к</w:t>
      </w:r>
      <w:r>
        <w:t>у</w:t>
      </w:r>
      <w:r w:rsidRPr="00D62755">
        <w:t>пле</w:t>
      </w:r>
      <w:r>
        <w:t>й</w:t>
      </w:r>
      <w:r w:rsidR="00180518" w:rsidRPr="00D62755">
        <w:t xml:space="preserve"> </w:t>
      </w:r>
      <w:r w:rsidRPr="00D62755">
        <w:t>фондов</w:t>
      </w:r>
      <w:r w:rsidR="00180518" w:rsidRPr="00D62755">
        <w:t xml:space="preserve">, </w:t>
      </w:r>
      <w:r w:rsidRPr="00D62755">
        <w:t>а</w:t>
      </w:r>
      <w:r w:rsidR="00180518" w:rsidRPr="00D62755">
        <w:t xml:space="preserve"> </w:t>
      </w:r>
      <w:r w:rsidRPr="00D62755">
        <w:t>источника</w:t>
      </w:r>
      <w:r w:rsidR="00180518" w:rsidRPr="00D62755">
        <w:t xml:space="preserve"> </w:t>
      </w:r>
      <w:r>
        <w:t>з</w:t>
      </w:r>
      <w:r w:rsidRPr="00D62755">
        <w:t>аимствования</w:t>
      </w:r>
      <w:r w:rsidR="00B344A5">
        <w:t xml:space="preserve"> — </w:t>
      </w:r>
      <w:r w:rsidRPr="00D62755">
        <w:t>недепо</w:t>
      </w:r>
      <w:r>
        <w:t>з</w:t>
      </w:r>
      <w:r w:rsidRPr="00D62755">
        <w:t>итными</w:t>
      </w:r>
      <w:r w:rsidR="00180518" w:rsidRPr="00D62755">
        <w:t xml:space="preserve"> </w:t>
      </w:r>
      <w:r w:rsidRPr="00D62755">
        <w:t>обя</w:t>
      </w:r>
      <w:r>
        <w:t>з</w:t>
      </w:r>
      <w:r w:rsidRPr="00D62755">
        <w:t>ател</w:t>
      </w:r>
      <w:r>
        <w:t>ь</w:t>
      </w:r>
      <w:r w:rsidRPr="00D62755">
        <w:t>ствами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. </w:t>
      </w:r>
      <w:r w:rsidRPr="00D62755">
        <w:t>Особенност</w:t>
      </w:r>
      <w:r>
        <w:t>ью</w:t>
      </w:r>
      <w:r w:rsidR="00180518" w:rsidRPr="00D62755">
        <w:t xml:space="preserve"> </w:t>
      </w:r>
      <w:r>
        <w:t>з</w:t>
      </w:r>
      <w:r w:rsidRPr="00D62755">
        <w:t>аимствованн</w:t>
      </w:r>
      <w:r w:rsidR="003B36A1">
        <w:t>ых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="00D24907">
        <w:t>является</w:t>
      </w:r>
      <w:r w:rsidR="00180518" w:rsidRPr="00D62755">
        <w:t xml:space="preserve"> </w:t>
      </w:r>
      <w:r w:rsidRPr="00D62755">
        <w:t>то</w:t>
      </w:r>
      <w:r w:rsidR="00180518" w:rsidRPr="00D62755">
        <w:t xml:space="preserve">, </w:t>
      </w:r>
      <w:r w:rsidRPr="00D62755">
        <w:t>что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процессе</w:t>
      </w:r>
      <w:r w:rsidR="00180518" w:rsidRPr="00D62755">
        <w:t xml:space="preserve"> </w:t>
      </w:r>
      <w:r w:rsidRPr="00D62755">
        <w:t>их</w:t>
      </w:r>
      <w:r w:rsidR="00180518" w:rsidRPr="00D62755">
        <w:t xml:space="preserve"> </w:t>
      </w:r>
      <w:r w:rsidRPr="00D62755">
        <w:t>формирования</w:t>
      </w:r>
      <w:r w:rsidR="00180518" w:rsidRPr="00D62755">
        <w:t xml:space="preserve"> </w:t>
      </w:r>
      <w:r w:rsidRPr="00D62755">
        <w:t>инициатором</w:t>
      </w:r>
      <w:r w:rsidR="00180518" w:rsidRPr="00D62755">
        <w:t xml:space="preserve"> </w:t>
      </w:r>
      <w:r w:rsidRPr="00D62755">
        <w:t>выст</w:t>
      </w:r>
      <w:r>
        <w:t>у</w:t>
      </w:r>
      <w:r w:rsidRPr="00D62755">
        <w:t>пает</w:t>
      </w:r>
      <w:r w:rsidR="00180518" w:rsidRPr="00D62755">
        <w:t xml:space="preserve"> </w:t>
      </w:r>
      <w:r w:rsidRPr="00D62755">
        <w:t>банк</w:t>
      </w:r>
      <w:r w:rsidR="00180518" w:rsidRPr="00D62755">
        <w:t xml:space="preserve">, </w:t>
      </w:r>
      <w:r w:rsidRPr="00D62755">
        <w:t>тогда</w:t>
      </w:r>
      <w:r w:rsidR="00180518" w:rsidRPr="00D62755">
        <w:t xml:space="preserve"> </w:t>
      </w:r>
      <w:r w:rsidRPr="00D62755">
        <w:t>как</w:t>
      </w:r>
      <w:r w:rsidR="00180518" w:rsidRPr="00D62755">
        <w:t xml:space="preserve"> </w:t>
      </w:r>
      <w:r w:rsidRPr="00D62755">
        <w:t>при</w:t>
      </w:r>
      <w:r w:rsidR="00180518" w:rsidRPr="00D62755">
        <w:t xml:space="preserve"> </w:t>
      </w:r>
      <w:r w:rsidRPr="00D62755">
        <w:t>со</w:t>
      </w:r>
      <w:r>
        <w:t>з</w:t>
      </w:r>
      <w:r w:rsidRPr="00D62755">
        <w:t>дании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итно</w:t>
      </w:r>
      <w:r>
        <w:t>й</w:t>
      </w:r>
      <w:r w:rsidR="00180518" w:rsidRPr="00D62755">
        <w:t xml:space="preserve"> </w:t>
      </w:r>
      <w:r w:rsidRPr="00D62755">
        <w:t>ба</w:t>
      </w:r>
      <w:r>
        <w:t>з</w:t>
      </w:r>
      <w:r w:rsidRPr="00D62755">
        <w:t>ы</w:t>
      </w:r>
      <w:r w:rsidR="00180518" w:rsidRPr="00D62755">
        <w:t xml:space="preserve"> </w:t>
      </w:r>
      <w:r w:rsidRPr="00D62755">
        <w:t>инициатива</w:t>
      </w:r>
      <w:r w:rsidR="00180518" w:rsidRPr="00D62755">
        <w:t xml:space="preserve"> </w:t>
      </w:r>
      <w:r w:rsidR="003B36A1">
        <w:t>принадлежит</w:t>
      </w:r>
      <w:r w:rsidR="00180518" w:rsidRPr="00D62755">
        <w:t xml:space="preserve"> </w:t>
      </w:r>
      <w:r w:rsidRPr="00D62755">
        <w:t>клиентам</w:t>
      </w:r>
      <w:r w:rsidR="00180518" w:rsidRPr="00D62755">
        <w:t xml:space="preserve">. </w:t>
      </w:r>
      <w:r w:rsidRPr="00D62755">
        <w:t>Если</w:t>
      </w:r>
      <w:r w:rsidR="00180518" w:rsidRPr="00D62755">
        <w:t xml:space="preserve"> </w:t>
      </w:r>
      <w:r w:rsidRPr="00D62755">
        <w:t>реч</w:t>
      </w:r>
      <w:r>
        <w:t>ь</w:t>
      </w:r>
      <w:r w:rsidR="00180518" w:rsidRPr="00D62755">
        <w:t xml:space="preserve"> </w:t>
      </w:r>
      <w:r w:rsidRPr="00D62755">
        <w:t>идет</w:t>
      </w:r>
      <w:r w:rsidR="00180518" w:rsidRPr="00D62755">
        <w:t xml:space="preserve"> </w:t>
      </w:r>
      <w:r w:rsidRPr="00D62755">
        <w:t>о</w:t>
      </w:r>
      <w:r w:rsidR="00180518" w:rsidRPr="00D62755">
        <w:t xml:space="preserve"> </w:t>
      </w:r>
      <w:r>
        <w:t>з</w:t>
      </w:r>
      <w:r w:rsidRPr="00D62755">
        <w:t>аимствовании</w:t>
      </w:r>
      <w:r w:rsidR="00180518" w:rsidRPr="00D62755">
        <w:t xml:space="preserve">, </w:t>
      </w:r>
      <w:r w:rsidRPr="00D62755">
        <w:t>банк</w:t>
      </w:r>
      <w:r w:rsidR="00180518" w:rsidRPr="00D62755">
        <w:t xml:space="preserve"> </w:t>
      </w:r>
      <w:r w:rsidRPr="00D62755">
        <w:t>самостоятел</w:t>
      </w:r>
      <w:r>
        <w:t>ь</w:t>
      </w:r>
      <w:r w:rsidRPr="00D62755">
        <w:t>но</w:t>
      </w:r>
      <w:r w:rsidR="00180518" w:rsidRPr="00D62755">
        <w:t xml:space="preserve"> </w:t>
      </w:r>
      <w:r w:rsidRPr="00D62755">
        <w:t>определяет</w:t>
      </w:r>
      <w:r w:rsidR="00180518" w:rsidRPr="00D62755">
        <w:t xml:space="preserve">, </w:t>
      </w:r>
      <w:r w:rsidRPr="00D62755">
        <w:t>скол</w:t>
      </w:r>
      <w:r>
        <w:t>ь</w:t>
      </w:r>
      <w:r w:rsidRPr="00D62755">
        <w:t>ко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како</w:t>
      </w:r>
      <w:r>
        <w:t>й</w:t>
      </w:r>
      <w:r w:rsidR="00180518" w:rsidRPr="00D62755">
        <w:t xml:space="preserve"> </w:t>
      </w:r>
      <w:r w:rsidRPr="00D62755">
        <w:t>период</w:t>
      </w:r>
      <w:r w:rsidR="00180518" w:rsidRPr="00D62755">
        <w:t xml:space="preserve"> </w:t>
      </w:r>
      <w:r w:rsidRPr="00D62755">
        <w:t>нем</w:t>
      </w:r>
      <w:r>
        <w:t>у</w:t>
      </w:r>
      <w:r w:rsidR="00180518" w:rsidRPr="00D62755">
        <w:t xml:space="preserve"> </w:t>
      </w:r>
      <w:r w:rsidRPr="00D62755">
        <w:t>н</w:t>
      </w:r>
      <w:r>
        <w:t>уж</w:t>
      </w:r>
      <w:r w:rsidRPr="00D62755">
        <w:t>но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, </w:t>
      </w:r>
      <w:r w:rsidRPr="00D62755">
        <w:t>а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процессе</w:t>
      </w:r>
      <w:r w:rsidR="00180518" w:rsidRPr="00D62755">
        <w:t xml:space="preserve"> </w:t>
      </w:r>
      <w:r w:rsidRPr="00D62755">
        <w:t>привлечения</w:t>
      </w:r>
      <w:r w:rsidR="00180518" w:rsidRPr="00D62755">
        <w:t xml:space="preserve"> </w:t>
      </w:r>
      <w:r w:rsidRPr="00D62755">
        <w:t>вкладов</w:t>
      </w:r>
      <w:r w:rsidR="00180518" w:rsidRPr="00D62755">
        <w:t xml:space="preserve"> </w:t>
      </w:r>
      <w:r w:rsidRPr="00D62755">
        <w:t>их</w:t>
      </w:r>
      <w:r w:rsidR="00180518" w:rsidRPr="00D62755">
        <w:t xml:space="preserve"> </w:t>
      </w:r>
      <w:r w:rsidRPr="00D62755">
        <w:t>с</w:t>
      </w:r>
      <w:r>
        <w:t>у</w:t>
      </w:r>
      <w:r w:rsidRPr="00D62755">
        <w:t>мма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сроки</w:t>
      </w:r>
      <w:r w:rsidR="00180518" w:rsidRPr="00D62755">
        <w:t xml:space="preserve"> </w:t>
      </w:r>
      <w:r w:rsidRPr="00D62755">
        <w:t>определя</w:t>
      </w:r>
      <w:r>
        <w:t>ю</w:t>
      </w:r>
      <w:r w:rsidRPr="00D62755">
        <w:t>тся</w:t>
      </w:r>
      <w:r w:rsidR="00180518" w:rsidRPr="00D62755">
        <w:t xml:space="preserve"> </w:t>
      </w:r>
      <w:r w:rsidRPr="00D62755">
        <w:t>клиентами</w:t>
      </w:r>
      <w:r w:rsidR="003B36A1">
        <w:t>,</w:t>
      </w:r>
      <w:r w:rsidR="00180518" w:rsidRPr="00D62755">
        <w:t xml:space="preserve"> </w:t>
      </w:r>
      <w:r>
        <w:t>у</w:t>
      </w:r>
      <w:r w:rsidRPr="00D62755">
        <w:t>читывая</w:t>
      </w:r>
      <w:r w:rsidR="005553CC">
        <w:t xml:space="preserve"> </w:t>
      </w:r>
      <w:r w:rsidRPr="00D62755">
        <w:t>собственные</w:t>
      </w:r>
      <w:r w:rsidR="00180518" w:rsidRPr="00D62755">
        <w:t xml:space="preserve"> </w:t>
      </w:r>
      <w:r w:rsidRPr="00D62755">
        <w:t>потребности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Ра</w:t>
      </w:r>
      <w:r>
        <w:t>з</w:t>
      </w:r>
      <w:r w:rsidRPr="00D62755">
        <w:t>вити</w:t>
      </w:r>
      <w:r w:rsidR="00CA3137">
        <w:t>ю</w:t>
      </w:r>
      <w:r w:rsidR="00180518" w:rsidRPr="00D62755">
        <w:t xml:space="preserve"> </w:t>
      </w:r>
      <w:r w:rsidRPr="00D62755">
        <w:t>подходов</w:t>
      </w:r>
      <w:r w:rsidR="00180518" w:rsidRPr="00D62755">
        <w:t xml:space="preserve"> </w:t>
      </w:r>
      <w:r w:rsidRPr="00D62755">
        <w:t>к</w:t>
      </w:r>
      <w:r w:rsidR="00180518" w:rsidRPr="00D62755">
        <w:t xml:space="preserve"> </w:t>
      </w:r>
      <w:r>
        <w:t>у</w:t>
      </w:r>
      <w:r w:rsidRPr="00D62755">
        <w:t>правлени</w:t>
      </w:r>
      <w:r>
        <w:t>ю</w:t>
      </w:r>
      <w:r w:rsidR="00180518" w:rsidRPr="00D62755">
        <w:t xml:space="preserve"> </w:t>
      </w:r>
      <w:r w:rsidRPr="00D62755">
        <w:t>недепо</w:t>
      </w:r>
      <w:r>
        <w:t>з</w:t>
      </w:r>
      <w:r w:rsidRPr="00D62755">
        <w:t>итными</w:t>
      </w:r>
      <w:r w:rsidR="00180518" w:rsidRPr="00D62755">
        <w:t xml:space="preserve"> </w:t>
      </w:r>
      <w:r w:rsidRPr="00D62755">
        <w:t>источниками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 </w:t>
      </w:r>
      <w:r w:rsidRPr="00D62755">
        <w:t>ока</w:t>
      </w:r>
      <w:r>
        <w:t>з</w:t>
      </w:r>
      <w:r w:rsidRPr="00D62755">
        <w:t>ала</w:t>
      </w:r>
      <w:r w:rsidR="00180518" w:rsidRPr="00D62755">
        <w:t xml:space="preserve"> </w:t>
      </w:r>
      <w:r w:rsidRPr="00D62755">
        <w:t>соде</w:t>
      </w:r>
      <w:r>
        <w:t>й</w:t>
      </w:r>
      <w:r w:rsidRPr="00D62755">
        <w:t>ствие</w:t>
      </w:r>
      <w:r w:rsidR="00180518" w:rsidRPr="00D62755">
        <w:t xml:space="preserve"> </w:t>
      </w:r>
      <w:r w:rsidRPr="00D62755">
        <w:t>концепция</w:t>
      </w:r>
      <w:r w:rsidR="00180518" w:rsidRPr="00D62755">
        <w:t xml:space="preserve"> </w:t>
      </w:r>
      <w:r w:rsidRPr="00D62755">
        <w:t>приоритетных</w:t>
      </w:r>
      <w:r w:rsidR="00180518" w:rsidRPr="00D62755">
        <w:t xml:space="preserve"> </w:t>
      </w:r>
      <w:r w:rsidRPr="00D62755">
        <w:t>отно</w:t>
      </w:r>
      <w:r w:rsidR="00763486">
        <w:t>ш</w:t>
      </w:r>
      <w:r w:rsidRPr="00D62755">
        <w:t>ени</w:t>
      </w:r>
      <w:r>
        <w:t>й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клиентами</w:t>
      </w:r>
      <w:r w:rsidR="00180518" w:rsidRPr="00D62755">
        <w:t xml:space="preserve">, </w:t>
      </w:r>
      <w:r w:rsidR="00CA3137">
        <w:t xml:space="preserve">получившая </w:t>
      </w:r>
      <w:r w:rsidRPr="00D62755">
        <w:t>ра</w:t>
      </w:r>
      <w:r>
        <w:t>з</w:t>
      </w:r>
      <w:r w:rsidRPr="00D62755">
        <w:t>витие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70-</w:t>
      </w:r>
      <w:r w:rsidR="00CA3137">
        <w:t>е</w:t>
      </w:r>
      <w:r w:rsidR="00180518" w:rsidRPr="00D62755">
        <w:t xml:space="preserve"> </w:t>
      </w:r>
      <w:r w:rsidRPr="00D62755">
        <w:t>год</w:t>
      </w:r>
      <w:r w:rsidR="00CA3137">
        <w:t>ы</w:t>
      </w:r>
      <w:r w:rsidR="00180518" w:rsidRPr="00D62755">
        <w:t xml:space="preserve">. </w:t>
      </w:r>
      <w:r w:rsidRPr="00D62755">
        <w:t>К</w:t>
      </w:r>
      <w:r w:rsidR="00180518" w:rsidRPr="00D62755">
        <w:t xml:space="preserve"> </w:t>
      </w:r>
      <w:r w:rsidRPr="00D62755">
        <w:t>том</w:t>
      </w:r>
      <w:r>
        <w:t>у</w:t>
      </w:r>
      <w:r w:rsidR="00180518" w:rsidRPr="00D62755">
        <w:t xml:space="preserve"> </w:t>
      </w:r>
      <w:r w:rsidRPr="00D62755">
        <w:t>времени</w:t>
      </w:r>
      <w:r w:rsidR="00180518" w:rsidRPr="00D62755">
        <w:t xml:space="preserve"> </w:t>
      </w:r>
      <w:r w:rsidRPr="00D62755">
        <w:t>банковская</w:t>
      </w:r>
      <w:r w:rsidR="00180518" w:rsidRPr="00D62755">
        <w:t xml:space="preserve"> </w:t>
      </w:r>
      <w:r w:rsidRPr="00D62755">
        <w:t>практика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витых</w:t>
      </w:r>
      <w:r w:rsidR="00180518" w:rsidRPr="00D62755">
        <w:t xml:space="preserve"> </w:t>
      </w:r>
      <w:r w:rsidRPr="00D62755">
        <w:t>стран</w:t>
      </w:r>
      <w:r w:rsidR="00180518" w:rsidRPr="00D62755">
        <w:t xml:space="preserve"> </w:t>
      </w:r>
      <w:r>
        <w:t>у</w:t>
      </w:r>
      <w:r w:rsidRPr="00D62755">
        <w:t>бедител</w:t>
      </w:r>
      <w:r>
        <w:t>ь</w:t>
      </w:r>
      <w:r w:rsidRPr="00D62755">
        <w:t>но</w:t>
      </w:r>
      <w:r w:rsidR="00180518" w:rsidRPr="00D62755">
        <w:t xml:space="preserve"> </w:t>
      </w:r>
      <w:r w:rsidRPr="00D62755">
        <w:t>пока</w:t>
      </w:r>
      <w:r>
        <w:t>з</w:t>
      </w:r>
      <w:r w:rsidRPr="00D62755">
        <w:t>ала</w:t>
      </w:r>
      <w:r w:rsidR="00180518" w:rsidRPr="00D62755">
        <w:t xml:space="preserve">, </w:t>
      </w:r>
      <w:r w:rsidRPr="00D62755">
        <w:t>что</w:t>
      </w:r>
      <w:r w:rsidR="00180518" w:rsidRPr="00D62755">
        <w:t xml:space="preserve"> </w:t>
      </w:r>
      <w:r w:rsidRPr="00D62755">
        <w:t>банк</w:t>
      </w:r>
      <w:r w:rsidR="00180518" w:rsidRPr="00D62755">
        <w:t xml:space="preserve"> </w:t>
      </w:r>
      <w:r w:rsidRPr="00D62755">
        <w:t>дол</w:t>
      </w:r>
      <w:r>
        <w:t>ж</w:t>
      </w:r>
      <w:r w:rsidRPr="00D62755">
        <w:t>ен</w:t>
      </w:r>
      <w:r w:rsidR="00180518" w:rsidRPr="00D62755">
        <w:t xml:space="preserve"> </w:t>
      </w:r>
      <w:r w:rsidRPr="00D62755">
        <w:t>предоставлят</w:t>
      </w:r>
      <w:r>
        <w:t>ь</w:t>
      </w:r>
      <w:r w:rsidR="00180518" w:rsidRPr="00D62755">
        <w:t xml:space="preserve"> </w:t>
      </w:r>
      <w:r w:rsidRPr="00D62755">
        <w:t>клиентам</w:t>
      </w:r>
      <w:r w:rsidR="00180518" w:rsidRPr="00D62755">
        <w:t xml:space="preserve"> </w:t>
      </w:r>
      <w:r w:rsidRPr="00D62755">
        <w:t>все</w:t>
      </w:r>
      <w:r w:rsidR="00180518" w:rsidRPr="00D62755">
        <w:t xml:space="preserve"> </w:t>
      </w:r>
      <w:r w:rsidRPr="00D62755">
        <w:t>кредиты</w:t>
      </w:r>
      <w:r w:rsidR="00180518" w:rsidRPr="00D62755">
        <w:t xml:space="preserve">, </w:t>
      </w:r>
      <w:r w:rsidR="00CA3137">
        <w:t xml:space="preserve">несущие </w:t>
      </w:r>
      <w:r w:rsidRPr="00D62755">
        <w:t>чист</w:t>
      </w:r>
      <w:r>
        <w:t>ую</w:t>
      </w:r>
      <w:r w:rsidR="00180518" w:rsidRPr="00D62755">
        <w:t xml:space="preserve"> </w:t>
      </w:r>
      <w:r w:rsidRPr="00D62755">
        <w:t>прибыл</w:t>
      </w:r>
      <w:r>
        <w:t>ь</w:t>
      </w:r>
      <w:r w:rsidR="00180518" w:rsidRPr="00D62755">
        <w:t xml:space="preserve">. </w:t>
      </w:r>
      <w:r w:rsidRPr="00D62755">
        <w:t>В</w:t>
      </w:r>
      <w:r w:rsidR="00180518" w:rsidRPr="00D62755">
        <w:t xml:space="preserve"> </w:t>
      </w:r>
      <w:r w:rsidRPr="00D62755">
        <w:t>таком</w:t>
      </w:r>
      <w:r w:rsidR="00180518" w:rsidRPr="00D62755">
        <w:t xml:space="preserve"> </w:t>
      </w:r>
      <w:r w:rsidRPr="00D62755">
        <w:t>сл</w:t>
      </w:r>
      <w:r>
        <w:t>у</w:t>
      </w:r>
      <w:r w:rsidRPr="00D62755">
        <w:t>чае</w:t>
      </w:r>
      <w:r w:rsidR="00180518" w:rsidRPr="00D62755">
        <w:t xml:space="preserve"> </w:t>
      </w:r>
      <w:r>
        <w:t>з</w:t>
      </w:r>
      <w:r w:rsidRPr="00D62755">
        <w:t>адач</w:t>
      </w:r>
      <w:r w:rsidR="00CA3137">
        <w:t>а</w:t>
      </w:r>
      <w:r w:rsidR="00180518" w:rsidRPr="00D62755">
        <w:t xml:space="preserve"> </w:t>
      </w:r>
      <w:r w:rsidRPr="00D62755">
        <w:t>менед</w:t>
      </w:r>
      <w:r>
        <w:t>ж</w:t>
      </w:r>
      <w:r w:rsidRPr="00D62755">
        <w:t>еров</w:t>
      </w:r>
      <w:r w:rsidR="00B344A5">
        <w:t xml:space="preserve"> — </w:t>
      </w:r>
      <w:r w:rsidRPr="00D62755">
        <w:t>обеспечит</w:t>
      </w:r>
      <w:r>
        <w:t>ь</w:t>
      </w:r>
      <w:r w:rsidR="00180518" w:rsidRPr="00D62755">
        <w:t xml:space="preserve"> </w:t>
      </w:r>
      <w:r w:rsidRPr="00D62755">
        <w:t>достаточны</w:t>
      </w:r>
      <w:r>
        <w:t>й</w:t>
      </w:r>
      <w:r w:rsidR="00180518" w:rsidRPr="00D62755">
        <w:t xml:space="preserve"> </w:t>
      </w:r>
      <w:r w:rsidRPr="00D62755">
        <w:t>об</w:t>
      </w:r>
      <w:r>
        <w:t>ъ</w:t>
      </w:r>
      <w:r w:rsidRPr="00D62755">
        <w:t>ем</w:t>
      </w:r>
      <w:r w:rsidR="00180518" w:rsidRPr="00D62755">
        <w:t xml:space="preserve"> </w:t>
      </w:r>
      <w:r w:rsidRPr="00D62755">
        <w:t>кредитных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поддер</w:t>
      </w:r>
      <w:r>
        <w:t>ж</w:t>
      </w:r>
      <w:r w:rsidRPr="00D62755">
        <w:t>ат</w:t>
      </w:r>
      <w:r>
        <w:t>ь</w:t>
      </w:r>
      <w:r w:rsidR="00180518" w:rsidRPr="00D62755">
        <w:t xml:space="preserve"> </w:t>
      </w:r>
      <w:r w:rsidRPr="00D62755">
        <w:t>нормативы</w:t>
      </w:r>
      <w:r w:rsidR="00180518" w:rsidRPr="00D62755">
        <w:t xml:space="preserve"> </w:t>
      </w:r>
      <w:r w:rsidRPr="00D62755">
        <w:t>ликвидности</w:t>
      </w:r>
      <w:r w:rsidR="00180518" w:rsidRPr="00D62755">
        <w:t xml:space="preserve">. </w:t>
      </w:r>
      <w:r w:rsidR="00CA3137">
        <w:t xml:space="preserve">При </w:t>
      </w:r>
      <w:r w:rsidRPr="00D62755">
        <w:t>тако</w:t>
      </w:r>
      <w:r w:rsidR="00CA3137">
        <w:t>м</w:t>
      </w:r>
      <w:r w:rsidR="00180518" w:rsidRPr="00D62755">
        <w:t xml:space="preserve"> </w:t>
      </w:r>
      <w:r w:rsidRPr="00D62755">
        <w:t>подход</w:t>
      </w:r>
      <w:r w:rsidR="00CA3137">
        <w:t>е</w:t>
      </w:r>
      <w:r w:rsidR="00180518" w:rsidRPr="00D62755">
        <w:t xml:space="preserve"> </w:t>
      </w:r>
      <w:r w:rsidRPr="00D62755">
        <w:t>ре</w:t>
      </w:r>
      <w:r w:rsidR="00763486">
        <w:t>ш</w:t>
      </w:r>
      <w:r w:rsidRPr="00D62755">
        <w:t>ения</w:t>
      </w:r>
      <w:r w:rsidR="00180518" w:rsidRPr="00D62755">
        <w:t xml:space="preserve"> </w:t>
      </w:r>
      <w:r w:rsidRPr="00D62755">
        <w:t>о</w:t>
      </w:r>
      <w:r w:rsidR="00180518" w:rsidRPr="00D62755">
        <w:t xml:space="preserve"> </w:t>
      </w:r>
      <w:r w:rsidRPr="00D62755">
        <w:t>предоставлении</w:t>
      </w:r>
      <w:r w:rsidR="00180518" w:rsidRPr="00D62755">
        <w:t xml:space="preserve"> </w:t>
      </w:r>
      <w:r>
        <w:t>з</w:t>
      </w:r>
      <w:r w:rsidRPr="00D62755">
        <w:t>а</w:t>
      </w:r>
      <w:r>
        <w:t>й</w:t>
      </w:r>
      <w:r w:rsidRPr="00D62755">
        <w:t>мов</w:t>
      </w:r>
      <w:r w:rsidR="00180518" w:rsidRPr="00D62755">
        <w:t xml:space="preserve"> </w:t>
      </w:r>
      <w:r w:rsidRPr="00D62755">
        <w:t>принимается</w:t>
      </w:r>
      <w:r w:rsidR="00180518" w:rsidRPr="00D62755">
        <w:t xml:space="preserve"> </w:t>
      </w:r>
      <w:r w:rsidRPr="00D62755">
        <w:t>ран</w:t>
      </w:r>
      <w:r>
        <w:t>ь</w:t>
      </w:r>
      <w:r w:rsidR="00763486">
        <w:t>ш</w:t>
      </w:r>
      <w:r w:rsidRPr="00D62755">
        <w:t>е</w:t>
      </w:r>
      <w:r w:rsidR="00180518" w:rsidRPr="00D62755">
        <w:t xml:space="preserve">, </w:t>
      </w:r>
      <w:r w:rsidRPr="00D62755">
        <w:t>чем</w:t>
      </w:r>
      <w:r w:rsidR="00180518" w:rsidRPr="00D62755">
        <w:t xml:space="preserve"> </w:t>
      </w:r>
      <w:r w:rsidRPr="00D62755">
        <w:t>ре</w:t>
      </w:r>
      <w:r w:rsidR="00763486">
        <w:t>ш</w:t>
      </w:r>
      <w:r w:rsidRPr="00D62755">
        <w:t>ение</w:t>
      </w:r>
      <w:r w:rsidR="00180518" w:rsidRPr="00D62755">
        <w:t xml:space="preserve"> </w:t>
      </w:r>
      <w:r w:rsidRPr="00D62755">
        <w:t>о</w:t>
      </w:r>
      <w:r w:rsidR="00180518" w:rsidRPr="00D62755">
        <w:t xml:space="preserve"> </w:t>
      </w:r>
      <w:r w:rsidRPr="00D62755">
        <w:t>формировании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180518" w:rsidRPr="00D62755">
        <w:t xml:space="preserve">. </w:t>
      </w:r>
      <w:r w:rsidRPr="00D62755">
        <w:t>Если</w:t>
      </w:r>
      <w:r w:rsidR="00180518" w:rsidRPr="00D62755">
        <w:t xml:space="preserve"> </w:t>
      </w:r>
      <w:r w:rsidRPr="00D62755">
        <w:t>име</w:t>
      </w:r>
      <w:r>
        <w:t>ющ</w:t>
      </w:r>
      <w:r w:rsidR="00CA3137">
        <w:t>ихся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недостаточно</w:t>
      </w:r>
      <w:r w:rsidR="00180518" w:rsidRPr="00D62755">
        <w:t xml:space="preserve">, </w:t>
      </w:r>
      <w:r w:rsidRPr="00D62755">
        <w:t>то</w:t>
      </w:r>
      <w:r w:rsidR="00180518" w:rsidRPr="00D62755">
        <w:t xml:space="preserve"> </w:t>
      </w:r>
      <w:r w:rsidRPr="00D62755">
        <w:t>менед</w:t>
      </w:r>
      <w:r>
        <w:t>ж</w:t>
      </w:r>
      <w:r w:rsidRPr="00D62755">
        <w:t>ер</w:t>
      </w:r>
      <w:r w:rsidR="00180518" w:rsidRPr="00D62755">
        <w:t xml:space="preserve"> </w:t>
      </w:r>
      <w:r w:rsidRPr="00D62755">
        <w:t>вын</w:t>
      </w:r>
      <w:r>
        <w:t>уж</w:t>
      </w:r>
      <w:r w:rsidRPr="00D62755">
        <w:t>ден</w:t>
      </w:r>
      <w:r w:rsidR="00180518" w:rsidRPr="00D62755">
        <w:t xml:space="preserve"> </w:t>
      </w:r>
      <w:r w:rsidRPr="00D62755">
        <w:t>искат</w:t>
      </w:r>
      <w:r>
        <w:t>ь</w:t>
      </w:r>
      <w:r w:rsidR="00180518" w:rsidRPr="00D62755">
        <w:t xml:space="preserve"> </w:t>
      </w:r>
      <w:r w:rsidRPr="00D62755">
        <w:t>наиболее</w:t>
      </w:r>
      <w:r w:rsidR="00180518" w:rsidRPr="00D62755">
        <w:t xml:space="preserve"> </w:t>
      </w:r>
      <w:r w:rsidRPr="00D62755">
        <w:t>де</w:t>
      </w:r>
      <w:r w:rsidR="00763486">
        <w:t>ш</w:t>
      </w:r>
      <w:r w:rsidRPr="00D62755">
        <w:t>евы</w:t>
      </w:r>
      <w:r>
        <w:t>й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дост</w:t>
      </w:r>
      <w:r>
        <w:t>у</w:t>
      </w:r>
      <w:r w:rsidRPr="00D62755">
        <w:t>пны</w:t>
      </w:r>
      <w:r>
        <w:t>й</w:t>
      </w:r>
      <w:r w:rsidR="00180518" w:rsidRPr="00D62755">
        <w:t xml:space="preserve"> </w:t>
      </w:r>
      <w:r w:rsidRPr="00D62755">
        <w:t>источник</w:t>
      </w:r>
      <w:r w:rsidR="00180518" w:rsidRPr="00D62755">
        <w:t xml:space="preserve"> </w:t>
      </w:r>
      <w:r w:rsidRPr="00D62755">
        <w:t>быстрого</w:t>
      </w:r>
      <w:r w:rsidR="00180518" w:rsidRPr="00D62755">
        <w:t xml:space="preserve"> </w:t>
      </w:r>
      <w:r w:rsidRPr="00D62755">
        <w:t>их</w:t>
      </w:r>
      <w:r w:rsidR="00180518" w:rsidRPr="00D62755">
        <w:t xml:space="preserve"> </w:t>
      </w:r>
      <w:r w:rsidRPr="00D62755">
        <w:t>пополнения</w:t>
      </w:r>
      <w:r w:rsidR="00180518" w:rsidRPr="00D62755">
        <w:t xml:space="preserve">. </w:t>
      </w:r>
      <w:r w:rsidRPr="00D62755">
        <w:t>С</w:t>
      </w:r>
      <w:r w:rsidR="00180518" w:rsidRPr="00D62755">
        <w:t xml:space="preserve"> </w:t>
      </w:r>
      <w:r>
        <w:t>э</w:t>
      </w:r>
      <w:r w:rsidRPr="00D62755">
        <w:t>то</w:t>
      </w:r>
      <w:r>
        <w:t>й</w:t>
      </w:r>
      <w:r w:rsidR="00180518" w:rsidRPr="00D62755">
        <w:t xml:space="preserve"> </w:t>
      </w:r>
      <w:r w:rsidRPr="00D62755">
        <w:t>цел</w:t>
      </w:r>
      <w:r>
        <w:t>ью</w:t>
      </w:r>
      <w:r w:rsidR="00180518" w:rsidRPr="00D62755">
        <w:t xml:space="preserve"> </w:t>
      </w:r>
      <w:r w:rsidRPr="00D62755">
        <w:t>он</w:t>
      </w:r>
      <w:r w:rsidR="00180518" w:rsidRPr="00D62755">
        <w:t xml:space="preserve"> </w:t>
      </w:r>
      <w:r w:rsidRPr="00D62755">
        <w:t>выходит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финансовы</w:t>
      </w:r>
      <w:r>
        <w:t>й</w:t>
      </w:r>
      <w:r w:rsidR="00180518" w:rsidRPr="00D62755">
        <w:t xml:space="preserve"> </w:t>
      </w:r>
      <w:r w:rsidRPr="00D62755">
        <w:t>рынок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пок</w:t>
      </w:r>
      <w:r>
        <w:t>у</w:t>
      </w:r>
      <w:r w:rsidRPr="00D62755">
        <w:t>пает</w:t>
      </w:r>
      <w:r w:rsidR="00180518" w:rsidRPr="00D62755">
        <w:t xml:space="preserve"> </w:t>
      </w:r>
      <w:r w:rsidRPr="00D62755">
        <w:t>фонды</w:t>
      </w:r>
      <w:r w:rsidR="00180518" w:rsidRPr="00D62755">
        <w:t xml:space="preserve">, </w:t>
      </w:r>
      <w:r w:rsidRPr="00D62755">
        <w:t>то</w:t>
      </w:r>
      <w:r w:rsidR="00180518" w:rsidRPr="00D62755">
        <w:t xml:space="preserve"> </w:t>
      </w:r>
      <w:r w:rsidRPr="00D62755">
        <w:t>ест</w:t>
      </w:r>
      <w:r>
        <w:t>ь</w:t>
      </w:r>
      <w:r w:rsidR="00180518" w:rsidRPr="00D62755">
        <w:t xml:space="preserve"> </w:t>
      </w:r>
      <w:r>
        <w:t>з</w:t>
      </w:r>
      <w:r w:rsidRPr="00D62755">
        <w:t>аимств</w:t>
      </w:r>
      <w:r>
        <w:t>у</w:t>
      </w:r>
      <w:r w:rsidRPr="00D62755">
        <w:t>ет</w:t>
      </w:r>
      <w:r w:rsidR="00180518" w:rsidRPr="00D62755">
        <w:t xml:space="preserve"> </w:t>
      </w:r>
      <w:r w:rsidRPr="00D62755">
        <w:t>временно</w:t>
      </w:r>
      <w:r w:rsidR="00180518" w:rsidRPr="00D62755">
        <w:t xml:space="preserve"> </w:t>
      </w:r>
      <w:r w:rsidRPr="00D62755">
        <w:t>свободные</w:t>
      </w:r>
      <w:r w:rsidR="00180518" w:rsidRPr="00D62755">
        <w:t xml:space="preserve"> </w:t>
      </w:r>
      <w:r w:rsidRPr="00D62755">
        <w:t>средства</w:t>
      </w:r>
      <w:r w:rsidR="00180518" w:rsidRPr="00D62755">
        <w:t xml:space="preserve"> </w:t>
      </w:r>
      <w:r>
        <w:t>у</w:t>
      </w:r>
      <w:r w:rsidR="00180518" w:rsidRPr="00D62755">
        <w:t xml:space="preserve"> </w:t>
      </w:r>
      <w:r w:rsidRPr="00D62755">
        <w:t>др</w:t>
      </w:r>
      <w:r>
        <w:t>у</w:t>
      </w:r>
      <w:r w:rsidRPr="00D62755">
        <w:t>гих</w:t>
      </w:r>
      <w:r w:rsidR="00180518" w:rsidRPr="00D62755">
        <w:t xml:space="preserve"> </w:t>
      </w:r>
      <w:r>
        <w:t>у</w:t>
      </w:r>
      <w:r w:rsidRPr="00D62755">
        <w:t>частников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Основные</w:t>
      </w:r>
      <w:r w:rsidR="00180518" w:rsidRPr="00D62755">
        <w:t xml:space="preserve"> </w:t>
      </w:r>
      <w:r w:rsidRPr="00D62755">
        <w:t>источники</w:t>
      </w:r>
      <w:r w:rsidR="00180518" w:rsidRPr="00D62755">
        <w:t xml:space="preserve"> </w:t>
      </w:r>
      <w:r>
        <w:t>з</w:t>
      </w:r>
      <w:r w:rsidRPr="00D62755">
        <w:t>аимствования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для</w:t>
      </w:r>
      <w:r w:rsidR="00180518" w:rsidRPr="00D62755">
        <w:t xml:space="preserve"> </w:t>
      </w:r>
      <w:r w:rsidRPr="00D62755">
        <w:t>банковских</w:t>
      </w:r>
      <w:r w:rsidR="00180518" w:rsidRPr="00D62755">
        <w:t xml:space="preserve"> </w:t>
      </w:r>
      <w:r>
        <w:t>у</w:t>
      </w:r>
      <w:r w:rsidRPr="00D62755">
        <w:t>чре</w:t>
      </w:r>
      <w:r>
        <w:t>ж</w:t>
      </w:r>
      <w:r w:rsidRPr="00D62755">
        <w:t>дени</w:t>
      </w:r>
      <w:r>
        <w:t>й</w:t>
      </w:r>
      <w:r w:rsidR="00180518" w:rsidRPr="00D62755">
        <w:t xml:space="preserve"> </w:t>
      </w:r>
      <w:r w:rsidRPr="00D62755">
        <w:t>так</w:t>
      </w:r>
      <w:r w:rsidR="00CA3137">
        <w:t>овы</w:t>
      </w:r>
      <w:r w:rsidR="00180518" w:rsidRPr="00D62755">
        <w:t>:</w:t>
      </w:r>
    </w:p>
    <w:p w:rsidR="00CA3137" w:rsidRDefault="00D62755" w:rsidP="00B5773D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>
        <w:t>з</w:t>
      </w:r>
      <w:r w:rsidRPr="00D62755">
        <w:t>а</w:t>
      </w:r>
      <w:r>
        <w:t>й</w:t>
      </w:r>
      <w:r w:rsidRPr="00D62755">
        <w:t>м</w:t>
      </w:r>
      <w:r w:rsidR="00CA3137">
        <w:t>ы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централ</w:t>
      </w:r>
      <w:r>
        <w:t>ь</w:t>
      </w:r>
      <w:r w:rsidRPr="00D62755">
        <w:t>ном</w:t>
      </w:r>
      <w:r w:rsidR="00180518" w:rsidRPr="00D62755">
        <w:t xml:space="preserve"> </w:t>
      </w:r>
      <w:r w:rsidRPr="00D62755">
        <w:t>банке</w:t>
      </w:r>
      <w:r w:rsidR="00180518" w:rsidRPr="00D62755">
        <w:t>;</w:t>
      </w:r>
    </w:p>
    <w:p w:rsidR="00CA3137" w:rsidRDefault="00D62755" w:rsidP="00B5773D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 w:rsidRPr="00D62755">
        <w:t>ме</w:t>
      </w:r>
      <w:r>
        <w:t>ж</w:t>
      </w:r>
      <w:r w:rsidRPr="00D62755">
        <w:t>банковски</w:t>
      </w:r>
      <w:r>
        <w:t>й</w:t>
      </w:r>
      <w:r w:rsidR="00180518" w:rsidRPr="00D62755">
        <w:t xml:space="preserve"> </w:t>
      </w:r>
      <w:r w:rsidRPr="00D62755">
        <w:t>рынок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180518" w:rsidRPr="00D62755">
        <w:t>;</w:t>
      </w:r>
    </w:p>
    <w:p w:rsidR="00CA3137" w:rsidRDefault="00D62755" w:rsidP="00B5773D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 w:rsidRPr="00D62755">
        <w:t>проведение</w:t>
      </w:r>
      <w:r w:rsidR="00180518" w:rsidRPr="00D62755">
        <w:t xml:space="preserve"> </w:t>
      </w:r>
      <w:r w:rsidRPr="00D62755">
        <w:t>операци</w:t>
      </w:r>
      <w:r>
        <w:t>й</w:t>
      </w:r>
      <w:r w:rsidR="00180518" w:rsidRPr="00D62755">
        <w:t xml:space="preserve"> </w:t>
      </w:r>
      <w:r w:rsidRPr="00D62755">
        <w:t>РЕПО</w:t>
      </w:r>
      <w:r w:rsidR="00180518" w:rsidRPr="00D62755">
        <w:t>;</w:t>
      </w:r>
    </w:p>
    <w:p w:rsidR="00CA3137" w:rsidRDefault="00D62755" w:rsidP="00B5773D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 w:rsidRPr="00D62755">
        <w:t>ме</w:t>
      </w:r>
      <w:r>
        <w:t>ж</w:t>
      </w:r>
      <w:r w:rsidRPr="00D62755">
        <w:t>д</w:t>
      </w:r>
      <w:r>
        <w:t>у</w:t>
      </w:r>
      <w:r w:rsidRPr="00D62755">
        <w:t>народны</w:t>
      </w:r>
      <w:r>
        <w:t>й</w:t>
      </w:r>
      <w:r w:rsidR="00180518" w:rsidRPr="00D62755">
        <w:t xml:space="preserve"> </w:t>
      </w:r>
      <w:r w:rsidRPr="00D62755">
        <w:t>финансовы</w:t>
      </w:r>
      <w:r>
        <w:t>й</w:t>
      </w:r>
      <w:r w:rsidR="00180518" w:rsidRPr="00D62755">
        <w:t xml:space="preserve"> </w:t>
      </w:r>
      <w:r w:rsidRPr="00D62755">
        <w:t>рынок</w:t>
      </w:r>
      <w:r w:rsidR="00180518" w:rsidRPr="00D62755">
        <w:t xml:space="preserve"> (</w:t>
      </w:r>
      <w:r w:rsidRPr="00D62755">
        <w:t>еврорынок</w:t>
      </w:r>
      <w:r w:rsidR="00180518" w:rsidRPr="00D62755">
        <w:t>);</w:t>
      </w:r>
    </w:p>
    <w:p w:rsidR="00CA3137" w:rsidRDefault="00D62755" w:rsidP="00B5773D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 w:rsidRPr="00D62755">
        <w:t>рынок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180518" w:rsidRPr="00D62755">
        <w:t xml:space="preserve"> </w:t>
      </w:r>
      <w:r w:rsidRPr="00D62755">
        <w:t>сертификатов</w:t>
      </w:r>
      <w:r w:rsidR="00180518" w:rsidRPr="00D62755">
        <w:t>;</w:t>
      </w:r>
    </w:p>
    <w:p w:rsidR="00CA3137" w:rsidRDefault="00D62755" w:rsidP="00B5773D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 w:rsidRPr="00D62755">
        <w:t>рынок</w:t>
      </w:r>
      <w:r w:rsidR="00180518" w:rsidRPr="00D62755">
        <w:t xml:space="preserve"> </w:t>
      </w:r>
      <w:r w:rsidRPr="00D62755">
        <w:t>коммерческих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</w:t>
      </w:r>
      <w:r w:rsidR="00180518" w:rsidRPr="00D62755">
        <w:t>;</w:t>
      </w:r>
    </w:p>
    <w:p w:rsidR="00B33CE3" w:rsidRPr="00D62755" w:rsidRDefault="00D62755" w:rsidP="00B5773D">
      <w:pPr>
        <w:pStyle w:val="a9"/>
        <w:numPr>
          <w:ilvl w:val="0"/>
          <w:numId w:val="3"/>
        </w:numPr>
        <w:tabs>
          <w:tab w:val="clear" w:pos="1571"/>
        </w:tabs>
        <w:ind w:left="993"/>
      </w:pPr>
      <w:r>
        <w:t>з</w:t>
      </w:r>
      <w:r w:rsidRPr="00D62755">
        <w:t>а</w:t>
      </w:r>
      <w:r>
        <w:t>й</w:t>
      </w:r>
      <w:r w:rsidRPr="00D62755">
        <w:t>ма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небанковском</w:t>
      </w:r>
      <w:r w:rsidR="00180518" w:rsidRPr="00D62755">
        <w:t xml:space="preserve"> </w:t>
      </w:r>
      <w:r w:rsidRPr="00D62755">
        <w:t>секторе</w:t>
      </w:r>
      <w:r w:rsidR="00180518" w:rsidRPr="00D62755">
        <w:t>.</w:t>
      </w:r>
    </w:p>
    <w:p w:rsidR="00180518" w:rsidRPr="00D62755" w:rsidRDefault="00180518" w:rsidP="00604617">
      <w:pPr>
        <w:pStyle w:val="a9"/>
      </w:pPr>
    </w:p>
    <w:p w:rsidR="00180518" w:rsidRPr="00D62755" w:rsidRDefault="00CA3137" w:rsidP="00604617">
      <w:pPr>
        <w:pStyle w:val="2"/>
      </w:pPr>
      <w:bookmarkStart w:id="8" w:name="_Toc91849583"/>
      <w:r>
        <w:t>3.1 З</w:t>
      </w:r>
      <w:r w:rsidRPr="00D62755">
        <w:t>а</w:t>
      </w:r>
      <w:r>
        <w:t>й</w:t>
      </w:r>
      <w:r w:rsidRPr="00D62755">
        <w:t>м</w:t>
      </w:r>
      <w:r>
        <w:t>ы</w:t>
      </w:r>
      <w:r w:rsidRPr="00D62755">
        <w:t xml:space="preserve"> в централ</w:t>
      </w:r>
      <w:r>
        <w:t>ь</w:t>
      </w:r>
      <w:r w:rsidRPr="00D62755">
        <w:t>ном банке</w:t>
      </w:r>
      <w:bookmarkEnd w:id="8"/>
    </w:p>
    <w:p w:rsidR="00180518" w:rsidRPr="00D62755" w:rsidRDefault="00180518" w:rsidP="00604617">
      <w:pPr>
        <w:pStyle w:val="a9"/>
      </w:pPr>
    </w:p>
    <w:p w:rsidR="00180518" w:rsidRPr="00D62755" w:rsidRDefault="00D62755" w:rsidP="00604617">
      <w:pPr>
        <w:pStyle w:val="a9"/>
      </w:pPr>
      <w:r w:rsidRPr="00D62755">
        <w:t>Стоимост</w:t>
      </w:r>
      <w:r>
        <w:t>ь</w:t>
      </w:r>
      <w:r w:rsidR="00180518" w:rsidRPr="00D62755">
        <w:t xml:space="preserve"> </w:t>
      </w:r>
      <w:r>
        <w:t>з</w:t>
      </w:r>
      <w:r w:rsidRPr="00D62755">
        <w:t>аимствования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централ</w:t>
      </w:r>
      <w:r>
        <w:t>ь</w:t>
      </w:r>
      <w:r w:rsidRPr="00D62755">
        <w:t>ном</w:t>
      </w:r>
      <w:r w:rsidR="00180518" w:rsidRPr="00D62755">
        <w:t xml:space="preserve"> </w:t>
      </w:r>
      <w:r w:rsidRPr="00D62755">
        <w:t>банке</w:t>
      </w:r>
      <w:r w:rsidR="00180518" w:rsidRPr="00D62755">
        <w:t xml:space="preserve"> </w:t>
      </w:r>
      <w:r w:rsidR="00B620BB">
        <w:t xml:space="preserve">(ЦБ) </w:t>
      </w:r>
      <w:r w:rsidRPr="00D62755">
        <w:t>определяется</w:t>
      </w:r>
      <w:r w:rsidR="00180518" w:rsidRPr="00D62755">
        <w:t xml:space="preserve"> </w:t>
      </w:r>
      <w:r>
        <w:t>у</w:t>
      </w:r>
      <w:r w:rsidRPr="00D62755">
        <w:t>четно</w:t>
      </w:r>
      <w:r>
        <w:t>й</w:t>
      </w:r>
      <w:r w:rsidR="00180518" w:rsidRPr="00D62755">
        <w:t xml:space="preserve"> </w:t>
      </w:r>
      <w:r w:rsidRPr="00D62755">
        <w:t>ставко</w:t>
      </w:r>
      <w:r>
        <w:t>й</w:t>
      </w:r>
      <w:r w:rsidR="00180518" w:rsidRPr="00D62755">
        <w:t xml:space="preserve">. </w:t>
      </w:r>
      <w:r>
        <w:t>У</w:t>
      </w:r>
      <w:r w:rsidRPr="00D62755">
        <w:t>четная</w:t>
      </w:r>
      <w:r w:rsidR="00180518" w:rsidRPr="00D62755">
        <w:t xml:space="preserve"> </w:t>
      </w:r>
      <w:r w:rsidRPr="00D62755">
        <w:t>ставка</w:t>
      </w:r>
      <w:r w:rsidR="00180518" w:rsidRPr="00D62755">
        <w:t xml:space="preserve"> (</w:t>
      </w:r>
      <w:r w:rsidR="00B620BB">
        <w:t>ставка</w:t>
      </w:r>
      <w:r w:rsidR="00180518" w:rsidRPr="00D62755">
        <w:t xml:space="preserve"> </w:t>
      </w:r>
      <w:r w:rsidRPr="00D62755">
        <w:t>рефинансировани</w:t>
      </w:r>
      <w:r w:rsidR="00B620BB">
        <w:t>я</w:t>
      </w:r>
      <w:r w:rsidR="00180518" w:rsidRPr="00D62755">
        <w:t>)</w:t>
      </w:r>
      <w:r w:rsidR="00B344A5">
        <w:t xml:space="preserve"> — </w:t>
      </w:r>
      <w:r>
        <w:t>э</w:t>
      </w:r>
      <w:r w:rsidRPr="00D62755">
        <w:t>то</w:t>
      </w:r>
      <w:r w:rsidR="00180518" w:rsidRPr="00D62755">
        <w:t xml:space="preserve"> </w:t>
      </w:r>
      <w:r w:rsidRPr="00D62755">
        <w:t>процентная</w:t>
      </w:r>
      <w:r w:rsidR="00180518" w:rsidRPr="00D62755">
        <w:t xml:space="preserve"> </w:t>
      </w:r>
      <w:r w:rsidR="00B620BB">
        <w:t>ставка</w:t>
      </w:r>
      <w:r w:rsidR="00180518" w:rsidRPr="00D62755">
        <w:t xml:space="preserve"> </w:t>
      </w:r>
      <w:r w:rsidRPr="00D62755">
        <w:t>ЦБ</w:t>
      </w:r>
      <w:r w:rsidR="00180518" w:rsidRPr="00D62755">
        <w:t xml:space="preserve"> </w:t>
      </w:r>
      <w:r w:rsidR="00B620BB">
        <w:t>по</w:t>
      </w:r>
      <w:r w:rsidR="00180518" w:rsidRPr="00D62755">
        <w:t xml:space="preserve"> </w:t>
      </w:r>
      <w:r w:rsidRPr="00D62755">
        <w:t>операциям</w:t>
      </w:r>
      <w:r w:rsidR="00180518" w:rsidRPr="00D62755">
        <w:t xml:space="preserve"> </w:t>
      </w:r>
      <w:r w:rsidRPr="00D62755">
        <w:t>кредитования</w:t>
      </w:r>
      <w:r w:rsidR="00180518" w:rsidRPr="00D62755">
        <w:t xml:space="preserve"> </w:t>
      </w:r>
      <w:r w:rsidRPr="00D62755">
        <w:t>коммерческих</w:t>
      </w:r>
      <w:r w:rsidR="00180518" w:rsidRPr="00D62755">
        <w:t xml:space="preserve"> </w:t>
      </w:r>
      <w:r w:rsidRPr="00D62755">
        <w:t>банков</w:t>
      </w:r>
      <w:r w:rsidR="00180518" w:rsidRPr="00D62755">
        <w:t xml:space="preserve"> </w:t>
      </w:r>
      <w:r w:rsidRPr="00D62755">
        <w:t>чере</w:t>
      </w:r>
      <w:r>
        <w:t>з</w:t>
      </w:r>
      <w:r w:rsidR="00180518" w:rsidRPr="00D62755">
        <w:t xml:space="preserve"> </w:t>
      </w:r>
      <w:r w:rsidRPr="00D62755">
        <w:t>рефинансирование</w:t>
      </w:r>
      <w:r w:rsidR="00180518" w:rsidRPr="00D62755">
        <w:t xml:space="preserve"> </w:t>
      </w:r>
      <w:r w:rsidRPr="00D62755">
        <w:t>их</w:t>
      </w:r>
      <w:r w:rsidR="00180518" w:rsidRPr="00D62755">
        <w:t xml:space="preserve"> </w:t>
      </w:r>
      <w:r w:rsidRPr="00D62755">
        <w:t>активных</w:t>
      </w:r>
      <w:r w:rsidR="00180518" w:rsidRPr="00D62755">
        <w:t xml:space="preserve"> </w:t>
      </w:r>
      <w:r w:rsidRPr="00D62755">
        <w:t>операци</w:t>
      </w:r>
      <w:r>
        <w:t>й</w:t>
      </w:r>
      <w:r w:rsidR="00180518" w:rsidRPr="00D62755">
        <w:t xml:space="preserve">. </w:t>
      </w:r>
      <w:r w:rsidRPr="00D62755">
        <w:t>Пол</w:t>
      </w:r>
      <w:r>
        <w:t>у</w:t>
      </w:r>
      <w:r w:rsidRPr="00D62755">
        <w:t>чение</w:t>
      </w:r>
      <w:r w:rsidR="00180518" w:rsidRPr="00D62755">
        <w:t xml:space="preserve"> </w:t>
      </w:r>
      <w:r w:rsidRPr="00D62755">
        <w:t>кредита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</w:t>
      </w:r>
      <w:r w:rsidRPr="00D62755">
        <w:t>ЦБ</w:t>
      </w:r>
      <w:r w:rsidR="00180518" w:rsidRPr="00D62755">
        <w:t xml:space="preserve"> </w:t>
      </w:r>
      <w:r w:rsidRPr="00D62755">
        <w:t>рассматривается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как</w:t>
      </w:r>
      <w:r w:rsidR="00180518" w:rsidRPr="00D62755">
        <w:t xml:space="preserve"> </w:t>
      </w:r>
      <w:r w:rsidRPr="00D62755">
        <w:t>право</w:t>
      </w:r>
      <w:r w:rsidR="00180518" w:rsidRPr="00D62755">
        <w:t xml:space="preserve">, </w:t>
      </w:r>
      <w:r w:rsidRPr="00D62755">
        <w:t>а</w:t>
      </w:r>
      <w:r w:rsidR="00180518" w:rsidRPr="00D62755">
        <w:t xml:space="preserve"> </w:t>
      </w:r>
      <w:r w:rsidRPr="00D62755">
        <w:t>как</w:t>
      </w:r>
      <w:r w:rsidR="00180518" w:rsidRPr="00D62755">
        <w:t xml:space="preserve"> </w:t>
      </w:r>
      <w:r w:rsidRPr="00D62755">
        <w:t>привилегия</w:t>
      </w:r>
      <w:r w:rsidR="00180518" w:rsidRPr="00D62755">
        <w:t xml:space="preserve"> </w:t>
      </w:r>
      <w:r w:rsidRPr="00D62755">
        <w:t>для</w:t>
      </w:r>
      <w:r w:rsidR="00180518" w:rsidRPr="00D62755">
        <w:t xml:space="preserve"> </w:t>
      </w:r>
      <w:r w:rsidRPr="00D62755">
        <w:t>коммерческого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, </w:t>
      </w:r>
      <w:r w:rsidRPr="00D62755">
        <w:t>поскол</w:t>
      </w:r>
      <w:r>
        <w:t>ь</w:t>
      </w:r>
      <w:r w:rsidRPr="00D62755">
        <w:t>к</w:t>
      </w:r>
      <w:r>
        <w:t>у</w:t>
      </w:r>
      <w:r w:rsidR="00180518" w:rsidRPr="00D62755">
        <w:t xml:space="preserve"> </w:t>
      </w:r>
      <w:r w:rsidRPr="00D62755">
        <w:t>среди</w:t>
      </w:r>
      <w:r w:rsidR="00180518" w:rsidRPr="00D62755">
        <w:t xml:space="preserve"> </w:t>
      </w:r>
      <w:r w:rsidRPr="00D62755">
        <w:t>недепо</w:t>
      </w:r>
      <w:r>
        <w:t>з</w:t>
      </w:r>
      <w:r w:rsidRPr="00D62755">
        <w:t>итных</w:t>
      </w:r>
      <w:r w:rsidR="00180518" w:rsidRPr="00D62755">
        <w:t xml:space="preserve"> </w:t>
      </w:r>
      <w:r w:rsidRPr="00D62755">
        <w:t>источников</w:t>
      </w:r>
      <w:r w:rsidR="00180518" w:rsidRPr="00D62755">
        <w:t xml:space="preserve"> </w:t>
      </w:r>
      <w:r w:rsidRPr="00D62755">
        <w:t>оно</w:t>
      </w:r>
      <w:r w:rsidR="00180518" w:rsidRPr="00D62755">
        <w:t xml:space="preserve"> </w:t>
      </w:r>
      <w:r w:rsidRPr="00D62755">
        <w:t>наиболее</w:t>
      </w:r>
      <w:r w:rsidR="00180518" w:rsidRPr="00D62755">
        <w:t xml:space="preserve"> </w:t>
      </w:r>
      <w:r w:rsidRPr="00D62755">
        <w:t>де</w:t>
      </w:r>
      <w:r w:rsidR="00763486">
        <w:t>ш</w:t>
      </w:r>
      <w:r w:rsidRPr="00D62755">
        <w:t>евое</w:t>
      </w:r>
      <w:r w:rsidR="00180518" w:rsidRPr="00D62755">
        <w:t xml:space="preserve">. </w:t>
      </w:r>
      <w:r w:rsidRPr="00D62755">
        <w:t>Как</w:t>
      </w:r>
      <w:r w:rsidR="00180518" w:rsidRPr="00D62755">
        <w:t xml:space="preserve"> </w:t>
      </w:r>
      <w:r w:rsidRPr="00D62755">
        <w:t>правило</w:t>
      </w:r>
      <w:r w:rsidR="00180518" w:rsidRPr="00D62755">
        <w:t xml:space="preserve">, </w:t>
      </w:r>
      <w:r w:rsidRPr="00D62755">
        <w:t>централ</w:t>
      </w:r>
      <w:r>
        <w:t>ь</w:t>
      </w:r>
      <w:r w:rsidRPr="00D62755">
        <w:t>ны</w:t>
      </w:r>
      <w:r>
        <w:t>й</w:t>
      </w:r>
      <w:r w:rsidR="00180518" w:rsidRPr="00D62755">
        <w:t xml:space="preserve"> </w:t>
      </w:r>
      <w:r w:rsidRPr="00D62755">
        <w:t>банк</w:t>
      </w:r>
      <w:r w:rsidR="00180518" w:rsidRPr="00D62755">
        <w:t xml:space="preserve"> </w:t>
      </w:r>
      <w:r w:rsidRPr="00D62755">
        <w:t>предоставляет</w:t>
      </w:r>
      <w:r w:rsidR="00180518" w:rsidRPr="00D62755">
        <w:t xml:space="preserve"> </w:t>
      </w:r>
      <w:r w:rsidRPr="00D62755">
        <w:t>кредиты</w:t>
      </w:r>
      <w:r w:rsidR="00180518" w:rsidRPr="00D62755">
        <w:t xml:space="preserve"> </w:t>
      </w:r>
      <w:r w:rsidRPr="00D62755">
        <w:t>тем</w:t>
      </w:r>
      <w:r w:rsidR="00180518" w:rsidRPr="00D62755">
        <w:t xml:space="preserve"> </w:t>
      </w:r>
      <w:r w:rsidRPr="00D62755">
        <w:t>банкам</w:t>
      </w:r>
      <w:r w:rsidR="00180518" w:rsidRPr="00D62755">
        <w:t xml:space="preserve">, </w:t>
      </w:r>
      <w:r w:rsidRPr="00D62755">
        <w:t>которые</w:t>
      </w:r>
      <w:r w:rsidR="00180518" w:rsidRPr="00D62755">
        <w:t xml:space="preserve"> </w:t>
      </w:r>
      <w:r w:rsidRPr="00D62755">
        <w:t>испытат</w:t>
      </w:r>
      <w:r>
        <w:t>ь</w:t>
      </w:r>
      <w:r w:rsidR="00180518" w:rsidRPr="00D62755">
        <w:t xml:space="preserve"> </w:t>
      </w:r>
      <w:r w:rsidRPr="00D62755">
        <w:t>временн</w:t>
      </w:r>
      <w:r>
        <w:t>ую</w:t>
      </w:r>
      <w:r w:rsidR="00180518" w:rsidRPr="00D62755">
        <w:t xml:space="preserve"> </w:t>
      </w:r>
      <w:r w:rsidRPr="00D62755">
        <w:t>тр</w:t>
      </w:r>
      <w:r>
        <w:t>у</w:t>
      </w:r>
      <w:r w:rsidRPr="00D62755">
        <w:t>дност</w:t>
      </w:r>
      <w:r>
        <w:t>ь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формировании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180518" w:rsidRPr="00D62755">
        <w:t xml:space="preserve"> </w:t>
      </w:r>
      <w:r w:rsidRPr="00D62755">
        <w:t>или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цел</w:t>
      </w:r>
      <w:r>
        <w:t>ью</w:t>
      </w:r>
      <w:r w:rsidR="00180518" w:rsidRPr="00D62755">
        <w:t xml:space="preserve"> </w:t>
      </w:r>
      <w:r w:rsidRPr="00D62755">
        <w:t>поддер</w:t>
      </w:r>
      <w:r>
        <w:t>ж</w:t>
      </w:r>
      <w:r w:rsidRPr="00D62755">
        <w:t>ания</w:t>
      </w:r>
      <w:r w:rsidR="00180518" w:rsidRPr="00D62755">
        <w:t xml:space="preserve"> </w:t>
      </w:r>
      <w:r w:rsidRPr="00D62755">
        <w:t>их</w:t>
      </w:r>
      <w:r w:rsidR="00180518" w:rsidRPr="00D62755">
        <w:t xml:space="preserve"> </w:t>
      </w:r>
      <w:r w:rsidRPr="00D62755">
        <w:t>ликвидности</w:t>
      </w:r>
      <w:r w:rsidR="00180518" w:rsidRPr="00D62755">
        <w:t xml:space="preserve">. </w:t>
      </w:r>
      <w:r w:rsidRPr="00D62755">
        <w:t>При</w:t>
      </w:r>
      <w:r w:rsidR="00180518" w:rsidRPr="00D62755">
        <w:t xml:space="preserve"> </w:t>
      </w:r>
      <w:r>
        <w:t>э</w:t>
      </w:r>
      <w:r w:rsidRPr="00D62755">
        <w:t>том</w:t>
      </w:r>
      <w:r w:rsidR="00180518" w:rsidRPr="00D62755">
        <w:t xml:space="preserve"> </w:t>
      </w:r>
      <w:r w:rsidRPr="00D62755">
        <w:t>доп</w:t>
      </w:r>
      <w:r>
        <w:t>у</w:t>
      </w:r>
      <w:r w:rsidRPr="00D62755">
        <w:t>скает</w:t>
      </w:r>
      <w:r w:rsidR="00B620BB">
        <w:t>ся</w:t>
      </w:r>
      <w:r w:rsidR="00180518" w:rsidRPr="00D62755">
        <w:t xml:space="preserve">, </w:t>
      </w:r>
      <w:r w:rsidRPr="00D62755">
        <w:t>что</w:t>
      </w:r>
      <w:r w:rsidR="00180518" w:rsidRPr="00D62755">
        <w:t xml:space="preserve"> </w:t>
      </w:r>
      <w:r>
        <w:t>з</w:t>
      </w:r>
      <w:r w:rsidRPr="00D62755">
        <w:t>аем</w:t>
      </w:r>
      <w:r w:rsidR="00180518" w:rsidRPr="00D62755">
        <w:t xml:space="preserve"> </w:t>
      </w:r>
      <w:r w:rsidRPr="00D62755">
        <w:t>имеет</w:t>
      </w:r>
      <w:r w:rsidR="00180518" w:rsidRPr="00D62755">
        <w:t xml:space="preserve"> </w:t>
      </w:r>
      <w:r w:rsidRPr="00D62755">
        <w:t>краткосрочны</w:t>
      </w:r>
      <w:r>
        <w:t>й</w:t>
      </w:r>
      <w:r w:rsidR="00180518" w:rsidRPr="00D62755">
        <w:t xml:space="preserve"> </w:t>
      </w:r>
      <w:r w:rsidRPr="00D62755">
        <w:t>характер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По</w:t>
      </w:r>
      <w:r>
        <w:t>э</w:t>
      </w:r>
      <w:r w:rsidRPr="00D62755">
        <w:t>том</w:t>
      </w:r>
      <w:r>
        <w:t>у</w:t>
      </w:r>
      <w:r w:rsidR="00180518" w:rsidRPr="00D62755">
        <w:t xml:space="preserve"> </w:t>
      </w:r>
      <w:r w:rsidRPr="00D62755">
        <w:t>бол</w:t>
      </w:r>
      <w:r>
        <w:t>ь</w:t>
      </w:r>
      <w:r w:rsidR="00763486">
        <w:t>ш</w:t>
      </w:r>
      <w:r w:rsidRPr="00D62755">
        <w:t>инство</w:t>
      </w:r>
      <w:r w:rsidR="00180518" w:rsidRPr="00D62755">
        <w:t xml:space="preserve"> </w:t>
      </w:r>
      <w:r w:rsidRPr="00D62755">
        <w:t>ЦБ</w:t>
      </w:r>
      <w:r w:rsidR="00180518" w:rsidRPr="00D62755">
        <w:t xml:space="preserve"> </w:t>
      </w:r>
      <w:r w:rsidRPr="00D62755">
        <w:t>ограничива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испол</w:t>
      </w:r>
      <w:r>
        <w:t>ьз</w:t>
      </w:r>
      <w:r w:rsidRPr="00D62755">
        <w:t>ование</w:t>
      </w:r>
      <w:r w:rsidR="00180518" w:rsidRPr="00D62755">
        <w:t xml:space="preserve"> </w:t>
      </w:r>
      <w:r w:rsidRPr="00D62755">
        <w:t>данного</w:t>
      </w:r>
      <w:r w:rsidR="00180518" w:rsidRPr="00D62755">
        <w:t xml:space="preserve"> </w:t>
      </w:r>
      <w:r w:rsidRPr="00D62755">
        <w:t>источника</w:t>
      </w:r>
      <w:r w:rsidR="00180518" w:rsidRPr="00D62755">
        <w:t xml:space="preserve"> </w:t>
      </w:r>
      <w:r w:rsidRPr="00D62755">
        <w:t>пополнения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180518" w:rsidRPr="00D62755">
        <w:t xml:space="preserve"> </w:t>
      </w:r>
      <w:r>
        <w:t>у</w:t>
      </w:r>
      <w:r w:rsidRPr="00D62755">
        <w:t>становление</w:t>
      </w:r>
      <w:r w:rsidR="00B620BB">
        <w:t>м</w:t>
      </w:r>
      <w:r w:rsidR="00180518" w:rsidRPr="00D62755">
        <w:t xml:space="preserve"> </w:t>
      </w:r>
      <w:r w:rsidRPr="00D62755">
        <w:t>определенных</w:t>
      </w:r>
      <w:r w:rsidR="00180518" w:rsidRPr="00D62755">
        <w:t xml:space="preserve"> </w:t>
      </w:r>
      <w:r w:rsidRPr="00D62755">
        <w:t>требовани</w:t>
      </w:r>
      <w:r>
        <w:t>й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правил</w:t>
      </w:r>
      <w:r w:rsidR="00180518" w:rsidRPr="00D62755">
        <w:t xml:space="preserve">. </w:t>
      </w:r>
      <w:r w:rsidRPr="00D62755">
        <w:t>Например</w:t>
      </w:r>
      <w:r w:rsidR="00180518" w:rsidRPr="00D62755">
        <w:t xml:space="preserve">, </w:t>
      </w:r>
      <w:r w:rsidRPr="00D62755">
        <w:t>правила</w:t>
      </w:r>
      <w:r w:rsidR="00180518" w:rsidRPr="00D62755">
        <w:t xml:space="preserve"> </w:t>
      </w:r>
      <w:r w:rsidRPr="00D62755">
        <w:t>Федерал</w:t>
      </w:r>
      <w:r>
        <w:t>ь</w:t>
      </w:r>
      <w:r w:rsidRPr="00D62755">
        <w:t>но</w:t>
      </w:r>
      <w:r>
        <w:t>й</w:t>
      </w:r>
      <w:r w:rsidR="00180518" w:rsidRPr="00D62755">
        <w:t xml:space="preserve"> </w:t>
      </w:r>
      <w:r w:rsidRPr="00D62755">
        <w:t>ре</w:t>
      </w:r>
      <w:r>
        <w:t>з</w:t>
      </w:r>
      <w:r w:rsidRPr="00D62755">
        <w:t>ервно</w:t>
      </w:r>
      <w:r>
        <w:t>й</w:t>
      </w:r>
      <w:r w:rsidR="00180518" w:rsidRPr="00D62755">
        <w:t xml:space="preserve"> </w:t>
      </w:r>
      <w:r w:rsidRPr="00D62755">
        <w:t>системы</w:t>
      </w:r>
      <w:r w:rsidR="00180518" w:rsidRPr="00D62755">
        <w:t xml:space="preserve"> (</w:t>
      </w:r>
      <w:r w:rsidRPr="00D62755">
        <w:t>ФРС</w:t>
      </w:r>
      <w:r w:rsidR="00180518" w:rsidRPr="00D62755">
        <w:t xml:space="preserve">) </w:t>
      </w:r>
      <w:r w:rsidRPr="00D62755">
        <w:t>С</w:t>
      </w:r>
      <w:r w:rsidR="00763486">
        <w:t>Ш</w:t>
      </w:r>
      <w:r w:rsidRPr="00D62755">
        <w:t>А</w:t>
      </w:r>
      <w:r w:rsidR="00180518" w:rsidRPr="00D62755">
        <w:t xml:space="preserve"> </w:t>
      </w:r>
      <w:r w:rsidRPr="00D62755">
        <w:t>ограничива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мер</w:t>
      </w:r>
      <w:r w:rsidR="00180518" w:rsidRPr="00D62755">
        <w:t xml:space="preserve"> </w:t>
      </w:r>
      <w:r w:rsidRPr="00D62755">
        <w:t>кредитов</w:t>
      </w:r>
      <w:r w:rsidR="00180518" w:rsidRPr="00D62755">
        <w:t xml:space="preserve"> </w:t>
      </w:r>
      <w:r w:rsidRPr="00D62755">
        <w:t>дв</w:t>
      </w:r>
      <w:r>
        <w:t>у</w:t>
      </w:r>
      <w:r w:rsidRPr="00D62755">
        <w:t>мя</w:t>
      </w:r>
      <w:r w:rsidR="00180518" w:rsidRPr="00D62755">
        <w:t xml:space="preserve"> </w:t>
      </w:r>
      <w:r w:rsidRPr="00D62755">
        <w:t>процентами</w:t>
      </w:r>
      <w:r w:rsidR="00180518" w:rsidRPr="00D62755">
        <w:t xml:space="preserve"> </w:t>
      </w:r>
      <w:r w:rsidRPr="00D62755">
        <w:t>с</w:t>
      </w:r>
      <w:r>
        <w:t>у</w:t>
      </w:r>
      <w:r w:rsidRPr="00D62755">
        <w:t>ммы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итов</w:t>
      </w:r>
      <w:r w:rsidR="00180518" w:rsidRPr="00D62755">
        <w:t xml:space="preserve">, </w:t>
      </w:r>
      <w:r w:rsidRPr="00D62755">
        <w:t>а</w:t>
      </w:r>
      <w:r w:rsidR="00180518" w:rsidRPr="00D62755">
        <w:t xml:space="preserve"> </w:t>
      </w:r>
      <w:r w:rsidRPr="00D62755">
        <w:t>сроки</w:t>
      </w:r>
      <w:r w:rsidR="00180518" w:rsidRPr="00D62755">
        <w:t xml:space="preserve"> </w:t>
      </w:r>
      <w:r w:rsidRPr="00D62755">
        <w:t>предоставления</w:t>
      </w:r>
      <w:r w:rsidR="00B344A5">
        <w:t xml:space="preserve"> — </w:t>
      </w:r>
      <w:r w:rsidRPr="00D62755">
        <w:t>дв</w:t>
      </w:r>
      <w:r>
        <w:t>у</w:t>
      </w:r>
      <w:r w:rsidRPr="00D62755">
        <w:t>мя</w:t>
      </w:r>
      <w:r w:rsidR="00180518" w:rsidRPr="00D62755">
        <w:t xml:space="preserve"> </w:t>
      </w:r>
      <w:r w:rsidRPr="00D62755">
        <w:t>неделями</w:t>
      </w:r>
      <w:r w:rsidR="00180518" w:rsidRPr="00D62755">
        <w:t xml:space="preserve"> </w:t>
      </w:r>
      <w:r w:rsidRPr="00D62755">
        <w:t>для</w:t>
      </w:r>
      <w:r w:rsidR="00180518" w:rsidRPr="00D62755">
        <w:t xml:space="preserve"> </w:t>
      </w:r>
      <w:r w:rsidRPr="00D62755">
        <w:t>бол</w:t>
      </w:r>
      <w:r>
        <w:t>ь</w:t>
      </w:r>
      <w:r w:rsidR="00763486">
        <w:t>ш</w:t>
      </w:r>
      <w:r w:rsidRPr="00D62755">
        <w:t>их</w:t>
      </w:r>
      <w:r w:rsidR="00180518" w:rsidRPr="00D62755">
        <w:t xml:space="preserve"> </w:t>
      </w:r>
      <w:r w:rsidRPr="00D62755">
        <w:t>банков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одним</w:t>
      </w:r>
      <w:r w:rsidR="00180518" w:rsidRPr="00D62755">
        <w:t xml:space="preserve"> </w:t>
      </w:r>
      <w:r w:rsidRPr="00D62755">
        <w:t>месяцем</w:t>
      </w:r>
      <w:r w:rsidR="00180518" w:rsidRPr="00D62755">
        <w:t xml:space="preserve"> </w:t>
      </w:r>
      <w:r w:rsidRPr="00D62755">
        <w:t>для</w:t>
      </w:r>
      <w:r w:rsidR="00180518" w:rsidRPr="00D62755">
        <w:t xml:space="preserve"> </w:t>
      </w:r>
      <w:r w:rsidRPr="00D62755">
        <w:t>мен</w:t>
      </w:r>
      <w:r>
        <w:t>ь</w:t>
      </w:r>
      <w:r w:rsidR="00763486">
        <w:t>ш</w:t>
      </w:r>
      <w:r w:rsidRPr="00D62755">
        <w:t>их</w:t>
      </w:r>
      <w:r w:rsidR="00180518" w:rsidRPr="00D62755">
        <w:t xml:space="preserve"> </w:t>
      </w:r>
      <w:r w:rsidR="00FB6305">
        <w:t>по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мер</w:t>
      </w:r>
      <w:r w:rsidR="00FB6305">
        <w:t>ам</w:t>
      </w:r>
      <w:r w:rsidR="00180518" w:rsidRPr="00D62755">
        <w:t xml:space="preserve">. </w:t>
      </w:r>
      <w:r w:rsidRPr="00D62755">
        <w:t>Если</w:t>
      </w:r>
      <w:r w:rsidR="00180518" w:rsidRPr="00D62755">
        <w:t xml:space="preserve"> </w:t>
      </w:r>
      <w:r w:rsidRPr="00D62755">
        <w:t>Федерал</w:t>
      </w:r>
      <w:r>
        <w:t>ь</w:t>
      </w:r>
      <w:r w:rsidRPr="00D62755">
        <w:t>ны</w:t>
      </w:r>
      <w:r>
        <w:t>й</w:t>
      </w:r>
      <w:r w:rsidR="00180518" w:rsidRPr="00D62755">
        <w:t xml:space="preserve"> </w:t>
      </w:r>
      <w:r w:rsidRPr="00D62755">
        <w:t>ре</w:t>
      </w:r>
      <w:r>
        <w:t>з</w:t>
      </w:r>
      <w:r w:rsidRPr="00D62755">
        <w:t>ервны</w:t>
      </w:r>
      <w:r>
        <w:t>й</w:t>
      </w:r>
      <w:r w:rsidR="00180518" w:rsidRPr="00D62755">
        <w:t xml:space="preserve"> </w:t>
      </w:r>
      <w:r w:rsidRPr="00D62755">
        <w:t>банк</w:t>
      </w:r>
      <w:r w:rsidR="00180518" w:rsidRPr="00D62755">
        <w:t xml:space="preserve"> </w:t>
      </w:r>
      <w:r w:rsidRPr="00D62755">
        <w:t>превы</w:t>
      </w:r>
      <w:r w:rsidR="00763486">
        <w:t>ш</w:t>
      </w:r>
      <w:r w:rsidRPr="00D62755">
        <w:t>ает</w:t>
      </w:r>
      <w:r w:rsidR="00180518" w:rsidRPr="00D62755">
        <w:t xml:space="preserve"> </w:t>
      </w:r>
      <w:r w:rsidRPr="00D62755">
        <w:t>доп</w:t>
      </w:r>
      <w:r>
        <w:t>у</w:t>
      </w:r>
      <w:r w:rsidRPr="00D62755">
        <w:t>стимые</w:t>
      </w:r>
      <w:r w:rsidR="00180518" w:rsidRPr="00D62755">
        <w:t xml:space="preserve"> </w:t>
      </w:r>
      <w:r w:rsidRPr="00D62755">
        <w:t>границы</w:t>
      </w:r>
      <w:r w:rsidR="00180518" w:rsidRPr="00D62755">
        <w:t xml:space="preserve"> </w:t>
      </w:r>
      <w:r w:rsidRPr="00D62755">
        <w:t>кредитования</w:t>
      </w:r>
      <w:r w:rsidR="00180518" w:rsidRPr="00D62755">
        <w:t xml:space="preserve"> </w:t>
      </w:r>
      <w:r w:rsidRPr="00D62755">
        <w:t>коммерческих</w:t>
      </w:r>
      <w:r w:rsidR="00180518" w:rsidRPr="00D62755">
        <w:t xml:space="preserve"> </w:t>
      </w:r>
      <w:r w:rsidRPr="00D62755">
        <w:t>банков</w:t>
      </w:r>
      <w:r w:rsidR="00180518" w:rsidRPr="00D62755">
        <w:t xml:space="preserve">, </w:t>
      </w:r>
      <w:r w:rsidRPr="00D62755">
        <w:t>то</w:t>
      </w:r>
      <w:r w:rsidR="00180518" w:rsidRPr="00D62755">
        <w:t xml:space="preserve"> </w:t>
      </w:r>
      <w:r w:rsidRPr="00D62755">
        <w:t>он</w:t>
      </w:r>
      <w:r w:rsidR="00180518" w:rsidRPr="00D62755">
        <w:t xml:space="preserve"> </w:t>
      </w:r>
      <w:r w:rsidRPr="00D62755">
        <w:t>несет</w:t>
      </w:r>
      <w:r w:rsidR="00180518" w:rsidRPr="00D62755">
        <w:t xml:space="preserve"> </w:t>
      </w:r>
      <w:r w:rsidRPr="00D62755">
        <w:t>ответственност</w:t>
      </w:r>
      <w:r>
        <w:t>ь</w:t>
      </w:r>
      <w:r w:rsidR="00180518" w:rsidRPr="00D62755">
        <w:t xml:space="preserve"> </w:t>
      </w:r>
      <w:r w:rsidRPr="00D62755">
        <w:t>перед</w:t>
      </w:r>
      <w:r w:rsidR="00180518" w:rsidRPr="00D62755">
        <w:t xml:space="preserve"> </w:t>
      </w:r>
      <w:r w:rsidRPr="00D62755">
        <w:t>ФРС</w:t>
      </w:r>
      <w:r w:rsidR="00180518" w:rsidRPr="00D62755">
        <w:t xml:space="preserve"> </w:t>
      </w:r>
      <w:r>
        <w:t>з</w:t>
      </w:r>
      <w:r w:rsidRPr="00D62755">
        <w:t>а</w:t>
      </w:r>
      <w:r w:rsidR="00180518" w:rsidRPr="00D62755">
        <w:t xml:space="preserve"> </w:t>
      </w:r>
      <w:r w:rsidRPr="00D62755">
        <w:t>л</w:t>
      </w:r>
      <w:r>
        <w:t>ю</w:t>
      </w:r>
      <w:r w:rsidRPr="00D62755">
        <w:t>бые</w:t>
      </w:r>
      <w:r w:rsidR="00180518" w:rsidRPr="00D62755">
        <w:t xml:space="preserve"> </w:t>
      </w:r>
      <w:r>
        <w:t>у</w:t>
      </w:r>
      <w:r w:rsidRPr="00D62755">
        <w:t>бытки</w:t>
      </w:r>
      <w:r w:rsidR="00180518" w:rsidRPr="00D62755">
        <w:t xml:space="preserve">, </w:t>
      </w:r>
      <w:r w:rsidRPr="00D62755">
        <w:t>в</w:t>
      </w:r>
      <w:r w:rsidR="00180518" w:rsidRPr="00D62755">
        <w:t xml:space="preserve"> </w:t>
      </w:r>
      <w:r w:rsidRPr="00D62755">
        <w:t>том</w:t>
      </w:r>
      <w:r w:rsidR="00180518" w:rsidRPr="00D62755">
        <w:t xml:space="preserve"> </w:t>
      </w:r>
      <w:r w:rsidRPr="00D62755">
        <w:t>числе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сл</w:t>
      </w:r>
      <w:r>
        <w:t>у</w:t>
      </w:r>
      <w:r w:rsidRPr="00D62755">
        <w:t>чае</w:t>
      </w:r>
      <w:r w:rsidR="00180518" w:rsidRPr="00D62755">
        <w:t xml:space="preserve"> </w:t>
      </w:r>
      <w:r w:rsidRPr="00D62755">
        <w:t>банкротства</w:t>
      </w:r>
      <w:r w:rsidR="00180518" w:rsidRPr="00D62755">
        <w:t xml:space="preserve"> </w:t>
      </w:r>
      <w:r w:rsidRPr="00D62755">
        <w:t>банк</w:t>
      </w:r>
      <w:r w:rsidR="00E43D51">
        <w:t>а</w:t>
      </w:r>
      <w:r w:rsidR="00180518" w:rsidRPr="00D62755">
        <w:t>-</w:t>
      </w:r>
      <w:r>
        <w:t>з</w:t>
      </w:r>
      <w:r w:rsidRPr="00D62755">
        <w:t>аем</w:t>
      </w:r>
      <w:r>
        <w:t>щ</w:t>
      </w:r>
      <w:r w:rsidRPr="00D62755">
        <w:t>ика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Национал</w:t>
      </w:r>
      <w:r>
        <w:t>ь</w:t>
      </w:r>
      <w:r w:rsidRPr="00D62755">
        <w:t>ны</w:t>
      </w:r>
      <w:r>
        <w:t>й</w:t>
      </w:r>
      <w:r w:rsidR="00180518" w:rsidRPr="00D62755">
        <w:t xml:space="preserve"> </w:t>
      </w:r>
      <w:r w:rsidRPr="00D62755">
        <w:t>банк</w:t>
      </w:r>
      <w:r w:rsidR="00180518" w:rsidRPr="00D62755">
        <w:t xml:space="preserve"> </w:t>
      </w:r>
      <w:r>
        <w:t>У</w:t>
      </w:r>
      <w:r w:rsidRPr="00D62755">
        <w:t>краины</w:t>
      </w:r>
      <w:r w:rsidR="00180518" w:rsidRPr="00D62755">
        <w:t xml:space="preserve"> </w:t>
      </w:r>
      <w:r w:rsidRPr="00D62755">
        <w:t>испол</w:t>
      </w:r>
      <w:r>
        <w:t>ьзу</w:t>
      </w:r>
      <w:r w:rsidRPr="00D62755">
        <w:t>ет</w:t>
      </w:r>
      <w:r w:rsidR="00180518" w:rsidRPr="00D62755">
        <w:t xml:space="preserve"> </w:t>
      </w:r>
      <w:r w:rsidRPr="00D62755">
        <w:t>механи</w:t>
      </w:r>
      <w:r>
        <w:t>з</w:t>
      </w:r>
      <w:r w:rsidRPr="00D62755">
        <w:t>м</w:t>
      </w:r>
      <w:r w:rsidR="00180518" w:rsidRPr="00D62755">
        <w:t xml:space="preserve"> </w:t>
      </w:r>
      <w:r w:rsidRPr="00D62755">
        <w:t>рефинансирования</w:t>
      </w:r>
      <w:r w:rsidR="00180518" w:rsidRPr="00D62755">
        <w:t xml:space="preserve"> </w:t>
      </w:r>
      <w:r w:rsidRPr="00D62755">
        <w:t>коммерческих</w:t>
      </w:r>
      <w:r w:rsidR="00180518" w:rsidRPr="00D62755">
        <w:t xml:space="preserve"> </w:t>
      </w:r>
      <w:r w:rsidRPr="00D62755">
        <w:t>банков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цел</w:t>
      </w:r>
      <w:r>
        <w:t>ью</w:t>
      </w:r>
      <w:r w:rsidR="00180518" w:rsidRPr="00D62755">
        <w:t xml:space="preserve"> </w:t>
      </w:r>
      <w:r w:rsidRPr="00D62755">
        <w:t>поддер</w:t>
      </w:r>
      <w:r>
        <w:t>ж</w:t>
      </w:r>
      <w:r w:rsidRPr="00D62755">
        <w:t>ания</w:t>
      </w:r>
      <w:r w:rsidR="00180518" w:rsidRPr="00D62755">
        <w:t xml:space="preserve"> </w:t>
      </w:r>
      <w:r w:rsidRPr="00D62755">
        <w:t>их</w:t>
      </w:r>
      <w:r w:rsidR="00180518" w:rsidRPr="00D62755">
        <w:t xml:space="preserve"> </w:t>
      </w:r>
      <w:r w:rsidRPr="00D62755">
        <w:t>ликвидности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рег</w:t>
      </w:r>
      <w:r>
        <w:t>у</w:t>
      </w:r>
      <w:r w:rsidRPr="00D62755">
        <w:t>лировани</w:t>
      </w:r>
      <w:r w:rsidR="00E43D51">
        <w:t>я</w:t>
      </w:r>
      <w:r w:rsidR="00180518" w:rsidRPr="00D62755">
        <w:t xml:space="preserve"> </w:t>
      </w:r>
      <w:r w:rsidRPr="00D62755">
        <w:t>кредитно</w:t>
      </w:r>
      <w:r w:rsidR="00180518" w:rsidRPr="00D62755">
        <w:t>-</w:t>
      </w:r>
      <w:r w:rsidRPr="00D62755">
        <w:t>дене</w:t>
      </w:r>
      <w:r>
        <w:t>ж</w:t>
      </w:r>
      <w:r w:rsidRPr="00D62755">
        <w:t>ного</w:t>
      </w:r>
      <w:r w:rsidR="00180518" w:rsidRPr="00D62755">
        <w:t xml:space="preserve"> </w:t>
      </w:r>
      <w:r w:rsidRPr="00D62755">
        <w:t>рынка</w:t>
      </w:r>
      <w:r w:rsidR="00180518" w:rsidRPr="00D62755">
        <w:t xml:space="preserve"> </w:t>
      </w:r>
      <w:r>
        <w:t>У</w:t>
      </w:r>
      <w:r w:rsidRPr="00D62755">
        <w:t>краины</w:t>
      </w:r>
      <w:r w:rsidR="00180518" w:rsidRPr="00D62755">
        <w:t xml:space="preserve">. </w:t>
      </w:r>
      <w:r w:rsidRPr="00D62755">
        <w:t>Ре</w:t>
      </w:r>
      <w:r w:rsidR="00763486">
        <w:t>ш</w:t>
      </w:r>
      <w:r w:rsidRPr="00D62755">
        <w:t>ение</w:t>
      </w:r>
      <w:r w:rsidR="00180518" w:rsidRPr="00D62755">
        <w:t xml:space="preserve"> </w:t>
      </w:r>
      <w:r w:rsidRPr="00D62755">
        <w:t>о</w:t>
      </w:r>
      <w:r w:rsidR="00180518" w:rsidRPr="00D62755">
        <w:t xml:space="preserve"> </w:t>
      </w:r>
      <w:r w:rsidRPr="00D62755">
        <w:t>предоставлении</w:t>
      </w:r>
      <w:r w:rsidR="00180518" w:rsidRPr="00D62755">
        <w:t xml:space="preserve"> </w:t>
      </w:r>
      <w:r w:rsidRPr="00D62755">
        <w:t>кредита</w:t>
      </w:r>
      <w:r w:rsidR="00180518" w:rsidRPr="00D62755">
        <w:t xml:space="preserve"> </w:t>
      </w:r>
      <w:r w:rsidRPr="00D62755">
        <w:t>по</w:t>
      </w:r>
      <w:r w:rsidR="00180518" w:rsidRPr="00D62755">
        <w:t xml:space="preserve"> </w:t>
      </w:r>
      <w:r>
        <w:t>у</w:t>
      </w:r>
      <w:r w:rsidRPr="00D62755">
        <w:t>четно</w:t>
      </w:r>
      <w:r>
        <w:t>й</w:t>
      </w:r>
      <w:r w:rsidR="00180518" w:rsidRPr="00D62755">
        <w:t xml:space="preserve"> </w:t>
      </w:r>
      <w:r w:rsidRPr="00D62755">
        <w:t>ставке</w:t>
      </w:r>
      <w:r w:rsidR="00180518" w:rsidRPr="00D62755">
        <w:t xml:space="preserve"> </w:t>
      </w:r>
      <w:r w:rsidRPr="00D62755">
        <w:t>принимается</w:t>
      </w:r>
      <w:r w:rsidR="00180518" w:rsidRPr="00D62755">
        <w:t xml:space="preserve"> </w:t>
      </w:r>
      <w:r w:rsidRPr="00D62755">
        <w:t>НБ</w:t>
      </w:r>
      <w:r>
        <w:t>У</w:t>
      </w:r>
      <w:r w:rsidR="00180518" w:rsidRPr="00D62755">
        <w:t xml:space="preserve"> </w:t>
      </w:r>
      <w:r w:rsidRPr="00D62755">
        <w:t>после</w:t>
      </w:r>
      <w:r w:rsidR="00180518" w:rsidRPr="00D62755">
        <w:t xml:space="preserve"> </w:t>
      </w:r>
      <w:r w:rsidRPr="00D62755">
        <w:t>и</w:t>
      </w:r>
      <w:r>
        <w:t>зу</w:t>
      </w:r>
      <w:r w:rsidRPr="00D62755">
        <w:t>чения</w:t>
      </w:r>
      <w:r w:rsidR="00180518" w:rsidRPr="00D62755">
        <w:t xml:space="preserve"> </w:t>
      </w:r>
      <w:r w:rsidRPr="00D62755">
        <w:t>конкретно</w:t>
      </w:r>
      <w:r>
        <w:t>й</w:t>
      </w:r>
      <w:r w:rsidR="00180518" w:rsidRPr="00D62755">
        <w:t xml:space="preserve"> </w:t>
      </w:r>
      <w:r w:rsidRPr="00D62755">
        <w:t>сит</w:t>
      </w:r>
      <w:r>
        <w:t>у</w:t>
      </w:r>
      <w:r w:rsidRPr="00D62755">
        <w:t>ации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финансового</w:t>
      </w:r>
      <w:r w:rsidR="00180518" w:rsidRPr="00D62755">
        <w:t xml:space="preserve"> </w:t>
      </w:r>
      <w:r w:rsidRPr="00D62755">
        <w:t>поло</w:t>
      </w:r>
      <w:r>
        <w:t>ж</w:t>
      </w:r>
      <w:r w:rsidRPr="00D62755">
        <w:t>ения</w:t>
      </w:r>
      <w:r w:rsidR="00180518" w:rsidRPr="00D62755">
        <w:t xml:space="preserve"> </w:t>
      </w:r>
      <w:r w:rsidRPr="00D62755">
        <w:t>коммерческого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. </w:t>
      </w:r>
      <w:r w:rsidRPr="00D62755">
        <w:t>В</w:t>
      </w:r>
      <w:r w:rsidR="00180518" w:rsidRPr="00D62755">
        <w:t xml:space="preserve"> </w:t>
      </w:r>
      <w:r>
        <w:t>у</w:t>
      </w:r>
      <w:r w:rsidRPr="00D62755">
        <w:t>словиях</w:t>
      </w:r>
      <w:r w:rsidR="00180518" w:rsidRPr="00D62755">
        <w:t xml:space="preserve"> </w:t>
      </w:r>
      <w:r w:rsidRPr="00D62755">
        <w:t>финансового</w:t>
      </w:r>
      <w:r w:rsidR="00180518" w:rsidRPr="00D62755">
        <w:t xml:space="preserve"> </w:t>
      </w:r>
      <w:r w:rsidRPr="00D62755">
        <w:t>кри</w:t>
      </w:r>
      <w:r>
        <w:t>з</w:t>
      </w:r>
      <w:r w:rsidRPr="00D62755">
        <w:t>иса</w:t>
      </w:r>
      <w:r w:rsidR="00180518" w:rsidRPr="00D62755">
        <w:t xml:space="preserve"> </w:t>
      </w:r>
      <w:r w:rsidRPr="00D62755">
        <w:t>механи</w:t>
      </w:r>
      <w:r>
        <w:t>з</w:t>
      </w:r>
      <w:r w:rsidRPr="00D62755">
        <w:t>м</w:t>
      </w:r>
      <w:r w:rsidR="00180518" w:rsidRPr="00D62755">
        <w:t xml:space="preserve"> </w:t>
      </w:r>
      <w:r w:rsidRPr="00D62755">
        <w:t>рефинансирования</w:t>
      </w:r>
      <w:r w:rsidR="00180518" w:rsidRPr="00D62755">
        <w:t xml:space="preserve"> </w:t>
      </w:r>
      <w:r w:rsidRPr="00D62755">
        <w:t>НБ</w:t>
      </w:r>
      <w:r>
        <w:t>У</w:t>
      </w:r>
      <w:r w:rsidR="00180518" w:rsidRPr="00D62755">
        <w:t xml:space="preserve"> </w:t>
      </w:r>
      <w:r w:rsidRPr="00D62755">
        <w:t>почти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испол</w:t>
      </w:r>
      <w:r>
        <w:t>ьзу</w:t>
      </w:r>
      <w:r w:rsidRPr="00D62755">
        <w:t>ется</w:t>
      </w:r>
      <w:r w:rsidR="00180518" w:rsidRPr="00D62755">
        <w:t xml:space="preserve">. </w:t>
      </w:r>
    </w:p>
    <w:p w:rsidR="00180518" w:rsidRPr="00D62755" w:rsidRDefault="00D62755" w:rsidP="00604617">
      <w:pPr>
        <w:pStyle w:val="a9"/>
      </w:pPr>
      <w:r w:rsidRPr="00D62755">
        <w:t>Одно</w:t>
      </w:r>
      <w:r>
        <w:t>й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 xml:space="preserve"> </w:t>
      </w:r>
      <w:r w:rsidRPr="00D62755">
        <w:t>форм</w:t>
      </w:r>
      <w:r w:rsidR="00180518" w:rsidRPr="00D62755">
        <w:t xml:space="preserve"> </w:t>
      </w:r>
      <w:r w:rsidRPr="00D62755">
        <w:t>рефинансирования</w:t>
      </w:r>
      <w:r w:rsidR="00180518" w:rsidRPr="00D62755">
        <w:t xml:space="preserve"> </w:t>
      </w:r>
      <w:r w:rsidRPr="00D62755">
        <w:t>коммерческих</w:t>
      </w:r>
      <w:r w:rsidR="00180518" w:rsidRPr="00D62755">
        <w:t xml:space="preserve"> </w:t>
      </w:r>
      <w:r w:rsidRPr="00D62755">
        <w:t>банков</w:t>
      </w:r>
      <w:r w:rsidR="00180518" w:rsidRPr="00D62755">
        <w:t xml:space="preserve">, </w:t>
      </w:r>
      <w:r w:rsidRPr="00D62755">
        <w:t>которая</w:t>
      </w:r>
      <w:r w:rsidR="00180518" w:rsidRPr="00D62755">
        <w:t xml:space="preserve"> </w:t>
      </w:r>
      <w:r w:rsidRPr="00D62755">
        <w:t>активно</w:t>
      </w:r>
      <w:r w:rsidR="00180518" w:rsidRPr="00D62755">
        <w:t xml:space="preserve"> </w:t>
      </w:r>
      <w:r w:rsidRPr="00D62755">
        <w:t>испол</w:t>
      </w:r>
      <w:r>
        <w:t>ьзу</w:t>
      </w:r>
      <w:r w:rsidRPr="00D62755">
        <w:t>ется</w:t>
      </w:r>
      <w:r w:rsidR="00180518" w:rsidRPr="00D62755">
        <w:t xml:space="preserve"> </w:t>
      </w:r>
      <w:r w:rsidRPr="00D62755">
        <w:t>НБ</w:t>
      </w:r>
      <w:r>
        <w:t>У</w:t>
      </w:r>
      <w:r w:rsidR="00180518" w:rsidRPr="00D62755">
        <w:t xml:space="preserve">, </w:t>
      </w:r>
      <w:r w:rsidR="00E43D51">
        <w:t>является</w:t>
      </w:r>
      <w:r w:rsidR="00180518" w:rsidRPr="00D62755">
        <w:t xml:space="preserve"> </w:t>
      </w:r>
      <w:r w:rsidRPr="00D62755">
        <w:t>проведение</w:t>
      </w:r>
      <w:r w:rsidR="00180518" w:rsidRPr="00D62755">
        <w:t xml:space="preserve"> </w:t>
      </w:r>
      <w:r w:rsidRPr="00D62755">
        <w:t>кредитных</w:t>
      </w:r>
      <w:r w:rsidR="00180518" w:rsidRPr="00D62755">
        <w:t xml:space="preserve"> </w:t>
      </w:r>
      <w:r w:rsidRPr="00D62755">
        <w:t>а</w:t>
      </w:r>
      <w:r>
        <w:t>у</w:t>
      </w:r>
      <w:r w:rsidRPr="00D62755">
        <w:t>кционов</w:t>
      </w:r>
      <w:r w:rsidR="00180518" w:rsidRPr="00D62755">
        <w:t xml:space="preserve">. </w:t>
      </w:r>
      <w:r w:rsidRPr="00D62755">
        <w:t>А</w:t>
      </w:r>
      <w:r>
        <w:t>у</w:t>
      </w:r>
      <w:r w:rsidRPr="00D62755">
        <w:t>кционы</w:t>
      </w:r>
      <w:r w:rsidR="00180518" w:rsidRPr="00D62755">
        <w:t xml:space="preserve"> </w:t>
      </w:r>
      <w:r w:rsidRPr="00D62755">
        <w:t>име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цел</w:t>
      </w:r>
      <w:r>
        <w:t>ью</w:t>
      </w:r>
      <w:r w:rsidR="005553CC">
        <w:t xml:space="preserve"> </w:t>
      </w:r>
      <w:r w:rsidRPr="00D62755">
        <w:t>свободн</w:t>
      </w:r>
      <w:r w:rsidR="00D24907">
        <w:t>ую</w:t>
      </w:r>
      <w:r w:rsidR="00180518" w:rsidRPr="00D62755">
        <w:t xml:space="preserve"> </w:t>
      </w:r>
      <w:r w:rsidRPr="00D62755">
        <w:t>прода</w:t>
      </w:r>
      <w:r>
        <w:t>ж</w:t>
      </w:r>
      <w:r w:rsidR="00D24907">
        <w:t>у</w:t>
      </w:r>
      <w:r w:rsidR="00180518" w:rsidRPr="00D62755">
        <w:t xml:space="preserve"> </w:t>
      </w:r>
      <w:r w:rsidRPr="00D62755">
        <w:t>кредитных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180518" w:rsidRPr="00D62755">
        <w:t xml:space="preserve"> </w:t>
      </w:r>
      <w:r w:rsidRPr="00D62755">
        <w:t>финансово</w:t>
      </w:r>
      <w:r w:rsidR="00180518" w:rsidRPr="00D62755">
        <w:t xml:space="preserve"> </w:t>
      </w:r>
      <w:r w:rsidR="00D24907">
        <w:t>устойчивым</w:t>
      </w:r>
      <w:r w:rsidR="00180518" w:rsidRPr="00D62755">
        <w:t xml:space="preserve"> </w:t>
      </w:r>
      <w:r w:rsidRPr="00D62755">
        <w:t>банкам</w:t>
      </w:r>
      <w:r w:rsidR="00180518" w:rsidRPr="00D62755">
        <w:t xml:space="preserve">, </w:t>
      </w:r>
      <w:r w:rsidRPr="00D62755">
        <w:t>а</w:t>
      </w:r>
      <w:r w:rsidR="00180518" w:rsidRPr="00D62755">
        <w:t xml:space="preserve"> </w:t>
      </w:r>
      <w:r w:rsidRPr="00D62755">
        <w:t>стоимост</w:t>
      </w:r>
      <w:r>
        <w:t>ь</w:t>
      </w:r>
      <w:r w:rsidR="00180518" w:rsidRPr="00D62755">
        <w:t xml:space="preserve"> </w:t>
      </w:r>
      <w:r>
        <w:t>з</w:t>
      </w:r>
      <w:r w:rsidRPr="00D62755">
        <w:t>а</w:t>
      </w:r>
      <w:r>
        <w:t>й</w:t>
      </w:r>
      <w:r w:rsidRPr="00D62755">
        <w:t>мов</w:t>
      </w:r>
      <w:r w:rsidR="00180518" w:rsidRPr="00D62755">
        <w:t xml:space="preserve"> </w:t>
      </w:r>
      <w:r w:rsidRPr="00D62755">
        <w:t>мо</w:t>
      </w:r>
      <w:r>
        <w:t>ж</w:t>
      </w:r>
      <w:r w:rsidRPr="00D62755">
        <w:t>ет</w:t>
      </w:r>
      <w:r w:rsidR="00180518" w:rsidRPr="00D62755">
        <w:t xml:space="preserve"> </w:t>
      </w:r>
      <w:r w:rsidRPr="00D62755">
        <w:t>отличат</w:t>
      </w:r>
      <w:r>
        <w:t>ь</w:t>
      </w:r>
      <w:r w:rsidRPr="00D62755">
        <w:t>ся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</w:t>
      </w:r>
      <w:r>
        <w:t>у</w:t>
      </w:r>
      <w:r w:rsidRPr="00D62755">
        <w:t>четно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Кредитные</w:t>
      </w:r>
      <w:r w:rsidR="00180518" w:rsidRPr="00D62755">
        <w:t xml:space="preserve"> </w:t>
      </w:r>
      <w:r w:rsidRPr="00D62755">
        <w:t>а</w:t>
      </w:r>
      <w:r>
        <w:t>у</w:t>
      </w:r>
      <w:r w:rsidRPr="00D62755">
        <w:t>кционы</w:t>
      </w:r>
      <w:r w:rsidR="00180518" w:rsidRPr="00D62755">
        <w:t xml:space="preserve"> </w:t>
      </w:r>
      <w:r w:rsidRPr="00D62755">
        <w:t>име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определенные</w:t>
      </w:r>
      <w:r w:rsidR="00180518" w:rsidRPr="00D62755">
        <w:t xml:space="preserve"> </w:t>
      </w:r>
      <w:r w:rsidRPr="00D62755">
        <w:t>правила</w:t>
      </w:r>
      <w:r w:rsidR="00180518" w:rsidRPr="00D62755">
        <w:t xml:space="preserve"> </w:t>
      </w:r>
      <w:r w:rsidRPr="00D62755">
        <w:t>доп</w:t>
      </w:r>
      <w:r>
        <w:t>у</w:t>
      </w:r>
      <w:r w:rsidRPr="00D62755">
        <w:t>ска</w:t>
      </w:r>
      <w:r w:rsidR="00180518" w:rsidRPr="00D62755">
        <w:t xml:space="preserve"> </w:t>
      </w:r>
      <w:r>
        <w:t>у</w:t>
      </w:r>
      <w:r w:rsidRPr="00D62755">
        <w:t>частников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ограничени</w:t>
      </w:r>
      <w:r w:rsidR="00D24907">
        <w:t>я</w:t>
      </w:r>
      <w:r w:rsidR="00180518" w:rsidRPr="00D62755">
        <w:t>:</w:t>
      </w:r>
    </w:p>
    <w:p w:rsidR="00D24907" w:rsidRDefault="00D62755" w:rsidP="00B5773D">
      <w:pPr>
        <w:pStyle w:val="a9"/>
        <w:numPr>
          <w:ilvl w:val="0"/>
          <w:numId w:val="4"/>
        </w:numPr>
        <w:tabs>
          <w:tab w:val="clear" w:pos="1634"/>
        </w:tabs>
        <w:ind w:left="993"/>
      </w:pPr>
      <w:r w:rsidRPr="00D62755">
        <w:t>к</w:t>
      </w:r>
      <w:r w:rsidR="00180518" w:rsidRPr="00D62755">
        <w:t xml:space="preserve"> </w:t>
      </w:r>
      <w:r>
        <w:t>у</w:t>
      </w:r>
      <w:r w:rsidRPr="00D62755">
        <w:t>части</w:t>
      </w:r>
      <w:r>
        <w:t>ю</w:t>
      </w:r>
      <w:r w:rsidR="00180518" w:rsidRPr="00D62755">
        <w:t xml:space="preserve"> </w:t>
      </w:r>
      <w:r w:rsidRPr="00D62755">
        <w:t>доп</w:t>
      </w:r>
      <w:r>
        <w:t>у</w:t>
      </w:r>
      <w:r w:rsidRPr="00D62755">
        <w:t>ска</w:t>
      </w:r>
      <w:r>
        <w:t>ю</w:t>
      </w:r>
      <w:r w:rsidRPr="00D62755">
        <w:t>тся</w:t>
      </w:r>
      <w:r w:rsidR="00180518" w:rsidRPr="00D62755">
        <w:t xml:space="preserve"> </w:t>
      </w:r>
      <w:r w:rsidRPr="00D62755">
        <w:t>банки</w:t>
      </w:r>
      <w:r w:rsidR="00180518" w:rsidRPr="00D62755">
        <w:t xml:space="preserve">, </w:t>
      </w:r>
      <w:r w:rsidRPr="00D62755">
        <w:t>не</w:t>
      </w:r>
      <w:r w:rsidR="00180518" w:rsidRPr="00D62755">
        <w:t xml:space="preserve"> </w:t>
      </w:r>
      <w:r w:rsidRPr="00D62755">
        <w:t>поднима</w:t>
      </w:r>
      <w:r>
        <w:t>ю</w:t>
      </w:r>
      <w:r w:rsidR="00D24907">
        <w:t>щие</w:t>
      </w:r>
      <w:r w:rsidR="00180518" w:rsidRPr="00D62755">
        <w:t xml:space="preserve"> </w:t>
      </w:r>
      <w:r>
        <w:t>у</w:t>
      </w:r>
      <w:r w:rsidRPr="00D62755">
        <w:t>становленны</w:t>
      </w:r>
      <w:r w:rsidR="00D24907">
        <w:t>е</w:t>
      </w:r>
      <w:r w:rsidR="00180518" w:rsidRPr="00D62755">
        <w:t xml:space="preserve"> </w:t>
      </w:r>
      <w:r>
        <w:t>э</w:t>
      </w:r>
      <w:r w:rsidRPr="00D62755">
        <w:t>кономически</w:t>
      </w:r>
      <w:r w:rsidR="00D24907">
        <w:t>е</w:t>
      </w:r>
      <w:r w:rsidR="00180518" w:rsidRPr="00D62755">
        <w:t xml:space="preserve"> </w:t>
      </w:r>
      <w:r w:rsidRPr="00D62755">
        <w:t>норматив</w:t>
      </w:r>
      <w:r w:rsidR="00D24907">
        <w:t>ы</w:t>
      </w:r>
      <w:r w:rsidR="00180518" w:rsidRPr="00D62755">
        <w:t xml:space="preserve">, </w:t>
      </w:r>
      <w:r w:rsidRPr="00D62755">
        <w:t>своевременно</w:t>
      </w:r>
      <w:r w:rsidR="00180518" w:rsidRPr="00D62755">
        <w:t xml:space="preserve"> </w:t>
      </w:r>
      <w:r w:rsidRPr="00D62755">
        <w:t>пода</w:t>
      </w:r>
      <w:r>
        <w:t>ю</w:t>
      </w:r>
      <w:r w:rsidR="00D24907">
        <w:t>щие</w:t>
      </w:r>
      <w:r w:rsidR="00180518" w:rsidRPr="00D62755">
        <w:t xml:space="preserve"> </w:t>
      </w:r>
      <w:r w:rsidRPr="00D62755">
        <w:t>отчетност</w:t>
      </w:r>
      <w:r>
        <w:t>ь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вра</w:t>
      </w:r>
      <w:r>
        <w:t>щ</w:t>
      </w:r>
      <w:r w:rsidRPr="00D62755">
        <w:t>а</w:t>
      </w:r>
      <w:r>
        <w:t>ю</w:t>
      </w:r>
      <w:r w:rsidR="00D24907">
        <w:t>щие</w:t>
      </w:r>
      <w:r w:rsidR="00180518" w:rsidRPr="00D62755">
        <w:t xml:space="preserve"> </w:t>
      </w:r>
      <w:r w:rsidRPr="00D62755">
        <w:t>пол</w:t>
      </w:r>
      <w:r>
        <w:t>у</w:t>
      </w:r>
      <w:r w:rsidRPr="00D62755">
        <w:t>ченные</w:t>
      </w:r>
      <w:r w:rsidR="00180518" w:rsidRPr="00D62755">
        <w:t xml:space="preserve"> </w:t>
      </w:r>
      <w:r w:rsidRPr="00D62755">
        <w:t>кредиты</w:t>
      </w:r>
      <w:r w:rsidR="00180518" w:rsidRPr="00D62755">
        <w:t>;</w:t>
      </w:r>
    </w:p>
    <w:p w:rsidR="00D24907" w:rsidRDefault="00D62755" w:rsidP="00B5773D">
      <w:pPr>
        <w:pStyle w:val="a9"/>
        <w:numPr>
          <w:ilvl w:val="0"/>
          <w:numId w:val="4"/>
        </w:numPr>
        <w:tabs>
          <w:tab w:val="clear" w:pos="1634"/>
        </w:tabs>
        <w:ind w:left="993"/>
      </w:pPr>
      <w:r w:rsidRPr="00D62755">
        <w:t>филиал</w:t>
      </w:r>
      <w:r w:rsidR="00D24907">
        <w:t>ы</w:t>
      </w:r>
      <w:r w:rsidR="00180518" w:rsidRPr="00D62755">
        <w:t xml:space="preserve"> </w:t>
      </w:r>
      <w:r w:rsidRPr="00D62755">
        <w:t>коммерческих</w:t>
      </w:r>
      <w:r w:rsidR="00180518" w:rsidRPr="00D62755">
        <w:t xml:space="preserve"> </w:t>
      </w:r>
      <w:r w:rsidRPr="00D62755">
        <w:t>банков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новообра</w:t>
      </w:r>
      <w:r>
        <w:t>з</w:t>
      </w:r>
      <w:r w:rsidRPr="00D62755">
        <w:t>ованные</w:t>
      </w:r>
      <w:r w:rsidR="00180518" w:rsidRPr="00D62755">
        <w:t xml:space="preserve"> </w:t>
      </w:r>
      <w:r w:rsidRPr="00D62755">
        <w:t>банки</w:t>
      </w:r>
      <w:r w:rsidR="00180518" w:rsidRPr="00D62755">
        <w:t xml:space="preserve"> (</w:t>
      </w:r>
      <w:r w:rsidRPr="00D62755">
        <w:t>с</w:t>
      </w:r>
      <w:r w:rsidR="00180518" w:rsidRPr="00D62755">
        <w:t xml:space="preserve"> </w:t>
      </w:r>
      <w:r w:rsidRPr="00D62755">
        <w:t>периодом</w:t>
      </w:r>
      <w:r w:rsidR="00180518" w:rsidRPr="00D62755">
        <w:t xml:space="preserve"> </w:t>
      </w:r>
      <w:r w:rsidRPr="00D62755">
        <w:t>деятел</w:t>
      </w:r>
      <w:r>
        <w:t>ь</w:t>
      </w:r>
      <w:r w:rsidRPr="00D62755">
        <w:t>ности</w:t>
      </w:r>
      <w:r w:rsidR="00180518" w:rsidRPr="00D62755">
        <w:t xml:space="preserve"> </w:t>
      </w:r>
      <w:r w:rsidRPr="00D62755">
        <w:t>мен</w:t>
      </w:r>
      <w:r>
        <w:t>ь</w:t>
      </w:r>
      <w:r w:rsidR="00763486">
        <w:t>ш</w:t>
      </w:r>
      <w:r w:rsidRPr="00D62755">
        <w:t>е</w:t>
      </w:r>
      <w:r w:rsidR="00180518" w:rsidRPr="00D62755">
        <w:t xml:space="preserve"> </w:t>
      </w:r>
      <w:r w:rsidR="00D24907">
        <w:t>одного</w:t>
      </w:r>
      <w:r w:rsidR="00180518" w:rsidRPr="00D62755">
        <w:t xml:space="preserve"> </w:t>
      </w:r>
      <w:r w:rsidRPr="00D62755">
        <w:t>год</w:t>
      </w:r>
      <w:r w:rsidR="00D24907">
        <w:t>а</w:t>
      </w:r>
      <w:r w:rsidR="00180518" w:rsidRPr="00D62755">
        <w:t xml:space="preserve">) </w:t>
      </w:r>
      <w:r w:rsidRPr="00D62755">
        <w:t>к</w:t>
      </w:r>
      <w:r w:rsidR="00180518" w:rsidRPr="00D62755">
        <w:t xml:space="preserve"> </w:t>
      </w:r>
      <w:r>
        <w:t>у</w:t>
      </w:r>
      <w:r w:rsidRPr="00D62755">
        <w:t>части</w:t>
      </w:r>
      <w:r>
        <w:t>ю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доп</w:t>
      </w:r>
      <w:r>
        <w:t>у</w:t>
      </w:r>
      <w:r w:rsidRPr="00D62755">
        <w:t>ска</w:t>
      </w:r>
      <w:r>
        <w:t>ю</w:t>
      </w:r>
      <w:r w:rsidRPr="00D62755">
        <w:t>тся</w:t>
      </w:r>
      <w:r w:rsidR="00180518" w:rsidRPr="00D62755">
        <w:t>;</w:t>
      </w:r>
    </w:p>
    <w:p w:rsidR="00D24907" w:rsidRDefault="00D62755" w:rsidP="00B5773D">
      <w:pPr>
        <w:pStyle w:val="a9"/>
        <w:numPr>
          <w:ilvl w:val="0"/>
          <w:numId w:val="4"/>
        </w:numPr>
        <w:tabs>
          <w:tab w:val="clear" w:pos="1634"/>
        </w:tabs>
        <w:ind w:left="993"/>
      </w:pPr>
      <w:r w:rsidRPr="00D62755">
        <w:t>с</w:t>
      </w:r>
      <w:r>
        <w:t>у</w:t>
      </w:r>
      <w:r w:rsidRPr="00D62755">
        <w:t>мма</w:t>
      </w:r>
      <w:r w:rsidR="00180518" w:rsidRPr="00D62755">
        <w:t xml:space="preserve"> </w:t>
      </w:r>
      <w:r>
        <w:t>з</w:t>
      </w:r>
      <w:r w:rsidRPr="00D62755">
        <w:t>а</w:t>
      </w:r>
      <w:r>
        <w:t>й</w:t>
      </w:r>
      <w:r w:rsidRPr="00D62755">
        <w:t>ма</w:t>
      </w:r>
      <w:r w:rsidR="00180518" w:rsidRPr="00D62755">
        <w:t xml:space="preserve"> </w:t>
      </w:r>
      <w:r w:rsidRPr="00D62755">
        <w:t>одном</w:t>
      </w:r>
      <w:r>
        <w:t>у</w:t>
      </w:r>
      <w:r w:rsidR="00180518" w:rsidRPr="00D62755">
        <w:t xml:space="preserve"> </w:t>
      </w:r>
      <w:r w:rsidRPr="00D62755">
        <w:t>банк</w:t>
      </w:r>
      <w:r>
        <w:t>у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мо</w:t>
      </w:r>
      <w:r>
        <w:t>ж</w:t>
      </w:r>
      <w:r w:rsidRPr="00D62755">
        <w:t>ет</w:t>
      </w:r>
      <w:r w:rsidR="00180518" w:rsidRPr="00D62755">
        <w:t xml:space="preserve"> </w:t>
      </w:r>
      <w:r w:rsidRPr="00D62755">
        <w:t>превы</w:t>
      </w:r>
      <w:r w:rsidR="00763486">
        <w:t>ш</w:t>
      </w:r>
      <w:r w:rsidRPr="00D62755">
        <w:t>ат</w:t>
      </w:r>
      <w:r>
        <w:t>ь</w:t>
      </w:r>
      <w:r w:rsidR="00180518" w:rsidRPr="00D62755">
        <w:t xml:space="preserve"> 50% </w:t>
      </w:r>
      <w:r w:rsidRPr="00D62755">
        <w:t>об</w:t>
      </w:r>
      <w:r>
        <w:t>щ</w:t>
      </w:r>
      <w:r w:rsidRPr="00D62755">
        <w:t>его</w:t>
      </w:r>
      <w:r w:rsidR="00180518" w:rsidRPr="00D62755">
        <w:t xml:space="preserve"> </w:t>
      </w:r>
      <w:r w:rsidRPr="00D62755">
        <w:t>об</w:t>
      </w:r>
      <w:r>
        <w:t>ъ</w:t>
      </w:r>
      <w:r w:rsidRPr="00D62755">
        <w:t>ема</w:t>
      </w:r>
      <w:r w:rsidR="00180518" w:rsidRPr="00D62755">
        <w:t xml:space="preserve"> </w:t>
      </w:r>
      <w:r w:rsidRPr="00D62755">
        <w:t>кредитов</w:t>
      </w:r>
      <w:r w:rsidR="00180518" w:rsidRPr="00D62755">
        <w:t xml:space="preserve">, </w:t>
      </w:r>
      <w:r w:rsidRPr="00D62755">
        <w:t>предло</w:t>
      </w:r>
      <w:r>
        <w:t>ж</w:t>
      </w:r>
      <w:r w:rsidRPr="00D62755">
        <w:t>енных</w:t>
      </w:r>
      <w:r w:rsidR="00180518" w:rsidRPr="00D62755">
        <w:t xml:space="preserve"> </w:t>
      </w:r>
      <w:r w:rsidRPr="00D62755">
        <w:t>к</w:t>
      </w:r>
      <w:r w:rsidR="00180518" w:rsidRPr="00D62755">
        <w:t xml:space="preserve"> </w:t>
      </w:r>
      <w:r w:rsidRPr="00D62755">
        <w:t>прода</w:t>
      </w:r>
      <w:r>
        <w:t>ж</w:t>
      </w:r>
      <w:r w:rsidRPr="00D62755">
        <w:t>е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а</w:t>
      </w:r>
      <w:r>
        <w:t>у</w:t>
      </w:r>
      <w:r w:rsidRPr="00D62755">
        <w:t>кционе</w:t>
      </w:r>
      <w:r w:rsidR="00180518" w:rsidRPr="00D62755">
        <w:t>;</w:t>
      </w:r>
    </w:p>
    <w:p w:rsidR="00180518" w:rsidRPr="00D62755" w:rsidRDefault="00D62755" w:rsidP="00B5773D">
      <w:pPr>
        <w:pStyle w:val="a9"/>
        <w:numPr>
          <w:ilvl w:val="0"/>
          <w:numId w:val="4"/>
        </w:numPr>
        <w:tabs>
          <w:tab w:val="clear" w:pos="1634"/>
        </w:tabs>
        <w:ind w:left="993"/>
      </w:pPr>
      <w:r w:rsidRPr="00D62755">
        <w:t>об</w:t>
      </w:r>
      <w:r>
        <w:t>щ</w:t>
      </w:r>
      <w:r w:rsidRPr="00D62755">
        <w:t>ая</w:t>
      </w:r>
      <w:r w:rsidR="00180518" w:rsidRPr="00D62755">
        <w:t xml:space="preserve"> </w:t>
      </w:r>
      <w:r w:rsidRPr="00D62755">
        <w:t>с</w:t>
      </w:r>
      <w:r>
        <w:t>у</w:t>
      </w:r>
      <w:r w:rsidRPr="00D62755">
        <w:t>мма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банковских</w:t>
      </w:r>
      <w:r w:rsidR="00180518" w:rsidRPr="00D62755">
        <w:t xml:space="preserve"> </w:t>
      </w:r>
      <w:r>
        <w:t>з</w:t>
      </w:r>
      <w:r w:rsidRPr="00D62755">
        <w:t>а</w:t>
      </w:r>
      <w:r>
        <w:t>й</w:t>
      </w:r>
      <w:r w:rsidRPr="00D62755">
        <w:t>мов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>
        <w:t>у</w:t>
      </w:r>
      <w:r w:rsidRPr="00D62755">
        <w:t>четом</w:t>
      </w:r>
      <w:r w:rsidR="00180518" w:rsidRPr="00D62755">
        <w:t xml:space="preserve"> </w:t>
      </w:r>
      <w:r w:rsidRPr="00D62755">
        <w:t>представленно</w:t>
      </w:r>
      <w:r>
        <w:t>й</w:t>
      </w:r>
      <w:r w:rsidR="00180518" w:rsidRPr="00D62755">
        <w:t xml:space="preserve"> </w:t>
      </w:r>
      <w:r>
        <w:t>з</w:t>
      </w:r>
      <w:r w:rsidRPr="00D62755">
        <w:t>аявки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дол</w:t>
      </w:r>
      <w:r>
        <w:t>ж</w:t>
      </w:r>
      <w:r w:rsidRPr="00D62755">
        <w:t>на</w:t>
      </w:r>
      <w:r w:rsidR="00180518" w:rsidRPr="00D62755">
        <w:t xml:space="preserve"> </w:t>
      </w:r>
      <w:r w:rsidRPr="00D62755">
        <w:t>превы</w:t>
      </w:r>
      <w:r w:rsidR="00763486">
        <w:t>ш</w:t>
      </w:r>
      <w:r w:rsidRPr="00D62755">
        <w:t>ат</w:t>
      </w:r>
      <w:r>
        <w:t>ь</w:t>
      </w:r>
      <w:r w:rsidR="00180518" w:rsidRPr="00D62755">
        <w:t xml:space="preserve"> </w:t>
      </w:r>
      <w:r w:rsidRPr="00D62755">
        <w:t>пятикратного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мера</w:t>
      </w:r>
      <w:r w:rsidR="00180518" w:rsidRPr="00D62755">
        <w:t xml:space="preserve"> </w:t>
      </w:r>
      <w:r w:rsidRPr="00D62755">
        <w:t>капитала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 </w:t>
      </w:r>
      <w:r w:rsidR="00D24907">
        <w:t>по</w:t>
      </w:r>
      <w:r w:rsidR="00180518" w:rsidRPr="00D62755">
        <w:t xml:space="preserve"> </w:t>
      </w:r>
      <w:r w:rsidRPr="00D62755">
        <w:t>последн</w:t>
      </w:r>
      <w:r w:rsidR="00D24907">
        <w:t>е</w:t>
      </w:r>
      <w:r w:rsidRPr="00D62755">
        <w:t>м</w:t>
      </w:r>
      <w:r w:rsidR="00D24907">
        <w:t>у</w:t>
      </w:r>
      <w:r w:rsidR="00180518" w:rsidRPr="00D62755">
        <w:t xml:space="preserve"> </w:t>
      </w:r>
      <w:r w:rsidRPr="00D62755">
        <w:t>баланс</w:t>
      </w:r>
      <w:r w:rsidR="00D24907">
        <w:t>у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Процентная</w:t>
      </w:r>
      <w:r w:rsidR="00180518" w:rsidRPr="00D62755">
        <w:t xml:space="preserve"> </w:t>
      </w:r>
      <w:r w:rsidRPr="00D62755">
        <w:t>ставка</w:t>
      </w:r>
      <w:r w:rsidR="00180518" w:rsidRPr="00D62755">
        <w:t xml:space="preserve"> </w:t>
      </w:r>
      <w:r w:rsidRPr="00D62755">
        <w:t>по</w:t>
      </w:r>
      <w:r w:rsidR="00180518" w:rsidRPr="00D62755">
        <w:t xml:space="preserve"> </w:t>
      </w:r>
      <w:r>
        <w:t>з</w:t>
      </w:r>
      <w:r w:rsidRPr="00D62755">
        <w:t>а</w:t>
      </w:r>
      <w:r>
        <w:t>й</w:t>
      </w:r>
      <w:r w:rsidRPr="00D62755">
        <w:t>мам</w:t>
      </w:r>
      <w:r w:rsidR="00180518" w:rsidRPr="00D62755">
        <w:t xml:space="preserve">, </w:t>
      </w:r>
      <w:r w:rsidRPr="00D62755">
        <w:t>пол</w:t>
      </w:r>
      <w:r>
        <w:t>у</w:t>
      </w:r>
      <w:r w:rsidRPr="00D62755">
        <w:t>ченным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ре</w:t>
      </w:r>
      <w:r>
        <w:t>зу</w:t>
      </w:r>
      <w:r w:rsidRPr="00D62755">
        <w:t>л</w:t>
      </w:r>
      <w:r>
        <w:t>ь</w:t>
      </w:r>
      <w:r w:rsidRPr="00D62755">
        <w:t>тате</w:t>
      </w:r>
      <w:r w:rsidR="00180518" w:rsidRPr="00D62755">
        <w:t xml:space="preserve"> </w:t>
      </w:r>
      <w:r w:rsidRPr="00D62755">
        <w:t>проведения</w:t>
      </w:r>
      <w:r w:rsidR="00180518" w:rsidRPr="00D62755">
        <w:t xml:space="preserve"> </w:t>
      </w:r>
      <w:r w:rsidRPr="00D62755">
        <w:t>а</w:t>
      </w:r>
      <w:r>
        <w:t>у</w:t>
      </w:r>
      <w:r w:rsidRPr="00D62755">
        <w:t>кциона</w:t>
      </w:r>
      <w:r w:rsidR="00180518" w:rsidRPr="00D62755">
        <w:t xml:space="preserve">, </w:t>
      </w:r>
      <w:r w:rsidRPr="00D62755">
        <w:t>мо</w:t>
      </w:r>
      <w:r>
        <w:t>ж</w:t>
      </w:r>
      <w:r w:rsidRPr="00D62755">
        <w:t>ет</w:t>
      </w:r>
      <w:r w:rsidR="00180518" w:rsidRPr="00D62755">
        <w:t xml:space="preserve"> </w:t>
      </w:r>
      <w:r w:rsidRPr="00D62755">
        <w:t>отличат</w:t>
      </w:r>
      <w:r>
        <w:t>ь</w:t>
      </w:r>
      <w:r w:rsidRPr="00D62755">
        <w:t>ся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</w:t>
      </w:r>
      <w:r>
        <w:t>у</w:t>
      </w:r>
      <w:r w:rsidRPr="00D62755">
        <w:t>четно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 </w:t>
      </w:r>
      <w:r w:rsidRPr="00D62755">
        <w:t>НБ</w:t>
      </w:r>
      <w:r>
        <w:t>У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>
        <w:t>з</w:t>
      </w:r>
      <w:r w:rsidRPr="00D62755">
        <w:t>ависит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</w:t>
      </w:r>
      <w:r w:rsidRPr="00D62755">
        <w:t>спроса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предло</w:t>
      </w:r>
      <w:r>
        <w:t>ж</w:t>
      </w:r>
      <w:r w:rsidRPr="00D62755">
        <w:t>ения</w:t>
      </w:r>
      <w:r w:rsidR="00180518" w:rsidRPr="00D62755">
        <w:t xml:space="preserve"> </w:t>
      </w:r>
      <w:r w:rsidRPr="00D62755">
        <w:t>кредитных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начал</w:t>
      </w:r>
      <w:r>
        <w:t>ь</w:t>
      </w:r>
      <w:r w:rsidRPr="00D62755">
        <w:t>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 </w:t>
      </w:r>
      <w:r w:rsidRPr="00D62755">
        <w:t>а</w:t>
      </w:r>
      <w:r>
        <w:t>у</w:t>
      </w:r>
      <w:r w:rsidRPr="00D62755">
        <w:t>кциона</w:t>
      </w:r>
      <w:r w:rsidR="00180518" w:rsidRPr="00D62755">
        <w:t xml:space="preserve">. </w:t>
      </w:r>
      <w:r w:rsidRPr="00D62755">
        <w:t>Приобретенные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а</w:t>
      </w:r>
      <w:r>
        <w:t>у</w:t>
      </w:r>
      <w:r w:rsidRPr="00D62755">
        <w:t>кционе</w:t>
      </w:r>
      <w:r w:rsidR="00180518" w:rsidRPr="00D62755">
        <w:t xml:space="preserve"> </w:t>
      </w:r>
      <w:r>
        <w:t>з</w:t>
      </w:r>
      <w:r w:rsidRPr="00D62755">
        <w:t>а</w:t>
      </w:r>
      <w:r>
        <w:t>й</w:t>
      </w:r>
      <w:r w:rsidRPr="00D62755">
        <w:t>м</w:t>
      </w:r>
      <w:r w:rsidR="00D24907">
        <w:t>ы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подле</w:t>
      </w:r>
      <w:r>
        <w:t>ж</w:t>
      </w:r>
      <w:r w:rsidRPr="00D62755">
        <w:t>ат</w:t>
      </w:r>
      <w:r w:rsidR="00180518" w:rsidRPr="00D62755">
        <w:t xml:space="preserve"> </w:t>
      </w:r>
      <w:r w:rsidRPr="00D62755">
        <w:t>пролонгации</w:t>
      </w:r>
      <w:r w:rsidR="00180518" w:rsidRPr="00D62755">
        <w:t>.</w:t>
      </w:r>
    </w:p>
    <w:p w:rsidR="00180518" w:rsidRPr="00D62755" w:rsidRDefault="00180518" w:rsidP="00604617">
      <w:pPr>
        <w:pStyle w:val="a9"/>
      </w:pPr>
    </w:p>
    <w:p w:rsidR="00180518" w:rsidRPr="00D62755" w:rsidRDefault="00D24907" w:rsidP="00604617">
      <w:pPr>
        <w:pStyle w:val="2"/>
      </w:pPr>
      <w:bookmarkStart w:id="9" w:name="_Toc91849584"/>
      <w:r>
        <w:t>3.2 М</w:t>
      </w:r>
      <w:r w:rsidRPr="00D62755">
        <w:t>е</w:t>
      </w:r>
      <w:r>
        <w:t>ж</w:t>
      </w:r>
      <w:r w:rsidRPr="00D62755">
        <w:t>банковски</w:t>
      </w:r>
      <w:r>
        <w:t>й</w:t>
      </w:r>
      <w:r w:rsidRPr="00D62755">
        <w:t xml:space="preserve"> рынок</w:t>
      </w:r>
      <w:bookmarkEnd w:id="9"/>
    </w:p>
    <w:p w:rsidR="00180518" w:rsidRPr="00D62755" w:rsidRDefault="00180518" w:rsidP="00604617">
      <w:pPr>
        <w:pStyle w:val="a9"/>
      </w:pPr>
    </w:p>
    <w:p w:rsidR="00180518" w:rsidRPr="00D62755" w:rsidRDefault="00D62755" w:rsidP="00604617">
      <w:pPr>
        <w:pStyle w:val="a9"/>
      </w:pPr>
      <w:r w:rsidRPr="00D62755">
        <w:t>Поп</w:t>
      </w:r>
      <w:r>
        <w:t>у</w:t>
      </w:r>
      <w:r w:rsidRPr="00D62755">
        <w:t>лярным</w:t>
      </w:r>
      <w:r w:rsidR="00180518" w:rsidRPr="00D62755">
        <w:t xml:space="preserve"> </w:t>
      </w:r>
      <w:r w:rsidRPr="00D62755">
        <w:t>источником</w:t>
      </w:r>
      <w:r w:rsidR="00180518" w:rsidRPr="00D62755">
        <w:t xml:space="preserve"> </w:t>
      </w:r>
      <w:r>
        <w:t>з</w:t>
      </w:r>
      <w:r w:rsidRPr="00D62755">
        <w:t>аимствования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для</w:t>
      </w:r>
      <w:r w:rsidR="00180518" w:rsidRPr="00D62755">
        <w:t xml:space="preserve"> </w:t>
      </w:r>
      <w:r w:rsidRPr="00D62755">
        <w:t>банков</w:t>
      </w:r>
      <w:r w:rsidR="00180518" w:rsidRPr="00D62755">
        <w:t xml:space="preserve"> </w:t>
      </w:r>
      <w:r w:rsidR="00D24907">
        <w:t>является</w:t>
      </w:r>
      <w:r w:rsidR="00180518" w:rsidRPr="00D62755">
        <w:t xml:space="preserve"> </w:t>
      </w:r>
      <w:r w:rsidR="00D24907">
        <w:t>межбанковский</w:t>
      </w:r>
      <w:r w:rsidR="00CD74F4">
        <w:t xml:space="preserve"> </w:t>
      </w:r>
      <w:r w:rsidRPr="00D62755">
        <w:t>кредит</w:t>
      </w:r>
      <w:r w:rsidR="00180518" w:rsidRPr="00D62755">
        <w:t xml:space="preserve">. </w:t>
      </w:r>
      <w:r w:rsidRPr="00D62755">
        <w:t>Ме</w:t>
      </w:r>
      <w:r>
        <w:t>ж</w:t>
      </w:r>
      <w:r w:rsidRPr="00D62755">
        <w:t>банковски</w:t>
      </w:r>
      <w:r>
        <w:t>й</w:t>
      </w:r>
      <w:r w:rsidR="00180518" w:rsidRPr="00D62755">
        <w:t xml:space="preserve"> </w:t>
      </w:r>
      <w:r w:rsidRPr="00D62755">
        <w:t>рынок</w:t>
      </w:r>
      <w:r w:rsidR="00180518" w:rsidRPr="00D62755">
        <w:t xml:space="preserve"> </w:t>
      </w:r>
      <w:r w:rsidRPr="00D62755">
        <w:t>кредитных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B344A5">
        <w:t xml:space="preserve"> — </w:t>
      </w:r>
      <w:r>
        <w:t>э</w:t>
      </w:r>
      <w:r w:rsidRPr="00D62755">
        <w:t>то</w:t>
      </w:r>
      <w:r w:rsidR="00180518" w:rsidRPr="00D62755">
        <w:t xml:space="preserve"> </w:t>
      </w:r>
      <w:r>
        <w:t>э</w:t>
      </w:r>
      <w:r w:rsidRPr="00D62755">
        <w:t>ффективны</w:t>
      </w:r>
      <w:r>
        <w:t>й</w:t>
      </w:r>
      <w:r w:rsidR="00180518" w:rsidRPr="00D62755">
        <w:t xml:space="preserve"> </w:t>
      </w:r>
      <w:r w:rsidRPr="00D62755">
        <w:t>механи</w:t>
      </w:r>
      <w:r>
        <w:t>з</w:t>
      </w:r>
      <w:r w:rsidRPr="00D62755">
        <w:t>м</w:t>
      </w:r>
      <w:r w:rsidR="00180518" w:rsidRPr="00D62755">
        <w:t xml:space="preserve"> </w:t>
      </w:r>
      <w:r w:rsidRPr="00D62755">
        <w:t>перераспределения</w:t>
      </w:r>
      <w:r w:rsidR="00180518" w:rsidRPr="00D62755">
        <w:t xml:space="preserve"> </w:t>
      </w:r>
      <w:r w:rsidRPr="00D62755">
        <w:t>дене</w:t>
      </w:r>
      <w:r>
        <w:t>ж</w:t>
      </w:r>
      <w:r w:rsidRPr="00D62755">
        <w:t>н</w:t>
      </w:r>
      <w:r w:rsidR="00D24907">
        <w:t>ых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. </w:t>
      </w:r>
      <w:r w:rsidRPr="00D62755">
        <w:t>С</w:t>
      </w:r>
      <w:r w:rsidR="00180518" w:rsidRPr="00D62755">
        <w:t xml:space="preserve"> </w:t>
      </w:r>
      <w:r w:rsidRPr="00D62755">
        <w:t>одно</w:t>
      </w:r>
      <w:r>
        <w:t>й</w:t>
      </w:r>
      <w:r w:rsidR="00180518" w:rsidRPr="00D62755">
        <w:t xml:space="preserve"> </w:t>
      </w:r>
      <w:r w:rsidRPr="00D62755">
        <w:t>стороны</w:t>
      </w:r>
      <w:r w:rsidR="00180518" w:rsidRPr="00D62755">
        <w:t xml:space="preserve">, </w:t>
      </w:r>
      <w:r w:rsidRPr="00D62755">
        <w:t>ме</w:t>
      </w:r>
      <w:r>
        <w:t>ж</w:t>
      </w:r>
      <w:r w:rsidRPr="00D62755">
        <w:t>банковски</w:t>
      </w:r>
      <w:r>
        <w:t>й</w:t>
      </w:r>
      <w:r w:rsidR="00180518" w:rsidRPr="00D62755">
        <w:t xml:space="preserve"> </w:t>
      </w:r>
      <w:r w:rsidRPr="00D62755">
        <w:t>кредит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ре</w:t>
      </w:r>
      <w:r w:rsidR="00763486">
        <w:t>ш</w:t>
      </w:r>
      <w:r w:rsidRPr="00D62755">
        <w:t>ает</w:t>
      </w:r>
      <w:r w:rsidR="00180518" w:rsidRPr="00D62755">
        <w:t xml:space="preserve"> </w:t>
      </w:r>
      <w:r w:rsidRPr="00D62755">
        <w:t>банкам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недостаточным</w:t>
      </w:r>
      <w:r w:rsidR="00180518" w:rsidRPr="00D62755">
        <w:t xml:space="preserve"> </w:t>
      </w:r>
      <w:r w:rsidRPr="00D62755">
        <w:t>количеством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180518" w:rsidRPr="00D62755">
        <w:t xml:space="preserve"> </w:t>
      </w:r>
      <w:r w:rsidRPr="00D62755">
        <w:t>выполнят</w:t>
      </w:r>
      <w:r>
        <w:t>ь</w:t>
      </w:r>
      <w:r w:rsidR="00180518" w:rsidRPr="00D62755">
        <w:t xml:space="preserve"> </w:t>
      </w:r>
      <w:r w:rsidRPr="00D62755">
        <w:t>требования</w:t>
      </w:r>
      <w:r w:rsidR="00180518" w:rsidRPr="00D62755">
        <w:t xml:space="preserve"> </w:t>
      </w:r>
      <w:r w:rsidRPr="00D62755">
        <w:t>ЦБ</w:t>
      </w:r>
      <w:r w:rsidR="00180518" w:rsidRPr="00D62755">
        <w:t xml:space="preserve"> </w:t>
      </w:r>
      <w:r w:rsidRPr="00D62755">
        <w:t>или</w:t>
      </w:r>
      <w:r w:rsidR="00180518" w:rsidRPr="00D62755">
        <w:t xml:space="preserve"> </w:t>
      </w:r>
      <w:r>
        <w:t>у</w:t>
      </w:r>
      <w:r w:rsidRPr="00D62755">
        <w:t>довлетворят</w:t>
      </w:r>
      <w:r>
        <w:t>ь</w:t>
      </w:r>
      <w:r w:rsidR="00180518" w:rsidRPr="00D62755">
        <w:t xml:space="preserve"> </w:t>
      </w:r>
      <w:r w:rsidRPr="00D62755">
        <w:t>потребности</w:t>
      </w:r>
      <w:r w:rsidR="00180518" w:rsidRPr="00D62755">
        <w:t xml:space="preserve"> </w:t>
      </w:r>
      <w:r w:rsidRPr="00D62755">
        <w:t>клиентов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кредитах</w:t>
      </w:r>
      <w:r w:rsidR="00180518" w:rsidRPr="00D62755">
        <w:t xml:space="preserve">. </w:t>
      </w:r>
      <w:r w:rsidRPr="00D62755">
        <w:t>С</w:t>
      </w:r>
      <w:r w:rsidR="00180518" w:rsidRPr="00D62755">
        <w:t xml:space="preserve"> </w:t>
      </w:r>
      <w:r w:rsidRPr="00D62755">
        <w:t>др</w:t>
      </w:r>
      <w:r>
        <w:t>у</w:t>
      </w:r>
      <w:r w:rsidRPr="00D62755">
        <w:t>го</w:t>
      </w:r>
      <w:r>
        <w:t>й</w:t>
      </w:r>
      <w:r w:rsidR="00180518" w:rsidRPr="00D62755">
        <w:t xml:space="preserve"> </w:t>
      </w:r>
      <w:r w:rsidRPr="00D62755">
        <w:t>стороны</w:t>
      </w:r>
      <w:r w:rsidR="00180518" w:rsidRPr="00D62755">
        <w:t xml:space="preserve">, </w:t>
      </w:r>
      <w:r w:rsidRPr="00D62755">
        <w:t>ме</w:t>
      </w:r>
      <w:r>
        <w:t>ж</w:t>
      </w:r>
      <w:r w:rsidRPr="00D62755">
        <w:t>банковски</w:t>
      </w:r>
      <w:r>
        <w:t>й</w:t>
      </w:r>
      <w:r w:rsidR="00180518" w:rsidRPr="00D62755">
        <w:t xml:space="preserve"> </w:t>
      </w:r>
      <w:r w:rsidRPr="00D62755">
        <w:t>рынок</w:t>
      </w:r>
      <w:r w:rsidR="00180518" w:rsidRPr="00D62755">
        <w:t xml:space="preserve"> </w:t>
      </w:r>
      <w:r w:rsidRPr="00D62755">
        <w:t>сл</w:t>
      </w:r>
      <w:r>
        <w:t>уж</w:t>
      </w:r>
      <w:r w:rsidRPr="00D62755">
        <w:t>ит</w:t>
      </w:r>
      <w:r w:rsidR="00180518" w:rsidRPr="00D62755">
        <w:t xml:space="preserve"> </w:t>
      </w:r>
      <w:r w:rsidRPr="00D62755">
        <w:t>для</w:t>
      </w:r>
      <w:r w:rsidR="00180518" w:rsidRPr="00D62755">
        <w:t xml:space="preserve"> </w:t>
      </w:r>
      <w:r w:rsidRPr="00D62755">
        <w:t>поддер</w:t>
      </w:r>
      <w:r>
        <w:t>ж</w:t>
      </w:r>
      <w:r w:rsidRPr="00D62755">
        <w:t>ки</w:t>
      </w:r>
      <w:r w:rsidR="00180518" w:rsidRPr="00D62755">
        <w:t xml:space="preserve"> </w:t>
      </w:r>
      <w:r w:rsidR="00780756">
        <w:t>роста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итов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предоставляет</w:t>
      </w:r>
      <w:r w:rsidR="00180518" w:rsidRPr="00D62755">
        <w:t xml:space="preserve"> </w:t>
      </w:r>
      <w:r w:rsidRPr="00D62755">
        <w:t>кредиторам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мо</w:t>
      </w:r>
      <w:r>
        <w:t>ж</w:t>
      </w:r>
      <w:r w:rsidRPr="00D62755">
        <w:t>ност</w:t>
      </w:r>
      <w:r w:rsidR="00780756">
        <w:t>и</w:t>
      </w:r>
      <w:r w:rsidR="00180518" w:rsidRPr="00D62755">
        <w:t xml:space="preserve"> </w:t>
      </w:r>
      <w:r w:rsidRPr="00D62755">
        <w:t>выгодного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ме</w:t>
      </w:r>
      <w:r>
        <w:t>щ</w:t>
      </w:r>
      <w:r w:rsidRPr="00D62755">
        <w:t>ения</w:t>
      </w:r>
      <w:r w:rsidR="00180518" w:rsidRPr="00D62755">
        <w:t xml:space="preserve"> </w:t>
      </w:r>
      <w:r w:rsidRPr="00D62755">
        <w:t>временно</w:t>
      </w:r>
      <w:r w:rsidR="00180518" w:rsidRPr="00D62755">
        <w:t xml:space="preserve"> </w:t>
      </w:r>
      <w:r w:rsidRPr="00D62755">
        <w:t>свободн</w:t>
      </w:r>
      <w:r w:rsidR="00780756">
        <w:t>ых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. </w:t>
      </w:r>
      <w:r w:rsidRPr="00D62755">
        <w:t>Вооб</w:t>
      </w:r>
      <w:r>
        <w:t>щ</w:t>
      </w:r>
      <w:r w:rsidRPr="00D62755">
        <w:t>е</w:t>
      </w:r>
      <w:r w:rsidR="00180518" w:rsidRPr="00D62755">
        <w:t xml:space="preserve"> </w:t>
      </w:r>
      <w:r w:rsidRPr="00D62755">
        <w:t>кредитование</w:t>
      </w:r>
      <w:r w:rsidR="00180518" w:rsidRPr="00D62755">
        <w:t xml:space="preserve"> </w:t>
      </w:r>
      <w:r w:rsidRPr="00D62755">
        <w:t>др</w:t>
      </w:r>
      <w:r>
        <w:t>у</w:t>
      </w:r>
      <w:r w:rsidRPr="00D62755">
        <w:t>гих</w:t>
      </w:r>
      <w:r w:rsidR="00180518" w:rsidRPr="00D62755">
        <w:t xml:space="preserve"> </w:t>
      </w:r>
      <w:r w:rsidRPr="00D62755">
        <w:t>банков</w:t>
      </w:r>
      <w:r w:rsidR="00180518" w:rsidRPr="00D62755">
        <w:t xml:space="preserve"> </w:t>
      </w:r>
      <w:r w:rsidRPr="00D62755">
        <w:t>характери</w:t>
      </w:r>
      <w:r>
        <w:t>зу</w:t>
      </w:r>
      <w:r w:rsidRPr="00D62755">
        <w:t>ется</w:t>
      </w:r>
      <w:r w:rsidR="00180518" w:rsidRPr="00D62755">
        <w:t xml:space="preserve"> </w:t>
      </w:r>
      <w:r w:rsidRPr="00D62755">
        <w:t>относител</w:t>
      </w:r>
      <w:r>
        <w:t>ь</w:t>
      </w:r>
      <w:r w:rsidRPr="00D62755">
        <w:t>но</w:t>
      </w:r>
      <w:r>
        <w:t>й</w:t>
      </w:r>
      <w:r w:rsidR="00180518" w:rsidRPr="00D62755">
        <w:t xml:space="preserve"> </w:t>
      </w:r>
      <w:r w:rsidRPr="00D62755">
        <w:t>бе</w:t>
      </w:r>
      <w:r>
        <w:t>з</w:t>
      </w:r>
      <w:r w:rsidRPr="00D62755">
        <w:t>опасност</w:t>
      </w:r>
      <w:r>
        <w:t>ью</w:t>
      </w:r>
      <w:r w:rsidR="00180518" w:rsidRPr="00D62755">
        <w:t xml:space="preserve">, </w:t>
      </w:r>
      <w:r w:rsidRPr="00D62755">
        <w:t>хотя</w:t>
      </w:r>
      <w:r w:rsidR="00180518" w:rsidRPr="00D62755">
        <w:t xml:space="preserve"> </w:t>
      </w:r>
      <w:r w:rsidRPr="00D62755">
        <w:t>полност</w:t>
      </w:r>
      <w:r>
        <w:t>ью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="009D5EEF">
        <w:t>ис</w:t>
      </w:r>
      <w:r w:rsidRPr="00D62755">
        <w:t>кл</w:t>
      </w:r>
      <w:r>
        <w:t>ю</w:t>
      </w:r>
      <w:r w:rsidRPr="00D62755">
        <w:t>чает</w:t>
      </w:r>
      <w:r w:rsidR="00180518" w:rsidRPr="00D62755">
        <w:t xml:space="preserve"> </w:t>
      </w:r>
      <w:r w:rsidRPr="00D62755">
        <w:t>кредитного</w:t>
      </w:r>
      <w:r w:rsidR="00180518" w:rsidRPr="00D62755">
        <w:t xml:space="preserve"> </w:t>
      </w:r>
      <w:r w:rsidRPr="00D62755">
        <w:t>риска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Процентная</w:t>
      </w:r>
      <w:r w:rsidR="00180518" w:rsidRPr="00D62755">
        <w:t xml:space="preserve"> </w:t>
      </w:r>
      <w:r w:rsidRPr="00D62755">
        <w:t>ставка</w:t>
      </w:r>
      <w:r w:rsidR="00180518" w:rsidRPr="00D62755">
        <w:t xml:space="preserve"> </w:t>
      </w:r>
      <w:r>
        <w:t>з</w:t>
      </w:r>
      <w:r w:rsidRPr="00D62755">
        <w:t>а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банковскими</w:t>
      </w:r>
      <w:r w:rsidR="00180518" w:rsidRPr="00D62755">
        <w:t xml:space="preserve"> </w:t>
      </w:r>
      <w:r w:rsidRPr="00D62755">
        <w:t>кредитами</w:t>
      </w:r>
      <w:r w:rsidR="00180518" w:rsidRPr="00D62755">
        <w:t xml:space="preserve"> </w:t>
      </w:r>
      <w:r>
        <w:t>з</w:t>
      </w:r>
      <w:r w:rsidRPr="00D62755">
        <w:t>ависит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</w:t>
      </w:r>
      <w:r w:rsidRPr="00D62755">
        <w:t>кон</w:t>
      </w:r>
      <w:r>
        <w:t>ъю</w:t>
      </w:r>
      <w:r w:rsidRPr="00D62755">
        <w:t>нкт</w:t>
      </w:r>
      <w:r>
        <w:t>у</w:t>
      </w:r>
      <w:r w:rsidRPr="00D62755">
        <w:t>ры</w:t>
      </w:r>
      <w:r w:rsidR="00180518" w:rsidRPr="00D62755">
        <w:t xml:space="preserve"> </w:t>
      </w:r>
      <w:r w:rsidRPr="00D62755">
        <w:t>рынка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>
        <w:t>у</w:t>
      </w:r>
      <w:r w:rsidRPr="00D62755">
        <w:t>станавливается</w:t>
      </w:r>
      <w:r w:rsidR="00180518" w:rsidRPr="00D62755">
        <w:t xml:space="preserve"> </w:t>
      </w:r>
      <w:r w:rsidRPr="00D62755">
        <w:t>вед</w:t>
      </w:r>
      <w:r>
        <w:t>ущ</w:t>
      </w:r>
      <w:r w:rsidRPr="00D62755">
        <w:t>ими</w:t>
      </w:r>
      <w:r w:rsidR="00180518" w:rsidRPr="00D62755">
        <w:t xml:space="preserve"> </w:t>
      </w:r>
      <w:r w:rsidRPr="00D62755">
        <w:t>банками</w:t>
      </w:r>
      <w:r w:rsidR="00180518" w:rsidRPr="00D62755">
        <w:t xml:space="preserve">. </w:t>
      </w:r>
      <w:r w:rsidRPr="00D62755">
        <w:t>Ра</w:t>
      </w:r>
      <w:r>
        <w:t>з</w:t>
      </w:r>
      <w:r w:rsidRPr="00D62755">
        <w:t>мер</w:t>
      </w:r>
      <w:r w:rsidR="00180518" w:rsidRPr="00D62755">
        <w:t xml:space="preserve"> </w:t>
      </w:r>
      <w:r w:rsidRPr="00D62755">
        <w:t>процентно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 </w:t>
      </w:r>
      <w:r w:rsidR="009D5EEF">
        <w:t>по</w:t>
      </w:r>
      <w:r w:rsidR="00180518" w:rsidRPr="00D62755">
        <w:t xml:space="preserve"> </w:t>
      </w:r>
      <w:r w:rsidRPr="00D62755">
        <w:t>конкретн</w:t>
      </w:r>
      <w:r w:rsidR="009D5EEF">
        <w:t>о</w:t>
      </w:r>
      <w:r w:rsidRPr="00D62755">
        <w:t>м</w:t>
      </w:r>
      <w:r w:rsidR="009D5EEF">
        <w:t>у</w:t>
      </w:r>
      <w:r w:rsidR="00180518" w:rsidRPr="00D62755">
        <w:t xml:space="preserve"> </w:t>
      </w:r>
      <w:r w:rsidRPr="00D62755">
        <w:t>кредит</w:t>
      </w:r>
      <w:r w:rsidR="009D5EEF">
        <w:t>у</w:t>
      </w:r>
      <w:r w:rsidR="00180518" w:rsidRPr="00D62755">
        <w:t xml:space="preserve"> </w:t>
      </w:r>
      <w:r w:rsidR="00D24907">
        <w:t>является</w:t>
      </w:r>
      <w:r w:rsidR="00180518" w:rsidRPr="00D62755">
        <w:t xml:space="preserve"> </w:t>
      </w:r>
      <w:r w:rsidRPr="00D62755">
        <w:t>предметом</w:t>
      </w:r>
      <w:r w:rsidR="00180518" w:rsidRPr="00D62755">
        <w:t xml:space="preserve"> </w:t>
      </w:r>
      <w:r w:rsidRPr="00D62755">
        <w:t>переговоров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д</w:t>
      </w:r>
      <w:r>
        <w:t>у</w:t>
      </w:r>
      <w:r w:rsidR="00180518" w:rsidRPr="00D62755">
        <w:t xml:space="preserve"> </w:t>
      </w:r>
      <w:r>
        <w:t>з</w:t>
      </w:r>
      <w:r w:rsidRPr="00D62755">
        <w:t>аем</w:t>
      </w:r>
      <w:r>
        <w:t>щ</w:t>
      </w:r>
      <w:r w:rsidRPr="00D62755">
        <w:t>иком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кредитором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мо</w:t>
      </w:r>
      <w:r>
        <w:t>ж</w:t>
      </w:r>
      <w:r w:rsidRPr="00D62755">
        <w:t>ет</w:t>
      </w:r>
      <w:r w:rsidR="00180518" w:rsidRPr="00D62755">
        <w:t xml:space="preserve"> </w:t>
      </w:r>
      <w:r w:rsidRPr="00D62755">
        <w:t>отличат</w:t>
      </w:r>
      <w:r>
        <w:t>ь</w:t>
      </w:r>
      <w:r w:rsidRPr="00D62755">
        <w:t>ся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</w:t>
      </w:r>
      <w:r w:rsidRPr="00D62755">
        <w:t>де</w:t>
      </w:r>
      <w:r>
        <w:t>й</w:t>
      </w:r>
      <w:r w:rsidRPr="00D62755">
        <w:t>ств</w:t>
      </w:r>
      <w:r>
        <w:t>ующ</w:t>
      </w:r>
      <w:r w:rsidRPr="00D62755">
        <w:t>е</w:t>
      </w:r>
      <w:r>
        <w:t>й</w:t>
      </w:r>
      <w:r w:rsidR="00180518" w:rsidRPr="00D62755">
        <w:t xml:space="preserve"> </w:t>
      </w:r>
      <w:r w:rsidRPr="00D62755">
        <w:t>рыночно</w:t>
      </w:r>
      <w:r>
        <w:t>й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. </w:t>
      </w:r>
      <w:r w:rsidRPr="00D62755">
        <w:t>Ставки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банковского</w:t>
      </w:r>
      <w:r w:rsidR="00180518" w:rsidRPr="00D62755">
        <w:t xml:space="preserve"> </w:t>
      </w:r>
      <w:r w:rsidRPr="00D62755">
        <w:t>рынка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целом</w:t>
      </w:r>
      <w:r w:rsidR="00180518" w:rsidRPr="00D62755">
        <w:t xml:space="preserve"> </w:t>
      </w:r>
      <w:r w:rsidR="009D5EEF">
        <w:t>ниже</w:t>
      </w:r>
      <w:r w:rsidR="00180518" w:rsidRPr="00D62755">
        <w:t xml:space="preserve"> </w:t>
      </w:r>
      <w:r w:rsidRPr="00D62755">
        <w:t>став</w:t>
      </w:r>
      <w:r w:rsidR="009D5EEF">
        <w:t>о</w:t>
      </w:r>
      <w:r w:rsidRPr="00D62755">
        <w:t>к</w:t>
      </w:r>
      <w:r w:rsidR="00180518" w:rsidRPr="00D62755">
        <w:t xml:space="preserve">, </w:t>
      </w:r>
      <w:r w:rsidRPr="00D62755">
        <w:t>предлагаемы</w:t>
      </w:r>
      <w:r w:rsidR="009D5EEF">
        <w:t>х</w:t>
      </w:r>
      <w:r w:rsidR="00180518" w:rsidRPr="00D62755">
        <w:t xml:space="preserve"> </w:t>
      </w:r>
      <w:r w:rsidRPr="00D62755">
        <w:t>др</w:t>
      </w:r>
      <w:r>
        <w:t>у</w:t>
      </w:r>
      <w:r w:rsidRPr="00D62755">
        <w:t>гим</w:t>
      </w:r>
      <w:r w:rsidR="00180518" w:rsidRPr="00D62755">
        <w:t xml:space="preserve"> </w:t>
      </w:r>
      <w:r>
        <w:t>з</w:t>
      </w:r>
      <w:r w:rsidRPr="00D62755">
        <w:t>аем</w:t>
      </w:r>
      <w:r>
        <w:t>щ</w:t>
      </w:r>
      <w:r w:rsidRPr="00D62755">
        <w:t>икам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Сроки</w:t>
      </w:r>
      <w:r w:rsidR="00180518" w:rsidRPr="00D62755">
        <w:t xml:space="preserve"> </w:t>
      </w:r>
      <w:r w:rsidRPr="00D62755">
        <w:t>предоставления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банковских</w:t>
      </w:r>
      <w:r w:rsidR="00180518" w:rsidRPr="00D62755">
        <w:t xml:space="preserve"> </w:t>
      </w:r>
      <w:r w:rsidRPr="00D62755">
        <w:t>кредитов</w:t>
      </w:r>
      <w:r w:rsidR="00180518" w:rsidRPr="00D62755">
        <w:t xml:space="preserve"> </w:t>
      </w:r>
      <w:r w:rsidR="009D5EEF">
        <w:t>находятся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диапа</w:t>
      </w:r>
      <w:r>
        <w:t>з</w:t>
      </w:r>
      <w:r w:rsidRPr="00D62755">
        <w:t>оне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</w:t>
      </w:r>
      <w:r w:rsidRPr="00D62755">
        <w:t>нескол</w:t>
      </w:r>
      <w:r>
        <w:t>ь</w:t>
      </w:r>
      <w:r w:rsidRPr="00D62755">
        <w:t>ких</w:t>
      </w:r>
      <w:r w:rsidR="00180518" w:rsidRPr="00D62755">
        <w:t xml:space="preserve"> </w:t>
      </w:r>
      <w:r w:rsidRPr="00D62755">
        <w:t>часов</w:t>
      </w:r>
      <w:r w:rsidR="00180518" w:rsidRPr="00D62755">
        <w:t xml:space="preserve"> </w:t>
      </w:r>
      <w:r w:rsidRPr="00D62755">
        <w:t>до</w:t>
      </w:r>
      <w:r w:rsidR="00180518" w:rsidRPr="00D62755">
        <w:t xml:space="preserve"> </w:t>
      </w:r>
      <w:r w:rsidRPr="00D62755">
        <w:t>нескол</w:t>
      </w:r>
      <w:r>
        <w:t>ь</w:t>
      </w:r>
      <w:r w:rsidRPr="00D62755">
        <w:t>ких</w:t>
      </w:r>
      <w:r w:rsidR="00180518" w:rsidRPr="00D62755">
        <w:t xml:space="preserve"> </w:t>
      </w:r>
      <w:r w:rsidRPr="00D62755">
        <w:t>месяцев</w:t>
      </w:r>
      <w:r w:rsidR="00180518" w:rsidRPr="00D62755">
        <w:t xml:space="preserve"> (</w:t>
      </w:r>
      <w:r w:rsidRPr="00D62755">
        <w:t>как</w:t>
      </w:r>
      <w:r w:rsidR="00180518" w:rsidRPr="00D62755">
        <w:t xml:space="preserve"> </w:t>
      </w:r>
      <w:r w:rsidRPr="00D62755">
        <w:t>правило</w:t>
      </w:r>
      <w:r w:rsidR="009D5EEF">
        <w:t>,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более</w:t>
      </w:r>
      <w:r w:rsidR="00180518" w:rsidRPr="00D62755">
        <w:t xml:space="preserve"> 6 </w:t>
      </w:r>
      <w:r w:rsidRPr="00D62755">
        <w:t>м</w:t>
      </w:r>
      <w:r w:rsidR="009D5EEF">
        <w:t>е</w:t>
      </w:r>
      <w:r w:rsidRPr="00D62755">
        <w:t>с</w:t>
      </w:r>
      <w:r w:rsidR="00180518" w:rsidRPr="00D62755">
        <w:t xml:space="preserve">.). </w:t>
      </w:r>
      <w:r w:rsidRPr="00D62755">
        <w:t>На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банковском</w:t>
      </w:r>
      <w:r w:rsidR="00180518" w:rsidRPr="00D62755">
        <w:t xml:space="preserve"> </w:t>
      </w:r>
      <w:r w:rsidRPr="00D62755">
        <w:t>рынке</w:t>
      </w:r>
      <w:r w:rsidR="00180518" w:rsidRPr="00D62755">
        <w:t xml:space="preserve"> </w:t>
      </w:r>
      <w:r w:rsidR="009D5EEF">
        <w:t>составляются</w:t>
      </w:r>
      <w:r w:rsidR="00180518" w:rsidRPr="00D62755">
        <w:t xml:space="preserve"> </w:t>
      </w:r>
      <w:r w:rsidRPr="00D62755">
        <w:t>кредитные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ения</w:t>
      </w:r>
      <w:r w:rsidR="00180518" w:rsidRPr="00D62755">
        <w:t xml:space="preserve"> </w:t>
      </w:r>
      <w:r w:rsidRPr="00D62755">
        <w:t>трех</w:t>
      </w:r>
      <w:r w:rsidR="00180518" w:rsidRPr="00D62755">
        <w:t xml:space="preserve"> </w:t>
      </w:r>
      <w:r w:rsidRPr="00D62755">
        <w:t>типов</w:t>
      </w:r>
      <w:r w:rsidR="00180518" w:rsidRPr="00D62755">
        <w:t xml:space="preserve">: </w:t>
      </w:r>
      <w:r w:rsidRPr="00D62755">
        <w:t>однодневные</w:t>
      </w:r>
      <w:r w:rsidR="00180518" w:rsidRPr="00D62755">
        <w:t xml:space="preserve">; </w:t>
      </w:r>
      <w:r w:rsidRPr="00D62755">
        <w:t>срочные</w:t>
      </w:r>
      <w:r w:rsidR="00180518" w:rsidRPr="00D62755">
        <w:t xml:space="preserve">; </w:t>
      </w:r>
      <w:r w:rsidRPr="00D62755">
        <w:t>бессрочные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Согла</w:t>
      </w:r>
      <w:r w:rsidR="00763486">
        <w:t>ш</w:t>
      </w:r>
      <w:r w:rsidRPr="00D62755">
        <w:t>ения</w:t>
      </w:r>
      <w:r w:rsidR="00180518" w:rsidRPr="00D62755">
        <w:t xml:space="preserve"> </w:t>
      </w:r>
      <w:r w:rsidRPr="00D62755">
        <w:t>по</w:t>
      </w:r>
      <w:r w:rsidR="00180518" w:rsidRPr="00D62755">
        <w:t xml:space="preserve"> </w:t>
      </w:r>
      <w:r w:rsidRPr="00D62755">
        <w:t>однодневным</w:t>
      </w:r>
      <w:r w:rsidR="00180518" w:rsidRPr="00D62755">
        <w:t xml:space="preserve"> </w:t>
      </w:r>
      <w:r>
        <w:t>з</w:t>
      </w:r>
      <w:r w:rsidRPr="00D62755">
        <w:t>а</w:t>
      </w:r>
      <w:r>
        <w:t>й</w:t>
      </w:r>
      <w:r w:rsidRPr="00D62755">
        <w:t>мам</w:t>
      </w:r>
      <w:r w:rsidR="00B344A5">
        <w:t xml:space="preserve"> — </w:t>
      </w:r>
      <w:r w:rsidRPr="00D62755">
        <w:t>кредиты</w:t>
      </w:r>
      <w:r w:rsidR="00180518" w:rsidRPr="00D62755">
        <w:t xml:space="preserve"> </w:t>
      </w:r>
      <w:r w:rsidRPr="00D62755">
        <w:t>типа</w:t>
      </w:r>
      <w:r w:rsidR="00180518" w:rsidRPr="00D62755">
        <w:t xml:space="preserve"> </w:t>
      </w:r>
      <w:r w:rsidR="009D5EEF">
        <w:t>«</w:t>
      </w:r>
      <w:r w:rsidRPr="00D62755">
        <w:t>оверна</w:t>
      </w:r>
      <w:r>
        <w:t>й</w:t>
      </w:r>
      <w:r w:rsidRPr="00D62755">
        <w:t>т</w:t>
      </w:r>
      <w:r w:rsidR="009D5EEF">
        <w:t xml:space="preserve">» </w:t>
      </w:r>
      <w:r w:rsidR="00B344A5">
        <w:t xml:space="preserve">— </w:t>
      </w:r>
      <w:r w:rsidR="009D5EEF">
        <w:t>сост</w:t>
      </w:r>
      <w:r w:rsidR="008C4E84">
        <w:t>а</w:t>
      </w:r>
      <w:r w:rsidR="009D5EEF">
        <w:t>вляются</w:t>
      </w:r>
      <w:r w:rsidR="00180518" w:rsidRPr="00D62755">
        <w:t xml:space="preserve">, </w:t>
      </w:r>
      <w:r w:rsidRPr="00D62755">
        <w:t>как</w:t>
      </w:r>
      <w:r w:rsidR="00180518" w:rsidRPr="00D62755">
        <w:t xml:space="preserve"> </w:t>
      </w:r>
      <w:r w:rsidRPr="00D62755">
        <w:t>правило</w:t>
      </w:r>
      <w:r w:rsidR="00180518" w:rsidRPr="00D62755">
        <w:t xml:space="preserve">, </w:t>
      </w:r>
      <w:r w:rsidRPr="00D62755">
        <w:t>по</w:t>
      </w:r>
      <w:r w:rsidR="00180518" w:rsidRPr="00D62755">
        <w:t xml:space="preserve"> </w:t>
      </w:r>
      <w:r w:rsidRPr="00D62755">
        <w:t>телефон</w:t>
      </w:r>
      <w:r>
        <w:t>у</w:t>
      </w:r>
      <w:r w:rsidR="00180518" w:rsidRPr="00D62755">
        <w:t xml:space="preserve"> </w:t>
      </w:r>
      <w:r w:rsidRPr="00D62755">
        <w:t>бе</w:t>
      </w:r>
      <w:r>
        <w:t>з</w:t>
      </w:r>
      <w:r w:rsidR="00180518" w:rsidRPr="00D62755">
        <w:t xml:space="preserve"> </w:t>
      </w:r>
      <w:r w:rsidRPr="00D62755">
        <w:t>пис</w:t>
      </w:r>
      <w:r>
        <w:t>ь</w:t>
      </w:r>
      <w:r w:rsidRPr="00D62755">
        <w:t>менного</w:t>
      </w:r>
      <w:r w:rsidR="00180518" w:rsidRPr="00D62755">
        <w:t xml:space="preserve"> </w:t>
      </w:r>
      <w:r w:rsidRPr="00D62755">
        <w:t>оформления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пред</w:t>
      </w:r>
      <w:r>
        <w:t>у</w:t>
      </w:r>
      <w:r w:rsidRPr="00D62755">
        <w:t>сматрива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вра</w:t>
      </w:r>
      <w:r>
        <w:t>щ</w:t>
      </w:r>
      <w:r w:rsidRPr="00D62755">
        <w:t>ение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след</w:t>
      </w:r>
      <w:r>
        <w:t>ующ</w:t>
      </w:r>
      <w:r w:rsidRPr="00D62755">
        <w:t>и</w:t>
      </w:r>
      <w:r>
        <w:t>й</w:t>
      </w:r>
      <w:r w:rsidR="00180518" w:rsidRPr="00D62755">
        <w:t xml:space="preserve"> </w:t>
      </w:r>
      <w:r w:rsidRPr="00D62755">
        <w:t>ден</w:t>
      </w:r>
      <w:r>
        <w:t>ь</w:t>
      </w:r>
      <w:r w:rsidR="00180518" w:rsidRPr="00D62755">
        <w:t xml:space="preserve"> (</w:t>
      </w:r>
      <w:r w:rsidRPr="00D62755">
        <w:t>не</w:t>
      </w:r>
      <w:r w:rsidR="00180518" w:rsidRPr="00D62755">
        <w:t xml:space="preserve"> </w:t>
      </w:r>
      <w:r w:rsidRPr="00D62755">
        <w:t>по</w:t>
      </w:r>
      <w:r>
        <w:t>з</w:t>
      </w:r>
      <w:r w:rsidRPr="00D62755">
        <w:t>днее</w:t>
      </w:r>
      <w:r w:rsidR="00180518" w:rsidRPr="00D62755">
        <w:t xml:space="preserve"> </w:t>
      </w:r>
      <w:r w:rsidRPr="00D62755">
        <w:t>чем</w:t>
      </w:r>
      <w:r w:rsidR="00180518" w:rsidRPr="00D62755">
        <w:t xml:space="preserve"> </w:t>
      </w:r>
      <w:r w:rsidRPr="00D62755">
        <w:t>чере</w:t>
      </w:r>
      <w:r>
        <w:t>з</w:t>
      </w:r>
      <w:r w:rsidR="00180518" w:rsidRPr="00D62755">
        <w:t xml:space="preserve"> 24 </w:t>
      </w:r>
      <w:r w:rsidRPr="00D62755">
        <w:t>ч</w:t>
      </w:r>
      <w:r w:rsidR="00180518" w:rsidRPr="00D62755">
        <w:t>.).</w:t>
      </w:r>
    </w:p>
    <w:p w:rsidR="00180518" w:rsidRPr="00D62755" w:rsidRDefault="00D62755" w:rsidP="00604617">
      <w:pPr>
        <w:pStyle w:val="a9"/>
      </w:pPr>
      <w:r w:rsidRPr="00D62755">
        <w:t>В</w:t>
      </w:r>
      <w:r w:rsidR="00180518" w:rsidRPr="00D62755">
        <w:t xml:space="preserve"> </w:t>
      </w:r>
      <w:r w:rsidRPr="00D62755">
        <w:t>срочных</w:t>
      </w:r>
      <w:r w:rsidR="00180518" w:rsidRPr="00D62755">
        <w:t xml:space="preserve"> </w:t>
      </w:r>
      <w:r w:rsidRPr="00D62755">
        <w:t>кредитных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ениях</w:t>
      </w:r>
      <w:r w:rsidR="00180518" w:rsidRPr="00D62755">
        <w:t xml:space="preserve"> </w:t>
      </w:r>
      <w:r w:rsidRPr="00D62755">
        <w:t>срок</w:t>
      </w:r>
      <w:r w:rsidR="00180518" w:rsidRPr="00D62755">
        <w:t xml:space="preserve"> </w:t>
      </w:r>
      <w:r w:rsidRPr="00D62755">
        <w:t>предоставления</w:t>
      </w:r>
      <w:r w:rsidR="00180518" w:rsidRPr="00D62755">
        <w:t xml:space="preserve"> </w:t>
      </w:r>
      <w:r w:rsidRPr="00D62755">
        <w:t>кредита</w:t>
      </w:r>
      <w:r w:rsidR="00180518" w:rsidRPr="00D62755">
        <w:t xml:space="preserve"> (</w:t>
      </w:r>
      <w:r w:rsidRPr="00D62755">
        <w:t>дн</w:t>
      </w:r>
      <w:r w:rsidR="008C4E84">
        <w:t>и</w:t>
      </w:r>
      <w:r w:rsidR="00180518" w:rsidRPr="00D62755">
        <w:t xml:space="preserve">, </w:t>
      </w:r>
      <w:r w:rsidRPr="00D62755">
        <w:t>недели</w:t>
      </w:r>
      <w:r w:rsidR="00180518" w:rsidRPr="00D62755">
        <w:t xml:space="preserve">, </w:t>
      </w:r>
      <w:r w:rsidRPr="00D62755">
        <w:t>месяцы</w:t>
      </w:r>
      <w:r w:rsidR="00180518" w:rsidRPr="00D62755">
        <w:t xml:space="preserve">) </w:t>
      </w:r>
      <w:r w:rsidRPr="00D62755">
        <w:t>четко</w:t>
      </w:r>
      <w:r w:rsidR="00180518" w:rsidRPr="00D62755">
        <w:t xml:space="preserve"> </w:t>
      </w:r>
      <w:r w:rsidRPr="00D62755">
        <w:t>об</w:t>
      </w:r>
      <w:r>
        <w:t>у</w:t>
      </w:r>
      <w:r w:rsidRPr="00D62755">
        <w:t>славливается</w:t>
      </w:r>
      <w:r w:rsidR="00180518" w:rsidRPr="00D62755">
        <w:t xml:space="preserve"> </w:t>
      </w:r>
      <w:r w:rsidRPr="00D62755">
        <w:t>сторонами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фиксир</w:t>
      </w:r>
      <w:r>
        <w:t>у</w:t>
      </w:r>
      <w:r w:rsidRPr="00D62755">
        <w:t>ется</w:t>
      </w:r>
      <w:r w:rsidR="00180518" w:rsidRPr="00D62755">
        <w:t xml:space="preserve"> </w:t>
      </w:r>
      <w:r w:rsidRPr="00D62755">
        <w:t>пис</w:t>
      </w:r>
      <w:r>
        <w:t>ь</w:t>
      </w:r>
      <w:r w:rsidRPr="00D62755">
        <w:t>менно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Бессрочные</w:t>
      </w:r>
      <w:r w:rsidR="00180518" w:rsidRPr="00D62755">
        <w:t xml:space="preserve"> (</w:t>
      </w:r>
      <w:r w:rsidRPr="00D62755">
        <w:t>открытые</w:t>
      </w:r>
      <w:r w:rsidR="00180518" w:rsidRPr="00D62755">
        <w:t xml:space="preserve">) </w:t>
      </w:r>
      <w:r w:rsidRPr="00D62755">
        <w:t>согла</w:t>
      </w:r>
      <w:r w:rsidR="00763486">
        <w:t>ш</w:t>
      </w:r>
      <w:r w:rsidRPr="00D62755">
        <w:t>ения</w:t>
      </w:r>
      <w:r w:rsidR="00180518" w:rsidRPr="00D62755">
        <w:t xml:space="preserve"> </w:t>
      </w:r>
      <w:r w:rsidRPr="00D62755">
        <w:t>автоматически</w:t>
      </w:r>
      <w:r w:rsidR="00180518" w:rsidRPr="00D62755">
        <w:t xml:space="preserve"> </w:t>
      </w:r>
      <w:r w:rsidRPr="00D62755">
        <w:t>продол</w:t>
      </w:r>
      <w:r>
        <w:t>ж</w:t>
      </w:r>
      <w:r w:rsidRPr="00D62755">
        <w:t>а</w:t>
      </w:r>
      <w:r>
        <w:t>ю</w:t>
      </w:r>
      <w:r w:rsidRPr="00D62755">
        <w:t>тся</w:t>
      </w:r>
      <w:r w:rsidR="00180518" w:rsidRPr="00D62755">
        <w:t xml:space="preserve"> </w:t>
      </w:r>
      <w:r w:rsidRPr="00D62755">
        <w:t>ка</w:t>
      </w:r>
      <w:r>
        <w:t>ж</w:t>
      </w:r>
      <w:r w:rsidRPr="00D62755">
        <w:t>ды</w:t>
      </w:r>
      <w:r>
        <w:t>й</w:t>
      </w:r>
      <w:r w:rsidR="00180518" w:rsidRPr="00D62755">
        <w:t xml:space="preserve"> </w:t>
      </w:r>
      <w:r w:rsidRPr="00D62755">
        <w:t>ден</w:t>
      </w:r>
      <w:r>
        <w:t>ь</w:t>
      </w:r>
      <w:r w:rsidR="00180518" w:rsidRPr="00D62755">
        <w:t xml:space="preserve"> </w:t>
      </w:r>
      <w:r w:rsidRPr="00D62755">
        <w:t>до</w:t>
      </w:r>
      <w:r w:rsidR="00180518" w:rsidRPr="00D62755">
        <w:t xml:space="preserve"> </w:t>
      </w:r>
      <w:r w:rsidRPr="00D62755">
        <w:t>тех</w:t>
      </w:r>
      <w:r w:rsidR="00180518" w:rsidRPr="00D62755">
        <w:t xml:space="preserve"> </w:t>
      </w:r>
      <w:r w:rsidRPr="00D62755">
        <w:t>пор</w:t>
      </w:r>
      <w:r w:rsidR="00180518" w:rsidRPr="00D62755">
        <w:t xml:space="preserve">, </w:t>
      </w:r>
      <w:r w:rsidRPr="00D62755">
        <w:t>пока</w:t>
      </w:r>
      <w:r w:rsidR="00180518" w:rsidRPr="00D62755">
        <w:t xml:space="preserve"> </w:t>
      </w:r>
      <w:r w:rsidRPr="00D62755">
        <w:t>один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 xml:space="preserve"> </w:t>
      </w:r>
      <w:r>
        <w:t>у</w:t>
      </w:r>
      <w:r w:rsidRPr="00D62755">
        <w:t>частников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ре</w:t>
      </w:r>
      <w:r w:rsidR="00763486">
        <w:t>ш</w:t>
      </w:r>
      <w:r w:rsidRPr="00D62755">
        <w:t>ит</w:t>
      </w:r>
      <w:r w:rsidR="00180518" w:rsidRPr="00D62755">
        <w:t xml:space="preserve"> </w:t>
      </w:r>
      <w:r w:rsidR="008C4E84">
        <w:t>их</w:t>
      </w:r>
      <w:r w:rsidR="00180518" w:rsidRPr="00D62755">
        <w:t xml:space="preserve"> </w:t>
      </w:r>
      <w:r w:rsidRPr="00D62755">
        <w:t>прерват</w:t>
      </w:r>
      <w:r>
        <w:t>ь</w:t>
      </w:r>
      <w:r w:rsidR="00180518" w:rsidRPr="00D62755">
        <w:t xml:space="preserve">. </w:t>
      </w:r>
      <w:r w:rsidRPr="00D62755">
        <w:t>Срок</w:t>
      </w:r>
      <w:r w:rsidR="00180518" w:rsidRPr="00D62755">
        <w:t xml:space="preserve"> </w:t>
      </w:r>
      <w:r w:rsidRPr="00D62755">
        <w:t>де</w:t>
      </w:r>
      <w:r>
        <w:t>й</w:t>
      </w:r>
      <w:r w:rsidRPr="00D62755">
        <w:t>ствия</w:t>
      </w:r>
      <w:r w:rsidR="00180518" w:rsidRPr="00D62755">
        <w:t xml:space="preserve"> </w:t>
      </w:r>
      <w:r w:rsidRPr="00D62755">
        <w:t>такого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ения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определяется</w:t>
      </w:r>
      <w:r w:rsidR="00180518" w:rsidRPr="00D62755">
        <w:t xml:space="preserve">, </w:t>
      </w:r>
      <w:r w:rsidRPr="00D62755">
        <w:t>процентная</w:t>
      </w:r>
      <w:r w:rsidR="00180518" w:rsidRPr="00D62755">
        <w:t xml:space="preserve"> </w:t>
      </w:r>
      <w:r w:rsidRPr="00D62755">
        <w:t>ставка</w:t>
      </w:r>
      <w:r w:rsidR="00180518" w:rsidRPr="00D62755">
        <w:t xml:space="preserve"> </w:t>
      </w:r>
      <w:r w:rsidRPr="00D62755">
        <w:t>плава</w:t>
      </w:r>
      <w:r>
        <w:t>ющ</w:t>
      </w:r>
      <w:r w:rsidRPr="00D62755">
        <w:t>ая</w:t>
      </w:r>
      <w:r w:rsidR="00180518" w:rsidRPr="00D62755">
        <w:t xml:space="preserve">. </w:t>
      </w:r>
      <w:r w:rsidRPr="00D62755">
        <w:t>Бол</w:t>
      </w:r>
      <w:r>
        <w:t>ь</w:t>
      </w:r>
      <w:r w:rsidR="00763486">
        <w:t>ш</w:t>
      </w:r>
      <w:r w:rsidRPr="00D62755">
        <w:t>инство</w:t>
      </w:r>
      <w:r w:rsidR="00180518" w:rsidRPr="00D62755">
        <w:t xml:space="preserve"> </w:t>
      </w:r>
      <w:r w:rsidRPr="00D62755">
        <w:t>бессрочных</w:t>
      </w:r>
      <w:r w:rsidR="00180518" w:rsidRPr="00D62755">
        <w:t xml:space="preserve"> </w:t>
      </w:r>
      <w:r w:rsidRPr="00D62755">
        <w:t>контрактов</w:t>
      </w:r>
      <w:r w:rsidR="00180518" w:rsidRPr="00D62755">
        <w:t xml:space="preserve"> </w:t>
      </w:r>
      <w:r>
        <w:t>у</w:t>
      </w:r>
      <w:r w:rsidRPr="00D62755">
        <w:t>кладывается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д</w:t>
      </w:r>
      <w:r>
        <w:t>у</w:t>
      </w:r>
      <w:r w:rsidR="00180518" w:rsidRPr="00D62755">
        <w:t xml:space="preserve"> </w:t>
      </w:r>
      <w:r w:rsidRPr="00D62755">
        <w:t>небол</w:t>
      </w:r>
      <w:r>
        <w:t>ь</w:t>
      </w:r>
      <w:r w:rsidR="00763486">
        <w:t>ш</w:t>
      </w:r>
      <w:r w:rsidRPr="00D62755">
        <w:t>ими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="008C4E84">
        <w:t xml:space="preserve">чуть </w:t>
      </w:r>
      <w:r w:rsidRPr="00D62755">
        <w:t>бол</w:t>
      </w:r>
      <w:r>
        <w:t>ь</w:t>
      </w:r>
      <w:r w:rsidR="00763486">
        <w:t>ш</w:t>
      </w:r>
      <w:r w:rsidRPr="00D62755">
        <w:t>ими</w:t>
      </w:r>
      <w:r w:rsidR="00180518" w:rsidRPr="00D62755">
        <w:t xml:space="preserve"> </w:t>
      </w:r>
      <w:r w:rsidR="008C4E84">
        <w:t>по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мер</w:t>
      </w:r>
      <w:r w:rsidR="008C4E84">
        <w:t>а</w:t>
      </w:r>
      <w:r w:rsidRPr="00D62755">
        <w:t>м</w:t>
      </w:r>
      <w:r w:rsidR="00180518" w:rsidRPr="00D62755">
        <w:t xml:space="preserve"> </w:t>
      </w:r>
      <w:r w:rsidRPr="00D62755">
        <w:t>банками</w:t>
      </w:r>
      <w:r w:rsidR="00180518" w:rsidRPr="00D62755">
        <w:t xml:space="preserve">, </w:t>
      </w:r>
      <w:r w:rsidRPr="00D62755">
        <w:t>име</w:t>
      </w:r>
      <w:r>
        <w:t>ю</w:t>
      </w:r>
      <w:r w:rsidR="008C4E84">
        <w:t>щими</w:t>
      </w:r>
      <w:r w:rsidR="00180518" w:rsidRPr="00D62755">
        <w:t xml:space="preserve"> </w:t>
      </w:r>
      <w:r w:rsidRPr="00D62755">
        <w:t>постоянные</w:t>
      </w:r>
      <w:r w:rsidR="00180518" w:rsidRPr="00D62755">
        <w:t xml:space="preserve"> </w:t>
      </w:r>
      <w:r w:rsidRPr="00D62755">
        <w:t>корреспондентские</w:t>
      </w:r>
      <w:r w:rsidR="00180518" w:rsidRPr="00D62755">
        <w:t xml:space="preserve"> </w:t>
      </w:r>
      <w:r w:rsidRPr="00D62755">
        <w:t>отно</w:t>
      </w:r>
      <w:r w:rsidR="00763486">
        <w:t>ш</w:t>
      </w:r>
      <w:r w:rsidRPr="00D62755">
        <w:t>ения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Кредитны</w:t>
      </w:r>
      <w:r>
        <w:t>й</w:t>
      </w:r>
      <w:r w:rsidR="00180518" w:rsidRPr="00D62755">
        <w:t xml:space="preserve"> </w:t>
      </w:r>
      <w:r w:rsidRPr="00D62755">
        <w:t>риск</w:t>
      </w:r>
      <w:r w:rsidR="00180518" w:rsidRPr="00D62755">
        <w:t xml:space="preserve"> </w:t>
      </w:r>
      <w:r w:rsidRPr="00D62755">
        <w:t>по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банковским</w:t>
      </w:r>
      <w:r w:rsidR="00180518" w:rsidRPr="00D62755">
        <w:t xml:space="preserve"> </w:t>
      </w:r>
      <w:r>
        <w:t>з</w:t>
      </w:r>
      <w:r w:rsidRPr="00D62755">
        <w:t>а</w:t>
      </w:r>
      <w:r>
        <w:t>й</w:t>
      </w:r>
      <w:r w:rsidRPr="00D62755">
        <w:t>мам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целом</w:t>
      </w:r>
      <w:r w:rsidR="00180518" w:rsidRPr="00D62755">
        <w:t xml:space="preserve"> </w:t>
      </w:r>
      <w:r w:rsidR="008C4E84">
        <w:t xml:space="preserve">ниже </w:t>
      </w:r>
      <w:r w:rsidRPr="00D62755">
        <w:t>риск</w:t>
      </w:r>
      <w:r w:rsidR="008C4E84">
        <w:t>а</w:t>
      </w:r>
      <w:r w:rsidR="00180518" w:rsidRPr="00D62755">
        <w:t xml:space="preserve">, </w:t>
      </w:r>
      <w:r w:rsidRPr="00D62755">
        <w:t>во</w:t>
      </w:r>
      <w:r>
        <w:t>з</w:t>
      </w:r>
      <w:r w:rsidRPr="00D62755">
        <w:t>ника</w:t>
      </w:r>
      <w:r w:rsidR="008C4E84">
        <w:t>ющего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процессе</w:t>
      </w:r>
      <w:r w:rsidR="00180518" w:rsidRPr="00D62755">
        <w:t xml:space="preserve"> </w:t>
      </w:r>
      <w:r w:rsidRPr="00D62755">
        <w:t>кредитования</w:t>
      </w:r>
      <w:r w:rsidR="00180518" w:rsidRPr="00D62755">
        <w:t xml:space="preserve"> </w:t>
      </w:r>
      <w:r w:rsidRPr="00D62755">
        <w:t>др</w:t>
      </w:r>
      <w:r>
        <w:t>у</w:t>
      </w:r>
      <w:r w:rsidRPr="00D62755">
        <w:t>гих</w:t>
      </w:r>
      <w:r w:rsidR="00180518" w:rsidRPr="00D62755">
        <w:t xml:space="preserve"> </w:t>
      </w:r>
      <w:r>
        <w:t>з</w:t>
      </w:r>
      <w:r w:rsidRPr="00D62755">
        <w:t>аем</w:t>
      </w:r>
      <w:r>
        <w:t>щ</w:t>
      </w:r>
      <w:r w:rsidRPr="00D62755">
        <w:t>иков</w:t>
      </w:r>
      <w:r w:rsidR="00180518" w:rsidRPr="00D62755">
        <w:t xml:space="preserve">. </w:t>
      </w:r>
      <w:r w:rsidRPr="00D62755">
        <w:t>Но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банки</w:t>
      </w:r>
      <w:r w:rsidR="00180518" w:rsidRPr="00D62755">
        <w:t xml:space="preserve"> </w:t>
      </w:r>
      <w:r w:rsidRPr="00D62755">
        <w:t>мог</w:t>
      </w:r>
      <w:r>
        <w:t>у</w:t>
      </w:r>
      <w:r w:rsidRPr="00D62755">
        <w:t>т</w:t>
      </w:r>
      <w:r w:rsidR="00180518" w:rsidRPr="00D62755">
        <w:t xml:space="preserve"> </w:t>
      </w:r>
      <w:r w:rsidRPr="00D62755">
        <w:t>попаст</w:t>
      </w:r>
      <w:r>
        <w:t>ь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>
        <w:t>з</w:t>
      </w:r>
      <w:r w:rsidRPr="00D62755">
        <w:t>атр</w:t>
      </w:r>
      <w:r>
        <w:t>у</w:t>
      </w:r>
      <w:r w:rsidRPr="00D62755">
        <w:t>днител</w:t>
      </w:r>
      <w:r>
        <w:t>ь</w:t>
      </w:r>
      <w:r w:rsidRPr="00D62755">
        <w:t>ное</w:t>
      </w:r>
      <w:r w:rsidR="00180518" w:rsidRPr="00D62755">
        <w:t xml:space="preserve"> </w:t>
      </w:r>
      <w:r w:rsidRPr="00D62755">
        <w:t>финансовое</w:t>
      </w:r>
      <w:r w:rsidR="00180518" w:rsidRPr="00D62755">
        <w:t xml:space="preserve"> </w:t>
      </w:r>
      <w:r w:rsidRPr="00D62755">
        <w:t>поло</w:t>
      </w:r>
      <w:r>
        <w:t>ж</w:t>
      </w:r>
      <w:r w:rsidRPr="00D62755">
        <w:t>ение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своевременно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вратит</w:t>
      </w:r>
      <w:r>
        <w:t>ь</w:t>
      </w:r>
      <w:r w:rsidR="00180518" w:rsidRPr="00D62755">
        <w:t xml:space="preserve"> </w:t>
      </w:r>
      <w:r>
        <w:t>з</w:t>
      </w:r>
      <w:r w:rsidRPr="00D62755">
        <w:t>аем</w:t>
      </w:r>
      <w:r w:rsidR="00180518" w:rsidRPr="00D62755">
        <w:t xml:space="preserve"> </w:t>
      </w:r>
      <w:r w:rsidRPr="00D62755">
        <w:t>или</w:t>
      </w:r>
      <w:r w:rsidR="00180518" w:rsidRPr="00D62755">
        <w:t xml:space="preserve"> </w:t>
      </w:r>
      <w:r w:rsidRPr="00D62755">
        <w:t>обанкротит</w:t>
      </w:r>
      <w:r>
        <w:t>ь</w:t>
      </w:r>
      <w:r w:rsidRPr="00D62755">
        <w:t>ся</w:t>
      </w:r>
      <w:r w:rsidR="00180518" w:rsidRPr="00D62755">
        <w:t xml:space="preserve">. </w:t>
      </w:r>
      <w:r w:rsidRPr="00D62755">
        <w:t>Одно</w:t>
      </w:r>
      <w:r>
        <w:t>й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 xml:space="preserve"> </w:t>
      </w:r>
      <w:r w:rsidRPr="00D62755">
        <w:t>причин</w:t>
      </w:r>
      <w:r w:rsidR="00180518" w:rsidRPr="00D62755">
        <w:t xml:space="preserve"> </w:t>
      </w:r>
      <w:r w:rsidRPr="00D62755">
        <w:t>кри</w:t>
      </w:r>
      <w:r>
        <w:t>з</w:t>
      </w:r>
      <w:r w:rsidRPr="00D62755">
        <w:t>исно</w:t>
      </w:r>
      <w:r>
        <w:t>й</w:t>
      </w:r>
      <w:r w:rsidR="00180518" w:rsidRPr="00D62755">
        <w:t xml:space="preserve"> </w:t>
      </w:r>
      <w:r w:rsidRPr="00D62755">
        <w:t>сит</w:t>
      </w:r>
      <w:r>
        <w:t>у</w:t>
      </w:r>
      <w:r w:rsidRPr="00D62755">
        <w:t>ации</w:t>
      </w:r>
      <w:r w:rsidR="00180518" w:rsidRPr="00D62755">
        <w:t xml:space="preserve">, </w:t>
      </w:r>
      <w:r w:rsidRPr="00D62755">
        <w:t>которая</w:t>
      </w:r>
      <w:r w:rsidR="00180518" w:rsidRPr="00D62755">
        <w:t xml:space="preserve"> </w:t>
      </w:r>
      <w:r w:rsidRPr="00D62755">
        <w:t>сло</w:t>
      </w:r>
      <w:r>
        <w:t>ж</w:t>
      </w:r>
      <w:r w:rsidRPr="00D62755">
        <w:t>илас</w:t>
      </w:r>
      <w:r>
        <w:t>ь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банковско</w:t>
      </w:r>
      <w:r>
        <w:t>й</w:t>
      </w:r>
      <w:r w:rsidR="00180518" w:rsidRPr="00D62755">
        <w:t xml:space="preserve"> </w:t>
      </w:r>
      <w:r w:rsidRPr="00D62755">
        <w:t>системе</w:t>
      </w:r>
      <w:r w:rsidR="00180518" w:rsidRPr="00D62755">
        <w:t xml:space="preserve"> </w:t>
      </w:r>
      <w:r>
        <w:t>У</w:t>
      </w:r>
      <w:r w:rsidRPr="00D62755">
        <w:t>краины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1994 </w:t>
      </w:r>
      <w:r w:rsidRPr="00D62755">
        <w:t>год</w:t>
      </w:r>
      <w:r>
        <w:t>у</w:t>
      </w:r>
      <w:r w:rsidR="00180518" w:rsidRPr="00D62755">
        <w:t xml:space="preserve">, </w:t>
      </w:r>
      <w:r w:rsidRPr="00D62755">
        <w:t>было</w:t>
      </w:r>
      <w:r w:rsidR="00180518" w:rsidRPr="00D62755">
        <w:t xml:space="preserve"> </w:t>
      </w:r>
      <w:r w:rsidRPr="00D62755">
        <w:t>нево</w:t>
      </w:r>
      <w:r>
        <w:t>з</w:t>
      </w:r>
      <w:r w:rsidRPr="00D62755">
        <w:t>вра</w:t>
      </w:r>
      <w:r>
        <w:t>щ</w:t>
      </w:r>
      <w:r w:rsidRPr="00D62755">
        <w:t>ение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банковских</w:t>
      </w:r>
      <w:r w:rsidR="00180518" w:rsidRPr="00D62755">
        <w:t xml:space="preserve"> </w:t>
      </w:r>
      <w:r w:rsidRPr="00D62755">
        <w:t>кредитов</w:t>
      </w:r>
      <w:r w:rsidR="00180518" w:rsidRPr="00D62755">
        <w:t xml:space="preserve"> </w:t>
      </w:r>
      <w:r w:rsidRPr="00D62755">
        <w:t>некоторыми</w:t>
      </w:r>
      <w:r w:rsidR="00180518" w:rsidRPr="00D62755">
        <w:t xml:space="preserve"> </w:t>
      </w:r>
      <w:r w:rsidRPr="00D62755">
        <w:t>банками</w:t>
      </w:r>
      <w:r w:rsidR="00180518" w:rsidRPr="00D62755">
        <w:t xml:space="preserve">. </w:t>
      </w:r>
      <w:r w:rsidRPr="00D62755">
        <w:t>К</w:t>
      </w:r>
      <w:r w:rsidR="00180518" w:rsidRPr="00D62755">
        <w:t xml:space="preserve"> </w:t>
      </w:r>
      <w:r w:rsidRPr="00D62755">
        <w:t>том</w:t>
      </w:r>
      <w:r>
        <w:t>у</w:t>
      </w:r>
      <w:r w:rsidR="00180518" w:rsidRPr="00D62755">
        <w:t xml:space="preserve"> </w:t>
      </w:r>
      <w:r w:rsidRPr="00D62755">
        <w:t>времени</w:t>
      </w:r>
      <w:r w:rsidR="00180518" w:rsidRPr="00D62755">
        <w:t xml:space="preserve"> </w:t>
      </w:r>
      <w:r w:rsidRPr="00D62755">
        <w:t>е</w:t>
      </w:r>
      <w:r>
        <w:t>щ</w:t>
      </w:r>
      <w:r w:rsidRPr="00D62755">
        <w:t>е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с</w:t>
      </w:r>
      <w:r>
        <w:t>ущ</w:t>
      </w:r>
      <w:r w:rsidRPr="00D62755">
        <w:t>ествовало</w:t>
      </w:r>
      <w:r w:rsidR="00180518" w:rsidRPr="00D62755">
        <w:t xml:space="preserve"> </w:t>
      </w:r>
      <w:r w:rsidRPr="00D62755">
        <w:t>рынка</w:t>
      </w:r>
      <w:r w:rsidR="00180518" w:rsidRPr="00D62755">
        <w:t xml:space="preserve"> </w:t>
      </w:r>
      <w:r w:rsidRPr="00D62755">
        <w:t>гос</w:t>
      </w:r>
      <w:r>
        <w:t>у</w:t>
      </w:r>
      <w:r w:rsidRPr="00D62755">
        <w:t>дарственных</w:t>
      </w:r>
      <w:r w:rsidR="00180518" w:rsidRPr="00D62755">
        <w:t xml:space="preserve"> </w:t>
      </w:r>
      <w:r w:rsidRPr="00D62755">
        <w:t>ценных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</w:t>
      </w:r>
      <w:r w:rsidR="00180518" w:rsidRPr="00D62755">
        <w:t xml:space="preserve">, </w:t>
      </w:r>
      <w:r w:rsidR="008C4E84">
        <w:t>что</w:t>
      </w:r>
      <w:r w:rsidR="00180518" w:rsidRPr="00D62755">
        <w:t xml:space="preserve"> </w:t>
      </w:r>
      <w:r w:rsidRPr="00D62755">
        <w:t>могло</w:t>
      </w:r>
      <w:r w:rsidR="00180518" w:rsidRPr="00D62755">
        <w:t xml:space="preserve"> </w:t>
      </w:r>
      <w:r w:rsidRPr="00D62755">
        <w:t>бы</w:t>
      </w:r>
      <w:r w:rsidR="00180518" w:rsidRPr="00D62755">
        <w:t xml:space="preserve"> </w:t>
      </w:r>
      <w:r w:rsidRPr="00D62755">
        <w:t>сл</w:t>
      </w:r>
      <w:r>
        <w:t>уж</w:t>
      </w:r>
      <w:r w:rsidRPr="00D62755">
        <w:t>ит</w:t>
      </w:r>
      <w:r>
        <w:t>ь</w:t>
      </w:r>
      <w:r w:rsidR="00180518" w:rsidRPr="00D62755">
        <w:t xml:space="preserve"> </w:t>
      </w:r>
      <w:r w:rsidRPr="00D62755">
        <w:t>обеспечениям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банковских</w:t>
      </w:r>
      <w:r w:rsidR="00180518" w:rsidRPr="00D62755">
        <w:t xml:space="preserve"> </w:t>
      </w:r>
      <w:r w:rsidRPr="00D62755">
        <w:t>кредитов</w:t>
      </w:r>
      <w:r w:rsidR="00180518" w:rsidRPr="00D62755">
        <w:t xml:space="preserve">. </w:t>
      </w:r>
      <w:r w:rsidRPr="00D62755">
        <w:t>С</w:t>
      </w:r>
      <w:r w:rsidR="00180518" w:rsidRPr="00D62755">
        <w:t xml:space="preserve"> </w:t>
      </w:r>
      <w:r w:rsidRPr="00D62755">
        <w:t>вып</w:t>
      </w:r>
      <w:r>
        <w:t>у</w:t>
      </w:r>
      <w:r w:rsidRPr="00D62755">
        <w:t>ском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обра</w:t>
      </w:r>
      <w:r>
        <w:t>щ</w:t>
      </w:r>
      <w:r w:rsidRPr="00D62755">
        <w:t>ение</w:t>
      </w:r>
      <w:r w:rsidR="00180518" w:rsidRPr="00D62755">
        <w:t xml:space="preserve"> </w:t>
      </w:r>
      <w:r w:rsidRPr="00D62755">
        <w:t>облигаци</w:t>
      </w:r>
      <w:r>
        <w:t>й</w:t>
      </w:r>
      <w:r w:rsidR="00180518" w:rsidRPr="00D62755">
        <w:t xml:space="preserve"> </w:t>
      </w:r>
      <w:r w:rsidRPr="00D62755">
        <w:t>вн</w:t>
      </w:r>
      <w:r>
        <w:t>у</w:t>
      </w:r>
      <w:r w:rsidRPr="00D62755">
        <w:t>треннего</w:t>
      </w:r>
      <w:r w:rsidR="00180518" w:rsidRPr="00D62755">
        <w:t xml:space="preserve"> </w:t>
      </w:r>
      <w:r w:rsidRPr="00D62755">
        <w:t>Гос</w:t>
      </w:r>
      <w:r>
        <w:t>у</w:t>
      </w:r>
      <w:r w:rsidRPr="00D62755">
        <w:t>дарственного</w:t>
      </w:r>
      <w:r w:rsidR="00180518" w:rsidRPr="00D62755">
        <w:t xml:space="preserve"> </w:t>
      </w:r>
      <w:r>
        <w:t>з</w:t>
      </w:r>
      <w:r w:rsidRPr="00D62755">
        <w:t>а</w:t>
      </w:r>
      <w:r>
        <w:t>й</w:t>
      </w:r>
      <w:r w:rsidRPr="00D62755">
        <w:t>ма</w:t>
      </w:r>
      <w:r w:rsidR="00180518" w:rsidRPr="00D62755">
        <w:t xml:space="preserve"> </w:t>
      </w:r>
      <w:r w:rsidRPr="00D62755">
        <w:t>правител</w:t>
      </w:r>
      <w:r>
        <w:t>ь</w:t>
      </w:r>
      <w:r w:rsidRPr="00D62755">
        <w:t>ства</w:t>
      </w:r>
      <w:r w:rsidR="00180518" w:rsidRPr="00D62755">
        <w:t xml:space="preserve"> </w:t>
      </w:r>
      <w:r>
        <w:t>У</w:t>
      </w:r>
      <w:r w:rsidRPr="00D62755">
        <w:t>краины</w:t>
      </w:r>
      <w:r w:rsidR="00180518" w:rsidRPr="00D62755">
        <w:t xml:space="preserve"> (</w:t>
      </w:r>
      <w:r w:rsidRPr="00D62755">
        <w:t>ОВ</w:t>
      </w:r>
      <w:r w:rsidR="008C4E84">
        <w:t>ГЗ</w:t>
      </w:r>
      <w:r w:rsidR="00180518" w:rsidRPr="00D62755">
        <w:t xml:space="preserve">) </w:t>
      </w:r>
      <w:r>
        <w:t>з</w:t>
      </w:r>
      <w:r w:rsidRPr="00D62755">
        <w:t>начител</w:t>
      </w:r>
      <w:r>
        <w:t>ь</w:t>
      </w:r>
      <w:r w:rsidRPr="00D62755">
        <w:t>ная</w:t>
      </w:r>
      <w:r w:rsidR="00180518" w:rsidRPr="00D62755">
        <w:t xml:space="preserve"> </w:t>
      </w:r>
      <w:r w:rsidRPr="00D62755">
        <w:t>част</w:t>
      </w:r>
      <w:r>
        <w:t>ь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</w:t>
      </w:r>
      <w:r>
        <w:t>й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банковском</w:t>
      </w:r>
      <w:r w:rsidR="00180518" w:rsidRPr="00D62755">
        <w:t xml:space="preserve"> </w:t>
      </w:r>
      <w:r w:rsidRPr="00D62755">
        <w:t>рынке</w:t>
      </w:r>
      <w:r w:rsidR="00180518" w:rsidRPr="00D62755">
        <w:t xml:space="preserve"> </w:t>
      </w:r>
      <w:r w:rsidR="008C4E84">
        <w:t xml:space="preserve">составляется </w:t>
      </w:r>
      <w:r w:rsidRPr="00D62755">
        <w:t>при</w:t>
      </w:r>
      <w:r w:rsidR="00180518" w:rsidRPr="00D62755">
        <w:t xml:space="preserve"> </w:t>
      </w:r>
      <w:r>
        <w:t>у</w:t>
      </w:r>
      <w:r w:rsidRPr="00D62755">
        <w:t>словии</w:t>
      </w:r>
      <w:r w:rsidR="00180518" w:rsidRPr="00D62755">
        <w:t xml:space="preserve"> </w:t>
      </w:r>
      <w:r w:rsidRPr="00D62755">
        <w:t>обеспечения</w:t>
      </w:r>
      <w:r w:rsidR="00180518" w:rsidRPr="00D62755">
        <w:t xml:space="preserve"> </w:t>
      </w:r>
      <w:r w:rsidRPr="00D62755">
        <w:t>кредита</w:t>
      </w:r>
      <w:r w:rsidR="00180518" w:rsidRPr="00D62755">
        <w:t xml:space="preserve"> </w:t>
      </w:r>
      <w:r w:rsidRPr="00D62755">
        <w:t>гос</w:t>
      </w:r>
      <w:r>
        <w:t>у</w:t>
      </w:r>
      <w:r w:rsidRPr="00D62755">
        <w:t>дарственными</w:t>
      </w:r>
      <w:r w:rsidR="00180518" w:rsidRPr="00D62755">
        <w:t xml:space="preserve"> </w:t>
      </w:r>
      <w:r w:rsidRPr="00D62755">
        <w:t>ценными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магами</w:t>
      </w:r>
      <w:r w:rsidR="00180518" w:rsidRPr="00D62755">
        <w:t xml:space="preserve">. </w:t>
      </w:r>
      <w:r w:rsidRPr="00D62755">
        <w:t>Об</w:t>
      </w:r>
      <w:r>
        <w:t>ъ</w:t>
      </w:r>
      <w:r w:rsidRPr="00D62755">
        <w:t>емы</w:t>
      </w:r>
      <w:r w:rsidR="00180518" w:rsidRPr="00D62755">
        <w:t xml:space="preserve"> </w:t>
      </w:r>
      <w:r>
        <w:t>з</w:t>
      </w:r>
      <w:r w:rsidRPr="00D62755">
        <w:t>аимствования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банковского</w:t>
      </w:r>
      <w:r w:rsidR="00180518" w:rsidRPr="00D62755">
        <w:t xml:space="preserve"> </w:t>
      </w:r>
      <w:r w:rsidRPr="00D62755">
        <w:t>средства</w:t>
      </w:r>
      <w:r w:rsidR="00180518" w:rsidRPr="00D62755">
        <w:t xml:space="preserve"> </w:t>
      </w:r>
      <w:r w:rsidRPr="00D62755">
        <w:t>рег</w:t>
      </w:r>
      <w:r>
        <w:t>у</w:t>
      </w:r>
      <w:r w:rsidRPr="00D62755">
        <w:t>лир</w:t>
      </w:r>
      <w:r>
        <w:t>ую</w:t>
      </w:r>
      <w:r w:rsidRPr="00D62755">
        <w:t>тся</w:t>
      </w:r>
      <w:r w:rsidR="00180518" w:rsidRPr="00D62755">
        <w:t xml:space="preserve"> </w:t>
      </w:r>
      <w:r w:rsidRPr="00D62755">
        <w:t>нормативом</w:t>
      </w:r>
      <w:r w:rsidR="00180518" w:rsidRPr="00D62755">
        <w:t xml:space="preserve"> </w:t>
      </w:r>
      <w:r w:rsidRPr="00D62755">
        <w:t>НБ</w:t>
      </w:r>
      <w:r>
        <w:t>У</w:t>
      </w:r>
      <w:r w:rsidR="00180518" w:rsidRPr="00D62755">
        <w:t xml:space="preserve"> (</w:t>
      </w:r>
      <w:r w:rsidRPr="00D62755">
        <w:t>Н</w:t>
      </w:r>
      <w:r w:rsidR="00180518" w:rsidRPr="00D62755">
        <w:t xml:space="preserve">13) </w:t>
      </w:r>
      <w:r w:rsidR="008C4E84">
        <w:t>«</w:t>
      </w:r>
      <w:r w:rsidRPr="00D62755">
        <w:t>Максимал</w:t>
      </w:r>
      <w:r>
        <w:t>ь</w:t>
      </w:r>
      <w:r w:rsidRPr="00D62755">
        <w:t>ны</w:t>
      </w:r>
      <w:r>
        <w:t>й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мер</w:t>
      </w:r>
      <w:r w:rsidR="00180518" w:rsidRPr="00D62755">
        <w:t xml:space="preserve"> </w:t>
      </w:r>
      <w:r w:rsidRPr="00D62755">
        <w:t>пол</w:t>
      </w:r>
      <w:r>
        <w:t>у</w:t>
      </w:r>
      <w:r w:rsidRPr="00D62755">
        <w:t>ченных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банковских</w:t>
      </w:r>
      <w:r w:rsidR="00180518" w:rsidRPr="00D62755">
        <w:t xml:space="preserve"> </w:t>
      </w:r>
      <w:r>
        <w:t>з</w:t>
      </w:r>
      <w:r w:rsidRPr="00D62755">
        <w:t>а</w:t>
      </w:r>
      <w:r>
        <w:t>й</w:t>
      </w:r>
      <w:r w:rsidRPr="00D62755">
        <w:t>мов</w:t>
      </w:r>
      <w:r w:rsidR="008C4E84">
        <w:t>»</w:t>
      </w:r>
      <w:r w:rsidR="00180518" w:rsidRPr="00D62755">
        <w:t>.</w:t>
      </w:r>
    </w:p>
    <w:p w:rsidR="00180518" w:rsidRPr="00D62755" w:rsidRDefault="00180518" w:rsidP="00604617">
      <w:pPr>
        <w:pStyle w:val="a9"/>
      </w:pPr>
    </w:p>
    <w:p w:rsidR="00180518" w:rsidRPr="00FD07DD" w:rsidRDefault="00FD07DD" w:rsidP="00604617">
      <w:pPr>
        <w:pStyle w:val="2"/>
        <w:rPr>
          <w:lang w:val="ru-RU"/>
        </w:rPr>
      </w:pPr>
      <w:bookmarkStart w:id="10" w:name="_Toc91849585"/>
      <w:r>
        <w:t>3.3 О</w:t>
      </w:r>
      <w:r w:rsidRPr="00D62755">
        <w:t xml:space="preserve">перации </w:t>
      </w:r>
      <w:r>
        <w:rPr>
          <w:lang w:val="ru-RU"/>
        </w:rPr>
        <w:t>РЕПО</w:t>
      </w:r>
      <w:bookmarkEnd w:id="10"/>
    </w:p>
    <w:p w:rsidR="00180518" w:rsidRPr="00D62755" w:rsidRDefault="00180518" w:rsidP="00604617">
      <w:pPr>
        <w:pStyle w:val="a9"/>
      </w:pPr>
    </w:p>
    <w:p w:rsidR="00180518" w:rsidRPr="00D62755" w:rsidRDefault="00D62755" w:rsidP="00604617">
      <w:pPr>
        <w:pStyle w:val="a9"/>
      </w:pPr>
      <w:r w:rsidRPr="00D62755">
        <w:t>Предоставление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банковского</w:t>
      </w:r>
      <w:r w:rsidR="00180518" w:rsidRPr="00D62755">
        <w:t xml:space="preserve"> </w:t>
      </w:r>
      <w:r>
        <w:t>з</w:t>
      </w:r>
      <w:r w:rsidRPr="00D62755">
        <w:t>а</w:t>
      </w:r>
      <w:r>
        <w:t>й</w:t>
      </w:r>
      <w:r w:rsidRPr="00D62755">
        <w:t>ма</w:t>
      </w:r>
      <w:r w:rsidR="00180518" w:rsidRPr="00D62755">
        <w:t xml:space="preserve"> </w:t>
      </w:r>
      <w:r w:rsidRPr="00D62755">
        <w:t>под</w:t>
      </w:r>
      <w:r w:rsidR="00180518" w:rsidRPr="00D62755">
        <w:t xml:space="preserve"> </w:t>
      </w:r>
      <w:r w:rsidRPr="00D62755">
        <w:t>обеспечение</w:t>
      </w:r>
      <w:r w:rsidR="00180518" w:rsidRPr="00D62755">
        <w:t xml:space="preserve"> </w:t>
      </w:r>
      <w:r w:rsidRPr="00D62755">
        <w:t>ценными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магами</w:t>
      </w:r>
      <w:r w:rsidR="00180518" w:rsidRPr="00D62755">
        <w:t xml:space="preserve"> </w:t>
      </w:r>
      <w:r w:rsidRPr="00D62755">
        <w:t>при</w:t>
      </w:r>
      <w:r w:rsidR="00180518" w:rsidRPr="00D62755">
        <w:t xml:space="preserve"> </w:t>
      </w:r>
      <w:r>
        <w:t>у</w:t>
      </w:r>
      <w:r w:rsidRPr="00D62755">
        <w:t>словии</w:t>
      </w:r>
      <w:r w:rsidR="00180518" w:rsidRPr="00D62755">
        <w:t xml:space="preserve"> </w:t>
      </w:r>
      <w:r w:rsidRPr="00D62755">
        <w:t>обратного</w:t>
      </w:r>
      <w:r w:rsidR="00180518" w:rsidRPr="00D62755">
        <w:t xml:space="preserve"> </w:t>
      </w:r>
      <w:r w:rsidRPr="00D62755">
        <w:t>их</w:t>
      </w:r>
      <w:r w:rsidR="00180518" w:rsidRPr="00D62755">
        <w:t xml:space="preserve"> </w:t>
      </w:r>
      <w:r w:rsidRPr="00D62755">
        <w:t>вык</w:t>
      </w:r>
      <w:r>
        <w:t>у</w:t>
      </w:r>
      <w:r w:rsidRPr="00D62755">
        <w:t>па</w:t>
      </w:r>
      <w:r w:rsidR="00180518" w:rsidRPr="00D62755">
        <w:t xml:space="preserve"> </w:t>
      </w:r>
      <w:r w:rsidRPr="00D62755">
        <w:t>по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вра</w:t>
      </w:r>
      <w:r>
        <w:t>щ</w:t>
      </w:r>
      <w:r w:rsidRPr="00D62755">
        <w:t>ении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кредитор</w:t>
      </w:r>
      <w:r>
        <w:t>у</w:t>
      </w:r>
      <w:r w:rsidR="00180518" w:rsidRPr="00D62755">
        <w:t xml:space="preserve"> </w:t>
      </w:r>
      <w:r w:rsidRPr="00D62755">
        <w:t>на</w:t>
      </w:r>
      <w:r>
        <w:t>з</w:t>
      </w:r>
      <w:r w:rsidRPr="00D62755">
        <w:t>ывается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ением</w:t>
      </w:r>
      <w:r w:rsidR="00180518" w:rsidRPr="00D62755">
        <w:t xml:space="preserve"> </w:t>
      </w:r>
      <w:r w:rsidRPr="00D62755">
        <w:t>РЕПО</w:t>
      </w:r>
      <w:r w:rsidR="00180518" w:rsidRPr="00D62755">
        <w:t xml:space="preserve">. </w:t>
      </w:r>
      <w:r w:rsidRPr="00D62755">
        <w:t>Согла</w:t>
      </w:r>
      <w:r w:rsidR="00763486">
        <w:t>ш</w:t>
      </w:r>
      <w:r w:rsidRPr="00D62755">
        <w:t>ения</w:t>
      </w:r>
      <w:r w:rsidR="00180518" w:rsidRPr="00D62755">
        <w:t xml:space="preserve"> </w:t>
      </w:r>
      <w:r w:rsidRPr="00D62755">
        <w:t>РЕПО</w:t>
      </w:r>
      <w:r w:rsidR="00180518" w:rsidRPr="00D62755">
        <w:t xml:space="preserve"> </w:t>
      </w:r>
      <w:r w:rsidR="00D24907">
        <w:t>явля</w:t>
      </w:r>
      <w:r w:rsidR="00146654">
        <w:t>ю</w:t>
      </w:r>
      <w:r w:rsidR="00D24907">
        <w:t>тся</w:t>
      </w:r>
      <w:r w:rsidR="00180518" w:rsidRPr="00D62755">
        <w:t xml:space="preserve"> </w:t>
      </w:r>
      <w:r w:rsidRPr="00D62755">
        <w:t>одним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 xml:space="preserve"> </w:t>
      </w:r>
      <w:r w:rsidRPr="00D62755">
        <w:t>видов</w:t>
      </w:r>
      <w:r w:rsidR="00180518" w:rsidRPr="00D62755">
        <w:t xml:space="preserve"> </w:t>
      </w:r>
      <w:r w:rsidRPr="00D62755">
        <w:t>ломбардного</w:t>
      </w:r>
      <w:r w:rsidR="00180518" w:rsidRPr="00D62755">
        <w:t xml:space="preserve"> </w:t>
      </w:r>
      <w:r w:rsidRPr="00D62755">
        <w:t>кредита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банковском</w:t>
      </w:r>
      <w:r w:rsidR="00180518" w:rsidRPr="00D62755">
        <w:t xml:space="preserve"> </w:t>
      </w:r>
      <w:r w:rsidRPr="00D62755">
        <w:t>рынке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испол</w:t>
      </w:r>
      <w:r>
        <w:t>ьзую</w:t>
      </w:r>
      <w:r w:rsidRPr="00D62755">
        <w:t>тся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сл</w:t>
      </w:r>
      <w:r>
        <w:t>у</w:t>
      </w:r>
      <w:r w:rsidRPr="00D62755">
        <w:t>чае</w:t>
      </w:r>
      <w:r w:rsidR="00180518" w:rsidRPr="00D62755">
        <w:t xml:space="preserve">, </w:t>
      </w:r>
      <w:r w:rsidRPr="00D62755">
        <w:t>если</w:t>
      </w:r>
      <w:r w:rsidR="00180518" w:rsidRPr="00D62755">
        <w:t xml:space="preserve"> </w:t>
      </w:r>
      <w:r>
        <w:t>у</w:t>
      </w:r>
      <w:r w:rsidRPr="00D62755">
        <w:t>частники</w:t>
      </w:r>
      <w:r w:rsidR="00180518" w:rsidRPr="00D62755">
        <w:t xml:space="preserve"> </w:t>
      </w:r>
      <w:r w:rsidRPr="00D62755">
        <w:t>недостаточно</w:t>
      </w:r>
      <w:r w:rsidR="00180518" w:rsidRPr="00D62755">
        <w:t xml:space="preserve"> </w:t>
      </w:r>
      <w:r w:rsidR="00146654">
        <w:t>хорошо</w:t>
      </w:r>
      <w:r w:rsidR="00180518" w:rsidRPr="00D62755">
        <w:t xml:space="preserve"> </w:t>
      </w:r>
      <w:r>
        <w:t>з</w:t>
      </w:r>
      <w:r w:rsidRPr="00D62755">
        <w:t>на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др</w:t>
      </w:r>
      <w:r>
        <w:t>у</w:t>
      </w:r>
      <w:r w:rsidRPr="00D62755">
        <w:t>г</w:t>
      </w:r>
      <w:r w:rsidR="00180518" w:rsidRPr="00D62755">
        <w:t xml:space="preserve"> </w:t>
      </w:r>
      <w:r w:rsidRPr="00D62755">
        <w:t>др</w:t>
      </w:r>
      <w:r>
        <w:t>у</w:t>
      </w:r>
      <w:r w:rsidRPr="00D62755">
        <w:t>га</w:t>
      </w:r>
      <w:r w:rsidR="00180518" w:rsidRPr="00D62755">
        <w:t xml:space="preserve"> </w:t>
      </w:r>
      <w:r w:rsidRPr="00D62755">
        <w:t>или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никает</w:t>
      </w:r>
      <w:r w:rsidR="00180518" w:rsidRPr="00D62755">
        <w:t xml:space="preserve"> </w:t>
      </w:r>
      <w:r w:rsidRPr="00D62755">
        <w:t>сомнение</w:t>
      </w:r>
      <w:r w:rsidR="00180518" w:rsidRPr="00D62755">
        <w:t xml:space="preserve"> </w:t>
      </w:r>
      <w:r w:rsidRPr="00D62755">
        <w:t>относител</w:t>
      </w:r>
      <w:r>
        <w:t>ь</w:t>
      </w:r>
      <w:r w:rsidRPr="00D62755">
        <w:t>но</w:t>
      </w:r>
      <w:r w:rsidR="00180518" w:rsidRPr="00D62755">
        <w:t xml:space="preserve"> </w:t>
      </w:r>
      <w:r w:rsidRPr="00D62755">
        <w:t>кредитоспособности</w:t>
      </w:r>
      <w:r w:rsidR="00180518" w:rsidRPr="00D62755">
        <w:t xml:space="preserve"> </w:t>
      </w:r>
      <w:r>
        <w:t>з</w:t>
      </w:r>
      <w:r w:rsidRPr="00D62755">
        <w:t>аем</w:t>
      </w:r>
      <w:r>
        <w:t>щ</w:t>
      </w:r>
      <w:r w:rsidRPr="00D62755">
        <w:t>ика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Централ</w:t>
      </w:r>
      <w:r>
        <w:t>ь</w:t>
      </w:r>
      <w:r w:rsidRPr="00D62755">
        <w:t>ные</w:t>
      </w:r>
      <w:r w:rsidR="00180518" w:rsidRPr="00D62755">
        <w:t xml:space="preserve"> </w:t>
      </w:r>
      <w:r w:rsidRPr="00D62755">
        <w:t>банки</w:t>
      </w:r>
      <w:r w:rsidR="00180518" w:rsidRPr="00D62755">
        <w:t xml:space="preserve"> </w:t>
      </w:r>
      <w:r w:rsidRPr="00D62755">
        <w:t>часто</w:t>
      </w:r>
      <w:r w:rsidR="00180518" w:rsidRPr="00D62755">
        <w:t xml:space="preserve"> </w:t>
      </w:r>
      <w:r w:rsidR="00146654">
        <w:t>ссотавляют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ения</w:t>
      </w:r>
      <w:r w:rsidR="00180518" w:rsidRPr="00D62755">
        <w:t xml:space="preserve"> </w:t>
      </w:r>
      <w:r w:rsidRPr="00D62755">
        <w:t>РЕПО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сл</w:t>
      </w:r>
      <w:r>
        <w:t>у</w:t>
      </w:r>
      <w:r w:rsidRPr="00D62755">
        <w:t>чае</w:t>
      </w:r>
      <w:r w:rsidR="00180518" w:rsidRPr="00D62755">
        <w:t xml:space="preserve"> </w:t>
      </w:r>
      <w:r w:rsidRPr="00D62755">
        <w:t>кредитования</w:t>
      </w:r>
      <w:r w:rsidR="00180518" w:rsidRPr="00D62755">
        <w:t xml:space="preserve"> </w:t>
      </w:r>
      <w:r w:rsidRPr="00D62755">
        <w:t>коммерческих</w:t>
      </w:r>
      <w:r w:rsidR="00180518" w:rsidRPr="00D62755">
        <w:t xml:space="preserve"> </w:t>
      </w:r>
      <w:r w:rsidRPr="00D62755">
        <w:t>банков</w:t>
      </w:r>
      <w:r w:rsidR="00180518" w:rsidRPr="00D62755">
        <w:t xml:space="preserve">. </w:t>
      </w:r>
      <w:r w:rsidRPr="00D62755">
        <w:t>Согла</w:t>
      </w:r>
      <w:r w:rsidR="00763486">
        <w:t>ш</w:t>
      </w:r>
      <w:r w:rsidRPr="00D62755">
        <w:t>ения</w:t>
      </w:r>
      <w:r w:rsidR="00180518" w:rsidRPr="00D62755">
        <w:t xml:space="preserve"> </w:t>
      </w:r>
      <w:r w:rsidRPr="00D62755">
        <w:t>об</w:t>
      </w:r>
      <w:r w:rsidR="00180518" w:rsidRPr="00D62755">
        <w:t xml:space="preserve"> </w:t>
      </w:r>
      <w:r w:rsidRPr="00D62755">
        <w:t>обратном</w:t>
      </w:r>
      <w:r w:rsidR="00180518" w:rsidRPr="00D62755">
        <w:t xml:space="preserve"> </w:t>
      </w:r>
      <w:r w:rsidRPr="00D62755">
        <w:t>вык</w:t>
      </w:r>
      <w:r>
        <w:t>у</w:t>
      </w:r>
      <w:r w:rsidRPr="00D62755">
        <w:t>пе</w:t>
      </w:r>
      <w:r w:rsidR="00180518" w:rsidRPr="00D62755">
        <w:t xml:space="preserve"> </w:t>
      </w:r>
      <w:r w:rsidRPr="00D62755">
        <w:t>ценных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</w:t>
      </w:r>
      <w:r w:rsidR="00180518" w:rsidRPr="00D62755">
        <w:t xml:space="preserve">, </w:t>
      </w:r>
      <w:r w:rsidRPr="00D62755">
        <w:t>предоставлен</w:t>
      </w:r>
      <w:r w:rsidR="00146654">
        <w:t>ных</w:t>
      </w:r>
      <w:r w:rsidR="00180518" w:rsidRPr="00D62755">
        <w:t xml:space="preserve"> </w:t>
      </w:r>
      <w:r w:rsidR="00146654">
        <w:t>в качестве</w:t>
      </w:r>
      <w:r w:rsidR="00180518" w:rsidRPr="00D62755">
        <w:t xml:space="preserve"> </w:t>
      </w:r>
      <w:r>
        <w:t>з</w:t>
      </w:r>
      <w:r w:rsidRPr="00D62755">
        <w:t>алог</w:t>
      </w:r>
      <w:r w:rsidR="00146654">
        <w:t>а</w:t>
      </w:r>
      <w:r w:rsidR="00180518" w:rsidRPr="00D62755">
        <w:t xml:space="preserve"> </w:t>
      </w:r>
      <w:r w:rsidRPr="00D62755">
        <w:t>при</w:t>
      </w:r>
      <w:r w:rsidR="00180518" w:rsidRPr="00D62755">
        <w:t xml:space="preserve"> </w:t>
      </w:r>
      <w:r w:rsidRPr="00D62755">
        <w:t>краткосрочном</w:t>
      </w:r>
      <w:r w:rsidR="00180518" w:rsidRPr="00D62755">
        <w:t xml:space="preserve"> </w:t>
      </w:r>
      <w:r>
        <w:t>з</w:t>
      </w:r>
      <w:r w:rsidRPr="00D62755">
        <w:t>аимствовании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, </w:t>
      </w:r>
      <w:r>
        <w:t>уж</w:t>
      </w:r>
      <w:r w:rsidRPr="00D62755">
        <w:t>е</w:t>
      </w:r>
      <w:r w:rsidR="00180518" w:rsidRPr="00D62755">
        <w:t xml:space="preserve"> </w:t>
      </w:r>
      <w:r w:rsidRPr="00D62755">
        <w:t>давно</w:t>
      </w:r>
      <w:r w:rsidR="00180518" w:rsidRPr="00D62755">
        <w:t xml:space="preserve"> </w:t>
      </w:r>
      <w:r w:rsidRPr="00D62755">
        <w:t>испол</w:t>
      </w:r>
      <w:r>
        <w:t>ьзую</w:t>
      </w:r>
      <w:r w:rsidRPr="00D62755">
        <w:t>тся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мирово</w:t>
      </w:r>
      <w:r>
        <w:t>й</w:t>
      </w:r>
      <w:r w:rsidR="00180518" w:rsidRPr="00D62755">
        <w:t xml:space="preserve"> </w:t>
      </w:r>
      <w:r w:rsidRPr="00D62755">
        <w:t>банковско</w:t>
      </w:r>
      <w:r>
        <w:t>й</w:t>
      </w:r>
      <w:r w:rsidR="00180518" w:rsidRPr="00D62755">
        <w:t xml:space="preserve"> </w:t>
      </w:r>
      <w:r w:rsidRPr="00D62755">
        <w:t>практике</w:t>
      </w:r>
      <w:r w:rsidR="00180518" w:rsidRPr="00D62755">
        <w:t xml:space="preserve">. </w:t>
      </w:r>
      <w:r w:rsidRPr="00D62755">
        <w:t>Во</w:t>
      </w:r>
      <w:r w:rsidR="00180518" w:rsidRPr="00D62755">
        <w:t xml:space="preserve"> </w:t>
      </w:r>
      <w:r w:rsidRPr="00D62755">
        <w:t>время</w:t>
      </w:r>
      <w:r w:rsidR="00180518" w:rsidRPr="00D62755">
        <w:t xml:space="preserve"> </w:t>
      </w:r>
      <w:r w:rsidRPr="00D62755">
        <w:t>проведения</w:t>
      </w:r>
      <w:r w:rsidR="00180518" w:rsidRPr="00D62755">
        <w:t xml:space="preserve"> </w:t>
      </w:r>
      <w:r w:rsidRPr="00D62755">
        <w:t>операци</w:t>
      </w:r>
      <w:r>
        <w:t>й</w:t>
      </w:r>
      <w:r w:rsidR="00180518" w:rsidRPr="00D62755">
        <w:t xml:space="preserve"> </w:t>
      </w:r>
      <w:r w:rsidRPr="00D62755">
        <w:t>РЕПО</w:t>
      </w:r>
      <w:r w:rsidR="00180518" w:rsidRPr="00D62755">
        <w:t xml:space="preserve"> </w:t>
      </w:r>
      <w:r w:rsidRPr="00D62755">
        <w:t>обеспечением</w:t>
      </w:r>
      <w:r w:rsidR="00180518" w:rsidRPr="00D62755">
        <w:t xml:space="preserve"> </w:t>
      </w:r>
      <w:r w:rsidRPr="00D62755">
        <w:t>сл</w:t>
      </w:r>
      <w:r>
        <w:t>уж</w:t>
      </w:r>
      <w:r w:rsidRPr="00D62755">
        <w:t>ат</w:t>
      </w:r>
      <w:r w:rsidR="00180518" w:rsidRPr="00D62755">
        <w:t xml:space="preserve"> </w:t>
      </w:r>
      <w:r w:rsidR="00146654">
        <w:t>малорискованные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высоколиквидные</w:t>
      </w:r>
      <w:r w:rsidR="00180518" w:rsidRPr="00D62755">
        <w:t xml:space="preserve"> </w:t>
      </w:r>
      <w:r w:rsidRPr="00D62755">
        <w:t>активы</w:t>
      </w:r>
      <w:r w:rsidR="00180518" w:rsidRPr="00D62755">
        <w:t xml:space="preserve">, </w:t>
      </w:r>
      <w:r w:rsidRPr="00D62755">
        <w:t>бол</w:t>
      </w:r>
      <w:r>
        <w:t>ь</w:t>
      </w:r>
      <w:r w:rsidR="00763486">
        <w:t>ш</w:t>
      </w:r>
      <w:r w:rsidRPr="00D62755">
        <w:t>е</w:t>
      </w:r>
      <w:r>
        <w:t>й</w:t>
      </w:r>
      <w:r w:rsidR="00180518" w:rsidRPr="00D62755">
        <w:t xml:space="preserve"> </w:t>
      </w:r>
      <w:r w:rsidRPr="00D62755">
        <w:t>част</w:t>
      </w:r>
      <w:r>
        <w:t>ью</w:t>
      </w:r>
      <w:r w:rsidR="00180518" w:rsidRPr="00D62755">
        <w:t xml:space="preserve"> </w:t>
      </w:r>
      <w:r w:rsidRPr="00D62755">
        <w:t>гос</w:t>
      </w:r>
      <w:r>
        <w:t>у</w:t>
      </w:r>
      <w:r w:rsidRPr="00D62755">
        <w:t>дарственные</w:t>
      </w:r>
      <w:r w:rsidR="00180518" w:rsidRPr="00D62755">
        <w:t xml:space="preserve"> </w:t>
      </w:r>
      <w:r w:rsidRPr="00D62755">
        <w:t>или</w:t>
      </w:r>
      <w:r w:rsidR="00180518" w:rsidRPr="00D62755">
        <w:t xml:space="preserve"> </w:t>
      </w:r>
      <w:r w:rsidRPr="00D62755">
        <w:t>др</w:t>
      </w:r>
      <w:r>
        <w:t>у</w:t>
      </w:r>
      <w:r w:rsidRPr="00D62755">
        <w:t>гие</w:t>
      </w:r>
      <w:r w:rsidR="00180518" w:rsidRPr="00D62755">
        <w:t xml:space="preserve"> </w:t>
      </w:r>
      <w:r w:rsidRPr="00D62755">
        <w:t>высококачественные</w:t>
      </w:r>
      <w:r w:rsidR="00180518" w:rsidRPr="00D62755">
        <w:t xml:space="preserve"> </w:t>
      </w:r>
      <w:r w:rsidRPr="00D62755">
        <w:t>ценные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маги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Срок</w:t>
      </w:r>
      <w:r w:rsidR="00180518" w:rsidRPr="00D62755">
        <w:t xml:space="preserve"> </w:t>
      </w:r>
      <w:r w:rsidRPr="00D62755">
        <w:t>таких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</w:t>
      </w:r>
      <w:r>
        <w:t>й</w:t>
      </w:r>
      <w:r w:rsidR="00180518" w:rsidRPr="00D62755">
        <w:t xml:space="preserve"> </w:t>
      </w:r>
      <w:r w:rsidRPr="00D62755">
        <w:t>мо</w:t>
      </w:r>
      <w:r>
        <w:t>ж</w:t>
      </w:r>
      <w:r w:rsidRPr="00D62755">
        <w:t>ет</w:t>
      </w:r>
      <w:r w:rsidR="00180518" w:rsidRPr="00D62755">
        <w:t xml:space="preserve"> </w:t>
      </w:r>
      <w:r w:rsidRPr="00D62755">
        <w:t>колебат</w:t>
      </w:r>
      <w:r>
        <w:t>ь</w:t>
      </w:r>
      <w:r w:rsidRPr="00D62755">
        <w:t>ся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</w:t>
      </w:r>
      <w:r w:rsidRPr="00D62755">
        <w:t>нескол</w:t>
      </w:r>
      <w:r>
        <w:t>ь</w:t>
      </w:r>
      <w:r w:rsidRPr="00D62755">
        <w:t>ких</w:t>
      </w:r>
      <w:r w:rsidR="00180518" w:rsidRPr="00D62755">
        <w:t xml:space="preserve"> </w:t>
      </w:r>
      <w:r w:rsidRPr="00D62755">
        <w:t>часов</w:t>
      </w:r>
      <w:r w:rsidR="00180518" w:rsidRPr="00D62755">
        <w:t xml:space="preserve"> </w:t>
      </w:r>
      <w:r w:rsidRPr="00D62755">
        <w:t>до</w:t>
      </w:r>
      <w:r w:rsidR="00180518" w:rsidRPr="00D62755">
        <w:t xml:space="preserve"> </w:t>
      </w:r>
      <w:r w:rsidRPr="00D62755">
        <w:t>нескол</w:t>
      </w:r>
      <w:r>
        <w:t>ь</w:t>
      </w:r>
      <w:r w:rsidRPr="00D62755">
        <w:t>ких</w:t>
      </w:r>
      <w:r w:rsidR="00180518" w:rsidRPr="00D62755">
        <w:t xml:space="preserve"> </w:t>
      </w:r>
      <w:r w:rsidRPr="00D62755">
        <w:t>месяцев</w:t>
      </w:r>
      <w:r w:rsidR="00180518" w:rsidRPr="00D62755">
        <w:t xml:space="preserve">. </w:t>
      </w:r>
      <w:r w:rsidRPr="00D62755">
        <w:t>В</w:t>
      </w:r>
      <w:r w:rsidR="00180518" w:rsidRPr="00D62755">
        <w:t xml:space="preserve"> </w:t>
      </w:r>
      <w:r>
        <w:t>з</w:t>
      </w:r>
      <w:r w:rsidRPr="00D62755">
        <w:t>ависимости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</w:t>
      </w:r>
      <w:r w:rsidRPr="00D62755">
        <w:t>срока</w:t>
      </w:r>
      <w:r w:rsidR="00180518" w:rsidRPr="00D62755">
        <w:t xml:space="preserve"> </w:t>
      </w:r>
      <w:r w:rsidRPr="00D62755">
        <w:t>де</w:t>
      </w:r>
      <w:r>
        <w:t>й</w:t>
      </w:r>
      <w:r w:rsidRPr="00D62755">
        <w:t>ствия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ения</w:t>
      </w:r>
      <w:r w:rsidR="00180518" w:rsidRPr="00D62755">
        <w:t xml:space="preserve"> </w:t>
      </w:r>
      <w:r w:rsidRPr="00D62755">
        <w:t>РЕПО</w:t>
      </w:r>
      <w:r w:rsidR="00180518" w:rsidRPr="00D62755">
        <w:t xml:space="preserve">, </w:t>
      </w:r>
      <w:r w:rsidRPr="00D62755">
        <w:t>как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банковские</w:t>
      </w:r>
      <w:r w:rsidR="00180518" w:rsidRPr="00D62755">
        <w:t xml:space="preserve"> </w:t>
      </w:r>
      <w:r w:rsidRPr="00D62755">
        <w:t>кредиты</w:t>
      </w:r>
      <w:r w:rsidR="00180518" w:rsidRPr="00D62755">
        <w:t xml:space="preserve">, </w:t>
      </w:r>
      <w:r w:rsidRPr="00D62755">
        <w:t>быва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трех</w:t>
      </w:r>
      <w:r w:rsidR="00180518" w:rsidRPr="00D62755">
        <w:t xml:space="preserve"> </w:t>
      </w:r>
      <w:r w:rsidRPr="00D62755">
        <w:t>типов</w:t>
      </w:r>
      <w:r w:rsidR="00180518" w:rsidRPr="00D62755">
        <w:t xml:space="preserve">: 1) </w:t>
      </w:r>
      <w:r w:rsidRPr="00D62755">
        <w:t>ночное</w:t>
      </w:r>
      <w:r w:rsidR="00180518" w:rsidRPr="00D62755">
        <w:t xml:space="preserve"> </w:t>
      </w:r>
      <w:r w:rsidRPr="00D62755">
        <w:t>РЕПО</w:t>
      </w:r>
      <w:r w:rsidR="00180518" w:rsidRPr="00D62755">
        <w:t xml:space="preserve">: </w:t>
      </w:r>
      <w:r w:rsidRPr="00D62755">
        <w:t>продол</w:t>
      </w:r>
      <w:r>
        <w:t>ж</w:t>
      </w:r>
      <w:r w:rsidRPr="00D62755">
        <w:t>ител</w:t>
      </w:r>
      <w:r>
        <w:t>ь</w:t>
      </w:r>
      <w:r w:rsidRPr="00D62755">
        <w:t>ност</w:t>
      </w:r>
      <w:r>
        <w:t>ь</w:t>
      </w:r>
      <w:r w:rsidR="00B344A5">
        <w:t xml:space="preserve"> — </w:t>
      </w:r>
      <w:r w:rsidR="00180518" w:rsidRPr="00D62755">
        <w:t xml:space="preserve">1 </w:t>
      </w:r>
      <w:r w:rsidRPr="00D62755">
        <w:t>ден</w:t>
      </w:r>
      <w:r>
        <w:t>ь</w:t>
      </w:r>
      <w:r w:rsidR="00180518" w:rsidRPr="00D62755">
        <w:t xml:space="preserve">, </w:t>
      </w:r>
      <w:r w:rsidR="00146654">
        <w:t>ставка</w:t>
      </w:r>
      <w:r w:rsidR="00180518" w:rsidRPr="00D62755">
        <w:t xml:space="preserve"> </w:t>
      </w:r>
      <w:r w:rsidRPr="00D62755">
        <w:t>фиксированная</w:t>
      </w:r>
      <w:r w:rsidR="00180518" w:rsidRPr="00D62755">
        <w:t xml:space="preserve">; 2) </w:t>
      </w:r>
      <w:r w:rsidRPr="00D62755">
        <w:t>срочное</w:t>
      </w:r>
      <w:r w:rsidR="00180518" w:rsidRPr="00D62755">
        <w:t xml:space="preserve"> </w:t>
      </w:r>
      <w:r w:rsidRPr="00D62755">
        <w:t>РЕПО</w:t>
      </w:r>
      <w:r w:rsidR="00180518" w:rsidRPr="00D62755">
        <w:t xml:space="preserve">: </w:t>
      </w:r>
      <w:r w:rsidRPr="00D62755">
        <w:t>продол</w:t>
      </w:r>
      <w:r>
        <w:t>ж</w:t>
      </w:r>
      <w:r w:rsidRPr="00D62755">
        <w:t>ител</w:t>
      </w:r>
      <w:r>
        <w:t>ь</w:t>
      </w:r>
      <w:r w:rsidRPr="00D62755">
        <w:t>ност</w:t>
      </w:r>
      <w:r>
        <w:t>ь</w:t>
      </w:r>
      <w:r w:rsidR="00180518" w:rsidRPr="00D62755">
        <w:t xml:space="preserve"> </w:t>
      </w:r>
      <w:r w:rsidRPr="00D62755">
        <w:t>четко</w:t>
      </w:r>
      <w:r w:rsidR="00180518" w:rsidRPr="00D62755">
        <w:t xml:space="preserve"> </w:t>
      </w:r>
      <w:r w:rsidRPr="00D62755">
        <w:t>определена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ением</w:t>
      </w:r>
      <w:r w:rsidR="00180518" w:rsidRPr="00D62755">
        <w:t xml:space="preserve">, </w:t>
      </w:r>
      <w:r w:rsidR="00146654">
        <w:t>ставка</w:t>
      </w:r>
      <w:r w:rsidR="00180518" w:rsidRPr="00D62755">
        <w:t xml:space="preserve"> </w:t>
      </w:r>
      <w:r w:rsidRPr="00D62755">
        <w:t>фиксированная</w:t>
      </w:r>
      <w:r w:rsidR="00180518" w:rsidRPr="00D62755">
        <w:t xml:space="preserve">; 3) </w:t>
      </w:r>
      <w:r w:rsidRPr="00D62755">
        <w:t>бессрочное</w:t>
      </w:r>
      <w:r w:rsidR="00180518" w:rsidRPr="00D62755">
        <w:t xml:space="preserve"> (</w:t>
      </w:r>
      <w:r w:rsidRPr="00D62755">
        <w:t>открытое</w:t>
      </w:r>
      <w:r w:rsidR="00180518" w:rsidRPr="00D62755">
        <w:t xml:space="preserve">) </w:t>
      </w:r>
      <w:r w:rsidRPr="00D62755">
        <w:t>РЕПО</w:t>
      </w:r>
      <w:r w:rsidR="00180518" w:rsidRPr="00D62755">
        <w:t xml:space="preserve">: </w:t>
      </w:r>
      <w:r w:rsidRPr="00D62755">
        <w:t>срок</w:t>
      </w:r>
      <w:r w:rsidR="00180518" w:rsidRPr="00D62755">
        <w:t xml:space="preserve"> </w:t>
      </w:r>
      <w:r w:rsidR="00146654">
        <w:t>н</w:t>
      </w:r>
      <w:r w:rsidRPr="00D62755">
        <w:t>е</w:t>
      </w:r>
      <w:r w:rsidR="00180518" w:rsidRPr="00D62755">
        <w:t xml:space="preserve"> </w:t>
      </w:r>
      <w:r w:rsidRPr="00D62755">
        <w:t>фиксир</w:t>
      </w:r>
      <w:r>
        <w:t>у</w:t>
      </w:r>
      <w:r w:rsidRPr="00D62755">
        <w:t>ется</w:t>
      </w:r>
      <w:r w:rsidR="00180518" w:rsidRPr="00D62755">
        <w:t xml:space="preserve">, </w:t>
      </w:r>
      <w:r w:rsidRPr="00D62755">
        <w:t>де</w:t>
      </w:r>
      <w:r>
        <w:t>й</w:t>
      </w:r>
      <w:r w:rsidRPr="00D62755">
        <w:t>ствие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ения</w:t>
      </w:r>
      <w:r w:rsidR="00180518" w:rsidRPr="00D62755">
        <w:t xml:space="preserve"> </w:t>
      </w:r>
      <w:r w:rsidRPr="00D62755">
        <w:t>прекра</w:t>
      </w:r>
      <w:r>
        <w:t>щ</w:t>
      </w:r>
      <w:r w:rsidRPr="00D62755">
        <w:t>ается</w:t>
      </w:r>
      <w:r w:rsidR="00180518" w:rsidRPr="00D62755">
        <w:t xml:space="preserve"> </w:t>
      </w:r>
      <w:r w:rsidRPr="00D62755">
        <w:t>по</w:t>
      </w:r>
      <w:r w:rsidR="00180518" w:rsidRPr="00D62755">
        <w:t xml:space="preserve"> </w:t>
      </w:r>
      <w:r w:rsidRPr="00D62755">
        <w:t>требовани</w:t>
      </w:r>
      <w:r>
        <w:t>ю</w:t>
      </w:r>
      <w:r w:rsidR="00180518" w:rsidRPr="00D62755">
        <w:t xml:space="preserve"> </w:t>
      </w:r>
      <w:r w:rsidRPr="00D62755">
        <w:t>одно</w:t>
      </w:r>
      <w:r>
        <w:t>й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сторон</w:t>
      </w:r>
      <w:r w:rsidR="00180518" w:rsidRPr="00D62755">
        <w:t xml:space="preserve">, </w:t>
      </w:r>
      <w:r w:rsidR="00146654">
        <w:t>ставка</w:t>
      </w:r>
      <w:r w:rsidR="00180518" w:rsidRPr="00D62755">
        <w:t xml:space="preserve"> </w:t>
      </w:r>
      <w:r w:rsidRPr="00D62755">
        <w:t>плава</w:t>
      </w:r>
      <w:r>
        <w:t>ющ</w:t>
      </w:r>
      <w:r w:rsidRPr="00D62755">
        <w:t>ая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Операции</w:t>
      </w:r>
      <w:r w:rsidR="00180518" w:rsidRPr="00D62755">
        <w:t xml:space="preserve"> </w:t>
      </w:r>
      <w:r w:rsidRPr="00D62755">
        <w:t>РЕПО</w:t>
      </w:r>
      <w:r w:rsidR="00180518" w:rsidRPr="00D62755">
        <w:t xml:space="preserve"> </w:t>
      </w:r>
      <w:r>
        <w:t>з</w:t>
      </w:r>
      <w:r w:rsidRPr="00D62755">
        <w:t>начител</w:t>
      </w:r>
      <w:r>
        <w:t>ь</w:t>
      </w:r>
      <w:r w:rsidRPr="00D62755">
        <w:t>но</w:t>
      </w:r>
      <w:r w:rsidR="00180518" w:rsidRPr="00D62755">
        <w:t xml:space="preserve"> </w:t>
      </w:r>
      <w:r w:rsidRPr="00D62755">
        <w:t>сни</w:t>
      </w:r>
      <w:r>
        <w:t>ж</w:t>
      </w:r>
      <w:r w:rsidRPr="00D62755">
        <w:t>а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кредитны</w:t>
      </w:r>
      <w:r>
        <w:t>й</w:t>
      </w:r>
      <w:r w:rsidR="00180518" w:rsidRPr="00D62755">
        <w:t xml:space="preserve"> </w:t>
      </w:r>
      <w:r w:rsidRPr="00D62755">
        <w:t>риск</w:t>
      </w:r>
      <w:r w:rsidR="00180518" w:rsidRPr="00D62755">
        <w:t xml:space="preserve">, </w:t>
      </w:r>
      <w:r w:rsidRPr="00D62755">
        <w:t>но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гарантир</w:t>
      </w:r>
      <w:r>
        <w:t>ую</w:t>
      </w:r>
      <w:r w:rsidRPr="00D62755">
        <w:t>т</w:t>
      </w:r>
      <w:r w:rsidR="00180518" w:rsidRPr="00D62755">
        <w:t xml:space="preserve"> </w:t>
      </w:r>
      <w:r w:rsidRPr="00D62755">
        <w:t>полного</w:t>
      </w:r>
      <w:r w:rsidR="00180518" w:rsidRPr="00D62755">
        <w:t xml:space="preserve"> </w:t>
      </w:r>
      <w:r w:rsidRPr="00D62755">
        <w:t>его</w:t>
      </w:r>
      <w:r w:rsidR="00180518" w:rsidRPr="00D62755">
        <w:t xml:space="preserve"> </w:t>
      </w:r>
      <w:r w:rsidRPr="00D62755">
        <w:t>и</w:t>
      </w:r>
      <w:r>
        <w:t>з</w:t>
      </w:r>
      <w:r w:rsidRPr="00D62755">
        <w:t>бе</w:t>
      </w:r>
      <w:r>
        <w:t>ж</w:t>
      </w:r>
      <w:r w:rsidRPr="00D62755">
        <w:t>ания</w:t>
      </w:r>
      <w:r w:rsidR="00180518" w:rsidRPr="00D62755">
        <w:t xml:space="preserve">. </w:t>
      </w:r>
      <w:r w:rsidRPr="00D62755">
        <w:t>На</w:t>
      </w:r>
      <w:r w:rsidR="00180518" w:rsidRPr="00D62755">
        <w:t xml:space="preserve"> </w:t>
      </w:r>
      <w:r w:rsidRPr="00D62755">
        <w:t>протя</w:t>
      </w:r>
      <w:r>
        <w:t>ж</w:t>
      </w:r>
      <w:r w:rsidRPr="00D62755">
        <w:t>ении</w:t>
      </w:r>
      <w:r w:rsidR="00180518" w:rsidRPr="00D62755">
        <w:t xml:space="preserve"> </w:t>
      </w:r>
      <w:r w:rsidRPr="00D62755">
        <w:t>периода</w:t>
      </w:r>
      <w:r w:rsidR="00180518" w:rsidRPr="00D62755">
        <w:t xml:space="preserve"> </w:t>
      </w:r>
      <w:r w:rsidRPr="00D62755">
        <w:t>де</w:t>
      </w:r>
      <w:r>
        <w:t>й</w:t>
      </w:r>
      <w:r w:rsidRPr="00D62755">
        <w:t>ствия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ения</w:t>
      </w:r>
      <w:r w:rsidR="00180518" w:rsidRPr="00D62755">
        <w:t xml:space="preserve"> </w:t>
      </w:r>
      <w:r w:rsidRPr="00D62755">
        <w:t>рыночная</w:t>
      </w:r>
      <w:r w:rsidR="00180518" w:rsidRPr="00D62755">
        <w:t xml:space="preserve"> </w:t>
      </w:r>
      <w:r w:rsidRPr="00D62755">
        <w:t>стоимост</w:t>
      </w:r>
      <w:r>
        <w:t>ь</w:t>
      </w:r>
      <w:r w:rsidR="00180518" w:rsidRPr="00D62755">
        <w:t xml:space="preserve"> </w:t>
      </w:r>
      <w:r w:rsidRPr="00D62755">
        <w:t>ценных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</w:t>
      </w:r>
      <w:r w:rsidR="00180518" w:rsidRPr="00D62755">
        <w:t xml:space="preserve"> </w:t>
      </w:r>
      <w:r w:rsidRPr="00D62755">
        <w:t>мо</w:t>
      </w:r>
      <w:r>
        <w:t>ж</w:t>
      </w:r>
      <w:r w:rsidRPr="00D62755">
        <w:t>ет</w:t>
      </w:r>
      <w:r w:rsidR="00180518" w:rsidRPr="00D62755">
        <w:t xml:space="preserve"> </w:t>
      </w:r>
      <w:r w:rsidRPr="00D62755">
        <w:t>сни</w:t>
      </w:r>
      <w:r>
        <w:t>з</w:t>
      </w:r>
      <w:r w:rsidRPr="00D62755">
        <w:t>ит</w:t>
      </w:r>
      <w:r>
        <w:t>ь</w:t>
      </w:r>
      <w:r w:rsidRPr="00D62755">
        <w:t>ся</w:t>
      </w:r>
      <w:r w:rsidR="00180518" w:rsidRPr="00D62755">
        <w:t xml:space="preserve"> </w:t>
      </w:r>
      <w:r w:rsidRPr="00D62755">
        <w:t>или</w:t>
      </w:r>
      <w:r w:rsidR="00180518" w:rsidRPr="00D62755">
        <w:t xml:space="preserve"> </w:t>
      </w:r>
      <w:r w:rsidRPr="00D62755">
        <w:t>один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 xml:space="preserve"> </w:t>
      </w:r>
      <w:r>
        <w:t>у</w:t>
      </w:r>
      <w:r w:rsidRPr="00D62755">
        <w:t>частников</w:t>
      </w:r>
      <w:r w:rsidR="00180518" w:rsidRPr="00D62755">
        <w:t xml:space="preserve"> </w:t>
      </w:r>
      <w:r w:rsidRPr="00D62755">
        <w:t>станет</w:t>
      </w:r>
      <w:r w:rsidR="00180518" w:rsidRPr="00D62755">
        <w:t xml:space="preserve"> </w:t>
      </w:r>
      <w:r w:rsidRPr="00D62755">
        <w:t>банкротом</w:t>
      </w:r>
      <w:r w:rsidR="00180518" w:rsidRPr="00D62755">
        <w:t xml:space="preserve">. </w:t>
      </w:r>
      <w:r w:rsidRPr="00D62755">
        <w:t>По</w:t>
      </w:r>
      <w:r>
        <w:t>э</w:t>
      </w:r>
      <w:r w:rsidRPr="00D62755">
        <w:t>том</w:t>
      </w:r>
      <w:r>
        <w:t>у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бол</w:t>
      </w:r>
      <w:r>
        <w:t>ь</w:t>
      </w:r>
      <w:r w:rsidR="00763486">
        <w:t>ш</w:t>
      </w:r>
      <w:r w:rsidRPr="00D62755">
        <w:t>инств</w:t>
      </w:r>
      <w:r w:rsidR="00146654">
        <w:t>е</w:t>
      </w:r>
      <w:r w:rsidR="00180518" w:rsidRPr="00D62755">
        <w:t xml:space="preserve"> </w:t>
      </w:r>
      <w:r w:rsidRPr="00D62755">
        <w:t>стран</w:t>
      </w:r>
      <w:r w:rsidR="00180518" w:rsidRPr="00D62755">
        <w:t xml:space="preserve"> </w:t>
      </w:r>
      <w:r w:rsidRPr="00D62755">
        <w:t>правила</w:t>
      </w:r>
      <w:r w:rsidR="00180518" w:rsidRPr="00D62755">
        <w:t xml:space="preserve"> </w:t>
      </w:r>
      <w:r>
        <w:t>з</w:t>
      </w:r>
      <w:r w:rsidRPr="00D62755">
        <w:t>акл</w:t>
      </w:r>
      <w:r>
        <w:t>ю</w:t>
      </w:r>
      <w:r w:rsidRPr="00D62755">
        <w:t>чение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</w:t>
      </w:r>
      <w:r>
        <w:t>й</w:t>
      </w:r>
      <w:r w:rsidR="00180518" w:rsidRPr="00D62755">
        <w:t xml:space="preserve"> </w:t>
      </w:r>
      <w:r w:rsidRPr="00D62755">
        <w:t>об</w:t>
      </w:r>
      <w:r w:rsidR="00180518" w:rsidRPr="00D62755">
        <w:t xml:space="preserve"> </w:t>
      </w:r>
      <w:r w:rsidRPr="00D62755">
        <w:t>обратном</w:t>
      </w:r>
      <w:r w:rsidR="00180518" w:rsidRPr="00D62755">
        <w:t xml:space="preserve"> </w:t>
      </w:r>
      <w:r w:rsidRPr="00D62755">
        <w:t>вык</w:t>
      </w:r>
      <w:r>
        <w:t>у</w:t>
      </w:r>
      <w:r w:rsidRPr="00D62755">
        <w:t>пе</w:t>
      </w:r>
      <w:r w:rsidR="00180518" w:rsidRPr="00D62755">
        <w:t xml:space="preserve"> </w:t>
      </w:r>
      <w:r w:rsidRPr="00D62755">
        <w:t>централи</w:t>
      </w:r>
      <w:r>
        <w:t>з</w:t>
      </w:r>
      <w:r w:rsidRPr="00D62755">
        <w:t>ованно</w:t>
      </w:r>
      <w:r w:rsidR="00180518" w:rsidRPr="00D62755">
        <w:t xml:space="preserve"> </w:t>
      </w:r>
      <w:r w:rsidRPr="00D62755">
        <w:t>регламентир</w:t>
      </w:r>
      <w:r>
        <w:t>ую</w:t>
      </w:r>
      <w:r w:rsidRPr="00D62755">
        <w:t>тся</w:t>
      </w:r>
      <w:r w:rsidR="00180518" w:rsidRPr="00D62755">
        <w:t>.</w:t>
      </w:r>
    </w:p>
    <w:p w:rsidR="00FB34AF" w:rsidRPr="00D62755" w:rsidRDefault="00D62755" w:rsidP="00604617">
      <w:pPr>
        <w:pStyle w:val="a9"/>
      </w:pPr>
      <w:r w:rsidRPr="00D62755">
        <w:t>В</w:t>
      </w:r>
      <w:r w:rsidR="00180518" w:rsidRPr="00D62755">
        <w:t xml:space="preserve"> </w:t>
      </w:r>
      <w:r>
        <w:t>У</w:t>
      </w:r>
      <w:r w:rsidRPr="00D62755">
        <w:t>краине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витием</w:t>
      </w:r>
      <w:r w:rsidR="00180518" w:rsidRPr="00D62755">
        <w:t xml:space="preserve"> </w:t>
      </w:r>
      <w:r w:rsidRPr="00D62755">
        <w:t>рынка</w:t>
      </w:r>
      <w:r w:rsidR="00180518" w:rsidRPr="00D62755">
        <w:t xml:space="preserve"> </w:t>
      </w:r>
      <w:r w:rsidRPr="00D62755">
        <w:t>ОВ</w:t>
      </w:r>
      <w:r w:rsidR="00814A58">
        <w:t>ГЗ</w:t>
      </w:r>
      <w:r w:rsidR="00180518" w:rsidRPr="00D62755">
        <w:t xml:space="preserve"> </w:t>
      </w:r>
      <w:r w:rsidRPr="00D62755">
        <w:t>бол</w:t>
      </w:r>
      <w:r>
        <w:t>ь</w:t>
      </w:r>
      <w:r w:rsidR="00763486">
        <w:t>ш</w:t>
      </w:r>
      <w:r w:rsidRPr="00D62755">
        <w:t>инство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банковских</w:t>
      </w:r>
      <w:r w:rsidR="00180518" w:rsidRPr="00D62755">
        <w:t xml:space="preserve"> </w:t>
      </w:r>
      <w:r w:rsidRPr="00D62755">
        <w:t>операци</w:t>
      </w:r>
      <w:r>
        <w:t>й</w:t>
      </w:r>
      <w:r w:rsidR="00180518" w:rsidRPr="00D62755">
        <w:t xml:space="preserve"> </w:t>
      </w:r>
      <w:r w:rsidRPr="00D62755">
        <w:t>кредитование</w:t>
      </w:r>
      <w:r w:rsidR="00180518" w:rsidRPr="00D62755">
        <w:t xml:space="preserve"> </w:t>
      </w:r>
      <w:r>
        <w:t>у</w:t>
      </w:r>
      <w:r w:rsidRPr="00D62755">
        <w:t>кладывается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основе</w:t>
      </w:r>
      <w:r w:rsidR="00180518" w:rsidRPr="00D62755">
        <w:t xml:space="preserve"> </w:t>
      </w:r>
      <w:r w:rsidRPr="00D62755">
        <w:t>Р</w:t>
      </w:r>
      <w:r w:rsidR="00814A58">
        <w:t>ЕПО-соглашений</w:t>
      </w:r>
      <w:r w:rsidR="00180518" w:rsidRPr="00D62755">
        <w:t xml:space="preserve">. </w:t>
      </w:r>
      <w:r w:rsidRPr="00D62755">
        <w:t>В</w:t>
      </w:r>
      <w:r w:rsidR="00180518" w:rsidRPr="00D62755">
        <w:t xml:space="preserve"> </w:t>
      </w:r>
      <w:r w:rsidRPr="00D62755">
        <w:t>последнее</w:t>
      </w:r>
      <w:r w:rsidR="00180518" w:rsidRPr="00D62755">
        <w:t xml:space="preserve"> </w:t>
      </w:r>
      <w:r w:rsidRPr="00D62755">
        <w:t>время</w:t>
      </w:r>
      <w:r w:rsidR="00180518" w:rsidRPr="00D62755">
        <w:t xml:space="preserve"> </w:t>
      </w:r>
      <w:r w:rsidRPr="00D62755">
        <w:t>все</w:t>
      </w:r>
      <w:r w:rsidR="00180518" w:rsidRPr="00D62755">
        <w:t xml:space="preserve"> </w:t>
      </w:r>
      <w:r w:rsidRPr="00D62755">
        <w:t>кредитные</w:t>
      </w:r>
      <w:r w:rsidR="00180518" w:rsidRPr="00D62755">
        <w:t xml:space="preserve"> </w:t>
      </w:r>
      <w:r w:rsidRPr="00D62755">
        <w:t>а</w:t>
      </w:r>
      <w:r>
        <w:t>у</w:t>
      </w:r>
      <w:r w:rsidRPr="00D62755">
        <w:t>кционы</w:t>
      </w:r>
      <w:r w:rsidR="00180518" w:rsidRPr="00D62755">
        <w:t xml:space="preserve"> </w:t>
      </w:r>
      <w:r w:rsidRPr="00D62755">
        <w:t>НБ</w:t>
      </w:r>
      <w:r>
        <w:t>У</w:t>
      </w:r>
      <w:r w:rsidR="00180518" w:rsidRPr="00D62755">
        <w:t xml:space="preserve"> </w:t>
      </w:r>
      <w:r w:rsidRPr="00D62755">
        <w:t>проводятся</w:t>
      </w:r>
      <w:r w:rsidR="00180518" w:rsidRPr="00D62755">
        <w:t xml:space="preserve"> </w:t>
      </w:r>
      <w:r w:rsidRPr="00D62755">
        <w:t>ли</w:t>
      </w:r>
      <w:r w:rsidR="00763486">
        <w:t>ш</w:t>
      </w:r>
      <w:r>
        <w:t>ь</w:t>
      </w:r>
      <w:r w:rsidR="00180518" w:rsidRPr="00D62755">
        <w:t xml:space="preserve"> </w:t>
      </w:r>
      <w:r w:rsidRPr="00D62755">
        <w:t>при</w:t>
      </w:r>
      <w:r w:rsidR="00180518" w:rsidRPr="00D62755">
        <w:t xml:space="preserve"> </w:t>
      </w:r>
      <w:r>
        <w:t>у</w:t>
      </w:r>
      <w:r w:rsidRPr="00D62755">
        <w:t>словии</w:t>
      </w:r>
      <w:r w:rsidR="00180518" w:rsidRPr="00D62755">
        <w:t xml:space="preserve"> </w:t>
      </w:r>
      <w:r>
        <w:t>з</w:t>
      </w:r>
      <w:r w:rsidRPr="00D62755">
        <w:t>акл</w:t>
      </w:r>
      <w:r>
        <w:t>ю</w:t>
      </w:r>
      <w:r w:rsidRPr="00D62755">
        <w:t>чения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</w:t>
      </w:r>
      <w:r>
        <w:t>й</w:t>
      </w:r>
      <w:r w:rsidR="00180518" w:rsidRPr="00D62755">
        <w:t xml:space="preserve"> </w:t>
      </w:r>
      <w:r w:rsidRPr="00D62755">
        <w:t>РЕПО</w:t>
      </w:r>
      <w:r w:rsidR="00180518" w:rsidRPr="00D62755">
        <w:t>.</w:t>
      </w:r>
    </w:p>
    <w:p w:rsidR="00180518" w:rsidRPr="00D62755" w:rsidRDefault="00180518" w:rsidP="00604617">
      <w:pPr>
        <w:pStyle w:val="a9"/>
      </w:pPr>
    </w:p>
    <w:p w:rsidR="00180518" w:rsidRPr="00D62755" w:rsidRDefault="00814A58" w:rsidP="00604617">
      <w:pPr>
        <w:pStyle w:val="2"/>
      </w:pPr>
      <w:bookmarkStart w:id="11" w:name="_Toc91849586"/>
      <w:r>
        <w:t>3.4 М</w:t>
      </w:r>
      <w:r w:rsidRPr="00D62755">
        <w:t>е</w:t>
      </w:r>
      <w:r>
        <w:t>ж</w:t>
      </w:r>
      <w:r w:rsidRPr="00D62755">
        <w:t>д</w:t>
      </w:r>
      <w:r>
        <w:t>у</w:t>
      </w:r>
      <w:r w:rsidRPr="00D62755">
        <w:t>народные финансовые рынки</w:t>
      </w:r>
      <w:bookmarkEnd w:id="11"/>
    </w:p>
    <w:p w:rsidR="00180518" w:rsidRPr="00D62755" w:rsidRDefault="00180518" w:rsidP="00604617">
      <w:pPr>
        <w:pStyle w:val="a9"/>
      </w:pPr>
    </w:p>
    <w:p w:rsidR="00180518" w:rsidRPr="00D62755" w:rsidRDefault="00D62755" w:rsidP="00604617">
      <w:pPr>
        <w:pStyle w:val="a9"/>
      </w:pPr>
      <w:r w:rsidRPr="00D62755">
        <w:t>Одним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 xml:space="preserve"> </w:t>
      </w:r>
      <w:r w:rsidRPr="00D62755">
        <w:t>поп</w:t>
      </w:r>
      <w:r>
        <w:t>у</w:t>
      </w:r>
      <w:r w:rsidRPr="00D62755">
        <w:t>лярных</w:t>
      </w:r>
      <w:r w:rsidR="00180518" w:rsidRPr="00D62755">
        <w:t xml:space="preserve"> </w:t>
      </w:r>
      <w:r w:rsidRPr="00D62755">
        <w:t>источников</w:t>
      </w:r>
      <w:r w:rsidR="00180518" w:rsidRPr="00D62755">
        <w:t xml:space="preserve"> </w:t>
      </w:r>
      <w:r>
        <w:t>з</w:t>
      </w:r>
      <w:r w:rsidRPr="00D62755">
        <w:t>аимствования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коммерческими</w:t>
      </w:r>
      <w:r w:rsidR="00180518" w:rsidRPr="00D62755">
        <w:t xml:space="preserve"> </w:t>
      </w:r>
      <w:r w:rsidRPr="00D62755">
        <w:t>банками</w:t>
      </w:r>
      <w:r w:rsidR="00180518" w:rsidRPr="00D62755">
        <w:t xml:space="preserve"> </w:t>
      </w:r>
      <w:r w:rsidR="00D24907">
        <w:t>является</w:t>
      </w:r>
      <w:r w:rsidR="00180518" w:rsidRPr="00D62755">
        <w:t xml:space="preserve"> </w:t>
      </w:r>
      <w:r w:rsidRPr="00D62755">
        <w:t>пол</w:t>
      </w:r>
      <w:r>
        <w:t>у</w:t>
      </w:r>
      <w:r w:rsidRPr="00D62755">
        <w:t>чение</w:t>
      </w:r>
      <w:r w:rsidR="00180518" w:rsidRPr="00D62755">
        <w:t xml:space="preserve"> </w:t>
      </w:r>
      <w:r w:rsidRPr="00D62755">
        <w:t>кредитов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д</w:t>
      </w:r>
      <w:r>
        <w:t>у</w:t>
      </w:r>
      <w:r w:rsidRPr="00D62755">
        <w:t>народных</w:t>
      </w:r>
      <w:r w:rsidR="00180518" w:rsidRPr="00D62755">
        <w:t xml:space="preserve"> </w:t>
      </w:r>
      <w:r w:rsidRPr="00D62755">
        <w:t>финансовых</w:t>
      </w:r>
      <w:r w:rsidR="00180518" w:rsidRPr="00D62755">
        <w:t xml:space="preserve"> </w:t>
      </w:r>
      <w:r w:rsidRPr="00D62755">
        <w:t>рынках</w:t>
      </w:r>
      <w:r w:rsidR="00180518" w:rsidRPr="00D62755">
        <w:t xml:space="preserve">. </w:t>
      </w:r>
      <w:r w:rsidRPr="00D62755">
        <w:t>Дост</w:t>
      </w:r>
      <w:r>
        <w:t>у</w:t>
      </w:r>
      <w:r w:rsidRPr="00D62755">
        <w:t>п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>
        <w:t>э</w:t>
      </w:r>
      <w:r w:rsidRPr="00D62755">
        <w:t>ти</w:t>
      </w:r>
      <w:r w:rsidR="00180518" w:rsidRPr="00D62755">
        <w:t xml:space="preserve"> </w:t>
      </w:r>
      <w:r w:rsidRPr="00D62755">
        <w:t>рынки</w:t>
      </w:r>
      <w:r w:rsidR="00180518" w:rsidRPr="00D62755">
        <w:t xml:space="preserve"> </w:t>
      </w:r>
      <w:r w:rsidRPr="00D62755">
        <w:t>име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бол</w:t>
      </w:r>
      <w:r>
        <w:t>ь</w:t>
      </w:r>
      <w:r w:rsidR="00763486">
        <w:t>ш</w:t>
      </w:r>
      <w:r w:rsidRPr="00D62755">
        <w:t>ие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д</w:t>
      </w:r>
      <w:r>
        <w:t>у</w:t>
      </w:r>
      <w:r w:rsidRPr="00D62755">
        <w:t>народные</w:t>
      </w:r>
      <w:r w:rsidR="00180518" w:rsidRPr="00D62755">
        <w:t xml:space="preserve"> </w:t>
      </w:r>
      <w:r w:rsidRPr="00D62755">
        <w:t>банки</w:t>
      </w:r>
      <w:r w:rsidR="00180518" w:rsidRPr="00D62755">
        <w:t xml:space="preserve">. </w:t>
      </w:r>
      <w:r w:rsidRPr="00D62755">
        <w:t>Местные</w:t>
      </w:r>
      <w:r w:rsidR="00180518" w:rsidRPr="00D62755">
        <w:t xml:space="preserve"> </w:t>
      </w:r>
      <w:r w:rsidRPr="00D62755">
        <w:t>банки</w:t>
      </w:r>
      <w:r w:rsidR="00180518" w:rsidRPr="00D62755">
        <w:t xml:space="preserve"> </w:t>
      </w:r>
      <w:r w:rsidRPr="00D62755">
        <w:t>мог</w:t>
      </w:r>
      <w:r>
        <w:t>у</w:t>
      </w:r>
      <w:r w:rsidRPr="00D62755">
        <w:t>т</w:t>
      </w:r>
      <w:r w:rsidR="00180518" w:rsidRPr="00D62755">
        <w:t xml:space="preserve"> </w:t>
      </w:r>
      <w:r w:rsidRPr="00D62755">
        <w:t>пол</w:t>
      </w:r>
      <w:r>
        <w:t>у</w:t>
      </w:r>
      <w:r w:rsidRPr="00D62755">
        <w:t>чит</w:t>
      </w:r>
      <w:r>
        <w:t>ь</w:t>
      </w:r>
      <w:r w:rsidR="00180518" w:rsidRPr="00D62755">
        <w:t xml:space="preserve"> </w:t>
      </w:r>
      <w:r w:rsidRPr="00D62755">
        <w:t>кредит</w:t>
      </w:r>
      <w:r w:rsidR="00180518" w:rsidRPr="00D62755">
        <w:t xml:space="preserve"> </w:t>
      </w:r>
      <w:r w:rsidRPr="00D62755">
        <w:t>чере</w:t>
      </w:r>
      <w:r>
        <w:t>з</w:t>
      </w:r>
      <w:r w:rsidR="00180518" w:rsidRPr="00D62755">
        <w:t xml:space="preserve"> </w:t>
      </w:r>
      <w:r w:rsidRPr="00D62755">
        <w:t>в</w:t>
      </w:r>
      <w:r>
        <w:t>з</w:t>
      </w:r>
      <w:r w:rsidRPr="00D62755">
        <w:t>аимоде</w:t>
      </w:r>
      <w:r>
        <w:t>й</w:t>
      </w:r>
      <w:r w:rsidRPr="00D62755">
        <w:t>ствие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теми</w:t>
      </w:r>
      <w:r w:rsidR="00180518" w:rsidRPr="00D62755">
        <w:t xml:space="preserve"> </w:t>
      </w:r>
      <w:r w:rsidRPr="00D62755">
        <w:t>банками</w:t>
      </w:r>
      <w:r w:rsidR="00180518" w:rsidRPr="00D62755">
        <w:t xml:space="preserve">, </w:t>
      </w:r>
      <w:r w:rsidRPr="00D62755">
        <w:t>которые</w:t>
      </w:r>
      <w:r w:rsidR="00180518" w:rsidRPr="00D62755">
        <w:t xml:space="preserve"> </w:t>
      </w:r>
      <w:r w:rsidRPr="00D62755">
        <w:t>е</w:t>
      </w:r>
      <w:r>
        <w:t>ж</w:t>
      </w:r>
      <w:r w:rsidRPr="00D62755">
        <w:t>едневно</w:t>
      </w:r>
      <w:r w:rsidR="00180518" w:rsidRPr="00D62755">
        <w:t xml:space="preserve"> </w:t>
      </w:r>
      <w:r w:rsidRPr="00D62755">
        <w:t>работа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>
        <w:t>у</w:t>
      </w:r>
      <w:r w:rsidRPr="00D62755">
        <w:t>ка</w:t>
      </w:r>
      <w:r>
        <w:t>з</w:t>
      </w:r>
      <w:r w:rsidRPr="00D62755">
        <w:t>анных</w:t>
      </w:r>
      <w:r w:rsidR="00180518" w:rsidRPr="00D62755">
        <w:t xml:space="preserve"> </w:t>
      </w:r>
      <w:r w:rsidRPr="00D62755">
        <w:t>рынках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Наибол</w:t>
      </w:r>
      <w:r>
        <w:t>ь</w:t>
      </w:r>
      <w:r w:rsidR="00763486">
        <w:t>ш</w:t>
      </w:r>
      <w:r w:rsidRPr="00D62755">
        <w:t>им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="00730D42">
        <w:t>самым динамичным</w:t>
      </w:r>
      <w:r w:rsidR="00180518" w:rsidRPr="00D62755">
        <w:t xml:space="preserve"> </w:t>
      </w:r>
      <w:r w:rsidRPr="00D62755">
        <w:t>финансовым</w:t>
      </w:r>
      <w:r w:rsidR="00180518" w:rsidRPr="00D62755">
        <w:t xml:space="preserve"> </w:t>
      </w:r>
      <w:r w:rsidRPr="00D62755">
        <w:t>рынком</w:t>
      </w:r>
      <w:r w:rsidR="00180518" w:rsidRPr="00D62755">
        <w:t xml:space="preserve"> </w:t>
      </w:r>
      <w:r w:rsidRPr="00D62755">
        <w:t>мира</w:t>
      </w:r>
      <w:r w:rsidR="00180518" w:rsidRPr="00D62755">
        <w:t xml:space="preserve"> </w:t>
      </w:r>
      <w:r w:rsidR="00D24907">
        <w:t>является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д</w:t>
      </w:r>
      <w:r>
        <w:t>у</w:t>
      </w:r>
      <w:r w:rsidRPr="00D62755">
        <w:t>народны</w:t>
      </w:r>
      <w:r>
        <w:t>й</w:t>
      </w:r>
      <w:r w:rsidR="00180518" w:rsidRPr="00D62755">
        <w:t xml:space="preserve"> </w:t>
      </w:r>
      <w:r w:rsidRPr="00D62755">
        <w:t>рынок</w:t>
      </w:r>
      <w:r w:rsidR="00180518" w:rsidRPr="00D62755">
        <w:t xml:space="preserve"> </w:t>
      </w:r>
      <w:r w:rsidRPr="00D62755">
        <w:t>евродолларов</w:t>
      </w:r>
      <w:r w:rsidR="00180518" w:rsidRPr="00D62755">
        <w:t xml:space="preserve"> (</w:t>
      </w:r>
      <w:r w:rsidRPr="00D62755">
        <w:t>долларов</w:t>
      </w:r>
      <w:r w:rsidR="00180518" w:rsidRPr="00D62755">
        <w:t xml:space="preserve"> </w:t>
      </w:r>
      <w:r w:rsidRPr="00D62755">
        <w:t>С</w:t>
      </w:r>
      <w:r w:rsidR="00763486">
        <w:t>Ш</w:t>
      </w:r>
      <w:r w:rsidRPr="00D62755">
        <w:t>А</w:t>
      </w:r>
      <w:r w:rsidR="00180518" w:rsidRPr="00D62755">
        <w:t xml:space="preserve">, </w:t>
      </w:r>
      <w:r w:rsidRPr="00D62755">
        <w:t>которые</w:t>
      </w:r>
      <w:r w:rsidR="00180518" w:rsidRPr="00D62755">
        <w:t xml:space="preserve"> </w:t>
      </w:r>
      <w:r w:rsidRPr="00D62755">
        <w:t>ф</w:t>
      </w:r>
      <w:r>
        <w:t>у</w:t>
      </w:r>
      <w:r w:rsidRPr="00D62755">
        <w:t>нкционир</w:t>
      </w:r>
      <w:r>
        <w:t>ую</w:t>
      </w:r>
      <w:r w:rsidRPr="00D62755">
        <w:t>т</w:t>
      </w:r>
      <w:r w:rsidR="00180518" w:rsidRPr="00D62755">
        <w:t xml:space="preserve"> </w:t>
      </w:r>
      <w:r>
        <w:t>з</w:t>
      </w:r>
      <w:r w:rsidRPr="00D62755">
        <w:t>а</w:t>
      </w:r>
      <w:r w:rsidR="00180518" w:rsidRPr="00D62755">
        <w:t xml:space="preserve"> </w:t>
      </w:r>
      <w:r w:rsidRPr="00D62755">
        <w:t>пределами</w:t>
      </w:r>
      <w:r w:rsidR="00180518" w:rsidRPr="00D62755">
        <w:t xml:space="preserve"> </w:t>
      </w:r>
      <w:r w:rsidRPr="00D62755">
        <w:t>данно</w:t>
      </w:r>
      <w:r>
        <w:t>й</w:t>
      </w:r>
      <w:r w:rsidR="00180518" w:rsidRPr="00D62755">
        <w:t xml:space="preserve"> </w:t>
      </w:r>
      <w:r w:rsidRPr="00D62755">
        <w:t>страны</w:t>
      </w:r>
      <w:r w:rsidR="00180518" w:rsidRPr="00D62755">
        <w:t xml:space="preserve">). </w:t>
      </w:r>
      <w:r w:rsidRPr="00D62755">
        <w:t>Рынок</w:t>
      </w:r>
      <w:r w:rsidR="00180518" w:rsidRPr="00D62755">
        <w:t xml:space="preserve"> </w:t>
      </w:r>
      <w:r w:rsidRPr="00D62755">
        <w:t>евродолларов</w:t>
      </w:r>
      <w:r w:rsidR="00180518" w:rsidRPr="00D62755">
        <w:t xml:space="preserve"> </w:t>
      </w:r>
      <w:r w:rsidRPr="00D62755">
        <w:t>обра</w:t>
      </w:r>
      <w:r>
        <w:t>з</w:t>
      </w:r>
      <w:r w:rsidRPr="00D62755">
        <w:t>овался</w:t>
      </w:r>
      <w:r w:rsidR="00180518" w:rsidRPr="00D62755">
        <w:t xml:space="preserve"> </w:t>
      </w:r>
      <w:r w:rsidRPr="00D62755">
        <w:t>после</w:t>
      </w:r>
      <w:r w:rsidR="00180518" w:rsidRPr="00D62755">
        <w:t xml:space="preserve"> </w:t>
      </w:r>
      <w:r w:rsidRPr="00D62755">
        <w:t>Второ</w:t>
      </w:r>
      <w:r>
        <w:t>й</w:t>
      </w:r>
      <w:r w:rsidR="00180518" w:rsidRPr="00D62755">
        <w:t xml:space="preserve"> </w:t>
      </w:r>
      <w:r w:rsidRPr="00D62755">
        <w:t>мирово</w:t>
      </w:r>
      <w:r>
        <w:t>й</w:t>
      </w:r>
      <w:r w:rsidR="00180518" w:rsidRPr="00D62755">
        <w:t xml:space="preserve"> </w:t>
      </w:r>
      <w:r w:rsidRPr="00D62755">
        <w:t>во</w:t>
      </w:r>
      <w:r>
        <w:t>й</w:t>
      </w:r>
      <w:r w:rsidRPr="00D62755">
        <w:t>ны</w:t>
      </w:r>
      <w:r w:rsidR="00180518" w:rsidRPr="00D62755">
        <w:t xml:space="preserve">, </w:t>
      </w:r>
      <w:r w:rsidR="00730D42">
        <w:t>когда</w:t>
      </w:r>
      <w:r w:rsidR="00180518" w:rsidRPr="00D62755">
        <w:t xml:space="preserve"> </w:t>
      </w:r>
      <w:r w:rsidRPr="00D62755">
        <w:t>страны</w:t>
      </w:r>
      <w:r w:rsidR="00180518" w:rsidRPr="00D62755">
        <w:t xml:space="preserve"> </w:t>
      </w:r>
      <w:r w:rsidRPr="00D62755">
        <w:t>социалистического</w:t>
      </w:r>
      <w:r w:rsidR="00180518" w:rsidRPr="00D62755">
        <w:t xml:space="preserve"> </w:t>
      </w:r>
      <w:r w:rsidRPr="00D62755">
        <w:t>лагеря</w:t>
      </w:r>
      <w:r w:rsidR="00180518" w:rsidRPr="00D62755">
        <w:t xml:space="preserve"> </w:t>
      </w:r>
      <w:r w:rsidRPr="00D62755">
        <w:t>приняли</w:t>
      </w:r>
      <w:r w:rsidR="00180518" w:rsidRPr="00D62755">
        <w:t xml:space="preserve"> </w:t>
      </w:r>
      <w:r w:rsidRPr="00D62755">
        <w:t>ре</w:t>
      </w:r>
      <w:r w:rsidR="00763486">
        <w:t>ш</w:t>
      </w:r>
      <w:r w:rsidRPr="00D62755">
        <w:t>ение</w:t>
      </w:r>
      <w:r w:rsidR="00180518" w:rsidRPr="00D62755">
        <w:t xml:space="preserve"> </w:t>
      </w:r>
      <w:r w:rsidRPr="00D62755">
        <w:t>о</w:t>
      </w:r>
      <w:r w:rsidR="00180518" w:rsidRPr="00D62755">
        <w:t xml:space="preserve"> </w:t>
      </w:r>
      <w:r w:rsidRPr="00D62755">
        <w:t>переведении</w:t>
      </w:r>
      <w:r w:rsidR="00180518" w:rsidRPr="00D62755">
        <w:t xml:space="preserve"> </w:t>
      </w:r>
      <w:r w:rsidRPr="00D62755">
        <w:t>своих</w:t>
      </w:r>
      <w:r w:rsidR="00180518" w:rsidRPr="00D62755">
        <w:t xml:space="preserve"> </w:t>
      </w:r>
      <w:r w:rsidRPr="00D62755">
        <w:t>вал</w:t>
      </w:r>
      <w:r>
        <w:t>ю</w:t>
      </w:r>
      <w:r w:rsidRPr="00D62755">
        <w:t>тных</w:t>
      </w:r>
      <w:r w:rsidR="00180518" w:rsidRPr="00D62755">
        <w:t xml:space="preserve"> </w:t>
      </w:r>
      <w:r w:rsidRPr="00D62755">
        <w:t>ре</w:t>
      </w:r>
      <w:r>
        <w:t>з</w:t>
      </w:r>
      <w:r w:rsidRPr="00D62755">
        <w:t>ервов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 xml:space="preserve"> </w:t>
      </w:r>
      <w:r w:rsidRPr="00D62755">
        <w:t>американских</w:t>
      </w:r>
      <w:r w:rsidR="00180518" w:rsidRPr="00D62755">
        <w:t xml:space="preserve"> </w:t>
      </w:r>
      <w:r w:rsidRPr="00D62755">
        <w:t>банков</w:t>
      </w:r>
      <w:r w:rsidR="00180518" w:rsidRPr="00D62755">
        <w:t xml:space="preserve">, </w:t>
      </w:r>
      <w:r w:rsidRPr="00D62755">
        <w:t>где</w:t>
      </w:r>
      <w:r w:rsidR="00180518" w:rsidRPr="00D62755">
        <w:t xml:space="preserve"> </w:t>
      </w:r>
      <w:r w:rsidRPr="00D62755">
        <w:t>они</w:t>
      </w:r>
      <w:r w:rsidR="00180518" w:rsidRPr="00D62755">
        <w:t xml:space="preserve"> </w:t>
      </w:r>
      <w:r w:rsidRPr="00D62755">
        <w:t>находилис</w:t>
      </w:r>
      <w:r>
        <w:t>ь</w:t>
      </w:r>
      <w:r w:rsidR="00180518" w:rsidRPr="00D62755">
        <w:t xml:space="preserve"> </w:t>
      </w:r>
      <w:r w:rsidRPr="00D62755">
        <w:t>во</w:t>
      </w:r>
      <w:r w:rsidR="00180518" w:rsidRPr="00D62755">
        <w:t xml:space="preserve"> </w:t>
      </w:r>
      <w:r w:rsidRPr="00D62755">
        <w:t>время</w:t>
      </w:r>
      <w:r w:rsidR="00180518" w:rsidRPr="00D62755">
        <w:t xml:space="preserve"> </w:t>
      </w:r>
      <w:r w:rsidRPr="00D62755">
        <w:t>во</w:t>
      </w:r>
      <w:r>
        <w:t>й</w:t>
      </w:r>
      <w:r w:rsidRPr="00D62755">
        <w:t>ны</w:t>
      </w:r>
      <w:r w:rsidR="00180518" w:rsidRPr="00D62755">
        <w:t xml:space="preserve">, </w:t>
      </w:r>
      <w:r w:rsidR="00730D42">
        <w:t>в</w:t>
      </w:r>
      <w:r w:rsidR="00180518" w:rsidRPr="00D62755">
        <w:t xml:space="preserve"> </w:t>
      </w:r>
      <w:r w:rsidRPr="00D62755">
        <w:t>банк</w:t>
      </w:r>
      <w:r w:rsidR="00730D42">
        <w:t>и</w:t>
      </w:r>
      <w:r w:rsidR="00180518" w:rsidRPr="00D62755">
        <w:t xml:space="preserve"> </w:t>
      </w:r>
      <w:r w:rsidRPr="00D62755">
        <w:t>Лондона</w:t>
      </w:r>
      <w:r w:rsidR="00180518" w:rsidRPr="00D62755">
        <w:t xml:space="preserve">. </w:t>
      </w:r>
      <w:r w:rsidRPr="00D62755">
        <w:t>Интенсивное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витие</w:t>
      </w:r>
      <w:r w:rsidR="00180518" w:rsidRPr="00D62755">
        <w:t xml:space="preserve"> </w:t>
      </w:r>
      <w:r w:rsidRPr="00D62755">
        <w:t>рынка</w:t>
      </w:r>
      <w:r w:rsidR="00180518" w:rsidRPr="00D62755">
        <w:t xml:space="preserve"> </w:t>
      </w:r>
      <w:r w:rsidRPr="00D62755">
        <w:t>началос</w:t>
      </w:r>
      <w:r>
        <w:t>ь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60-</w:t>
      </w:r>
      <w:r w:rsidR="00730D42">
        <w:t>е</w:t>
      </w:r>
      <w:r w:rsidR="00180518" w:rsidRPr="00D62755">
        <w:t xml:space="preserve"> </w:t>
      </w:r>
      <w:r w:rsidRPr="00D62755">
        <w:t>год</w:t>
      </w:r>
      <w:r w:rsidR="00730D42">
        <w:t>ы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никновением</w:t>
      </w:r>
      <w:r w:rsidR="00180518" w:rsidRPr="00D62755">
        <w:t xml:space="preserve"> </w:t>
      </w:r>
      <w:r w:rsidRPr="00D62755">
        <w:t>кри</w:t>
      </w:r>
      <w:r>
        <w:t>з</w:t>
      </w:r>
      <w:r w:rsidRPr="00D62755">
        <w:t>иса</w:t>
      </w:r>
      <w:r w:rsidR="00180518" w:rsidRPr="00D62755">
        <w:t xml:space="preserve"> </w:t>
      </w:r>
      <w:r w:rsidRPr="00D62755">
        <w:t>вне</w:t>
      </w:r>
      <w:r w:rsidR="00763486">
        <w:t>ш</w:t>
      </w:r>
      <w:r w:rsidRPr="00D62755">
        <w:t>них</w:t>
      </w:r>
      <w:r w:rsidR="00180518" w:rsidRPr="00D62755">
        <w:t xml:space="preserve"> </w:t>
      </w:r>
      <w:r w:rsidRPr="00D62755">
        <w:t>плате</w:t>
      </w:r>
      <w:r>
        <w:t>ж</w:t>
      </w:r>
      <w:r w:rsidRPr="00D62755">
        <w:t>е</w:t>
      </w:r>
      <w:r>
        <w:t>й</w:t>
      </w:r>
      <w:r w:rsidR="00180518" w:rsidRPr="00D62755">
        <w:t xml:space="preserve"> </w:t>
      </w:r>
      <w:r w:rsidRPr="00D62755">
        <w:t>С</w:t>
      </w:r>
      <w:r w:rsidR="00763486">
        <w:t>Ш</w:t>
      </w:r>
      <w:r w:rsidRPr="00D62755">
        <w:t>А</w:t>
      </w:r>
      <w:r w:rsidR="00180518" w:rsidRPr="00D62755">
        <w:t xml:space="preserve">, </w:t>
      </w:r>
      <w:r w:rsidRPr="00D62755">
        <w:t>свя</w:t>
      </w:r>
      <w:r>
        <w:t>з</w:t>
      </w:r>
      <w:r w:rsidRPr="00D62755">
        <w:t>анно</w:t>
      </w:r>
      <w:r>
        <w:t>й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>
        <w:t>з</w:t>
      </w:r>
      <w:r w:rsidRPr="00D62755">
        <w:t>начител</w:t>
      </w:r>
      <w:r>
        <w:t>ь</w:t>
      </w:r>
      <w:r w:rsidRPr="00D62755">
        <w:t>ными</w:t>
      </w:r>
      <w:r w:rsidR="00180518" w:rsidRPr="00D62755">
        <w:t xml:space="preserve"> </w:t>
      </w:r>
      <w:r w:rsidRPr="00D62755">
        <w:t>расходами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во</w:t>
      </w:r>
      <w:r>
        <w:t>й</w:t>
      </w:r>
      <w:r w:rsidRPr="00D62755">
        <w:t>н</w:t>
      </w:r>
      <w:r>
        <w:t>у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В</w:t>
      </w:r>
      <w:r>
        <w:t>ь</w:t>
      </w:r>
      <w:r w:rsidRPr="00D62755">
        <w:t>етнаме</w:t>
      </w:r>
      <w:r w:rsidR="00180518" w:rsidRPr="00D62755">
        <w:t xml:space="preserve">. </w:t>
      </w:r>
      <w:r w:rsidRPr="00D62755">
        <w:t>Во</w:t>
      </w:r>
      <w:r>
        <w:t>з</w:t>
      </w:r>
      <w:r w:rsidRPr="00D62755">
        <w:t>растание</w:t>
      </w:r>
      <w:r w:rsidR="00180518" w:rsidRPr="00D62755">
        <w:t xml:space="preserve"> </w:t>
      </w:r>
      <w:r w:rsidRPr="00D62755">
        <w:t>конк</w:t>
      </w:r>
      <w:r>
        <w:t>у</w:t>
      </w:r>
      <w:r w:rsidRPr="00D62755">
        <w:t>рентных</w:t>
      </w:r>
      <w:r w:rsidR="00180518" w:rsidRPr="00D62755">
        <w:t xml:space="preserve"> </w:t>
      </w:r>
      <w:r w:rsidRPr="00D62755">
        <w:t>по</w:t>
      </w:r>
      <w:r>
        <w:t>з</w:t>
      </w:r>
      <w:r w:rsidRPr="00D62755">
        <w:t>ици</w:t>
      </w:r>
      <w:r>
        <w:t>й</w:t>
      </w:r>
      <w:r w:rsidR="00180518" w:rsidRPr="00D62755">
        <w:t xml:space="preserve"> </w:t>
      </w:r>
      <w:r w:rsidRPr="00D62755">
        <w:t>европе</w:t>
      </w:r>
      <w:r>
        <w:t>й</w:t>
      </w:r>
      <w:r w:rsidRPr="00D62755">
        <w:t>ско</w:t>
      </w:r>
      <w:r>
        <w:t>й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японско</w:t>
      </w:r>
      <w:r>
        <w:t>й</w:t>
      </w:r>
      <w:r w:rsidR="00180518" w:rsidRPr="00D62755">
        <w:t xml:space="preserve"> </w:t>
      </w:r>
      <w:r>
        <w:t>э</w:t>
      </w:r>
      <w:r w:rsidRPr="00D62755">
        <w:t>кономик</w:t>
      </w:r>
      <w:r w:rsidR="00180518" w:rsidRPr="00D62755">
        <w:t xml:space="preserve"> </w:t>
      </w:r>
      <w:r w:rsidRPr="00D62755">
        <w:t>так</w:t>
      </w:r>
      <w:r>
        <w:t>ж</w:t>
      </w:r>
      <w:r w:rsidRPr="00D62755">
        <w:t>е</w:t>
      </w:r>
      <w:r w:rsidR="00180518" w:rsidRPr="00D62755">
        <w:t xml:space="preserve"> </w:t>
      </w:r>
      <w:r w:rsidRPr="00D62755">
        <w:t>ока</w:t>
      </w:r>
      <w:r>
        <w:t>з</w:t>
      </w:r>
      <w:r w:rsidRPr="00D62755">
        <w:t>ывало</w:t>
      </w:r>
      <w:r w:rsidR="00180518" w:rsidRPr="00D62755">
        <w:t xml:space="preserve"> </w:t>
      </w:r>
      <w:r w:rsidRPr="00D62755">
        <w:t>соде</w:t>
      </w:r>
      <w:r>
        <w:t>й</w:t>
      </w:r>
      <w:r w:rsidRPr="00D62755">
        <w:t>ствие</w:t>
      </w:r>
      <w:r w:rsidR="00180518" w:rsidRPr="00D62755">
        <w:t xml:space="preserve"> </w:t>
      </w:r>
      <w:r w:rsidRPr="00D62755">
        <w:t>становлени</w:t>
      </w:r>
      <w:r>
        <w:t>ю</w:t>
      </w:r>
      <w:r w:rsidR="00180518" w:rsidRPr="00D62755">
        <w:t xml:space="preserve"> </w:t>
      </w:r>
      <w:r w:rsidRPr="00D62755">
        <w:t>свободного</w:t>
      </w:r>
      <w:r w:rsidR="00180518" w:rsidRPr="00D62755">
        <w:t xml:space="preserve"> </w:t>
      </w:r>
      <w:r w:rsidRPr="00D62755">
        <w:t>рынка</w:t>
      </w:r>
      <w:r w:rsidR="00180518" w:rsidRPr="00D62755">
        <w:t xml:space="preserve"> </w:t>
      </w:r>
      <w:r w:rsidRPr="00D62755">
        <w:t>долларов</w:t>
      </w:r>
      <w:r w:rsidR="00180518" w:rsidRPr="00D62755">
        <w:t xml:space="preserve"> </w:t>
      </w:r>
      <w:r w:rsidRPr="00D62755">
        <w:t>С</w:t>
      </w:r>
      <w:r w:rsidR="00763486">
        <w:t>Ш</w:t>
      </w:r>
      <w:r w:rsidRPr="00D62755">
        <w:t>А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Европе</w:t>
      </w:r>
      <w:r w:rsidR="00180518" w:rsidRPr="00D62755">
        <w:t xml:space="preserve">, </w:t>
      </w:r>
      <w:r w:rsidRPr="00D62755">
        <w:t>то</w:t>
      </w:r>
      <w:r w:rsidR="00180518" w:rsidRPr="00D62755">
        <w:t xml:space="preserve"> </w:t>
      </w:r>
      <w:r w:rsidRPr="00D62755">
        <w:t>ест</w:t>
      </w:r>
      <w:r>
        <w:t>ь</w:t>
      </w:r>
      <w:r w:rsidR="00180518" w:rsidRPr="00D62755">
        <w:t xml:space="preserve"> </w:t>
      </w:r>
      <w:r w:rsidRPr="00D62755">
        <w:t>еврорынка</w:t>
      </w:r>
      <w:r w:rsidR="00180518" w:rsidRPr="00D62755">
        <w:t xml:space="preserve">. </w:t>
      </w:r>
      <w:r w:rsidRPr="00D62755">
        <w:t>Ни</w:t>
      </w:r>
      <w:r>
        <w:t>з</w:t>
      </w:r>
      <w:r w:rsidRPr="00D62755">
        <w:t>кие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 </w:t>
      </w:r>
      <w:r w:rsidRPr="00D62755">
        <w:t>процентов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американском</w:t>
      </w:r>
      <w:r w:rsidR="00180518" w:rsidRPr="00D62755">
        <w:t xml:space="preserve"> </w:t>
      </w:r>
      <w:r w:rsidRPr="00D62755">
        <w:t>вн</w:t>
      </w:r>
      <w:r>
        <w:t>у</w:t>
      </w:r>
      <w:r w:rsidRPr="00D62755">
        <w:t>треннем</w:t>
      </w:r>
      <w:r w:rsidR="00180518" w:rsidRPr="00D62755">
        <w:t xml:space="preserve"> </w:t>
      </w:r>
      <w:r w:rsidRPr="00D62755">
        <w:t>рынке</w:t>
      </w:r>
      <w:r w:rsidR="00180518" w:rsidRPr="00D62755">
        <w:t xml:space="preserve">, </w:t>
      </w:r>
      <w:r w:rsidRPr="00D62755">
        <w:t>особенности</w:t>
      </w:r>
      <w:r w:rsidR="00180518" w:rsidRPr="00D62755">
        <w:t xml:space="preserve"> </w:t>
      </w:r>
      <w:r w:rsidRPr="00D62755">
        <w:t>вал</w:t>
      </w:r>
      <w:r>
        <w:t>ю</w:t>
      </w:r>
      <w:r w:rsidRPr="00D62755">
        <w:t>тного</w:t>
      </w:r>
      <w:r w:rsidR="00180518" w:rsidRPr="00D62755">
        <w:t xml:space="preserve"> </w:t>
      </w:r>
      <w:r w:rsidRPr="00D62755">
        <w:t>рег</w:t>
      </w:r>
      <w:r>
        <w:t>у</w:t>
      </w:r>
      <w:r w:rsidRPr="00D62755">
        <w:t>лирования</w:t>
      </w:r>
      <w:r w:rsidR="00180518" w:rsidRPr="00D62755">
        <w:t xml:space="preserve">, </w:t>
      </w:r>
      <w:r>
        <w:t>з</w:t>
      </w:r>
      <w:r w:rsidRPr="00D62755">
        <w:t>аконодател</w:t>
      </w:r>
      <w:r>
        <w:t>ь</w:t>
      </w:r>
      <w:r w:rsidRPr="00D62755">
        <w:t>ное</w:t>
      </w:r>
      <w:r w:rsidR="00180518" w:rsidRPr="00D62755">
        <w:t xml:space="preserve"> </w:t>
      </w:r>
      <w:r w:rsidRPr="00D62755">
        <w:t>ограничение</w:t>
      </w:r>
      <w:r w:rsidR="00180518" w:rsidRPr="00D62755">
        <w:t xml:space="preserve"> </w:t>
      </w:r>
      <w:r>
        <w:t>у</w:t>
      </w:r>
      <w:r w:rsidRPr="00D62755">
        <w:t>ровня</w:t>
      </w:r>
      <w:r w:rsidR="00180518" w:rsidRPr="00D62755">
        <w:t xml:space="preserve"> </w:t>
      </w:r>
      <w:r w:rsidR="003E7114">
        <w:t>ставок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правила</w:t>
      </w:r>
      <w:r w:rsidR="00180518" w:rsidRPr="00D62755">
        <w:t xml:space="preserve"> </w:t>
      </w:r>
      <w:r w:rsidRPr="00D62755">
        <w:t>налогообло</w:t>
      </w:r>
      <w:r>
        <w:t>ж</w:t>
      </w:r>
      <w:r w:rsidRPr="00D62755">
        <w:t>ение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С</w:t>
      </w:r>
      <w:r w:rsidR="00763486">
        <w:t>Ш</w:t>
      </w:r>
      <w:r w:rsidRPr="00D62755">
        <w:t>А</w:t>
      </w:r>
      <w:r w:rsidR="00180518" w:rsidRPr="00D62755">
        <w:t xml:space="preserve"> </w:t>
      </w:r>
      <w:r w:rsidRPr="00D62755">
        <w:t>со</w:t>
      </w:r>
      <w:r>
        <w:t>з</w:t>
      </w:r>
      <w:r w:rsidRPr="00D62755">
        <w:t>дали</w:t>
      </w:r>
      <w:r w:rsidR="00180518" w:rsidRPr="00D62755">
        <w:t xml:space="preserve"> </w:t>
      </w:r>
      <w:r w:rsidR="003E7114">
        <w:t>более выгодные</w:t>
      </w:r>
      <w:r w:rsidR="00180518" w:rsidRPr="00D62755">
        <w:t xml:space="preserve"> </w:t>
      </w:r>
      <w:r>
        <w:t>у</w:t>
      </w:r>
      <w:r w:rsidRPr="00D62755">
        <w:t>словия</w:t>
      </w:r>
      <w:r w:rsidR="00180518" w:rsidRPr="00D62755">
        <w:t xml:space="preserve"> </w:t>
      </w:r>
      <w:r w:rsidRPr="00D62755">
        <w:t>инвестирования</w:t>
      </w:r>
      <w:r w:rsidR="00180518" w:rsidRPr="00D62755">
        <w:t xml:space="preserve"> </w:t>
      </w:r>
      <w:r w:rsidRPr="00D62755">
        <w:t>долларов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еврорынке</w:t>
      </w:r>
      <w:r w:rsidR="00180518" w:rsidRPr="00D62755">
        <w:t xml:space="preserve">, </w:t>
      </w:r>
      <w:r w:rsidRPr="00D62755">
        <w:t>чем</w:t>
      </w:r>
      <w:r w:rsidR="00180518" w:rsidRPr="00D62755">
        <w:t xml:space="preserve"> </w:t>
      </w:r>
      <w:r w:rsidRPr="00D62755">
        <w:t>вн</w:t>
      </w:r>
      <w:r>
        <w:t>у</w:t>
      </w:r>
      <w:r w:rsidRPr="00D62755">
        <w:t>три</w:t>
      </w:r>
      <w:r w:rsidR="00180518" w:rsidRPr="00D62755">
        <w:t xml:space="preserve"> </w:t>
      </w:r>
      <w:r w:rsidRPr="00D62755">
        <w:t>страны</w:t>
      </w:r>
      <w:r w:rsidR="00180518" w:rsidRPr="00D62755">
        <w:t xml:space="preserve">. </w:t>
      </w:r>
      <w:r w:rsidRPr="00D62755">
        <w:t>Одновременно</w:t>
      </w:r>
      <w:r w:rsidR="00180518" w:rsidRPr="00D62755">
        <w:t xml:space="preserve"> </w:t>
      </w:r>
      <w:r w:rsidRPr="00D62755">
        <w:t>европе</w:t>
      </w:r>
      <w:r>
        <w:t>й</w:t>
      </w:r>
      <w:r w:rsidRPr="00D62755">
        <w:t>ские</w:t>
      </w:r>
      <w:r w:rsidR="00180518" w:rsidRPr="00D62755">
        <w:t xml:space="preserve"> </w:t>
      </w:r>
      <w:r w:rsidRPr="00D62755">
        <w:t>банки</w:t>
      </w:r>
      <w:r w:rsidR="00180518" w:rsidRPr="00D62755">
        <w:t xml:space="preserve"> </w:t>
      </w:r>
      <w:r w:rsidRPr="00D62755">
        <w:t>пол</w:t>
      </w:r>
      <w:r>
        <w:t>у</w:t>
      </w:r>
      <w:r w:rsidRPr="00D62755">
        <w:t>чили</w:t>
      </w:r>
      <w:r w:rsidR="00180518" w:rsidRPr="00D62755">
        <w:t xml:space="preserve"> </w:t>
      </w:r>
      <w:r w:rsidRPr="00D62755">
        <w:t>право</w:t>
      </w:r>
      <w:r w:rsidR="00180518" w:rsidRPr="00D62755">
        <w:t xml:space="preserve"> </w:t>
      </w:r>
      <w:r w:rsidRPr="00D62755">
        <w:t>свободного</w:t>
      </w:r>
      <w:r w:rsidR="00180518" w:rsidRPr="00D62755">
        <w:t xml:space="preserve"> </w:t>
      </w:r>
      <w:r w:rsidRPr="00D62755">
        <w:t>испол</w:t>
      </w:r>
      <w:r>
        <w:t>ьз</w:t>
      </w:r>
      <w:r w:rsidRPr="00D62755">
        <w:t>ования</w:t>
      </w:r>
      <w:r w:rsidR="00180518" w:rsidRPr="00D62755">
        <w:t xml:space="preserve"> </w:t>
      </w:r>
      <w:r w:rsidRPr="00D62755">
        <w:t>иностранно</w:t>
      </w:r>
      <w:r>
        <w:t>й</w:t>
      </w:r>
      <w:r w:rsidR="00180518" w:rsidRPr="00D62755">
        <w:t xml:space="preserve"> </w:t>
      </w:r>
      <w:r w:rsidRPr="00D62755">
        <w:t>вал</w:t>
      </w:r>
      <w:r>
        <w:t>ю</w:t>
      </w:r>
      <w:r w:rsidRPr="00D62755">
        <w:t>ты</w:t>
      </w:r>
      <w:r w:rsidR="00180518" w:rsidRPr="00D62755">
        <w:t xml:space="preserve">, </w:t>
      </w:r>
      <w:r w:rsidRPr="00D62755">
        <w:t>а</w:t>
      </w:r>
      <w:r w:rsidR="00180518" w:rsidRPr="00D62755">
        <w:t xml:space="preserve"> </w:t>
      </w:r>
      <w:r w:rsidRPr="00D62755">
        <w:t>вал</w:t>
      </w:r>
      <w:r>
        <w:t>ю</w:t>
      </w:r>
      <w:r w:rsidRPr="00D62755">
        <w:t>тное</w:t>
      </w:r>
      <w:r w:rsidR="00180518" w:rsidRPr="00D62755">
        <w:t xml:space="preserve"> </w:t>
      </w:r>
      <w:r w:rsidRPr="00D62755">
        <w:t>рег</w:t>
      </w:r>
      <w:r>
        <w:t>у</w:t>
      </w:r>
      <w:r w:rsidRPr="00D62755">
        <w:t>лирование</w:t>
      </w:r>
      <w:r w:rsidR="00180518" w:rsidRPr="00D62755">
        <w:t xml:space="preserve"> </w:t>
      </w:r>
      <w:r w:rsidRPr="00D62755">
        <w:t>европе</w:t>
      </w:r>
      <w:r>
        <w:t>й</w:t>
      </w:r>
      <w:r w:rsidRPr="00D62755">
        <w:t>ских</w:t>
      </w:r>
      <w:r w:rsidR="00180518" w:rsidRPr="00D62755">
        <w:t xml:space="preserve"> </w:t>
      </w:r>
      <w:r w:rsidRPr="00D62755">
        <w:t>стран</w:t>
      </w:r>
      <w:r w:rsidR="00180518" w:rsidRPr="00D62755">
        <w:t xml:space="preserve"> </w:t>
      </w:r>
      <w:r w:rsidRPr="00D62755">
        <w:t>стало</w:t>
      </w:r>
      <w:r w:rsidR="00180518" w:rsidRPr="00D62755">
        <w:t xml:space="preserve"> </w:t>
      </w:r>
      <w:r w:rsidR="003E7114">
        <w:t>более гибким</w:t>
      </w:r>
      <w:r w:rsidR="00180518" w:rsidRPr="00D62755">
        <w:t>.</w:t>
      </w:r>
    </w:p>
    <w:p w:rsidR="003E7114" w:rsidRDefault="00D62755" w:rsidP="00604617">
      <w:pPr>
        <w:pStyle w:val="a9"/>
      </w:pPr>
      <w:r w:rsidRPr="00D62755">
        <w:t>Традиционная</w:t>
      </w:r>
      <w:r w:rsidR="00180518" w:rsidRPr="00D62755">
        <w:t xml:space="preserve"> </w:t>
      </w:r>
      <w:r w:rsidRPr="00D62755">
        <w:t>форма</w:t>
      </w:r>
      <w:r w:rsidR="00180518" w:rsidRPr="00D62755">
        <w:t xml:space="preserve"> </w:t>
      </w:r>
      <w:r w:rsidRPr="00D62755">
        <w:t>краткосрочного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среднесрочного</w:t>
      </w:r>
      <w:r w:rsidR="00180518" w:rsidRPr="00D62755">
        <w:t xml:space="preserve"> </w:t>
      </w:r>
      <w:r w:rsidRPr="00D62755">
        <w:t>финансирования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еврорынке</w:t>
      </w:r>
      <w:r w:rsidR="00B344A5">
        <w:t xml:space="preserve"> — </w:t>
      </w:r>
      <w:r>
        <w:t>э</w:t>
      </w:r>
      <w:r w:rsidRPr="00D62755">
        <w:t>то</w:t>
      </w:r>
      <w:r w:rsidR="00180518" w:rsidRPr="00D62755">
        <w:t xml:space="preserve"> </w:t>
      </w:r>
      <w:r w:rsidR="003E7114">
        <w:t>е</w:t>
      </w:r>
      <w:r w:rsidRPr="00D62755">
        <w:t>врокредит</w:t>
      </w:r>
      <w:r w:rsidR="00180518" w:rsidRPr="00D62755">
        <w:t xml:space="preserve">, </w:t>
      </w:r>
      <w:r w:rsidRPr="00D62755">
        <w:t>что</w:t>
      </w:r>
      <w:r w:rsidR="00180518" w:rsidRPr="00D62755">
        <w:t xml:space="preserve"> </w:t>
      </w:r>
      <w:r w:rsidRPr="00D62755">
        <w:t>с</w:t>
      </w:r>
      <w:r>
        <w:t>ущ</w:t>
      </w:r>
      <w:r w:rsidRPr="00D62755">
        <w:t>еств</w:t>
      </w:r>
      <w:r>
        <w:t>у</w:t>
      </w:r>
      <w:r w:rsidRPr="00D62755">
        <w:t>ет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четверых</w:t>
      </w:r>
      <w:r w:rsidR="00180518" w:rsidRPr="00D62755">
        <w:t xml:space="preserve"> </w:t>
      </w:r>
      <w:r w:rsidRPr="00D62755">
        <w:t>основных</w:t>
      </w:r>
      <w:r w:rsidR="00180518" w:rsidRPr="00D62755">
        <w:t xml:space="preserve"> </w:t>
      </w:r>
      <w:r w:rsidRPr="00D62755">
        <w:t>видах</w:t>
      </w:r>
      <w:r w:rsidR="00180518" w:rsidRPr="00D62755">
        <w:t xml:space="preserve"> </w:t>
      </w:r>
      <w:r>
        <w:t>з</w:t>
      </w:r>
      <w:r w:rsidRPr="00D62755">
        <w:t>а</w:t>
      </w:r>
      <w:r>
        <w:t>й</w:t>
      </w:r>
      <w:r w:rsidRPr="00D62755">
        <w:t>мов</w:t>
      </w:r>
      <w:r w:rsidR="00180518" w:rsidRPr="00D62755">
        <w:t>:</w:t>
      </w:r>
    </w:p>
    <w:p w:rsidR="003E7114" w:rsidRDefault="00D62755" w:rsidP="00B5773D">
      <w:pPr>
        <w:pStyle w:val="a9"/>
        <w:numPr>
          <w:ilvl w:val="0"/>
          <w:numId w:val="5"/>
        </w:numPr>
        <w:tabs>
          <w:tab w:val="clear" w:pos="1571"/>
        </w:tabs>
        <w:ind w:left="993"/>
      </w:pPr>
      <w:r>
        <w:t>з</w:t>
      </w:r>
      <w:r w:rsidRPr="00D62755">
        <w:t>аем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фиксированно</w:t>
      </w:r>
      <w:r>
        <w:t>й</w:t>
      </w:r>
      <w:r w:rsidR="00180518" w:rsidRPr="00D62755">
        <w:t xml:space="preserve"> </w:t>
      </w:r>
      <w:r w:rsidRPr="00D62755">
        <w:t>ставко</w:t>
      </w:r>
      <w:r>
        <w:t>й</w:t>
      </w:r>
      <w:r w:rsidR="00180518" w:rsidRPr="00D62755">
        <w:t>;</w:t>
      </w:r>
    </w:p>
    <w:p w:rsidR="003E7114" w:rsidRDefault="00D62755" w:rsidP="00B5773D">
      <w:pPr>
        <w:pStyle w:val="a9"/>
        <w:numPr>
          <w:ilvl w:val="0"/>
          <w:numId w:val="5"/>
        </w:numPr>
        <w:tabs>
          <w:tab w:val="clear" w:pos="1571"/>
        </w:tabs>
        <w:ind w:left="993"/>
      </w:pPr>
      <w:r>
        <w:t>з</w:t>
      </w:r>
      <w:r w:rsidRPr="00D62755">
        <w:t>аем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плава</w:t>
      </w:r>
      <w:r>
        <w:t>ющ</w:t>
      </w:r>
      <w:r w:rsidRPr="00D62755">
        <w:t>е</w:t>
      </w:r>
      <w:r>
        <w:t>й</w:t>
      </w:r>
      <w:r w:rsidR="00180518" w:rsidRPr="00D62755">
        <w:t xml:space="preserve"> </w:t>
      </w:r>
      <w:r w:rsidRPr="00D62755">
        <w:t>ставко</w:t>
      </w:r>
      <w:r>
        <w:t>й</w:t>
      </w:r>
      <w:r w:rsidR="00180518" w:rsidRPr="00D62755">
        <w:t>;</w:t>
      </w:r>
    </w:p>
    <w:p w:rsidR="003E7114" w:rsidRDefault="00D62755" w:rsidP="00B5773D">
      <w:pPr>
        <w:pStyle w:val="a9"/>
        <w:numPr>
          <w:ilvl w:val="0"/>
          <w:numId w:val="5"/>
        </w:numPr>
        <w:tabs>
          <w:tab w:val="clear" w:pos="1571"/>
        </w:tabs>
        <w:ind w:left="993"/>
      </w:pPr>
      <w:r w:rsidRPr="00D62755">
        <w:t>ре</w:t>
      </w:r>
      <w:r>
        <w:t>з</w:t>
      </w:r>
      <w:r w:rsidRPr="00D62755">
        <w:t>ервны</w:t>
      </w:r>
      <w:r>
        <w:t>й</w:t>
      </w:r>
      <w:r w:rsidR="00180518" w:rsidRPr="00D62755">
        <w:t xml:space="preserve"> </w:t>
      </w:r>
      <w:r w:rsidRPr="00D62755">
        <w:t>кредит</w:t>
      </w:r>
      <w:r w:rsidR="00180518" w:rsidRPr="00D62755">
        <w:t xml:space="preserve">, </w:t>
      </w:r>
      <w:r w:rsidRPr="00D62755">
        <w:t>или</w:t>
      </w:r>
      <w:r w:rsidR="00180518" w:rsidRPr="00D62755">
        <w:t xml:space="preserve"> </w:t>
      </w:r>
      <w:r w:rsidRPr="00D62755">
        <w:t>овердрафт</w:t>
      </w:r>
      <w:r w:rsidR="00180518" w:rsidRPr="00D62755">
        <w:t xml:space="preserve">, </w:t>
      </w:r>
      <w:r w:rsidRPr="00D62755">
        <w:t>в</w:t>
      </w:r>
      <w:r w:rsidR="00180518" w:rsidRPr="00D62755">
        <w:t xml:space="preserve"> </w:t>
      </w:r>
      <w:r w:rsidRPr="00D62755">
        <w:t>евровал</w:t>
      </w:r>
      <w:r>
        <w:t>ю</w:t>
      </w:r>
      <w:r w:rsidRPr="00D62755">
        <w:t>те</w:t>
      </w:r>
      <w:r w:rsidR="00180518" w:rsidRPr="00D62755">
        <w:t>;</w:t>
      </w:r>
    </w:p>
    <w:p w:rsidR="00180518" w:rsidRPr="00D62755" w:rsidRDefault="00D62755" w:rsidP="00B5773D">
      <w:pPr>
        <w:pStyle w:val="a9"/>
        <w:numPr>
          <w:ilvl w:val="0"/>
          <w:numId w:val="5"/>
        </w:numPr>
        <w:tabs>
          <w:tab w:val="clear" w:pos="1571"/>
        </w:tabs>
        <w:ind w:left="993"/>
      </w:pPr>
      <w:r w:rsidRPr="00D62755">
        <w:t>синдикатны</w:t>
      </w:r>
      <w:r>
        <w:t>й</w:t>
      </w:r>
      <w:r w:rsidR="00180518" w:rsidRPr="00D62755">
        <w:t xml:space="preserve"> </w:t>
      </w:r>
      <w:r w:rsidRPr="00D62755">
        <w:t>кредит</w:t>
      </w:r>
      <w:r w:rsidR="00180518" w:rsidRPr="00D62755">
        <w:t xml:space="preserve">, </w:t>
      </w:r>
      <w:r w:rsidRPr="00D62755">
        <w:t>которы</w:t>
      </w:r>
      <w:r>
        <w:t>й</w:t>
      </w:r>
      <w:r w:rsidR="00180518" w:rsidRPr="00D62755">
        <w:t xml:space="preserve"> </w:t>
      </w:r>
      <w:r w:rsidRPr="00D62755">
        <w:t>предоставляется</w:t>
      </w:r>
      <w:r w:rsidR="00180518" w:rsidRPr="00D62755">
        <w:t xml:space="preserve"> </w:t>
      </w:r>
      <w:r w:rsidRPr="00D62755">
        <w:t>гр</w:t>
      </w:r>
      <w:r>
        <w:t>у</w:t>
      </w:r>
      <w:r w:rsidRPr="00D62755">
        <w:t>ппо</w:t>
      </w:r>
      <w:r>
        <w:t>й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д</w:t>
      </w:r>
      <w:r>
        <w:t>у</w:t>
      </w:r>
      <w:r w:rsidRPr="00D62755">
        <w:t>народных</w:t>
      </w:r>
      <w:r w:rsidR="00180518" w:rsidRPr="00D62755">
        <w:t xml:space="preserve"> </w:t>
      </w:r>
      <w:r w:rsidRPr="00D62755">
        <w:t>банков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ре</w:t>
      </w:r>
      <w:r w:rsidR="00763486">
        <w:t>ш</w:t>
      </w:r>
      <w:r w:rsidRPr="00D62755">
        <w:t>ает</w:t>
      </w:r>
      <w:r w:rsidR="00180518" w:rsidRPr="00D62755">
        <w:t xml:space="preserve"> </w:t>
      </w:r>
      <w:r w:rsidRPr="00D62755">
        <w:t>ограничит</w:t>
      </w:r>
      <w:r>
        <w:t>ь</w:t>
      </w:r>
      <w:r w:rsidR="00180518" w:rsidRPr="00D62755">
        <w:t xml:space="preserve"> </w:t>
      </w:r>
      <w:r w:rsidRPr="00D62755">
        <w:t>кредитны</w:t>
      </w:r>
      <w:r>
        <w:t>й</w:t>
      </w:r>
      <w:r w:rsidR="00180518" w:rsidRPr="00D62755">
        <w:t xml:space="preserve"> </w:t>
      </w:r>
      <w:r w:rsidRPr="00D62755">
        <w:t>риск</w:t>
      </w:r>
      <w:r w:rsidR="00180518" w:rsidRPr="00D62755">
        <w:t xml:space="preserve"> </w:t>
      </w:r>
      <w:r w:rsidRPr="00D62755">
        <w:t>частице</w:t>
      </w:r>
      <w:r>
        <w:t>й</w:t>
      </w:r>
      <w:r w:rsidR="00180518" w:rsidRPr="00D62755">
        <w:t xml:space="preserve"> </w:t>
      </w:r>
      <w:r>
        <w:t>у</w:t>
      </w:r>
      <w:r w:rsidRPr="00D62755">
        <w:t>частия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кредитном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ении</w:t>
      </w:r>
      <w:r w:rsidR="00180518" w:rsidRPr="00D62755">
        <w:t>.</w:t>
      </w:r>
    </w:p>
    <w:p w:rsidR="00180518" w:rsidRPr="00D62755" w:rsidRDefault="00180518" w:rsidP="00604617">
      <w:pPr>
        <w:pStyle w:val="a9"/>
      </w:pPr>
    </w:p>
    <w:p w:rsidR="00180518" w:rsidRPr="00D62755" w:rsidRDefault="003E7114" w:rsidP="00604617">
      <w:pPr>
        <w:pStyle w:val="2"/>
      </w:pPr>
      <w:bookmarkStart w:id="12" w:name="_Toc91849587"/>
      <w:r>
        <w:t>3.5 Р</w:t>
      </w:r>
      <w:r w:rsidRPr="00D62755">
        <w:t>ынок депо</w:t>
      </w:r>
      <w:r>
        <w:t>з</w:t>
      </w:r>
      <w:r w:rsidRPr="00D62755">
        <w:t>итных сертификатов</w:t>
      </w:r>
      <w:bookmarkEnd w:id="12"/>
    </w:p>
    <w:p w:rsidR="00180518" w:rsidRPr="00D62755" w:rsidRDefault="00180518" w:rsidP="00604617">
      <w:pPr>
        <w:pStyle w:val="a9"/>
      </w:pPr>
    </w:p>
    <w:p w:rsidR="00180518" w:rsidRPr="00D62755" w:rsidRDefault="00D62755" w:rsidP="00604617">
      <w:pPr>
        <w:pStyle w:val="a9"/>
      </w:pPr>
      <w:r w:rsidRPr="00D62755">
        <w:t>В</w:t>
      </w:r>
      <w:r w:rsidR="00180518" w:rsidRPr="00D62755">
        <w:t xml:space="preserve"> </w:t>
      </w:r>
      <w:r w:rsidRPr="00D62755">
        <w:t>процессе</w:t>
      </w:r>
      <w:r w:rsidR="00180518" w:rsidRPr="00D62755">
        <w:t xml:space="preserve"> </w:t>
      </w:r>
      <w:r w:rsidRPr="00D62755">
        <w:t>формирования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рсно</w:t>
      </w:r>
      <w:r>
        <w:t>й</w:t>
      </w:r>
      <w:r w:rsidR="00180518" w:rsidRPr="00D62755">
        <w:t xml:space="preserve"> </w:t>
      </w:r>
      <w:r w:rsidRPr="00D62755">
        <w:t>ба</w:t>
      </w:r>
      <w:r>
        <w:t>з</w:t>
      </w:r>
      <w:r w:rsidRPr="00D62755">
        <w:t>ы</w:t>
      </w:r>
      <w:r w:rsidR="00180518" w:rsidRPr="00D62755">
        <w:t xml:space="preserve"> </w:t>
      </w:r>
      <w:r w:rsidRPr="00D62755">
        <w:t>коммерческие</w:t>
      </w:r>
      <w:r w:rsidR="00180518" w:rsidRPr="00D62755">
        <w:t xml:space="preserve"> </w:t>
      </w:r>
      <w:r w:rsidRPr="00D62755">
        <w:t>банки</w:t>
      </w:r>
      <w:r w:rsidR="00180518" w:rsidRPr="00D62755">
        <w:t xml:space="preserve"> </w:t>
      </w:r>
      <w:r w:rsidRPr="00D62755">
        <w:t>активно</w:t>
      </w:r>
      <w:r w:rsidR="00180518" w:rsidRPr="00D62755">
        <w:t xml:space="preserve"> </w:t>
      </w:r>
      <w:r w:rsidRPr="00D62755">
        <w:t>испол</w:t>
      </w:r>
      <w:r>
        <w:t>ьзую</w:t>
      </w:r>
      <w:r w:rsidRPr="00D62755">
        <w:t>т</w:t>
      </w:r>
      <w:r w:rsidR="00180518" w:rsidRPr="00D62755">
        <w:t xml:space="preserve"> </w:t>
      </w:r>
      <w:r w:rsidRPr="00D62755">
        <w:t>тако</w:t>
      </w:r>
      <w:r>
        <w:t>й</w:t>
      </w:r>
      <w:r w:rsidR="00180518" w:rsidRPr="00D62755">
        <w:t xml:space="preserve"> </w:t>
      </w:r>
      <w:r w:rsidRPr="00D62755">
        <w:t>источник</w:t>
      </w:r>
      <w:r w:rsidR="00180518" w:rsidRPr="00D62755">
        <w:t xml:space="preserve">, </w:t>
      </w:r>
      <w:r w:rsidRPr="00D62755">
        <w:t>как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итные</w:t>
      </w:r>
      <w:r w:rsidR="00180518" w:rsidRPr="00D62755">
        <w:t xml:space="preserve"> </w:t>
      </w:r>
      <w:r w:rsidRPr="00D62755">
        <w:t>сертификаты</w:t>
      </w:r>
      <w:r w:rsidR="00180518" w:rsidRPr="00D62755">
        <w:t xml:space="preserve"> (</w:t>
      </w:r>
      <w:r w:rsidRPr="00D62755">
        <w:t>ДС</w:t>
      </w:r>
      <w:r w:rsidR="00180518" w:rsidRPr="00D62755">
        <w:t xml:space="preserve">). </w:t>
      </w:r>
      <w:r w:rsidRPr="00D62755">
        <w:t>Депо</w:t>
      </w:r>
      <w:r>
        <w:t>з</w:t>
      </w:r>
      <w:r w:rsidRPr="00D62755">
        <w:t>итны</w:t>
      </w:r>
      <w:r>
        <w:t>й</w:t>
      </w:r>
      <w:r w:rsidR="00180518" w:rsidRPr="00D62755">
        <w:t xml:space="preserve"> </w:t>
      </w:r>
      <w:r w:rsidRPr="00D62755">
        <w:t>сертификат</w:t>
      </w:r>
      <w:r w:rsidR="00180518" w:rsidRPr="00D62755">
        <w:t xml:space="preserve"> </w:t>
      </w:r>
      <w:r w:rsidRPr="00D62755">
        <w:t>по</w:t>
      </w:r>
      <w:r w:rsidR="00180518" w:rsidRPr="00D62755">
        <w:t xml:space="preserve"> </w:t>
      </w:r>
      <w:r w:rsidRPr="00D62755">
        <w:t>с</w:t>
      </w:r>
      <w:r>
        <w:t>у</w:t>
      </w:r>
      <w:r w:rsidRPr="00D62755">
        <w:t>ти</w:t>
      </w:r>
      <w:r w:rsidR="00180518" w:rsidRPr="00D62755">
        <w:t xml:space="preserve"> </w:t>
      </w:r>
      <w:r w:rsidR="00D24907">
        <w:t>является</w:t>
      </w:r>
      <w:r w:rsidR="00180518" w:rsidRPr="00D62755">
        <w:t xml:space="preserve"> </w:t>
      </w:r>
      <w:r w:rsidRPr="00D62755">
        <w:t>гибридным</w:t>
      </w:r>
      <w:r w:rsidR="00180518" w:rsidRPr="00D62755">
        <w:t xml:space="preserve"> </w:t>
      </w:r>
      <w:r w:rsidRPr="00D62755">
        <w:t>инстр</w:t>
      </w:r>
      <w:r>
        <w:t>у</w:t>
      </w:r>
      <w:r w:rsidRPr="00D62755">
        <w:t>ментом</w:t>
      </w:r>
      <w:r w:rsidR="00180518" w:rsidRPr="00D62755">
        <w:t xml:space="preserve">: </w:t>
      </w:r>
      <w:r w:rsidRPr="00D62755">
        <w:t>официал</w:t>
      </w:r>
      <w:r>
        <w:t>ь</w:t>
      </w:r>
      <w:r w:rsidRPr="00D62755">
        <w:t>но</w:t>
      </w:r>
      <w:r w:rsidR="00B344A5">
        <w:t xml:space="preserve"> — </w:t>
      </w:r>
      <w:r>
        <w:t>э</w:t>
      </w:r>
      <w:r w:rsidRPr="00D62755">
        <w:t>то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</w:t>
      </w:r>
      <w:r>
        <w:t>й</w:t>
      </w:r>
      <w:r w:rsidR="00180518" w:rsidRPr="00D62755">
        <w:t xml:space="preserve"> </w:t>
      </w:r>
      <w:r w:rsidRPr="00D62755">
        <w:t>счет</w:t>
      </w:r>
      <w:r w:rsidR="00180518" w:rsidRPr="00D62755">
        <w:t xml:space="preserve">, </w:t>
      </w:r>
      <w:r w:rsidRPr="00D62755">
        <w:t>но</w:t>
      </w:r>
      <w:r w:rsidR="00180518" w:rsidRPr="00D62755">
        <w:t xml:space="preserve"> </w:t>
      </w:r>
      <w:r w:rsidRPr="00D62755">
        <w:t>практически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 </w:t>
      </w:r>
      <w:r w:rsidR="00D24907">
        <w:t>является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новидност</w:t>
      </w:r>
      <w:r>
        <w:t>ью</w:t>
      </w:r>
      <w:r w:rsidR="00180518" w:rsidRPr="00D62755">
        <w:t xml:space="preserve"> </w:t>
      </w:r>
      <w:r w:rsidRPr="00D62755">
        <w:t>долгово</w:t>
      </w:r>
      <w:r>
        <w:t>й</w:t>
      </w:r>
      <w:r w:rsidR="00180518" w:rsidRPr="00D62755">
        <w:t xml:space="preserve"> </w:t>
      </w:r>
      <w:r w:rsidRPr="00D62755">
        <w:t>расписки</w:t>
      </w:r>
      <w:r w:rsidR="00180518" w:rsidRPr="00D62755">
        <w:t xml:space="preserve">. </w:t>
      </w:r>
      <w:r w:rsidRPr="00D62755">
        <w:t>Итак</w:t>
      </w:r>
      <w:r w:rsidR="00180518" w:rsidRPr="00D62755">
        <w:t xml:space="preserve">, </w:t>
      </w:r>
      <w:r w:rsidRPr="00D62755">
        <w:t>по</w:t>
      </w:r>
      <w:r w:rsidR="00180518" w:rsidRPr="00D62755">
        <w:t xml:space="preserve"> </w:t>
      </w:r>
      <w:r w:rsidRPr="00D62755">
        <w:t>форме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 </w:t>
      </w:r>
      <w:r w:rsidRPr="00D62755">
        <w:t>мог</w:t>
      </w:r>
      <w:r>
        <w:t>у</w:t>
      </w:r>
      <w:r w:rsidRPr="00D62755">
        <w:t>т</w:t>
      </w:r>
      <w:r w:rsidR="00180518" w:rsidRPr="00D62755">
        <w:t xml:space="preserve"> </w:t>
      </w:r>
      <w:r w:rsidRPr="00D62755">
        <w:t>быт</w:t>
      </w:r>
      <w:r>
        <w:t>ь</w:t>
      </w:r>
      <w:r w:rsidR="00180518" w:rsidRPr="00D62755">
        <w:t xml:space="preserve"> </w:t>
      </w:r>
      <w:r w:rsidRPr="00D62755">
        <w:t>отнесенные</w:t>
      </w:r>
      <w:r w:rsidR="00180518" w:rsidRPr="00D62755">
        <w:t xml:space="preserve"> </w:t>
      </w:r>
      <w:r w:rsidRPr="00D62755">
        <w:t>к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итным</w:t>
      </w:r>
      <w:r w:rsidR="00180518" w:rsidRPr="00D62755">
        <w:t xml:space="preserve"> </w:t>
      </w:r>
      <w:r w:rsidRPr="00D62755">
        <w:t>обя</w:t>
      </w:r>
      <w:r>
        <w:t>з</w:t>
      </w:r>
      <w:r w:rsidRPr="00D62755">
        <w:t>ател</w:t>
      </w:r>
      <w:r>
        <w:t>ь</w:t>
      </w:r>
      <w:r w:rsidRPr="00D62755">
        <w:t>ствам</w:t>
      </w:r>
      <w:r w:rsidR="00180518" w:rsidRPr="00D62755">
        <w:t xml:space="preserve">, </w:t>
      </w:r>
      <w:r w:rsidRPr="00D62755">
        <w:t>но</w:t>
      </w:r>
      <w:r w:rsidR="00180518" w:rsidRPr="00D62755">
        <w:t xml:space="preserve"> </w:t>
      </w:r>
      <w:r w:rsidR="00835748">
        <w:t>по</w:t>
      </w:r>
      <w:r w:rsidR="00180518" w:rsidRPr="00D62755">
        <w:t xml:space="preserve"> </w:t>
      </w:r>
      <w:r>
        <w:t>э</w:t>
      </w:r>
      <w:r w:rsidRPr="00D62755">
        <w:t>кономическ</w:t>
      </w:r>
      <w:r w:rsidR="00835748">
        <w:t>о</w:t>
      </w:r>
      <w:r w:rsidRPr="00D62755">
        <w:t>м</w:t>
      </w:r>
      <w:r w:rsidR="00835748">
        <w:t>у</w:t>
      </w:r>
      <w:r w:rsidR="00180518" w:rsidRPr="00D62755">
        <w:t xml:space="preserve"> </w:t>
      </w:r>
      <w:r w:rsidRPr="00D62755">
        <w:t>содер</w:t>
      </w:r>
      <w:r>
        <w:t>ж</w:t>
      </w:r>
      <w:r w:rsidRPr="00D62755">
        <w:t>ани</w:t>
      </w:r>
      <w:r w:rsidR="00835748">
        <w:t>ю их</w:t>
      </w:r>
      <w:r w:rsidR="00180518" w:rsidRPr="00D62755">
        <w:t xml:space="preserve"> </w:t>
      </w:r>
      <w:r w:rsidRPr="00D62755">
        <w:t>правомерно</w:t>
      </w:r>
      <w:r w:rsidR="00180518" w:rsidRPr="00D62755">
        <w:t xml:space="preserve"> </w:t>
      </w:r>
      <w:r w:rsidRPr="00D62755">
        <w:t>рассматриват</w:t>
      </w:r>
      <w:r>
        <w:t>ь</w:t>
      </w:r>
      <w:r w:rsidR="00180518" w:rsidRPr="00D62755">
        <w:t xml:space="preserve"> </w:t>
      </w:r>
      <w:r w:rsidRPr="00D62755">
        <w:t>как</w:t>
      </w:r>
      <w:r w:rsidR="00180518" w:rsidRPr="00D62755">
        <w:t xml:space="preserve"> </w:t>
      </w:r>
      <w:r w:rsidRPr="00D62755">
        <w:t>источник</w:t>
      </w:r>
      <w:r w:rsidR="00180518" w:rsidRPr="00D62755">
        <w:t xml:space="preserve"> </w:t>
      </w:r>
      <w:r>
        <w:t>з</w:t>
      </w:r>
      <w:r w:rsidRPr="00D62755">
        <w:t>аимствования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, </w:t>
      </w:r>
      <w:r w:rsidRPr="00D62755">
        <w:t>поскол</w:t>
      </w:r>
      <w:r>
        <w:t>ь</w:t>
      </w:r>
      <w:r w:rsidRPr="00D62755">
        <w:t>к</w:t>
      </w:r>
      <w:r>
        <w:t>у</w:t>
      </w:r>
      <w:r w:rsidR="00180518" w:rsidRPr="00D62755">
        <w:t xml:space="preserve"> </w:t>
      </w:r>
      <w:r w:rsidRPr="00D62755">
        <w:t>инициаторами</w:t>
      </w:r>
      <w:r w:rsidR="00180518" w:rsidRPr="00D62755">
        <w:t xml:space="preserve"> </w:t>
      </w:r>
      <w:r w:rsidRPr="00D62755">
        <w:t>вып</w:t>
      </w:r>
      <w:r>
        <w:t>у</w:t>
      </w:r>
      <w:r w:rsidRPr="00D62755">
        <w:t>ска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180518" w:rsidRPr="00D62755">
        <w:t xml:space="preserve"> </w:t>
      </w:r>
      <w:r w:rsidRPr="00D62755">
        <w:t>сертификатов</w:t>
      </w:r>
      <w:r w:rsidR="00180518" w:rsidRPr="00D62755">
        <w:t xml:space="preserve"> </w:t>
      </w:r>
      <w:r w:rsidRPr="00D62755">
        <w:t>всегда</w:t>
      </w:r>
      <w:r w:rsidR="00180518" w:rsidRPr="00D62755">
        <w:t xml:space="preserve"> </w:t>
      </w:r>
      <w:r w:rsidR="00D24907">
        <w:t>является</w:t>
      </w:r>
      <w:r w:rsidR="00180518" w:rsidRPr="00D62755">
        <w:t xml:space="preserve"> </w:t>
      </w:r>
      <w:r w:rsidRPr="00D62755">
        <w:t>банк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Депо</w:t>
      </w:r>
      <w:r>
        <w:t>з</w:t>
      </w:r>
      <w:r w:rsidRPr="00D62755">
        <w:t>итны</w:t>
      </w:r>
      <w:r>
        <w:t>й</w:t>
      </w:r>
      <w:r w:rsidR="00180518" w:rsidRPr="00D62755">
        <w:t xml:space="preserve"> </w:t>
      </w:r>
      <w:r w:rsidRPr="00D62755">
        <w:t>сертификат</w:t>
      </w:r>
      <w:r w:rsidR="00B344A5">
        <w:t xml:space="preserve"> — </w:t>
      </w:r>
      <w:r>
        <w:t>э</w:t>
      </w:r>
      <w:r w:rsidRPr="00D62755">
        <w:t>то</w:t>
      </w:r>
      <w:r w:rsidR="00180518" w:rsidRPr="00D62755">
        <w:t xml:space="preserve"> </w:t>
      </w:r>
      <w:r w:rsidRPr="00D62755">
        <w:t>процентное</w:t>
      </w:r>
      <w:r w:rsidR="00180518" w:rsidRPr="00D62755">
        <w:t xml:space="preserve"> </w:t>
      </w:r>
      <w:r w:rsidRPr="00D62755">
        <w:t>долговое</w:t>
      </w:r>
      <w:r w:rsidR="00180518" w:rsidRPr="00D62755">
        <w:t xml:space="preserve"> </w:t>
      </w:r>
      <w:r w:rsidRPr="00D62755">
        <w:t>обя</w:t>
      </w:r>
      <w:r>
        <w:t>з</w:t>
      </w:r>
      <w:r w:rsidRPr="00D62755">
        <w:t>ател</w:t>
      </w:r>
      <w:r>
        <w:t>ь</w:t>
      </w:r>
      <w:r w:rsidRPr="00D62755">
        <w:t>ство</w:t>
      </w:r>
      <w:r w:rsidR="00180518" w:rsidRPr="00D62755">
        <w:t xml:space="preserve"> (</w:t>
      </w:r>
      <w:r w:rsidRPr="00D62755">
        <w:t>расписка</w:t>
      </w:r>
      <w:r w:rsidR="00180518" w:rsidRPr="00D62755">
        <w:t xml:space="preserve">) </w:t>
      </w:r>
      <w:r w:rsidRPr="00D62755">
        <w:t>банка</w:t>
      </w:r>
      <w:r w:rsidR="00180518" w:rsidRPr="00D62755">
        <w:t xml:space="preserve">, </w:t>
      </w:r>
      <w:r w:rsidRPr="00D62755">
        <w:t>которое</w:t>
      </w:r>
      <w:r w:rsidR="00180518" w:rsidRPr="00D62755">
        <w:t xml:space="preserve"> </w:t>
      </w:r>
      <w:r w:rsidRPr="00D62755">
        <w:t>подтвер</w:t>
      </w:r>
      <w:r>
        <w:t>ж</w:t>
      </w:r>
      <w:r w:rsidRPr="00D62755">
        <w:t>дает</w:t>
      </w:r>
      <w:r w:rsidR="00180518" w:rsidRPr="00D62755">
        <w:t xml:space="preserve"> </w:t>
      </w:r>
      <w:r w:rsidRPr="00D62755">
        <w:t>вло</w:t>
      </w:r>
      <w:r>
        <w:t>ж</w:t>
      </w:r>
      <w:r w:rsidRPr="00D62755">
        <w:t>ения</w:t>
      </w:r>
      <w:r w:rsidR="00180518" w:rsidRPr="00D62755">
        <w:t xml:space="preserve"> </w:t>
      </w:r>
      <w:r w:rsidRPr="00D62755">
        <w:t>определенно</w:t>
      </w:r>
      <w:r>
        <w:t>й</w:t>
      </w:r>
      <w:r w:rsidR="00180518" w:rsidRPr="00D62755">
        <w:t xml:space="preserve"> </w:t>
      </w:r>
      <w:r w:rsidRPr="00D62755">
        <w:t>с</w:t>
      </w:r>
      <w:r>
        <w:t>у</w:t>
      </w:r>
      <w:r w:rsidRPr="00D62755">
        <w:t>ммы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банк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определенны</w:t>
      </w:r>
      <w:r>
        <w:t>й</w:t>
      </w:r>
      <w:r w:rsidR="00180518" w:rsidRPr="00D62755">
        <w:t xml:space="preserve"> </w:t>
      </w:r>
      <w:r w:rsidRPr="00D62755">
        <w:t>срок</w:t>
      </w:r>
      <w:r w:rsidR="00180518" w:rsidRPr="00D62755">
        <w:t xml:space="preserve"> </w:t>
      </w:r>
      <w:r w:rsidRPr="00D62755">
        <w:t>по</w:t>
      </w:r>
      <w:r w:rsidR="00180518" w:rsidRPr="00D62755">
        <w:t xml:space="preserve"> </w:t>
      </w:r>
      <w:r w:rsidRPr="00D62755">
        <w:t>конкретно</w:t>
      </w:r>
      <w:r>
        <w:t>й</w:t>
      </w:r>
      <w:r w:rsidR="00180518" w:rsidRPr="00D62755">
        <w:t xml:space="preserve"> </w:t>
      </w:r>
      <w:r w:rsidRPr="00D62755">
        <w:t>процентно</w:t>
      </w:r>
      <w:r>
        <w:t>й</w:t>
      </w:r>
      <w:r w:rsidR="00180518" w:rsidRPr="00D62755">
        <w:t xml:space="preserve"> </w:t>
      </w:r>
      <w:r w:rsidRPr="00D62755">
        <w:t>ставке</w:t>
      </w:r>
      <w:r w:rsidR="00180518" w:rsidRPr="00D62755">
        <w:t xml:space="preserve"> </w:t>
      </w:r>
      <w:r w:rsidRPr="00D62755">
        <w:t>или</w:t>
      </w:r>
      <w:r w:rsidR="00180518" w:rsidRPr="00D62755">
        <w:t xml:space="preserve"> </w:t>
      </w:r>
      <w:r w:rsidRPr="00D62755">
        <w:t>по</w:t>
      </w:r>
      <w:r w:rsidR="00180518" w:rsidRPr="00D62755">
        <w:t xml:space="preserve"> </w:t>
      </w:r>
      <w:r w:rsidRPr="00D62755">
        <w:t>ставке</w:t>
      </w:r>
      <w:r w:rsidR="00180518" w:rsidRPr="00D62755">
        <w:t xml:space="preserve">, </w:t>
      </w:r>
      <w:r w:rsidRPr="00D62755">
        <w:t>которая</w:t>
      </w:r>
      <w:r w:rsidR="00180518" w:rsidRPr="00D62755">
        <w:t xml:space="preserve"> </w:t>
      </w:r>
      <w:r w:rsidRPr="00D62755">
        <w:t>рассчитывается</w:t>
      </w:r>
      <w:r w:rsidR="00180518" w:rsidRPr="00D62755">
        <w:t xml:space="preserve"> </w:t>
      </w:r>
      <w:r w:rsidRPr="00D62755">
        <w:t>по</w:t>
      </w:r>
      <w:r w:rsidR="00180518" w:rsidRPr="00D62755">
        <w:t xml:space="preserve"> </w:t>
      </w:r>
      <w:r>
        <w:t>у</w:t>
      </w:r>
      <w:r w:rsidRPr="00D62755">
        <w:t>словиям</w:t>
      </w:r>
      <w:r w:rsidR="00180518" w:rsidRPr="00D62755">
        <w:t xml:space="preserve"> </w:t>
      </w:r>
      <w:r>
        <w:t>з</w:t>
      </w:r>
      <w:r w:rsidRPr="00D62755">
        <w:t>акл</w:t>
      </w:r>
      <w:r>
        <w:t>ю</w:t>
      </w:r>
      <w:r w:rsidRPr="00D62755">
        <w:t>ченного</w:t>
      </w:r>
      <w:r w:rsidR="00180518" w:rsidRPr="00D62755">
        <w:t xml:space="preserve"> </w:t>
      </w:r>
      <w:r w:rsidRPr="00D62755">
        <w:t>согла</w:t>
      </w:r>
      <w:r w:rsidR="00763486">
        <w:t>ш</w:t>
      </w:r>
      <w:r w:rsidRPr="00D62755">
        <w:t>ения</w:t>
      </w:r>
      <w:r w:rsidR="00180518" w:rsidRPr="00D62755">
        <w:t xml:space="preserve">. </w:t>
      </w:r>
      <w:r w:rsidRPr="00D62755">
        <w:t>Основная</w:t>
      </w:r>
      <w:r w:rsidR="00180518" w:rsidRPr="00D62755">
        <w:t xml:space="preserve"> </w:t>
      </w:r>
      <w:r w:rsidRPr="00D62755">
        <w:t>рол</w:t>
      </w:r>
      <w:r>
        <w:t>ь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 </w:t>
      </w:r>
      <w:r w:rsidRPr="00D62755">
        <w:t>состоит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обеспечении</w:t>
      </w:r>
      <w:r w:rsidR="00180518" w:rsidRPr="00D62755">
        <w:t xml:space="preserve"> </w:t>
      </w:r>
      <w:r w:rsidRPr="00D62755">
        <w:t>банков</w:t>
      </w:r>
      <w:r w:rsidR="00180518" w:rsidRPr="00D62755">
        <w:t xml:space="preserve"> </w:t>
      </w:r>
      <w:r w:rsidRPr="00D62755">
        <w:t>дополнител</w:t>
      </w:r>
      <w:r>
        <w:t>ь</w:t>
      </w:r>
      <w:r w:rsidRPr="00D62755">
        <w:t>ными</w:t>
      </w:r>
      <w:r w:rsidR="00180518" w:rsidRPr="00D62755">
        <w:t xml:space="preserve"> </w:t>
      </w:r>
      <w:r w:rsidRPr="00D62755">
        <w:t>источниками</w:t>
      </w:r>
      <w:r w:rsidR="00180518" w:rsidRPr="00D62755">
        <w:t xml:space="preserve"> </w:t>
      </w:r>
      <w:r w:rsidRPr="00D62755">
        <w:t>средства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На</w:t>
      </w:r>
      <w:r w:rsidR="00180518" w:rsidRPr="00D62755">
        <w:t xml:space="preserve"> </w:t>
      </w:r>
      <w:r w:rsidRPr="00D62755">
        <w:t>финансовых</w:t>
      </w:r>
      <w:r w:rsidR="00180518" w:rsidRPr="00D62755">
        <w:t xml:space="preserve"> </w:t>
      </w:r>
      <w:r w:rsidRPr="00D62755">
        <w:t>рынках</w:t>
      </w:r>
      <w:r w:rsidR="00180518" w:rsidRPr="00D62755">
        <w:t xml:space="preserve"> </w:t>
      </w:r>
      <w:r w:rsidR="006F224D">
        <w:t>ходит</w:t>
      </w:r>
      <w:r w:rsidR="00180518" w:rsidRPr="00D62755">
        <w:t xml:space="preserve"> </w:t>
      </w:r>
      <w:r w:rsidRPr="00D62755">
        <w:t>нескол</w:t>
      </w:r>
      <w:r>
        <w:t>ь</w:t>
      </w:r>
      <w:r w:rsidRPr="00D62755">
        <w:t>ко</w:t>
      </w:r>
      <w:r w:rsidR="00180518" w:rsidRPr="00D62755">
        <w:t xml:space="preserve"> </w:t>
      </w:r>
      <w:r w:rsidRPr="00D62755">
        <w:t>видов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180518" w:rsidRPr="00D62755">
        <w:t xml:space="preserve"> </w:t>
      </w:r>
      <w:r w:rsidRPr="00D62755">
        <w:t>сертификатов</w:t>
      </w:r>
      <w:r w:rsidR="00180518" w:rsidRPr="00D62755">
        <w:t xml:space="preserve">: </w:t>
      </w:r>
      <w:r w:rsidRPr="00D62755">
        <w:t>местные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, </w:t>
      </w:r>
      <w:r w:rsidRPr="00D62755">
        <w:t>которые</w:t>
      </w:r>
      <w:r w:rsidR="00180518" w:rsidRPr="00D62755">
        <w:t xml:space="preserve"> </w:t>
      </w:r>
      <w:r w:rsidRPr="00D62755">
        <w:t>ф</w:t>
      </w:r>
      <w:r>
        <w:t>у</w:t>
      </w:r>
      <w:r w:rsidRPr="00D62755">
        <w:t>нкционир</w:t>
      </w:r>
      <w:r>
        <w:t>ую</w:t>
      </w:r>
      <w:r w:rsidRPr="00D62755">
        <w:t>т</w:t>
      </w:r>
      <w:r w:rsidR="00180518" w:rsidRPr="00D62755">
        <w:t xml:space="preserve"> </w:t>
      </w:r>
      <w:r w:rsidRPr="00D62755">
        <w:t>тол</w:t>
      </w:r>
      <w:r>
        <w:t>ь</w:t>
      </w:r>
      <w:r w:rsidRPr="00D62755">
        <w:t>ко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вн</w:t>
      </w:r>
      <w:r>
        <w:t>у</w:t>
      </w:r>
      <w:r w:rsidRPr="00D62755">
        <w:t>тренних</w:t>
      </w:r>
      <w:r w:rsidR="00180518" w:rsidRPr="00D62755">
        <w:t xml:space="preserve"> </w:t>
      </w:r>
      <w:r w:rsidRPr="00D62755">
        <w:t>рынках</w:t>
      </w:r>
      <w:r w:rsidR="00180518" w:rsidRPr="00D62755">
        <w:t xml:space="preserve">; </w:t>
      </w:r>
      <w:r w:rsidRPr="00D62755">
        <w:t>евровал</w:t>
      </w:r>
      <w:r>
        <w:t>ю</w:t>
      </w:r>
      <w:r w:rsidRPr="00D62755">
        <w:t>тные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итные</w:t>
      </w:r>
      <w:r w:rsidR="00180518" w:rsidRPr="00D62755">
        <w:t xml:space="preserve"> </w:t>
      </w:r>
      <w:r w:rsidRPr="00D62755">
        <w:t>сертификаты</w:t>
      </w:r>
      <w:r w:rsidR="00180518" w:rsidRPr="00D62755">
        <w:t xml:space="preserve">; </w:t>
      </w:r>
      <w:r w:rsidRPr="00D62755">
        <w:t>сберегател</w:t>
      </w:r>
      <w:r>
        <w:t>ь</w:t>
      </w:r>
      <w:r w:rsidRPr="00D62755">
        <w:t>ные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, </w:t>
      </w:r>
      <w:r w:rsidRPr="00D62755">
        <w:t>которые</w:t>
      </w:r>
      <w:r w:rsidR="00180518" w:rsidRPr="00D62755">
        <w:t xml:space="preserve"> </w:t>
      </w:r>
      <w:r w:rsidRPr="00D62755">
        <w:t>вып</w:t>
      </w:r>
      <w:r>
        <w:t>у</w:t>
      </w:r>
      <w:r w:rsidRPr="00D62755">
        <w:t>ска</w:t>
      </w:r>
      <w:r>
        <w:t>ю</w:t>
      </w:r>
      <w:r w:rsidRPr="00D62755">
        <w:t>тся</w:t>
      </w:r>
      <w:r w:rsidR="00180518" w:rsidRPr="00D62755">
        <w:t xml:space="preserve"> </w:t>
      </w:r>
      <w:r w:rsidRPr="00D62755">
        <w:t>бол</w:t>
      </w:r>
      <w:r>
        <w:t>ь</w:t>
      </w:r>
      <w:r w:rsidR="00763486">
        <w:t>ш</w:t>
      </w:r>
      <w:r w:rsidRPr="00D62755">
        <w:t>ими</w:t>
      </w:r>
      <w:r w:rsidR="00180518" w:rsidRPr="00D62755">
        <w:t xml:space="preserve"> </w:t>
      </w:r>
      <w:r w:rsidRPr="00D62755">
        <w:t>сберегател</w:t>
      </w:r>
      <w:r>
        <w:t>ь</w:t>
      </w:r>
      <w:r w:rsidRPr="00D62755">
        <w:t>ными</w:t>
      </w:r>
      <w:r w:rsidR="00180518" w:rsidRPr="00D62755">
        <w:t xml:space="preserve"> </w:t>
      </w:r>
      <w:r w:rsidRPr="00D62755">
        <w:t>банками</w:t>
      </w:r>
      <w:r w:rsidR="00180518" w:rsidRPr="00D62755">
        <w:t xml:space="preserve">. </w:t>
      </w:r>
      <w:r w:rsidRPr="00D62755">
        <w:t>Особо</w:t>
      </w:r>
      <w:r>
        <w:t>й</w:t>
      </w:r>
      <w:r w:rsidR="00180518" w:rsidRPr="00D62755">
        <w:t xml:space="preserve"> </w:t>
      </w:r>
      <w:r w:rsidRPr="00D62755">
        <w:t>поп</w:t>
      </w:r>
      <w:r>
        <w:t>у</w:t>
      </w:r>
      <w:r w:rsidRPr="00D62755">
        <w:t>лярност</w:t>
      </w:r>
      <w:r>
        <w:t>ью</w:t>
      </w:r>
      <w:r w:rsidR="00180518" w:rsidRPr="00D62755">
        <w:t xml:space="preserve"> </w:t>
      </w:r>
      <w:r w:rsidRPr="00D62755">
        <w:t>пол</w:t>
      </w:r>
      <w:r>
        <w:t>ьзую</w:t>
      </w:r>
      <w:r w:rsidRPr="00D62755">
        <w:t>тся</w:t>
      </w:r>
      <w:r w:rsidR="00180518" w:rsidRPr="00D62755">
        <w:t xml:space="preserve"> </w:t>
      </w:r>
      <w:r w:rsidRPr="00D62755">
        <w:t>переводные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, </w:t>
      </w:r>
      <w:r w:rsidRPr="00D62755">
        <w:t>которые</w:t>
      </w:r>
      <w:r w:rsidR="00180518" w:rsidRPr="00D62755">
        <w:t xml:space="preserve"> </w:t>
      </w:r>
      <w:r w:rsidRPr="00D62755">
        <w:t>мо</w:t>
      </w:r>
      <w:r>
        <w:t>ж</w:t>
      </w:r>
      <w:r w:rsidRPr="00D62755">
        <w:t>но</w:t>
      </w:r>
      <w:r w:rsidR="00180518" w:rsidRPr="00D62755">
        <w:t xml:space="preserve"> </w:t>
      </w:r>
      <w:r w:rsidRPr="00D62755">
        <w:t>неоднократно</w:t>
      </w:r>
      <w:r w:rsidR="00180518" w:rsidRPr="00D62755">
        <w:t xml:space="preserve"> </w:t>
      </w:r>
      <w:r w:rsidRPr="00D62755">
        <w:t>перепродават</w:t>
      </w:r>
      <w:r>
        <w:t>ь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вторичном</w:t>
      </w:r>
      <w:r w:rsidR="00180518" w:rsidRPr="00D62755">
        <w:t xml:space="preserve"> </w:t>
      </w:r>
      <w:r w:rsidRPr="00D62755">
        <w:t>рынке</w:t>
      </w:r>
      <w:r w:rsidR="00180518" w:rsidRPr="00D62755">
        <w:t xml:space="preserve"> </w:t>
      </w:r>
      <w:r w:rsidRPr="00D62755">
        <w:t>к</w:t>
      </w:r>
      <w:r w:rsidR="00180518" w:rsidRPr="00D62755">
        <w:t xml:space="preserve"> </w:t>
      </w:r>
      <w:r w:rsidRPr="00D62755">
        <w:t>наст</w:t>
      </w:r>
      <w:r>
        <w:t>у</w:t>
      </w:r>
      <w:r w:rsidRPr="00D62755">
        <w:t>плени</w:t>
      </w:r>
      <w:r>
        <w:t>ю</w:t>
      </w:r>
      <w:r w:rsidR="00180518" w:rsidRPr="00D62755">
        <w:t xml:space="preserve"> </w:t>
      </w:r>
      <w:r w:rsidRPr="00D62755">
        <w:t>срока</w:t>
      </w:r>
      <w:r w:rsidR="00180518" w:rsidRPr="00D62755">
        <w:t xml:space="preserve"> </w:t>
      </w:r>
      <w:r w:rsidRPr="00D62755">
        <w:t>пога</w:t>
      </w:r>
      <w:r w:rsidR="00763486">
        <w:t>ш</w:t>
      </w:r>
      <w:r w:rsidR="006F224D">
        <w:t>ения</w:t>
      </w:r>
      <w:r w:rsidR="00180518" w:rsidRPr="00D62755">
        <w:t xml:space="preserve">. </w:t>
      </w:r>
      <w:r w:rsidRPr="00D62755">
        <w:t>Для</w:t>
      </w:r>
      <w:r w:rsidR="00180518" w:rsidRPr="00D62755">
        <w:t xml:space="preserve"> </w:t>
      </w:r>
      <w:r>
        <w:t>у</w:t>
      </w:r>
      <w:r w:rsidRPr="00D62755">
        <w:t>про</w:t>
      </w:r>
      <w:r>
        <w:t>щ</w:t>
      </w:r>
      <w:r w:rsidRPr="00D62755">
        <w:t>ения</w:t>
      </w:r>
      <w:r w:rsidR="00180518" w:rsidRPr="00D62755">
        <w:t xml:space="preserve"> </w:t>
      </w:r>
      <w:r w:rsidRPr="00D62755">
        <w:t>операции</w:t>
      </w:r>
      <w:r w:rsidR="00180518" w:rsidRPr="00D62755">
        <w:t xml:space="preserve"> </w:t>
      </w:r>
      <w:r w:rsidRPr="00D62755">
        <w:t>прода</w:t>
      </w:r>
      <w:r>
        <w:t>ж</w:t>
      </w:r>
      <w:r w:rsidRPr="00D62755">
        <w:t>и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 </w:t>
      </w:r>
      <w:r w:rsidRPr="00D62755">
        <w:t>вып</w:t>
      </w:r>
      <w:r>
        <w:t>у</w:t>
      </w:r>
      <w:r w:rsidRPr="00D62755">
        <w:t>ска</w:t>
      </w:r>
      <w:r>
        <w:t>ю</w:t>
      </w:r>
      <w:r w:rsidRPr="00D62755">
        <w:t>тся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форме</w:t>
      </w:r>
      <w:r w:rsidR="00180518" w:rsidRPr="00D62755">
        <w:t xml:space="preserve"> </w:t>
      </w:r>
      <w:r w:rsidR="006F224D">
        <w:t>«</w:t>
      </w:r>
      <w:r w:rsidRPr="00D62755">
        <w:t>на</w:t>
      </w:r>
      <w:r w:rsidR="00180518" w:rsidRPr="00D62755">
        <w:t xml:space="preserve"> </w:t>
      </w:r>
      <w:r w:rsidRPr="00D62755">
        <w:t>пред</w:t>
      </w:r>
      <w:r>
        <w:t>ъ</w:t>
      </w:r>
      <w:r w:rsidRPr="00D62755">
        <w:t>явителя</w:t>
      </w:r>
      <w:r w:rsidR="006F224D">
        <w:t>»</w:t>
      </w:r>
      <w:r w:rsidR="00180518" w:rsidRPr="00D62755">
        <w:t xml:space="preserve">. </w:t>
      </w:r>
      <w:r w:rsidR="00146654">
        <w:t>Ставка</w:t>
      </w:r>
      <w:r w:rsidR="00180518" w:rsidRPr="00D62755">
        <w:t xml:space="preserve"> </w:t>
      </w:r>
      <w:r w:rsidR="006F224D">
        <w:t>по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итным</w:t>
      </w:r>
      <w:r w:rsidR="00180518" w:rsidRPr="00D62755">
        <w:t xml:space="preserve"> </w:t>
      </w:r>
      <w:r w:rsidRPr="00D62755">
        <w:t>сертификатам</w:t>
      </w:r>
      <w:r w:rsidR="00180518" w:rsidRPr="00D62755">
        <w:t xml:space="preserve"> </w:t>
      </w:r>
      <w:r w:rsidRPr="00D62755">
        <w:t>мо</w:t>
      </w:r>
      <w:r>
        <w:t>ж</w:t>
      </w:r>
      <w:r w:rsidRPr="00D62755">
        <w:t>ет</w:t>
      </w:r>
      <w:r w:rsidR="00180518" w:rsidRPr="00D62755">
        <w:t xml:space="preserve"> </w:t>
      </w:r>
      <w:r w:rsidRPr="00D62755">
        <w:t>быт</w:t>
      </w:r>
      <w:r>
        <w:t>ь</w:t>
      </w:r>
      <w:r w:rsidR="00180518" w:rsidRPr="00D62755">
        <w:t xml:space="preserve"> </w:t>
      </w:r>
      <w:r w:rsidRPr="00D62755">
        <w:t>как</w:t>
      </w:r>
      <w:r w:rsidR="00180518" w:rsidRPr="00D62755">
        <w:t xml:space="preserve"> </w:t>
      </w:r>
      <w:r w:rsidRPr="00D62755">
        <w:t>фиксированно</w:t>
      </w:r>
      <w:r>
        <w:t>й</w:t>
      </w:r>
      <w:r w:rsidR="00180518" w:rsidRPr="00D62755">
        <w:t xml:space="preserve">, </w:t>
      </w:r>
      <w:r w:rsidRPr="00D62755">
        <w:t>так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плава</w:t>
      </w:r>
      <w:r>
        <w:t>ющ</w:t>
      </w:r>
      <w:r w:rsidRPr="00D62755">
        <w:t>е</w:t>
      </w:r>
      <w:r>
        <w:t>й</w:t>
      </w:r>
      <w:r w:rsidR="00180518" w:rsidRPr="00D62755">
        <w:t xml:space="preserve">. </w:t>
      </w:r>
      <w:r w:rsidR="006F224D">
        <w:t>около</w:t>
      </w:r>
      <w:r w:rsidR="00180518" w:rsidRPr="00D62755">
        <w:t xml:space="preserve"> 80% </w:t>
      </w:r>
      <w:r w:rsidRPr="00D62755">
        <w:t>всех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180518" w:rsidRPr="00D62755">
        <w:t xml:space="preserve"> </w:t>
      </w:r>
      <w:r w:rsidRPr="00D62755">
        <w:t>сертификатов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д</w:t>
      </w:r>
      <w:r>
        <w:t>у</w:t>
      </w:r>
      <w:r w:rsidRPr="00D62755">
        <w:t>народных</w:t>
      </w:r>
      <w:r w:rsidR="00180518" w:rsidRPr="00D62755">
        <w:t xml:space="preserve"> </w:t>
      </w:r>
      <w:r w:rsidRPr="00D62755">
        <w:t>рынках</w:t>
      </w:r>
      <w:r w:rsidR="00180518" w:rsidRPr="00D62755">
        <w:t xml:space="preserve"> </w:t>
      </w:r>
      <w:r w:rsidR="00D24907">
        <w:t>являются</w:t>
      </w:r>
      <w:r w:rsidR="00180518" w:rsidRPr="00D62755">
        <w:t xml:space="preserve"> </w:t>
      </w:r>
      <w:r w:rsidRPr="00D62755">
        <w:t>инстр</w:t>
      </w:r>
      <w:r>
        <w:t>у</w:t>
      </w:r>
      <w:r w:rsidRPr="00D62755">
        <w:t>ментами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фиксированно</w:t>
      </w:r>
      <w:r>
        <w:t>й</w:t>
      </w:r>
      <w:r w:rsidR="00180518" w:rsidRPr="00D62755">
        <w:t xml:space="preserve"> </w:t>
      </w:r>
      <w:r w:rsidRPr="00D62755">
        <w:t>ставко</w:t>
      </w:r>
      <w:r>
        <w:t>й</w:t>
      </w:r>
      <w:r w:rsidR="00180518" w:rsidRPr="00D62755">
        <w:t xml:space="preserve"> </w:t>
      </w:r>
      <w:r w:rsidRPr="00D62755">
        <w:t>процента</w:t>
      </w:r>
      <w:r w:rsidR="00180518" w:rsidRPr="00D62755">
        <w:t xml:space="preserve">, </w:t>
      </w:r>
      <w:r w:rsidRPr="00D62755">
        <w:t>и</w:t>
      </w:r>
      <w:r w:rsidR="00180518" w:rsidRPr="00D62755">
        <w:t xml:space="preserve"> </w:t>
      </w:r>
      <w:r w:rsidRPr="00D62755">
        <w:t>тол</w:t>
      </w:r>
      <w:r>
        <w:t>ь</w:t>
      </w:r>
      <w:r w:rsidRPr="00D62755">
        <w:t>ко</w:t>
      </w:r>
      <w:r w:rsidR="00180518" w:rsidRPr="00D62755">
        <w:t xml:space="preserve"> 20% </w:t>
      </w:r>
      <w:r w:rsidRPr="00D62755">
        <w:t>ДС</w:t>
      </w:r>
      <w:r w:rsidR="00180518" w:rsidRPr="00D62755">
        <w:t xml:space="preserve"> </w:t>
      </w:r>
      <w:r w:rsidRPr="00D62755">
        <w:t>пред</w:t>
      </w:r>
      <w:r>
        <w:t>у</w:t>
      </w:r>
      <w:r w:rsidRPr="00D62755">
        <w:t>сматрива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по</w:t>
      </w:r>
      <w:r>
        <w:t>э</w:t>
      </w:r>
      <w:r w:rsidRPr="00D62755">
        <w:t>тапны</w:t>
      </w:r>
      <w:r>
        <w:t>й</w:t>
      </w:r>
      <w:r w:rsidR="00180518" w:rsidRPr="00D62755">
        <w:t xml:space="preserve"> </w:t>
      </w:r>
      <w:r w:rsidRPr="00D62755">
        <w:t>просмотр</w:t>
      </w:r>
      <w:r w:rsidR="00180518" w:rsidRPr="00D62755">
        <w:t xml:space="preserve"> </w:t>
      </w:r>
      <w:r w:rsidRPr="00D62755">
        <w:t>ставки</w:t>
      </w:r>
      <w:r w:rsidR="00180518" w:rsidRPr="00D62755">
        <w:t xml:space="preserve"> </w:t>
      </w:r>
      <w:r w:rsidRPr="00D62755">
        <w:t>чере</w:t>
      </w:r>
      <w:r>
        <w:t>з</w:t>
      </w:r>
      <w:r w:rsidR="00180518" w:rsidRPr="00D62755">
        <w:t xml:space="preserve"> </w:t>
      </w:r>
      <w:r w:rsidRPr="00D62755">
        <w:t>определенные</w:t>
      </w:r>
      <w:r w:rsidR="00180518" w:rsidRPr="00D62755">
        <w:t xml:space="preserve"> </w:t>
      </w:r>
      <w:r w:rsidRPr="00D62755">
        <w:t>проме</w:t>
      </w:r>
      <w:r>
        <w:t>жу</w:t>
      </w:r>
      <w:r w:rsidRPr="00D62755">
        <w:t>тки</w:t>
      </w:r>
      <w:r w:rsidR="00180518" w:rsidRPr="00D62755">
        <w:t xml:space="preserve"> </w:t>
      </w:r>
      <w:r w:rsidRPr="00D62755">
        <w:t>времени</w:t>
      </w:r>
      <w:r w:rsidR="00180518" w:rsidRPr="00D62755">
        <w:t xml:space="preserve">, </w:t>
      </w:r>
      <w:r w:rsidRPr="00D62755">
        <w:t>то</w:t>
      </w:r>
      <w:r w:rsidR="00180518" w:rsidRPr="00D62755">
        <w:t xml:space="preserve"> </w:t>
      </w:r>
      <w:r w:rsidRPr="00D62755">
        <w:t>ест</w:t>
      </w:r>
      <w:r>
        <w:t>ь</w:t>
      </w:r>
      <w:r w:rsidR="00180518" w:rsidRPr="00D62755">
        <w:t xml:space="preserve"> </w:t>
      </w:r>
      <w:r w:rsidRPr="00D62755">
        <w:t>плава</w:t>
      </w:r>
      <w:r>
        <w:t>ющую</w:t>
      </w:r>
      <w:r w:rsidR="00180518" w:rsidRPr="00D62755">
        <w:t xml:space="preserve"> </w:t>
      </w:r>
      <w:r w:rsidRPr="00D62755">
        <w:t>ставк</w:t>
      </w:r>
      <w:r>
        <w:t>у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Ра</w:t>
      </w:r>
      <w:r>
        <w:t>з</w:t>
      </w:r>
      <w:r w:rsidRPr="00D62755">
        <w:t>новидност</w:t>
      </w:r>
      <w:r>
        <w:t>ью</w:t>
      </w:r>
      <w:r w:rsidR="00180518" w:rsidRPr="00D62755">
        <w:t xml:space="preserve"> </w:t>
      </w:r>
      <w:r w:rsidRPr="00D62755">
        <w:t>переводных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180518" w:rsidRPr="00D62755">
        <w:t xml:space="preserve"> </w:t>
      </w:r>
      <w:r w:rsidRPr="00D62755">
        <w:t>сертификатов</w:t>
      </w:r>
      <w:r w:rsidR="00180518" w:rsidRPr="00D62755">
        <w:t xml:space="preserve"> </w:t>
      </w:r>
      <w:r w:rsidR="00D24907">
        <w:t>является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 </w:t>
      </w:r>
      <w:r w:rsidRPr="00D62755">
        <w:t>бол</w:t>
      </w:r>
      <w:r>
        <w:t>ь</w:t>
      </w:r>
      <w:r w:rsidR="00763486">
        <w:t>ш</w:t>
      </w:r>
      <w:r w:rsidRPr="00D62755">
        <w:t>о</w:t>
      </w:r>
      <w:r>
        <w:t>й</w:t>
      </w:r>
      <w:r w:rsidR="00180518" w:rsidRPr="00D62755">
        <w:t xml:space="preserve"> </w:t>
      </w:r>
      <w:r w:rsidRPr="00D62755">
        <w:t>стоимости</w:t>
      </w:r>
      <w:r w:rsidR="00180518" w:rsidRPr="00D62755">
        <w:t xml:space="preserve"> (</w:t>
      </w:r>
      <w:r w:rsidRPr="00D62755">
        <w:t>не</w:t>
      </w:r>
      <w:r w:rsidR="00180518" w:rsidRPr="00D62755">
        <w:t xml:space="preserve"> </w:t>
      </w:r>
      <w:r w:rsidRPr="00D62755">
        <w:t>мен</w:t>
      </w:r>
      <w:r>
        <w:t>ь</w:t>
      </w:r>
      <w:r w:rsidR="00763486">
        <w:t>ш</w:t>
      </w:r>
      <w:r w:rsidRPr="00D62755">
        <w:t>ее</w:t>
      </w:r>
      <w:r w:rsidR="00180518" w:rsidRPr="00D62755">
        <w:t xml:space="preserve"> 100 </w:t>
      </w:r>
      <w:r w:rsidRPr="00D62755">
        <w:t>тыс</w:t>
      </w:r>
      <w:r w:rsidR="00180518" w:rsidRPr="00D62755">
        <w:t xml:space="preserve">. </w:t>
      </w:r>
      <w:r w:rsidRPr="00D62755">
        <w:t>долл</w:t>
      </w:r>
      <w:r w:rsidR="00180518" w:rsidRPr="00D62755">
        <w:t xml:space="preserve">. </w:t>
      </w:r>
      <w:r w:rsidRPr="00D62755">
        <w:t>С</w:t>
      </w:r>
      <w:r w:rsidR="00763486">
        <w:t>Ш</w:t>
      </w:r>
      <w:r w:rsidRPr="00D62755">
        <w:t>А</w:t>
      </w:r>
      <w:r w:rsidR="00B344A5">
        <w:t xml:space="preserve"> — </w:t>
      </w:r>
      <w:r w:rsidR="006F224D">
        <w:t>«</w:t>
      </w:r>
      <w:r w:rsidRPr="00D62755">
        <w:t>д</w:t>
      </w:r>
      <w:r>
        <w:t>жу</w:t>
      </w:r>
      <w:r w:rsidRPr="00D62755">
        <w:t>мбо</w:t>
      </w:r>
      <w:r w:rsidR="006F224D">
        <w:t>»</w:t>
      </w:r>
      <w:r w:rsidR="00180518" w:rsidRPr="00D62755">
        <w:t xml:space="preserve">). </w:t>
      </w:r>
      <w:r w:rsidRPr="00D62755">
        <w:t>Переводные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 </w:t>
      </w:r>
      <w:r w:rsidRPr="00D62755">
        <w:t>ограничены</w:t>
      </w:r>
      <w:r w:rsidR="00180518" w:rsidRPr="00D62755">
        <w:t xml:space="preserve"> </w:t>
      </w:r>
      <w:r w:rsidRPr="00D62755">
        <w:t>короткими</w:t>
      </w:r>
      <w:r w:rsidR="00180518" w:rsidRPr="00D62755">
        <w:t xml:space="preserve"> </w:t>
      </w:r>
      <w:r w:rsidRPr="00D62755">
        <w:t>сроками</w:t>
      </w:r>
      <w:r w:rsidR="00180518" w:rsidRPr="00D62755">
        <w:t xml:space="preserve"> </w:t>
      </w:r>
      <w:r w:rsidRPr="00D62755">
        <w:t>пога</w:t>
      </w:r>
      <w:r w:rsidR="00763486">
        <w:t>ш</w:t>
      </w:r>
      <w:r w:rsidRPr="00D62755">
        <w:t>ения</w:t>
      </w:r>
      <w:r w:rsidR="00B344A5">
        <w:t xml:space="preserve"> — </w:t>
      </w:r>
      <w:r w:rsidRPr="00D62755">
        <w:t>бол</w:t>
      </w:r>
      <w:r>
        <w:t>ь</w:t>
      </w:r>
      <w:r w:rsidR="00763486">
        <w:t>ш</w:t>
      </w:r>
      <w:r w:rsidRPr="00D62755">
        <w:t>е</w:t>
      </w:r>
      <w:r>
        <w:t>й</w:t>
      </w:r>
      <w:r w:rsidR="00180518" w:rsidRPr="00D62755">
        <w:t xml:space="preserve"> </w:t>
      </w:r>
      <w:r w:rsidRPr="00D62755">
        <w:t>част</w:t>
      </w:r>
      <w:r>
        <w:t>ью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7 </w:t>
      </w:r>
      <w:r w:rsidR="006F224D">
        <w:t>дней</w:t>
      </w:r>
      <w:r w:rsidR="00180518" w:rsidRPr="00D62755">
        <w:t xml:space="preserve"> </w:t>
      </w:r>
      <w:r w:rsidRPr="00D62755">
        <w:t>до</w:t>
      </w:r>
      <w:r w:rsidR="00180518" w:rsidRPr="00D62755">
        <w:t xml:space="preserve"> </w:t>
      </w:r>
      <w:r w:rsidRPr="00D62755">
        <w:t>одного</w:t>
      </w:r>
      <w:r w:rsidR="00180518" w:rsidRPr="00D62755">
        <w:t xml:space="preserve"> </w:t>
      </w:r>
      <w:r w:rsidRPr="00D62755">
        <w:t>года</w:t>
      </w:r>
      <w:r w:rsidR="00180518" w:rsidRPr="00D62755">
        <w:t xml:space="preserve">. </w:t>
      </w:r>
      <w:r w:rsidR="006F224D">
        <w:t xml:space="preserve">По </w:t>
      </w:r>
      <w:r w:rsidRPr="00D62755">
        <w:t>депо</w:t>
      </w:r>
      <w:r>
        <w:t>з</w:t>
      </w:r>
      <w:r w:rsidRPr="00D62755">
        <w:t>итным</w:t>
      </w:r>
      <w:r w:rsidR="00180518" w:rsidRPr="00D62755">
        <w:t xml:space="preserve"> </w:t>
      </w:r>
      <w:r w:rsidRPr="00D62755">
        <w:t>сертификатам</w:t>
      </w:r>
      <w:r w:rsidR="00180518" w:rsidRPr="00D62755">
        <w:t xml:space="preserve"> </w:t>
      </w:r>
      <w:r w:rsidRPr="00D62755">
        <w:t>с</w:t>
      </w:r>
      <w:r w:rsidR="006F224D">
        <w:t>о</w:t>
      </w:r>
      <w:r w:rsidR="00180518" w:rsidRPr="00D62755">
        <w:t xml:space="preserve"> </w:t>
      </w:r>
      <w:r w:rsidRPr="00D62755">
        <w:t>сроком</w:t>
      </w:r>
      <w:r w:rsidR="00180518" w:rsidRPr="00D62755">
        <w:t xml:space="preserve"> </w:t>
      </w:r>
      <w:r w:rsidRPr="00D62755">
        <w:t>пога</w:t>
      </w:r>
      <w:r w:rsidR="00763486">
        <w:t>ш</w:t>
      </w:r>
      <w:r w:rsidRPr="00D62755">
        <w:t>ения</w:t>
      </w:r>
      <w:r w:rsidR="00180518" w:rsidRPr="00D62755">
        <w:t xml:space="preserve"> </w:t>
      </w:r>
      <w:r w:rsidRPr="00D62755">
        <w:t>свы</w:t>
      </w:r>
      <w:r w:rsidR="00763486">
        <w:t>ш</w:t>
      </w:r>
      <w:r w:rsidRPr="00D62755">
        <w:t>е</w:t>
      </w:r>
      <w:r w:rsidR="00180518" w:rsidRPr="00D62755">
        <w:t xml:space="preserve"> </w:t>
      </w:r>
      <w:r w:rsidRPr="00D62755">
        <w:t>года</w:t>
      </w:r>
      <w:r w:rsidR="00180518" w:rsidRPr="00D62755">
        <w:t xml:space="preserve"> </w:t>
      </w:r>
      <w:r w:rsidRPr="00D62755">
        <w:t>проценты</w:t>
      </w:r>
      <w:r w:rsidR="00180518" w:rsidRPr="00D62755">
        <w:t xml:space="preserve">, </w:t>
      </w:r>
      <w:r w:rsidRPr="00D62755">
        <w:t>как</w:t>
      </w:r>
      <w:r w:rsidR="00180518" w:rsidRPr="00D62755">
        <w:t xml:space="preserve"> </w:t>
      </w:r>
      <w:r w:rsidRPr="00D62755">
        <w:t>правило</w:t>
      </w:r>
      <w:r w:rsidR="00180518" w:rsidRPr="00D62755">
        <w:t xml:space="preserve">, </w:t>
      </w:r>
      <w:r w:rsidRPr="00D62755">
        <w:t>выплачива</w:t>
      </w:r>
      <w:r>
        <w:t>ю</w:t>
      </w:r>
      <w:r w:rsidRPr="00D62755">
        <w:t>тся</w:t>
      </w:r>
      <w:r w:rsidR="00180518" w:rsidRPr="00D62755">
        <w:t xml:space="preserve"> </w:t>
      </w:r>
      <w:r w:rsidRPr="00D62755">
        <w:t>ка</w:t>
      </w:r>
      <w:r>
        <w:t>ж</w:t>
      </w:r>
      <w:r w:rsidRPr="00D62755">
        <w:t>дые</w:t>
      </w:r>
      <w:r w:rsidR="00180518" w:rsidRPr="00D62755">
        <w:t xml:space="preserve"> </w:t>
      </w:r>
      <w:r w:rsidR="00763486">
        <w:t>ш</w:t>
      </w:r>
      <w:r w:rsidRPr="00D62755">
        <w:t>ест</w:t>
      </w:r>
      <w:r>
        <w:t>ь</w:t>
      </w:r>
      <w:r w:rsidR="00180518" w:rsidRPr="00D62755">
        <w:t xml:space="preserve"> </w:t>
      </w:r>
      <w:r w:rsidRPr="00D62755">
        <w:t>месяцев</w:t>
      </w:r>
      <w:r w:rsidR="00180518" w:rsidRPr="00D62755">
        <w:t xml:space="preserve">. </w:t>
      </w:r>
      <w:r w:rsidRPr="00D62755">
        <w:t>Евродолларовые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 </w:t>
      </w:r>
      <w:r w:rsidR="00FC7179">
        <w:t>э</w:t>
      </w:r>
      <w:r w:rsidRPr="00D62755">
        <w:t>м</w:t>
      </w:r>
      <w:r w:rsidR="00FC7179">
        <w:t>итир</w:t>
      </w:r>
      <w:r>
        <w:t>ую</w:t>
      </w:r>
      <w:r w:rsidRPr="00D62755">
        <w:t>тся</w:t>
      </w:r>
      <w:r w:rsidR="00180518" w:rsidRPr="00D62755">
        <w:t xml:space="preserve"> </w:t>
      </w:r>
      <w:r w:rsidRPr="00D62755">
        <w:t>бол</w:t>
      </w:r>
      <w:r>
        <w:t>ь</w:t>
      </w:r>
      <w:r w:rsidR="00763486">
        <w:t>ш</w:t>
      </w:r>
      <w:r w:rsidRPr="00D62755">
        <w:t>ими</w:t>
      </w:r>
      <w:r w:rsidR="00180518" w:rsidRPr="00D62755">
        <w:t xml:space="preserve"> </w:t>
      </w:r>
      <w:r w:rsidRPr="00D62755">
        <w:t>банками</w:t>
      </w:r>
      <w:r w:rsidR="00180518" w:rsidRPr="00D62755">
        <w:t xml:space="preserve">, </w:t>
      </w:r>
      <w:r w:rsidRPr="00D62755">
        <w:t>располо</w:t>
      </w:r>
      <w:r>
        <w:t>ж</w:t>
      </w:r>
      <w:r w:rsidRPr="00D62755">
        <w:t>ен</w:t>
      </w:r>
      <w:r w:rsidR="00FC7179">
        <w:t>н</w:t>
      </w:r>
      <w:r w:rsidRPr="00D62755">
        <w:t>ы</w:t>
      </w:r>
      <w:r w:rsidR="00FC7179">
        <w:t>ми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финансовых</w:t>
      </w:r>
      <w:r w:rsidR="00180518" w:rsidRPr="00D62755">
        <w:t xml:space="preserve"> </w:t>
      </w:r>
      <w:r w:rsidRPr="00D62755">
        <w:t>центрах</w:t>
      </w:r>
      <w:r w:rsidR="00180518" w:rsidRPr="00D62755">
        <w:t xml:space="preserve"> </w:t>
      </w:r>
      <w:r w:rsidRPr="00D62755">
        <w:t>мира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Бол</w:t>
      </w:r>
      <w:r>
        <w:t>ь</w:t>
      </w:r>
      <w:r w:rsidR="00763486">
        <w:t>ш</w:t>
      </w:r>
      <w:r w:rsidRPr="00D62755">
        <w:t>ая</w:t>
      </w:r>
      <w:r w:rsidR="00180518" w:rsidRPr="00D62755">
        <w:t xml:space="preserve"> </w:t>
      </w:r>
      <w:r w:rsidRPr="00D62755">
        <w:t>част</w:t>
      </w:r>
      <w:r>
        <w:t>ь</w:t>
      </w:r>
      <w:r w:rsidR="00180518" w:rsidRPr="00D62755">
        <w:t xml:space="preserve"> </w:t>
      </w:r>
      <w:r w:rsidR="00FC7179">
        <w:t>е</w:t>
      </w:r>
      <w:r w:rsidRPr="00D62755">
        <w:t>вро</w:t>
      </w:r>
      <w:r w:rsidR="00180518" w:rsidRPr="00D62755">
        <w:t>-</w:t>
      </w:r>
      <w:r w:rsidRPr="00D62755">
        <w:t>Д</w:t>
      </w:r>
      <w:r w:rsidR="00FC7179">
        <w:t>С</w:t>
      </w:r>
      <w:r w:rsidR="00180518" w:rsidRPr="00D62755">
        <w:t xml:space="preserve"> </w:t>
      </w:r>
      <w:r w:rsidR="00D24907">
        <w:t>являются</w:t>
      </w:r>
      <w:r w:rsidR="00CD74F4">
        <w:t xml:space="preserve"> </w:t>
      </w:r>
      <w:r w:rsidRPr="00D62755">
        <w:t>краткосрочными</w:t>
      </w:r>
      <w:r w:rsidR="00180518" w:rsidRPr="00D62755">
        <w:t xml:space="preserve">, </w:t>
      </w:r>
      <w:r w:rsidRPr="00D62755">
        <w:t>с</w:t>
      </w:r>
      <w:r w:rsidR="00F65394">
        <w:t>о</w:t>
      </w:r>
      <w:r w:rsidR="00180518" w:rsidRPr="00D62755">
        <w:t xml:space="preserve"> </w:t>
      </w:r>
      <w:r w:rsidRPr="00D62755">
        <w:t>сроками</w:t>
      </w:r>
      <w:r w:rsidR="00180518" w:rsidRPr="00D62755">
        <w:t xml:space="preserve"> </w:t>
      </w:r>
      <w:r w:rsidRPr="00D62755">
        <w:t>де</w:t>
      </w:r>
      <w:r>
        <w:t>й</w:t>
      </w:r>
      <w:r w:rsidRPr="00D62755">
        <w:t>ствия</w:t>
      </w:r>
      <w:r w:rsidR="00180518" w:rsidRPr="00D62755">
        <w:t xml:space="preserve"> 30, 60 </w:t>
      </w:r>
      <w:r w:rsidRPr="00D62755">
        <w:t>или</w:t>
      </w:r>
      <w:r w:rsidR="00180518" w:rsidRPr="00D62755">
        <w:t xml:space="preserve"> 90 </w:t>
      </w:r>
      <w:r w:rsidR="00FC7179">
        <w:t>дней</w:t>
      </w:r>
      <w:r w:rsidR="00180518" w:rsidRPr="00D62755">
        <w:t xml:space="preserve">. </w:t>
      </w:r>
      <w:r w:rsidRPr="00D62755">
        <w:t>Они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>
        <w:t>з</w:t>
      </w:r>
      <w:r w:rsidRPr="00D62755">
        <w:t>астрахованы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="00FC7179">
        <w:t xml:space="preserve">благодаря высокому </w:t>
      </w:r>
      <w:r w:rsidRPr="00D62755">
        <w:t>кредитн</w:t>
      </w:r>
      <w:r w:rsidR="00FC7179">
        <w:t>ому</w:t>
      </w:r>
      <w:r w:rsidR="00180518" w:rsidRPr="00D62755">
        <w:t xml:space="preserve"> </w:t>
      </w:r>
      <w:r w:rsidRPr="00D62755">
        <w:t>риск</w:t>
      </w:r>
      <w:r w:rsidR="00FC7179">
        <w:t>у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бол</w:t>
      </w:r>
      <w:r>
        <w:t>ь</w:t>
      </w:r>
      <w:r w:rsidR="00763486">
        <w:t>ш</w:t>
      </w:r>
      <w:r w:rsidR="00FC7179">
        <w:t>ой</w:t>
      </w:r>
      <w:r w:rsidR="00180518" w:rsidRPr="00D62755">
        <w:t xml:space="preserve"> </w:t>
      </w:r>
      <w:r w:rsidRPr="00D62755">
        <w:t>ч</w:t>
      </w:r>
      <w:r>
        <w:t>у</w:t>
      </w:r>
      <w:r w:rsidRPr="00D62755">
        <w:t>вствител</w:t>
      </w:r>
      <w:r>
        <w:t>ь</w:t>
      </w:r>
      <w:r w:rsidRPr="00D62755">
        <w:t>ност</w:t>
      </w:r>
      <w:r w:rsidR="00FC7179">
        <w:t>и</w:t>
      </w:r>
      <w:r w:rsidR="00180518" w:rsidRPr="00D62755">
        <w:t xml:space="preserve"> </w:t>
      </w:r>
      <w:r w:rsidRPr="00D62755">
        <w:t>к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вити</w:t>
      </w:r>
      <w:r>
        <w:t>ю</w:t>
      </w:r>
      <w:r w:rsidR="00180518" w:rsidRPr="00D62755">
        <w:t xml:space="preserve"> </w:t>
      </w:r>
      <w:r w:rsidRPr="00D62755">
        <w:t>политическо</w:t>
      </w:r>
      <w:r>
        <w:t>й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>
        <w:t>э</w:t>
      </w:r>
      <w:r w:rsidRPr="00D62755">
        <w:t>кономическо</w:t>
      </w:r>
      <w:r>
        <w:t>й</w:t>
      </w:r>
      <w:r w:rsidR="00180518" w:rsidRPr="00D62755">
        <w:t xml:space="preserve"> </w:t>
      </w:r>
      <w:r w:rsidRPr="00D62755">
        <w:t>сит</w:t>
      </w:r>
      <w:r>
        <w:t>у</w:t>
      </w:r>
      <w:r w:rsidRPr="00D62755">
        <w:t>ации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ряде</w:t>
      </w:r>
      <w:r w:rsidR="00180518" w:rsidRPr="00D62755">
        <w:t xml:space="preserve"> </w:t>
      </w:r>
      <w:r w:rsidRPr="00D62755">
        <w:t>стран</w:t>
      </w:r>
      <w:r w:rsidR="00180518" w:rsidRPr="00D62755">
        <w:t xml:space="preserve">, </w:t>
      </w:r>
      <w:r w:rsidRPr="00D62755">
        <w:t>характери</w:t>
      </w:r>
      <w:r>
        <w:t>зую</w:t>
      </w:r>
      <w:r w:rsidRPr="00D62755">
        <w:t>тся</w:t>
      </w:r>
      <w:r w:rsidR="00180518" w:rsidRPr="00D62755">
        <w:t xml:space="preserve"> </w:t>
      </w:r>
      <w:r w:rsidR="00FC7179">
        <w:t xml:space="preserve">высоким </w:t>
      </w:r>
      <w:r>
        <w:t>у</w:t>
      </w:r>
      <w:r w:rsidRPr="00D62755">
        <w:t>ровнем</w:t>
      </w:r>
      <w:r w:rsidR="00180518" w:rsidRPr="00D62755">
        <w:t xml:space="preserve"> </w:t>
      </w:r>
      <w:r w:rsidR="004C3694">
        <w:t>доходности</w:t>
      </w:r>
      <w:r w:rsidR="00180518" w:rsidRPr="00D62755">
        <w:t xml:space="preserve"> </w:t>
      </w:r>
      <w:r w:rsidRPr="00D62755">
        <w:t>сравнител</w:t>
      </w:r>
      <w:r>
        <w:t>ь</w:t>
      </w:r>
      <w:r w:rsidRPr="00D62755">
        <w:t>но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аналогичными</w:t>
      </w:r>
      <w:r w:rsidR="00180518" w:rsidRPr="00D62755">
        <w:t xml:space="preserve"> </w:t>
      </w:r>
      <w:r w:rsidRPr="00D62755">
        <w:t>инстр</w:t>
      </w:r>
      <w:r>
        <w:t>у</w:t>
      </w:r>
      <w:r w:rsidRPr="00D62755">
        <w:t>ментами</w:t>
      </w:r>
      <w:r w:rsidR="00180518" w:rsidRPr="00D62755">
        <w:t xml:space="preserve"> </w:t>
      </w:r>
      <w:r w:rsidRPr="00D62755">
        <w:t>вн</w:t>
      </w:r>
      <w:r>
        <w:t>у</w:t>
      </w:r>
      <w:r w:rsidRPr="00D62755">
        <w:t>треннего</w:t>
      </w:r>
      <w:r w:rsidR="00180518" w:rsidRPr="00D62755">
        <w:t xml:space="preserve"> </w:t>
      </w:r>
      <w:r w:rsidRPr="00D62755">
        <w:t>рынка</w:t>
      </w:r>
      <w:r w:rsidR="00180518" w:rsidRPr="00D62755">
        <w:t xml:space="preserve"> </w:t>
      </w:r>
      <w:r w:rsidRPr="00D62755">
        <w:t>С</w:t>
      </w:r>
      <w:r w:rsidR="00763486">
        <w:t>Ш</w:t>
      </w:r>
      <w:r w:rsidRPr="00D62755">
        <w:t>А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Одним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 xml:space="preserve"> </w:t>
      </w:r>
      <w:r w:rsidRPr="00D62755">
        <w:t>методов</w:t>
      </w:r>
      <w:r w:rsidR="00180518" w:rsidRPr="00D62755">
        <w:t xml:space="preserve"> </w:t>
      </w:r>
      <w:r w:rsidRPr="00D62755">
        <w:t>реали</w:t>
      </w:r>
      <w:r>
        <w:t>з</w:t>
      </w:r>
      <w:r w:rsidRPr="00D62755">
        <w:t>ации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 </w:t>
      </w:r>
      <w:r w:rsidR="00D24907">
        <w:t>является</w:t>
      </w:r>
      <w:r w:rsidR="00180518" w:rsidRPr="00D62755">
        <w:t xml:space="preserve"> </w:t>
      </w:r>
      <w:r w:rsidRPr="00D62755">
        <w:t>прода</w:t>
      </w:r>
      <w:r>
        <w:t>ж</w:t>
      </w:r>
      <w:r w:rsidRPr="00D62755">
        <w:t>а</w:t>
      </w:r>
      <w:r w:rsidR="00180518" w:rsidRPr="00D62755">
        <w:t xml:space="preserve"> </w:t>
      </w:r>
      <w:r w:rsidRPr="00D62755">
        <w:t>его</w:t>
      </w:r>
      <w:r w:rsidR="00180518" w:rsidRPr="00D62755">
        <w:t xml:space="preserve"> </w:t>
      </w:r>
      <w:r w:rsidRPr="00D62755">
        <w:t>кл</w:t>
      </w:r>
      <w:r w:rsidR="00F65394">
        <w:t>ие</w:t>
      </w:r>
      <w:r w:rsidRPr="00D62755">
        <w:t>нт</w:t>
      </w:r>
      <w:r w:rsidR="00F65394">
        <w:t>у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, </w:t>
      </w:r>
      <w:r w:rsidRPr="00D62755">
        <w:t>при</w:t>
      </w:r>
      <w:r w:rsidR="00180518" w:rsidRPr="00D62755">
        <w:t xml:space="preserve"> </w:t>
      </w:r>
      <w:r>
        <w:t>э</w:t>
      </w:r>
      <w:r w:rsidRPr="00D62755">
        <w:t>том</w:t>
      </w:r>
      <w:r w:rsidR="00180518" w:rsidRPr="00D62755">
        <w:t xml:space="preserve"> </w:t>
      </w:r>
      <w:r w:rsidRPr="00D62755">
        <w:t>банковская</w:t>
      </w:r>
      <w:r w:rsidR="00180518" w:rsidRPr="00D62755">
        <w:t xml:space="preserve"> </w:t>
      </w:r>
      <w:r w:rsidRPr="00D62755">
        <w:t>операция</w:t>
      </w:r>
      <w:r w:rsidR="00180518" w:rsidRPr="00D62755">
        <w:t xml:space="preserve"> </w:t>
      </w:r>
      <w:r w:rsidRPr="00D62755">
        <w:t>состоит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переведении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одного</w:t>
      </w:r>
      <w:r w:rsidR="00180518" w:rsidRPr="00D62755">
        <w:t xml:space="preserve"> </w:t>
      </w:r>
      <w:r w:rsidRPr="00D62755">
        <w:t>счета</w:t>
      </w:r>
      <w:r w:rsidR="00180518" w:rsidRPr="00D62755">
        <w:t xml:space="preserve">, </w:t>
      </w:r>
      <w:r w:rsidRPr="00D62755">
        <w:t>например</w:t>
      </w:r>
      <w:r w:rsidR="00180518" w:rsidRPr="00D62755">
        <w:t xml:space="preserve">, </w:t>
      </w:r>
      <w:r w:rsidRPr="00D62755">
        <w:t>расчетного</w:t>
      </w:r>
      <w:r w:rsidR="00180518" w:rsidRPr="00D62755">
        <w:t xml:space="preserve"> </w:t>
      </w:r>
      <w:r w:rsidRPr="00D62755">
        <w:t>счета</w:t>
      </w:r>
      <w:r w:rsidR="00180518" w:rsidRPr="00D62755">
        <w:t xml:space="preserve"> </w:t>
      </w:r>
      <w:r w:rsidRPr="00D62755">
        <w:t>клиента</w:t>
      </w:r>
      <w:r w:rsidR="00180518" w:rsidRPr="00D62755">
        <w:t xml:space="preserve">, </w:t>
      </w:r>
      <w:r w:rsidRPr="00D62755">
        <w:t>на</w:t>
      </w:r>
      <w:r w:rsidR="00180518" w:rsidRPr="00D62755">
        <w:t xml:space="preserve"> </w:t>
      </w:r>
      <w:r w:rsidRPr="00D62755">
        <w:t>др</w:t>
      </w:r>
      <w:r>
        <w:t>у</w:t>
      </w:r>
      <w:r w:rsidRPr="00D62755">
        <w:t>го</w:t>
      </w:r>
      <w:r w:rsidR="00F65394">
        <w:t>й</w:t>
      </w:r>
      <w:r w:rsidR="00B344A5">
        <w:t xml:space="preserve"> — </w:t>
      </w:r>
      <w:r w:rsidRPr="00D62755">
        <w:t>счет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итного</w:t>
      </w:r>
      <w:r w:rsidR="00180518" w:rsidRPr="00D62755">
        <w:t xml:space="preserve"> </w:t>
      </w:r>
      <w:r w:rsidRPr="00D62755">
        <w:t>сертификата</w:t>
      </w:r>
      <w:r w:rsidR="00180518" w:rsidRPr="00D62755">
        <w:t xml:space="preserve">. </w:t>
      </w:r>
      <w:r w:rsidRPr="00D62755">
        <w:t>Благодаря</w:t>
      </w:r>
      <w:r w:rsidR="00180518" w:rsidRPr="00D62755">
        <w:t xml:space="preserve"> </w:t>
      </w:r>
      <w:r w:rsidRPr="00D62755">
        <w:t>тако</w:t>
      </w:r>
      <w:r>
        <w:t>й</w:t>
      </w:r>
      <w:r w:rsidR="00180518" w:rsidRPr="00D62755">
        <w:t xml:space="preserve"> </w:t>
      </w:r>
      <w:r w:rsidRPr="00D62755">
        <w:t>операции</w:t>
      </w:r>
      <w:r w:rsidR="00180518" w:rsidRPr="00D62755">
        <w:t xml:space="preserve"> </w:t>
      </w:r>
      <w:r w:rsidRPr="00D62755">
        <w:t>повы</w:t>
      </w:r>
      <w:r w:rsidR="00763486">
        <w:t>ш</w:t>
      </w:r>
      <w:r w:rsidRPr="00D62755">
        <w:t>ается</w:t>
      </w:r>
      <w:r w:rsidR="00180518" w:rsidRPr="00D62755">
        <w:t xml:space="preserve"> </w:t>
      </w:r>
      <w:r w:rsidRPr="00D62755">
        <w:t>стабил</w:t>
      </w:r>
      <w:r>
        <w:t>ь</w:t>
      </w:r>
      <w:r w:rsidRPr="00D62755">
        <w:t>ност</w:t>
      </w:r>
      <w:r>
        <w:t>ь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рсно</w:t>
      </w:r>
      <w:r>
        <w:t>й</w:t>
      </w:r>
      <w:r w:rsidR="00180518" w:rsidRPr="00D62755">
        <w:t xml:space="preserve"> </w:t>
      </w:r>
      <w:r w:rsidRPr="00D62755">
        <w:t>ба</w:t>
      </w:r>
      <w:r>
        <w:t>з</w:t>
      </w:r>
      <w:r w:rsidRPr="00D62755">
        <w:t>ы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, </w:t>
      </w:r>
      <w:r w:rsidRPr="00D62755">
        <w:t>поскол</w:t>
      </w:r>
      <w:r>
        <w:t>ь</w:t>
      </w:r>
      <w:r w:rsidRPr="00D62755">
        <w:t>к</w:t>
      </w:r>
      <w:r>
        <w:t>у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мог</w:t>
      </w:r>
      <w:r>
        <w:t>у</w:t>
      </w:r>
      <w:r w:rsidRPr="00D62755">
        <w:t>т</w:t>
      </w:r>
      <w:r w:rsidR="00180518" w:rsidRPr="00D62755">
        <w:t xml:space="preserve"> </w:t>
      </w:r>
      <w:r w:rsidRPr="00D62755">
        <w:t>быт</w:t>
      </w:r>
      <w:r>
        <w:t>ь</w:t>
      </w:r>
      <w:r w:rsidR="00180518" w:rsidRPr="00D62755">
        <w:t xml:space="preserve"> </w:t>
      </w:r>
      <w:r w:rsidRPr="00D62755">
        <w:t>и</w:t>
      </w:r>
      <w:r>
        <w:t>зъ</w:t>
      </w:r>
      <w:r w:rsidRPr="00D62755">
        <w:t>яты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 xml:space="preserve"> </w:t>
      </w:r>
      <w:r w:rsidRPr="00D62755">
        <w:t>оборота</w:t>
      </w:r>
      <w:r w:rsidR="00180518" w:rsidRPr="00D62755">
        <w:t xml:space="preserve"> </w:t>
      </w:r>
      <w:r w:rsidRPr="00D62755">
        <w:t>к</w:t>
      </w:r>
      <w:r w:rsidR="00180518" w:rsidRPr="00D62755">
        <w:t xml:space="preserve"> </w:t>
      </w:r>
      <w:r w:rsidRPr="00D62755">
        <w:t>наст</w:t>
      </w:r>
      <w:r>
        <w:t>у</w:t>
      </w:r>
      <w:r w:rsidRPr="00D62755">
        <w:t>плени</w:t>
      </w:r>
      <w:r>
        <w:t>ю</w:t>
      </w:r>
      <w:r w:rsidR="00180518" w:rsidRPr="00D62755">
        <w:t xml:space="preserve"> </w:t>
      </w:r>
      <w:r w:rsidRPr="00D62755">
        <w:t>срока</w:t>
      </w:r>
      <w:r w:rsidR="00180518" w:rsidRPr="00D62755">
        <w:t xml:space="preserve"> </w:t>
      </w:r>
      <w:r w:rsidRPr="00D62755">
        <w:t>пога</w:t>
      </w:r>
      <w:r w:rsidR="00763486">
        <w:t>ш</w:t>
      </w:r>
      <w:r w:rsidRPr="00D62755">
        <w:t>ени</w:t>
      </w:r>
      <w:r w:rsidR="001E1877">
        <w:t>я</w:t>
      </w:r>
      <w:r w:rsidR="00180518" w:rsidRPr="00D62755">
        <w:t xml:space="preserve">. </w:t>
      </w:r>
      <w:r w:rsidRPr="00D62755">
        <w:t>Кроме</w:t>
      </w:r>
      <w:r w:rsidR="00180518" w:rsidRPr="00D62755">
        <w:t xml:space="preserve"> </w:t>
      </w:r>
      <w:r w:rsidRPr="00D62755">
        <w:t>того</w:t>
      </w:r>
      <w:r w:rsidR="00180518" w:rsidRPr="00D62755">
        <w:t xml:space="preserve">, </w:t>
      </w:r>
      <w:r w:rsidRPr="00D62755">
        <w:t>в</w:t>
      </w:r>
      <w:r w:rsidR="00180518" w:rsidRPr="00D62755">
        <w:t xml:space="preserve"> </w:t>
      </w:r>
      <w:r w:rsidRPr="00D62755">
        <w:t>некоторых</w:t>
      </w:r>
      <w:r w:rsidR="00180518" w:rsidRPr="00D62755">
        <w:t xml:space="preserve"> </w:t>
      </w:r>
      <w:r w:rsidRPr="00D62755">
        <w:t>странах</w:t>
      </w:r>
      <w:r w:rsidR="00180518" w:rsidRPr="00D62755">
        <w:t xml:space="preserve">, </w:t>
      </w:r>
      <w:r w:rsidRPr="00D62755">
        <w:t>например</w:t>
      </w:r>
      <w:r w:rsidR="00180518" w:rsidRPr="00D62755">
        <w:t xml:space="preserve">, </w:t>
      </w:r>
      <w:r w:rsidRPr="00D62755">
        <w:t>в</w:t>
      </w:r>
      <w:r w:rsidR="00180518" w:rsidRPr="00D62755">
        <w:t xml:space="preserve"> </w:t>
      </w:r>
      <w:r w:rsidRPr="00D62755">
        <w:t>С</w:t>
      </w:r>
      <w:r w:rsidR="00763486">
        <w:t>Ш</w:t>
      </w:r>
      <w:r w:rsidRPr="00D62755">
        <w:t>А</w:t>
      </w:r>
      <w:r w:rsidR="00180518" w:rsidRPr="00D62755">
        <w:t xml:space="preserve">, </w:t>
      </w:r>
      <w:r w:rsidRPr="00D62755">
        <w:t>требования</w:t>
      </w:r>
      <w:r w:rsidR="00180518" w:rsidRPr="00D62755">
        <w:t xml:space="preserve"> </w:t>
      </w:r>
      <w:r w:rsidRPr="00D62755">
        <w:t>обя</w:t>
      </w:r>
      <w:r>
        <w:t>з</w:t>
      </w:r>
      <w:r w:rsidRPr="00D62755">
        <w:t>ател</w:t>
      </w:r>
      <w:r>
        <w:t>ь</w:t>
      </w:r>
      <w:r w:rsidRPr="00D62755">
        <w:t>ного</w:t>
      </w:r>
      <w:r w:rsidR="00180518" w:rsidRPr="00D62755">
        <w:t xml:space="preserve"> </w:t>
      </w:r>
      <w:r w:rsidRPr="00D62755">
        <w:t>ре</w:t>
      </w:r>
      <w:r>
        <w:t>з</w:t>
      </w:r>
      <w:r w:rsidRPr="00D62755">
        <w:t>ервирования</w:t>
      </w:r>
      <w:r w:rsidR="00180518" w:rsidRPr="00D62755">
        <w:t xml:space="preserve"> </w:t>
      </w:r>
      <w:r w:rsidRPr="00D62755">
        <w:t>относител</w:t>
      </w:r>
      <w:r>
        <w:t>ь</w:t>
      </w:r>
      <w:r w:rsidRPr="00D62755">
        <w:t>но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 </w:t>
      </w:r>
      <w:r w:rsidRPr="00D62755">
        <w:t>отс</w:t>
      </w:r>
      <w:r>
        <w:t>у</w:t>
      </w:r>
      <w:r w:rsidRPr="00D62755">
        <w:t>тств</w:t>
      </w:r>
      <w:r>
        <w:t>ую</w:t>
      </w:r>
      <w:r w:rsidRPr="00D62755">
        <w:t>т</w:t>
      </w:r>
      <w:r w:rsidR="00180518" w:rsidRPr="00D62755">
        <w:t xml:space="preserve">, </w:t>
      </w:r>
      <w:r w:rsidRPr="00D62755">
        <w:t>тогда</w:t>
      </w:r>
      <w:r w:rsidR="00180518" w:rsidRPr="00D62755">
        <w:t xml:space="preserve"> </w:t>
      </w:r>
      <w:r w:rsidRPr="00D62755">
        <w:t>как</w:t>
      </w:r>
      <w:r w:rsidR="00180518" w:rsidRPr="00D62755">
        <w:t xml:space="preserve"> </w:t>
      </w:r>
      <w:r w:rsidRPr="00D62755">
        <w:t>средства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др</w:t>
      </w:r>
      <w:r>
        <w:t>у</w:t>
      </w:r>
      <w:r w:rsidRPr="00D62755">
        <w:t>гих</w:t>
      </w:r>
      <w:r w:rsidR="00180518" w:rsidRPr="00D62755">
        <w:t xml:space="preserve"> </w:t>
      </w:r>
      <w:r w:rsidRPr="00D62755">
        <w:t>счетах</w:t>
      </w:r>
      <w:r w:rsidR="00180518" w:rsidRPr="00D62755">
        <w:t xml:space="preserve"> </w:t>
      </w:r>
      <w:r w:rsidRPr="00D62755">
        <w:t>подле</w:t>
      </w:r>
      <w:r>
        <w:t>ж</w:t>
      </w:r>
      <w:r w:rsidRPr="00D62755">
        <w:t>ат</w:t>
      </w:r>
      <w:r w:rsidR="00180518" w:rsidRPr="00D62755">
        <w:t xml:space="preserve"> </w:t>
      </w:r>
      <w:r w:rsidRPr="00D62755">
        <w:t>ре</w:t>
      </w:r>
      <w:r>
        <w:t>з</w:t>
      </w:r>
      <w:r w:rsidRPr="00D62755">
        <w:t>ервировани</w:t>
      </w:r>
      <w:r>
        <w:t>ю</w:t>
      </w:r>
      <w:r w:rsidR="00180518" w:rsidRPr="00D62755">
        <w:t xml:space="preserve">. </w:t>
      </w:r>
      <w:r w:rsidRPr="00D62755">
        <w:t>Итак</w:t>
      </w:r>
      <w:r w:rsidR="00180518" w:rsidRPr="00D62755">
        <w:t xml:space="preserve">, </w:t>
      </w:r>
      <w:r w:rsidRPr="00D62755">
        <w:t>банк</w:t>
      </w:r>
      <w:r w:rsidR="00180518" w:rsidRPr="00D62755">
        <w:t xml:space="preserve"> </w:t>
      </w:r>
      <w:r w:rsidRPr="00D62755">
        <w:t>при</w:t>
      </w:r>
      <w:r w:rsidR="00180518" w:rsidRPr="00D62755">
        <w:t xml:space="preserve"> </w:t>
      </w:r>
      <w:r w:rsidRPr="00D62755">
        <w:t>прода</w:t>
      </w:r>
      <w:r>
        <w:t>ж</w:t>
      </w:r>
      <w:r w:rsidRPr="00D62755">
        <w:t>е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, </w:t>
      </w:r>
      <w:r w:rsidRPr="00D62755">
        <w:t>да</w:t>
      </w:r>
      <w:r>
        <w:t>ж</w:t>
      </w:r>
      <w:r w:rsidRPr="00D62755">
        <w:t>е</w:t>
      </w:r>
      <w:r w:rsidR="00180518" w:rsidRPr="00D62755">
        <w:t xml:space="preserve"> </w:t>
      </w:r>
      <w:r w:rsidRPr="00D62755">
        <w:t>при</w:t>
      </w:r>
      <w:r w:rsidR="00180518" w:rsidRPr="00D62755">
        <w:t xml:space="preserve"> </w:t>
      </w:r>
      <w:r>
        <w:t>у</w:t>
      </w:r>
      <w:r w:rsidRPr="00D62755">
        <w:t>словиях</w:t>
      </w:r>
      <w:r w:rsidR="00180518" w:rsidRPr="00D62755">
        <w:t xml:space="preserve"> </w:t>
      </w:r>
      <w:r w:rsidRPr="00D62755">
        <w:t>простого</w:t>
      </w:r>
      <w:r w:rsidR="00180518" w:rsidRPr="00D62755">
        <w:t xml:space="preserve"> </w:t>
      </w:r>
      <w:r w:rsidRPr="00D62755">
        <w:t>переведения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="000D2015">
        <w:t>по</w:t>
      </w:r>
      <w:r w:rsidR="00180518" w:rsidRPr="00D62755">
        <w:t xml:space="preserve"> </w:t>
      </w:r>
      <w:r w:rsidRPr="00D62755">
        <w:t>счетам</w:t>
      </w:r>
      <w:r w:rsidR="00180518" w:rsidRPr="00D62755">
        <w:t xml:space="preserve">, </w:t>
      </w:r>
      <w:r w:rsidRPr="00D62755">
        <w:t>имеет</w:t>
      </w:r>
      <w:r w:rsidR="00180518" w:rsidRPr="00D62755">
        <w:t xml:space="preserve"> </w:t>
      </w:r>
      <w:r w:rsidRPr="00D62755">
        <w:t>определенные</w:t>
      </w:r>
      <w:r w:rsidR="00180518" w:rsidRPr="00D62755">
        <w:t xml:space="preserve"> </w:t>
      </w:r>
      <w:r w:rsidRPr="00D62755">
        <w:t>выгоды</w:t>
      </w:r>
      <w:r w:rsidR="00180518" w:rsidRPr="00D62755">
        <w:t xml:space="preserve">. </w:t>
      </w:r>
      <w:r w:rsidRPr="00D62755">
        <w:t>Проанали</w:t>
      </w:r>
      <w:r>
        <w:t>з</w:t>
      </w:r>
      <w:r w:rsidRPr="00D62755">
        <w:t>ировав</w:t>
      </w:r>
      <w:r w:rsidR="00180518" w:rsidRPr="00D62755">
        <w:t xml:space="preserve"> </w:t>
      </w:r>
      <w:r w:rsidRPr="00D62755">
        <w:t>динамик</w:t>
      </w:r>
      <w:r>
        <w:t>у</w:t>
      </w:r>
      <w:r w:rsidR="00180518" w:rsidRPr="00D62755">
        <w:t xml:space="preserve"> </w:t>
      </w:r>
      <w:r w:rsidRPr="00D62755">
        <w:t>об</w:t>
      </w:r>
      <w:r>
        <w:t>ъ</w:t>
      </w:r>
      <w:r w:rsidRPr="00D62755">
        <w:t>емов</w:t>
      </w:r>
      <w:r w:rsidR="00180518" w:rsidRPr="00D62755">
        <w:t xml:space="preserve"> </w:t>
      </w:r>
      <w:r w:rsidRPr="00D62755">
        <w:t>прода</w:t>
      </w:r>
      <w:r>
        <w:t>ж</w:t>
      </w:r>
      <w:r w:rsidRPr="00D62755">
        <w:t>и</w:t>
      </w:r>
      <w:r w:rsidR="00180518" w:rsidRPr="00D62755">
        <w:t xml:space="preserve"> </w:t>
      </w:r>
      <w:r w:rsidRPr="00D62755">
        <w:t>ДС</w:t>
      </w:r>
      <w:r w:rsidR="00180518" w:rsidRPr="00D62755">
        <w:t xml:space="preserve">, </w:t>
      </w:r>
      <w:r w:rsidRPr="00D62755">
        <w:t>мо</w:t>
      </w:r>
      <w:r>
        <w:t>ж</w:t>
      </w:r>
      <w:r w:rsidRPr="00D62755">
        <w:t>но</w:t>
      </w:r>
      <w:r w:rsidR="00180518" w:rsidRPr="00D62755">
        <w:t xml:space="preserve"> </w:t>
      </w:r>
      <w:r w:rsidR="000D2015">
        <w:t>найти</w:t>
      </w:r>
      <w:r w:rsidR="00180518" w:rsidRPr="00D62755">
        <w:t xml:space="preserve"> </w:t>
      </w:r>
      <w:r w:rsidRPr="00D62755">
        <w:t>прям</w:t>
      </w:r>
      <w:r>
        <w:t>ую</w:t>
      </w:r>
      <w:r w:rsidR="00180518" w:rsidRPr="00D62755">
        <w:t xml:space="preserve"> </w:t>
      </w:r>
      <w:r>
        <w:t>з</w:t>
      </w:r>
      <w:r w:rsidRPr="00D62755">
        <w:t>ависимост</w:t>
      </w:r>
      <w:r>
        <w:t>ь</w:t>
      </w:r>
      <w:r w:rsidR="00180518" w:rsidRPr="00D62755">
        <w:t xml:space="preserve"> </w:t>
      </w:r>
      <w:r w:rsidRPr="00D62755">
        <w:t>ме</w:t>
      </w:r>
      <w:r>
        <w:t>ж</w:t>
      </w:r>
      <w:r w:rsidRPr="00D62755">
        <w:t>д</w:t>
      </w:r>
      <w:r>
        <w:t>у</w:t>
      </w:r>
      <w:r w:rsidR="00180518" w:rsidRPr="00D62755">
        <w:t xml:space="preserve"> </w:t>
      </w:r>
      <w:r w:rsidRPr="00D62755">
        <w:t>ростом</w:t>
      </w:r>
      <w:r w:rsidR="00180518" w:rsidRPr="00D62755">
        <w:t xml:space="preserve"> </w:t>
      </w:r>
      <w:r w:rsidRPr="00D62755">
        <w:t>данного</w:t>
      </w:r>
      <w:r w:rsidR="00180518" w:rsidRPr="00D62755">
        <w:t xml:space="preserve"> </w:t>
      </w:r>
      <w:r w:rsidRPr="00D62755">
        <w:t>пока</w:t>
      </w:r>
      <w:r>
        <w:t>з</w:t>
      </w:r>
      <w:r w:rsidRPr="00D62755">
        <w:t>ателя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растанием</w:t>
      </w:r>
      <w:r w:rsidR="00180518" w:rsidRPr="00D62755">
        <w:t xml:space="preserve"> </w:t>
      </w:r>
      <w:r w:rsidRPr="00D62755">
        <w:t>спроса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коммерческие</w:t>
      </w:r>
      <w:r w:rsidR="00180518" w:rsidRPr="00D62755">
        <w:t xml:space="preserve"> </w:t>
      </w:r>
      <w:r w:rsidRPr="00D62755">
        <w:t>кредиты</w:t>
      </w:r>
      <w:r w:rsidR="00180518" w:rsidRPr="00D62755">
        <w:t>.</w:t>
      </w:r>
    </w:p>
    <w:p w:rsidR="000C4046" w:rsidRPr="00D62755" w:rsidRDefault="00D62755" w:rsidP="00604617">
      <w:pPr>
        <w:pStyle w:val="a9"/>
      </w:pPr>
      <w:r w:rsidRPr="00D62755">
        <w:t>Предлагая</w:t>
      </w:r>
      <w:r w:rsidR="00180518" w:rsidRPr="00D62755">
        <w:t xml:space="preserve"> </w:t>
      </w:r>
      <w:r w:rsidRPr="00D62755">
        <w:t>переводные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итные</w:t>
      </w:r>
      <w:r w:rsidR="00180518" w:rsidRPr="00D62755">
        <w:t xml:space="preserve"> </w:t>
      </w:r>
      <w:r w:rsidRPr="00D62755">
        <w:t>сертификаты</w:t>
      </w:r>
      <w:r w:rsidR="00180518" w:rsidRPr="00D62755">
        <w:t xml:space="preserve"> </w:t>
      </w:r>
      <w:r w:rsidRPr="00D62755">
        <w:t>бол</w:t>
      </w:r>
      <w:r>
        <w:t>ь</w:t>
      </w:r>
      <w:r w:rsidR="00763486">
        <w:t>ш</w:t>
      </w:r>
      <w:r w:rsidRPr="00D62755">
        <w:t>о</w:t>
      </w:r>
      <w:r>
        <w:t>й</w:t>
      </w:r>
      <w:r w:rsidR="00180518" w:rsidRPr="00D62755">
        <w:t xml:space="preserve"> </w:t>
      </w:r>
      <w:r w:rsidRPr="00D62755">
        <w:t>стоимости</w:t>
      </w:r>
      <w:r w:rsidR="00180518" w:rsidRPr="00D62755">
        <w:t xml:space="preserve">, </w:t>
      </w:r>
      <w:r w:rsidRPr="00D62755">
        <w:t>банки</w:t>
      </w:r>
      <w:r w:rsidR="00180518" w:rsidRPr="00D62755">
        <w:t xml:space="preserve"> </w:t>
      </w:r>
      <w:r>
        <w:t>з</w:t>
      </w:r>
      <w:r w:rsidRPr="00D62755">
        <w:t>аимств</w:t>
      </w:r>
      <w:r>
        <w:t>ую</w:t>
      </w:r>
      <w:r w:rsidRPr="00D62755">
        <w:t>т</w:t>
      </w:r>
      <w:r w:rsidR="00180518" w:rsidRPr="00D62755">
        <w:t xml:space="preserve"> </w:t>
      </w:r>
      <w:r w:rsidRPr="00D62755">
        <w:t>средства</w:t>
      </w:r>
      <w:r w:rsidR="00180518" w:rsidRPr="00D62755">
        <w:t xml:space="preserve"> </w:t>
      </w:r>
      <w:r>
        <w:t>у</w:t>
      </w:r>
      <w:r w:rsidR="00180518" w:rsidRPr="00D62755">
        <w:t xml:space="preserve"> </w:t>
      </w:r>
      <w:r w:rsidRPr="00D62755">
        <w:t>компани</w:t>
      </w:r>
      <w:r>
        <w:t>й</w:t>
      </w:r>
      <w:r w:rsidR="00180518" w:rsidRPr="00D62755">
        <w:t xml:space="preserve">, </w:t>
      </w:r>
      <w:r w:rsidRPr="00D62755">
        <w:t>фондов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отдел</w:t>
      </w:r>
      <w:r>
        <w:t>ь</w:t>
      </w:r>
      <w:r w:rsidRPr="00D62755">
        <w:t>ных</w:t>
      </w:r>
      <w:r w:rsidR="00180518" w:rsidRPr="00D62755">
        <w:t xml:space="preserve"> </w:t>
      </w:r>
      <w:r w:rsidRPr="00D62755">
        <w:t>лиц</w:t>
      </w:r>
      <w:r w:rsidR="00180518" w:rsidRPr="00D62755">
        <w:t xml:space="preserve">, </w:t>
      </w:r>
      <w:r w:rsidRPr="00D62755">
        <w:t>ли</w:t>
      </w:r>
      <w:r w:rsidR="00763486">
        <w:t>ш</w:t>
      </w:r>
      <w:r>
        <w:t>ь</w:t>
      </w:r>
      <w:r w:rsidR="00180518" w:rsidRPr="00D62755">
        <w:t xml:space="preserve"> </w:t>
      </w:r>
      <w:r w:rsidRPr="00D62755">
        <w:t>бы</w:t>
      </w:r>
      <w:r w:rsidR="00180518" w:rsidRPr="00D62755">
        <w:t xml:space="preserve"> </w:t>
      </w:r>
      <w:r w:rsidRPr="00D62755">
        <w:t>обеспечит</w:t>
      </w:r>
      <w:r>
        <w:t>ь</w:t>
      </w:r>
      <w:r w:rsidR="00180518" w:rsidRPr="00D62755">
        <w:t xml:space="preserve"> </w:t>
      </w:r>
      <w:r w:rsidRPr="00D62755">
        <w:t>свои</w:t>
      </w:r>
      <w:r w:rsidR="00180518" w:rsidRPr="00D62755">
        <w:t xml:space="preserve"> </w:t>
      </w:r>
      <w:r w:rsidRPr="00D62755">
        <w:t>кредиты</w:t>
      </w:r>
      <w:r w:rsidR="00180518" w:rsidRPr="00D62755">
        <w:t xml:space="preserve"> </w:t>
      </w:r>
      <w:r w:rsidRPr="00D62755">
        <w:t>др</w:t>
      </w:r>
      <w:r>
        <w:t>у</w:t>
      </w:r>
      <w:r w:rsidRPr="00D62755">
        <w:t>гим</w:t>
      </w:r>
      <w:r w:rsidR="00180518" w:rsidRPr="00D62755">
        <w:t xml:space="preserve"> </w:t>
      </w:r>
      <w:r w:rsidRPr="00D62755">
        <w:t>компаниям</w:t>
      </w:r>
      <w:r w:rsidR="00180518" w:rsidRPr="00D62755">
        <w:t xml:space="preserve">, </w:t>
      </w:r>
      <w:r w:rsidRPr="00D62755">
        <w:t>рассчитывая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пол</w:t>
      </w:r>
      <w:r>
        <w:t>у</w:t>
      </w:r>
      <w:r w:rsidRPr="00D62755">
        <w:t>чение</w:t>
      </w:r>
      <w:r w:rsidR="00180518" w:rsidRPr="00D62755">
        <w:t xml:space="preserve"> </w:t>
      </w:r>
      <w:r w:rsidRPr="00D62755">
        <w:t>прибыли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ности</w:t>
      </w:r>
      <w:r w:rsidR="00180518" w:rsidRPr="00D62755">
        <w:t xml:space="preserve"> </w:t>
      </w:r>
      <w:r w:rsidRPr="00D62755">
        <w:t>ставок</w:t>
      </w:r>
      <w:r w:rsidR="00180518" w:rsidRPr="00D62755">
        <w:t>.</w:t>
      </w:r>
    </w:p>
    <w:p w:rsidR="00180518" w:rsidRPr="00D62755" w:rsidRDefault="00180518" w:rsidP="00604617">
      <w:pPr>
        <w:pStyle w:val="a9"/>
      </w:pPr>
    </w:p>
    <w:p w:rsidR="00180518" w:rsidRPr="00D62755" w:rsidRDefault="000D2015" w:rsidP="00604617">
      <w:pPr>
        <w:pStyle w:val="2"/>
      </w:pPr>
      <w:bookmarkStart w:id="13" w:name="_Toc91849588"/>
      <w:r>
        <w:t xml:space="preserve">3.6 </w:t>
      </w:r>
      <w:r>
        <w:rPr>
          <w:lang w:val="ru-RU"/>
        </w:rPr>
        <w:t>Р</w:t>
      </w:r>
      <w:r w:rsidRPr="00D62755">
        <w:t>ынок коммер</w:t>
      </w:r>
      <w:r>
        <w:t>ч</w:t>
      </w:r>
      <w:r w:rsidRPr="00D62755">
        <w:t>еских б</w:t>
      </w:r>
      <w:r>
        <w:t>у</w:t>
      </w:r>
      <w:r w:rsidRPr="00D62755">
        <w:t>маг</w:t>
      </w:r>
      <w:bookmarkEnd w:id="13"/>
    </w:p>
    <w:p w:rsidR="00180518" w:rsidRPr="00D62755" w:rsidRDefault="00180518" w:rsidP="00604617">
      <w:pPr>
        <w:pStyle w:val="a9"/>
      </w:pPr>
    </w:p>
    <w:p w:rsidR="00180518" w:rsidRPr="00D62755" w:rsidRDefault="00D62755" w:rsidP="00604617">
      <w:pPr>
        <w:pStyle w:val="a9"/>
      </w:pPr>
      <w:r w:rsidRPr="00D62755">
        <w:t>Коммерческие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маги</w:t>
      </w:r>
      <w:r w:rsidR="00B344A5">
        <w:t xml:space="preserve"> — </w:t>
      </w:r>
      <w:r>
        <w:t>э</w:t>
      </w:r>
      <w:r w:rsidRPr="00D62755">
        <w:t>то</w:t>
      </w:r>
      <w:r w:rsidR="00180518" w:rsidRPr="00D62755">
        <w:t xml:space="preserve"> </w:t>
      </w:r>
      <w:r w:rsidRPr="00D62755">
        <w:t>краткосрочные</w:t>
      </w:r>
      <w:r w:rsidR="00180518" w:rsidRPr="00D62755">
        <w:t xml:space="preserve"> </w:t>
      </w:r>
      <w:r w:rsidRPr="00D62755">
        <w:t>необеспеченные</w:t>
      </w:r>
      <w:r w:rsidR="00180518" w:rsidRPr="00D62755">
        <w:t xml:space="preserve"> </w:t>
      </w:r>
      <w:r w:rsidRPr="00D62755">
        <w:t>долговые</w:t>
      </w:r>
      <w:r w:rsidR="00180518" w:rsidRPr="00D62755">
        <w:t xml:space="preserve"> </w:t>
      </w:r>
      <w:r w:rsidRPr="00D62755">
        <w:t>обя</w:t>
      </w:r>
      <w:r>
        <w:t>з</w:t>
      </w:r>
      <w:r w:rsidRPr="00D62755">
        <w:t>ател</w:t>
      </w:r>
      <w:r>
        <w:t>ь</w:t>
      </w:r>
      <w:r w:rsidRPr="00D62755">
        <w:t>ства</w:t>
      </w:r>
      <w:r w:rsidR="00180518" w:rsidRPr="00D62755">
        <w:t xml:space="preserve">, </w:t>
      </w:r>
      <w:r w:rsidRPr="00D62755">
        <w:t>срок</w:t>
      </w:r>
      <w:r w:rsidR="00180518" w:rsidRPr="00D62755">
        <w:t xml:space="preserve"> </w:t>
      </w:r>
      <w:r w:rsidRPr="00D62755">
        <w:t>оборота</w:t>
      </w:r>
      <w:r w:rsidR="00180518" w:rsidRPr="00D62755">
        <w:t xml:space="preserve"> </w:t>
      </w:r>
      <w:r w:rsidRPr="00D62755">
        <w:t>которых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превы</w:t>
      </w:r>
      <w:r w:rsidR="00763486">
        <w:t>ш</w:t>
      </w:r>
      <w:r w:rsidRPr="00D62755">
        <w:t>ает</w:t>
      </w:r>
      <w:r w:rsidR="00180518" w:rsidRPr="00D62755">
        <w:t xml:space="preserve"> 270 </w:t>
      </w:r>
      <w:r w:rsidR="007F1886">
        <w:t>дней</w:t>
      </w:r>
      <w:r w:rsidR="00180518" w:rsidRPr="00D62755">
        <w:t xml:space="preserve">. </w:t>
      </w:r>
      <w:r w:rsidRPr="00D62755">
        <w:t>Рынок</w:t>
      </w:r>
      <w:r w:rsidR="00180518" w:rsidRPr="00D62755">
        <w:t xml:space="preserve"> </w:t>
      </w:r>
      <w:r w:rsidRPr="00D62755">
        <w:t>коммерческих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ник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С</w:t>
      </w:r>
      <w:r w:rsidR="00763486">
        <w:t>Ш</w:t>
      </w:r>
      <w:r w:rsidRPr="00D62755">
        <w:t>А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конце</w:t>
      </w:r>
      <w:r w:rsidR="00180518" w:rsidRPr="00D62755">
        <w:t xml:space="preserve"> 60-</w:t>
      </w:r>
      <w:r w:rsidRPr="00D62755">
        <w:t>х</w:t>
      </w:r>
      <w:r w:rsidR="00180518" w:rsidRPr="00D62755">
        <w:t xml:space="preserve"> </w:t>
      </w:r>
      <w:r w:rsidRPr="00D62755">
        <w:t>лет</w:t>
      </w:r>
      <w:r w:rsidR="00180518" w:rsidRPr="00D62755">
        <w:t xml:space="preserve">. </w:t>
      </w:r>
      <w:r w:rsidRPr="00D62755">
        <w:t>По</w:t>
      </w:r>
      <w:r>
        <w:t>э</w:t>
      </w:r>
      <w:r w:rsidRPr="00D62755">
        <w:t>том</w:t>
      </w:r>
      <w:r>
        <w:t>у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его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витие</w:t>
      </w:r>
      <w:r w:rsidR="00180518" w:rsidRPr="00D62755">
        <w:t xml:space="preserve"> </w:t>
      </w:r>
      <w:r>
        <w:t>з</w:t>
      </w:r>
      <w:r w:rsidRPr="00D62755">
        <w:t>начител</w:t>
      </w:r>
      <w:r>
        <w:t>ь</w:t>
      </w:r>
      <w:r w:rsidRPr="00D62755">
        <w:t>но</w:t>
      </w:r>
      <w:r w:rsidR="00180518" w:rsidRPr="00D62755">
        <w:t xml:space="preserve"> </w:t>
      </w:r>
      <w:r w:rsidRPr="00D62755">
        <w:t>повлияло</w:t>
      </w:r>
      <w:r w:rsidR="00180518" w:rsidRPr="00D62755">
        <w:t xml:space="preserve"> </w:t>
      </w:r>
      <w:r>
        <w:t>з</w:t>
      </w:r>
      <w:r w:rsidRPr="00D62755">
        <w:t>аконодател</w:t>
      </w:r>
      <w:r>
        <w:t>ь</w:t>
      </w:r>
      <w:r w:rsidRPr="00D62755">
        <w:t>ство</w:t>
      </w:r>
      <w:r w:rsidR="00180518" w:rsidRPr="00D62755">
        <w:t xml:space="preserve"> </w:t>
      </w:r>
      <w:r w:rsidRPr="00D62755">
        <w:t>страны</w:t>
      </w:r>
      <w:r w:rsidR="00180518" w:rsidRPr="00D62755">
        <w:t xml:space="preserve">, </w:t>
      </w:r>
      <w:r w:rsidRPr="00D62755">
        <w:t>согласно</w:t>
      </w:r>
      <w:r w:rsidR="00180518" w:rsidRPr="00D62755">
        <w:t xml:space="preserve"> </w:t>
      </w:r>
      <w:r w:rsidRPr="00D62755">
        <w:t>котором</w:t>
      </w:r>
      <w:r>
        <w:t>у</w:t>
      </w:r>
      <w:r w:rsidR="005553CC">
        <w:t xml:space="preserve"> </w:t>
      </w:r>
      <w:r w:rsidRPr="00D62755">
        <w:t>банки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име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права</w:t>
      </w:r>
      <w:r w:rsidR="00180518" w:rsidRPr="00D62755">
        <w:t xml:space="preserve"> </w:t>
      </w:r>
      <w:r w:rsidRPr="00D62755">
        <w:t>прямого</w:t>
      </w:r>
      <w:r w:rsidR="00180518" w:rsidRPr="00D62755">
        <w:t xml:space="preserve"> </w:t>
      </w:r>
      <w:r w:rsidRPr="00D62755">
        <w:t>вып</w:t>
      </w:r>
      <w:r>
        <w:t>у</w:t>
      </w:r>
      <w:r w:rsidRPr="00D62755">
        <w:t>ска</w:t>
      </w:r>
      <w:r w:rsidR="00180518" w:rsidRPr="00D62755">
        <w:t xml:space="preserve"> </w:t>
      </w:r>
      <w:r w:rsidRPr="00D62755">
        <w:t>коммерческих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</w:t>
      </w:r>
      <w:r w:rsidR="00180518" w:rsidRPr="00D62755">
        <w:t xml:space="preserve">. </w:t>
      </w:r>
      <w:r w:rsidRPr="00D62755">
        <w:t>Такие</w:t>
      </w:r>
      <w:r w:rsidR="00180518" w:rsidRPr="00D62755">
        <w:t xml:space="preserve"> </w:t>
      </w:r>
      <w:r w:rsidRPr="00D62755">
        <w:t>инстр</w:t>
      </w:r>
      <w:r>
        <w:t>у</w:t>
      </w:r>
      <w:r w:rsidRPr="00D62755">
        <w:t>менты</w:t>
      </w:r>
      <w:r w:rsidR="00180518" w:rsidRPr="00D62755">
        <w:t xml:space="preserve"> </w:t>
      </w:r>
      <w:r>
        <w:t>з</w:t>
      </w:r>
      <w:r w:rsidRPr="00D62755">
        <w:t>аимствования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вып</w:t>
      </w:r>
      <w:r>
        <w:t>у</w:t>
      </w:r>
      <w:r w:rsidRPr="00D62755">
        <w:t>скалис</w:t>
      </w:r>
      <w:r>
        <w:t>ь</w:t>
      </w:r>
      <w:r w:rsidR="00180518" w:rsidRPr="00D62755">
        <w:t xml:space="preserve"> </w:t>
      </w:r>
      <w:r w:rsidRPr="00D62755">
        <w:t>и</w:t>
      </w:r>
      <w:r>
        <w:t>з</w:t>
      </w:r>
      <w:r w:rsidRPr="00D62755">
        <w:t>вестными</w:t>
      </w:r>
      <w:r w:rsidR="00180518" w:rsidRPr="00D62755">
        <w:t xml:space="preserve"> </w:t>
      </w:r>
      <w:r w:rsidRPr="00D62755">
        <w:t>компаниями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цел</w:t>
      </w:r>
      <w:r>
        <w:t>ью</w:t>
      </w:r>
      <w:r w:rsidR="00180518" w:rsidRPr="00D62755">
        <w:t xml:space="preserve"> </w:t>
      </w:r>
      <w:r w:rsidRPr="00D62755">
        <w:t>финансирования</w:t>
      </w:r>
      <w:r w:rsidR="00180518" w:rsidRPr="00D62755">
        <w:t xml:space="preserve"> </w:t>
      </w:r>
      <w:r w:rsidRPr="00D62755">
        <w:t>своих</w:t>
      </w:r>
      <w:r w:rsidR="00180518" w:rsidRPr="00D62755">
        <w:t xml:space="preserve"> </w:t>
      </w:r>
      <w:r w:rsidRPr="00D62755">
        <w:t>потребносте</w:t>
      </w:r>
      <w:r>
        <w:t>й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оборотных</w:t>
      </w:r>
      <w:r w:rsidR="00180518" w:rsidRPr="00D62755">
        <w:t xml:space="preserve"> </w:t>
      </w:r>
      <w:r w:rsidRPr="00D62755">
        <w:t>средствах</w:t>
      </w:r>
      <w:r w:rsidR="00180518" w:rsidRPr="00D62755">
        <w:t xml:space="preserve">. </w:t>
      </w:r>
      <w:r>
        <w:t>Э</w:t>
      </w:r>
      <w:r w:rsidRPr="00D62755">
        <w:t>то</w:t>
      </w:r>
      <w:r w:rsidR="00180518" w:rsidRPr="00D62755">
        <w:t xml:space="preserve"> </w:t>
      </w:r>
      <w:r w:rsidR="007F1886">
        <w:t>позволяло</w:t>
      </w:r>
      <w:r w:rsidR="00180518" w:rsidRPr="00D62755">
        <w:t xml:space="preserve"> </w:t>
      </w:r>
      <w:r w:rsidRPr="00D62755">
        <w:t>им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пол</w:t>
      </w:r>
      <w:r>
        <w:t>ьз</w:t>
      </w:r>
      <w:r w:rsidRPr="00D62755">
        <w:t>оват</w:t>
      </w:r>
      <w:r>
        <w:t>ь</w:t>
      </w:r>
      <w:r w:rsidRPr="00D62755">
        <w:t>ся</w:t>
      </w:r>
      <w:r w:rsidR="00180518" w:rsidRPr="00D62755">
        <w:t xml:space="preserve"> </w:t>
      </w:r>
      <w:r w:rsidRPr="00D62755">
        <w:t>банковскими</w:t>
      </w:r>
      <w:r w:rsidR="00180518" w:rsidRPr="00D62755">
        <w:t xml:space="preserve"> </w:t>
      </w:r>
      <w:r w:rsidRPr="00D62755">
        <w:t>кредитами</w:t>
      </w:r>
      <w:r w:rsidR="00180518" w:rsidRPr="00D62755">
        <w:t xml:space="preserve">. </w:t>
      </w:r>
      <w:r w:rsidRPr="00D62755">
        <w:t>В</w:t>
      </w:r>
      <w:r w:rsidR="00180518" w:rsidRPr="00D62755">
        <w:t xml:space="preserve"> </w:t>
      </w:r>
      <w:r w:rsidRPr="00D62755">
        <w:t>отличие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180518" w:rsidRPr="00D62755">
        <w:t xml:space="preserve"> </w:t>
      </w:r>
      <w:r w:rsidRPr="00D62755">
        <w:t>ставок</w:t>
      </w:r>
      <w:r w:rsidR="00180518" w:rsidRPr="00D62755">
        <w:t xml:space="preserve">, </w:t>
      </w:r>
      <w:r w:rsidRPr="00D62755">
        <w:t>которые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С</w:t>
      </w:r>
      <w:r w:rsidR="00763486">
        <w:t>Ш</w:t>
      </w:r>
      <w:r w:rsidRPr="00D62755">
        <w:t>А</w:t>
      </w:r>
      <w:r w:rsidR="00180518" w:rsidRPr="00D62755">
        <w:t xml:space="preserve"> </w:t>
      </w:r>
      <w:r w:rsidRPr="00D62755">
        <w:t>централи</w:t>
      </w:r>
      <w:r>
        <w:t>з</w:t>
      </w:r>
      <w:r w:rsidRPr="00D62755">
        <w:t>ованно</w:t>
      </w:r>
      <w:r w:rsidR="00180518" w:rsidRPr="00D62755">
        <w:t xml:space="preserve"> </w:t>
      </w:r>
      <w:r w:rsidRPr="00D62755">
        <w:t>рег</w:t>
      </w:r>
      <w:r>
        <w:t>у</w:t>
      </w:r>
      <w:r w:rsidRPr="00D62755">
        <w:t>лировалис</w:t>
      </w:r>
      <w:r>
        <w:t>ь</w:t>
      </w:r>
      <w:r w:rsidR="00180518" w:rsidRPr="00D62755">
        <w:t xml:space="preserve"> </w:t>
      </w:r>
      <w:r w:rsidRPr="00D62755">
        <w:t>к</w:t>
      </w:r>
      <w:r w:rsidR="00180518" w:rsidRPr="00D62755">
        <w:t xml:space="preserve"> </w:t>
      </w:r>
      <w:r w:rsidRPr="00D62755">
        <w:t>начал</w:t>
      </w:r>
      <w:r>
        <w:t>у</w:t>
      </w:r>
      <w:r w:rsidR="00180518" w:rsidRPr="00D62755">
        <w:t xml:space="preserve"> 80-</w:t>
      </w:r>
      <w:r w:rsidRPr="00D62755">
        <w:t>х</w:t>
      </w:r>
      <w:r w:rsidR="00180518" w:rsidRPr="00D62755">
        <w:t xml:space="preserve"> </w:t>
      </w:r>
      <w:r w:rsidR="007F1886">
        <w:t>гг.</w:t>
      </w:r>
      <w:r w:rsidR="00180518" w:rsidRPr="00D62755">
        <w:t xml:space="preserve">, </w:t>
      </w:r>
      <w:r w:rsidRPr="00D62755">
        <w:t>ставки</w:t>
      </w:r>
      <w:r w:rsidR="00180518" w:rsidRPr="00D62755">
        <w:t xml:space="preserve"> </w:t>
      </w:r>
      <w:r w:rsidR="007F1886">
        <w:t>по</w:t>
      </w:r>
      <w:r w:rsidR="00180518" w:rsidRPr="00D62755">
        <w:t xml:space="preserve"> </w:t>
      </w:r>
      <w:r w:rsidRPr="00D62755">
        <w:t>коммерческим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магам</w:t>
      </w:r>
      <w:r w:rsidR="00180518" w:rsidRPr="00D62755">
        <w:t xml:space="preserve"> </w:t>
      </w:r>
      <w:r w:rsidRPr="00D62755">
        <w:t>были</w:t>
      </w:r>
      <w:r w:rsidR="00180518" w:rsidRPr="00D62755">
        <w:t xml:space="preserve"> </w:t>
      </w:r>
      <w:r w:rsidR="007F1886">
        <w:t>нереулируемыми</w:t>
      </w:r>
      <w:r w:rsidR="00180518" w:rsidRPr="00D62755">
        <w:t xml:space="preserve">. </w:t>
      </w:r>
      <w:r w:rsidRPr="00D62755">
        <w:t>Банки</w:t>
      </w:r>
      <w:r w:rsidR="00180518" w:rsidRPr="00D62755">
        <w:t xml:space="preserve"> </w:t>
      </w:r>
      <w:r w:rsidRPr="00D62755">
        <w:t>со</w:t>
      </w:r>
      <w:r>
        <w:t>з</w:t>
      </w:r>
      <w:r w:rsidRPr="00D62755">
        <w:t>давали</w:t>
      </w:r>
      <w:r w:rsidR="00180518" w:rsidRPr="00D62755">
        <w:t xml:space="preserve"> </w:t>
      </w:r>
      <w:r w:rsidRPr="00D62755">
        <w:t>холдинговые</w:t>
      </w:r>
      <w:r w:rsidR="00180518" w:rsidRPr="00D62755">
        <w:t xml:space="preserve"> </w:t>
      </w:r>
      <w:r w:rsidRPr="00D62755">
        <w:t>компании</w:t>
      </w:r>
      <w:r w:rsidR="00180518" w:rsidRPr="00D62755">
        <w:t xml:space="preserve"> </w:t>
      </w:r>
      <w:r w:rsidRPr="00D62755">
        <w:t>или</w:t>
      </w:r>
      <w:r w:rsidR="00180518" w:rsidRPr="00D62755">
        <w:t xml:space="preserve"> </w:t>
      </w:r>
      <w:r w:rsidRPr="00D62755">
        <w:t>фирмы</w:t>
      </w:r>
      <w:r w:rsidR="00180518" w:rsidRPr="00D62755">
        <w:t xml:space="preserve">, </w:t>
      </w:r>
      <w:r w:rsidRPr="00D62755">
        <w:t>которые</w:t>
      </w:r>
      <w:r w:rsidR="00180518" w:rsidRPr="00D62755">
        <w:t xml:space="preserve"> </w:t>
      </w:r>
      <w:r w:rsidRPr="00D62755">
        <w:t>находилос</w:t>
      </w:r>
      <w:r>
        <w:t>ь</w:t>
      </w:r>
      <w:r w:rsidR="00180518" w:rsidRPr="00D62755">
        <w:t xml:space="preserve"> </w:t>
      </w:r>
      <w:r w:rsidRPr="00D62755">
        <w:t>под</w:t>
      </w:r>
      <w:r w:rsidR="00180518" w:rsidRPr="00D62755">
        <w:t xml:space="preserve"> </w:t>
      </w:r>
      <w:r w:rsidRPr="00D62755">
        <w:t>их</w:t>
      </w:r>
      <w:r w:rsidR="00180518" w:rsidRPr="00D62755">
        <w:t xml:space="preserve"> </w:t>
      </w:r>
      <w:r w:rsidRPr="00D62755">
        <w:t>контролем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ос</w:t>
      </w:r>
      <w:r>
        <w:t>ущ</w:t>
      </w:r>
      <w:r w:rsidRPr="00D62755">
        <w:t>ествляли</w:t>
      </w:r>
      <w:r w:rsidR="00180518" w:rsidRPr="00D62755">
        <w:t xml:space="preserve"> </w:t>
      </w:r>
      <w:r w:rsidRPr="00D62755">
        <w:t>вып</w:t>
      </w:r>
      <w:r>
        <w:t>у</w:t>
      </w:r>
      <w:r w:rsidRPr="00D62755">
        <w:t>ск</w:t>
      </w:r>
      <w:r w:rsidR="00180518" w:rsidRPr="00D62755">
        <w:t xml:space="preserve"> </w:t>
      </w:r>
      <w:r w:rsidRPr="00D62755">
        <w:t>коммерческих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</w:t>
      </w:r>
      <w:r w:rsidR="00180518" w:rsidRPr="00D62755">
        <w:t xml:space="preserve">. </w:t>
      </w:r>
      <w:r>
        <w:t>Э</w:t>
      </w:r>
      <w:r w:rsidRPr="00D62755">
        <w:t>тот</w:t>
      </w:r>
      <w:r w:rsidR="00180518" w:rsidRPr="00D62755">
        <w:t xml:space="preserve"> </w:t>
      </w:r>
      <w:r w:rsidRPr="00D62755">
        <w:t>источник</w:t>
      </w:r>
      <w:r w:rsidR="00180518" w:rsidRPr="00D62755">
        <w:t xml:space="preserve"> </w:t>
      </w:r>
      <w:r>
        <w:t>з</w:t>
      </w:r>
      <w:r w:rsidRPr="00D62755">
        <w:t>аимствования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="007F1886">
        <w:t xml:space="preserve">позволял </w:t>
      </w:r>
      <w:r w:rsidRPr="00D62755">
        <w:t>банкам</w:t>
      </w:r>
      <w:r w:rsidR="00180518" w:rsidRPr="00D62755">
        <w:t xml:space="preserve"> </w:t>
      </w:r>
      <w:r w:rsidRPr="00D62755">
        <w:t>рас</w:t>
      </w:r>
      <w:r w:rsidR="00763486">
        <w:t>ш</w:t>
      </w:r>
      <w:r w:rsidRPr="00D62755">
        <w:t>ирят</w:t>
      </w:r>
      <w:r>
        <w:t>ь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рсн</w:t>
      </w:r>
      <w:r>
        <w:t>ую</w:t>
      </w:r>
      <w:r w:rsidR="00180518" w:rsidRPr="00D62755">
        <w:t xml:space="preserve"> </w:t>
      </w:r>
      <w:r w:rsidRPr="00D62755">
        <w:t>ба</w:t>
      </w:r>
      <w:r>
        <w:t>зу</w:t>
      </w:r>
      <w:r w:rsidR="00180518" w:rsidRPr="00D62755">
        <w:t xml:space="preserve">, </w:t>
      </w:r>
      <w:r w:rsidRPr="00D62755">
        <w:t>несмотря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ограничение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180518" w:rsidRPr="00D62755">
        <w:t xml:space="preserve"> </w:t>
      </w:r>
      <w:r w:rsidRPr="00D62755">
        <w:t>ставок</w:t>
      </w:r>
      <w:r w:rsidR="00180518" w:rsidRPr="00D62755">
        <w:t xml:space="preserve">. </w:t>
      </w:r>
      <w:r w:rsidRPr="00D62755">
        <w:t>Период</w:t>
      </w:r>
      <w:r w:rsidR="00180518" w:rsidRPr="00D62755">
        <w:t xml:space="preserve"> </w:t>
      </w:r>
      <w:r w:rsidRPr="00D62755">
        <w:t>оборота</w:t>
      </w:r>
      <w:r w:rsidR="00180518" w:rsidRPr="00D62755">
        <w:t xml:space="preserve"> </w:t>
      </w:r>
      <w:r w:rsidRPr="00D62755">
        <w:t>коммерческих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</w:t>
      </w:r>
      <w:r w:rsidR="00180518" w:rsidRPr="00D62755">
        <w:t xml:space="preserve"> </w:t>
      </w:r>
      <w:r w:rsidRPr="00D62755">
        <w:t>колеблется</w:t>
      </w:r>
      <w:r w:rsidR="00180518" w:rsidRPr="00D62755">
        <w:t xml:space="preserve"> </w:t>
      </w:r>
      <w:r w:rsidRPr="00D62755">
        <w:t>от</w:t>
      </w:r>
      <w:r w:rsidR="00180518" w:rsidRPr="00D62755">
        <w:t xml:space="preserve"> 3-4</w:t>
      </w:r>
      <w:r w:rsidR="005553CC">
        <w:t xml:space="preserve"> </w:t>
      </w:r>
      <w:r w:rsidR="007F1886">
        <w:t>дней</w:t>
      </w:r>
      <w:r w:rsidR="00180518" w:rsidRPr="00D62755">
        <w:t xml:space="preserve"> </w:t>
      </w:r>
      <w:r w:rsidRPr="00D62755">
        <w:t>до</w:t>
      </w:r>
      <w:r w:rsidR="00180518" w:rsidRPr="00D62755">
        <w:t xml:space="preserve"> 9 </w:t>
      </w:r>
      <w:r w:rsidRPr="00D62755">
        <w:t>месяцев</w:t>
      </w:r>
      <w:r w:rsidR="00180518" w:rsidRPr="00D62755">
        <w:t xml:space="preserve">, </w:t>
      </w:r>
      <w:r w:rsidRPr="00D62755">
        <w:t>прода</w:t>
      </w:r>
      <w:r>
        <w:t>ж</w:t>
      </w:r>
      <w:r w:rsidRPr="00D62755">
        <w:t>а</w:t>
      </w:r>
      <w:r w:rsidR="00180518" w:rsidRPr="00D62755">
        <w:t xml:space="preserve">, </w:t>
      </w:r>
      <w:r w:rsidRPr="00D62755">
        <w:t>как</w:t>
      </w:r>
      <w:r w:rsidR="00180518" w:rsidRPr="00D62755">
        <w:t xml:space="preserve"> </w:t>
      </w:r>
      <w:r w:rsidRPr="00D62755">
        <w:t>правило</w:t>
      </w:r>
      <w:r w:rsidR="00180518" w:rsidRPr="00D62755">
        <w:t xml:space="preserve">, </w:t>
      </w:r>
      <w:r w:rsidRPr="00D62755">
        <w:t>происходит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дисконтно</w:t>
      </w:r>
      <w:r>
        <w:t>й</w:t>
      </w:r>
      <w:r w:rsidR="00180518" w:rsidRPr="00D62755">
        <w:t xml:space="preserve"> </w:t>
      </w:r>
      <w:r w:rsidRPr="00D62755">
        <w:t>основе</w:t>
      </w:r>
      <w:r w:rsidR="00180518" w:rsidRPr="00D62755">
        <w:t xml:space="preserve">. </w:t>
      </w:r>
      <w:r>
        <w:t>Э</w:t>
      </w:r>
      <w:r w:rsidRPr="00D62755">
        <w:t>ти</w:t>
      </w:r>
      <w:r w:rsidR="00180518" w:rsidRPr="00D62755">
        <w:t xml:space="preserve"> </w:t>
      </w:r>
      <w:r w:rsidRPr="00D62755">
        <w:t>инстр</w:t>
      </w:r>
      <w:r>
        <w:t>у</w:t>
      </w:r>
      <w:r w:rsidRPr="00D62755">
        <w:t>менты</w:t>
      </w:r>
      <w:r w:rsidR="00180518" w:rsidRPr="00D62755">
        <w:t xml:space="preserve"> </w:t>
      </w:r>
      <w:r w:rsidRPr="00D62755">
        <w:t>не</w:t>
      </w:r>
      <w:r w:rsidR="00180518" w:rsidRPr="00D62755">
        <w:t xml:space="preserve"> </w:t>
      </w:r>
      <w:r w:rsidRPr="00D62755">
        <w:t>относятся</w:t>
      </w:r>
      <w:r w:rsidR="00180518" w:rsidRPr="00D62755">
        <w:t xml:space="preserve"> </w:t>
      </w:r>
      <w:r w:rsidRPr="00D62755">
        <w:t>к</w:t>
      </w:r>
      <w:r w:rsidR="00180518" w:rsidRPr="00D62755">
        <w:t xml:space="preserve"> </w:t>
      </w:r>
      <w:r w:rsidRPr="00D62755">
        <w:t>ценным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магам</w:t>
      </w:r>
      <w:r w:rsidR="00180518" w:rsidRPr="00D62755">
        <w:t xml:space="preserve">, </w:t>
      </w:r>
      <w:r w:rsidRPr="00D62755">
        <w:t>поскол</w:t>
      </w:r>
      <w:r>
        <w:t>ь</w:t>
      </w:r>
      <w:r w:rsidRPr="00D62755">
        <w:t>к</w:t>
      </w:r>
      <w:r>
        <w:t>у</w:t>
      </w:r>
      <w:r w:rsidR="00180518" w:rsidRPr="00D62755">
        <w:t xml:space="preserve"> </w:t>
      </w:r>
      <w:r w:rsidR="00D24907">
        <w:t>являются</w:t>
      </w:r>
      <w:r w:rsidR="00180518" w:rsidRPr="00D62755">
        <w:t xml:space="preserve"> </w:t>
      </w:r>
      <w:r w:rsidRPr="00D62755">
        <w:t>необеспеченными</w:t>
      </w:r>
      <w:r w:rsidR="00180518" w:rsidRPr="00D62755">
        <w:t xml:space="preserve"> </w:t>
      </w:r>
      <w:r w:rsidRPr="00D62755">
        <w:t>долговыми</w:t>
      </w:r>
      <w:r w:rsidR="00180518" w:rsidRPr="00D62755">
        <w:t xml:space="preserve"> </w:t>
      </w:r>
      <w:r w:rsidRPr="00D62755">
        <w:t>обя</w:t>
      </w:r>
      <w:r>
        <w:t>з</w:t>
      </w:r>
      <w:r w:rsidRPr="00D62755">
        <w:t>ател</w:t>
      </w:r>
      <w:r>
        <w:t>ь</w:t>
      </w:r>
      <w:r w:rsidRPr="00D62755">
        <w:t>ствами</w:t>
      </w:r>
      <w:r w:rsidR="00180518" w:rsidRPr="00D62755">
        <w:t xml:space="preserve">. </w:t>
      </w:r>
      <w:r w:rsidRPr="00D62755">
        <w:t>В</w:t>
      </w:r>
      <w:r w:rsidR="00180518" w:rsidRPr="00D62755">
        <w:t xml:space="preserve"> </w:t>
      </w:r>
      <w:r>
        <w:t>У</w:t>
      </w:r>
      <w:r w:rsidRPr="00D62755">
        <w:t>краине</w:t>
      </w:r>
      <w:r w:rsidR="00180518" w:rsidRPr="00D62755">
        <w:t xml:space="preserve"> </w:t>
      </w:r>
      <w:r w:rsidRPr="00D62755">
        <w:t>рынок</w:t>
      </w:r>
      <w:r w:rsidR="00180518" w:rsidRPr="00D62755">
        <w:t xml:space="preserve"> </w:t>
      </w:r>
      <w:r w:rsidRPr="00D62755">
        <w:t>коммерческих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</w:t>
      </w:r>
      <w:r w:rsidR="00180518" w:rsidRPr="00D62755">
        <w:t xml:space="preserve"> </w:t>
      </w:r>
      <w:r w:rsidRPr="00D62755">
        <w:t>отс</w:t>
      </w:r>
      <w:r>
        <w:t>у</w:t>
      </w:r>
      <w:r w:rsidRPr="00D62755">
        <w:t>тств</w:t>
      </w:r>
      <w:r>
        <w:t>у</w:t>
      </w:r>
      <w:r w:rsidR="007F1886">
        <w:t>ет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Ставки</w:t>
      </w:r>
      <w:r w:rsidR="00180518" w:rsidRPr="00D62755">
        <w:t xml:space="preserve"> </w:t>
      </w:r>
      <w:r w:rsidR="007F1886">
        <w:t>по</w:t>
      </w:r>
      <w:r w:rsidR="00180518" w:rsidRPr="00D62755">
        <w:t xml:space="preserve"> </w:t>
      </w:r>
      <w:r w:rsidRPr="00D62755">
        <w:t>коммерческим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магам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среднем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0,5</w:t>
      </w:r>
      <w:r w:rsidR="007F1886">
        <w:t>—</w:t>
      </w:r>
      <w:r w:rsidR="00180518" w:rsidRPr="00D62755">
        <w:t xml:space="preserve">0,75% </w:t>
      </w:r>
      <w:r w:rsidR="007F1886">
        <w:t>ниже среднерыночных</w:t>
      </w:r>
      <w:r w:rsidR="00180518" w:rsidRPr="00D62755">
        <w:t xml:space="preserve"> </w:t>
      </w:r>
      <w:r w:rsidRPr="00D62755">
        <w:t>став</w:t>
      </w:r>
      <w:r w:rsidR="007F1886">
        <w:t>о</w:t>
      </w:r>
      <w:r w:rsidRPr="00D62755">
        <w:t>к</w:t>
      </w:r>
      <w:r w:rsidR="00180518" w:rsidRPr="00D62755">
        <w:t xml:space="preserve"> </w:t>
      </w:r>
      <w:r>
        <w:t>з</w:t>
      </w:r>
      <w:r w:rsidRPr="00D62755">
        <w:t>а</w:t>
      </w:r>
      <w:r w:rsidR="007F1886">
        <w:t>й</w:t>
      </w:r>
      <w:r w:rsidRPr="00D62755">
        <w:t>м</w:t>
      </w:r>
      <w:r w:rsidR="007F1886">
        <w:t>ов.</w:t>
      </w:r>
    </w:p>
    <w:p w:rsidR="00180518" w:rsidRPr="00D62755" w:rsidRDefault="00180518" w:rsidP="00604617">
      <w:pPr>
        <w:pStyle w:val="a9"/>
      </w:pPr>
    </w:p>
    <w:p w:rsidR="00180518" w:rsidRPr="00D62755" w:rsidRDefault="007F1886" w:rsidP="00604617">
      <w:pPr>
        <w:pStyle w:val="2"/>
      </w:pPr>
      <w:bookmarkStart w:id="14" w:name="_Toc91849589"/>
      <w:r>
        <w:t>3.7 З</w:t>
      </w:r>
      <w:r w:rsidRPr="00D62755">
        <w:t>а</w:t>
      </w:r>
      <w:r>
        <w:t>й</w:t>
      </w:r>
      <w:r w:rsidRPr="00D62755">
        <w:t>м</w:t>
      </w:r>
      <w:r>
        <w:t>ы</w:t>
      </w:r>
      <w:r w:rsidRPr="00D62755">
        <w:t xml:space="preserve"> в небанковском секторе</w:t>
      </w:r>
      <w:bookmarkEnd w:id="14"/>
    </w:p>
    <w:p w:rsidR="00180518" w:rsidRPr="00D62755" w:rsidRDefault="00180518" w:rsidP="00604617">
      <w:pPr>
        <w:pStyle w:val="a9"/>
      </w:pPr>
    </w:p>
    <w:p w:rsidR="007F1886" w:rsidRDefault="00D62755" w:rsidP="00604617">
      <w:pPr>
        <w:pStyle w:val="a9"/>
      </w:pPr>
      <w:r w:rsidRPr="00D62755">
        <w:t>К</w:t>
      </w:r>
      <w:r w:rsidR="00180518" w:rsidRPr="00D62755">
        <w:t xml:space="preserve"> </w:t>
      </w:r>
      <w:r w:rsidRPr="00D62755">
        <w:t>финансовым</w:t>
      </w:r>
      <w:r w:rsidR="00180518" w:rsidRPr="00D62755">
        <w:t xml:space="preserve"> </w:t>
      </w:r>
      <w:r w:rsidRPr="00D62755">
        <w:t>небанковским</w:t>
      </w:r>
      <w:r w:rsidR="00180518" w:rsidRPr="00D62755">
        <w:t xml:space="preserve"> </w:t>
      </w:r>
      <w:r>
        <w:t>у</w:t>
      </w:r>
      <w:r w:rsidRPr="00D62755">
        <w:t>чре</w:t>
      </w:r>
      <w:r>
        <w:t>ж</w:t>
      </w:r>
      <w:r w:rsidRPr="00D62755">
        <w:t>дениям</w:t>
      </w:r>
      <w:r w:rsidR="00180518" w:rsidRPr="00D62755">
        <w:t xml:space="preserve"> </w:t>
      </w:r>
      <w:r w:rsidR="005553CC">
        <w:t>принадлежат</w:t>
      </w:r>
      <w:r w:rsidR="00180518" w:rsidRPr="00D62755">
        <w:t xml:space="preserve"> </w:t>
      </w:r>
      <w:r w:rsidRPr="00D62755">
        <w:t>пенсионные</w:t>
      </w:r>
      <w:r w:rsidR="00180518" w:rsidRPr="00D62755">
        <w:t xml:space="preserve"> </w:t>
      </w:r>
      <w:r w:rsidRPr="00D62755">
        <w:t>фонды</w:t>
      </w:r>
      <w:r w:rsidR="00180518" w:rsidRPr="00D62755">
        <w:t xml:space="preserve">, </w:t>
      </w:r>
      <w:r w:rsidRPr="00D62755">
        <w:t>страховые</w:t>
      </w:r>
      <w:r w:rsidR="00180518" w:rsidRPr="00D62755">
        <w:t xml:space="preserve"> </w:t>
      </w:r>
      <w:r w:rsidRPr="00D62755">
        <w:t>компании</w:t>
      </w:r>
      <w:r w:rsidR="00180518" w:rsidRPr="00D62755">
        <w:t xml:space="preserve">, </w:t>
      </w:r>
      <w:r w:rsidRPr="00D62755">
        <w:t>инвестиционные</w:t>
      </w:r>
      <w:r w:rsidR="00180518" w:rsidRPr="00D62755">
        <w:t xml:space="preserve"> </w:t>
      </w:r>
      <w:r w:rsidRPr="00D62755">
        <w:t>фонды</w:t>
      </w:r>
      <w:r w:rsidR="00180518" w:rsidRPr="00D62755">
        <w:t xml:space="preserve">, </w:t>
      </w:r>
      <w:r w:rsidRPr="00D62755">
        <w:t>кредитные</w:t>
      </w:r>
      <w:r w:rsidR="00180518" w:rsidRPr="00D62755">
        <w:t xml:space="preserve"> </w:t>
      </w:r>
      <w:r w:rsidRPr="00D62755">
        <w:t>со</w:t>
      </w:r>
      <w:r>
        <w:t>юз</w:t>
      </w:r>
      <w:r w:rsidRPr="00D62755">
        <w:t>ы</w:t>
      </w:r>
      <w:r w:rsidR="00180518" w:rsidRPr="00D62755">
        <w:t xml:space="preserve">, </w:t>
      </w:r>
      <w:r w:rsidRPr="00D62755">
        <w:t>в</w:t>
      </w:r>
      <w:r>
        <w:t>з</w:t>
      </w:r>
      <w:r w:rsidRPr="00D62755">
        <w:t>аимные</w:t>
      </w:r>
      <w:r w:rsidR="00180518" w:rsidRPr="00D62755">
        <w:t xml:space="preserve"> </w:t>
      </w:r>
      <w:r w:rsidRPr="00D62755">
        <w:t>фонды</w:t>
      </w:r>
      <w:r w:rsidR="00180518" w:rsidRPr="00D62755">
        <w:t xml:space="preserve">, </w:t>
      </w:r>
      <w:r w:rsidRPr="00D62755">
        <w:t>траст</w:t>
      </w:r>
      <w:r>
        <w:t>у</w:t>
      </w:r>
      <w:r w:rsidR="00180518" w:rsidRPr="00D62755">
        <w:t xml:space="preserve"> </w:t>
      </w:r>
      <w:r w:rsidRPr="00D62755">
        <w:t>компании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т</w:t>
      </w:r>
      <w:r w:rsidR="00180518" w:rsidRPr="00D62755">
        <w:t>.</w:t>
      </w:r>
      <w:r w:rsidRPr="00D62755">
        <w:t>п</w:t>
      </w:r>
      <w:r w:rsidR="00D54C9D">
        <w:t>.</w:t>
      </w:r>
      <w:r w:rsidR="00180518" w:rsidRPr="00D62755">
        <w:t xml:space="preserve"> </w:t>
      </w:r>
      <w:r w:rsidRPr="00D62755">
        <w:t>Как</w:t>
      </w:r>
      <w:r w:rsidR="00180518" w:rsidRPr="00D62755">
        <w:t xml:space="preserve"> </w:t>
      </w:r>
      <w:r w:rsidRPr="00D62755">
        <w:t>правило</w:t>
      </w:r>
      <w:r w:rsidR="00180518" w:rsidRPr="00D62755">
        <w:t xml:space="preserve">, </w:t>
      </w:r>
      <w:r w:rsidRPr="00D62755">
        <w:t>в</w:t>
      </w:r>
      <w:r w:rsidR="00180518" w:rsidRPr="00D62755">
        <w:t xml:space="preserve"> </w:t>
      </w:r>
      <w:r w:rsidRPr="00D62755">
        <w:t>небанковских</w:t>
      </w:r>
      <w:r w:rsidR="00180518" w:rsidRPr="00D62755">
        <w:t xml:space="preserve"> </w:t>
      </w:r>
      <w:r>
        <w:t>у</w:t>
      </w:r>
      <w:r w:rsidRPr="00D62755">
        <w:t>чре</w:t>
      </w:r>
      <w:r>
        <w:t>ж</w:t>
      </w:r>
      <w:r w:rsidRPr="00D62755">
        <w:t>дениях</w:t>
      </w:r>
      <w:r w:rsidR="00180518" w:rsidRPr="00D62755">
        <w:t xml:space="preserve"> </w:t>
      </w:r>
      <w:r w:rsidRPr="00D62755">
        <w:t>акк</w:t>
      </w:r>
      <w:r>
        <w:t>у</w:t>
      </w:r>
      <w:r w:rsidRPr="00D62755">
        <w:t>м</w:t>
      </w:r>
      <w:r>
        <w:t>у</w:t>
      </w:r>
      <w:r w:rsidRPr="00D62755">
        <w:t>лированы</w:t>
      </w:r>
      <w:r w:rsidR="00180518" w:rsidRPr="00D62755">
        <w:t xml:space="preserve"> </w:t>
      </w:r>
      <w:r>
        <w:t>з</w:t>
      </w:r>
      <w:r w:rsidRPr="00D62755">
        <w:t>начител</w:t>
      </w:r>
      <w:r>
        <w:t>ь</w:t>
      </w:r>
      <w:r w:rsidRPr="00D62755">
        <w:t>ные</w:t>
      </w:r>
      <w:r w:rsidR="00180518" w:rsidRPr="00D62755">
        <w:t xml:space="preserve"> </w:t>
      </w:r>
      <w:r w:rsidRPr="00D62755">
        <w:t>средства</w:t>
      </w:r>
      <w:r w:rsidR="00180518" w:rsidRPr="00D62755">
        <w:t xml:space="preserve">, </w:t>
      </w:r>
      <w:r w:rsidRPr="00D62755">
        <w:t>которые</w:t>
      </w:r>
      <w:r w:rsidR="00180518" w:rsidRPr="00D62755">
        <w:t xml:space="preserve"> </w:t>
      </w:r>
      <w:r w:rsidRPr="00D62755">
        <w:t>треб</w:t>
      </w:r>
      <w:r>
        <w:t>ую</w:t>
      </w:r>
      <w:r w:rsidRPr="00D62755">
        <w:t>т</w:t>
      </w:r>
      <w:r w:rsidR="00180518" w:rsidRPr="00D62755">
        <w:t xml:space="preserve"> </w:t>
      </w:r>
      <w:r w:rsidRPr="00D62755">
        <w:t>наде</w:t>
      </w:r>
      <w:r>
        <w:t>ж</w:t>
      </w:r>
      <w:r w:rsidRPr="00D62755">
        <w:t>ных</w:t>
      </w:r>
      <w:r w:rsidR="00180518" w:rsidRPr="00D62755">
        <w:t xml:space="preserve"> </w:t>
      </w:r>
      <w:r w:rsidRPr="00D62755">
        <w:t>направлени</w:t>
      </w:r>
      <w:r>
        <w:t>й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ме</w:t>
      </w:r>
      <w:r>
        <w:t>щ</w:t>
      </w:r>
      <w:r w:rsidRPr="00D62755">
        <w:t>ения</w:t>
      </w:r>
      <w:r w:rsidR="00180518" w:rsidRPr="00D62755">
        <w:t xml:space="preserve">. </w:t>
      </w:r>
      <w:r w:rsidRPr="00D62755">
        <w:t>Временно</w:t>
      </w:r>
      <w:r w:rsidR="00180518" w:rsidRPr="00D62755">
        <w:t xml:space="preserve"> </w:t>
      </w:r>
      <w:r w:rsidRPr="00D62755">
        <w:t>свободные</w:t>
      </w:r>
      <w:r w:rsidR="00180518" w:rsidRPr="00D62755">
        <w:t xml:space="preserve"> </w:t>
      </w:r>
      <w:r w:rsidRPr="00D62755">
        <w:t>средства</w:t>
      </w:r>
      <w:r w:rsidR="00180518" w:rsidRPr="00D62755">
        <w:t xml:space="preserve"> </w:t>
      </w:r>
      <w:r>
        <w:t>э</w:t>
      </w:r>
      <w:r w:rsidRPr="00D62755">
        <w:t>тих</w:t>
      </w:r>
      <w:r w:rsidR="00180518" w:rsidRPr="00D62755">
        <w:t xml:space="preserve"> </w:t>
      </w:r>
      <w:r>
        <w:t>у</w:t>
      </w:r>
      <w:r w:rsidRPr="00D62755">
        <w:t>частников</w:t>
      </w:r>
      <w:r w:rsidR="00180518" w:rsidRPr="00D62755">
        <w:t xml:space="preserve"> </w:t>
      </w:r>
      <w:r w:rsidRPr="00D62755">
        <w:t>рынка</w:t>
      </w:r>
      <w:r w:rsidR="00180518" w:rsidRPr="00D62755">
        <w:t xml:space="preserve"> </w:t>
      </w:r>
      <w:r w:rsidRPr="00D62755">
        <w:t>мог</w:t>
      </w:r>
      <w:r>
        <w:t>у</w:t>
      </w:r>
      <w:r w:rsidRPr="00D62755">
        <w:t>т</w:t>
      </w:r>
      <w:r w:rsidR="00180518" w:rsidRPr="00D62755">
        <w:t xml:space="preserve"> </w:t>
      </w:r>
      <w:r w:rsidRPr="00D62755">
        <w:t>вкладыват</w:t>
      </w:r>
      <w:r>
        <w:t>ь</w:t>
      </w:r>
      <w:r w:rsidRPr="00D62755">
        <w:t>ся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 w:rsidRPr="00D62755">
        <w:t>высококачественные</w:t>
      </w:r>
      <w:r w:rsidR="00180518" w:rsidRPr="00D62755">
        <w:t xml:space="preserve"> </w:t>
      </w:r>
      <w:r w:rsidRPr="00D62755">
        <w:t>ценные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маги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предоставлят</w:t>
      </w:r>
      <w:r>
        <w:t>ь</w:t>
      </w:r>
      <w:r w:rsidRPr="00D62755">
        <w:t>ся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>
        <w:t>у</w:t>
      </w:r>
      <w:r w:rsidRPr="00D62755">
        <w:t>словиях</w:t>
      </w:r>
      <w:r w:rsidR="00180518" w:rsidRPr="00D62755">
        <w:t xml:space="preserve"> </w:t>
      </w:r>
      <w:r>
        <w:t>з</w:t>
      </w:r>
      <w:r w:rsidRPr="00D62755">
        <w:t>а</w:t>
      </w:r>
      <w:r>
        <w:t>й</w:t>
      </w:r>
      <w:r w:rsidRPr="00D62755">
        <w:t>ма</w:t>
      </w:r>
      <w:r w:rsidR="00180518" w:rsidRPr="00D62755">
        <w:t xml:space="preserve"> </w:t>
      </w:r>
      <w:r w:rsidRPr="00D62755">
        <w:t>наде</w:t>
      </w:r>
      <w:r>
        <w:t>ж</w:t>
      </w:r>
      <w:r w:rsidRPr="00D62755">
        <w:t>ным</w:t>
      </w:r>
      <w:r w:rsidR="00180518" w:rsidRPr="00D62755">
        <w:t xml:space="preserve"> </w:t>
      </w:r>
      <w:r w:rsidRPr="00D62755">
        <w:t>клиентам</w:t>
      </w:r>
      <w:r w:rsidR="00180518" w:rsidRPr="00D62755">
        <w:t xml:space="preserve">, </w:t>
      </w:r>
      <w:r w:rsidRPr="00D62755">
        <w:t>которыми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явля</w:t>
      </w:r>
      <w:r>
        <w:t>ю</w:t>
      </w:r>
      <w:r w:rsidRPr="00D62755">
        <w:t>тся</w:t>
      </w:r>
      <w:r w:rsidR="00180518" w:rsidRPr="00D62755">
        <w:t xml:space="preserve"> </w:t>
      </w:r>
      <w:r w:rsidRPr="00D62755">
        <w:t>банки</w:t>
      </w:r>
      <w:r w:rsidR="00180518" w:rsidRPr="00D62755">
        <w:t xml:space="preserve">. </w:t>
      </w:r>
      <w:r>
        <w:t>З</w:t>
      </w:r>
      <w:r w:rsidRPr="00D62755">
        <w:t>аконодател</w:t>
      </w:r>
      <w:r>
        <w:t>ь</w:t>
      </w:r>
      <w:r w:rsidRPr="00D62755">
        <w:t>ством</w:t>
      </w:r>
      <w:r w:rsidR="00180518" w:rsidRPr="00D62755">
        <w:t xml:space="preserve"> </w:t>
      </w:r>
      <w:r w:rsidRPr="00D62755">
        <w:t>некоторых</w:t>
      </w:r>
      <w:r w:rsidR="00180518" w:rsidRPr="00D62755">
        <w:t xml:space="preserve"> </w:t>
      </w:r>
      <w:r w:rsidRPr="00D62755">
        <w:t>стран</w:t>
      </w:r>
      <w:r w:rsidR="00180518" w:rsidRPr="00D62755">
        <w:t xml:space="preserve">, </w:t>
      </w:r>
      <w:r w:rsidRPr="00D62755">
        <w:t>например</w:t>
      </w:r>
      <w:r w:rsidR="00180518" w:rsidRPr="00D62755">
        <w:t xml:space="preserve">, </w:t>
      </w:r>
      <w:r w:rsidRPr="00D62755">
        <w:t>С</w:t>
      </w:r>
      <w:r w:rsidR="00763486">
        <w:t>Ш</w:t>
      </w:r>
      <w:r w:rsidRPr="00D62755">
        <w:t>А</w:t>
      </w:r>
      <w:r w:rsidR="00180518" w:rsidRPr="00D62755">
        <w:t xml:space="preserve">, </w:t>
      </w:r>
      <w:r w:rsidRPr="00D62755">
        <w:t>пенсионным</w:t>
      </w:r>
      <w:r w:rsidR="00180518" w:rsidRPr="00D62755">
        <w:t xml:space="preserve"> </w:t>
      </w:r>
      <w:r w:rsidRPr="00D62755">
        <w:t>фондам</w:t>
      </w:r>
      <w:r w:rsidR="00180518" w:rsidRPr="00D62755">
        <w:t xml:space="preserve"> </w:t>
      </w:r>
      <w:r>
        <w:t>з</w:t>
      </w:r>
      <w:r w:rsidRPr="00D62755">
        <w:t>апре</w:t>
      </w:r>
      <w:r>
        <w:t>щ</w:t>
      </w:r>
      <w:r w:rsidRPr="00D62755">
        <w:t>ается</w:t>
      </w:r>
      <w:r w:rsidR="00180518" w:rsidRPr="00D62755">
        <w:t xml:space="preserve"> </w:t>
      </w:r>
      <w:r w:rsidRPr="00D62755">
        <w:t>пок</w:t>
      </w:r>
      <w:r>
        <w:t>у</w:t>
      </w:r>
      <w:r w:rsidRPr="00D62755">
        <w:t>пат</w:t>
      </w:r>
      <w:r>
        <w:t>ь</w:t>
      </w:r>
      <w:r w:rsidR="00180518" w:rsidRPr="00D62755">
        <w:t xml:space="preserve"> </w:t>
      </w:r>
      <w:r w:rsidRPr="00D62755">
        <w:t>высоко</w:t>
      </w:r>
      <w:r w:rsidR="00180518" w:rsidRPr="00D62755">
        <w:t>-</w:t>
      </w:r>
      <w:r w:rsidRPr="00D62755">
        <w:t>рискованные</w:t>
      </w:r>
      <w:r w:rsidR="00180518" w:rsidRPr="00D62755">
        <w:t xml:space="preserve"> </w:t>
      </w:r>
      <w:r w:rsidRPr="00D62755">
        <w:t>ценные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маги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="007F1886">
        <w:t xml:space="preserve">низким </w:t>
      </w:r>
      <w:r w:rsidRPr="00D62755">
        <w:t>ре</w:t>
      </w:r>
      <w:r>
        <w:t>й</w:t>
      </w:r>
      <w:r w:rsidRPr="00D62755">
        <w:t>тингом</w:t>
      </w:r>
      <w:r w:rsidR="00180518" w:rsidRPr="00D62755">
        <w:t xml:space="preserve">. </w:t>
      </w:r>
      <w:r w:rsidRPr="00D62755">
        <w:t>По</w:t>
      </w:r>
      <w:r>
        <w:t>э</w:t>
      </w:r>
      <w:r w:rsidRPr="00D62755">
        <w:t>том</w:t>
      </w:r>
      <w:r>
        <w:t>у</w:t>
      </w:r>
      <w:r w:rsidR="00180518" w:rsidRPr="00D62755">
        <w:t xml:space="preserve"> </w:t>
      </w:r>
      <w:r w:rsidRPr="00D62755">
        <w:t>финансовые</w:t>
      </w:r>
      <w:r w:rsidR="00180518" w:rsidRPr="00D62755">
        <w:t xml:space="preserve"> </w:t>
      </w:r>
      <w:r w:rsidRPr="00D62755">
        <w:t>небанковские</w:t>
      </w:r>
      <w:r w:rsidR="00180518" w:rsidRPr="00D62755">
        <w:t xml:space="preserve"> </w:t>
      </w:r>
      <w:r>
        <w:t>у</w:t>
      </w:r>
      <w:r w:rsidRPr="00D62755">
        <w:t>чре</w:t>
      </w:r>
      <w:r>
        <w:t>ж</w:t>
      </w:r>
      <w:r w:rsidRPr="00D62755">
        <w:t>дения</w:t>
      </w:r>
      <w:r w:rsidR="00180518" w:rsidRPr="00D62755">
        <w:t xml:space="preserve"> </w:t>
      </w:r>
      <w:r w:rsidRPr="00D62755">
        <w:t>предоставля</w:t>
      </w:r>
      <w:r>
        <w:t>ю</w:t>
      </w:r>
      <w:r w:rsidRPr="00D62755">
        <w:t>т</w:t>
      </w:r>
      <w:r w:rsidR="00180518" w:rsidRPr="00D62755">
        <w:t xml:space="preserve"> </w:t>
      </w:r>
      <w:r>
        <w:t>з</w:t>
      </w:r>
      <w:r w:rsidRPr="00D62755">
        <w:t>а</w:t>
      </w:r>
      <w:r>
        <w:t>й</w:t>
      </w:r>
      <w:r w:rsidRPr="00D62755">
        <w:t>м</w:t>
      </w:r>
      <w:r w:rsidR="00053489">
        <w:t>ы</w:t>
      </w:r>
      <w:r w:rsidR="00180518" w:rsidRPr="00D62755">
        <w:t xml:space="preserve"> </w:t>
      </w:r>
      <w:r w:rsidRPr="00D62755">
        <w:t>др</w:t>
      </w:r>
      <w:r>
        <w:t>у</w:t>
      </w:r>
      <w:r w:rsidRPr="00D62755">
        <w:t>гим</w:t>
      </w:r>
      <w:r w:rsidR="00180518" w:rsidRPr="00D62755">
        <w:t xml:space="preserve"> </w:t>
      </w:r>
      <w:r>
        <w:t>у</w:t>
      </w:r>
      <w:r w:rsidRPr="00D62755">
        <w:t>частникам</w:t>
      </w:r>
      <w:r w:rsidR="00180518" w:rsidRPr="00D62755">
        <w:t xml:space="preserve"> </w:t>
      </w:r>
      <w:r w:rsidRPr="00D62755">
        <w:t>рынка</w:t>
      </w:r>
      <w:r w:rsidR="00180518" w:rsidRPr="00D62755">
        <w:t xml:space="preserve">, </w:t>
      </w:r>
      <w:r w:rsidRPr="00D62755">
        <w:t>формир</w:t>
      </w:r>
      <w:r>
        <w:t>у</w:t>
      </w:r>
      <w:r w:rsidRPr="00D62755">
        <w:t>я</w:t>
      </w:r>
      <w:r w:rsidR="00180518" w:rsidRPr="00D62755">
        <w:t xml:space="preserve"> </w:t>
      </w:r>
      <w:r w:rsidRPr="00D62755">
        <w:t>небанковски</w:t>
      </w:r>
      <w:r>
        <w:t>й</w:t>
      </w:r>
      <w:r w:rsidR="00180518" w:rsidRPr="00D62755">
        <w:t xml:space="preserve"> </w:t>
      </w:r>
      <w:r w:rsidRPr="00D62755">
        <w:t>сектор</w:t>
      </w:r>
      <w:r w:rsidR="00180518" w:rsidRPr="00D62755">
        <w:t xml:space="preserve"> </w:t>
      </w:r>
      <w:r w:rsidRPr="00D62755">
        <w:t>рынка</w:t>
      </w:r>
      <w:r w:rsidR="00180518" w:rsidRPr="00D62755">
        <w:t xml:space="preserve"> </w:t>
      </w:r>
      <w:r w:rsidRPr="00D62755">
        <w:t>кредитных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рсов</w:t>
      </w:r>
      <w:r w:rsidR="00180518" w:rsidRPr="00D62755">
        <w:t>.</w:t>
      </w:r>
    </w:p>
    <w:p w:rsidR="00180518" w:rsidRPr="00D62755" w:rsidRDefault="007F1886" w:rsidP="00604617">
      <w:pPr>
        <w:pStyle w:val="a9"/>
      </w:pPr>
      <w:r>
        <w:t>О</w:t>
      </w:r>
      <w:r w:rsidR="00D62755" w:rsidRPr="00D62755">
        <w:t>собенност</w:t>
      </w:r>
      <w:r w:rsidR="00D62755">
        <w:t>ью</w:t>
      </w:r>
      <w:r w:rsidR="00180518" w:rsidRPr="00D62755">
        <w:t xml:space="preserve"> </w:t>
      </w:r>
      <w:r w:rsidR="00D62755" w:rsidRPr="00D62755">
        <w:t>данного</w:t>
      </w:r>
      <w:r w:rsidR="00180518" w:rsidRPr="00D62755">
        <w:t xml:space="preserve"> </w:t>
      </w:r>
      <w:r w:rsidR="00D62755" w:rsidRPr="00D62755">
        <w:t>источника</w:t>
      </w:r>
      <w:r w:rsidR="00180518" w:rsidRPr="00D62755">
        <w:t xml:space="preserve"> </w:t>
      </w:r>
      <w:r w:rsidR="00D62755">
        <w:t>з</w:t>
      </w:r>
      <w:r w:rsidR="00D62755" w:rsidRPr="00D62755">
        <w:t>аимствования</w:t>
      </w:r>
      <w:r w:rsidR="00180518" w:rsidRPr="00D62755">
        <w:t xml:space="preserve"> </w:t>
      </w:r>
      <w:r w:rsidR="00D24907">
        <w:t>является</w:t>
      </w:r>
      <w:r w:rsidR="00180518" w:rsidRPr="00D62755">
        <w:t xml:space="preserve"> </w:t>
      </w:r>
      <w:r w:rsidR="00D62755" w:rsidRPr="00D62755">
        <w:t>более</w:t>
      </w:r>
      <w:r w:rsidR="00180518" w:rsidRPr="00D62755">
        <w:t xml:space="preserve"> </w:t>
      </w:r>
      <w:r w:rsidR="00D62755" w:rsidRPr="00D62755">
        <w:t>долгосрочны</w:t>
      </w:r>
      <w:r w:rsidR="00D62755">
        <w:t>й</w:t>
      </w:r>
      <w:r w:rsidR="00180518" w:rsidRPr="00D62755">
        <w:t xml:space="preserve"> </w:t>
      </w:r>
      <w:r w:rsidR="00D62755" w:rsidRPr="00D62755">
        <w:t>характер</w:t>
      </w:r>
      <w:r w:rsidR="00180518" w:rsidRPr="00D62755">
        <w:t xml:space="preserve"> </w:t>
      </w:r>
      <w:r w:rsidR="00D62755" w:rsidRPr="00D62755">
        <w:t>согла</w:t>
      </w:r>
      <w:r w:rsidR="00763486">
        <w:t>ш</w:t>
      </w:r>
      <w:r w:rsidR="00D62755" w:rsidRPr="00D62755">
        <w:t>ени</w:t>
      </w:r>
      <w:r w:rsidR="00D62755">
        <w:t>й</w:t>
      </w:r>
      <w:r w:rsidR="00180518" w:rsidRPr="00D62755">
        <w:t xml:space="preserve"> </w:t>
      </w:r>
      <w:r w:rsidR="00D62755" w:rsidRPr="00D62755">
        <w:t>сравнител</w:t>
      </w:r>
      <w:r w:rsidR="00D62755">
        <w:t>ь</w:t>
      </w:r>
      <w:r w:rsidR="00D62755" w:rsidRPr="00D62755">
        <w:t>но</w:t>
      </w:r>
      <w:r w:rsidR="00180518" w:rsidRPr="00D62755">
        <w:t xml:space="preserve"> </w:t>
      </w:r>
      <w:r w:rsidR="00D62755" w:rsidRPr="00D62755">
        <w:t>с</w:t>
      </w:r>
      <w:r w:rsidR="00180518" w:rsidRPr="00D62755">
        <w:t xml:space="preserve"> </w:t>
      </w:r>
      <w:r w:rsidR="00D62755" w:rsidRPr="00D62755">
        <w:t>ме</w:t>
      </w:r>
      <w:r w:rsidR="00D62755">
        <w:t>ж</w:t>
      </w:r>
      <w:r w:rsidR="00D62755" w:rsidRPr="00D62755">
        <w:t>банковским</w:t>
      </w:r>
      <w:r w:rsidR="00180518" w:rsidRPr="00D62755">
        <w:t xml:space="preserve"> </w:t>
      </w:r>
      <w:r w:rsidR="00D62755" w:rsidRPr="00D62755">
        <w:t>рынком</w:t>
      </w:r>
      <w:r w:rsidR="00180518" w:rsidRPr="00D62755">
        <w:t xml:space="preserve">, </w:t>
      </w:r>
      <w:r w:rsidR="00D62755" w:rsidRPr="00D62755">
        <w:t>а</w:t>
      </w:r>
      <w:r w:rsidR="00180518" w:rsidRPr="00D62755">
        <w:t xml:space="preserve"> </w:t>
      </w:r>
      <w:r w:rsidR="00D62755">
        <w:t>у</w:t>
      </w:r>
      <w:r w:rsidR="00D62755" w:rsidRPr="00D62755">
        <w:t>словия</w:t>
      </w:r>
      <w:r w:rsidR="00180518" w:rsidRPr="00D62755">
        <w:t xml:space="preserve"> </w:t>
      </w:r>
      <w:r w:rsidR="00D62755" w:rsidRPr="00D62755">
        <w:t>проведения</w:t>
      </w:r>
      <w:r w:rsidR="00180518" w:rsidRPr="00D62755">
        <w:t xml:space="preserve"> </w:t>
      </w:r>
      <w:r w:rsidR="00D62755" w:rsidRPr="00D62755">
        <w:t>операци</w:t>
      </w:r>
      <w:r w:rsidR="00D62755">
        <w:t>й</w:t>
      </w:r>
      <w:r w:rsidR="00180518" w:rsidRPr="00D62755">
        <w:t xml:space="preserve"> </w:t>
      </w:r>
      <w:r w:rsidR="00D62755" w:rsidRPr="00D62755">
        <w:t>и</w:t>
      </w:r>
      <w:r w:rsidR="00180518" w:rsidRPr="00D62755">
        <w:t xml:space="preserve"> </w:t>
      </w:r>
      <w:r w:rsidR="00D62755" w:rsidRPr="00D62755">
        <w:t>методы</w:t>
      </w:r>
      <w:r w:rsidR="00180518" w:rsidRPr="00D62755">
        <w:t xml:space="preserve"> </w:t>
      </w:r>
      <w:r w:rsidR="00D62755" w:rsidRPr="00D62755">
        <w:t>ценообра</w:t>
      </w:r>
      <w:r w:rsidR="00D62755">
        <w:t>з</w:t>
      </w:r>
      <w:r w:rsidR="00D62755" w:rsidRPr="00D62755">
        <w:t>ования</w:t>
      </w:r>
      <w:r w:rsidR="00180518" w:rsidRPr="00D62755">
        <w:t xml:space="preserve"> </w:t>
      </w:r>
      <w:r w:rsidR="00D62755" w:rsidRPr="00D62755">
        <w:t>не</w:t>
      </w:r>
      <w:r w:rsidR="00180518" w:rsidRPr="00D62755">
        <w:t xml:space="preserve"> </w:t>
      </w:r>
      <w:r w:rsidR="00D62755" w:rsidRPr="00D62755">
        <w:t>отлича</w:t>
      </w:r>
      <w:r w:rsidR="00D62755">
        <w:t>ю</w:t>
      </w:r>
      <w:r w:rsidR="00D62755" w:rsidRPr="00D62755">
        <w:t>тся</w:t>
      </w:r>
      <w:r w:rsidR="00180518" w:rsidRPr="00D62755">
        <w:t xml:space="preserve"> </w:t>
      </w:r>
      <w:r w:rsidR="00D62755" w:rsidRPr="00D62755">
        <w:t>от</w:t>
      </w:r>
      <w:r w:rsidR="00180518" w:rsidRPr="00D62755">
        <w:t xml:space="preserve"> </w:t>
      </w:r>
      <w:r w:rsidR="00D62755" w:rsidRPr="00D62755">
        <w:t>об</w:t>
      </w:r>
      <w:r w:rsidR="00D62755">
        <w:t>щ</w:t>
      </w:r>
      <w:r w:rsidR="00D62755" w:rsidRPr="00D62755">
        <w:t>их</w:t>
      </w:r>
      <w:r w:rsidR="00180518" w:rsidRPr="00D62755">
        <w:t>.</w:t>
      </w:r>
    </w:p>
    <w:p w:rsidR="00180518" w:rsidRPr="00D62755" w:rsidRDefault="00180518" w:rsidP="00604617">
      <w:pPr>
        <w:pStyle w:val="a9"/>
      </w:pPr>
    </w:p>
    <w:p w:rsidR="00180518" w:rsidRPr="00D62755" w:rsidRDefault="00053489" w:rsidP="00604617">
      <w:pPr>
        <w:pStyle w:val="1"/>
      </w:pPr>
      <w:bookmarkStart w:id="15" w:name="_Toc91849590"/>
      <w:r>
        <w:t>4</w:t>
      </w:r>
      <w:r w:rsidRPr="00053489">
        <w:rPr>
          <w:rStyle w:val="20"/>
          <w:b/>
          <w:bCs/>
        </w:rPr>
        <w:t>. Особенности процесса управления недепозитными источниками средств</w:t>
      </w:r>
      <w:bookmarkEnd w:id="15"/>
    </w:p>
    <w:p w:rsidR="00180518" w:rsidRPr="00D62755" w:rsidRDefault="00180518" w:rsidP="00604617">
      <w:pPr>
        <w:pStyle w:val="a9"/>
      </w:pPr>
    </w:p>
    <w:p w:rsidR="00180518" w:rsidRPr="00D62755" w:rsidRDefault="00D62755" w:rsidP="00604617">
      <w:pPr>
        <w:pStyle w:val="a9"/>
      </w:pPr>
      <w:r w:rsidRPr="00D62755">
        <w:t>На</w:t>
      </w:r>
      <w:r w:rsidR="00180518" w:rsidRPr="00D62755">
        <w:t xml:space="preserve"> </w:t>
      </w:r>
      <w:r w:rsidRPr="00D62755">
        <w:t>выбор</w:t>
      </w:r>
      <w:r w:rsidR="00180518" w:rsidRPr="00D62755">
        <w:t xml:space="preserve"> </w:t>
      </w:r>
      <w:r w:rsidRPr="00D62755">
        <w:t>недепо</w:t>
      </w:r>
      <w:r>
        <w:t>з</w:t>
      </w:r>
      <w:r w:rsidRPr="00D62755">
        <w:t>итных</w:t>
      </w:r>
      <w:r w:rsidR="00180518" w:rsidRPr="00D62755">
        <w:t xml:space="preserve"> </w:t>
      </w:r>
      <w:r w:rsidRPr="00D62755">
        <w:t>источников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 </w:t>
      </w:r>
      <w:r w:rsidRPr="00D62755">
        <w:t>влия</w:t>
      </w:r>
      <w:r>
        <w:t>ю</w:t>
      </w:r>
      <w:r w:rsidRPr="00D62755">
        <w:t>т</w:t>
      </w:r>
      <w:r w:rsidR="00180518" w:rsidRPr="00D62755">
        <w:t xml:space="preserve"> </w:t>
      </w:r>
      <w:r w:rsidRPr="00D62755">
        <w:t>такие</w:t>
      </w:r>
      <w:r w:rsidR="00180518" w:rsidRPr="00D62755">
        <w:t xml:space="preserve"> </w:t>
      </w:r>
      <w:r w:rsidR="00C75109">
        <w:t>причины</w:t>
      </w:r>
      <w:r w:rsidR="00180518" w:rsidRPr="00D62755">
        <w:t>:</w:t>
      </w:r>
    </w:p>
    <w:p w:rsidR="00C75109" w:rsidRDefault="00D62755" w:rsidP="00B5773D">
      <w:pPr>
        <w:pStyle w:val="a9"/>
        <w:numPr>
          <w:ilvl w:val="0"/>
          <w:numId w:val="6"/>
        </w:numPr>
        <w:tabs>
          <w:tab w:val="clear" w:pos="1634"/>
        </w:tabs>
        <w:ind w:left="993"/>
      </w:pPr>
      <w:r w:rsidRPr="00D62755">
        <w:t>относител</w:t>
      </w:r>
      <w:r>
        <w:t>ь</w:t>
      </w:r>
      <w:r w:rsidRPr="00D62755">
        <w:t>ная</w:t>
      </w:r>
      <w:r w:rsidR="00180518" w:rsidRPr="00D62755">
        <w:t xml:space="preserve"> </w:t>
      </w:r>
      <w:r w:rsidRPr="00D62755">
        <w:t>стоимост</w:t>
      </w:r>
      <w:r>
        <w:t>ь</w:t>
      </w:r>
      <w:r w:rsidR="00180518" w:rsidRPr="00D62755">
        <w:t xml:space="preserve"> </w:t>
      </w:r>
      <w:r w:rsidRPr="00D62755">
        <w:t>конкретного</w:t>
      </w:r>
      <w:r w:rsidR="00180518" w:rsidRPr="00D62755">
        <w:t xml:space="preserve"> </w:t>
      </w:r>
      <w:r w:rsidRPr="00D62755">
        <w:t>источника</w:t>
      </w:r>
      <w:r w:rsidR="00180518" w:rsidRPr="00D62755">
        <w:t>;</w:t>
      </w:r>
    </w:p>
    <w:p w:rsidR="00C75109" w:rsidRDefault="00D62755" w:rsidP="00B5773D">
      <w:pPr>
        <w:pStyle w:val="a9"/>
        <w:numPr>
          <w:ilvl w:val="0"/>
          <w:numId w:val="6"/>
        </w:numPr>
        <w:tabs>
          <w:tab w:val="clear" w:pos="1634"/>
        </w:tabs>
        <w:ind w:left="993"/>
      </w:pPr>
      <w:r w:rsidRPr="00D62755">
        <w:t>предел</w:t>
      </w:r>
      <w:r>
        <w:t>ь</w:t>
      </w:r>
      <w:r w:rsidRPr="00D62755">
        <w:t>ные</w:t>
      </w:r>
      <w:r w:rsidR="00180518" w:rsidRPr="00D62755">
        <w:t xml:space="preserve"> </w:t>
      </w:r>
      <w:r w:rsidRPr="00D62755">
        <w:t>сроки</w:t>
      </w:r>
      <w:r w:rsidR="00180518" w:rsidRPr="00D62755">
        <w:t xml:space="preserve"> </w:t>
      </w:r>
      <w:r w:rsidRPr="00D62755">
        <w:t>пога</w:t>
      </w:r>
      <w:r w:rsidR="00763486">
        <w:t>ш</w:t>
      </w:r>
      <w:r w:rsidRPr="00D62755">
        <w:t>ения</w:t>
      </w:r>
      <w:r w:rsidR="00180518" w:rsidRPr="00D62755">
        <w:t>;</w:t>
      </w:r>
    </w:p>
    <w:p w:rsidR="00C75109" w:rsidRDefault="00D62755" w:rsidP="00B5773D">
      <w:pPr>
        <w:pStyle w:val="a9"/>
        <w:numPr>
          <w:ilvl w:val="0"/>
          <w:numId w:val="6"/>
        </w:numPr>
        <w:tabs>
          <w:tab w:val="clear" w:pos="1634"/>
        </w:tabs>
        <w:ind w:left="993"/>
      </w:pPr>
      <w:r>
        <w:t>у</w:t>
      </w:r>
      <w:r w:rsidRPr="00D62755">
        <w:t>ровен</w:t>
      </w:r>
      <w:r>
        <w:t>ь</w:t>
      </w:r>
      <w:r w:rsidR="00180518" w:rsidRPr="00D62755">
        <w:t xml:space="preserve"> </w:t>
      </w:r>
      <w:r w:rsidRPr="00D62755">
        <w:t>наде</w:t>
      </w:r>
      <w:r>
        <w:t>ж</w:t>
      </w:r>
      <w:r w:rsidRPr="00D62755">
        <w:t>ности</w:t>
      </w:r>
      <w:r w:rsidR="00180518" w:rsidRPr="00D62755">
        <w:t xml:space="preserve"> </w:t>
      </w:r>
      <w:r w:rsidRPr="00D62755">
        <w:t>источника</w:t>
      </w:r>
      <w:r w:rsidR="00180518" w:rsidRPr="00D62755">
        <w:t>;</w:t>
      </w:r>
    </w:p>
    <w:p w:rsidR="00C75109" w:rsidRDefault="00D62755" w:rsidP="00B5773D">
      <w:pPr>
        <w:pStyle w:val="a9"/>
        <w:numPr>
          <w:ilvl w:val="0"/>
          <w:numId w:val="6"/>
        </w:numPr>
        <w:tabs>
          <w:tab w:val="clear" w:pos="1634"/>
        </w:tabs>
        <w:ind w:left="993"/>
      </w:pPr>
      <w:r w:rsidRPr="00D62755">
        <w:t>правила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ограничение</w:t>
      </w:r>
      <w:r w:rsidR="00180518" w:rsidRPr="00D62755">
        <w:t xml:space="preserve"> </w:t>
      </w:r>
      <w:r w:rsidRPr="00D62755">
        <w:t>относител</w:t>
      </w:r>
      <w:r>
        <w:t>ь</w:t>
      </w:r>
      <w:r w:rsidRPr="00D62755">
        <w:t>но</w:t>
      </w:r>
      <w:r w:rsidR="00180518" w:rsidRPr="00D62755">
        <w:t xml:space="preserve"> </w:t>
      </w:r>
      <w:r w:rsidRPr="00D62755">
        <w:t>испол</w:t>
      </w:r>
      <w:r>
        <w:t>ьз</w:t>
      </w:r>
      <w:r w:rsidRPr="00D62755">
        <w:t>ования</w:t>
      </w:r>
      <w:r w:rsidR="00180518" w:rsidRPr="00D62755">
        <w:t>;</w:t>
      </w:r>
    </w:p>
    <w:p w:rsidR="00C75109" w:rsidRDefault="00D62755" w:rsidP="00B5773D">
      <w:pPr>
        <w:pStyle w:val="a9"/>
        <w:numPr>
          <w:ilvl w:val="0"/>
          <w:numId w:val="6"/>
        </w:numPr>
        <w:tabs>
          <w:tab w:val="clear" w:pos="1634"/>
        </w:tabs>
        <w:ind w:left="993"/>
      </w:pPr>
      <w:r w:rsidRPr="00D62755">
        <w:t>дост</w:t>
      </w:r>
      <w:r>
        <w:t>у</w:t>
      </w:r>
      <w:r w:rsidRPr="00D62755">
        <w:t>пност</w:t>
      </w:r>
      <w:r>
        <w:t>ь</w:t>
      </w:r>
      <w:r w:rsidR="00180518" w:rsidRPr="00D62755">
        <w:t>;</w:t>
      </w:r>
    </w:p>
    <w:p w:rsidR="00180518" w:rsidRPr="00D62755" w:rsidRDefault="00D62755" w:rsidP="00B5773D">
      <w:pPr>
        <w:pStyle w:val="a9"/>
        <w:numPr>
          <w:ilvl w:val="0"/>
          <w:numId w:val="6"/>
        </w:numPr>
        <w:tabs>
          <w:tab w:val="clear" w:pos="1634"/>
        </w:tabs>
        <w:ind w:left="993"/>
      </w:pPr>
      <w:r w:rsidRPr="00D62755">
        <w:t>кредитные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мо</w:t>
      </w:r>
      <w:r>
        <w:t>ж</w:t>
      </w:r>
      <w:r w:rsidRPr="00D62755">
        <w:t>ности</w:t>
      </w:r>
      <w:r w:rsidR="00180518" w:rsidRPr="00D62755">
        <w:t xml:space="preserve"> </w:t>
      </w:r>
      <w:r w:rsidRPr="00D62755">
        <w:t>банка</w:t>
      </w:r>
      <w:r w:rsidR="00180518" w:rsidRPr="00D62755">
        <w:t>-</w:t>
      </w:r>
      <w:r>
        <w:t>з</w:t>
      </w:r>
      <w:r w:rsidRPr="00D62755">
        <w:t>аем</w:t>
      </w:r>
      <w:r>
        <w:t>щ</w:t>
      </w:r>
      <w:r w:rsidRPr="00D62755">
        <w:t>ика</w:t>
      </w:r>
      <w:r w:rsidR="00B344A5">
        <w:t xml:space="preserve"> — </w:t>
      </w:r>
      <w:r w:rsidRPr="00D62755">
        <w:t>ра</w:t>
      </w:r>
      <w:r>
        <w:t>з</w:t>
      </w:r>
      <w:r w:rsidRPr="00D62755">
        <w:t>мер</w:t>
      </w:r>
      <w:r w:rsidR="00180518" w:rsidRPr="00D62755">
        <w:t xml:space="preserve"> </w:t>
      </w:r>
      <w:r w:rsidRPr="00D62755">
        <w:t>капитала</w:t>
      </w:r>
      <w:r w:rsidR="00180518" w:rsidRPr="00D62755">
        <w:t xml:space="preserve">, </w:t>
      </w:r>
      <w:r w:rsidRPr="00D62755">
        <w:t>ре</w:t>
      </w:r>
      <w:r>
        <w:t>й</w:t>
      </w:r>
      <w:r w:rsidRPr="00D62755">
        <w:t>тинг</w:t>
      </w:r>
      <w:r w:rsidR="00180518" w:rsidRPr="00D62755">
        <w:t xml:space="preserve">, </w:t>
      </w:r>
      <w:r w:rsidRPr="00D62755">
        <w:t>во</w:t>
      </w:r>
      <w:r>
        <w:t>з</w:t>
      </w:r>
      <w:r w:rsidRPr="00D62755">
        <w:t>мо</w:t>
      </w:r>
      <w:r>
        <w:t>ж</w:t>
      </w:r>
      <w:r w:rsidRPr="00D62755">
        <w:t>ности</w:t>
      </w:r>
      <w:r w:rsidR="00180518" w:rsidRPr="00D62755">
        <w:t xml:space="preserve"> </w:t>
      </w:r>
      <w:r w:rsidRPr="00D62755">
        <w:t>реали</w:t>
      </w:r>
      <w:r>
        <w:t>з</w:t>
      </w:r>
      <w:r w:rsidRPr="00D62755">
        <w:t>ации</w:t>
      </w:r>
      <w:r w:rsidR="00180518" w:rsidRPr="00D62755">
        <w:t xml:space="preserve"> </w:t>
      </w:r>
      <w:r w:rsidRPr="00D62755">
        <w:t>коммерческих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т</w:t>
      </w:r>
      <w:r w:rsidR="00180518" w:rsidRPr="00D62755">
        <w:t>.</w:t>
      </w:r>
      <w:r w:rsidRPr="00D62755">
        <w:t>п</w:t>
      </w:r>
      <w:r w:rsidR="00D54C9D">
        <w:t>.</w:t>
      </w:r>
    </w:p>
    <w:p w:rsidR="00180518" w:rsidRPr="00D62755" w:rsidRDefault="00D62755" w:rsidP="00604617">
      <w:pPr>
        <w:pStyle w:val="a9"/>
      </w:pPr>
      <w:r w:rsidRPr="00D62755">
        <w:t>Процесс</w:t>
      </w:r>
      <w:r w:rsidR="00180518" w:rsidRPr="00D62755">
        <w:t xml:space="preserve"> </w:t>
      </w:r>
      <w:r>
        <w:t>у</w:t>
      </w:r>
      <w:r w:rsidRPr="00D62755">
        <w:t>правления</w:t>
      </w:r>
      <w:r w:rsidR="00180518" w:rsidRPr="00D62755">
        <w:t xml:space="preserve"> </w:t>
      </w:r>
      <w:r>
        <w:t>з</w:t>
      </w:r>
      <w:r w:rsidRPr="00D62755">
        <w:t>аимствованным</w:t>
      </w:r>
      <w:r w:rsidR="00180518" w:rsidRPr="00D62755">
        <w:t xml:space="preserve"> </w:t>
      </w:r>
      <w:r w:rsidRPr="00D62755">
        <w:t>средством</w:t>
      </w:r>
      <w:r w:rsidR="00180518" w:rsidRPr="00D62755">
        <w:t xml:space="preserve"> </w:t>
      </w:r>
      <w:r w:rsidRPr="00D62755">
        <w:t>имеет</w:t>
      </w:r>
      <w:r w:rsidR="00180518" w:rsidRPr="00D62755">
        <w:t xml:space="preserve"> </w:t>
      </w:r>
      <w:r w:rsidRPr="00D62755">
        <w:t>определенные</w:t>
      </w:r>
      <w:r w:rsidR="00180518" w:rsidRPr="00D62755">
        <w:t xml:space="preserve"> </w:t>
      </w:r>
      <w:r w:rsidRPr="00D62755">
        <w:t>особенности</w:t>
      </w:r>
      <w:r w:rsidR="00180518" w:rsidRPr="00D62755">
        <w:t xml:space="preserve">, </w:t>
      </w:r>
      <w:r w:rsidRPr="00D62755">
        <w:t>исходя</w:t>
      </w:r>
      <w:r w:rsidR="00180518" w:rsidRPr="00D62755">
        <w:t xml:space="preserve"> </w:t>
      </w:r>
      <w:r w:rsidRPr="00D62755">
        <w:t>и</w:t>
      </w:r>
      <w:r>
        <w:t>з</w:t>
      </w:r>
      <w:r w:rsidR="00180518" w:rsidRPr="00D62755">
        <w:t xml:space="preserve"> </w:t>
      </w:r>
      <w:r w:rsidRPr="00D62755">
        <w:t>которых</w:t>
      </w:r>
      <w:r w:rsidR="00180518" w:rsidRPr="00D62755">
        <w:t xml:space="preserve"> </w:t>
      </w:r>
      <w:r w:rsidRPr="00D62755">
        <w:t>менед</w:t>
      </w:r>
      <w:r>
        <w:t>ж</w:t>
      </w:r>
      <w:r w:rsidRPr="00D62755">
        <w:t>еры</w:t>
      </w:r>
      <w:r w:rsidR="00180518" w:rsidRPr="00D62755">
        <w:t xml:space="preserve"> </w:t>
      </w:r>
      <w:r w:rsidRPr="00D62755">
        <w:t>формир</w:t>
      </w:r>
      <w:r>
        <w:t>ую</w:t>
      </w:r>
      <w:r w:rsidRPr="00D62755">
        <w:t>т</w:t>
      </w:r>
      <w:r w:rsidR="00180518" w:rsidRPr="00D62755">
        <w:t xml:space="preserve"> </w:t>
      </w:r>
      <w:r w:rsidRPr="00D62755">
        <w:t>стратеги</w:t>
      </w:r>
      <w:r>
        <w:t>ю</w:t>
      </w:r>
      <w:r w:rsidR="00180518" w:rsidRPr="00D62755">
        <w:t xml:space="preserve"> </w:t>
      </w:r>
      <w:r>
        <w:t>у</w:t>
      </w:r>
      <w:r w:rsidRPr="00D62755">
        <w:t>правления</w:t>
      </w:r>
      <w:r w:rsidR="00180518" w:rsidRPr="00D62755">
        <w:t xml:space="preserve"> </w:t>
      </w:r>
      <w:r w:rsidRPr="00D62755">
        <w:t>рес</w:t>
      </w:r>
      <w:r>
        <w:t>у</w:t>
      </w:r>
      <w:r w:rsidRPr="00D62755">
        <w:t>рсами</w:t>
      </w:r>
      <w:r w:rsidR="00180518" w:rsidRPr="00D62755">
        <w:t>.</w:t>
      </w:r>
    </w:p>
    <w:p w:rsidR="00180518" w:rsidRPr="00D62755" w:rsidRDefault="00180518" w:rsidP="00604617">
      <w:pPr>
        <w:pStyle w:val="a9"/>
      </w:pPr>
      <w:r w:rsidRPr="00D62755">
        <w:t xml:space="preserve">1. </w:t>
      </w:r>
      <w:r w:rsidR="00D62755" w:rsidRPr="00D62755">
        <w:t>Гибкост</w:t>
      </w:r>
      <w:r w:rsidR="00D62755">
        <w:t>ь</w:t>
      </w:r>
      <w:r w:rsidRPr="00D62755">
        <w:t xml:space="preserve"> </w:t>
      </w:r>
      <w:r w:rsidR="00D62755">
        <w:t>у</w:t>
      </w:r>
      <w:r w:rsidR="00D62755" w:rsidRPr="00D62755">
        <w:t>правления</w:t>
      </w:r>
      <w:r w:rsidRPr="00D62755">
        <w:t xml:space="preserve">: </w:t>
      </w:r>
      <w:r w:rsidR="00D62755" w:rsidRPr="00D62755">
        <w:t>в</w:t>
      </w:r>
      <w:r w:rsidRPr="00D62755">
        <w:t xml:space="preserve"> </w:t>
      </w:r>
      <w:r w:rsidR="00D62755" w:rsidRPr="00D62755">
        <w:t>ка</w:t>
      </w:r>
      <w:r w:rsidR="00D62755">
        <w:t>ж</w:t>
      </w:r>
      <w:r w:rsidR="00D62755" w:rsidRPr="00D62755">
        <w:t>ды</w:t>
      </w:r>
      <w:r w:rsidR="00D62755">
        <w:t>й</w:t>
      </w:r>
      <w:r w:rsidRPr="00D62755">
        <w:t xml:space="preserve"> </w:t>
      </w:r>
      <w:r w:rsidR="00D62755" w:rsidRPr="00D62755">
        <w:t>момент</w:t>
      </w:r>
      <w:r w:rsidRPr="00D62755">
        <w:t xml:space="preserve"> </w:t>
      </w:r>
      <w:r w:rsidR="00D62755" w:rsidRPr="00D62755">
        <w:t>времени</w:t>
      </w:r>
      <w:r w:rsidRPr="00D62755">
        <w:t xml:space="preserve"> </w:t>
      </w:r>
      <w:r w:rsidR="00D62755" w:rsidRPr="00D62755">
        <w:t>мо</w:t>
      </w:r>
      <w:r w:rsidR="00D62755">
        <w:t>ж</w:t>
      </w:r>
      <w:r w:rsidR="00D62755" w:rsidRPr="00D62755">
        <w:t>но</w:t>
      </w:r>
      <w:r w:rsidRPr="00D62755">
        <w:t xml:space="preserve"> </w:t>
      </w:r>
      <w:r w:rsidR="00D62755" w:rsidRPr="00D62755">
        <w:t>четко</w:t>
      </w:r>
      <w:r w:rsidRPr="00D62755">
        <w:t xml:space="preserve"> </w:t>
      </w:r>
      <w:r w:rsidR="00D62755" w:rsidRPr="00D62755">
        <w:t>определит</w:t>
      </w:r>
      <w:r w:rsidR="00D62755">
        <w:t>ь</w:t>
      </w:r>
      <w:r w:rsidRPr="00D62755">
        <w:t xml:space="preserve">, </w:t>
      </w:r>
      <w:r w:rsidR="00D62755" w:rsidRPr="00D62755">
        <w:t>скол</w:t>
      </w:r>
      <w:r w:rsidR="00D62755">
        <w:t>ь</w:t>
      </w:r>
      <w:r w:rsidR="00D62755" w:rsidRPr="00D62755">
        <w:t>ко</w:t>
      </w:r>
      <w:r w:rsidRPr="00D62755">
        <w:t xml:space="preserve"> </w:t>
      </w:r>
      <w:r w:rsidR="00D62755" w:rsidRPr="00D62755">
        <w:t>и</w:t>
      </w:r>
      <w:r w:rsidRPr="00D62755">
        <w:t xml:space="preserve"> </w:t>
      </w:r>
      <w:r w:rsidR="00D62755" w:rsidRPr="00D62755">
        <w:t>на</w:t>
      </w:r>
      <w:r w:rsidRPr="00D62755">
        <w:t xml:space="preserve"> </w:t>
      </w:r>
      <w:r w:rsidR="00D62755" w:rsidRPr="00D62755">
        <w:t>како</w:t>
      </w:r>
      <w:r w:rsidR="00D62755">
        <w:t>й</w:t>
      </w:r>
      <w:r w:rsidRPr="00D62755">
        <w:t xml:space="preserve"> </w:t>
      </w:r>
      <w:r w:rsidR="00D62755" w:rsidRPr="00D62755">
        <w:t>период</w:t>
      </w:r>
      <w:r w:rsidRPr="00D62755">
        <w:t xml:space="preserve"> </w:t>
      </w:r>
      <w:r w:rsidR="00D62755" w:rsidRPr="00D62755">
        <w:t>необходимо</w:t>
      </w:r>
      <w:r w:rsidRPr="00D62755">
        <w:t xml:space="preserve"> </w:t>
      </w:r>
      <w:r w:rsidR="00D62755" w:rsidRPr="00D62755">
        <w:t>банка</w:t>
      </w:r>
      <w:r w:rsidRPr="00D62755">
        <w:t xml:space="preserve"> </w:t>
      </w:r>
      <w:r w:rsidR="00D62755" w:rsidRPr="00D62755">
        <w:t>по</w:t>
      </w:r>
      <w:r w:rsidR="00D62755">
        <w:t>з</w:t>
      </w:r>
      <w:r w:rsidR="00D62755" w:rsidRPr="00D62755">
        <w:t>аимствоват</w:t>
      </w:r>
      <w:r w:rsidR="00D62755">
        <w:t>ь</w:t>
      </w:r>
      <w:r w:rsidRPr="00D62755">
        <w:t xml:space="preserve"> </w:t>
      </w:r>
      <w:r w:rsidR="00D62755" w:rsidRPr="00D62755">
        <w:t>сред</w:t>
      </w:r>
      <w:r w:rsidR="00C75109">
        <w:t>ств</w:t>
      </w:r>
      <w:r w:rsidRPr="00D62755">
        <w:t xml:space="preserve">. </w:t>
      </w:r>
      <w:r w:rsidR="00D62755" w:rsidRPr="00D62755">
        <w:t>Потребност</w:t>
      </w:r>
      <w:r w:rsidR="00D62755">
        <w:t>ь</w:t>
      </w:r>
      <w:r w:rsidRPr="00D62755">
        <w:t xml:space="preserve"> </w:t>
      </w:r>
      <w:r w:rsidR="00D62755" w:rsidRPr="00D62755">
        <w:t>в</w:t>
      </w:r>
      <w:r w:rsidRPr="00D62755">
        <w:t xml:space="preserve"> </w:t>
      </w:r>
      <w:r w:rsidR="00D62755" w:rsidRPr="00D62755">
        <w:t>недепо</w:t>
      </w:r>
      <w:r w:rsidR="00D62755">
        <w:t>з</w:t>
      </w:r>
      <w:r w:rsidR="00D62755" w:rsidRPr="00D62755">
        <w:t>итных</w:t>
      </w:r>
      <w:r w:rsidRPr="00D62755">
        <w:t xml:space="preserve"> </w:t>
      </w:r>
      <w:r w:rsidR="00D62755" w:rsidRPr="00D62755">
        <w:t>источниках</w:t>
      </w:r>
      <w:r w:rsidRPr="00D62755">
        <w:t xml:space="preserve"> </w:t>
      </w:r>
      <w:r w:rsidR="00D62755" w:rsidRPr="00D62755">
        <w:t>рассчитывается</w:t>
      </w:r>
      <w:r w:rsidRPr="00D62755">
        <w:t xml:space="preserve"> </w:t>
      </w:r>
      <w:r w:rsidR="00D62755" w:rsidRPr="00D62755">
        <w:t>как</w:t>
      </w:r>
      <w:r w:rsidRPr="00D62755">
        <w:t xml:space="preserve"> </w:t>
      </w:r>
      <w:r w:rsidR="00D62755" w:rsidRPr="00D62755">
        <w:t>ра</w:t>
      </w:r>
      <w:r w:rsidR="00D62755">
        <w:t>з</w:t>
      </w:r>
      <w:r w:rsidR="00D62755" w:rsidRPr="00D62755">
        <w:t>ност</w:t>
      </w:r>
      <w:r w:rsidR="00D62755">
        <w:t>ь</w:t>
      </w:r>
      <w:r w:rsidRPr="00D62755">
        <w:t xml:space="preserve"> </w:t>
      </w:r>
      <w:r w:rsidR="00D62755" w:rsidRPr="00D62755">
        <w:t>ме</w:t>
      </w:r>
      <w:r w:rsidR="00D62755">
        <w:t>ж</w:t>
      </w:r>
      <w:r w:rsidR="00D62755" w:rsidRPr="00D62755">
        <w:t>д</w:t>
      </w:r>
      <w:r w:rsidR="00D62755">
        <w:t>у</w:t>
      </w:r>
      <w:r w:rsidRPr="00D62755">
        <w:t xml:space="preserve"> </w:t>
      </w:r>
      <w:r w:rsidR="00D62755" w:rsidRPr="00D62755">
        <w:t>исходными</w:t>
      </w:r>
      <w:r w:rsidRPr="00D62755">
        <w:t xml:space="preserve"> </w:t>
      </w:r>
      <w:r w:rsidR="00D62755" w:rsidRPr="00D62755">
        <w:t>и</w:t>
      </w:r>
      <w:r w:rsidRPr="00D62755">
        <w:t xml:space="preserve"> </w:t>
      </w:r>
      <w:r w:rsidR="00D62755" w:rsidRPr="00D62755">
        <w:t>входными</w:t>
      </w:r>
      <w:r w:rsidRPr="00D62755">
        <w:t xml:space="preserve"> </w:t>
      </w:r>
      <w:r w:rsidR="00D62755" w:rsidRPr="00D62755">
        <w:t>дене</w:t>
      </w:r>
      <w:r w:rsidR="00D62755">
        <w:t>ж</w:t>
      </w:r>
      <w:r w:rsidR="00D62755" w:rsidRPr="00D62755">
        <w:t>ными</w:t>
      </w:r>
      <w:r w:rsidRPr="00D62755">
        <w:t xml:space="preserve"> </w:t>
      </w:r>
      <w:r w:rsidR="00D62755" w:rsidRPr="00D62755">
        <w:t>потоками</w:t>
      </w:r>
      <w:r w:rsidRPr="00D62755">
        <w:t xml:space="preserve"> </w:t>
      </w:r>
      <w:r w:rsidR="00D62755" w:rsidRPr="00D62755">
        <w:t>банка</w:t>
      </w:r>
      <w:r w:rsidRPr="00D62755">
        <w:t xml:space="preserve">, </w:t>
      </w:r>
      <w:r w:rsidR="00D62755" w:rsidRPr="00D62755">
        <w:t>с</w:t>
      </w:r>
      <w:r w:rsidRPr="00D62755">
        <w:t xml:space="preserve"> </w:t>
      </w:r>
      <w:r w:rsidR="00D62755">
        <w:t>у</w:t>
      </w:r>
      <w:r w:rsidR="00D62755" w:rsidRPr="00D62755">
        <w:t>четом</w:t>
      </w:r>
      <w:r w:rsidRPr="00D62755">
        <w:t xml:space="preserve"> </w:t>
      </w:r>
      <w:r w:rsidR="00D62755" w:rsidRPr="00D62755">
        <w:t>как</w:t>
      </w:r>
      <w:r w:rsidRPr="00D62755">
        <w:t xml:space="preserve"> </w:t>
      </w:r>
      <w:r w:rsidR="00D62755" w:rsidRPr="00D62755">
        <w:t>реал</w:t>
      </w:r>
      <w:r w:rsidR="00D62755">
        <w:t>ь</w:t>
      </w:r>
      <w:r w:rsidR="00D62755" w:rsidRPr="00D62755">
        <w:t>ных</w:t>
      </w:r>
      <w:r w:rsidRPr="00D62755">
        <w:t xml:space="preserve">, </w:t>
      </w:r>
      <w:r w:rsidR="00D62755" w:rsidRPr="00D62755">
        <w:t>так</w:t>
      </w:r>
      <w:r w:rsidRPr="00D62755">
        <w:t xml:space="preserve"> </w:t>
      </w:r>
      <w:r w:rsidR="00D62755" w:rsidRPr="00D62755">
        <w:t>и</w:t>
      </w:r>
      <w:r w:rsidRPr="00D62755">
        <w:t xml:space="preserve"> </w:t>
      </w:r>
      <w:r w:rsidR="00D62755" w:rsidRPr="00D62755">
        <w:t>о</w:t>
      </w:r>
      <w:r w:rsidR="00D62755">
        <w:t>ж</w:t>
      </w:r>
      <w:r w:rsidR="00D62755" w:rsidRPr="00D62755">
        <w:t>идаемых</w:t>
      </w:r>
      <w:r w:rsidRPr="00D62755">
        <w:t xml:space="preserve"> </w:t>
      </w:r>
      <w:r w:rsidR="00D62755">
        <w:t>з</w:t>
      </w:r>
      <w:r w:rsidR="00D62755" w:rsidRPr="00D62755">
        <w:t>начени</w:t>
      </w:r>
      <w:r w:rsidR="00D62755">
        <w:t>й</w:t>
      </w:r>
      <w:r w:rsidRPr="00D62755">
        <w:t>.</w:t>
      </w:r>
    </w:p>
    <w:p w:rsidR="00180518" w:rsidRPr="00D62755" w:rsidRDefault="00180518" w:rsidP="00604617">
      <w:pPr>
        <w:pStyle w:val="a9"/>
      </w:pPr>
      <w:r w:rsidRPr="00D62755">
        <w:t>2.</w:t>
      </w:r>
      <w:r w:rsidR="005553CC">
        <w:t xml:space="preserve"> </w:t>
      </w:r>
      <w:r w:rsidR="00D62755" w:rsidRPr="00D62755">
        <w:t>Высокая</w:t>
      </w:r>
      <w:r w:rsidRPr="00D62755">
        <w:t xml:space="preserve"> </w:t>
      </w:r>
      <w:r w:rsidR="00D62755" w:rsidRPr="00D62755">
        <w:t>ч</w:t>
      </w:r>
      <w:r w:rsidR="00D62755">
        <w:t>у</w:t>
      </w:r>
      <w:r w:rsidR="00D62755" w:rsidRPr="00D62755">
        <w:t>вствител</w:t>
      </w:r>
      <w:r w:rsidR="00D62755">
        <w:t>ь</w:t>
      </w:r>
      <w:r w:rsidR="00D62755" w:rsidRPr="00D62755">
        <w:t>ност</w:t>
      </w:r>
      <w:r w:rsidR="00D62755">
        <w:t>ь</w:t>
      </w:r>
      <w:r w:rsidRPr="00D62755">
        <w:t xml:space="preserve"> </w:t>
      </w:r>
      <w:r w:rsidR="00D62755" w:rsidRPr="00D62755">
        <w:t>к</w:t>
      </w:r>
      <w:r w:rsidRPr="00D62755">
        <w:t xml:space="preserve"> </w:t>
      </w:r>
      <w:r w:rsidR="00D62755" w:rsidRPr="00D62755">
        <w:t>и</w:t>
      </w:r>
      <w:r w:rsidR="00D62755">
        <w:t>з</w:t>
      </w:r>
      <w:r w:rsidR="00D62755" w:rsidRPr="00D62755">
        <w:t>менениям</w:t>
      </w:r>
      <w:r w:rsidRPr="00D62755">
        <w:t xml:space="preserve"> </w:t>
      </w:r>
      <w:r w:rsidR="00D62755" w:rsidRPr="00D62755">
        <w:t>рыночно</w:t>
      </w:r>
      <w:r w:rsidR="00D62755">
        <w:t>й</w:t>
      </w:r>
      <w:r w:rsidRPr="00D62755">
        <w:t xml:space="preserve"> </w:t>
      </w:r>
      <w:r w:rsidR="00D62755" w:rsidRPr="00D62755">
        <w:t>процентно</w:t>
      </w:r>
      <w:r w:rsidR="00D62755">
        <w:t>й</w:t>
      </w:r>
      <w:r w:rsidRPr="00D62755">
        <w:t xml:space="preserve"> </w:t>
      </w:r>
      <w:r w:rsidR="00D62755" w:rsidRPr="00D62755">
        <w:t>ставки</w:t>
      </w:r>
      <w:r w:rsidRPr="00D62755">
        <w:t xml:space="preserve">: </w:t>
      </w:r>
      <w:r w:rsidR="00D62755">
        <w:t>з</w:t>
      </w:r>
      <w:r w:rsidR="00D62755" w:rsidRPr="00D62755">
        <w:t>а</w:t>
      </w:r>
      <w:r w:rsidR="00D62755">
        <w:t>й</w:t>
      </w:r>
      <w:r w:rsidR="00D62755" w:rsidRPr="00D62755">
        <w:t>м</w:t>
      </w:r>
      <w:r w:rsidR="00C75109">
        <w:t>ы</w:t>
      </w:r>
      <w:r w:rsidRPr="00D62755">
        <w:t xml:space="preserve"> </w:t>
      </w:r>
      <w:r w:rsidR="00D62755" w:rsidRPr="00D62755">
        <w:t>бол</w:t>
      </w:r>
      <w:r w:rsidR="00D62755">
        <w:t>ь</w:t>
      </w:r>
      <w:r w:rsidR="00763486">
        <w:t>ш</w:t>
      </w:r>
      <w:r w:rsidR="00D62755" w:rsidRPr="00D62755">
        <w:t>е</w:t>
      </w:r>
      <w:r w:rsidR="00D62755">
        <w:t>й</w:t>
      </w:r>
      <w:r w:rsidRPr="00D62755">
        <w:t xml:space="preserve"> </w:t>
      </w:r>
      <w:r w:rsidR="00D62755" w:rsidRPr="00D62755">
        <w:t>част</w:t>
      </w:r>
      <w:r w:rsidR="00D62755">
        <w:t>ью</w:t>
      </w:r>
      <w:r w:rsidRPr="00D62755">
        <w:t xml:space="preserve"> </w:t>
      </w:r>
      <w:r w:rsidR="00D62755" w:rsidRPr="00D62755">
        <w:t>предоставля</w:t>
      </w:r>
      <w:r w:rsidR="00D62755">
        <w:t>ю</w:t>
      </w:r>
      <w:r w:rsidR="00D62755" w:rsidRPr="00D62755">
        <w:t>тся</w:t>
      </w:r>
      <w:r w:rsidRPr="00D62755">
        <w:t xml:space="preserve"> </w:t>
      </w:r>
      <w:r w:rsidR="00D62755" w:rsidRPr="00D62755">
        <w:t>под</w:t>
      </w:r>
      <w:r w:rsidRPr="00D62755">
        <w:t xml:space="preserve"> </w:t>
      </w:r>
      <w:r w:rsidR="00D62755" w:rsidRPr="00D62755">
        <w:t>плава</w:t>
      </w:r>
      <w:r w:rsidR="00D62755">
        <w:t>ющую</w:t>
      </w:r>
      <w:r w:rsidRPr="00D62755">
        <w:t xml:space="preserve"> </w:t>
      </w:r>
      <w:r w:rsidR="00D62755" w:rsidRPr="00D62755">
        <w:t>ставк</w:t>
      </w:r>
      <w:r w:rsidR="00D62755">
        <w:t>у</w:t>
      </w:r>
      <w:r w:rsidRPr="00D62755">
        <w:t xml:space="preserve"> </w:t>
      </w:r>
      <w:r w:rsidR="00D62755" w:rsidRPr="00D62755">
        <w:t>или</w:t>
      </w:r>
      <w:r w:rsidRPr="00D62755">
        <w:t xml:space="preserve"> </w:t>
      </w:r>
      <w:r w:rsidR="00D62755" w:rsidRPr="00D62755">
        <w:t>на</w:t>
      </w:r>
      <w:r w:rsidRPr="00D62755">
        <w:t xml:space="preserve"> </w:t>
      </w:r>
      <w:r w:rsidR="00D62755" w:rsidRPr="00D62755">
        <w:t>короткие</w:t>
      </w:r>
      <w:r w:rsidRPr="00D62755">
        <w:t xml:space="preserve"> </w:t>
      </w:r>
      <w:r w:rsidR="00D62755" w:rsidRPr="00D62755">
        <w:t>периоды</w:t>
      </w:r>
      <w:r w:rsidRPr="00D62755">
        <w:t xml:space="preserve"> </w:t>
      </w:r>
      <w:r w:rsidR="00D62755" w:rsidRPr="00D62755">
        <w:t>времени</w:t>
      </w:r>
      <w:r w:rsidRPr="00D62755">
        <w:t>.</w:t>
      </w:r>
    </w:p>
    <w:p w:rsidR="00180518" w:rsidRPr="00D62755" w:rsidRDefault="00180518" w:rsidP="00604617">
      <w:pPr>
        <w:pStyle w:val="a9"/>
      </w:pPr>
      <w:r w:rsidRPr="00D62755">
        <w:t>3.</w:t>
      </w:r>
      <w:r w:rsidR="005553CC">
        <w:t xml:space="preserve"> </w:t>
      </w:r>
      <w:r w:rsidR="00D62755" w:rsidRPr="00D62755">
        <w:t>Краткосрочны</w:t>
      </w:r>
      <w:r w:rsidR="00D62755">
        <w:t>й</w:t>
      </w:r>
      <w:r w:rsidRPr="00D62755">
        <w:t xml:space="preserve"> </w:t>
      </w:r>
      <w:r w:rsidR="00D62755" w:rsidRPr="00D62755">
        <w:t>характер</w:t>
      </w:r>
      <w:r w:rsidRPr="00D62755">
        <w:t xml:space="preserve"> </w:t>
      </w:r>
      <w:r w:rsidR="00D62755" w:rsidRPr="00D62755">
        <w:t>операци</w:t>
      </w:r>
      <w:r w:rsidR="00D62755">
        <w:t>й</w:t>
      </w:r>
      <w:r w:rsidRPr="00D62755">
        <w:t xml:space="preserve"> </w:t>
      </w:r>
      <w:r w:rsidR="00D62755">
        <w:t>з</w:t>
      </w:r>
      <w:r w:rsidR="00D62755" w:rsidRPr="00D62755">
        <w:t>аимствования</w:t>
      </w:r>
      <w:r w:rsidRPr="00D62755">
        <w:t xml:space="preserve">: </w:t>
      </w:r>
      <w:r w:rsidR="00C75109">
        <w:t>самыми популярными</w:t>
      </w:r>
      <w:r w:rsidRPr="00D62755">
        <w:t xml:space="preserve"> </w:t>
      </w:r>
      <w:r w:rsidR="00D62755" w:rsidRPr="00D62755">
        <w:t>явля</w:t>
      </w:r>
      <w:r w:rsidR="00D62755">
        <w:t>ю</w:t>
      </w:r>
      <w:r w:rsidR="00D62755" w:rsidRPr="00D62755">
        <w:t>тся</w:t>
      </w:r>
      <w:r w:rsidRPr="00D62755">
        <w:t xml:space="preserve"> </w:t>
      </w:r>
      <w:r w:rsidR="00D62755" w:rsidRPr="00D62755">
        <w:t>однодневные</w:t>
      </w:r>
      <w:r w:rsidRPr="00D62755">
        <w:t xml:space="preserve"> </w:t>
      </w:r>
      <w:r w:rsidR="00D62755">
        <w:t>з</w:t>
      </w:r>
      <w:r w:rsidR="00D62755" w:rsidRPr="00D62755">
        <w:t>а</w:t>
      </w:r>
      <w:r w:rsidR="00D62755">
        <w:t>й</w:t>
      </w:r>
      <w:r w:rsidR="00D62755" w:rsidRPr="00D62755">
        <w:t>мы</w:t>
      </w:r>
      <w:r w:rsidRPr="00D62755">
        <w:t xml:space="preserve"> </w:t>
      </w:r>
      <w:r w:rsidR="00D62755" w:rsidRPr="00D62755">
        <w:t>и</w:t>
      </w:r>
      <w:r w:rsidRPr="00D62755">
        <w:t xml:space="preserve"> </w:t>
      </w:r>
      <w:r w:rsidR="00D62755" w:rsidRPr="00D62755">
        <w:t>с</w:t>
      </w:r>
      <w:r w:rsidRPr="00D62755">
        <w:t xml:space="preserve"> </w:t>
      </w:r>
      <w:r w:rsidR="00D62755" w:rsidRPr="00D62755">
        <w:t>сроками</w:t>
      </w:r>
      <w:r w:rsidRPr="00D62755">
        <w:t xml:space="preserve"> </w:t>
      </w:r>
      <w:r w:rsidR="00D62755" w:rsidRPr="00D62755">
        <w:t>пога</w:t>
      </w:r>
      <w:r w:rsidR="00763486">
        <w:t>ш</w:t>
      </w:r>
      <w:r w:rsidR="00D62755" w:rsidRPr="00D62755">
        <w:t>ения</w:t>
      </w:r>
      <w:r w:rsidRPr="00D62755">
        <w:t xml:space="preserve"> </w:t>
      </w:r>
      <w:r w:rsidR="00D62755" w:rsidRPr="00D62755">
        <w:t>до</w:t>
      </w:r>
      <w:r w:rsidRPr="00D62755">
        <w:t xml:space="preserve"> </w:t>
      </w:r>
      <w:r w:rsidR="00D62755" w:rsidRPr="00D62755">
        <w:t>дв</w:t>
      </w:r>
      <w:r w:rsidR="00D62755">
        <w:t>у</w:t>
      </w:r>
      <w:r w:rsidR="00D62755" w:rsidRPr="00D62755">
        <w:t>х</w:t>
      </w:r>
      <w:r w:rsidRPr="00D62755">
        <w:t xml:space="preserve"> </w:t>
      </w:r>
      <w:r w:rsidR="00D62755" w:rsidRPr="00D62755">
        <w:t>недел</w:t>
      </w:r>
      <w:r w:rsidR="00D62755">
        <w:t>ь</w:t>
      </w:r>
      <w:r w:rsidRPr="00D62755">
        <w:t>.</w:t>
      </w:r>
    </w:p>
    <w:p w:rsidR="00180518" w:rsidRPr="00D62755" w:rsidRDefault="00180518" w:rsidP="00604617">
      <w:pPr>
        <w:pStyle w:val="a9"/>
      </w:pPr>
      <w:r w:rsidRPr="00D62755">
        <w:t xml:space="preserve">4. </w:t>
      </w:r>
      <w:r w:rsidR="00D62755" w:rsidRPr="00D62755">
        <w:t>Нево</w:t>
      </w:r>
      <w:r w:rsidR="00D62755">
        <w:t>з</w:t>
      </w:r>
      <w:r w:rsidR="00D62755" w:rsidRPr="00D62755">
        <w:t>мо</w:t>
      </w:r>
      <w:r w:rsidR="00D62755">
        <w:t>ж</w:t>
      </w:r>
      <w:r w:rsidR="00D62755" w:rsidRPr="00D62755">
        <w:t>ност</w:t>
      </w:r>
      <w:r w:rsidR="00D62755">
        <w:t>ь</w:t>
      </w:r>
      <w:r w:rsidR="005553CC">
        <w:t xml:space="preserve"> </w:t>
      </w:r>
      <w:r w:rsidR="00D62755" w:rsidRPr="00D62755">
        <w:t>применения</w:t>
      </w:r>
      <w:r w:rsidR="005553CC">
        <w:t xml:space="preserve"> </w:t>
      </w:r>
      <w:r w:rsidR="00D62755" w:rsidRPr="00D62755">
        <w:t>ценовых</w:t>
      </w:r>
      <w:r w:rsidR="005553CC">
        <w:t xml:space="preserve"> </w:t>
      </w:r>
      <w:r w:rsidR="00D62755" w:rsidRPr="00D62755">
        <w:t>методов</w:t>
      </w:r>
      <w:r w:rsidR="005553CC">
        <w:t xml:space="preserve"> </w:t>
      </w:r>
      <w:r w:rsidR="00D62755">
        <w:t>у</w:t>
      </w:r>
      <w:r w:rsidR="00D62755" w:rsidRPr="00D62755">
        <w:t>правлени</w:t>
      </w:r>
      <w:r w:rsidR="00C75109">
        <w:t>я</w:t>
      </w:r>
      <w:r w:rsidRPr="00D62755">
        <w:t xml:space="preserve">, </w:t>
      </w:r>
      <w:r w:rsidR="00D62755" w:rsidRPr="00D62755">
        <w:t>поскол</w:t>
      </w:r>
      <w:r w:rsidR="00D62755">
        <w:t>ь</w:t>
      </w:r>
      <w:r w:rsidR="00D62755" w:rsidRPr="00D62755">
        <w:t>к</w:t>
      </w:r>
      <w:r w:rsidR="00D62755">
        <w:t>у</w:t>
      </w:r>
      <w:r w:rsidRPr="00D62755">
        <w:t xml:space="preserve"> </w:t>
      </w:r>
      <w:r w:rsidR="00C75109">
        <w:t>ставку</w:t>
      </w:r>
      <w:r w:rsidRPr="00D62755">
        <w:t xml:space="preserve"> </w:t>
      </w:r>
      <w:r w:rsidR="00C75109">
        <w:t>по</w:t>
      </w:r>
      <w:r w:rsidRPr="00D62755">
        <w:t xml:space="preserve"> </w:t>
      </w:r>
      <w:r w:rsidR="00D62755">
        <w:t>з</w:t>
      </w:r>
      <w:r w:rsidR="00D62755" w:rsidRPr="00D62755">
        <w:t>а</w:t>
      </w:r>
      <w:r w:rsidR="00D62755">
        <w:t>й</w:t>
      </w:r>
      <w:r w:rsidR="00D62755" w:rsidRPr="00D62755">
        <w:t>м</w:t>
      </w:r>
      <w:r w:rsidR="00C75109">
        <w:t>у</w:t>
      </w:r>
      <w:r w:rsidRPr="00D62755">
        <w:t xml:space="preserve"> </w:t>
      </w:r>
      <w:r w:rsidR="00D62755">
        <w:t>у</w:t>
      </w:r>
      <w:r w:rsidR="00D62755" w:rsidRPr="00D62755">
        <w:t>станавливает</w:t>
      </w:r>
      <w:r w:rsidRPr="00D62755">
        <w:t xml:space="preserve"> </w:t>
      </w:r>
      <w:r w:rsidR="00D62755" w:rsidRPr="00D62755">
        <w:t>кредитор</w:t>
      </w:r>
      <w:r w:rsidRPr="00D62755">
        <w:t>.</w:t>
      </w:r>
    </w:p>
    <w:p w:rsidR="00180518" w:rsidRPr="00D62755" w:rsidRDefault="00146654" w:rsidP="00604617">
      <w:pPr>
        <w:pStyle w:val="a9"/>
      </w:pPr>
      <w:r>
        <w:t>Ставка</w:t>
      </w:r>
      <w:r w:rsidR="00180518" w:rsidRPr="00D62755">
        <w:t xml:space="preserve"> </w:t>
      </w:r>
      <w:r w:rsidR="00C75109">
        <w:t>займа</w:t>
      </w:r>
      <w:r w:rsidR="00180518" w:rsidRPr="00D62755">
        <w:t xml:space="preserve"> </w:t>
      </w:r>
      <w:r w:rsidR="00D62755" w:rsidRPr="00D62755">
        <w:t>бол</w:t>
      </w:r>
      <w:r w:rsidR="00D62755">
        <w:t>ь</w:t>
      </w:r>
      <w:r w:rsidR="00763486">
        <w:t>ш</w:t>
      </w:r>
      <w:r w:rsidR="00D62755" w:rsidRPr="00D62755">
        <w:t>е</w:t>
      </w:r>
      <w:r w:rsidR="00D62755">
        <w:t>й</w:t>
      </w:r>
      <w:r w:rsidR="00180518" w:rsidRPr="00D62755">
        <w:t xml:space="preserve"> </w:t>
      </w:r>
      <w:r w:rsidR="00D62755" w:rsidRPr="00D62755">
        <w:t>част</w:t>
      </w:r>
      <w:r w:rsidR="00D62755">
        <w:t>ью</w:t>
      </w:r>
      <w:r w:rsidR="00180518" w:rsidRPr="00D62755">
        <w:t xml:space="preserve"> </w:t>
      </w:r>
      <w:r w:rsidR="00D62755" w:rsidRPr="00D62755">
        <w:t>рассчитывается</w:t>
      </w:r>
      <w:r w:rsidR="00180518" w:rsidRPr="00D62755">
        <w:t xml:space="preserve"> </w:t>
      </w:r>
      <w:r w:rsidR="00C75109">
        <w:t>по</w:t>
      </w:r>
      <w:r w:rsidR="00180518" w:rsidRPr="00D62755">
        <w:t xml:space="preserve"> </w:t>
      </w:r>
      <w:r w:rsidR="00D62755" w:rsidRPr="00D62755">
        <w:t>метод</w:t>
      </w:r>
      <w:r w:rsidR="00C75109">
        <w:t>у</w:t>
      </w:r>
      <w:r w:rsidR="00180518" w:rsidRPr="00D62755">
        <w:t xml:space="preserve"> </w:t>
      </w:r>
      <w:r w:rsidR="00C75109">
        <w:t>«</w:t>
      </w:r>
      <w:r w:rsidR="00D62755" w:rsidRPr="00D62755">
        <w:t>ба</w:t>
      </w:r>
      <w:r w:rsidR="00D62755">
        <w:t>з</w:t>
      </w:r>
      <w:r w:rsidR="00D62755" w:rsidRPr="00D62755">
        <w:t>овая</w:t>
      </w:r>
      <w:r w:rsidR="00180518" w:rsidRPr="00D62755">
        <w:t xml:space="preserve"> </w:t>
      </w:r>
      <w:r w:rsidR="00D62755" w:rsidRPr="00D62755">
        <w:t>ставка</w:t>
      </w:r>
      <w:r w:rsidR="00180518" w:rsidRPr="00D62755">
        <w:t xml:space="preserve"> </w:t>
      </w:r>
      <w:r w:rsidR="00D62755" w:rsidRPr="00D62755">
        <w:t>пл</w:t>
      </w:r>
      <w:r w:rsidR="00D62755">
        <w:t>ю</w:t>
      </w:r>
      <w:r w:rsidR="00D62755" w:rsidRPr="00D62755">
        <w:t>с</w:t>
      </w:r>
      <w:r w:rsidR="00C75109">
        <w:t>»</w:t>
      </w:r>
      <w:r w:rsidR="00180518" w:rsidRPr="00D62755">
        <w:t xml:space="preserve">, </w:t>
      </w:r>
      <w:r w:rsidR="00D62755" w:rsidRPr="00D62755">
        <w:t>то</w:t>
      </w:r>
      <w:r w:rsidR="00180518" w:rsidRPr="00D62755">
        <w:t xml:space="preserve"> </w:t>
      </w:r>
      <w:r w:rsidR="00D62755" w:rsidRPr="00D62755">
        <w:t>ест</w:t>
      </w:r>
      <w:r w:rsidR="00D62755">
        <w:t>ь</w:t>
      </w:r>
      <w:r w:rsidR="00180518" w:rsidRPr="00D62755">
        <w:t xml:space="preserve"> </w:t>
      </w:r>
      <w:r w:rsidR="00D62755" w:rsidRPr="00D62755">
        <w:t>как</w:t>
      </w:r>
      <w:r w:rsidR="00180518" w:rsidRPr="00D62755">
        <w:t xml:space="preserve"> </w:t>
      </w:r>
      <w:r w:rsidR="00D62755" w:rsidRPr="00D62755">
        <w:t>с</w:t>
      </w:r>
      <w:r w:rsidR="00D62755">
        <w:t>у</w:t>
      </w:r>
      <w:r w:rsidR="00D62755" w:rsidRPr="00D62755">
        <w:t>мма</w:t>
      </w:r>
      <w:r w:rsidR="00180518" w:rsidRPr="00D62755">
        <w:t xml:space="preserve"> </w:t>
      </w:r>
      <w:r w:rsidR="00D62755" w:rsidRPr="00D62755">
        <w:t>ба</w:t>
      </w:r>
      <w:r w:rsidR="00D62755">
        <w:t>з</w:t>
      </w:r>
      <w:r w:rsidR="00D62755" w:rsidRPr="00D62755">
        <w:t>ово</w:t>
      </w:r>
      <w:r w:rsidR="00D62755">
        <w:t>й</w:t>
      </w:r>
      <w:r w:rsidR="00180518" w:rsidRPr="00D62755">
        <w:t xml:space="preserve"> </w:t>
      </w:r>
      <w:r w:rsidR="00D62755" w:rsidRPr="00D62755">
        <w:t>ставки</w:t>
      </w:r>
      <w:r w:rsidR="00CD74F4">
        <w:t xml:space="preserve"> </w:t>
      </w:r>
      <w:r w:rsidR="00D62755" w:rsidRPr="00D62755">
        <w:t>и</w:t>
      </w:r>
      <w:r w:rsidR="00180518" w:rsidRPr="00D62755">
        <w:t xml:space="preserve"> </w:t>
      </w:r>
      <w:r w:rsidR="00D62755" w:rsidRPr="00D62755">
        <w:t>кредитного</w:t>
      </w:r>
      <w:r w:rsidR="00180518" w:rsidRPr="00D62755">
        <w:t xml:space="preserve"> </w:t>
      </w:r>
      <w:r w:rsidR="00D62755" w:rsidRPr="00D62755">
        <w:t>спред</w:t>
      </w:r>
      <w:r w:rsidR="00C75109">
        <w:t>а</w:t>
      </w:r>
      <w:r w:rsidR="00180518" w:rsidRPr="00D62755">
        <w:t xml:space="preserve">. </w:t>
      </w:r>
      <w:r w:rsidR="00D62755" w:rsidRPr="00D62755">
        <w:t>Величина</w:t>
      </w:r>
      <w:r w:rsidR="00180518" w:rsidRPr="00D62755">
        <w:t xml:space="preserve"> </w:t>
      </w:r>
      <w:r w:rsidR="00D62755" w:rsidRPr="00D62755">
        <w:t>спред</w:t>
      </w:r>
      <w:r w:rsidR="00956B1F">
        <w:t>а</w:t>
      </w:r>
      <w:r w:rsidR="00180518" w:rsidRPr="00D62755">
        <w:t xml:space="preserve"> </w:t>
      </w:r>
      <w:r w:rsidR="00D62755" w:rsidRPr="00D62755">
        <w:t>отобра</w:t>
      </w:r>
      <w:r w:rsidR="00D62755">
        <w:t>ж</w:t>
      </w:r>
      <w:r w:rsidR="00D62755" w:rsidRPr="00D62755">
        <w:t>ает</w:t>
      </w:r>
      <w:r w:rsidR="00180518" w:rsidRPr="00D62755">
        <w:t xml:space="preserve"> </w:t>
      </w:r>
      <w:r w:rsidR="00D62755">
        <w:t>у</w:t>
      </w:r>
      <w:r w:rsidR="00D62755" w:rsidRPr="00D62755">
        <w:t>ровен</w:t>
      </w:r>
      <w:r w:rsidR="00D62755">
        <w:t>ь</w:t>
      </w:r>
      <w:r w:rsidR="00180518" w:rsidRPr="00D62755">
        <w:t xml:space="preserve"> </w:t>
      </w:r>
      <w:r w:rsidR="00D62755" w:rsidRPr="00D62755">
        <w:t>кредитного</w:t>
      </w:r>
      <w:r w:rsidR="00180518" w:rsidRPr="00D62755">
        <w:t xml:space="preserve"> </w:t>
      </w:r>
      <w:r w:rsidR="00D62755" w:rsidRPr="00D62755">
        <w:t>риска</w:t>
      </w:r>
      <w:r w:rsidR="00180518" w:rsidRPr="00D62755">
        <w:t xml:space="preserve">, </w:t>
      </w:r>
      <w:r w:rsidR="00D62755" w:rsidRPr="00D62755">
        <w:t>которы</w:t>
      </w:r>
      <w:r w:rsidR="00D62755">
        <w:t>й</w:t>
      </w:r>
      <w:r w:rsidR="00180518" w:rsidRPr="00D62755">
        <w:t xml:space="preserve"> </w:t>
      </w:r>
      <w:r w:rsidR="00D62755" w:rsidRPr="00D62755">
        <w:t>свя</w:t>
      </w:r>
      <w:r w:rsidR="00D62755">
        <w:t>з</w:t>
      </w:r>
      <w:r w:rsidR="00D62755" w:rsidRPr="00D62755">
        <w:t>ывается</w:t>
      </w:r>
      <w:r w:rsidR="00180518" w:rsidRPr="00D62755">
        <w:t xml:space="preserve"> </w:t>
      </w:r>
      <w:r w:rsidR="00D62755" w:rsidRPr="00D62755">
        <w:t>с</w:t>
      </w:r>
      <w:r w:rsidR="00180518" w:rsidRPr="00D62755">
        <w:t xml:space="preserve"> </w:t>
      </w:r>
      <w:r w:rsidR="00D62755" w:rsidRPr="00D62755">
        <w:t>банком</w:t>
      </w:r>
      <w:r w:rsidR="00180518" w:rsidRPr="00D62755">
        <w:t>-</w:t>
      </w:r>
      <w:r w:rsidR="00D62755">
        <w:t>з</w:t>
      </w:r>
      <w:r w:rsidR="00D62755" w:rsidRPr="00D62755">
        <w:t>аем</w:t>
      </w:r>
      <w:r w:rsidR="00D62755">
        <w:t>щ</w:t>
      </w:r>
      <w:r w:rsidR="00D62755" w:rsidRPr="00D62755">
        <w:t>иком</w:t>
      </w:r>
      <w:r w:rsidR="00180518" w:rsidRPr="00D62755">
        <w:t xml:space="preserve">. </w:t>
      </w:r>
      <w:r w:rsidR="00D62755">
        <w:t>У</w:t>
      </w:r>
      <w:r w:rsidR="00D62755" w:rsidRPr="00D62755">
        <w:t>ровен</w:t>
      </w:r>
      <w:r w:rsidR="00D62755">
        <w:t>ь</w:t>
      </w:r>
      <w:r w:rsidR="00180518" w:rsidRPr="00D62755">
        <w:t xml:space="preserve"> </w:t>
      </w:r>
      <w:r w:rsidR="00D62755" w:rsidRPr="00D62755">
        <w:t>риска</w:t>
      </w:r>
      <w:r w:rsidR="00180518" w:rsidRPr="00D62755">
        <w:t xml:space="preserve"> </w:t>
      </w:r>
      <w:r w:rsidR="00D62755" w:rsidRPr="00D62755">
        <w:t>определяется</w:t>
      </w:r>
      <w:r w:rsidR="00180518" w:rsidRPr="00D62755">
        <w:t xml:space="preserve"> </w:t>
      </w:r>
      <w:r w:rsidR="00D62755" w:rsidRPr="00D62755">
        <w:t>чере</w:t>
      </w:r>
      <w:r w:rsidR="00D62755">
        <w:t>з</w:t>
      </w:r>
      <w:r w:rsidR="00180518" w:rsidRPr="00D62755">
        <w:t xml:space="preserve"> </w:t>
      </w:r>
      <w:r w:rsidR="00D62755" w:rsidRPr="00D62755">
        <w:t>кредитны</w:t>
      </w:r>
      <w:r w:rsidR="00D62755">
        <w:t>й</w:t>
      </w:r>
      <w:r w:rsidR="00180518" w:rsidRPr="00D62755">
        <w:t xml:space="preserve"> </w:t>
      </w:r>
      <w:r w:rsidR="00D62755" w:rsidRPr="00D62755">
        <w:t>ре</w:t>
      </w:r>
      <w:r w:rsidR="00D62755">
        <w:t>й</w:t>
      </w:r>
      <w:r w:rsidR="00D62755" w:rsidRPr="00D62755">
        <w:t>тинг</w:t>
      </w:r>
      <w:r w:rsidR="00180518" w:rsidRPr="00D62755">
        <w:t xml:space="preserve">, </w:t>
      </w:r>
      <w:r w:rsidR="00D62755" w:rsidRPr="00D62755">
        <w:t>присвоенны</w:t>
      </w:r>
      <w:r w:rsidR="00D62755">
        <w:t>й</w:t>
      </w:r>
      <w:r w:rsidR="00180518" w:rsidRPr="00D62755">
        <w:t xml:space="preserve"> </w:t>
      </w:r>
      <w:r w:rsidR="00D62755">
        <w:t>з</w:t>
      </w:r>
      <w:r w:rsidR="00D62755" w:rsidRPr="00D62755">
        <w:t>аем</w:t>
      </w:r>
      <w:r w:rsidR="00D62755">
        <w:t>щ</w:t>
      </w:r>
      <w:r w:rsidR="00D62755" w:rsidRPr="00D62755">
        <w:t>ик</w:t>
      </w:r>
      <w:r w:rsidR="00D62755">
        <w:t>у</w:t>
      </w:r>
      <w:r w:rsidR="00180518" w:rsidRPr="00D62755">
        <w:t xml:space="preserve"> </w:t>
      </w:r>
      <w:r w:rsidR="00D62755" w:rsidRPr="00D62755">
        <w:t>одно</w:t>
      </w:r>
      <w:r w:rsidR="00D62755">
        <w:t>й</w:t>
      </w:r>
      <w:r w:rsidR="00180518" w:rsidRPr="00D62755">
        <w:t xml:space="preserve"> </w:t>
      </w:r>
      <w:r w:rsidR="00D62755" w:rsidRPr="00D62755">
        <w:t>и</w:t>
      </w:r>
      <w:r w:rsidR="00D62755">
        <w:t>з</w:t>
      </w:r>
      <w:r w:rsidR="00180518" w:rsidRPr="00D62755">
        <w:t xml:space="preserve"> </w:t>
      </w:r>
      <w:r w:rsidR="00D62755" w:rsidRPr="00D62755">
        <w:t>вед</w:t>
      </w:r>
      <w:r w:rsidR="00D62755">
        <w:t>ущ</w:t>
      </w:r>
      <w:r w:rsidR="00D62755" w:rsidRPr="00D62755">
        <w:t>их</w:t>
      </w:r>
      <w:r w:rsidR="00180518" w:rsidRPr="00D62755">
        <w:t xml:space="preserve"> </w:t>
      </w:r>
      <w:r w:rsidR="00D62755" w:rsidRPr="00D62755">
        <w:t>мировых</w:t>
      </w:r>
      <w:r w:rsidR="00180518" w:rsidRPr="00D62755">
        <w:t xml:space="preserve"> </w:t>
      </w:r>
      <w:r w:rsidR="00D62755" w:rsidRPr="00D62755">
        <w:t>ре</w:t>
      </w:r>
      <w:r w:rsidR="00D62755">
        <w:t>й</w:t>
      </w:r>
      <w:r w:rsidR="00D62755" w:rsidRPr="00D62755">
        <w:t>тинговых</w:t>
      </w:r>
      <w:r w:rsidR="00180518" w:rsidRPr="00D62755">
        <w:t xml:space="preserve"> </w:t>
      </w:r>
      <w:r w:rsidR="00D62755" w:rsidRPr="00D62755">
        <w:t>компани</w:t>
      </w:r>
      <w:r w:rsidR="00D62755">
        <w:t>й</w:t>
      </w:r>
      <w:r w:rsidR="00180518" w:rsidRPr="00D62755">
        <w:t xml:space="preserve">. </w:t>
      </w:r>
      <w:r w:rsidR="00D62755" w:rsidRPr="00D62755">
        <w:t>Для</w:t>
      </w:r>
      <w:r w:rsidR="00180518" w:rsidRPr="00D62755">
        <w:t xml:space="preserve"> </w:t>
      </w:r>
      <w:r w:rsidR="00D62755" w:rsidRPr="00D62755">
        <w:t>банков</w:t>
      </w:r>
      <w:r w:rsidR="00180518" w:rsidRPr="00D62755">
        <w:t xml:space="preserve"> </w:t>
      </w:r>
      <w:r w:rsidR="00D62755" w:rsidRPr="00D62755">
        <w:t>с</w:t>
      </w:r>
      <w:r w:rsidR="00180518" w:rsidRPr="00D62755">
        <w:t xml:space="preserve"> </w:t>
      </w:r>
      <w:r w:rsidR="00D62755" w:rsidRPr="00D62755">
        <w:t>высоким</w:t>
      </w:r>
      <w:r w:rsidR="00180518" w:rsidRPr="00D62755">
        <w:t xml:space="preserve"> </w:t>
      </w:r>
      <w:r w:rsidR="00D62755" w:rsidRPr="00D62755">
        <w:t>ре</w:t>
      </w:r>
      <w:r w:rsidR="00D62755">
        <w:t>й</w:t>
      </w:r>
      <w:r w:rsidR="00D62755" w:rsidRPr="00D62755">
        <w:t>тингом</w:t>
      </w:r>
      <w:r w:rsidR="00180518" w:rsidRPr="00D62755">
        <w:t xml:space="preserve"> (</w:t>
      </w:r>
      <w:r w:rsidR="00D62755" w:rsidRPr="00D62755">
        <w:t>ААА</w:t>
      </w:r>
      <w:r w:rsidR="00180518" w:rsidRPr="00D62755">
        <w:t xml:space="preserve">, </w:t>
      </w:r>
      <w:r w:rsidR="00D62755" w:rsidRPr="00D62755">
        <w:t>АА</w:t>
      </w:r>
      <w:r w:rsidR="00180518" w:rsidRPr="00D62755">
        <w:t xml:space="preserve">) </w:t>
      </w:r>
      <w:r w:rsidR="00D62755" w:rsidRPr="00D62755">
        <w:t>кредитны</w:t>
      </w:r>
      <w:r w:rsidR="00D62755">
        <w:t>й</w:t>
      </w:r>
      <w:r w:rsidR="00180518" w:rsidRPr="00D62755">
        <w:t xml:space="preserve"> </w:t>
      </w:r>
      <w:r w:rsidR="00D62755" w:rsidRPr="00D62755">
        <w:t>спред</w:t>
      </w:r>
      <w:r w:rsidR="00180518" w:rsidRPr="00D62755">
        <w:t xml:space="preserve"> </w:t>
      </w:r>
      <w:r w:rsidR="00D62755" w:rsidRPr="00D62755">
        <w:t>равняется</w:t>
      </w:r>
      <w:r w:rsidR="00180518" w:rsidRPr="00D62755">
        <w:t xml:space="preserve"> </w:t>
      </w:r>
      <w:r w:rsidR="00D62755" w:rsidRPr="00D62755">
        <w:t>н</w:t>
      </w:r>
      <w:r w:rsidR="00D62755">
        <w:t>у</w:t>
      </w:r>
      <w:r w:rsidR="00D62755" w:rsidRPr="00D62755">
        <w:t>л</w:t>
      </w:r>
      <w:r w:rsidR="00D62755">
        <w:t>ю</w:t>
      </w:r>
      <w:r w:rsidR="00180518" w:rsidRPr="00D62755">
        <w:t xml:space="preserve">. </w:t>
      </w:r>
      <w:r w:rsidR="00D62755" w:rsidRPr="00D62755">
        <w:t>Для</w:t>
      </w:r>
      <w:r w:rsidR="00180518" w:rsidRPr="00D62755">
        <w:t xml:space="preserve"> </w:t>
      </w:r>
      <w:r w:rsidR="00D62755" w:rsidRPr="00D62755">
        <w:t>не</w:t>
      </w:r>
      <w:r w:rsidR="00180518" w:rsidRPr="00D62755">
        <w:t xml:space="preserve"> </w:t>
      </w:r>
      <w:r w:rsidR="00D62755" w:rsidRPr="00D62755">
        <w:t>име</w:t>
      </w:r>
      <w:r w:rsidR="00D62755">
        <w:t>ю</w:t>
      </w:r>
      <w:r w:rsidR="009C00E7">
        <w:t>щих</w:t>
      </w:r>
      <w:r w:rsidR="00180518" w:rsidRPr="00D62755">
        <w:t xml:space="preserve"> </w:t>
      </w:r>
      <w:r w:rsidR="00D62755" w:rsidRPr="00D62755">
        <w:t>ре</w:t>
      </w:r>
      <w:r w:rsidR="00D62755">
        <w:t>й</w:t>
      </w:r>
      <w:r w:rsidR="00D62755" w:rsidRPr="00D62755">
        <w:t>тингов</w:t>
      </w:r>
      <w:r w:rsidR="009C00E7">
        <w:t xml:space="preserve"> </w:t>
      </w:r>
      <w:r w:rsidR="009C00E7" w:rsidRPr="00D62755">
        <w:t>банков,</w:t>
      </w:r>
      <w:r w:rsidR="00180518" w:rsidRPr="00D62755">
        <w:t xml:space="preserve"> </w:t>
      </w:r>
      <w:r w:rsidR="00D62755" w:rsidRPr="00D62755">
        <w:t>или</w:t>
      </w:r>
      <w:r w:rsidR="00180518" w:rsidRPr="00D62755">
        <w:t xml:space="preserve"> </w:t>
      </w:r>
      <w:r w:rsidR="00D62755" w:rsidRPr="00D62755">
        <w:t>т</w:t>
      </w:r>
      <w:r w:rsidR="009C00E7">
        <w:t>е</w:t>
      </w:r>
      <w:r w:rsidR="00D62755" w:rsidRPr="00D62755">
        <w:t>х</w:t>
      </w:r>
      <w:r w:rsidR="00180518" w:rsidRPr="00D62755">
        <w:t xml:space="preserve">, </w:t>
      </w:r>
      <w:r w:rsidR="009C00E7">
        <w:t>которые</w:t>
      </w:r>
      <w:r w:rsidR="00180518" w:rsidRPr="00D62755">
        <w:t xml:space="preserve"> </w:t>
      </w:r>
      <w:r w:rsidR="00D62755" w:rsidRPr="00D62755">
        <w:t>ф</w:t>
      </w:r>
      <w:r w:rsidR="00D62755">
        <w:t>у</w:t>
      </w:r>
      <w:r w:rsidR="00D62755" w:rsidRPr="00D62755">
        <w:t>нкционир</w:t>
      </w:r>
      <w:r w:rsidR="00D62755">
        <w:t>ую</w:t>
      </w:r>
      <w:r w:rsidR="00D62755" w:rsidRPr="00D62755">
        <w:t>т</w:t>
      </w:r>
      <w:r w:rsidR="00180518" w:rsidRPr="00D62755">
        <w:t xml:space="preserve"> </w:t>
      </w:r>
      <w:r w:rsidR="00D62755" w:rsidRPr="00D62755">
        <w:t>в</w:t>
      </w:r>
      <w:r w:rsidR="00180518" w:rsidRPr="00D62755">
        <w:t xml:space="preserve"> </w:t>
      </w:r>
      <w:r w:rsidR="00D62755" w:rsidRPr="00D62755">
        <w:t>странах</w:t>
      </w:r>
      <w:r w:rsidR="00180518" w:rsidRPr="00D62755">
        <w:t xml:space="preserve">, </w:t>
      </w:r>
      <w:r w:rsidR="00D62755" w:rsidRPr="00D62755">
        <w:t>где</w:t>
      </w:r>
      <w:r w:rsidR="00180518" w:rsidRPr="00D62755">
        <w:t xml:space="preserve"> </w:t>
      </w:r>
      <w:r w:rsidR="00D62755" w:rsidRPr="00D62755">
        <w:t>не</w:t>
      </w:r>
      <w:r w:rsidR="00180518" w:rsidRPr="00D62755">
        <w:t xml:space="preserve"> </w:t>
      </w:r>
      <w:r w:rsidR="00D62755" w:rsidRPr="00D62755">
        <w:t>с</w:t>
      </w:r>
      <w:r w:rsidR="00D62755">
        <w:t>ущ</w:t>
      </w:r>
      <w:r w:rsidR="00D62755" w:rsidRPr="00D62755">
        <w:t>еств</w:t>
      </w:r>
      <w:r w:rsidR="00D62755">
        <w:t>у</w:t>
      </w:r>
      <w:r w:rsidR="00D62755" w:rsidRPr="00D62755">
        <w:t>ет</w:t>
      </w:r>
      <w:r w:rsidR="00180518" w:rsidRPr="00D62755">
        <w:t xml:space="preserve"> </w:t>
      </w:r>
      <w:r w:rsidR="00D62755" w:rsidRPr="00D62755">
        <w:t>официал</w:t>
      </w:r>
      <w:r w:rsidR="00D62755">
        <w:t>ь</w:t>
      </w:r>
      <w:r w:rsidR="00D62755" w:rsidRPr="00D62755">
        <w:t>но</w:t>
      </w:r>
      <w:r w:rsidR="00180518" w:rsidRPr="00D62755">
        <w:t xml:space="preserve"> </w:t>
      </w:r>
      <w:r w:rsidR="00D62755" w:rsidRPr="00D62755">
        <w:t>при</w:t>
      </w:r>
      <w:r w:rsidR="00D62755">
        <w:t>з</w:t>
      </w:r>
      <w:r w:rsidR="00D62755" w:rsidRPr="00D62755">
        <w:t>нанно</w:t>
      </w:r>
      <w:r w:rsidR="00D62755">
        <w:t>й</w:t>
      </w:r>
      <w:r w:rsidR="00180518" w:rsidRPr="00D62755">
        <w:t xml:space="preserve"> </w:t>
      </w:r>
      <w:r w:rsidR="00D62755" w:rsidRPr="00D62755">
        <w:t>системы</w:t>
      </w:r>
      <w:r w:rsidR="00180518" w:rsidRPr="00D62755">
        <w:t xml:space="preserve"> </w:t>
      </w:r>
      <w:r w:rsidR="00D62755" w:rsidRPr="00D62755">
        <w:t>ре</w:t>
      </w:r>
      <w:r w:rsidR="00D62755">
        <w:t>й</w:t>
      </w:r>
      <w:r w:rsidR="00D62755" w:rsidRPr="00D62755">
        <w:t>тингов</w:t>
      </w:r>
      <w:r w:rsidR="00180518" w:rsidRPr="00D62755">
        <w:t xml:space="preserve">, </w:t>
      </w:r>
      <w:r w:rsidR="00D62755">
        <w:t>у</w:t>
      </w:r>
      <w:r w:rsidR="00D62755" w:rsidRPr="00D62755">
        <w:t>ровен</w:t>
      </w:r>
      <w:r w:rsidR="00D62755">
        <w:t>ь</w:t>
      </w:r>
      <w:r w:rsidR="00180518" w:rsidRPr="00D62755">
        <w:t xml:space="preserve"> </w:t>
      </w:r>
      <w:r w:rsidR="00D62755" w:rsidRPr="00D62755">
        <w:t>риска</w:t>
      </w:r>
      <w:r w:rsidR="00180518" w:rsidRPr="00D62755">
        <w:t xml:space="preserve"> </w:t>
      </w:r>
      <w:r w:rsidR="00D62755" w:rsidRPr="00D62755">
        <w:t>оценивается</w:t>
      </w:r>
      <w:r w:rsidR="00180518" w:rsidRPr="00D62755">
        <w:t xml:space="preserve"> </w:t>
      </w:r>
      <w:r w:rsidR="00D62755" w:rsidRPr="00D62755">
        <w:t>кредитором</w:t>
      </w:r>
      <w:r w:rsidR="00180518" w:rsidRPr="00D62755">
        <w:t xml:space="preserve"> </w:t>
      </w:r>
      <w:r w:rsidR="00D62755" w:rsidRPr="00D62755">
        <w:t>самостоятел</w:t>
      </w:r>
      <w:r w:rsidR="00D62755">
        <w:t>ь</w:t>
      </w:r>
      <w:r w:rsidR="00D62755" w:rsidRPr="00D62755">
        <w:t>но</w:t>
      </w:r>
      <w:r w:rsidR="00180518" w:rsidRPr="00D62755">
        <w:t xml:space="preserve"> </w:t>
      </w:r>
      <w:r w:rsidR="00D62755" w:rsidRPr="00D62755">
        <w:t>и</w:t>
      </w:r>
      <w:r w:rsidR="00180518" w:rsidRPr="00D62755">
        <w:t xml:space="preserve"> </w:t>
      </w:r>
      <w:r w:rsidR="00D62755">
        <w:t>з</w:t>
      </w:r>
      <w:r w:rsidR="00D62755" w:rsidRPr="00D62755">
        <w:t>ависит</w:t>
      </w:r>
      <w:r w:rsidR="00180518" w:rsidRPr="00D62755">
        <w:t xml:space="preserve"> </w:t>
      </w:r>
      <w:r w:rsidR="00D62755" w:rsidRPr="00D62755">
        <w:t>от</w:t>
      </w:r>
      <w:r w:rsidR="00180518" w:rsidRPr="00D62755">
        <w:t xml:space="preserve"> </w:t>
      </w:r>
      <w:r w:rsidR="00D62755" w:rsidRPr="00D62755">
        <w:t>наде</w:t>
      </w:r>
      <w:r w:rsidR="00D62755">
        <w:t>ж</w:t>
      </w:r>
      <w:r w:rsidR="00D62755" w:rsidRPr="00D62755">
        <w:t>ности</w:t>
      </w:r>
      <w:r w:rsidR="00180518" w:rsidRPr="00D62755">
        <w:t xml:space="preserve">, </w:t>
      </w:r>
      <w:r w:rsidR="00D62755" w:rsidRPr="00D62755">
        <w:t>плате</w:t>
      </w:r>
      <w:r w:rsidR="00D62755">
        <w:t>ж</w:t>
      </w:r>
      <w:r w:rsidR="00D62755" w:rsidRPr="00D62755">
        <w:t>еспособности</w:t>
      </w:r>
      <w:r w:rsidR="00180518" w:rsidRPr="00D62755">
        <w:t xml:space="preserve">, </w:t>
      </w:r>
      <w:r w:rsidR="00D62755" w:rsidRPr="00D62755">
        <w:t>ликвидности</w:t>
      </w:r>
      <w:r w:rsidR="00180518" w:rsidRPr="00D62755">
        <w:t xml:space="preserve">, </w:t>
      </w:r>
      <w:r w:rsidR="00D62755">
        <w:t>у</w:t>
      </w:r>
      <w:r w:rsidR="00D62755" w:rsidRPr="00D62755">
        <w:t>ровня</w:t>
      </w:r>
      <w:r w:rsidR="00180518" w:rsidRPr="00D62755">
        <w:t xml:space="preserve"> </w:t>
      </w:r>
      <w:r w:rsidR="00D62755" w:rsidRPr="00D62755">
        <w:t>капитали</w:t>
      </w:r>
      <w:r w:rsidR="00D62755">
        <w:t>з</w:t>
      </w:r>
      <w:r w:rsidR="00D62755" w:rsidRPr="00D62755">
        <w:t>ации</w:t>
      </w:r>
      <w:r w:rsidR="00180518" w:rsidRPr="00D62755">
        <w:t xml:space="preserve"> </w:t>
      </w:r>
      <w:r w:rsidR="00D62755" w:rsidRPr="00D62755">
        <w:t>и</w:t>
      </w:r>
      <w:r w:rsidR="00180518" w:rsidRPr="00D62755">
        <w:t xml:space="preserve"> </w:t>
      </w:r>
      <w:r w:rsidR="00D62755" w:rsidRPr="00D62755">
        <w:t>др</w:t>
      </w:r>
      <w:r w:rsidR="00D62755">
        <w:t>у</w:t>
      </w:r>
      <w:r w:rsidR="00D62755" w:rsidRPr="00D62755">
        <w:t>гих</w:t>
      </w:r>
      <w:r w:rsidR="00180518" w:rsidRPr="00D62755">
        <w:t xml:space="preserve"> </w:t>
      </w:r>
      <w:r w:rsidR="00D62755" w:rsidRPr="00D62755">
        <w:t>финансовых</w:t>
      </w:r>
      <w:r w:rsidR="00180518" w:rsidRPr="00D62755">
        <w:t xml:space="preserve"> </w:t>
      </w:r>
      <w:r w:rsidR="00D62755" w:rsidRPr="00D62755">
        <w:t>пока</w:t>
      </w:r>
      <w:r w:rsidR="00D62755">
        <w:t>з</w:t>
      </w:r>
      <w:r w:rsidR="00D62755" w:rsidRPr="00D62755">
        <w:t>ателе</w:t>
      </w:r>
      <w:r w:rsidR="00D62755">
        <w:t>й</w:t>
      </w:r>
      <w:r w:rsidR="00180518" w:rsidRPr="00D62755">
        <w:t xml:space="preserve"> </w:t>
      </w:r>
      <w:r w:rsidR="00D62755" w:rsidRPr="00D62755">
        <w:t>банка</w:t>
      </w:r>
      <w:r w:rsidR="00180518" w:rsidRPr="00D62755">
        <w:t>.</w:t>
      </w:r>
    </w:p>
    <w:p w:rsidR="00180518" w:rsidRPr="00D62755" w:rsidRDefault="00D62755" w:rsidP="00604617">
      <w:pPr>
        <w:pStyle w:val="a9"/>
      </w:pPr>
      <w:r w:rsidRPr="00D62755">
        <w:t>Ре</w:t>
      </w:r>
      <w:r>
        <w:t>й</w:t>
      </w:r>
      <w:r w:rsidRPr="00D62755">
        <w:t>тинговая</w:t>
      </w:r>
      <w:r w:rsidR="00180518" w:rsidRPr="00D62755">
        <w:t xml:space="preserve"> </w:t>
      </w:r>
      <w:r w:rsidRPr="00D62755">
        <w:t>оценка</w:t>
      </w:r>
      <w:r w:rsidR="00180518" w:rsidRPr="00D62755">
        <w:t xml:space="preserve"> </w:t>
      </w:r>
      <w:r w:rsidRPr="00D62755">
        <w:t>в</w:t>
      </w:r>
      <w:r w:rsidR="00180518" w:rsidRPr="00D62755">
        <w:t xml:space="preserve"> </w:t>
      </w:r>
      <w:r>
        <w:t>з</w:t>
      </w:r>
      <w:r w:rsidRPr="00D62755">
        <w:t>начител</w:t>
      </w:r>
      <w:r>
        <w:t>ь</w:t>
      </w:r>
      <w:r w:rsidRPr="00D62755">
        <w:t>но</w:t>
      </w:r>
      <w:r>
        <w:t>й</w:t>
      </w:r>
      <w:r w:rsidR="00180518" w:rsidRPr="00D62755">
        <w:t xml:space="preserve"> </w:t>
      </w:r>
      <w:r w:rsidRPr="00D62755">
        <w:t>мере</w:t>
      </w:r>
      <w:r w:rsidR="00180518" w:rsidRPr="00D62755">
        <w:t xml:space="preserve"> </w:t>
      </w:r>
      <w:r w:rsidRPr="00D62755">
        <w:t>определяет</w:t>
      </w:r>
      <w:r w:rsidR="00180518" w:rsidRPr="00D62755">
        <w:t xml:space="preserve"> </w:t>
      </w:r>
      <w:r w:rsidRPr="00D62755">
        <w:t>во</w:t>
      </w:r>
      <w:r>
        <w:t>з</w:t>
      </w:r>
      <w:r w:rsidRPr="00D62755">
        <w:t>мо</w:t>
      </w:r>
      <w:r>
        <w:t>ж</w:t>
      </w:r>
      <w:r w:rsidRPr="00D62755">
        <w:t>ности</w:t>
      </w:r>
      <w:r w:rsidR="00180518" w:rsidRPr="00D62755">
        <w:t xml:space="preserve"> </w:t>
      </w:r>
      <w:r>
        <w:t>з</w:t>
      </w:r>
      <w:r w:rsidRPr="00D62755">
        <w:t>аимствования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банком</w:t>
      </w:r>
      <w:r w:rsidR="00180518" w:rsidRPr="00D62755">
        <w:t xml:space="preserve"> </w:t>
      </w:r>
      <w:r w:rsidRPr="00D62755">
        <w:t>чере</w:t>
      </w:r>
      <w:r>
        <w:t>з</w:t>
      </w:r>
      <w:r w:rsidR="00180518" w:rsidRPr="00D62755">
        <w:t xml:space="preserve"> </w:t>
      </w:r>
      <w:r w:rsidRPr="00D62755">
        <w:t>вып</w:t>
      </w:r>
      <w:r>
        <w:t>у</w:t>
      </w:r>
      <w:r w:rsidRPr="00D62755">
        <w:t>ск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ра</w:t>
      </w:r>
      <w:r>
        <w:t>з</w:t>
      </w:r>
      <w:r w:rsidRPr="00D62755">
        <w:t>ме</w:t>
      </w:r>
      <w:r>
        <w:t>щ</w:t>
      </w:r>
      <w:r w:rsidRPr="00D62755">
        <w:t>ение</w:t>
      </w:r>
      <w:r w:rsidR="00180518" w:rsidRPr="00D62755">
        <w:t xml:space="preserve"> </w:t>
      </w:r>
      <w:r w:rsidRPr="00D62755">
        <w:t>депо</w:t>
      </w:r>
      <w:r>
        <w:t>з</w:t>
      </w:r>
      <w:r w:rsidRPr="00D62755">
        <w:t>итных</w:t>
      </w:r>
      <w:r w:rsidR="00180518" w:rsidRPr="00D62755">
        <w:t xml:space="preserve"> </w:t>
      </w:r>
      <w:r w:rsidRPr="00D62755">
        <w:t>сертификатов</w:t>
      </w:r>
      <w:r w:rsidR="00180518" w:rsidRPr="00D62755">
        <w:t xml:space="preserve">, </w:t>
      </w:r>
      <w:r w:rsidRPr="00D62755">
        <w:t>коммерческих</w:t>
      </w:r>
      <w:r w:rsidR="00180518" w:rsidRPr="00D62755">
        <w:t xml:space="preserve"> </w:t>
      </w:r>
      <w:r w:rsidRPr="00D62755">
        <w:t>б</w:t>
      </w:r>
      <w:r>
        <w:t>у</w:t>
      </w:r>
      <w:r w:rsidRPr="00D62755">
        <w:t>маг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др</w:t>
      </w:r>
      <w:r>
        <w:t>у</w:t>
      </w:r>
      <w:r w:rsidRPr="00D62755">
        <w:t>гих</w:t>
      </w:r>
      <w:r w:rsidR="00180518" w:rsidRPr="00D62755">
        <w:t xml:space="preserve"> </w:t>
      </w:r>
      <w:r w:rsidRPr="00D62755">
        <w:t>долговых</w:t>
      </w:r>
      <w:r w:rsidR="00180518" w:rsidRPr="00D62755">
        <w:t xml:space="preserve"> </w:t>
      </w:r>
      <w:r w:rsidRPr="00D62755">
        <w:t>обя</w:t>
      </w:r>
      <w:r>
        <w:t>з</w:t>
      </w:r>
      <w:r w:rsidRPr="00D62755">
        <w:t>ател</w:t>
      </w:r>
      <w:r>
        <w:t>ь</w:t>
      </w:r>
      <w:r w:rsidRPr="00D62755">
        <w:t>ств</w:t>
      </w:r>
      <w:r w:rsidR="00180518" w:rsidRPr="00D62755">
        <w:t xml:space="preserve">. </w:t>
      </w:r>
      <w:r w:rsidRPr="00D62755">
        <w:t>Для</w:t>
      </w:r>
      <w:r w:rsidR="00180518" w:rsidRPr="00D62755">
        <w:t xml:space="preserve"> </w:t>
      </w:r>
      <w:r w:rsidRPr="00D62755">
        <w:t>банков</w:t>
      </w:r>
      <w:r w:rsidR="00180518" w:rsidRPr="00D62755">
        <w:t xml:space="preserve"> </w:t>
      </w:r>
      <w:r w:rsidRPr="00D62755">
        <w:t>с</w:t>
      </w:r>
      <w:r w:rsidR="00180518" w:rsidRPr="00D62755">
        <w:t xml:space="preserve"> </w:t>
      </w:r>
      <w:r w:rsidRPr="00D62755">
        <w:t>ре</w:t>
      </w:r>
      <w:r>
        <w:t>й</w:t>
      </w:r>
      <w:r w:rsidRPr="00D62755">
        <w:t>тингом</w:t>
      </w:r>
      <w:r w:rsidR="00180518" w:rsidRPr="00D62755">
        <w:t xml:space="preserve"> </w:t>
      </w:r>
      <w:r w:rsidRPr="00D62755">
        <w:t>ВВ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="003766BF">
        <w:t>ниже</w:t>
      </w:r>
      <w:r w:rsidR="00180518" w:rsidRPr="00D62755">
        <w:t xml:space="preserve"> </w:t>
      </w:r>
      <w:r w:rsidRPr="00D62755">
        <w:t>такие</w:t>
      </w:r>
      <w:r w:rsidR="00180518" w:rsidRPr="00D62755">
        <w:t xml:space="preserve"> </w:t>
      </w:r>
      <w:r w:rsidRPr="00D62755">
        <w:t>источники</w:t>
      </w:r>
      <w:r w:rsidR="00180518" w:rsidRPr="00D62755">
        <w:t xml:space="preserve"> </w:t>
      </w:r>
      <w:r>
        <w:t>з</w:t>
      </w:r>
      <w:r w:rsidRPr="00D62755">
        <w:t>а</w:t>
      </w:r>
      <w:r w:rsidR="003766BF">
        <w:t>й</w:t>
      </w:r>
      <w:r w:rsidRPr="00D62755">
        <w:t>мов</w:t>
      </w:r>
      <w:r w:rsidR="00180518" w:rsidRPr="00D62755">
        <w:t xml:space="preserve"> </w:t>
      </w:r>
      <w:r w:rsidRPr="00D62755">
        <w:t>почти</w:t>
      </w:r>
      <w:r w:rsidR="00180518" w:rsidRPr="00D62755">
        <w:t xml:space="preserve"> </w:t>
      </w:r>
      <w:r w:rsidRPr="00D62755">
        <w:t>недост</w:t>
      </w:r>
      <w:r>
        <w:t>у</w:t>
      </w:r>
      <w:r w:rsidRPr="00D62755">
        <w:t>пны</w:t>
      </w:r>
      <w:r w:rsidR="00180518" w:rsidRPr="00D62755">
        <w:t xml:space="preserve"> </w:t>
      </w:r>
      <w:r w:rsidRPr="00D62755">
        <w:t>или</w:t>
      </w:r>
      <w:r w:rsidR="00180518" w:rsidRPr="00D62755">
        <w:t xml:space="preserve"> </w:t>
      </w:r>
      <w:r w:rsidRPr="00D62755">
        <w:t>стоимост</w:t>
      </w:r>
      <w:r>
        <w:t>ь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 </w:t>
      </w:r>
      <w:r w:rsidRPr="00D62755">
        <w:t>становится</w:t>
      </w:r>
      <w:r w:rsidR="00180518" w:rsidRPr="00D62755">
        <w:t xml:space="preserve"> </w:t>
      </w:r>
      <w:r w:rsidR="003766BF">
        <w:t>слишком</w:t>
      </w:r>
      <w:r w:rsidR="00180518" w:rsidRPr="00D62755">
        <w:t xml:space="preserve"> </w:t>
      </w:r>
      <w:r w:rsidRPr="00D62755">
        <w:t>высоко</w:t>
      </w:r>
      <w:r>
        <w:t>й</w:t>
      </w:r>
      <w:r w:rsidR="00180518" w:rsidRPr="00D62755">
        <w:t xml:space="preserve">. </w:t>
      </w:r>
    </w:p>
    <w:p w:rsidR="00D950C3" w:rsidRPr="00D62755" w:rsidRDefault="00D62755" w:rsidP="00604617">
      <w:pPr>
        <w:pStyle w:val="a9"/>
      </w:pPr>
      <w:r w:rsidRPr="00D62755">
        <w:t>Итак</w:t>
      </w:r>
      <w:r w:rsidR="00180518" w:rsidRPr="00D62755">
        <w:t xml:space="preserve">, </w:t>
      </w:r>
      <w:r w:rsidRPr="00D62755">
        <w:t>менед</w:t>
      </w:r>
      <w:r>
        <w:t>ж</w:t>
      </w:r>
      <w:r w:rsidRPr="00D62755">
        <w:t>мент</w:t>
      </w:r>
      <w:r w:rsidR="00180518" w:rsidRPr="00D62755">
        <w:t xml:space="preserve"> </w:t>
      </w:r>
      <w:r w:rsidRPr="00D62755">
        <w:t>банка</w:t>
      </w:r>
      <w:r w:rsidR="00180518" w:rsidRPr="00D62755">
        <w:t xml:space="preserve"> </w:t>
      </w:r>
      <w:r w:rsidRPr="00D62755">
        <w:t>мо</w:t>
      </w:r>
      <w:r>
        <w:t>ж</w:t>
      </w:r>
      <w:r w:rsidRPr="00D62755">
        <w:t>ет</w:t>
      </w:r>
      <w:r w:rsidR="00180518" w:rsidRPr="00D62755">
        <w:t xml:space="preserve"> </w:t>
      </w:r>
      <w:r w:rsidRPr="00D62755">
        <w:t>частично</w:t>
      </w:r>
      <w:r w:rsidR="00180518" w:rsidRPr="00D62755">
        <w:t xml:space="preserve"> </w:t>
      </w:r>
      <w:r w:rsidRPr="00D62755">
        <w:t>повлият</w:t>
      </w:r>
      <w:r>
        <w:t>ь</w:t>
      </w:r>
      <w:r w:rsidR="00180518" w:rsidRPr="00D62755">
        <w:t xml:space="preserve"> </w:t>
      </w:r>
      <w:r w:rsidRPr="00D62755">
        <w:t>на</w:t>
      </w:r>
      <w:r w:rsidR="00180518" w:rsidRPr="00D62755">
        <w:t xml:space="preserve"> </w:t>
      </w:r>
      <w:r w:rsidRPr="00D62755">
        <w:t>стоимост</w:t>
      </w:r>
      <w:r>
        <w:t>ь</w:t>
      </w:r>
      <w:r w:rsidR="00180518" w:rsidRPr="00D62755">
        <w:t xml:space="preserve"> </w:t>
      </w:r>
      <w:r>
        <w:t>з</w:t>
      </w:r>
      <w:r w:rsidRPr="00D62755">
        <w:t>аимствованн</w:t>
      </w:r>
      <w:r w:rsidR="003766BF">
        <w:t>ых</w:t>
      </w:r>
      <w:r w:rsidR="00180518" w:rsidRPr="00D62755">
        <w:t xml:space="preserve"> </w:t>
      </w:r>
      <w:r w:rsidRPr="00D62755">
        <w:t>средств</w:t>
      </w:r>
      <w:r w:rsidR="00180518" w:rsidRPr="00D62755">
        <w:t xml:space="preserve">, </w:t>
      </w:r>
      <w:r w:rsidRPr="00D62755">
        <w:t>поддер</w:t>
      </w:r>
      <w:r>
        <w:t>ж</w:t>
      </w:r>
      <w:r w:rsidRPr="00D62755">
        <w:t>ивая</w:t>
      </w:r>
      <w:r w:rsidR="00180518" w:rsidRPr="00D62755">
        <w:t xml:space="preserve"> </w:t>
      </w:r>
      <w:r w:rsidRPr="00D62755">
        <w:t>высок</w:t>
      </w:r>
      <w:r>
        <w:t>ую</w:t>
      </w:r>
      <w:r w:rsidR="00180518" w:rsidRPr="00D62755">
        <w:t xml:space="preserve"> </w:t>
      </w:r>
      <w:r w:rsidRPr="00D62755">
        <w:t>реп</w:t>
      </w:r>
      <w:r>
        <w:t>у</w:t>
      </w:r>
      <w:r w:rsidRPr="00D62755">
        <w:t>таци</w:t>
      </w:r>
      <w:r>
        <w:t>ю</w:t>
      </w:r>
      <w:r w:rsidR="00180518" w:rsidRPr="00D62755">
        <w:t xml:space="preserve"> </w:t>
      </w:r>
      <w:r w:rsidRPr="00D62755">
        <w:t>своего</w:t>
      </w:r>
      <w:r w:rsidR="00180518" w:rsidRPr="00D62755">
        <w:t xml:space="preserve"> </w:t>
      </w:r>
      <w:r>
        <w:t>у</w:t>
      </w:r>
      <w:r w:rsidRPr="00D62755">
        <w:t>чре</w:t>
      </w:r>
      <w:r>
        <w:t>ж</w:t>
      </w:r>
      <w:r w:rsidRPr="00D62755">
        <w:t>дения</w:t>
      </w:r>
      <w:r w:rsidR="00180518" w:rsidRPr="00D62755">
        <w:t xml:space="preserve">, </w:t>
      </w:r>
      <w:r w:rsidRPr="00D62755">
        <w:t>повы</w:t>
      </w:r>
      <w:r w:rsidR="00763486">
        <w:t>ш</w:t>
      </w:r>
      <w:r w:rsidRPr="00D62755">
        <w:t>ая</w:t>
      </w:r>
      <w:r w:rsidR="00180518" w:rsidRPr="00D62755">
        <w:t xml:space="preserve"> </w:t>
      </w:r>
      <w:r w:rsidRPr="00D62755">
        <w:t>его</w:t>
      </w:r>
      <w:r w:rsidR="00180518" w:rsidRPr="00D62755">
        <w:t xml:space="preserve"> </w:t>
      </w:r>
      <w:r w:rsidRPr="00D62755">
        <w:t>наде</w:t>
      </w:r>
      <w:r>
        <w:t>ж</w:t>
      </w:r>
      <w:r w:rsidRPr="00D62755">
        <w:t>ност</w:t>
      </w:r>
      <w:r>
        <w:t>ь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 w:rsidRPr="00D62755">
        <w:t>плате</w:t>
      </w:r>
      <w:r>
        <w:t>ж</w:t>
      </w:r>
      <w:r w:rsidRPr="00D62755">
        <w:t>еспособност</w:t>
      </w:r>
      <w:r>
        <w:t>ь</w:t>
      </w:r>
      <w:r w:rsidR="00180518" w:rsidRPr="00D62755">
        <w:t xml:space="preserve"> </w:t>
      </w:r>
      <w:r w:rsidRPr="00D62755">
        <w:t>и</w:t>
      </w:r>
      <w:r w:rsidR="00180518" w:rsidRPr="00D62755">
        <w:t xml:space="preserve"> </w:t>
      </w:r>
      <w:r>
        <w:t>у</w:t>
      </w:r>
      <w:r w:rsidRPr="00D62755">
        <w:t>л</w:t>
      </w:r>
      <w:r>
        <w:t>у</w:t>
      </w:r>
      <w:r w:rsidRPr="00D62755">
        <w:t>ч</w:t>
      </w:r>
      <w:r w:rsidR="00763486">
        <w:t>ш</w:t>
      </w:r>
      <w:r w:rsidRPr="00D62755">
        <w:t>ая</w:t>
      </w:r>
      <w:r w:rsidR="00180518" w:rsidRPr="00D62755">
        <w:t xml:space="preserve"> </w:t>
      </w:r>
      <w:r w:rsidRPr="00D62755">
        <w:t>финансовые</w:t>
      </w:r>
      <w:r w:rsidR="00180518" w:rsidRPr="00D62755">
        <w:t xml:space="preserve"> </w:t>
      </w:r>
      <w:r w:rsidRPr="00D62755">
        <w:t>пока</w:t>
      </w:r>
      <w:r>
        <w:t>з</w:t>
      </w:r>
      <w:r w:rsidRPr="00D62755">
        <w:t>атели</w:t>
      </w:r>
      <w:r w:rsidR="00180518" w:rsidRPr="00D62755">
        <w:t xml:space="preserve"> </w:t>
      </w:r>
      <w:r w:rsidRPr="00D62755">
        <w:t>деятел</w:t>
      </w:r>
      <w:r>
        <w:t>ь</w:t>
      </w:r>
      <w:r w:rsidRPr="00D62755">
        <w:t>ности</w:t>
      </w:r>
      <w:r w:rsidR="00180518" w:rsidRPr="00D62755">
        <w:t>.</w:t>
      </w:r>
    </w:p>
    <w:p w:rsidR="00137178" w:rsidRPr="00D62755" w:rsidRDefault="00137178" w:rsidP="00604617">
      <w:pPr>
        <w:pStyle w:val="1"/>
        <w:rPr>
          <w:lang w:val="ru-RU"/>
        </w:rPr>
      </w:pPr>
      <w:r w:rsidRPr="00D62755">
        <w:rPr>
          <w:lang w:val="ru-RU"/>
        </w:rPr>
        <w:br w:type="page"/>
      </w:r>
      <w:bookmarkStart w:id="16" w:name="_Toc91849591"/>
      <w:r w:rsidRPr="00D62755">
        <w:rPr>
          <w:lang w:val="ru-RU"/>
        </w:rPr>
        <w:t>Выводы</w:t>
      </w:r>
      <w:bookmarkEnd w:id="16"/>
    </w:p>
    <w:p w:rsidR="00137178" w:rsidRPr="00D62755" w:rsidRDefault="00137178" w:rsidP="00604617">
      <w:pPr>
        <w:pStyle w:val="a9"/>
      </w:pPr>
    </w:p>
    <w:p w:rsidR="0045223D" w:rsidRDefault="0045223D" w:rsidP="00604617">
      <w:pPr>
        <w:pStyle w:val="a9"/>
      </w:pPr>
      <w:r>
        <w:t>Ресурсная база, как экономический фактор, оказывает прямое влияние на ликвидность и платежеспособность коммерческого банка. Сами масштабы деятельности коммерческого банка, а, следовательно и размеры доходов, которые он получает, жестко зависят от размеров тех ресурсов, которые банк приобретает на рынке ссудных и депозитных ресурсов. Отсюда возникает конкурентная борьба между банками за привлечение ресурсов.</w:t>
      </w:r>
    </w:p>
    <w:p w:rsidR="0045223D" w:rsidRDefault="0045223D" w:rsidP="00604617">
      <w:pPr>
        <w:pStyle w:val="a9"/>
      </w:pPr>
      <w:r>
        <w:t>Формирование ресурсной базы, включающее в себя не только привлечение новой клиентуры, но и постоянное изменение структуры источников привлечения ресурсов, является составной частью гибкого управления активами и пассивами коммерческого банка. Эффективное управление пассивами предполагает осуществление грамотной депозитной политики. Специфика этой области деятельности состоит в том, что в части пассивных операций выбор банка обычно ограничен определенной группой клиентуры, к которой он привязан намного сильнее, чем к заемщикам.</w:t>
      </w:r>
    </w:p>
    <w:p w:rsidR="0045223D" w:rsidRDefault="0045223D" w:rsidP="00604617">
      <w:pPr>
        <w:pStyle w:val="a9"/>
      </w:pPr>
      <w:r>
        <w:t>При выдаче ссуды банк, а не клиент, решает вопрос о передаче денег заемщику, то есть имеет значительную возможность маневра денежными ресурсами. При привлечении</w:t>
      </w:r>
      <w:r w:rsidR="00CD74F4">
        <w:t xml:space="preserve"> </w:t>
      </w:r>
      <w:r>
        <w:t>денежных средств право выбора остается за клиентом, а банк вынужден вести нередко жесткую конкуренцию за вкладчика, потерять которого довольно легко. Безусловно, хорошие заемщики тоже представляют собой большую ценность и формирование их широкого круга</w:t>
      </w:r>
      <w:r w:rsidR="00CD74F4">
        <w:t xml:space="preserve"> — </w:t>
      </w:r>
      <w:r>
        <w:t xml:space="preserve">одна из важнейших задач банка. Но первичным все же является привлечение, а не размещение ресурсов. </w:t>
      </w:r>
    </w:p>
    <w:p w:rsidR="0045223D" w:rsidRDefault="0045223D" w:rsidP="00604617">
      <w:pPr>
        <w:pStyle w:val="a9"/>
      </w:pPr>
      <w:r>
        <w:t>Ограниченность ресурсов, связанная с развитием банковской конкуренции, ведет к тесной привязке к определенным клиентам. Если круг этих клиентов узок, то зависимость от них банка очень высока. Поэтому банкам нужна грамотная депозитная политика, в основу которой ставится поддержание необходимого уровня диверсификации, обеспечение возможности привлечения денежных ресурсов из других источников и поддержание сбалансированности с активами по срокам, объемам и процентным ставкам.</w:t>
      </w:r>
    </w:p>
    <w:p w:rsidR="0045223D" w:rsidRDefault="0045223D" w:rsidP="00604617">
      <w:pPr>
        <w:pStyle w:val="a9"/>
      </w:pPr>
      <w:r>
        <w:t>В рыночных условиях коммерческие банки должны уделять серьезное внимание привлечению ресурсов и для этого:</w:t>
      </w:r>
    </w:p>
    <w:p w:rsidR="0045223D" w:rsidRDefault="0045223D" w:rsidP="00B5773D">
      <w:pPr>
        <w:pStyle w:val="a9"/>
        <w:numPr>
          <w:ilvl w:val="0"/>
          <w:numId w:val="7"/>
        </w:numPr>
        <w:tabs>
          <w:tab w:val="clear" w:pos="1571"/>
        </w:tabs>
        <w:ind w:left="993"/>
      </w:pPr>
      <w:r>
        <w:t>разрабатывать собственную депозитную политику;</w:t>
      </w:r>
    </w:p>
    <w:p w:rsidR="0045223D" w:rsidRDefault="0045223D" w:rsidP="00B5773D">
      <w:pPr>
        <w:pStyle w:val="a9"/>
        <w:numPr>
          <w:ilvl w:val="0"/>
          <w:numId w:val="7"/>
        </w:numPr>
        <w:tabs>
          <w:tab w:val="clear" w:pos="1571"/>
        </w:tabs>
        <w:ind w:left="993"/>
      </w:pPr>
      <w:r>
        <w:t>особое внимание в процессе осуществления депозитной политики уделять срочным вкладам;</w:t>
      </w:r>
    </w:p>
    <w:p w:rsidR="0045223D" w:rsidRDefault="0045223D" w:rsidP="00B5773D">
      <w:pPr>
        <w:pStyle w:val="a9"/>
        <w:numPr>
          <w:ilvl w:val="0"/>
          <w:numId w:val="7"/>
        </w:numPr>
        <w:tabs>
          <w:tab w:val="clear" w:pos="1571"/>
        </w:tabs>
        <w:ind w:left="993"/>
      </w:pPr>
      <w:r>
        <w:t>разнообразить виды вкладов;</w:t>
      </w:r>
    </w:p>
    <w:p w:rsidR="0045223D" w:rsidRDefault="0045223D" w:rsidP="00B5773D">
      <w:pPr>
        <w:pStyle w:val="a9"/>
        <w:numPr>
          <w:ilvl w:val="0"/>
          <w:numId w:val="7"/>
        </w:numPr>
        <w:tabs>
          <w:tab w:val="clear" w:pos="1571"/>
        </w:tabs>
        <w:ind w:left="993"/>
      </w:pPr>
      <w:r>
        <w:t>расширять банковские услуги для привлечения потенциальных вкладчиков;</w:t>
      </w:r>
    </w:p>
    <w:p w:rsidR="00137178" w:rsidRPr="00D62755" w:rsidRDefault="0045223D" w:rsidP="00B5773D">
      <w:pPr>
        <w:pStyle w:val="a9"/>
        <w:numPr>
          <w:ilvl w:val="0"/>
          <w:numId w:val="7"/>
        </w:numPr>
        <w:tabs>
          <w:tab w:val="clear" w:pos="1571"/>
        </w:tabs>
        <w:ind w:left="993"/>
      </w:pPr>
      <w:r>
        <w:t>проводить эффективную процентную политику, не снижающую доходность банка и обеспечивающую определенную привлекательность для вкладчиков.</w:t>
      </w:r>
    </w:p>
    <w:p w:rsidR="00137178" w:rsidRPr="00D62755" w:rsidRDefault="00137178" w:rsidP="00604617">
      <w:pPr>
        <w:pStyle w:val="a9"/>
      </w:pPr>
    </w:p>
    <w:p w:rsidR="00137178" w:rsidRPr="00D62755" w:rsidRDefault="00137178" w:rsidP="00604617">
      <w:pPr>
        <w:pStyle w:val="1"/>
        <w:rPr>
          <w:noProof w:val="0"/>
          <w:lang w:val="ru-RU"/>
        </w:rPr>
      </w:pPr>
      <w:r w:rsidRPr="00D62755">
        <w:rPr>
          <w:lang w:val="ru-RU"/>
        </w:rPr>
        <w:br w:type="page"/>
      </w:r>
      <w:bookmarkStart w:id="17" w:name="_Toc484583489"/>
      <w:bookmarkStart w:id="18" w:name="_Toc484583700"/>
      <w:bookmarkStart w:id="19" w:name="_Toc91849592"/>
      <w:r w:rsidRPr="00D62755">
        <w:rPr>
          <w:noProof w:val="0"/>
          <w:lang w:val="ru-RU"/>
        </w:rPr>
        <w:t>Литература</w:t>
      </w:r>
      <w:bookmarkEnd w:id="17"/>
      <w:bookmarkEnd w:id="18"/>
      <w:bookmarkEnd w:id="19"/>
    </w:p>
    <w:p w:rsidR="00137178" w:rsidRPr="00D62755" w:rsidRDefault="00137178" w:rsidP="00604617">
      <w:pPr>
        <w:spacing w:line="360" w:lineRule="auto"/>
        <w:jc w:val="both"/>
        <w:rPr>
          <w:lang w:val="ru-RU"/>
        </w:rPr>
      </w:pPr>
    </w:p>
    <w:p w:rsidR="00604617" w:rsidRDefault="00604617" w:rsidP="00B5773D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Банки и банковские операции: Учебник для вузов / Под ред. проф. Е.Ф. Жукова. – М.: Банки и биржи, ЮНИТИ, 2001.</w:t>
      </w:r>
    </w:p>
    <w:p w:rsidR="00604617" w:rsidRPr="00D62755" w:rsidRDefault="00604617" w:rsidP="00B5773D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62755">
        <w:t>Банківські операції: Підручн. / За ред. А.М. Мороза. — К., 2002.</w:t>
      </w:r>
    </w:p>
    <w:p w:rsidR="00604617" w:rsidRPr="00C93B3F" w:rsidRDefault="00604617" w:rsidP="00B5773D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C93B3F">
        <w:t>Банковский маркетинг // Материалы международной научно-практической конференции. — Саратов, 2000.</w:t>
      </w:r>
    </w:p>
    <w:p w:rsidR="00604617" w:rsidRPr="00C93B3F" w:rsidRDefault="00604617" w:rsidP="00B5773D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C93B3F">
        <w:t>Банковский менеджмент: Учебное пособие для ВУЗов / Под ред. А.А. Кириченко. — К., 1998.</w:t>
      </w:r>
    </w:p>
    <w:p w:rsidR="00604617" w:rsidRPr="00D62755" w:rsidRDefault="00604617" w:rsidP="00B5773D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62755">
        <w:t>Банковское дело / Под. Ред. О.И.Лаврушкина. — М., Финансы и статистика, 2003.</w:t>
      </w:r>
    </w:p>
    <w:p w:rsidR="00604617" w:rsidRPr="00C93B3F" w:rsidRDefault="00604617" w:rsidP="00B5773D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C93B3F">
        <w:t>Банковское дело: Учебник / Под ред. В.И. Колесникова, Л.П. Кроливецкой. — М., 1999.</w:t>
      </w:r>
    </w:p>
    <w:p w:rsidR="00604617" w:rsidRDefault="00604617" w:rsidP="00B5773D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Банковское дело: Учебник / Под ред. Г.Г.Коробовой. – М.: «Юрист», 2003.</w:t>
      </w:r>
    </w:p>
    <w:p w:rsidR="00604617" w:rsidRPr="00D62755" w:rsidRDefault="00604617" w:rsidP="00B5773D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C93B3F">
        <w:t>Банковское дело: Учебник / Под ред. О.И. Лаврушина. — М., 1998.</w:t>
      </w:r>
    </w:p>
    <w:p w:rsidR="00604617" w:rsidRPr="00D62755" w:rsidRDefault="00604617" w:rsidP="00B5773D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62755">
        <w:t>Васюренко О.В. Банківські операції. — К., Знання, 2000.</w:t>
      </w:r>
    </w:p>
    <w:p w:rsidR="00604617" w:rsidRDefault="00604617" w:rsidP="00B5773D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Деньги. Кредит. Банки: Учебник / Под ред. Е.Ф. Жукова. – М.: Банки и биржи, ЮНИТИ, 2001.</w:t>
      </w:r>
    </w:p>
    <w:p w:rsidR="00604617" w:rsidRDefault="00604617" w:rsidP="00B5773D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Основы банковского дела в Российской Федерации: Учебное пособие / Под ред. О.Г. Семенюты. – Р-н-Д: «Феникс», 2002.</w:t>
      </w:r>
    </w:p>
    <w:p w:rsidR="00604617" w:rsidRPr="00C93B3F" w:rsidRDefault="00604617" w:rsidP="00B5773D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C93B3F">
        <w:t>Развитие рейтинговой системы оценки устойчивости коммерческих банк в современных условиях // Банковские услуги, 2000, № 7.</w:t>
      </w:r>
    </w:p>
    <w:p w:rsidR="00604617" w:rsidRPr="00604617" w:rsidRDefault="00604617" w:rsidP="00B5773D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 w:rsidRPr="00D62755">
        <w:t>Роуз Питер С. Банковский менеджмент. — М., Дело Лтд, 1995.</w:t>
      </w:r>
    </w:p>
    <w:p w:rsidR="00E1141C" w:rsidRPr="00604617" w:rsidRDefault="00604617" w:rsidP="00B5773D">
      <w:pPr>
        <w:pStyle w:val="a9"/>
        <w:numPr>
          <w:ilvl w:val="0"/>
          <w:numId w:val="1"/>
        </w:numPr>
        <w:tabs>
          <w:tab w:val="clear" w:pos="1437"/>
        </w:tabs>
        <w:ind w:left="426" w:hanging="426"/>
      </w:pPr>
      <w:r>
        <w:t>Управление деятельностью коммерческого банка (банковский менеджмент) / Под ред. О.И. Лаврушина. – М.: «Юрист», 2002.</w:t>
      </w:r>
    </w:p>
    <w:p w:rsidR="00604617" w:rsidRPr="00D62755" w:rsidRDefault="00604617" w:rsidP="00604617">
      <w:pPr>
        <w:pStyle w:val="a9"/>
        <w:ind w:firstLine="0"/>
      </w:pPr>
    </w:p>
    <w:p w:rsidR="00E1141C" w:rsidRPr="00D62755" w:rsidRDefault="00E1141C" w:rsidP="00604617">
      <w:pPr>
        <w:pStyle w:val="21"/>
        <w:spacing w:line="360" w:lineRule="auto"/>
        <w:jc w:val="both"/>
        <w:rPr>
          <w:lang w:val="ru-RU"/>
        </w:rPr>
      </w:pPr>
      <w:bookmarkStart w:id="20" w:name="_GoBack"/>
      <w:bookmarkEnd w:id="20"/>
    </w:p>
    <w:sectPr w:rsidR="00E1141C" w:rsidRPr="00D62755">
      <w:headerReference w:type="default" r:id="rId8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3D" w:rsidRDefault="00B5773D">
      <w:pPr>
        <w:spacing w:line="240" w:lineRule="auto"/>
      </w:pPr>
      <w:r>
        <w:separator/>
      </w:r>
    </w:p>
  </w:endnote>
  <w:endnote w:type="continuationSeparator" w:id="0">
    <w:p w:rsidR="00B5773D" w:rsidRDefault="00B57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3D" w:rsidRDefault="00B5773D">
      <w:pPr>
        <w:spacing w:line="240" w:lineRule="auto"/>
      </w:pPr>
      <w:r>
        <w:separator/>
      </w:r>
    </w:p>
  </w:footnote>
  <w:footnote w:type="continuationSeparator" w:id="0">
    <w:p w:rsidR="00B5773D" w:rsidRDefault="00B57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17" w:rsidRDefault="00CD1D01">
    <w:pPr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04617" w:rsidRDefault="00604617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244527"/>
    <w:multiLevelType w:val="hybridMultilevel"/>
    <w:tmpl w:val="3D3C9066"/>
    <w:lvl w:ilvl="0" w:tplc="B4D27A2E">
      <w:numFmt w:val="bullet"/>
      <w:lvlText w:val="—"/>
      <w:lvlJc w:val="left"/>
      <w:pPr>
        <w:tabs>
          <w:tab w:val="num" w:pos="1634"/>
        </w:tabs>
        <w:ind w:left="1634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2">
    <w:nsid w:val="1CCC0192"/>
    <w:multiLevelType w:val="hybridMultilevel"/>
    <w:tmpl w:val="FA80CB60"/>
    <w:lvl w:ilvl="0" w:tplc="B4D27A2E">
      <w:numFmt w:val="bullet"/>
      <w:lvlText w:val="—"/>
      <w:lvlJc w:val="left"/>
      <w:pPr>
        <w:tabs>
          <w:tab w:val="num" w:pos="1571"/>
        </w:tabs>
        <w:ind w:left="1571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375338FD"/>
    <w:multiLevelType w:val="hybridMultilevel"/>
    <w:tmpl w:val="0FA6B13C"/>
    <w:lvl w:ilvl="0" w:tplc="B4D27A2E">
      <w:numFmt w:val="bullet"/>
      <w:lvlText w:val="—"/>
      <w:lvlJc w:val="left"/>
      <w:pPr>
        <w:tabs>
          <w:tab w:val="num" w:pos="1571"/>
        </w:tabs>
        <w:ind w:left="1571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581322A7"/>
    <w:multiLevelType w:val="hybridMultilevel"/>
    <w:tmpl w:val="181C3E3A"/>
    <w:lvl w:ilvl="0" w:tplc="B4D27A2E">
      <w:numFmt w:val="bullet"/>
      <w:lvlText w:val="—"/>
      <w:lvlJc w:val="left"/>
      <w:pPr>
        <w:tabs>
          <w:tab w:val="num" w:pos="1571"/>
        </w:tabs>
        <w:ind w:left="1571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65BA5ECE"/>
    <w:multiLevelType w:val="hybridMultilevel"/>
    <w:tmpl w:val="B93828C2"/>
    <w:lvl w:ilvl="0" w:tplc="B4D27A2E">
      <w:numFmt w:val="bullet"/>
      <w:lvlText w:val="—"/>
      <w:lvlJc w:val="left"/>
      <w:pPr>
        <w:tabs>
          <w:tab w:val="num" w:pos="1571"/>
        </w:tabs>
        <w:ind w:left="1571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781635F9"/>
    <w:multiLevelType w:val="hybridMultilevel"/>
    <w:tmpl w:val="BE58D682"/>
    <w:lvl w:ilvl="0" w:tplc="B4D27A2E">
      <w:numFmt w:val="bullet"/>
      <w:lvlText w:val="—"/>
      <w:lvlJc w:val="left"/>
      <w:pPr>
        <w:tabs>
          <w:tab w:val="num" w:pos="1634"/>
        </w:tabs>
        <w:ind w:left="1634" w:hanging="43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92"/>
    <w:rsid w:val="00033617"/>
    <w:rsid w:val="00041561"/>
    <w:rsid w:val="00053489"/>
    <w:rsid w:val="000537DA"/>
    <w:rsid w:val="00083A1A"/>
    <w:rsid w:val="000A3C17"/>
    <w:rsid w:val="000C4046"/>
    <w:rsid w:val="000D2015"/>
    <w:rsid w:val="00107B25"/>
    <w:rsid w:val="00111657"/>
    <w:rsid w:val="00117124"/>
    <w:rsid w:val="001205B7"/>
    <w:rsid w:val="0013449E"/>
    <w:rsid w:val="00137178"/>
    <w:rsid w:val="00146654"/>
    <w:rsid w:val="001619DA"/>
    <w:rsid w:val="00161F2C"/>
    <w:rsid w:val="00163190"/>
    <w:rsid w:val="00180518"/>
    <w:rsid w:val="00180D7F"/>
    <w:rsid w:val="001E1877"/>
    <w:rsid w:val="001F425D"/>
    <w:rsid w:val="00213C09"/>
    <w:rsid w:val="00236B11"/>
    <w:rsid w:val="00260719"/>
    <w:rsid w:val="00271E9B"/>
    <w:rsid w:val="002C7892"/>
    <w:rsid w:val="002E1B20"/>
    <w:rsid w:val="00305F2C"/>
    <w:rsid w:val="00327F81"/>
    <w:rsid w:val="0034310D"/>
    <w:rsid w:val="003733AF"/>
    <w:rsid w:val="003766BF"/>
    <w:rsid w:val="003B36A1"/>
    <w:rsid w:val="003E7114"/>
    <w:rsid w:val="0042546B"/>
    <w:rsid w:val="0045223D"/>
    <w:rsid w:val="00461426"/>
    <w:rsid w:val="00477672"/>
    <w:rsid w:val="00482AC2"/>
    <w:rsid w:val="004B100B"/>
    <w:rsid w:val="004C3694"/>
    <w:rsid w:val="004D5799"/>
    <w:rsid w:val="004F29F2"/>
    <w:rsid w:val="004F4C37"/>
    <w:rsid w:val="00500BB0"/>
    <w:rsid w:val="00503C69"/>
    <w:rsid w:val="005343EF"/>
    <w:rsid w:val="005553CC"/>
    <w:rsid w:val="0057455B"/>
    <w:rsid w:val="005A5B66"/>
    <w:rsid w:val="005B57C6"/>
    <w:rsid w:val="005D26CD"/>
    <w:rsid w:val="005D6AB9"/>
    <w:rsid w:val="005E145D"/>
    <w:rsid w:val="005F08A6"/>
    <w:rsid w:val="00604617"/>
    <w:rsid w:val="00610D4F"/>
    <w:rsid w:val="006B214D"/>
    <w:rsid w:val="006B3B97"/>
    <w:rsid w:val="006D5F13"/>
    <w:rsid w:val="006D79B8"/>
    <w:rsid w:val="006F224D"/>
    <w:rsid w:val="00727C66"/>
    <w:rsid w:val="00730D42"/>
    <w:rsid w:val="00761A0A"/>
    <w:rsid w:val="00763486"/>
    <w:rsid w:val="00780756"/>
    <w:rsid w:val="007D2928"/>
    <w:rsid w:val="007D2C1D"/>
    <w:rsid w:val="007E3C52"/>
    <w:rsid w:val="007F1886"/>
    <w:rsid w:val="007F762F"/>
    <w:rsid w:val="00814A58"/>
    <w:rsid w:val="00835748"/>
    <w:rsid w:val="00844329"/>
    <w:rsid w:val="00855287"/>
    <w:rsid w:val="00895920"/>
    <w:rsid w:val="008C4E84"/>
    <w:rsid w:val="008E5397"/>
    <w:rsid w:val="00927A5C"/>
    <w:rsid w:val="00933774"/>
    <w:rsid w:val="00951BCA"/>
    <w:rsid w:val="00956B1F"/>
    <w:rsid w:val="009C00E7"/>
    <w:rsid w:val="009D5EEF"/>
    <w:rsid w:val="009F109B"/>
    <w:rsid w:val="009F2AA6"/>
    <w:rsid w:val="00A058CC"/>
    <w:rsid w:val="00A41E47"/>
    <w:rsid w:val="00AB7B68"/>
    <w:rsid w:val="00B209E5"/>
    <w:rsid w:val="00B32775"/>
    <w:rsid w:val="00B33CE3"/>
    <w:rsid w:val="00B344A5"/>
    <w:rsid w:val="00B45B3C"/>
    <w:rsid w:val="00B53D12"/>
    <w:rsid w:val="00B5773D"/>
    <w:rsid w:val="00B620BB"/>
    <w:rsid w:val="00B6260D"/>
    <w:rsid w:val="00B7472E"/>
    <w:rsid w:val="00BB72D8"/>
    <w:rsid w:val="00C07959"/>
    <w:rsid w:val="00C75109"/>
    <w:rsid w:val="00C93B3F"/>
    <w:rsid w:val="00CA3137"/>
    <w:rsid w:val="00CD1D01"/>
    <w:rsid w:val="00CD74F4"/>
    <w:rsid w:val="00CF5926"/>
    <w:rsid w:val="00D0557A"/>
    <w:rsid w:val="00D24907"/>
    <w:rsid w:val="00D26C85"/>
    <w:rsid w:val="00D37EE0"/>
    <w:rsid w:val="00D51EA3"/>
    <w:rsid w:val="00D54C9D"/>
    <w:rsid w:val="00D62755"/>
    <w:rsid w:val="00D81F16"/>
    <w:rsid w:val="00D950C3"/>
    <w:rsid w:val="00DD1258"/>
    <w:rsid w:val="00E00C38"/>
    <w:rsid w:val="00E1141C"/>
    <w:rsid w:val="00E33713"/>
    <w:rsid w:val="00E43D51"/>
    <w:rsid w:val="00E82EF1"/>
    <w:rsid w:val="00ED4AD1"/>
    <w:rsid w:val="00EF6786"/>
    <w:rsid w:val="00F04CE9"/>
    <w:rsid w:val="00F65394"/>
    <w:rsid w:val="00F91511"/>
    <w:rsid w:val="00FB34AF"/>
    <w:rsid w:val="00FB5B70"/>
    <w:rsid w:val="00FB6305"/>
    <w:rsid w:val="00FB7F02"/>
    <w:rsid w:val="00FC7179"/>
    <w:rsid w:val="00FD07DD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6715B85-6513-4EBA-AC98-90D7F27E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851"/>
      </w:tabs>
      <w:spacing w:line="480" w:lineRule="exact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noProof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0"/>
      </w:tabs>
      <w:spacing w:line="360" w:lineRule="auto"/>
      <w:jc w:val="center"/>
      <w:outlineLvl w:val="1"/>
    </w:pPr>
    <w:rPr>
      <w:b/>
      <w:bCs/>
      <w:noProof/>
    </w:rPr>
  </w:style>
  <w:style w:type="paragraph" w:styleId="3">
    <w:name w:val="heading 3"/>
    <w:basedOn w:val="a"/>
    <w:next w:val="a"/>
    <w:link w:val="30"/>
    <w:uiPriority w:val="99"/>
    <w:qFormat/>
    <w:rsid w:val="00FB7F02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rsid w:val="00053489"/>
    <w:rPr>
      <w:b/>
      <w:bCs/>
      <w:noProof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  <w:szCs w:val="28"/>
      <w:lang w:val="uk-UA"/>
    </w:rPr>
  </w:style>
  <w:style w:type="paragraph" w:styleId="a5">
    <w:name w:val="Title"/>
    <w:basedOn w:val="a"/>
    <w:link w:val="a6"/>
    <w:uiPriority w:val="99"/>
    <w:qFormat/>
    <w:pPr>
      <w:jc w:val="center"/>
    </w:p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  <w:lang w:val="uk-UA"/>
    </w:rPr>
  </w:style>
  <w:style w:type="character" w:styleId="a7">
    <w:name w:val="page number"/>
    <w:uiPriority w:val="99"/>
  </w:style>
  <w:style w:type="paragraph" w:styleId="a8">
    <w:name w:val="List"/>
    <w:basedOn w:val="a"/>
    <w:uiPriority w:val="99"/>
    <w:pPr>
      <w:ind w:left="283" w:hanging="283"/>
    </w:pPr>
  </w:style>
  <w:style w:type="paragraph" w:customStyle="1" w:styleId="a9">
    <w:name w:val="Курсовик"/>
    <w:basedOn w:val="a"/>
    <w:uiPriority w:val="99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paragraph" w:styleId="11">
    <w:name w:val="toc 1"/>
    <w:basedOn w:val="a"/>
    <w:next w:val="a"/>
    <w:autoRedefine/>
    <w:uiPriority w:val="99"/>
    <w:semiHidden/>
    <w:pPr>
      <w:tabs>
        <w:tab w:val="clear" w:pos="851"/>
      </w:tabs>
    </w:pPr>
  </w:style>
  <w:style w:type="paragraph" w:styleId="23">
    <w:name w:val="toc 2"/>
    <w:basedOn w:val="a"/>
    <w:next w:val="a"/>
    <w:autoRedefine/>
    <w:uiPriority w:val="99"/>
    <w:semiHidden/>
    <w:pPr>
      <w:tabs>
        <w:tab w:val="clear" w:pos="851"/>
      </w:tabs>
      <w:ind w:left="280"/>
    </w:pPr>
  </w:style>
  <w:style w:type="paragraph" w:styleId="31">
    <w:name w:val="toc 3"/>
    <w:basedOn w:val="a"/>
    <w:next w:val="a"/>
    <w:autoRedefine/>
    <w:uiPriority w:val="99"/>
    <w:semiHidden/>
    <w:pPr>
      <w:tabs>
        <w:tab w:val="clear" w:pos="851"/>
      </w:tabs>
      <w:ind w:left="560"/>
    </w:pPr>
  </w:style>
  <w:style w:type="paragraph" w:styleId="4">
    <w:name w:val="toc 4"/>
    <w:basedOn w:val="a"/>
    <w:next w:val="a"/>
    <w:autoRedefine/>
    <w:uiPriority w:val="99"/>
    <w:semiHidden/>
    <w:pPr>
      <w:tabs>
        <w:tab w:val="clear" w:pos="851"/>
      </w:tabs>
      <w:ind w:left="840"/>
    </w:pPr>
  </w:style>
  <w:style w:type="paragraph" w:styleId="5">
    <w:name w:val="toc 5"/>
    <w:basedOn w:val="a"/>
    <w:next w:val="a"/>
    <w:autoRedefine/>
    <w:uiPriority w:val="99"/>
    <w:semiHidden/>
    <w:pPr>
      <w:tabs>
        <w:tab w:val="clear" w:pos="851"/>
      </w:tabs>
      <w:ind w:left="1120"/>
    </w:pPr>
  </w:style>
  <w:style w:type="paragraph" w:styleId="6">
    <w:name w:val="toc 6"/>
    <w:basedOn w:val="a"/>
    <w:next w:val="a"/>
    <w:autoRedefine/>
    <w:uiPriority w:val="99"/>
    <w:semiHidden/>
    <w:pPr>
      <w:tabs>
        <w:tab w:val="clear" w:pos="851"/>
      </w:tabs>
      <w:ind w:left="1400"/>
    </w:pPr>
  </w:style>
  <w:style w:type="paragraph" w:styleId="7">
    <w:name w:val="toc 7"/>
    <w:basedOn w:val="a"/>
    <w:next w:val="a"/>
    <w:autoRedefine/>
    <w:uiPriority w:val="99"/>
    <w:semiHidden/>
    <w:pPr>
      <w:tabs>
        <w:tab w:val="clear" w:pos="851"/>
      </w:tabs>
      <w:ind w:left="1680"/>
    </w:pPr>
  </w:style>
  <w:style w:type="paragraph" w:styleId="8">
    <w:name w:val="toc 8"/>
    <w:basedOn w:val="a"/>
    <w:next w:val="a"/>
    <w:autoRedefine/>
    <w:uiPriority w:val="99"/>
    <w:semiHidden/>
    <w:pPr>
      <w:tabs>
        <w:tab w:val="clear" w:pos="851"/>
      </w:tabs>
      <w:ind w:left="1960"/>
    </w:pPr>
  </w:style>
  <w:style w:type="paragraph" w:styleId="9">
    <w:name w:val="toc 9"/>
    <w:basedOn w:val="a"/>
    <w:next w:val="a"/>
    <w:autoRedefine/>
    <w:uiPriority w:val="99"/>
    <w:semiHidden/>
    <w:pPr>
      <w:tabs>
        <w:tab w:val="clear" w:pos="851"/>
      </w:tabs>
      <w:ind w:left="2240"/>
    </w:pPr>
  </w:style>
  <w:style w:type="paragraph" w:styleId="12">
    <w:name w:val="index 1"/>
    <w:basedOn w:val="a"/>
    <w:next w:val="a"/>
    <w:autoRedefine/>
    <w:uiPriority w:val="99"/>
    <w:semiHidden/>
    <w:pPr>
      <w:tabs>
        <w:tab w:val="clear" w:pos="851"/>
      </w:tabs>
      <w:ind w:left="280" w:hanging="280"/>
    </w:pPr>
  </w:style>
  <w:style w:type="paragraph" w:styleId="24">
    <w:name w:val="index 2"/>
    <w:basedOn w:val="a"/>
    <w:next w:val="a"/>
    <w:autoRedefine/>
    <w:uiPriority w:val="99"/>
    <w:semiHidden/>
    <w:pPr>
      <w:tabs>
        <w:tab w:val="clear" w:pos="851"/>
      </w:tabs>
      <w:ind w:left="560" w:hanging="280"/>
    </w:pPr>
  </w:style>
  <w:style w:type="paragraph" w:styleId="32">
    <w:name w:val="index 3"/>
    <w:basedOn w:val="a"/>
    <w:next w:val="a"/>
    <w:autoRedefine/>
    <w:uiPriority w:val="99"/>
    <w:semiHidden/>
    <w:pPr>
      <w:tabs>
        <w:tab w:val="clear" w:pos="851"/>
      </w:tabs>
      <w:ind w:left="840" w:hanging="280"/>
    </w:pPr>
  </w:style>
  <w:style w:type="paragraph" w:styleId="40">
    <w:name w:val="index 4"/>
    <w:basedOn w:val="a"/>
    <w:next w:val="a"/>
    <w:autoRedefine/>
    <w:uiPriority w:val="99"/>
    <w:semiHidden/>
    <w:pPr>
      <w:tabs>
        <w:tab w:val="clear" w:pos="851"/>
      </w:tabs>
      <w:ind w:left="1120" w:hanging="280"/>
    </w:pPr>
  </w:style>
  <w:style w:type="paragraph" w:styleId="50">
    <w:name w:val="index 5"/>
    <w:basedOn w:val="a"/>
    <w:next w:val="a"/>
    <w:autoRedefine/>
    <w:uiPriority w:val="99"/>
    <w:semiHidden/>
    <w:pPr>
      <w:tabs>
        <w:tab w:val="clear" w:pos="851"/>
      </w:tabs>
      <w:ind w:left="1400" w:hanging="280"/>
    </w:pPr>
  </w:style>
  <w:style w:type="paragraph" w:styleId="60">
    <w:name w:val="index 6"/>
    <w:basedOn w:val="a"/>
    <w:next w:val="a"/>
    <w:autoRedefine/>
    <w:uiPriority w:val="99"/>
    <w:semiHidden/>
    <w:pPr>
      <w:tabs>
        <w:tab w:val="clear" w:pos="851"/>
      </w:tabs>
      <w:ind w:left="1680" w:hanging="280"/>
    </w:pPr>
  </w:style>
  <w:style w:type="paragraph" w:styleId="70">
    <w:name w:val="index 7"/>
    <w:basedOn w:val="a"/>
    <w:next w:val="a"/>
    <w:autoRedefine/>
    <w:uiPriority w:val="99"/>
    <w:semiHidden/>
    <w:pPr>
      <w:tabs>
        <w:tab w:val="clear" w:pos="851"/>
      </w:tabs>
      <w:ind w:left="1960" w:hanging="280"/>
    </w:pPr>
  </w:style>
  <w:style w:type="paragraph" w:styleId="80">
    <w:name w:val="index 8"/>
    <w:basedOn w:val="a"/>
    <w:next w:val="a"/>
    <w:autoRedefine/>
    <w:uiPriority w:val="99"/>
    <w:semiHidden/>
    <w:pPr>
      <w:tabs>
        <w:tab w:val="clear" w:pos="851"/>
      </w:tabs>
      <w:ind w:left="2240" w:hanging="280"/>
    </w:pPr>
  </w:style>
  <w:style w:type="paragraph" w:styleId="90">
    <w:name w:val="index 9"/>
    <w:basedOn w:val="a"/>
    <w:next w:val="a"/>
    <w:autoRedefine/>
    <w:uiPriority w:val="99"/>
    <w:semiHidden/>
    <w:pPr>
      <w:tabs>
        <w:tab w:val="clear" w:pos="851"/>
      </w:tabs>
      <w:ind w:left="2520" w:hanging="280"/>
    </w:pPr>
  </w:style>
  <w:style w:type="paragraph" w:styleId="aa">
    <w:name w:val="index heading"/>
    <w:basedOn w:val="a"/>
    <w:next w:val="12"/>
    <w:uiPriority w:val="99"/>
    <w:semiHidden/>
  </w:style>
  <w:style w:type="paragraph" w:styleId="ab">
    <w:name w:val="Normal (Web)"/>
    <w:basedOn w:val="a"/>
    <w:uiPriority w:val="99"/>
    <w:rsid w:val="000A3C17"/>
    <w:pPr>
      <w:tabs>
        <w:tab w:val="clear" w:pos="851"/>
      </w:tabs>
      <w:spacing w:before="100" w:beforeAutospacing="1" w:after="100" w:afterAutospacing="1" w:line="240" w:lineRule="auto"/>
    </w:pPr>
    <w:rPr>
      <w:color w:val="000000"/>
      <w:sz w:val="24"/>
      <w:szCs w:val="24"/>
      <w:lang w:val="ru-RU"/>
    </w:rPr>
  </w:style>
  <w:style w:type="table" w:styleId="ac">
    <w:name w:val="Table Grid"/>
    <w:basedOn w:val="a1"/>
    <w:uiPriority w:val="99"/>
    <w:rsid w:val="00855287"/>
    <w:pPr>
      <w:tabs>
        <w:tab w:val="left" w:pos="851"/>
      </w:tabs>
      <w:spacing w:line="4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452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6655</Words>
  <Characters>37940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44506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2014-03-21T13:50:00Z</dcterms:created>
  <dcterms:modified xsi:type="dcterms:W3CDTF">2014-03-21T13:50:00Z</dcterms:modified>
</cp:coreProperties>
</file>