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25" w:rsidRPr="00FF41C6" w:rsidRDefault="00CE2225" w:rsidP="00FF41C6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/>
          <w:bCs/>
          <w:color w:val="auto"/>
          <w:sz w:val="28"/>
          <w:szCs w:val="28"/>
        </w:rPr>
        <w:t>Содержание</w:t>
      </w:r>
    </w:p>
    <w:p w:rsidR="00085A9C" w:rsidRPr="00FF41C6" w:rsidRDefault="00085A9C" w:rsidP="00FF41C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Введение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1.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Теоретические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аспекты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управлени</w:t>
      </w:r>
      <w:r>
        <w:rPr>
          <w:rFonts w:ascii="Times New Roman" w:hAnsi="Times New Roman"/>
          <w:bCs/>
          <w:color w:val="auto"/>
          <w:sz w:val="28"/>
          <w:szCs w:val="28"/>
        </w:rPr>
        <w:t>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персоналом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в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условиях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кризиса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1.1.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Основные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проблемы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управления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персоналом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кризисного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1.2.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Принципы,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задачи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методы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управления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человеческим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потенциалом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кризисного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1.3.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Система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антикризисного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управления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персоналом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1.4.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Характеристика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основных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принципов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управления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персоналом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кризисного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1.5.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Диагностика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системы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управления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персоналом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кризисного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2.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Анализ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оценка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существующего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положения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организации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2.1.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Общая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характеристика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основные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технико-экономические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показат</w:t>
      </w:r>
      <w:r>
        <w:rPr>
          <w:rFonts w:ascii="Times New Roman" w:hAnsi="Times New Roman"/>
          <w:bCs/>
          <w:color w:val="auto"/>
          <w:sz w:val="28"/>
          <w:szCs w:val="28"/>
        </w:rPr>
        <w:t>ели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деятельности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2.2.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Диагностика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кризисного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состояния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ОАО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Параньгинская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ПМК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2.3.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Оценка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кадрового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состава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3.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Разработка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проекта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мероприятий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комплексному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управлению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персоналом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кризисного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3.1.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Оптимизация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кадрового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состава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реорганизация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структуры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3.2.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Совершенствование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механизма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мотивации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работников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3.3.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Развитие,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пере</w:t>
      </w:r>
      <w:r>
        <w:rPr>
          <w:rFonts w:ascii="Times New Roman" w:hAnsi="Times New Roman"/>
          <w:bCs/>
          <w:color w:val="auto"/>
          <w:sz w:val="28"/>
          <w:szCs w:val="28"/>
        </w:rPr>
        <w:t>обучение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и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аттестация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персонала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3.4.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Основные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направления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кадровой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политики</w:t>
      </w:r>
    </w:p>
    <w:p w:rsidR="00FF41C6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Заключение</w:t>
      </w:r>
    </w:p>
    <w:p w:rsidR="00551533" w:rsidRPr="00FF41C6" w:rsidRDefault="00FF41C6" w:rsidP="00FF41C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F41C6">
        <w:rPr>
          <w:rFonts w:ascii="Times New Roman" w:hAnsi="Times New Roman"/>
          <w:bCs/>
          <w:color w:val="auto"/>
          <w:sz w:val="28"/>
          <w:szCs w:val="28"/>
        </w:rPr>
        <w:t>Библиографический</w:t>
      </w:r>
      <w:r w:rsidR="00AE1B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bCs/>
          <w:color w:val="auto"/>
          <w:sz w:val="28"/>
          <w:szCs w:val="28"/>
        </w:rPr>
        <w:t>список</w:t>
      </w:r>
    </w:p>
    <w:p w:rsidR="00990EFD" w:rsidRPr="00FF41C6" w:rsidRDefault="00FF41C6" w:rsidP="00FF41C6">
      <w:pPr>
        <w:pStyle w:val="11"/>
      </w:pPr>
      <w:bookmarkStart w:id="0" w:name="_Toc91667504"/>
      <w:bookmarkStart w:id="1" w:name="_Toc122111194"/>
      <w:bookmarkStart w:id="2" w:name="_Toc122111262"/>
      <w:r>
        <w:br w:type="page"/>
      </w:r>
      <w:r w:rsidR="00550906" w:rsidRPr="00FF41C6">
        <w:lastRenderedPageBreak/>
        <w:t>Введение</w:t>
      </w:r>
      <w:bookmarkEnd w:id="0"/>
      <w:bookmarkEnd w:id="1"/>
      <w:bookmarkEnd w:id="2"/>
    </w:p>
    <w:p w:rsidR="00990EFD" w:rsidRPr="00FF41C6" w:rsidRDefault="00990EFD" w:rsidP="00FF41C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90EFD" w:rsidRPr="00FF41C6" w:rsidRDefault="00990EFD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становления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нашей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приобретают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современных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</w:t>
      </w:r>
      <w:r w:rsidR="00FF41C6">
        <w:rPr>
          <w:sz w:val="28"/>
          <w:szCs w:val="28"/>
        </w:rPr>
        <w:t>оналом,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позволяющих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повысить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со</w:t>
      </w:r>
      <w:r w:rsidRPr="00FF41C6">
        <w:rPr>
          <w:sz w:val="28"/>
          <w:szCs w:val="28"/>
        </w:rPr>
        <w:t>циально-экономическую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</w:t>
      </w:r>
      <w:r w:rsidR="00FF41C6">
        <w:rPr>
          <w:sz w:val="28"/>
          <w:szCs w:val="28"/>
        </w:rPr>
        <w:t>ость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любого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производства.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Рыноч</w:t>
      </w:r>
      <w:r w:rsidRPr="00FF41C6">
        <w:rPr>
          <w:sz w:val="28"/>
          <w:szCs w:val="28"/>
        </w:rPr>
        <w:t>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предъявляет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специалистов-руководителей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плановая.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концепция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жизнеспособная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хозяйственных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призваны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инициаторами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перемен.</w:t>
      </w:r>
    </w:p>
    <w:p w:rsidR="00990EFD" w:rsidRPr="00FF41C6" w:rsidRDefault="00990EFD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Применительно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называют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</w:t>
      </w:r>
      <w:r w:rsidR="00FF41C6">
        <w:rPr>
          <w:sz w:val="28"/>
          <w:szCs w:val="28"/>
        </w:rPr>
        <w:t>ды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тактику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способ</w:t>
      </w:r>
      <w:r w:rsidRPr="00FF41C6">
        <w:rPr>
          <w:sz w:val="28"/>
          <w:szCs w:val="28"/>
        </w:rPr>
        <w:t>ствуют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достижению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Сейчас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рубежом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широкую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"школы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отношений",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оценивают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социально-психологические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последствия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рекомендации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совершенствованию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процедур,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климата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стимулируют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совместные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усилия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Вообще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говоря,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координация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сотрудничать,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кооперация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автоматически,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создать.</w:t>
      </w:r>
    </w:p>
    <w:p w:rsidR="00990EFD" w:rsidRPr="00FF41C6" w:rsidRDefault="00990EFD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сожалению,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далеко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нашей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себе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достигаться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наращивания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капиталовложений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вложений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инфраструктуру,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благоприятной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духовной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атмосферы,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способствующей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высокопроизводительному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труду.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свидетельствуют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социологических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обследований,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65%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экспертов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сочли,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недостает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социально-психологические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походы.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улучшения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остаются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невостребованными.</w:t>
      </w:r>
    </w:p>
    <w:p w:rsidR="00990EFD" w:rsidRPr="00FF41C6" w:rsidRDefault="00990EFD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людьми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любого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настоящее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рассматриваться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производительности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постепенно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понимать,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лежит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ответственность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раскрытие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блага.</w:t>
      </w:r>
    </w:p>
    <w:p w:rsidR="00E5213C" w:rsidRPr="00FF41C6" w:rsidRDefault="00E5213C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FD55AD" w:rsidRPr="00FF41C6">
        <w:rPr>
          <w:sz w:val="28"/>
          <w:szCs w:val="28"/>
        </w:rPr>
        <w:t>данной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анализируется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передвижная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механизированная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колонна»,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находится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тяжелом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</w:t>
      </w:r>
      <w:r w:rsidR="00E05CB6" w:rsidRPr="00FF41C6">
        <w:rPr>
          <w:sz w:val="28"/>
          <w:szCs w:val="28"/>
        </w:rPr>
        <w:t>а</w:t>
      </w:r>
      <w:r w:rsidRPr="00FF41C6">
        <w:rPr>
          <w:sz w:val="28"/>
          <w:szCs w:val="28"/>
        </w:rPr>
        <w:t>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мероприятия</w:t>
      </w:r>
      <w:r w:rsidR="00AE1BEA">
        <w:rPr>
          <w:sz w:val="28"/>
          <w:szCs w:val="28"/>
        </w:rPr>
        <w:t xml:space="preserve"> </w:t>
      </w:r>
      <w:r w:rsidR="00FD55AD"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="00FD55AD" w:rsidRPr="00FF41C6">
        <w:rPr>
          <w:sz w:val="28"/>
          <w:szCs w:val="28"/>
        </w:rPr>
        <w:t>управлению</w:t>
      </w:r>
      <w:r w:rsidR="00AE1BEA">
        <w:rPr>
          <w:sz w:val="28"/>
          <w:szCs w:val="28"/>
        </w:rPr>
        <w:t xml:space="preserve"> </w:t>
      </w:r>
      <w:r w:rsidR="00FD55AD"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="00FD55AD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FD55AD" w:rsidRPr="00FF41C6">
        <w:rPr>
          <w:sz w:val="28"/>
          <w:szCs w:val="28"/>
        </w:rPr>
        <w:t>сложившейся</w:t>
      </w:r>
      <w:r w:rsidR="00AE1BEA">
        <w:rPr>
          <w:sz w:val="28"/>
          <w:szCs w:val="28"/>
        </w:rPr>
        <w:t xml:space="preserve"> </w:t>
      </w:r>
      <w:r w:rsidR="00FD55AD" w:rsidRPr="00FF41C6">
        <w:rPr>
          <w:sz w:val="28"/>
          <w:szCs w:val="28"/>
        </w:rPr>
        <w:t>ситуации.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Исходя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вышеуказанной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став</w:t>
      </w:r>
      <w:r w:rsidR="003207DA" w:rsidRPr="00FF41C6">
        <w:rPr>
          <w:sz w:val="28"/>
          <w:szCs w:val="28"/>
        </w:rPr>
        <w:t>я</w:t>
      </w:r>
      <w:r w:rsidRPr="00FF41C6">
        <w:rPr>
          <w:sz w:val="28"/>
          <w:szCs w:val="28"/>
        </w:rPr>
        <w:t>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задачи:</w:t>
      </w:r>
    </w:p>
    <w:p w:rsidR="00E5213C" w:rsidRPr="00FF41C6" w:rsidRDefault="00E5213C" w:rsidP="00FF41C6">
      <w:pPr>
        <w:pStyle w:val="ad"/>
        <w:widowControl w:val="0"/>
        <w:numPr>
          <w:ilvl w:val="0"/>
          <w:numId w:val="10"/>
        </w:numPr>
        <w:tabs>
          <w:tab w:val="clear" w:pos="2869"/>
          <w:tab w:val="num" w:pos="360"/>
        </w:tabs>
        <w:spacing w:after="0" w:line="360" w:lineRule="auto"/>
        <w:ind w:left="0" w:firstLine="709"/>
        <w:jc w:val="both"/>
      </w:pPr>
      <w:r w:rsidRPr="00FF41C6">
        <w:t>изучить</w:t>
      </w:r>
      <w:r w:rsidR="00AE1BEA">
        <w:t xml:space="preserve"> </w:t>
      </w:r>
      <w:r w:rsidR="003207DA" w:rsidRPr="00FF41C6">
        <w:t>теоретические</w:t>
      </w:r>
      <w:r w:rsidR="00AE1BEA">
        <w:t xml:space="preserve"> </w:t>
      </w:r>
      <w:r w:rsidR="003207DA" w:rsidRPr="00FF41C6">
        <w:t>аспекты</w:t>
      </w:r>
      <w:r w:rsidR="00AE1BEA">
        <w:t xml:space="preserve"> </w:t>
      </w:r>
      <w:r w:rsidR="003207DA" w:rsidRPr="00FF41C6">
        <w:t>управления</w:t>
      </w:r>
      <w:r w:rsidR="00AE1BEA">
        <w:t xml:space="preserve"> </w:t>
      </w:r>
      <w:r w:rsidR="003207DA" w:rsidRPr="00FF41C6">
        <w:t>персоналом</w:t>
      </w:r>
      <w:r w:rsidR="00AE1BEA">
        <w:t xml:space="preserve"> </w:t>
      </w:r>
      <w:r w:rsidR="003207DA" w:rsidRPr="00FF41C6">
        <w:t>в</w:t>
      </w:r>
      <w:r w:rsidR="00AE1BEA">
        <w:t xml:space="preserve"> </w:t>
      </w:r>
      <w:r w:rsidR="003207DA" w:rsidRPr="00FF41C6">
        <w:t>условиях</w:t>
      </w:r>
      <w:r w:rsidR="00AE1BEA">
        <w:t xml:space="preserve"> </w:t>
      </w:r>
      <w:r w:rsidR="003207DA" w:rsidRPr="00FF41C6">
        <w:t>кризиса;</w:t>
      </w:r>
      <w:r w:rsidR="00AE1BEA">
        <w:t xml:space="preserve"> </w:t>
      </w:r>
    </w:p>
    <w:p w:rsidR="00E5213C" w:rsidRPr="00FF41C6" w:rsidRDefault="00E5213C" w:rsidP="00FF41C6">
      <w:pPr>
        <w:pStyle w:val="ad"/>
        <w:widowControl w:val="0"/>
        <w:numPr>
          <w:ilvl w:val="0"/>
          <w:numId w:val="10"/>
        </w:numPr>
        <w:tabs>
          <w:tab w:val="clear" w:pos="2869"/>
          <w:tab w:val="num" w:pos="360"/>
        </w:tabs>
        <w:spacing w:after="0" w:line="360" w:lineRule="auto"/>
        <w:ind w:left="0" w:firstLine="709"/>
        <w:jc w:val="both"/>
      </w:pPr>
      <w:r w:rsidRPr="00FF41C6">
        <w:t>осуществить</w:t>
      </w:r>
      <w:r w:rsidR="00AE1BEA">
        <w:t xml:space="preserve"> </w:t>
      </w:r>
      <w:r w:rsidRPr="00FF41C6">
        <w:t>экспертизу</w:t>
      </w:r>
      <w:r w:rsidR="00AE1BEA">
        <w:t xml:space="preserve"> </w:t>
      </w:r>
      <w:r w:rsidRPr="00FF41C6">
        <w:t>кризисной</w:t>
      </w:r>
      <w:r w:rsidR="00AE1BEA">
        <w:t xml:space="preserve"> </w:t>
      </w:r>
      <w:r w:rsidRPr="00FF41C6">
        <w:t>ситуации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базе</w:t>
      </w:r>
      <w:r w:rsidR="00AE1BEA">
        <w:t xml:space="preserve"> </w:t>
      </w:r>
      <w:r w:rsidRPr="00FF41C6">
        <w:t>ОАО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ПМК»;</w:t>
      </w:r>
    </w:p>
    <w:p w:rsidR="003207DA" w:rsidRPr="00FF41C6" w:rsidRDefault="00E5213C" w:rsidP="00FF41C6">
      <w:pPr>
        <w:pStyle w:val="ad"/>
        <w:widowControl w:val="0"/>
        <w:numPr>
          <w:ilvl w:val="0"/>
          <w:numId w:val="10"/>
        </w:numPr>
        <w:tabs>
          <w:tab w:val="clear" w:pos="2869"/>
          <w:tab w:val="num" w:pos="360"/>
        </w:tabs>
        <w:spacing w:after="0" w:line="360" w:lineRule="auto"/>
        <w:ind w:left="0" w:firstLine="709"/>
        <w:jc w:val="both"/>
      </w:pPr>
      <w:r w:rsidRPr="00FF41C6">
        <w:t>разработать</w:t>
      </w:r>
      <w:r w:rsidR="00AE1BEA">
        <w:t xml:space="preserve"> </w:t>
      </w:r>
      <w:r w:rsidR="003207DA" w:rsidRPr="00FF41C6">
        <w:t>проект</w:t>
      </w:r>
      <w:r w:rsidR="00AE1BEA">
        <w:t xml:space="preserve"> </w:t>
      </w:r>
      <w:r w:rsidRPr="00FF41C6">
        <w:t>мероприяти</w:t>
      </w:r>
      <w:r w:rsidR="003207DA" w:rsidRPr="00FF41C6">
        <w:t>й</w:t>
      </w:r>
      <w:r w:rsidR="00AE1BEA">
        <w:t xml:space="preserve"> </w:t>
      </w:r>
      <w:r w:rsidRPr="00FF41C6">
        <w:t>по</w:t>
      </w:r>
      <w:r w:rsidR="00AE1BEA">
        <w:t xml:space="preserve"> </w:t>
      </w:r>
      <w:r w:rsidR="003207DA" w:rsidRPr="00FF41C6">
        <w:t>комплексному</w:t>
      </w:r>
      <w:r w:rsidR="00AE1BEA">
        <w:t xml:space="preserve"> </w:t>
      </w:r>
      <w:r w:rsidR="00A20F01" w:rsidRPr="00FF41C6">
        <w:t>управлению</w:t>
      </w:r>
      <w:r w:rsidR="00AE1BEA">
        <w:t xml:space="preserve"> </w:t>
      </w:r>
      <w:r w:rsidR="00A20F01" w:rsidRPr="00FF41C6">
        <w:t>персоналом</w:t>
      </w:r>
      <w:r w:rsidR="00AE1BEA">
        <w:t xml:space="preserve"> </w:t>
      </w:r>
      <w:r w:rsidR="00A20F01" w:rsidRPr="00FF41C6">
        <w:t>ОАО</w:t>
      </w:r>
      <w:r w:rsidR="00AE1BEA">
        <w:t xml:space="preserve"> </w:t>
      </w:r>
      <w:r w:rsidR="00A20F01" w:rsidRPr="00FF41C6">
        <w:t>«Параньгинская</w:t>
      </w:r>
      <w:r w:rsidR="00AE1BEA">
        <w:t xml:space="preserve"> </w:t>
      </w:r>
      <w:r w:rsidR="00A20F01" w:rsidRPr="00FF41C6">
        <w:t>ПМК».</w:t>
      </w:r>
      <w:r w:rsidR="00AE1BEA">
        <w:t xml:space="preserve"> </w:t>
      </w:r>
    </w:p>
    <w:p w:rsidR="00E5213C" w:rsidRPr="00FF41C6" w:rsidRDefault="00E5213C" w:rsidP="00FF41C6">
      <w:pPr>
        <w:pStyle w:val="ad"/>
        <w:widowControl w:val="0"/>
        <w:spacing w:after="0" w:line="360" w:lineRule="auto"/>
        <w:ind w:left="0" w:firstLine="709"/>
        <w:jc w:val="both"/>
      </w:pPr>
      <w:r w:rsidRPr="00FF41C6">
        <w:t>В</w:t>
      </w:r>
      <w:r w:rsidR="00AE1BEA">
        <w:t xml:space="preserve"> </w:t>
      </w:r>
      <w:r w:rsidRPr="00FF41C6">
        <w:t>ходе</w:t>
      </w:r>
      <w:r w:rsidR="00AE1BEA">
        <w:t xml:space="preserve"> </w:t>
      </w:r>
      <w:r w:rsidRPr="00FF41C6">
        <w:t>работы</w:t>
      </w:r>
      <w:r w:rsidR="00AE1BEA">
        <w:t xml:space="preserve"> </w:t>
      </w:r>
      <w:r w:rsidRPr="00FF41C6">
        <w:t>были</w:t>
      </w:r>
      <w:r w:rsidR="00AE1BEA">
        <w:t xml:space="preserve"> </w:t>
      </w:r>
      <w:r w:rsidRPr="00FF41C6">
        <w:t>использованы</w:t>
      </w:r>
      <w:r w:rsidR="00AE1BEA">
        <w:t xml:space="preserve"> </w:t>
      </w:r>
      <w:r w:rsidRPr="00FF41C6">
        <w:t>данные</w:t>
      </w:r>
      <w:r w:rsidR="00AE1BEA">
        <w:t xml:space="preserve"> </w:t>
      </w:r>
      <w:r w:rsidRPr="00FF41C6">
        <w:t>статистической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бухгалтерской</w:t>
      </w:r>
      <w:r w:rsidR="00AE1BEA">
        <w:t xml:space="preserve"> </w:t>
      </w:r>
      <w:r w:rsidRPr="00FF41C6">
        <w:t>отчетности</w:t>
      </w:r>
      <w:r w:rsidR="00AE1BEA">
        <w:t xml:space="preserve"> </w:t>
      </w:r>
      <w:r w:rsidRPr="00FF41C6">
        <w:t>предприятия</w:t>
      </w:r>
      <w:r w:rsidR="00AE1BEA">
        <w:t xml:space="preserve"> </w:t>
      </w:r>
      <w:r w:rsidRPr="00FF41C6">
        <w:t>за</w:t>
      </w:r>
      <w:r w:rsidR="00AE1BEA">
        <w:t xml:space="preserve"> </w:t>
      </w:r>
      <w:r w:rsidR="005218F6" w:rsidRPr="00FF41C6">
        <w:t>2005</w:t>
      </w:r>
      <w:r w:rsidRPr="00FF41C6">
        <w:t>-</w:t>
      </w:r>
      <w:r w:rsidR="005218F6" w:rsidRPr="00FF41C6">
        <w:t>2007</w:t>
      </w:r>
      <w:r w:rsidR="00AE1BEA">
        <w:t xml:space="preserve"> </w:t>
      </w:r>
      <w:r w:rsidRPr="00FF41C6">
        <w:t>гг.</w:t>
      </w:r>
    </w:p>
    <w:p w:rsidR="006B129B" w:rsidRPr="00FF41C6" w:rsidRDefault="00FF41C6" w:rsidP="00FF41C6">
      <w:pPr>
        <w:pStyle w:val="ad"/>
        <w:widowControl w:val="0"/>
        <w:spacing w:after="0" w:line="360" w:lineRule="auto"/>
        <w:ind w:left="0" w:firstLine="709"/>
        <w:jc w:val="center"/>
        <w:rPr>
          <w:b/>
        </w:rPr>
      </w:pPr>
      <w:r>
        <w:br w:type="page"/>
      </w:r>
      <w:bookmarkStart w:id="3" w:name="_Toc91667505"/>
      <w:bookmarkStart w:id="4" w:name="_Toc122111195"/>
      <w:bookmarkStart w:id="5" w:name="_Toc122111263"/>
      <w:r w:rsidR="00551533" w:rsidRPr="00FF41C6">
        <w:rPr>
          <w:b/>
        </w:rPr>
        <w:t>1.</w:t>
      </w:r>
      <w:r w:rsidR="00AE1BEA">
        <w:rPr>
          <w:b/>
        </w:rPr>
        <w:t xml:space="preserve"> </w:t>
      </w:r>
      <w:r w:rsidR="00551533" w:rsidRPr="00FF41C6">
        <w:rPr>
          <w:b/>
        </w:rPr>
        <w:t>Теоретические</w:t>
      </w:r>
      <w:r w:rsidR="00AE1BEA">
        <w:rPr>
          <w:b/>
        </w:rPr>
        <w:t xml:space="preserve"> </w:t>
      </w:r>
      <w:r w:rsidR="00551533" w:rsidRPr="00FF41C6">
        <w:rPr>
          <w:b/>
        </w:rPr>
        <w:t>аспекты</w:t>
      </w:r>
      <w:r w:rsidR="00AE1BEA">
        <w:rPr>
          <w:b/>
        </w:rPr>
        <w:t xml:space="preserve"> </w:t>
      </w:r>
      <w:r w:rsidR="00CE2225" w:rsidRPr="00FF41C6">
        <w:rPr>
          <w:b/>
        </w:rPr>
        <w:t>управления</w:t>
      </w:r>
      <w:r w:rsidR="00AE1BEA">
        <w:rPr>
          <w:b/>
        </w:rPr>
        <w:t xml:space="preserve"> </w:t>
      </w:r>
      <w:r w:rsidR="00CE2225" w:rsidRPr="00FF41C6">
        <w:rPr>
          <w:b/>
        </w:rPr>
        <w:t>персоналом</w:t>
      </w:r>
      <w:r w:rsidR="00AE1BEA">
        <w:rPr>
          <w:b/>
        </w:rPr>
        <w:t xml:space="preserve"> </w:t>
      </w:r>
      <w:r w:rsidR="00CE2225" w:rsidRPr="00FF41C6">
        <w:rPr>
          <w:b/>
        </w:rPr>
        <w:t>в</w:t>
      </w:r>
      <w:r w:rsidR="00AE1BEA">
        <w:rPr>
          <w:b/>
        </w:rPr>
        <w:t xml:space="preserve"> </w:t>
      </w:r>
      <w:r w:rsidR="00CE2225" w:rsidRPr="00FF41C6">
        <w:rPr>
          <w:b/>
        </w:rPr>
        <w:t>условиях</w:t>
      </w:r>
      <w:r w:rsidR="00AE1BEA">
        <w:rPr>
          <w:b/>
        </w:rPr>
        <w:t xml:space="preserve"> </w:t>
      </w:r>
      <w:r w:rsidR="00CE2225" w:rsidRPr="00FF41C6">
        <w:rPr>
          <w:b/>
        </w:rPr>
        <w:t>кризиса</w:t>
      </w:r>
      <w:bookmarkEnd w:id="3"/>
      <w:bookmarkEnd w:id="4"/>
      <w:bookmarkEnd w:id="5"/>
    </w:p>
    <w:p w:rsidR="00CE2225" w:rsidRPr="00FF41C6" w:rsidRDefault="00CE2225" w:rsidP="00FF41C6">
      <w:pPr>
        <w:pStyle w:val="11"/>
      </w:pPr>
    </w:p>
    <w:p w:rsidR="00FB4119" w:rsidRPr="00FF41C6" w:rsidRDefault="00FB4119" w:rsidP="00FF41C6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6" w:name="_Toc122111264"/>
      <w:r w:rsidRPr="00FF41C6">
        <w:rPr>
          <w:rFonts w:ascii="Times New Roman" w:hAnsi="Times New Roman"/>
          <w:bCs w:val="0"/>
          <w:sz w:val="28"/>
        </w:rPr>
        <w:t>1.1.</w:t>
      </w:r>
      <w:r w:rsidR="00AE1BEA">
        <w:rPr>
          <w:rFonts w:ascii="Times New Roman" w:hAnsi="Times New Roman"/>
          <w:bCs w:val="0"/>
          <w:sz w:val="28"/>
        </w:rPr>
        <w:t xml:space="preserve"> </w:t>
      </w:r>
      <w:r w:rsidRPr="00FF41C6">
        <w:rPr>
          <w:rFonts w:ascii="Times New Roman" w:hAnsi="Times New Roman"/>
          <w:bCs w:val="0"/>
          <w:sz w:val="28"/>
        </w:rPr>
        <w:t>Основные</w:t>
      </w:r>
      <w:r w:rsidR="00AE1BEA">
        <w:rPr>
          <w:rFonts w:ascii="Times New Roman" w:hAnsi="Times New Roman"/>
          <w:bCs w:val="0"/>
          <w:sz w:val="28"/>
        </w:rPr>
        <w:t xml:space="preserve"> </w:t>
      </w:r>
      <w:r w:rsidRPr="00FF41C6">
        <w:rPr>
          <w:rFonts w:ascii="Times New Roman" w:hAnsi="Times New Roman"/>
          <w:bCs w:val="0"/>
          <w:sz w:val="28"/>
        </w:rPr>
        <w:t>проблемы</w:t>
      </w:r>
      <w:r w:rsidR="00AE1BEA">
        <w:rPr>
          <w:rFonts w:ascii="Times New Roman" w:hAnsi="Times New Roman"/>
          <w:bCs w:val="0"/>
          <w:sz w:val="28"/>
        </w:rPr>
        <w:t xml:space="preserve"> </w:t>
      </w:r>
      <w:r w:rsidRPr="00FF41C6">
        <w:rPr>
          <w:rFonts w:ascii="Times New Roman" w:hAnsi="Times New Roman"/>
          <w:bCs w:val="0"/>
          <w:sz w:val="28"/>
        </w:rPr>
        <w:t>управления</w:t>
      </w:r>
      <w:r w:rsidR="00AE1BEA">
        <w:rPr>
          <w:rFonts w:ascii="Times New Roman" w:hAnsi="Times New Roman"/>
          <w:bCs w:val="0"/>
          <w:sz w:val="28"/>
        </w:rPr>
        <w:t xml:space="preserve"> </w:t>
      </w:r>
      <w:r w:rsidRPr="00FF41C6">
        <w:rPr>
          <w:rFonts w:ascii="Times New Roman" w:hAnsi="Times New Roman"/>
          <w:bCs w:val="0"/>
          <w:sz w:val="28"/>
        </w:rPr>
        <w:t>персоналом</w:t>
      </w:r>
      <w:r w:rsidR="00AE1BEA">
        <w:rPr>
          <w:rFonts w:ascii="Times New Roman" w:hAnsi="Times New Roman"/>
          <w:bCs w:val="0"/>
          <w:sz w:val="28"/>
        </w:rPr>
        <w:t xml:space="preserve"> </w:t>
      </w:r>
      <w:r w:rsidRPr="00FF41C6">
        <w:rPr>
          <w:rFonts w:ascii="Times New Roman" w:hAnsi="Times New Roman"/>
          <w:bCs w:val="0"/>
          <w:sz w:val="28"/>
        </w:rPr>
        <w:t>кризисного</w:t>
      </w:r>
      <w:r w:rsidR="00AE1BEA">
        <w:rPr>
          <w:rFonts w:ascii="Times New Roman" w:hAnsi="Times New Roman"/>
          <w:bCs w:val="0"/>
          <w:sz w:val="28"/>
        </w:rPr>
        <w:t xml:space="preserve"> </w:t>
      </w:r>
      <w:r w:rsidRPr="00FF41C6">
        <w:rPr>
          <w:rFonts w:ascii="Times New Roman" w:hAnsi="Times New Roman"/>
          <w:bCs w:val="0"/>
          <w:sz w:val="28"/>
        </w:rPr>
        <w:t>предприятия</w:t>
      </w:r>
      <w:bookmarkEnd w:id="6"/>
    </w:p>
    <w:p w:rsidR="007D7A5C" w:rsidRPr="00FF41C6" w:rsidRDefault="007D7A5C" w:rsidP="00FF41C6">
      <w:pPr>
        <w:pStyle w:val="11"/>
      </w:pPr>
      <w:bookmarkStart w:id="7" w:name="_Toc91667506"/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смогло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плацдарм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взлета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найден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товар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подготовлен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выводу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старый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товар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циклом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жизни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из-за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выработал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переходит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спада.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Достигнутые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рубежи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невозможно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удержать,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уходит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клиент,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вынуждено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уменьшать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сокращать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минимизировать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сокращая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затраты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минимума.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сопровождается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неплатежеспособностью,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банкротству.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подобной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серьезный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вариантах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дальнейшего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преодоления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возникшего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особенно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важна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работа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с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персоналом</w:t>
      </w:r>
      <w:r w:rsidRPr="00FF41C6">
        <w:rPr>
          <w:sz w:val="28"/>
          <w:szCs w:val="28"/>
        </w:rPr>
        <w:t>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этапе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сокращение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производительности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разрешение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конфликтов,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обостряющихся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воспринимать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несколько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шире,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просто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спада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заказчика.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понимать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дальше,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претерпевая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некоторых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по-видимому,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испытывает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переходя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жизненного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цикла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другой.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нормально.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FF41C6">
        <w:rPr>
          <w:bCs/>
          <w:sz w:val="28"/>
          <w:szCs w:val="28"/>
        </w:rPr>
        <w:t>Стадия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спада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требует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работы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по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сокращению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персонала,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оценке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кадрового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потенциала,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разработке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кадровой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программы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реструктуризации.</w:t>
      </w:r>
      <w:r w:rsidR="00AE1BEA">
        <w:rPr>
          <w:bCs/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точки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зрения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возникновение,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минимум,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двух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проблем: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рассогласование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между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профессиональным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инструментарием</w:t>
      </w:r>
      <w:r w:rsidRPr="00FF41C6">
        <w:rPr>
          <w:sz w:val="28"/>
          <w:szCs w:val="28"/>
        </w:rPr>
        <w:t>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владеет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требуемым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ситуации,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неадекватность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норм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и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правил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внутриорганизационной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жизни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(собственно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корпоративной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культуры)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новым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условиям</w:t>
      </w:r>
      <w:r w:rsidRPr="00FF41C6">
        <w:rPr>
          <w:sz w:val="28"/>
          <w:szCs w:val="28"/>
        </w:rPr>
        <w:t>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предположить,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точки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зрения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детерминируется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изнутри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переход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интенсивному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сопровождается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ситуацией.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Назовем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кризисом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роста.</w:t>
      </w:r>
      <w:r w:rsidR="00AE1BEA">
        <w:rPr>
          <w:iCs/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Стадия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характеризуется,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наличием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специалистов-разработчиков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(“новаторов”,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“творцов”),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готовых,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основываясь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предлагать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нужный)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товар,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превалированием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тесных,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доверительных,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почти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“семейных”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свойственных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Однако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интенсивного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смену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“творцам”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прийти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“продавцы”,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коммерсанты,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продвижение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товара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профессионально-ролевого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появлению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организационно-культурных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“продавцов”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постоянная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предпринимательской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культуры.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Следующая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ожидает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переходящую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интенсивного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стабилизации.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Назовем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кризисом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зрелости</w:t>
      </w:r>
      <w:r w:rsidRPr="00FF41C6">
        <w:rPr>
          <w:sz w:val="28"/>
          <w:szCs w:val="28"/>
        </w:rPr>
        <w:t>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стабилизации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фиксировать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удачные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обнаруженные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ходе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интенсивного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означает,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“продавцов”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фаворитов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интенсивного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сменить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“технологи”.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строгой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иерархии,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подчиненности,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детерминируемые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деятельностью.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бюрократической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вступающей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противоречие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предпринимательской,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предыдущей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Следующий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ожидает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переходе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стабилизации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спада.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считать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собственно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кризисом</w:t>
      </w:r>
      <w:r w:rsidRPr="00FF41C6">
        <w:rPr>
          <w:sz w:val="28"/>
          <w:szCs w:val="28"/>
        </w:rPr>
        <w:t>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выживания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оказавшейся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стадии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спада,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объединить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себе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навыки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разработчиков,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продавцов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точки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зрения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предположить,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нуждаться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лидера.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Еще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особенностью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детерминирующей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неспособность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выжить,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(табл.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1).</w:t>
      </w:r>
      <w:r w:rsidR="00AE1BEA">
        <w:rPr>
          <w:sz w:val="28"/>
          <w:szCs w:val="28"/>
        </w:rPr>
        <w:t xml:space="preserve"> </w:t>
      </w:r>
    </w:p>
    <w:p w:rsidR="00BF778C" w:rsidRPr="00FF41C6" w:rsidRDefault="00BF778C" w:rsidP="00FF41C6">
      <w:pPr>
        <w:widowControl/>
        <w:spacing w:line="360" w:lineRule="auto"/>
        <w:ind w:firstLine="709"/>
        <w:rPr>
          <w:sz w:val="28"/>
          <w:szCs w:val="16"/>
        </w:rPr>
      </w:pPr>
    </w:p>
    <w:p w:rsidR="00BF778C" w:rsidRPr="00FF41C6" w:rsidRDefault="00BF778C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Таблица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bCs/>
          <w:sz w:val="28"/>
          <w:szCs w:val="28"/>
        </w:rPr>
        <w:t>Типология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ситуаций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собственно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кризиса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в</w:t>
      </w:r>
      <w:r w:rsidR="00AE1BEA">
        <w:rPr>
          <w:bCs/>
          <w:sz w:val="28"/>
          <w:szCs w:val="28"/>
        </w:rPr>
        <w:t xml:space="preserve"> </w:t>
      </w:r>
      <w:r w:rsidRPr="00FF41C6">
        <w:rPr>
          <w:bCs/>
          <w:sz w:val="28"/>
          <w:szCs w:val="28"/>
        </w:rPr>
        <w:t>организации</w:t>
      </w:r>
    </w:p>
    <w:tbl>
      <w:tblPr>
        <w:tblW w:w="4802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91"/>
        <w:gridCol w:w="3008"/>
        <w:gridCol w:w="3536"/>
      </w:tblGrid>
      <w:tr w:rsidR="00FB4119" w:rsidRPr="00FF41C6" w:rsidTr="00FF41C6">
        <w:trPr>
          <w:tblCellSpacing w:w="7" w:type="dxa"/>
        </w:trPr>
        <w:tc>
          <w:tcPr>
            <w:tcW w:w="1409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bCs/>
                <w:iCs/>
                <w:sz w:val="20"/>
              </w:rPr>
              <w:t>Эмоциональная</w:t>
            </w:r>
            <w:r w:rsidR="00AE1BEA">
              <w:rPr>
                <w:bCs/>
                <w:iCs/>
                <w:sz w:val="20"/>
              </w:rPr>
              <w:t xml:space="preserve"> </w:t>
            </w:r>
          </w:p>
        </w:tc>
        <w:tc>
          <w:tcPr>
            <w:tcW w:w="3568" w:type="pct"/>
            <w:gridSpan w:val="2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bCs/>
                <w:iCs/>
                <w:sz w:val="20"/>
              </w:rPr>
              <w:t>Инструментальная</w:t>
            </w:r>
            <w:r w:rsidR="00AE1BEA">
              <w:rPr>
                <w:bCs/>
                <w:iCs/>
                <w:sz w:val="20"/>
              </w:rPr>
              <w:t xml:space="preserve"> </w:t>
            </w:r>
            <w:r w:rsidRPr="00FF41C6">
              <w:rPr>
                <w:bCs/>
                <w:iCs/>
                <w:sz w:val="20"/>
              </w:rPr>
              <w:t>оснащенность</w:t>
            </w:r>
          </w:p>
        </w:tc>
      </w:tr>
      <w:tr w:rsidR="00FB4119" w:rsidRPr="00FF41C6" w:rsidTr="00FF41C6">
        <w:trPr>
          <w:tblCellSpacing w:w="7" w:type="dxa"/>
        </w:trPr>
        <w:tc>
          <w:tcPr>
            <w:tcW w:w="1409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bCs/>
                <w:iCs/>
                <w:sz w:val="20"/>
              </w:rPr>
              <w:t>Составляющая</w:t>
            </w:r>
          </w:p>
        </w:tc>
        <w:tc>
          <w:tcPr>
            <w:tcW w:w="3568" w:type="pct"/>
            <w:gridSpan w:val="2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Кадровый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состав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организации</w:t>
            </w:r>
          </w:p>
        </w:tc>
      </w:tr>
      <w:tr w:rsidR="00FB4119" w:rsidRPr="00FF41C6" w:rsidTr="00FF41C6">
        <w:trPr>
          <w:tblCellSpacing w:w="7" w:type="dxa"/>
        </w:trPr>
        <w:tc>
          <w:tcPr>
            <w:tcW w:w="1409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Кадровый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состав</w:t>
            </w:r>
            <w:r w:rsidR="00AE1BEA">
              <w:rPr>
                <w:sz w:val="20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iCs/>
                <w:sz w:val="20"/>
              </w:rPr>
              <w:t>обладает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необходимыми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профессиональными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навыками</w:t>
            </w:r>
          </w:p>
        </w:tc>
        <w:tc>
          <w:tcPr>
            <w:tcW w:w="1919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iCs/>
                <w:sz w:val="20"/>
              </w:rPr>
              <w:t>не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обладает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необходимыми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профессиональными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навыками</w:t>
            </w:r>
          </w:p>
        </w:tc>
      </w:tr>
      <w:tr w:rsidR="00FB4119" w:rsidRPr="00FF41C6" w:rsidTr="00FF41C6">
        <w:trPr>
          <w:tblCellSpacing w:w="7" w:type="dxa"/>
        </w:trPr>
        <w:tc>
          <w:tcPr>
            <w:tcW w:w="1409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iCs/>
                <w:sz w:val="20"/>
              </w:rPr>
              <w:t>не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ориентирован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на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изменения</w:t>
            </w:r>
          </w:p>
        </w:tc>
        <w:tc>
          <w:tcPr>
            <w:tcW w:w="1641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Ситуация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</w:t>
            </w:r>
          </w:p>
        </w:tc>
        <w:tc>
          <w:tcPr>
            <w:tcW w:w="1919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Ситуация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2</w:t>
            </w:r>
          </w:p>
        </w:tc>
      </w:tr>
      <w:tr w:rsidR="00FB4119" w:rsidRPr="00FF41C6" w:rsidTr="00FF41C6">
        <w:trPr>
          <w:tblCellSpacing w:w="7" w:type="dxa"/>
        </w:trPr>
        <w:tc>
          <w:tcPr>
            <w:tcW w:w="1409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iCs/>
                <w:sz w:val="20"/>
              </w:rPr>
              <w:t>ориентирован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на</w:t>
            </w:r>
            <w:r w:rsidR="00AE1BEA">
              <w:rPr>
                <w:iCs/>
                <w:sz w:val="20"/>
              </w:rPr>
              <w:t xml:space="preserve"> </w:t>
            </w:r>
            <w:r w:rsidRPr="00FF41C6">
              <w:rPr>
                <w:iCs/>
                <w:sz w:val="20"/>
              </w:rPr>
              <w:t>изменения</w:t>
            </w:r>
          </w:p>
        </w:tc>
        <w:tc>
          <w:tcPr>
            <w:tcW w:w="1641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Ситуация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4</w:t>
            </w:r>
          </w:p>
        </w:tc>
        <w:tc>
          <w:tcPr>
            <w:tcW w:w="1919" w:type="pct"/>
            <w:vAlign w:val="center"/>
          </w:tcPr>
          <w:p w:rsidR="00FB4119" w:rsidRPr="00FF41C6" w:rsidRDefault="00FB4119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Ситуация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3</w:t>
            </w:r>
          </w:p>
        </w:tc>
      </w:tr>
    </w:tbl>
    <w:p w:rsidR="00FF41C6" w:rsidRDefault="00FF41C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</w:t>
      </w:r>
      <w:r w:rsidRPr="00FF41C6">
        <w:rPr>
          <w:bCs/>
          <w:iCs/>
          <w:sz w:val="28"/>
          <w:szCs w:val="28"/>
        </w:rPr>
        <w:t>.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Работники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организации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не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хотят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работать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в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новых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условиях,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но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оснащены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инструментально.</w:t>
      </w:r>
      <w:r w:rsidR="00AE1BEA">
        <w:rPr>
          <w:bCs/>
          <w:iCs/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многих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достаточно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наукоемких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осложняется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узко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специализированных,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обычно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складываются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сплоченные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Понимая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подготовленность,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закрывают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глаза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оказывается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ненужной.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Задача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управляющего,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оказавшегося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подобной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повысить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поиск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прибегать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провоцированию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ценностных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ориентаций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помощью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конфликтов.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лежит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плоскости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“принуждение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—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конфликт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—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подкрепление”.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sz w:val="28"/>
          <w:szCs w:val="28"/>
        </w:rPr>
        <w:t>Либо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управляющему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убедить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предлагаемой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наладить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контакт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подчиненными,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либо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остается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лишь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избавляться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“идейно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противостоящих”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</w:t>
      </w:r>
      <w:r w:rsidRPr="00FF41C6">
        <w:rPr>
          <w:bCs/>
          <w:iCs/>
          <w:sz w:val="28"/>
          <w:szCs w:val="28"/>
        </w:rPr>
        <w:t>.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Работники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организации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не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хотят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работать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в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новых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условиях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недостаточно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оснащены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инструментально.</w:t>
      </w:r>
      <w:r w:rsidR="00AE1BEA">
        <w:rPr>
          <w:bCs/>
          <w:iCs/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Нередко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справедливо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рассматривается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узком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смысле.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уверен,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связаны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факторами,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крайней</w:t>
      </w:r>
      <w:r w:rsidR="00AE1BEA">
        <w:rPr>
          <w:sz w:val="28"/>
          <w:szCs w:val="28"/>
        </w:rPr>
        <w:t xml:space="preserve"> </w:t>
      </w:r>
      <w:r w:rsidR="00FF41C6" w:rsidRPr="00FF41C6">
        <w:rPr>
          <w:sz w:val="28"/>
          <w:szCs w:val="28"/>
        </w:rPr>
        <w:t>мере,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них)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влиять.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(кроме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материально-технических)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чаще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неадекватно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завышена.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преобладает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“технокра-тическая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ориентация”,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неблагоприятной,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борьбы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агрессивной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оставшиеся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отторгает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любую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клиента”,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любое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воспринимается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отступничество.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пытаются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манипуляцию,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игру,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заручиться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борьбе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“агрессивным”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окружением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(сначала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внешним,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внутренним).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Самый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простой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выход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привычной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Понятно,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невозможно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выполнимо.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противостояние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манипуляциям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постепенное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введение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исполнителями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“перехватит”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инициативу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сформировать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команду.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3.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Работники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организации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хотят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работать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в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новых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условиях,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но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недостаточно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оснащены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инструментально.</w:t>
      </w:r>
      <w:r w:rsidR="00AE1BEA">
        <w:rPr>
          <w:bCs/>
          <w:iCs/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возникнуть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либо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высокорефлексивные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либо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лидер,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словам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верят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готовы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пойти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выступают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инициаторами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банкротстве.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подобного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(специальной)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готовы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подчиняться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по-новому.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подобная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благоприятной,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сформированная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команда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смогли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режиме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“инструктирования”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постоянного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(непрерывного)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4.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Работники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организации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хотят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работать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в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новых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условиях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и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оснащены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соответствующим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инструментарием.</w:t>
      </w:r>
      <w:r w:rsidR="00AE1BEA">
        <w:rPr>
          <w:bCs/>
          <w:iCs/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возникнуть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почему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оказалась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ситуации?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потому,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вызван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внутренними,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макро-,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микроэкономическими)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причинами.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имеющую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отличают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степень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готовности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самоорганизованность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внимание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ценностям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обостренное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профессионализму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наличию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узких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сколько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сформулировать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будущего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приемлемые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ценности.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хотят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видеть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транспрофессионалом,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наделенным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лидерскими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качествами.</w:t>
      </w:r>
      <w:r w:rsidR="00AE1BEA">
        <w:rPr>
          <w:sz w:val="28"/>
          <w:szCs w:val="28"/>
        </w:rPr>
        <w:t xml:space="preserve"> </w:t>
      </w:r>
    </w:p>
    <w:bookmarkEnd w:id="7"/>
    <w:p w:rsidR="00FB4119" w:rsidRPr="00FF41C6" w:rsidRDefault="00FB4119" w:rsidP="00FF41C6">
      <w:pPr>
        <w:pStyle w:val="11"/>
      </w:pPr>
    </w:p>
    <w:p w:rsidR="00FB4119" w:rsidRPr="00FF41C6" w:rsidRDefault="00BF778C" w:rsidP="00FF41C6">
      <w:pPr>
        <w:pStyle w:val="11"/>
      </w:pPr>
      <w:bookmarkStart w:id="8" w:name="_Toc122111196"/>
      <w:bookmarkStart w:id="9" w:name="_Toc122111265"/>
      <w:r w:rsidRPr="00FF41C6">
        <w:t>1</w:t>
      </w:r>
      <w:r w:rsidR="00FB4119" w:rsidRPr="00FF41C6">
        <w:t>.</w:t>
      </w:r>
      <w:r w:rsidRPr="00FF41C6">
        <w:t>2.</w:t>
      </w:r>
      <w:r w:rsidR="00AE1BEA">
        <w:t xml:space="preserve"> </w:t>
      </w:r>
      <w:r w:rsidR="00FB4119" w:rsidRPr="00FF41C6">
        <w:t>Принципы,</w:t>
      </w:r>
      <w:r w:rsidR="00AE1BEA">
        <w:t xml:space="preserve"> </w:t>
      </w:r>
      <w:r w:rsidR="00FB4119" w:rsidRPr="00FF41C6">
        <w:t>задачи</w:t>
      </w:r>
      <w:r w:rsidR="00AE1BEA">
        <w:t xml:space="preserve"> </w:t>
      </w:r>
      <w:r w:rsidR="00FB4119" w:rsidRPr="00FF41C6">
        <w:t>и</w:t>
      </w:r>
      <w:r w:rsidR="00AE1BEA">
        <w:t xml:space="preserve"> </w:t>
      </w:r>
      <w:r w:rsidR="00FB4119" w:rsidRPr="00FF41C6">
        <w:t>методы</w:t>
      </w:r>
      <w:r w:rsidR="00AE1BEA">
        <w:t xml:space="preserve"> </w:t>
      </w:r>
      <w:r w:rsidR="00FB4119" w:rsidRPr="00FF41C6">
        <w:t>управления</w:t>
      </w:r>
      <w:r w:rsidR="00AE1BEA">
        <w:t xml:space="preserve"> </w:t>
      </w:r>
      <w:r w:rsidR="00FB4119" w:rsidRPr="00FF41C6">
        <w:t>человеческим</w:t>
      </w:r>
      <w:r w:rsidR="00AE1BEA">
        <w:t xml:space="preserve"> </w:t>
      </w:r>
      <w:r w:rsidR="00FB4119" w:rsidRPr="00FF41C6">
        <w:t>потенциалом</w:t>
      </w:r>
      <w:r w:rsidR="00AE1BEA">
        <w:t xml:space="preserve"> </w:t>
      </w:r>
      <w:r w:rsidR="00FB4119" w:rsidRPr="00FF41C6">
        <w:t>кризисного</w:t>
      </w:r>
      <w:r w:rsidR="00AE1BEA">
        <w:t xml:space="preserve"> </w:t>
      </w:r>
      <w:r w:rsidR="00FB4119" w:rsidRPr="00FF41C6">
        <w:t>предприятия</w:t>
      </w:r>
      <w:bookmarkEnd w:id="8"/>
      <w:bookmarkEnd w:id="9"/>
    </w:p>
    <w:p w:rsidR="00BF778C" w:rsidRPr="00FF41C6" w:rsidRDefault="00BF778C" w:rsidP="00FF41C6">
      <w:pPr>
        <w:widowControl/>
        <w:spacing w:line="360" w:lineRule="auto"/>
        <w:ind w:firstLine="709"/>
        <w:rPr>
          <w:bCs/>
          <w:sz w:val="28"/>
          <w:szCs w:val="16"/>
        </w:rPr>
      </w:pP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сохранения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трансформирующейся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наряду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имеющимися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кадрами,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соответствующее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надлежащим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предпосылок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трансформирующейся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прогрессивные</w:t>
      </w:r>
      <w:r w:rsidR="00AE1BEA">
        <w:rPr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методы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управления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человеческим</w:t>
      </w:r>
      <w:r w:rsidR="00AE1BEA">
        <w:rPr>
          <w:bCs/>
          <w:iCs/>
          <w:sz w:val="28"/>
          <w:szCs w:val="28"/>
        </w:rPr>
        <w:t xml:space="preserve"> </w:t>
      </w:r>
      <w:r w:rsidRPr="00FF41C6">
        <w:rPr>
          <w:bCs/>
          <w:iCs/>
          <w:sz w:val="28"/>
          <w:szCs w:val="28"/>
        </w:rPr>
        <w:t>потенциалом</w:t>
      </w:r>
      <w:r w:rsidRPr="00FF41C6">
        <w:rPr>
          <w:sz w:val="28"/>
          <w:szCs w:val="28"/>
        </w:rPr>
        <w:t>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Исходя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пересмотреть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существующие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модели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адекватны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регрессивного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современной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гармонично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вписывались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моделей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механизма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понимается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находящаяся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предбанкротном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внедрения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инструментариев,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совокупности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выводу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выработки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управляющих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воздействий,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ряду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слабоформализованных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обуславливает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экономико-математического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моделирования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Менеджер,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работающий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установлением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ожидаемых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предоставлять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исходную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поддерживать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обратную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инструктирование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стимулирование.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элементом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упорядочить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процедуру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объединить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единое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исполнителя.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вытекают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стратегиями,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индивидуальными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критериями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иерархии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производства.</w:t>
      </w:r>
    </w:p>
    <w:p w:rsidR="006E1D92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Соответствие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глобальной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важнейший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аспект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рамках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Наступательная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оборонительная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рамках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выдвигает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предполагает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особенностей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воздействий: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расстановка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вознаграждения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поощрения,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перемещения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продвижения.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Стратегию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образом: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iCs/>
          <w:sz w:val="28"/>
          <w:szCs w:val="28"/>
        </w:rPr>
        <w:t>S=&lt;Tm,Rn,Pk&gt;</w:t>
      </w:r>
      <w:r w:rsidRPr="00FF41C6">
        <w:rPr>
          <w:sz w:val="28"/>
          <w:szCs w:val="28"/>
        </w:rPr>
        <w:t>,</w:t>
      </w:r>
    </w:p>
    <w:p w:rsid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где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Tm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производства;</w:t>
      </w:r>
    </w:p>
    <w:p w:rsid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iCs/>
          <w:sz w:val="28"/>
          <w:szCs w:val="28"/>
        </w:rPr>
        <w:t>Rn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ресурсов;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iCs/>
          <w:sz w:val="28"/>
          <w:szCs w:val="28"/>
        </w:rPr>
        <w:t>Pk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квалифицированным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Принципы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рамках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отражаются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положениях:</w:t>
      </w:r>
    </w:p>
    <w:p w:rsidR="00FB4119" w:rsidRPr="00FF41C6" w:rsidRDefault="00FB4119" w:rsidP="00FF41C6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Приведение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профессионально-качественного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инновационным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производительностью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  <w:r w:rsidR="00AE1BEA">
        <w:rPr>
          <w:sz w:val="28"/>
          <w:szCs w:val="28"/>
        </w:rPr>
        <w:t xml:space="preserve"> </w:t>
      </w:r>
    </w:p>
    <w:p w:rsidR="00BF778C" w:rsidRPr="00FF41C6" w:rsidRDefault="00FB4119" w:rsidP="00FF41C6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Инновационная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подразумевающая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интенсивную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выхода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инновационным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очередь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звено,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источников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новшеств.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инновационное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мероприятие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рассматривать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аспекте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качественному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подготовленности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  <w:r w:rsidR="00AE1BEA">
        <w:rPr>
          <w:sz w:val="28"/>
          <w:szCs w:val="28"/>
        </w:rPr>
        <w:t xml:space="preserve"> </w:t>
      </w:r>
    </w:p>
    <w:p w:rsidR="00FB4119" w:rsidRPr="00FF41C6" w:rsidRDefault="006E1D92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З</w:t>
      </w:r>
      <w:r w:rsidR="00FB4119" w:rsidRPr="00FF41C6">
        <w:rPr>
          <w:sz w:val="28"/>
          <w:szCs w:val="28"/>
        </w:rPr>
        <w:t>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="00223A03"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="00223A03"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="00FB4119" w:rsidRPr="00FF41C6">
        <w:rPr>
          <w:sz w:val="28"/>
          <w:szCs w:val="28"/>
        </w:rPr>
        <w:t>обладают</w:t>
      </w:r>
      <w:r w:rsidR="00AE1BEA">
        <w:rPr>
          <w:sz w:val="28"/>
          <w:szCs w:val="28"/>
        </w:rPr>
        <w:t xml:space="preserve"> </w:t>
      </w:r>
      <w:r w:rsidR="00FB4119" w:rsidRPr="00FF41C6">
        <w:rPr>
          <w:sz w:val="28"/>
          <w:szCs w:val="28"/>
        </w:rPr>
        <w:t>следующими</w:t>
      </w:r>
      <w:r w:rsidR="00AE1BEA">
        <w:rPr>
          <w:sz w:val="28"/>
          <w:szCs w:val="28"/>
        </w:rPr>
        <w:t xml:space="preserve"> </w:t>
      </w:r>
      <w:r w:rsidR="00FB4119" w:rsidRPr="00FF41C6">
        <w:rPr>
          <w:sz w:val="28"/>
          <w:szCs w:val="28"/>
        </w:rPr>
        <w:t>характеристиками:</w:t>
      </w:r>
    </w:p>
    <w:p w:rsidR="00FB4119" w:rsidRPr="00FF41C6" w:rsidRDefault="00FB4119" w:rsidP="00FF41C6">
      <w:pPr>
        <w:widowControl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согласование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настоящих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будущих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найма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заключается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выявлении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нехватки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штатных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расписаний,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планов;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запросов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замещении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дополнительном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текучести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кадров.</w:t>
      </w:r>
    </w:p>
    <w:p w:rsidR="00FB4119" w:rsidRPr="00FF41C6" w:rsidRDefault="00FB4119" w:rsidP="00FF41C6">
      <w:pPr>
        <w:widowControl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предназначены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профессионально-квалификационных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вакансий,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фронта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описания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</w:p>
    <w:p w:rsidR="00FB4119" w:rsidRPr="00FF41C6" w:rsidRDefault="00FB4119" w:rsidP="00FF41C6">
      <w:pPr>
        <w:widowControl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источников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поступления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кандидатов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детальный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рекламной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кампании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вакантных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консультантов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найму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заведений.</w:t>
      </w:r>
    </w:p>
    <w:p w:rsidR="00FB4119" w:rsidRPr="00FF41C6" w:rsidRDefault="00FB4119" w:rsidP="00FF41C6">
      <w:pPr>
        <w:widowControl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предполагают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процедур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кандидатов,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тестирования,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профессионально-квалификационных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ужесточение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избирательности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найма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личностных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спецификаций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FF41C6">
      <w:pPr>
        <w:widowControl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(врабатываемости)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окончательный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этап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вписались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целом.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Практическое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предложенного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инструментария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рамках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менеджмента.</w:t>
      </w:r>
    </w:p>
    <w:p w:rsidR="00FB4119" w:rsidRPr="00FF41C6" w:rsidRDefault="00FB4119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72396B" w:rsidRPr="00FF41C6" w:rsidRDefault="0072396B" w:rsidP="00FF41C6">
      <w:pPr>
        <w:pStyle w:val="11"/>
      </w:pPr>
      <w:bookmarkStart w:id="10" w:name="_Toc122111197"/>
      <w:bookmarkStart w:id="11" w:name="_Toc122111266"/>
      <w:r w:rsidRPr="00FF41C6">
        <w:rPr>
          <w:rFonts w:cs="Arial"/>
        </w:rPr>
        <w:t>1.3.</w:t>
      </w:r>
      <w:r w:rsidR="00AE1BEA">
        <w:rPr>
          <w:rFonts w:cs="Arial"/>
        </w:rPr>
        <w:t xml:space="preserve"> </w:t>
      </w:r>
      <w:r w:rsidRPr="00FF41C6">
        <w:t>Система</w:t>
      </w:r>
      <w:r w:rsidR="00AE1BEA">
        <w:rPr>
          <w:rFonts w:cs="Arial"/>
        </w:rPr>
        <w:t xml:space="preserve"> </w:t>
      </w:r>
      <w:r w:rsidRPr="00FF41C6">
        <w:t>антикризисного</w:t>
      </w:r>
      <w:r w:rsidR="00AE1BEA">
        <w:rPr>
          <w:rFonts w:cs="Arial"/>
        </w:rPr>
        <w:t xml:space="preserve"> </w:t>
      </w:r>
      <w:r w:rsidRPr="00FF41C6">
        <w:t>управления</w:t>
      </w:r>
      <w:r w:rsidR="00AE1BEA">
        <w:rPr>
          <w:rFonts w:cs="Arial"/>
        </w:rPr>
        <w:t xml:space="preserve"> </w:t>
      </w:r>
      <w:r w:rsidRPr="00FF41C6">
        <w:t>персоналом</w:t>
      </w:r>
      <w:bookmarkEnd w:id="10"/>
      <w:bookmarkEnd w:id="11"/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ограничивается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</w:t>
      </w:r>
      <w:r w:rsidR="00FF41C6">
        <w:rPr>
          <w:sz w:val="28"/>
          <w:szCs w:val="28"/>
        </w:rPr>
        <w:t>а,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технологией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эко</w:t>
      </w:r>
      <w:r w:rsidRPr="00FF41C6">
        <w:rPr>
          <w:sz w:val="28"/>
          <w:szCs w:val="28"/>
        </w:rPr>
        <w:t>номикой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социально-экономических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центральным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элементом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интересы,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установки.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оживляют,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генерируют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систему.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выступает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объекта,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активного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субъекта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будучи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ядром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нуждается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постоянном,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глубоко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продуманном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обоснованном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воздействии.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совокупность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целенаправленных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руководящего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включающих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соответствии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целью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возможностями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органи</w:t>
      </w:r>
      <w:r w:rsidRPr="00FF41C6">
        <w:rPr>
          <w:sz w:val="28"/>
          <w:szCs w:val="28"/>
        </w:rPr>
        <w:t>зации;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(привлечение,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высвобождение);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расстановку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распределение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ротацию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движение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траекторию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карьеры;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накопление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опыта;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благоприятных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Антикризисное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предполагает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формальную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(планирование,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подбор,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расстановку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п.),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совокупность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социально-психологического,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нравственного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демократический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заботливое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нуждам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индивидуальных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особенностей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Значительные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перемены,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наличие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экономической,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политической,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духовной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России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одновременно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расширяют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серьезные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ограничения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стабильности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призвано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спектр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внимание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уделяться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установок,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задачами,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стоящими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организацией.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Сюда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взаимодействия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профсоюзами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занятости,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безопасности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принципиально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приоритету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ценностей.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Главное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пределами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повернуть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сознание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потребителю,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угождению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начальнику;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прибыли,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расточительству;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новатору,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заскорузлому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механическому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исполнителю;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перейти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базирующимся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прочном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экономическом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фундаменте,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забывая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духовности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нравственности.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успешно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традиционными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службами.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многих,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прежде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всего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крупных,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органи</w:t>
      </w:r>
      <w:r w:rsidRPr="00FF41C6">
        <w:rPr>
          <w:sz w:val="28"/>
          <w:szCs w:val="28"/>
        </w:rPr>
        <w:t>зациях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совокупность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линейного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ряд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специализирующихся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однородных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[17].</w:t>
      </w:r>
    </w:p>
    <w:p w:rsidR="0072396B" w:rsidRPr="00FF41C6" w:rsidRDefault="0072396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линейно</w:t>
      </w:r>
      <w:r w:rsidR="00FF41C6">
        <w:rPr>
          <w:sz w:val="28"/>
          <w:szCs w:val="28"/>
        </w:rPr>
        <w:t>го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руководства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осуществляет:</w:t>
      </w:r>
      <w:r w:rsidR="00AE1BEA">
        <w:rPr>
          <w:sz w:val="28"/>
          <w:szCs w:val="28"/>
        </w:rPr>
        <w:t xml:space="preserve"> </w:t>
      </w:r>
      <w:r w:rsidR="00FF41C6">
        <w:rPr>
          <w:sz w:val="28"/>
          <w:szCs w:val="28"/>
        </w:rPr>
        <w:t>уп</w:t>
      </w:r>
      <w:r w:rsidRPr="00FF41C6">
        <w:rPr>
          <w:sz w:val="28"/>
          <w:szCs w:val="28"/>
        </w:rPr>
        <w:t>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функциональными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подразделениями.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выполняют: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(менеджер)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заместители,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заместители,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мастера,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бригадиры.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входит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относительно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самостоятельных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подсистем:</w:t>
      </w:r>
      <w:r w:rsidR="00AE1BEA">
        <w:rPr>
          <w:sz w:val="28"/>
          <w:szCs w:val="28"/>
        </w:rPr>
        <w:t xml:space="preserve"> 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наймом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персонала;</w:t>
      </w:r>
      <w:r w:rsidR="00AE1BEA">
        <w:rPr>
          <w:sz w:val="28"/>
          <w:szCs w:val="28"/>
        </w:rPr>
        <w:t xml:space="preserve"> 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отношениями;</w:t>
      </w:r>
      <w:r w:rsidR="00AE1BEA">
        <w:rPr>
          <w:sz w:val="28"/>
          <w:szCs w:val="28"/>
        </w:rPr>
        <w:t xml:space="preserve"> 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труда;</w:t>
      </w:r>
      <w:r w:rsidR="00AE1BEA">
        <w:rPr>
          <w:sz w:val="28"/>
          <w:szCs w:val="28"/>
        </w:rPr>
        <w:t xml:space="preserve"> 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персонала;</w:t>
      </w:r>
      <w:r w:rsidR="00AE1BEA">
        <w:rPr>
          <w:sz w:val="28"/>
          <w:szCs w:val="28"/>
        </w:rPr>
        <w:t xml:space="preserve"> 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Pr="00FF41C6">
        <w:rPr>
          <w:sz w:val="28"/>
          <w:szCs w:val="28"/>
        </w:rPr>
        <w:softHyphen/>
        <w:t>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развитием;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управления;</w:t>
      </w:r>
      <w:r w:rsidR="00AE1BEA">
        <w:rPr>
          <w:sz w:val="28"/>
          <w:szCs w:val="28"/>
        </w:rPr>
        <w:t xml:space="preserve"> 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персоналом;</w:t>
      </w:r>
      <w:r w:rsidR="00AE1BEA">
        <w:rPr>
          <w:sz w:val="28"/>
          <w:szCs w:val="28"/>
        </w:rPr>
        <w:t xml:space="preserve"> 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информационного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Структура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масштабов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территориального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расположения,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малых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нескольких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предкризисных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упразднены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структурно-функциональные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преобразования.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Концепция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побуждает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сосредоточиваться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перспективных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массовая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переквалификация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переходом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технологии;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омоложение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привлечения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молодых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досрочного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выхода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пенсию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лиц,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«вписывающихся»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освоить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современные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трудоустройства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массовом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высвобождении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привлечение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широких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слоев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участию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Важным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применение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кадрового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маркетинга.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рядом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способов: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поиском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перспективных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студентов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младших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курсов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вузов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колледжей,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предоставляется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каникул,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выплаты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стипендий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помощь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прохождении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защите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дипломных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сотрудничеством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государственной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занятости;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подборе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взаимодействием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осуществляющими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лизинг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командируемых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«напрокат»;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прогностических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исследований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переподготовки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квалифицированных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Другим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совершенствование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профессиограмм,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sz w:val="28"/>
          <w:szCs w:val="28"/>
        </w:rPr>
        <w:t>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обладать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претендующий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должность.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профессиограмм,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моделей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лежит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будущих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возникнуть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ориентацией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развития.</w:t>
      </w:r>
    </w:p>
    <w:p w:rsidR="0072396B" w:rsidRPr="00FF41C6" w:rsidRDefault="0072396B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Стратегической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надлежащей</w:t>
      </w:r>
      <w:r w:rsidR="00AE1BEA">
        <w:rPr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организационной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iCs/>
          <w:sz w:val="28"/>
          <w:szCs w:val="28"/>
        </w:rPr>
        <w:t>культуры</w:t>
      </w:r>
      <w:r w:rsidR="00AE1BEA">
        <w:rPr>
          <w:iCs/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Овладение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новейшими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невозможно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освоения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организационно-культурного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интегральное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понимание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психологических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социально-экономических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механизмов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ситуаций.</w:t>
      </w:r>
    </w:p>
    <w:p w:rsidR="0072396B" w:rsidRPr="00FF41C6" w:rsidRDefault="0072396B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223A03" w:rsidRPr="00FF41C6" w:rsidRDefault="0072396B" w:rsidP="00FF41C6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FF41C6">
        <w:rPr>
          <w:b/>
          <w:sz w:val="28"/>
          <w:szCs w:val="28"/>
        </w:rPr>
        <w:t>1.4.</w:t>
      </w:r>
      <w:r w:rsidR="00AE1BEA">
        <w:rPr>
          <w:b/>
          <w:sz w:val="28"/>
          <w:szCs w:val="28"/>
        </w:rPr>
        <w:t xml:space="preserve"> </w:t>
      </w:r>
      <w:r w:rsidRPr="00FF41C6">
        <w:rPr>
          <w:b/>
          <w:sz w:val="28"/>
          <w:szCs w:val="28"/>
        </w:rPr>
        <w:t>Кадровая</w:t>
      </w:r>
      <w:r w:rsidR="00AE1BEA">
        <w:rPr>
          <w:b/>
          <w:sz w:val="28"/>
          <w:szCs w:val="28"/>
        </w:rPr>
        <w:t xml:space="preserve"> </w:t>
      </w:r>
      <w:r w:rsidRPr="00FF41C6">
        <w:rPr>
          <w:b/>
          <w:sz w:val="28"/>
          <w:szCs w:val="28"/>
        </w:rPr>
        <w:t>политика</w:t>
      </w:r>
      <w:r w:rsidR="00AE1BEA">
        <w:rPr>
          <w:b/>
          <w:sz w:val="28"/>
          <w:szCs w:val="28"/>
        </w:rPr>
        <w:t xml:space="preserve"> </w:t>
      </w:r>
      <w:r w:rsidRPr="00FF41C6">
        <w:rPr>
          <w:b/>
          <w:sz w:val="28"/>
          <w:szCs w:val="28"/>
        </w:rPr>
        <w:t>в</w:t>
      </w:r>
      <w:r w:rsidR="00AE1BEA">
        <w:rPr>
          <w:b/>
          <w:sz w:val="28"/>
          <w:szCs w:val="28"/>
        </w:rPr>
        <w:t xml:space="preserve"> </w:t>
      </w:r>
      <w:r w:rsidRPr="00FF41C6">
        <w:rPr>
          <w:b/>
          <w:sz w:val="28"/>
          <w:szCs w:val="28"/>
        </w:rPr>
        <w:t>условиях</w:t>
      </w:r>
      <w:r w:rsidR="00AE1BEA">
        <w:rPr>
          <w:b/>
          <w:sz w:val="28"/>
          <w:szCs w:val="28"/>
        </w:rPr>
        <w:t xml:space="preserve"> </w:t>
      </w:r>
      <w:r w:rsidRPr="00FF41C6">
        <w:rPr>
          <w:b/>
          <w:sz w:val="28"/>
          <w:szCs w:val="28"/>
        </w:rPr>
        <w:t>в</w:t>
      </w:r>
      <w:r w:rsidR="00AE1BEA">
        <w:rPr>
          <w:b/>
          <w:sz w:val="28"/>
          <w:szCs w:val="28"/>
        </w:rPr>
        <w:t xml:space="preserve"> </w:t>
      </w:r>
      <w:r w:rsidRPr="00FF41C6">
        <w:rPr>
          <w:b/>
          <w:sz w:val="28"/>
          <w:szCs w:val="28"/>
        </w:rPr>
        <w:t>условиях</w:t>
      </w:r>
      <w:r w:rsidR="00AE1BEA">
        <w:rPr>
          <w:b/>
          <w:sz w:val="28"/>
          <w:szCs w:val="28"/>
        </w:rPr>
        <w:t xml:space="preserve"> </w:t>
      </w:r>
      <w:r w:rsidRPr="00FF41C6">
        <w:rPr>
          <w:b/>
          <w:sz w:val="28"/>
          <w:szCs w:val="28"/>
        </w:rPr>
        <w:t>кризисного</w:t>
      </w:r>
      <w:r w:rsidR="00AE1BEA">
        <w:rPr>
          <w:b/>
          <w:sz w:val="28"/>
          <w:szCs w:val="28"/>
        </w:rPr>
        <w:t xml:space="preserve"> </w:t>
      </w:r>
      <w:r w:rsidRPr="00FF41C6">
        <w:rPr>
          <w:b/>
          <w:sz w:val="28"/>
          <w:szCs w:val="28"/>
        </w:rPr>
        <w:t>предприятия</w:t>
      </w:r>
    </w:p>
    <w:p w:rsidR="0072396B" w:rsidRPr="00FF41C6" w:rsidRDefault="0072396B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решающих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концепции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оптимального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баланса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обновления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сохранения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действующего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законодательства,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Какие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предприятия?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выделяется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</w:t>
      </w:r>
      <w:r w:rsidR="00AE1BEA">
        <w:rPr>
          <w:sz w:val="28"/>
          <w:szCs w:val="28"/>
        </w:rPr>
        <w:t xml:space="preserve"> </w:t>
      </w:r>
      <w:r w:rsidR="00D77F93" w:rsidRPr="00FF41C6">
        <w:rPr>
          <w:sz w:val="28"/>
          <w:szCs w:val="28"/>
        </w:rPr>
        <w:t>[24]</w:t>
      </w:r>
      <w:r w:rsidRPr="00FF41C6">
        <w:rPr>
          <w:sz w:val="28"/>
          <w:szCs w:val="28"/>
        </w:rPr>
        <w:t>: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“пассивная”: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отсутствует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четко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выраженная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лучшем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негативных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последствий.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располагает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оздоровления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проблематика,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отражена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справки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возникновения;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2)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“реактивная”: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симптомами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(возникновением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конфликтных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отсутствием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достаточно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квалифицированной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стоящих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отсутствием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высокопродуктивному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труду)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предпринимает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локализации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располагают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оздоровления,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момент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выделяются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рассматриваются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специально,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намечаются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решения;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“превентивная”: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обоснованные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однако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располагает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среднесрочный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оздоровления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содержатся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краткосрочный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среднесрочный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кадрах;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4)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“активная”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рациональная: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диагноз,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обоснованный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располагает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среднесрочный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долгосрочный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оздоровления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содержатся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краткосрочный,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среднесрочный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долгосрочный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кадрах.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Кроме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вариантами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реализации;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5)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“авантюристическая”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(разновидность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“активной”):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диагноза,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обоснованного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стремится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располагает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прогнозирования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оздоровления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одновариантная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Каковы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предприятия?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содержание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специфику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двух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внутренние.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Основные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сгруппированы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образом:</w:t>
      </w:r>
      <w:r w:rsidR="00AE1BEA">
        <w:rPr>
          <w:sz w:val="28"/>
          <w:szCs w:val="28"/>
        </w:rPr>
        <w:t xml:space="preserve"> </w:t>
      </w:r>
      <w:r w:rsidR="00923CF1" w:rsidRPr="00FF41C6">
        <w:rPr>
          <w:sz w:val="28"/>
          <w:szCs w:val="28"/>
        </w:rPr>
        <w:t>[2]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законодательного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регулирования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Например,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присутствие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некоторых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запретов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тестов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приеме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вынуждает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изобретательными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проектировании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2.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Прежде</w:t>
      </w:r>
      <w:r w:rsidR="00AE1BEA">
        <w:rPr>
          <w:sz w:val="28"/>
          <w:szCs w:val="28"/>
        </w:rPr>
        <w:t xml:space="preserve"> </w:t>
      </w:r>
      <w:r w:rsidR="00FF41C6" w:rsidRPr="00FF41C6">
        <w:rPr>
          <w:sz w:val="28"/>
          <w:szCs w:val="28"/>
        </w:rPr>
        <w:t>всего,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учитывать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наличие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источники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комплектования,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свободной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силы.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общественные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объединения,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FF41C6" w:rsidRPr="00FF41C6">
        <w:rPr>
          <w:sz w:val="28"/>
          <w:szCs w:val="28"/>
        </w:rPr>
        <w:t>которые,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="00FF41C6" w:rsidRPr="00FF41C6">
        <w:rPr>
          <w:sz w:val="28"/>
          <w:szCs w:val="28"/>
        </w:rPr>
        <w:t>иначе,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вовлечены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подобных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объединений,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традиции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приоритеты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борьбы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учитывать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Среди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значимыми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следующие: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перспектива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степень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проработанности.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например,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нацеленной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быстрое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прибыли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сворачивание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сравнению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постепенное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развертывание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крупного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множеством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филиалов.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2.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="00FF41C6" w:rsidRPr="00FF41C6">
        <w:rPr>
          <w:sz w:val="28"/>
          <w:szCs w:val="28"/>
        </w:rPr>
        <w:t>закрепленный,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Сравнение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построенной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жестко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централизованным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отличие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предпочитающей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децентрализации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показывает,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профессионалов.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привлекающих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отталкивающих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людей:</w:t>
      </w:r>
    </w:p>
    <w:p w:rsidR="006B129B" w:rsidRPr="00FF41C6" w:rsidRDefault="006B129B" w:rsidP="00FF41C6">
      <w:pPr>
        <w:widowControl/>
        <w:numPr>
          <w:ilvl w:val="0"/>
          <w:numId w:val="2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степень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физических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психических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усилий,</w:t>
      </w:r>
    </w:p>
    <w:p w:rsidR="006B129B" w:rsidRPr="00FF41C6" w:rsidRDefault="006B129B" w:rsidP="00FF41C6">
      <w:pPr>
        <w:widowControl/>
        <w:numPr>
          <w:ilvl w:val="0"/>
          <w:numId w:val="2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степень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вредности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здоровья,</w:t>
      </w:r>
    </w:p>
    <w:p w:rsidR="006B129B" w:rsidRPr="00FF41C6" w:rsidRDefault="006B129B" w:rsidP="00FF41C6">
      <w:pPr>
        <w:widowControl/>
        <w:numPr>
          <w:ilvl w:val="0"/>
          <w:numId w:val="2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месторасположение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мест,</w:t>
      </w:r>
    </w:p>
    <w:p w:rsidR="006B129B" w:rsidRPr="00FF41C6" w:rsidRDefault="006B129B" w:rsidP="00FF41C6">
      <w:pPr>
        <w:widowControl/>
        <w:numPr>
          <w:ilvl w:val="0"/>
          <w:numId w:val="2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продолжительность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структурированность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</w:p>
    <w:p w:rsidR="006B129B" w:rsidRPr="00FF41C6" w:rsidRDefault="006B129B" w:rsidP="00FF41C6">
      <w:pPr>
        <w:widowControl/>
        <w:numPr>
          <w:ilvl w:val="0"/>
          <w:numId w:val="2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взаимодействие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людьми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</w:p>
    <w:p w:rsidR="006B129B" w:rsidRPr="00FF41C6" w:rsidRDefault="006B129B" w:rsidP="00FF41C6">
      <w:pPr>
        <w:widowControl/>
        <w:numPr>
          <w:ilvl w:val="0"/>
          <w:numId w:val="2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степень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свободы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задач,</w:t>
      </w:r>
    </w:p>
    <w:p w:rsidR="006B129B" w:rsidRPr="00FF41C6" w:rsidRDefault="006B129B" w:rsidP="00FF41C6">
      <w:pPr>
        <w:widowControl/>
        <w:numPr>
          <w:ilvl w:val="0"/>
          <w:numId w:val="2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понимание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наличие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небольшого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непривлекательных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привлечения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удержания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4.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успешного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дополнительным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способствующим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стабильной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удовлетворенности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трудом.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5.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независимо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предпочитается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достигались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персоналом:</w:t>
      </w:r>
    </w:p>
    <w:p w:rsidR="006B129B" w:rsidRPr="00FF41C6" w:rsidRDefault="006B129B" w:rsidP="00FF41C6">
      <w:pPr>
        <w:widowControl/>
        <w:numPr>
          <w:ilvl w:val="0"/>
          <w:numId w:val="3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максимальное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мастерства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опыта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сотрудника,</w:t>
      </w:r>
    </w:p>
    <w:p w:rsidR="006B129B" w:rsidRPr="00FF41C6" w:rsidRDefault="006B129B" w:rsidP="00FF41C6">
      <w:pPr>
        <w:widowControl/>
        <w:numPr>
          <w:ilvl w:val="0"/>
          <w:numId w:val="3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обеспечение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конструктивного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взаимодействия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членов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группы,</w:t>
      </w:r>
    </w:p>
    <w:p w:rsidR="006B129B" w:rsidRPr="00FF41C6" w:rsidRDefault="006B129B" w:rsidP="00FF41C6">
      <w:pPr>
        <w:widowControl/>
        <w:numPr>
          <w:ilvl w:val="0"/>
          <w:numId w:val="3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получение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адекватной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способствующей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формулированию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Какие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применимы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предприятия?</w:t>
      </w:r>
    </w:p>
    <w:p w:rsidR="005D10A2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показывает,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надеются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достигнуть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главные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длительного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содержание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описана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двум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параметрам: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длительность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длительностью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понимается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просматриваемых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перспектив: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варианты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предпринимательская,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динамического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прибыльности,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ликвидационная,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круговорота.</w:t>
      </w:r>
    </w:p>
    <w:p w:rsidR="006B129B" w:rsidRPr="00FF41C6" w:rsidRDefault="00FF41C6" w:rsidP="00FF41C6">
      <w:pPr>
        <w:pStyle w:val="11"/>
      </w:pPr>
      <w:bookmarkStart w:id="12" w:name="_Toc122111198"/>
      <w:bookmarkStart w:id="13" w:name="_Toc122111267"/>
      <w:r>
        <w:br w:type="page"/>
      </w:r>
      <w:r w:rsidR="0072396B" w:rsidRPr="00FF41C6">
        <w:t>1.4.</w:t>
      </w:r>
      <w:r w:rsidR="00AE1BEA">
        <w:t xml:space="preserve"> </w:t>
      </w:r>
      <w:r w:rsidR="006B129B" w:rsidRPr="00FF41C6">
        <w:t>Характеристика</w:t>
      </w:r>
      <w:r w:rsidR="00AE1BEA">
        <w:t xml:space="preserve"> </w:t>
      </w:r>
      <w:r w:rsidR="006B129B" w:rsidRPr="00FF41C6">
        <w:t>основных</w:t>
      </w:r>
      <w:r w:rsidR="00AE1BEA">
        <w:t xml:space="preserve"> </w:t>
      </w:r>
      <w:r w:rsidR="006B129B" w:rsidRPr="00FF41C6">
        <w:t>принципов</w:t>
      </w:r>
      <w:r w:rsidR="00AE1BEA">
        <w:t xml:space="preserve"> </w:t>
      </w:r>
      <w:r w:rsidR="006B129B" w:rsidRPr="00FF41C6">
        <w:t>управления</w:t>
      </w:r>
      <w:r w:rsidR="00AE1BEA">
        <w:t xml:space="preserve"> </w:t>
      </w:r>
      <w:r w:rsidR="006B129B" w:rsidRPr="00FF41C6">
        <w:t>персоналом</w:t>
      </w:r>
      <w:r w:rsidR="00AE1BEA">
        <w:t xml:space="preserve"> </w:t>
      </w:r>
      <w:r w:rsidR="006B129B" w:rsidRPr="00FF41C6">
        <w:t>кри</w:t>
      </w:r>
      <w:r w:rsidR="0072396B" w:rsidRPr="00FF41C6">
        <w:t>зисного</w:t>
      </w:r>
      <w:r w:rsidR="00AE1BEA">
        <w:t xml:space="preserve"> </w:t>
      </w:r>
      <w:r w:rsidR="0072396B" w:rsidRPr="00FF41C6">
        <w:t>предприятия</w:t>
      </w:r>
      <w:bookmarkEnd w:id="12"/>
      <w:bookmarkEnd w:id="13"/>
    </w:p>
    <w:p w:rsidR="0072396B" w:rsidRPr="00FF41C6" w:rsidRDefault="0072396B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Существуют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принципиальных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нацелен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имеющихся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изъянов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препятствующих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находит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устранением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вписываются"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Второй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поиск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уникальных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черт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притягательный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фирмы.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Принцип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уникального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911824" w:rsidRPr="00FF41C6">
        <w:rPr>
          <w:sz w:val="28"/>
          <w:szCs w:val="28"/>
        </w:rPr>
        <w:t>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Повышение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решающей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степени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интеллектуального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информационного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экспоненциально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растет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зависимости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масштаба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инвестиций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приобретенного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опыта.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Интеллектуальное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лидерство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какой-нибудь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притягивает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талантливых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рассчитывать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уникального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сочетания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ядро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высококонкурентных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Принцип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ядро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911824" w:rsidRPr="00FF41C6">
        <w:rPr>
          <w:sz w:val="28"/>
          <w:szCs w:val="28"/>
        </w:rPr>
        <w:t>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Ядро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совокупные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выбирать,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координировать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обеспечивающие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преимущества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товаров,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знаний.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преимущества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основываются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оказываются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неспособными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аналогичные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услуги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запаздывают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модернизацией.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Благодаря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монопольное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фрагменте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Речь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способностях,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устойчивый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прибыли,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именно: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нововведениям,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привлекательного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имиджа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ресурсами.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очевидны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уязвимы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конкурентов.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Принцип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комплементарности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="001F5503" w:rsidRPr="00FF41C6">
        <w:rPr>
          <w:sz w:val="28"/>
          <w:szCs w:val="28"/>
        </w:rPr>
        <w:t>представлен</w:t>
      </w:r>
      <w:r w:rsidR="00AE1BEA">
        <w:rPr>
          <w:sz w:val="28"/>
          <w:szCs w:val="28"/>
        </w:rPr>
        <w:t xml:space="preserve"> </w:t>
      </w:r>
      <w:r w:rsidR="001F5503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1F5503" w:rsidRPr="00FF41C6">
        <w:rPr>
          <w:sz w:val="28"/>
          <w:szCs w:val="28"/>
        </w:rPr>
        <w:t>та</w:t>
      </w:r>
      <w:r w:rsidR="00974041" w:rsidRPr="00FF41C6">
        <w:rPr>
          <w:sz w:val="28"/>
          <w:szCs w:val="28"/>
        </w:rPr>
        <w:t>б</w:t>
      </w:r>
      <w:r w:rsidR="001F5503" w:rsidRPr="00FF41C6">
        <w:rPr>
          <w:sz w:val="28"/>
          <w:szCs w:val="28"/>
        </w:rPr>
        <w:t>л.</w:t>
      </w:r>
      <w:r w:rsidR="00AE1BEA">
        <w:rPr>
          <w:sz w:val="28"/>
          <w:szCs w:val="28"/>
        </w:rPr>
        <w:t xml:space="preserve"> </w:t>
      </w:r>
      <w:r w:rsidR="0072396B" w:rsidRPr="00FF41C6">
        <w:rPr>
          <w:sz w:val="28"/>
          <w:szCs w:val="28"/>
        </w:rPr>
        <w:t>2</w:t>
      </w:r>
      <w:r w:rsidR="001F5503" w:rsidRPr="00FF41C6">
        <w:rPr>
          <w:sz w:val="28"/>
          <w:szCs w:val="28"/>
        </w:rPr>
        <w:t>.</w:t>
      </w:r>
    </w:p>
    <w:p w:rsidR="005D10A2" w:rsidRPr="00FF41C6" w:rsidRDefault="005D10A2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911824" w:rsidRPr="00FF41C6" w:rsidRDefault="0072396B" w:rsidP="00FF41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FF41C6">
        <w:rPr>
          <w:b w:val="0"/>
          <w:color w:val="auto"/>
          <w:sz w:val="28"/>
          <w:szCs w:val="28"/>
        </w:rPr>
        <w:t>Таблица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2</w:t>
      </w:r>
    </w:p>
    <w:p w:rsidR="006B129B" w:rsidRPr="00FF41C6" w:rsidRDefault="006B129B" w:rsidP="00FF41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FF41C6">
        <w:rPr>
          <w:b w:val="0"/>
          <w:color w:val="auto"/>
          <w:sz w:val="28"/>
          <w:szCs w:val="28"/>
        </w:rPr>
        <w:t>Комплементарность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управленческих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ролей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ситуации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на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предприятии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487"/>
        <w:gridCol w:w="1487"/>
        <w:gridCol w:w="2024"/>
        <w:gridCol w:w="2551"/>
      </w:tblGrid>
      <w:tr w:rsidR="006B129B" w:rsidRPr="00FF41C6" w:rsidTr="00FF41C6">
        <w:trPr>
          <w:trHeight w:val="375"/>
        </w:trPr>
        <w:tc>
          <w:tcPr>
            <w:tcW w:w="1593" w:type="dxa"/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7" w:type="dxa"/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7" w:type="dxa"/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Инструментально-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деятельностная</w:t>
            </w:r>
          </w:p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(профессиональная)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составляющая</w:t>
            </w:r>
          </w:p>
        </w:tc>
      </w:tr>
      <w:tr w:rsidR="006B129B" w:rsidRPr="00FF41C6" w:rsidTr="00FF41C6">
        <w:trPr>
          <w:trHeight w:val="85"/>
        </w:trPr>
        <w:tc>
          <w:tcPr>
            <w:tcW w:w="1593" w:type="dxa"/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7" w:type="dxa"/>
            <w:tcBorders>
              <w:left w:val="nil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7" w:type="dxa"/>
            <w:tcBorders>
              <w:left w:val="nil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кадровый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состав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организации</w:t>
            </w:r>
          </w:p>
        </w:tc>
      </w:tr>
      <w:tr w:rsidR="006B129B" w:rsidRPr="00FF41C6" w:rsidTr="00FF41C6">
        <w:trPr>
          <w:trHeight w:val="193"/>
        </w:trPr>
        <w:tc>
          <w:tcPr>
            <w:tcW w:w="1593" w:type="dxa"/>
            <w:tcBorders>
              <w:bottom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7" w:type="dxa"/>
            <w:tcBorders>
              <w:left w:val="nil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7" w:type="dxa"/>
            <w:tcBorders>
              <w:left w:val="nil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умеет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работать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новых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условиях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умеет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работать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новых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условиях</w:t>
            </w:r>
          </w:p>
        </w:tc>
      </w:tr>
      <w:tr w:rsidR="00911824" w:rsidRPr="00FF41C6" w:rsidTr="00FF41C6">
        <w:trPr>
          <w:trHeight w:val="1254"/>
        </w:trPr>
        <w:tc>
          <w:tcPr>
            <w:tcW w:w="15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Социаль-но-эмо-</w:t>
            </w: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циональ-</w:t>
            </w: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ная</w:t>
            </w: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(полити-ческая)</w:t>
            </w: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составля-ющая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кадровый</w:t>
            </w: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состав</w:t>
            </w: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организа-</w:t>
            </w: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ции</w:t>
            </w:r>
          </w:p>
        </w:tc>
        <w:tc>
          <w:tcPr>
            <w:tcW w:w="1487" w:type="dxa"/>
            <w:tcBorders>
              <w:top w:val="single" w:sz="6" w:space="0" w:color="auto"/>
              <w:left w:val="nil"/>
            </w:tcBorders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желает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работать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новых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условиях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Управленец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Организатор</w:t>
            </w:r>
          </w:p>
        </w:tc>
      </w:tr>
      <w:tr w:rsidR="00911824" w:rsidRPr="00FF41C6" w:rsidTr="00FF41C6">
        <w:trPr>
          <w:trHeight w:val="1275"/>
        </w:trPr>
        <w:tc>
          <w:tcPr>
            <w:tcW w:w="1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желает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работать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новых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условиях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Администра</w:t>
            </w:r>
            <w:r w:rsidRPr="00FF41C6">
              <w:rPr>
                <w:sz w:val="20"/>
              </w:rPr>
              <w:softHyphen/>
              <w:t>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911824" w:rsidRPr="00FF41C6" w:rsidRDefault="00911824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Руководитель</w:t>
            </w:r>
          </w:p>
        </w:tc>
      </w:tr>
    </w:tbl>
    <w:p w:rsidR="00911824" w:rsidRPr="00FF41C6" w:rsidRDefault="00911824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Какие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преодоления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персонала?</w:t>
      </w:r>
      <w:r w:rsidR="00AE1BEA">
        <w:rPr>
          <w:sz w:val="28"/>
          <w:szCs w:val="28"/>
        </w:rPr>
        <w:t xml:space="preserve"> </w:t>
      </w:r>
      <w:r w:rsidR="00923CF1" w:rsidRPr="00FF41C6">
        <w:rPr>
          <w:sz w:val="28"/>
          <w:szCs w:val="28"/>
        </w:rPr>
        <w:t>[2]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Принудительный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Предусматривает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преодоления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дорогостоящий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нежелательный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дающий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преимущества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реагирования.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острого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дефицита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природа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ясна,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откровенного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проявления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требуется.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Наибольшие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следующем:</w:t>
      </w:r>
    </w:p>
    <w:p w:rsidR="006B129B" w:rsidRPr="00FF41C6" w:rsidRDefault="006B129B" w:rsidP="00FF41C6">
      <w:pPr>
        <w:widowControl/>
        <w:numPr>
          <w:ilvl w:val="0"/>
          <w:numId w:val="4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Отсутствие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начала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базы,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осуществление.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чрезвычайно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риск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нововведениям.</w:t>
      </w:r>
    </w:p>
    <w:p w:rsidR="006B129B" w:rsidRPr="00FF41C6" w:rsidRDefault="006B129B" w:rsidP="00FF41C6">
      <w:pPr>
        <w:widowControl/>
        <w:numPr>
          <w:ilvl w:val="0"/>
          <w:numId w:val="4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Неспособность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предвидеть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источники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замешательство,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увеличиваются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расходы,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происходят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отсрочки.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изначально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обречено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провал.</w:t>
      </w:r>
    </w:p>
    <w:p w:rsidR="006B129B" w:rsidRPr="00FF41C6" w:rsidRDefault="006B129B" w:rsidP="00FF41C6">
      <w:pPr>
        <w:widowControl/>
        <w:numPr>
          <w:ilvl w:val="0"/>
          <w:numId w:val="4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Неспособность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устранить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первопричину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сопротивления.</w:t>
      </w:r>
    </w:p>
    <w:p w:rsidR="006B129B" w:rsidRPr="00FF41C6" w:rsidRDefault="006B129B" w:rsidP="00FF41C6">
      <w:pPr>
        <w:widowControl/>
        <w:numPr>
          <w:ilvl w:val="0"/>
          <w:numId w:val="4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Преждевременные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перемены.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замедление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темпов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изменений.</w:t>
      </w:r>
    </w:p>
    <w:p w:rsidR="006B129B" w:rsidRPr="00FF41C6" w:rsidRDefault="006B129B" w:rsidP="00FF41C6">
      <w:pPr>
        <w:widowControl/>
        <w:numPr>
          <w:ilvl w:val="0"/>
          <w:numId w:val="4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Непонимание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созидать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приносят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жертву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проблемам,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снижается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решений.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принудительного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(хотя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числом)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настроения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источники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напротив,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поддержки.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2)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адаптивных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Стратегические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происходят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постепенных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незначительных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длительного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высшее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начальство.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момент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хотя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слабое,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Конфликты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разрешаются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компромиссов,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сделок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перемещений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административной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власти,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внедрению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нововведений,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сформирован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мышления.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Полезен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опасность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(тенденции)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благоприятные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легко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предвидеть,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поэтому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срочности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нет.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Неэффективен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чрезвычайных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событий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среде.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ситуацией.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Администрация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находится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угрожают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существованию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администрации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оказалась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жестоком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цейтноте.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наступает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обычно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уступает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поддержке.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подобной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первоначальной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высшего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борьба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предупреждению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паники.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признаках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выхода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свидетельствует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возобновление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сопротивления.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неизбежен,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осознающие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ранее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других,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предпринять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действия: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Постараться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убедить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неизбежности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предупредительные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меры;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2.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"зацикливаться"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неизбежности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готовить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себя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"спасателя",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наступит;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настоящего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искусственный,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придумав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"внешнего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врага",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угрожающего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существованию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администрации: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инициатора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искусственного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рискованно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серьезные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последствия,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ведь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искусственно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обязательно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превратиться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реальный.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Преимущества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снижает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увеличивает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шансы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успешный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выход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4)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(метод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"аккордеона").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принудительный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адаптивный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крайними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"аккордеона"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промежуточным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реализован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сроки,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диктуемые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событий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Продолжительность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имеющееся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нарастанием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срочности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приближается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принудительному,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уменьшением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срочности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адаптивному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свойство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приобретается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благодаря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поэтапного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подхода: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этапы;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конце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этапа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происходит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внедрения.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Сопротивление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минимально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контролируется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помощью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"стартовой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площадки".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последовательно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ходе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разрабатывается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внедрения.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находится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Метод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спонтанные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одиночные,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повторяющиеся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администрации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постоянный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реагирования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изменения.</w:t>
      </w:r>
    </w:p>
    <w:p w:rsidR="00F46905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Сравнение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описанных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представлено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табл.</w:t>
      </w:r>
      <w:r w:rsidR="00AE1BEA">
        <w:rPr>
          <w:sz w:val="28"/>
          <w:szCs w:val="28"/>
        </w:rPr>
        <w:t xml:space="preserve"> </w:t>
      </w:r>
      <w:r w:rsidR="0072396B" w:rsidRPr="00FF41C6">
        <w:rPr>
          <w:sz w:val="28"/>
          <w:szCs w:val="28"/>
        </w:rPr>
        <w:t>3</w:t>
      </w:r>
      <w:r w:rsidRPr="00FF41C6">
        <w:rPr>
          <w:sz w:val="28"/>
          <w:szCs w:val="28"/>
        </w:rPr>
        <w:t>.</w:t>
      </w:r>
    </w:p>
    <w:p w:rsidR="00FF41C6" w:rsidRDefault="00FF41C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F46905" w:rsidRPr="00FF41C6" w:rsidRDefault="0072396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Таблица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</w:t>
      </w:r>
    </w:p>
    <w:p w:rsidR="006B129B" w:rsidRPr="00FF41C6" w:rsidRDefault="006B129B" w:rsidP="00FF41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FF41C6">
        <w:rPr>
          <w:b w:val="0"/>
          <w:color w:val="auto"/>
          <w:sz w:val="28"/>
          <w:szCs w:val="28"/>
        </w:rPr>
        <w:t>Сравнение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методов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преодоления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сопротивления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84"/>
        <w:gridCol w:w="2311"/>
        <w:gridCol w:w="1876"/>
        <w:gridCol w:w="2311"/>
      </w:tblGrid>
      <w:tr w:rsidR="006B129B" w:rsidRPr="00FF41C6" w:rsidTr="00FF41C6">
        <w:trPr>
          <w:trHeight w:val="42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Метод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Условия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применения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Преимущества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Недостатки</w:t>
            </w:r>
          </w:p>
        </w:tc>
      </w:tr>
      <w:tr w:rsidR="006B129B" w:rsidRPr="00FF41C6" w:rsidTr="00FF41C6">
        <w:trPr>
          <w:trHeight w:val="470"/>
        </w:trPr>
        <w:tc>
          <w:tcPr>
            <w:tcW w:w="25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Принудитель-</w:t>
            </w:r>
          </w:p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ный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Большая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срочность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Быстрота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изменений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Большое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сопротивление</w:t>
            </w:r>
          </w:p>
        </w:tc>
      </w:tr>
      <w:tr w:rsidR="006B129B" w:rsidRPr="00FF41C6" w:rsidTr="00FF41C6">
        <w:trPr>
          <w:trHeight w:val="172"/>
        </w:trPr>
        <w:tc>
          <w:tcPr>
            <w:tcW w:w="2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Адаптивный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Небольшая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срочность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Слабое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сопротивление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Медленность</w:t>
            </w:r>
          </w:p>
        </w:tc>
      </w:tr>
      <w:tr w:rsidR="006B129B" w:rsidRPr="00FF41C6" w:rsidTr="00FF41C6">
        <w:trPr>
          <w:trHeight w:val="344"/>
        </w:trPr>
        <w:tc>
          <w:tcPr>
            <w:tcW w:w="2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Кризисный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Угроза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существования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Слабое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сопротивление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Жесткий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дефицит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времени</w:t>
            </w:r>
          </w:p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Риск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неудачи</w:t>
            </w:r>
          </w:p>
        </w:tc>
      </w:tr>
      <w:tr w:rsidR="006B129B" w:rsidRPr="00FF41C6" w:rsidTr="00FF41C6">
        <w:trPr>
          <w:trHeight w:val="85"/>
        </w:trPr>
        <w:tc>
          <w:tcPr>
            <w:tcW w:w="2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сопротивлением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Средняя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срочность</w:t>
            </w:r>
          </w:p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Слабое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сопротивление</w:t>
            </w:r>
          </w:p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Подгонка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моменту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129B" w:rsidRPr="00FF41C6" w:rsidRDefault="006B129B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Сложность</w:t>
            </w:r>
          </w:p>
        </w:tc>
      </w:tr>
    </w:tbl>
    <w:p w:rsidR="00C011FF" w:rsidRPr="00FF41C6" w:rsidRDefault="00C011FF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Само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себе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неуместное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несвоевременное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преодоления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"феномена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сопротивления",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срыва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нововведений.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Поэтому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инструмент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адекватной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оптимальных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вариантов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нововведений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управления.</w:t>
      </w:r>
      <w:r w:rsidR="00AE1BEA">
        <w:rPr>
          <w:sz w:val="28"/>
          <w:szCs w:val="28"/>
        </w:rPr>
        <w:t xml:space="preserve"> </w:t>
      </w:r>
    </w:p>
    <w:p w:rsidR="006B129B" w:rsidRPr="00FF41C6" w:rsidRDefault="006B129B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готовности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освоению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социально-психологического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статуса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оснащенности.</w:t>
      </w:r>
    </w:p>
    <w:p w:rsidR="00E44392" w:rsidRPr="00FF41C6" w:rsidRDefault="00E44392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DF52B1" w:rsidRPr="00FF41C6" w:rsidRDefault="00D73B96" w:rsidP="00FF41C6">
      <w:pPr>
        <w:pStyle w:val="11"/>
      </w:pPr>
      <w:bookmarkStart w:id="14" w:name="_Toc91667508"/>
      <w:bookmarkStart w:id="15" w:name="_Toc122111199"/>
      <w:bookmarkStart w:id="16" w:name="_Toc122111268"/>
      <w:r w:rsidRPr="00FF41C6">
        <w:t>1.</w:t>
      </w:r>
      <w:r w:rsidR="0072396B" w:rsidRPr="00FF41C6">
        <w:t>5</w:t>
      </w:r>
      <w:r w:rsidR="00C76764" w:rsidRPr="00FF41C6">
        <w:t>.</w:t>
      </w:r>
      <w:r w:rsidR="00AE1BEA">
        <w:t xml:space="preserve"> </w:t>
      </w:r>
      <w:bookmarkStart w:id="17" w:name="_Toc63491290"/>
      <w:bookmarkEnd w:id="14"/>
      <w:r w:rsidR="00DF52B1" w:rsidRPr="00FF41C6">
        <w:t>Диагностика</w:t>
      </w:r>
      <w:r w:rsidR="00AE1BEA">
        <w:t xml:space="preserve"> </w:t>
      </w:r>
      <w:r w:rsidR="00DF52B1" w:rsidRPr="00FF41C6">
        <w:t>системы</w:t>
      </w:r>
      <w:r w:rsidR="00AE1BEA">
        <w:t xml:space="preserve"> </w:t>
      </w:r>
      <w:r w:rsidR="00DF52B1" w:rsidRPr="00FF41C6">
        <w:t>управления</w:t>
      </w:r>
      <w:r w:rsidR="00AE1BEA">
        <w:t xml:space="preserve"> </w:t>
      </w:r>
      <w:r w:rsidR="00DF52B1" w:rsidRPr="00FF41C6">
        <w:t>персоналом</w:t>
      </w:r>
      <w:r w:rsidR="00AE1BEA">
        <w:t xml:space="preserve"> </w:t>
      </w:r>
      <w:r w:rsidR="00DF52B1" w:rsidRPr="00FF41C6">
        <w:t>кризисного</w:t>
      </w:r>
      <w:r w:rsidR="00AE1BEA">
        <w:t xml:space="preserve"> </w:t>
      </w:r>
      <w:r w:rsidR="00DF52B1" w:rsidRPr="00FF41C6">
        <w:t>предприятия</w:t>
      </w:r>
      <w:bookmarkEnd w:id="15"/>
      <w:bookmarkEnd w:id="16"/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Профессиональная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случаях: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обучение;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2)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организации;</w:t>
      </w:r>
      <w:r w:rsidR="00AE1BEA">
        <w:rPr>
          <w:sz w:val="28"/>
          <w:szCs w:val="28"/>
        </w:rPr>
        <w:t xml:space="preserve"> 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процесса;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4)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личностных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аттестации.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E44392" w:rsidRPr="00FF41C6">
        <w:rPr>
          <w:sz w:val="28"/>
          <w:szCs w:val="28"/>
        </w:rPr>
        <w:t>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формулирования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стратегии: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существующей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(будущей)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персонала;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2.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сложившегося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(кадровый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активный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пассивный);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разрыва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существующей;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4.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Построение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устранения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указанного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разрыва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включая: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образовательные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реализуемые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стационарных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центрах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привлечением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консультантов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преподавателей,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неформально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месте;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рекрутирование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помощью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карьеры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мобильности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привлечение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сотрудничество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потенциала;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5.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Проектирование,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обеспечивающей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предполагает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ясное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понимание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Решающее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успеха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обретение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навыков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командной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переформулирована;</w:t>
      </w:r>
    </w:p>
    <w:p w:rsidR="00096428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6.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растущего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вновь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приобретенные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практике,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быстро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утеряны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работниками.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фазой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уточнить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дальнейшие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Критически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устойчивости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сохранение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элементов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лишается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шансов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упрочить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(особенно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успешным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взаимодействием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подразделений),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предотвращение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ненужных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элементов.</w:t>
      </w:r>
    </w:p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Технология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аудита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применительно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предприятию.</w:t>
      </w:r>
    </w:p>
    <w:p w:rsidR="0072396B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“аудит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проверка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деятельности”.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смысле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“кадровый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аудит”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ценностям.</w:t>
      </w:r>
      <w:r w:rsidR="00AE1BEA">
        <w:rPr>
          <w:sz w:val="28"/>
          <w:szCs w:val="28"/>
        </w:rPr>
        <w:t xml:space="preserve"> </w:t>
      </w:r>
    </w:p>
    <w:p w:rsidR="00E44392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Основные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аудиту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табл.</w:t>
      </w:r>
      <w:r w:rsidR="00AE1BEA">
        <w:rPr>
          <w:sz w:val="28"/>
          <w:szCs w:val="28"/>
        </w:rPr>
        <w:t xml:space="preserve"> </w:t>
      </w:r>
      <w:r w:rsidR="00FE3FD5" w:rsidRPr="00FF41C6">
        <w:rPr>
          <w:sz w:val="28"/>
          <w:szCs w:val="28"/>
        </w:rPr>
        <w:t>4</w:t>
      </w:r>
      <w:r w:rsidRPr="00FF41C6">
        <w:rPr>
          <w:sz w:val="28"/>
          <w:szCs w:val="28"/>
        </w:rPr>
        <w:t>.</w:t>
      </w:r>
    </w:p>
    <w:p w:rsidR="00E44392" w:rsidRPr="00FF41C6" w:rsidRDefault="00E44392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DF52B1" w:rsidRPr="00FF41C6" w:rsidRDefault="00FE3FD5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Таблица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</w:t>
      </w:r>
    </w:p>
    <w:p w:rsidR="00DF52B1" w:rsidRPr="00FF41C6" w:rsidRDefault="00DF52B1" w:rsidP="00FF41C6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FF41C6">
        <w:rPr>
          <w:b w:val="0"/>
          <w:color w:val="auto"/>
          <w:sz w:val="28"/>
          <w:szCs w:val="28"/>
        </w:rPr>
        <w:t>Направления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кадрового</w:t>
      </w:r>
      <w:r w:rsidR="00AE1BEA">
        <w:rPr>
          <w:b w:val="0"/>
          <w:color w:val="auto"/>
          <w:sz w:val="28"/>
          <w:szCs w:val="28"/>
        </w:rPr>
        <w:t xml:space="preserve"> </w:t>
      </w:r>
      <w:r w:rsidRPr="00FF41C6">
        <w:rPr>
          <w:b w:val="0"/>
          <w:color w:val="auto"/>
          <w:sz w:val="28"/>
          <w:szCs w:val="28"/>
        </w:rPr>
        <w:t>аудита</w:t>
      </w:r>
    </w:p>
    <w:tbl>
      <w:tblPr>
        <w:tblW w:w="9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3194"/>
        <w:gridCol w:w="3703"/>
      </w:tblGrid>
      <w:tr w:rsidR="00DF52B1" w:rsidRPr="00FF41C6" w:rsidTr="00FF41C6">
        <w:trPr>
          <w:cantSplit/>
          <w:trHeight w:val="148"/>
        </w:trPr>
        <w:tc>
          <w:tcPr>
            <w:tcW w:w="22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Этапы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кадровой</w:t>
            </w:r>
          </w:p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работы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Объекты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кадровой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работы</w:t>
            </w:r>
          </w:p>
        </w:tc>
      </w:tr>
      <w:tr w:rsidR="00DF52B1" w:rsidRPr="00FF41C6" w:rsidTr="00FF41C6">
        <w:trPr>
          <w:cantSplit/>
          <w:trHeight w:val="148"/>
        </w:trPr>
        <w:tc>
          <w:tcPr>
            <w:tcW w:w="22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а)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управленческая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команда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б)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управленец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высшего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звена</w:t>
            </w:r>
          </w:p>
        </w:tc>
      </w:tr>
      <w:tr w:rsidR="00DF52B1" w:rsidRPr="00FF41C6" w:rsidTr="00FF41C6">
        <w:trPr>
          <w:cantSplit/>
          <w:trHeight w:val="148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Создание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структуры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определенность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функциональной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структуры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управления</w:t>
            </w:r>
          </w:p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адекватность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задачам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условиям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деятельности</w:t>
            </w:r>
            <w:r w:rsidR="00AE1BEA">
              <w:rPr>
                <w:sz w:val="20"/>
              </w:rPr>
              <w:t xml:space="preserve"> </w:t>
            </w:r>
          </w:p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организационная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культура</w:t>
            </w:r>
          </w:p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управленческая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форма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</w:tr>
      <w:tr w:rsidR="00DF52B1" w:rsidRPr="00FF41C6" w:rsidTr="00FF41C6">
        <w:trPr>
          <w:cantSplit/>
          <w:trHeight w:val="148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Планирование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потребности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кадрах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оценка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“наполненности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оргструктуры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кадрами”</w:t>
            </w:r>
          </w:p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перспективной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потребности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F52B1" w:rsidRPr="00FF41C6" w:rsidRDefault="00DF52B1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прогноз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кадровой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потребности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должностям</w:t>
            </w:r>
          </w:p>
        </w:tc>
      </w:tr>
      <w:tr w:rsidR="00E44392" w:rsidRPr="00FF41C6" w:rsidTr="00FF41C6">
        <w:trPr>
          <w:cantSplit/>
          <w:trHeight w:val="191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Этапы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кадровой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работы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а)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управленческая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команда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б)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управленец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высшего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звена</w:t>
            </w:r>
          </w:p>
        </w:tc>
      </w:tr>
      <w:tr w:rsidR="00E44392" w:rsidRPr="00FF41C6" w:rsidTr="00FF41C6">
        <w:trPr>
          <w:cantSplit/>
          <w:trHeight w:val="148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Институционали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зация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деятельности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закрепленность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нормативных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документах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стратегии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управления,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целей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содержания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индивидуальных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деятельностей,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места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оргструктуре,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схем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взаимодействия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коллегами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</w:tr>
      <w:tr w:rsidR="00E44392" w:rsidRPr="00FF41C6" w:rsidTr="00FF41C6">
        <w:trPr>
          <w:cantSplit/>
          <w:trHeight w:val="148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Набор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(от</w:t>
            </w:r>
            <w:r w:rsidRPr="00FF41C6">
              <w:rPr>
                <w:sz w:val="20"/>
              </w:rPr>
              <w:softHyphen/>
              <w:t>бор)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персонала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наличие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способов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привлечения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включения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персонала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управленческую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команду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наличие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способов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привлечения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специалистов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включения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работу</w:t>
            </w:r>
          </w:p>
        </w:tc>
      </w:tr>
      <w:tr w:rsidR="00E44392" w:rsidRPr="00FF41C6" w:rsidTr="00FF41C6">
        <w:trPr>
          <w:cantSplit/>
          <w:trHeight w:val="1107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Обучение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осознание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проблем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группы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оценка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потенциала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развития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группы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целом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осознание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проблем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деятельности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оценка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потенциала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развития</w:t>
            </w:r>
          </w:p>
        </w:tc>
      </w:tr>
      <w:tr w:rsidR="00E44392" w:rsidRPr="00FF41C6" w:rsidTr="00FF41C6">
        <w:trPr>
          <w:cantSplit/>
          <w:trHeight w:val="247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Оценка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сбалансированность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качественному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составу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оснащенность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средства</w:t>
            </w:r>
            <w:r w:rsidRPr="00FF41C6">
              <w:rPr>
                <w:sz w:val="20"/>
              </w:rPr>
              <w:softHyphen/>
              <w:t>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групповой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(в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т.ч.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разрешения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конфликтов)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определенность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управленческой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команды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целям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средствам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степень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соответствия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требованиям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деятельности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(психологического,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профессионального,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физиоло-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гического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здоровье)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степень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удовлетворенности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включенности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команду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прогноз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профессионального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роста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соответствия</w:t>
            </w:r>
          </w:p>
        </w:tc>
      </w:tr>
      <w:tr w:rsidR="00E44392" w:rsidRPr="00FF41C6" w:rsidTr="00FF41C6">
        <w:trPr>
          <w:cantSplit/>
          <w:trHeight w:val="12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7.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Стимулирование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труда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наличие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эффективных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форм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оплаты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поощрения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оценка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степени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удовлетворенности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оплатой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собственного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труда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владение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эффективными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схемами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оплаты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труда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(своего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сотрудников)</w:t>
            </w:r>
          </w:p>
        </w:tc>
      </w:tr>
      <w:tr w:rsidR="00E44392" w:rsidRPr="00FF41C6" w:rsidTr="00FF41C6">
        <w:trPr>
          <w:cantSplit/>
          <w:trHeight w:val="1579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8.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Продвижение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наличие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кадрового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резерва,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степень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его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готовности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включению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командную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работу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сформированность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представлений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удовлетворенность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перспективами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карьеры</w:t>
            </w:r>
          </w:p>
          <w:p w:rsidR="00E44392" w:rsidRPr="00FF41C6" w:rsidRDefault="00E4439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знание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альтернативных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мест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содержания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деятельности</w:t>
            </w:r>
          </w:p>
        </w:tc>
      </w:tr>
    </w:tbl>
    <w:p w:rsidR="00DF52B1" w:rsidRPr="00FF41C6" w:rsidRDefault="00DF52B1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8B27B5" w:rsidRPr="00FF41C6" w:rsidRDefault="008B27B5" w:rsidP="00FF41C6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Задача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своевременно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распознать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способствовать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снижению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негативных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объекта.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Содержание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исследований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сделать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вывод,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универсальных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достоверной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отклонениях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исследуемого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объекта.</w:t>
      </w:r>
      <w:r w:rsidR="00AE1BEA">
        <w:rPr>
          <w:sz w:val="28"/>
          <w:szCs w:val="28"/>
        </w:rPr>
        <w:t xml:space="preserve"> </w:t>
      </w:r>
    </w:p>
    <w:p w:rsidR="00185ABC" w:rsidRPr="00FF41C6" w:rsidRDefault="00FF41C6" w:rsidP="00FF41C6">
      <w:pPr>
        <w:pStyle w:val="11"/>
      </w:pPr>
      <w:bookmarkStart w:id="18" w:name="_Toc91667509"/>
      <w:bookmarkStart w:id="19" w:name="_Toc122111200"/>
      <w:bookmarkStart w:id="20" w:name="_Toc122111269"/>
      <w:bookmarkEnd w:id="17"/>
      <w:r>
        <w:br w:type="page"/>
      </w:r>
      <w:r w:rsidR="00D73B96" w:rsidRPr="00FF41C6">
        <w:t>2.</w:t>
      </w:r>
      <w:r w:rsidR="00AE1BEA">
        <w:t xml:space="preserve"> </w:t>
      </w:r>
      <w:r w:rsidR="00F40F74" w:rsidRPr="00FF41C6">
        <w:t>Анализ</w:t>
      </w:r>
      <w:r w:rsidR="00AE1BEA">
        <w:t xml:space="preserve"> </w:t>
      </w:r>
      <w:r w:rsidR="00F40F74" w:rsidRPr="00FF41C6">
        <w:t>и</w:t>
      </w:r>
      <w:r w:rsidR="00AE1BEA">
        <w:t xml:space="preserve"> </w:t>
      </w:r>
      <w:r w:rsidR="00F40F74" w:rsidRPr="00FF41C6">
        <w:t>о</w:t>
      </w:r>
      <w:r w:rsidR="00466E1C" w:rsidRPr="00FF41C6">
        <w:t>ценка</w:t>
      </w:r>
      <w:r w:rsidR="00AE1BEA">
        <w:t xml:space="preserve"> </w:t>
      </w:r>
      <w:r w:rsidR="00F40F74" w:rsidRPr="00FF41C6">
        <w:t>существующего</w:t>
      </w:r>
      <w:r w:rsidR="00AE1BEA">
        <w:t xml:space="preserve"> </w:t>
      </w:r>
      <w:r w:rsidR="00F40F74" w:rsidRPr="00FF41C6">
        <w:t>положения</w:t>
      </w:r>
      <w:r w:rsidR="00AE1BEA">
        <w:t xml:space="preserve"> </w:t>
      </w:r>
      <w:bookmarkEnd w:id="18"/>
      <w:r w:rsidR="00F40F74" w:rsidRPr="00FF41C6">
        <w:t>организации</w:t>
      </w:r>
      <w:bookmarkEnd w:id="19"/>
      <w:bookmarkEnd w:id="20"/>
    </w:p>
    <w:p w:rsidR="00F40F74" w:rsidRPr="00FF41C6" w:rsidRDefault="00F40F74" w:rsidP="00FF41C6">
      <w:pPr>
        <w:pStyle w:val="11"/>
      </w:pPr>
    </w:p>
    <w:p w:rsidR="00185ABC" w:rsidRPr="00FF41C6" w:rsidRDefault="00185ABC" w:rsidP="00FF41C6">
      <w:pPr>
        <w:pStyle w:val="11"/>
      </w:pPr>
      <w:bookmarkStart w:id="21" w:name="_Toc91667510"/>
      <w:bookmarkStart w:id="22" w:name="_Toc122111201"/>
      <w:bookmarkStart w:id="23" w:name="_Toc122111270"/>
      <w:r w:rsidRPr="00FF41C6">
        <w:t>2.1.</w:t>
      </w:r>
      <w:r w:rsidR="00AE1BEA">
        <w:t xml:space="preserve"> </w:t>
      </w:r>
      <w:r w:rsidRPr="00FF41C6">
        <w:t>Общая</w:t>
      </w:r>
      <w:r w:rsidR="00AE1BEA">
        <w:t xml:space="preserve"> </w:t>
      </w:r>
      <w:r w:rsidRPr="00FF41C6">
        <w:t>характеристика</w:t>
      </w:r>
      <w:r w:rsidR="00AE1BEA">
        <w:t xml:space="preserve"> </w:t>
      </w:r>
      <w:r w:rsidRPr="00FF41C6">
        <w:t>предприятия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основные</w:t>
      </w:r>
      <w:r w:rsidR="00AE1BEA">
        <w:t xml:space="preserve"> </w:t>
      </w:r>
      <w:r w:rsidRPr="00FF41C6">
        <w:t>технико-экономические</w:t>
      </w:r>
      <w:r w:rsidR="00AE1BEA">
        <w:t xml:space="preserve"> </w:t>
      </w:r>
      <w:r w:rsidRPr="00FF41C6">
        <w:t>показатели</w:t>
      </w:r>
      <w:r w:rsidR="00AE1BEA">
        <w:t xml:space="preserve"> </w:t>
      </w:r>
      <w:r w:rsidRPr="00FF41C6">
        <w:t>деятельности</w:t>
      </w:r>
      <w:bookmarkEnd w:id="21"/>
      <w:bookmarkEnd w:id="22"/>
      <w:bookmarkEnd w:id="23"/>
    </w:p>
    <w:p w:rsidR="006D512A" w:rsidRPr="00FF41C6" w:rsidRDefault="006D512A" w:rsidP="00FF41C6">
      <w:pPr>
        <w:pStyle w:val="11"/>
      </w:pPr>
    </w:p>
    <w:p w:rsidR="004406B6" w:rsidRPr="00FF41C6" w:rsidRDefault="004406B6" w:rsidP="00FF41C6">
      <w:pPr>
        <w:pStyle w:val="ad"/>
        <w:spacing w:after="0" w:line="360" w:lineRule="auto"/>
        <w:ind w:left="0" w:firstLine="709"/>
        <w:jc w:val="both"/>
      </w:pPr>
      <w:r w:rsidRPr="00FF41C6">
        <w:t>Строительная</w:t>
      </w:r>
      <w:r w:rsidR="00AE1BEA">
        <w:t xml:space="preserve"> </w:t>
      </w:r>
      <w:r w:rsidRPr="00FF41C6">
        <w:t>организация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передвижная</w:t>
      </w:r>
      <w:r w:rsidR="00AE1BEA">
        <w:t xml:space="preserve"> </w:t>
      </w:r>
      <w:r w:rsidRPr="00FF41C6">
        <w:t>механизированная</w:t>
      </w:r>
      <w:r w:rsidR="00AE1BEA">
        <w:t xml:space="preserve"> </w:t>
      </w:r>
      <w:r w:rsidRPr="00FF41C6">
        <w:t>колонна»</w:t>
      </w:r>
      <w:r w:rsidR="00AE1BEA">
        <w:t xml:space="preserve"> </w:t>
      </w:r>
      <w:r w:rsidRPr="00FF41C6">
        <w:t>(ПМК)</w:t>
      </w:r>
      <w:r w:rsidR="00AE1BEA">
        <w:t xml:space="preserve"> </w:t>
      </w:r>
      <w:r w:rsidRPr="00FF41C6">
        <w:t>Марагростроя,</w:t>
      </w:r>
      <w:r w:rsidR="00AE1BEA">
        <w:t xml:space="preserve"> </w:t>
      </w:r>
      <w:r w:rsidRPr="00FF41C6">
        <w:t>находящаяся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пос.</w:t>
      </w:r>
      <w:r w:rsidR="00AE1BEA">
        <w:t xml:space="preserve"> </w:t>
      </w:r>
      <w:r w:rsidRPr="00FF41C6">
        <w:t>Параньга</w:t>
      </w:r>
      <w:r w:rsidR="00AE1BEA">
        <w:t xml:space="preserve"> </w:t>
      </w:r>
      <w:r w:rsidRPr="00FF41C6">
        <w:t>по</w:t>
      </w:r>
      <w:r w:rsidR="00AE1BEA">
        <w:t xml:space="preserve"> </w:t>
      </w:r>
      <w:r w:rsidRPr="00FF41C6">
        <w:t>ул.</w:t>
      </w:r>
      <w:r w:rsidR="00AE1BEA">
        <w:t xml:space="preserve"> </w:t>
      </w:r>
      <w:r w:rsidRPr="00FF41C6">
        <w:t>Мира,</w:t>
      </w:r>
      <w:r w:rsidR="00AE1BEA">
        <w:t xml:space="preserve"> </w:t>
      </w:r>
      <w:r w:rsidRPr="00FF41C6">
        <w:t>1,</w:t>
      </w:r>
      <w:r w:rsidR="00AE1BEA">
        <w:t xml:space="preserve"> </w:t>
      </w:r>
      <w:r w:rsidRPr="00FF41C6">
        <w:t>образовалась</w:t>
      </w:r>
      <w:r w:rsidR="00AE1BEA">
        <w:t xml:space="preserve"> </w:t>
      </w:r>
      <w:r w:rsidRPr="00FF41C6">
        <w:t>35</w:t>
      </w:r>
      <w:r w:rsidR="00AE1BEA">
        <w:t xml:space="preserve"> </w:t>
      </w:r>
      <w:r w:rsidRPr="00FF41C6">
        <w:t>лет</w:t>
      </w:r>
      <w:r w:rsidR="00AE1BEA">
        <w:t xml:space="preserve"> </w:t>
      </w:r>
      <w:r w:rsidRPr="00FF41C6">
        <w:t>назад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январе</w:t>
      </w:r>
      <w:r w:rsidR="00AE1BEA">
        <w:t xml:space="preserve"> </w:t>
      </w:r>
      <w:r w:rsidRPr="00FF41C6">
        <w:t>1966</w:t>
      </w:r>
      <w:r w:rsidR="00AE1BEA">
        <w:t xml:space="preserve"> </w:t>
      </w:r>
      <w:r w:rsidRPr="00FF41C6">
        <w:t>года.</w:t>
      </w:r>
    </w:p>
    <w:p w:rsidR="004406B6" w:rsidRPr="00FF41C6" w:rsidRDefault="004406B6" w:rsidP="00FF41C6">
      <w:pPr>
        <w:pStyle w:val="ad"/>
        <w:spacing w:after="0" w:line="360" w:lineRule="auto"/>
        <w:ind w:left="0" w:firstLine="709"/>
        <w:jc w:val="both"/>
      </w:pPr>
      <w:r w:rsidRPr="00FF41C6">
        <w:t>ОАО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ПМК»</w:t>
      </w:r>
      <w:r w:rsidR="00AE1BEA">
        <w:t xml:space="preserve"> </w:t>
      </w:r>
      <w:r w:rsidRPr="00FF41C6">
        <w:t>учреждено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процессе</w:t>
      </w:r>
      <w:r w:rsidR="00AE1BEA">
        <w:t xml:space="preserve"> </w:t>
      </w:r>
      <w:r w:rsidRPr="00FF41C6">
        <w:t>приватизации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соответствии</w:t>
      </w:r>
      <w:r w:rsidR="00AE1BEA">
        <w:t xml:space="preserve"> </w:t>
      </w:r>
      <w:r w:rsidRPr="00FF41C6">
        <w:t>с</w:t>
      </w:r>
      <w:r w:rsidR="00AE1BEA">
        <w:t xml:space="preserve"> </w:t>
      </w:r>
      <w:r w:rsidRPr="00FF41C6">
        <w:t>Указом</w:t>
      </w:r>
      <w:r w:rsidR="00AE1BEA">
        <w:t xml:space="preserve"> </w:t>
      </w:r>
      <w:r w:rsidRPr="00FF41C6">
        <w:t>Президента</w:t>
      </w:r>
      <w:r w:rsidR="00AE1BEA">
        <w:t xml:space="preserve"> </w:t>
      </w:r>
      <w:r w:rsidRPr="00FF41C6">
        <w:t>Российской</w:t>
      </w:r>
      <w:r w:rsidR="00AE1BEA">
        <w:t xml:space="preserve"> </w:t>
      </w:r>
      <w:r w:rsidRPr="00FF41C6">
        <w:t>Федерации</w:t>
      </w:r>
      <w:r w:rsidR="00AE1BEA">
        <w:t xml:space="preserve"> </w:t>
      </w:r>
      <w:r w:rsidRPr="00FF41C6">
        <w:t>от</w:t>
      </w:r>
      <w:r w:rsidR="00AE1BEA">
        <w:t xml:space="preserve"> </w:t>
      </w:r>
      <w:r w:rsidRPr="00FF41C6">
        <w:t>1</w:t>
      </w:r>
      <w:r w:rsidR="00AE1BEA">
        <w:t xml:space="preserve"> </w:t>
      </w:r>
      <w:r w:rsidRPr="00FF41C6">
        <w:t>июля</w:t>
      </w:r>
      <w:r w:rsidR="00AE1BEA">
        <w:t xml:space="preserve"> </w:t>
      </w:r>
      <w:r w:rsidRPr="00FF41C6">
        <w:t>1992г.</w:t>
      </w:r>
      <w:r w:rsidR="00AE1BEA">
        <w:t xml:space="preserve"> </w:t>
      </w:r>
      <w:r w:rsidRPr="00FF41C6">
        <w:t>№</w:t>
      </w:r>
      <w:r w:rsidR="00AE1BEA">
        <w:t xml:space="preserve"> </w:t>
      </w:r>
      <w:r w:rsidRPr="00FF41C6">
        <w:t>721</w:t>
      </w:r>
      <w:r w:rsidR="00AE1BEA">
        <w:t xml:space="preserve"> </w:t>
      </w:r>
      <w:r w:rsidRPr="00FF41C6">
        <w:t>«Об</w:t>
      </w:r>
      <w:r w:rsidR="00AE1BEA">
        <w:t xml:space="preserve"> </w:t>
      </w:r>
      <w:r w:rsidRPr="00FF41C6">
        <w:t>организационных</w:t>
      </w:r>
      <w:r w:rsidR="00AE1BEA">
        <w:t xml:space="preserve"> </w:t>
      </w:r>
      <w:r w:rsidRPr="00FF41C6">
        <w:t>мерах</w:t>
      </w:r>
      <w:r w:rsidR="00AE1BEA">
        <w:t xml:space="preserve"> </w:t>
      </w:r>
      <w:r w:rsidRPr="00FF41C6">
        <w:t>по</w:t>
      </w:r>
      <w:r w:rsidR="00AE1BEA">
        <w:t xml:space="preserve"> </w:t>
      </w:r>
      <w:r w:rsidRPr="00FF41C6">
        <w:t>преобразованию</w:t>
      </w:r>
      <w:r w:rsidR="00AE1BEA">
        <w:t xml:space="preserve"> </w:t>
      </w:r>
      <w:r w:rsidRPr="00FF41C6">
        <w:t>государственных</w:t>
      </w:r>
      <w:r w:rsidR="00AE1BEA">
        <w:t xml:space="preserve"> </w:t>
      </w:r>
      <w:r w:rsidRPr="00FF41C6">
        <w:t>предприятий,</w:t>
      </w:r>
      <w:r w:rsidR="00AE1BEA">
        <w:t xml:space="preserve"> </w:t>
      </w:r>
      <w:r w:rsidRPr="00FF41C6">
        <w:t>добровольных</w:t>
      </w:r>
      <w:r w:rsidR="00AE1BEA">
        <w:t xml:space="preserve"> </w:t>
      </w:r>
      <w:r w:rsidRPr="00FF41C6">
        <w:t>объединений</w:t>
      </w:r>
      <w:r w:rsidR="00AE1BEA">
        <w:t xml:space="preserve"> </w:t>
      </w:r>
      <w:r w:rsidRPr="00FF41C6">
        <w:t>государственных</w:t>
      </w:r>
      <w:r w:rsidR="00AE1BEA">
        <w:t xml:space="preserve"> </w:t>
      </w:r>
      <w:r w:rsidRPr="00FF41C6">
        <w:t>предприятий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акционерные</w:t>
      </w:r>
      <w:r w:rsidR="00AE1BEA">
        <w:t xml:space="preserve"> </w:t>
      </w:r>
      <w:r w:rsidRPr="00FF41C6">
        <w:t>общества»,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1994</w:t>
      </w:r>
      <w:r w:rsidR="00AE1BEA">
        <w:t xml:space="preserve"> </w:t>
      </w:r>
      <w:r w:rsidRPr="00FF41C6">
        <w:t>году</w:t>
      </w:r>
      <w:r w:rsidR="00AE1BEA">
        <w:t xml:space="preserve"> </w:t>
      </w:r>
      <w:r w:rsidRPr="00FF41C6">
        <w:t>предприятие</w:t>
      </w:r>
      <w:r w:rsidR="00AE1BEA">
        <w:t xml:space="preserve"> </w:t>
      </w:r>
      <w:r w:rsidRPr="00FF41C6">
        <w:t>было</w:t>
      </w:r>
      <w:r w:rsidR="00AE1BEA">
        <w:t xml:space="preserve"> </w:t>
      </w:r>
      <w:r w:rsidRPr="00FF41C6">
        <w:t>преобразовано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акционерное</w:t>
      </w:r>
      <w:r w:rsidR="00AE1BEA">
        <w:t xml:space="preserve"> </w:t>
      </w:r>
      <w:r w:rsidRPr="00FF41C6">
        <w:t>общество</w:t>
      </w:r>
      <w:r w:rsidR="00AE1BEA">
        <w:t xml:space="preserve"> </w:t>
      </w:r>
      <w:r w:rsidRPr="00FF41C6">
        <w:t>открытого</w:t>
      </w:r>
      <w:r w:rsidR="00AE1BEA">
        <w:t xml:space="preserve"> </w:t>
      </w:r>
      <w:r w:rsidRPr="00FF41C6">
        <w:t>типа.</w:t>
      </w:r>
    </w:p>
    <w:p w:rsidR="004406B6" w:rsidRPr="00FF41C6" w:rsidRDefault="004406B6" w:rsidP="00FF41C6">
      <w:pPr>
        <w:pStyle w:val="ad"/>
        <w:spacing w:after="0" w:line="360" w:lineRule="auto"/>
        <w:ind w:left="0" w:firstLine="709"/>
        <w:jc w:val="both"/>
      </w:pPr>
      <w:r w:rsidRPr="00FF41C6">
        <w:t>В</w:t>
      </w:r>
      <w:r w:rsidR="00AE1BEA">
        <w:t xml:space="preserve"> </w:t>
      </w:r>
      <w:r w:rsidRPr="00FF41C6">
        <w:t>связи</w:t>
      </w:r>
      <w:r w:rsidR="00AE1BEA">
        <w:t xml:space="preserve"> </w:t>
      </w:r>
      <w:r w:rsidRPr="00FF41C6">
        <w:t>с</w:t>
      </w:r>
      <w:r w:rsidR="00AE1BEA">
        <w:t xml:space="preserve"> </w:t>
      </w:r>
      <w:r w:rsidRPr="00FF41C6">
        <w:t>тем,</w:t>
      </w:r>
      <w:r w:rsidR="00AE1BEA">
        <w:t xml:space="preserve"> </w:t>
      </w:r>
      <w:r w:rsidRPr="00FF41C6">
        <w:t>что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процессе</w:t>
      </w:r>
      <w:r w:rsidR="00AE1BEA">
        <w:t xml:space="preserve"> </w:t>
      </w:r>
      <w:r w:rsidRPr="00FF41C6">
        <w:t>приватизации</w:t>
      </w:r>
      <w:r w:rsidR="00AE1BEA">
        <w:t xml:space="preserve"> </w:t>
      </w:r>
      <w:r w:rsidRPr="00FF41C6">
        <w:t>ОАО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ПМК»</w:t>
      </w:r>
      <w:r w:rsidR="00AE1BEA">
        <w:t xml:space="preserve"> </w:t>
      </w:r>
      <w:r w:rsidRPr="00FF41C6">
        <w:t>произведено</w:t>
      </w:r>
      <w:r w:rsidR="00AE1BEA">
        <w:t xml:space="preserve"> </w:t>
      </w:r>
      <w:r w:rsidRPr="00FF41C6">
        <w:t>отчуждение</w:t>
      </w:r>
      <w:r w:rsidR="00AE1BEA">
        <w:t xml:space="preserve"> </w:t>
      </w:r>
      <w:r w:rsidRPr="00FF41C6">
        <w:t>80%</w:t>
      </w:r>
      <w:r w:rsidR="00AE1BEA">
        <w:t xml:space="preserve"> </w:t>
      </w:r>
      <w:r w:rsidRPr="00FF41C6">
        <w:t>акций</w:t>
      </w:r>
      <w:r w:rsidR="00AE1BEA">
        <w:t xml:space="preserve"> </w:t>
      </w:r>
      <w:r w:rsidRPr="00FF41C6">
        <w:t>предприятия,</w:t>
      </w:r>
      <w:r w:rsidR="00AE1BEA">
        <w:t xml:space="preserve"> </w:t>
      </w:r>
      <w:r w:rsidRPr="00FF41C6">
        <w:t>принадлежащих</w:t>
      </w:r>
      <w:r w:rsidR="00AE1BEA">
        <w:t xml:space="preserve"> </w:t>
      </w:r>
      <w:r w:rsidRPr="00FF41C6">
        <w:t>государству,</w:t>
      </w:r>
      <w:r w:rsidR="00AE1BEA">
        <w:t xml:space="preserve"> </w:t>
      </w:r>
      <w:r w:rsidRPr="00FF41C6">
        <w:t>правовое</w:t>
      </w:r>
      <w:r w:rsidR="00AE1BEA">
        <w:t xml:space="preserve"> </w:t>
      </w:r>
      <w:r w:rsidRPr="00FF41C6">
        <w:t>положение</w:t>
      </w:r>
      <w:r w:rsidR="00AE1BEA">
        <w:t xml:space="preserve"> </w:t>
      </w:r>
      <w:r w:rsidRPr="00FF41C6">
        <w:t>организации</w:t>
      </w:r>
      <w:r w:rsidR="00AE1BEA">
        <w:t xml:space="preserve"> </w:t>
      </w:r>
      <w:r w:rsidRPr="00FF41C6">
        <w:t>определяется</w:t>
      </w:r>
      <w:r w:rsidR="00AE1BEA">
        <w:t xml:space="preserve"> </w:t>
      </w:r>
      <w:r w:rsidRPr="00FF41C6">
        <w:t>Гражданским</w:t>
      </w:r>
      <w:r w:rsidR="00AE1BEA">
        <w:t xml:space="preserve"> </w:t>
      </w:r>
      <w:r w:rsidRPr="00FF41C6">
        <w:t>кодексом</w:t>
      </w:r>
      <w:r w:rsidR="00AE1BEA">
        <w:t xml:space="preserve"> </w:t>
      </w:r>
      <w:r w:rsidRPr="00FF41C6">
        <w:t>Российской</w:t>
      </w:r>
      <w:r w:rsidR="00AE1BEA">
        <w:t xml:space="preserve"> </w:t>
      </w:r>
      <w:r w:rsidRPr="00FF41C6">
        <w:t>Федерации,</w:t>
      </w:r>
      <w:r w:rsidR="00AE1BEA">
        <w:t xml:space="preserve"> </w:t>
      </w:r>
      <w:r w:rsidRPr="00FF41C6">
        <w:t>Федеральным</w:t>
      </w:r>
      <w:r w:rsidR="00AE1BEA">
        <w:t xml:space="preserve"> </w:t>
      </w:r>
      <w:r w:rsidRPr="00FF41C6">
        <w:t>законом</w:t>
      </w:r>
      <w:r w:rsidR="00AE1BEA">
        <w:t xml:space="preserve"> </w:t>
      </w:r>
      <w:r w:rsidRPr="00FF41C6">
        <w:t>«Об</w:t>
      </w:r>
      <w:r w:rsidR="00AE1BEA">
        <w:t xml:space="preserve"> </w:t>
      </w:r>
      <w:r w:rsidRPr="00FF41C6">
        <w:t>акционерных</w:t>
      </w:r>
      <w:r w:rsidR="00AE1BEA">
        <w:t xml:space="preserve"> </w:t>
      </w:r>
      <w:r w:rsidRPr="00FF41C6">
        <w:t>обществах»,</w:t>
      </w:r>
      <w:r w:rsidR="00AE1BEA">
        <w:t xml:space="preserve"> </w:t>
      </w:r>
      <w:r w:rsidRPr="00FF41C6">
        <w:t>иными</w:t>
      </w:r>
      <w:r w:rsidR="00AE1BEA">
        <w:t xml:space="preserve"> </w:t>
      </w:r>
      <w:r w:rsidRPr="00FF41C6">
        <w:t>законами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правовыми</w:t>
      </w:r>
      <w:r w:rsidR="00AE1BEA">
        <w:t xml:space="preserve"> </w:t>
      </w:r>
      <w:r w:rsidRPr="00FF41C6">
        <w:t>актами</w:t>
      </w:r>
      <w:r w:rsidR="00AE1BEA">
        <w:t xml:space="preserve"> </w:t>
      </w:r>
      <w:r w:rsidRPr="00FF41C6">
        <w:t>Российской</w:t>
      </w:r>
      <w:r w:rsidR="00AE1BEA">
        <w:t xml:space="preserve"> </w:t>
      </w:r>
      <w:r w:rsidRPr="00FF41C6">
        <w:t>Федерации,</w:t>
      </w:r>
      <w:r w:rsidR="00AE1BEA">
        <w:t xml:space="preserve"> </w:t>
      </w:r>
      <w:r w:rsidRPr="00FF41C6">
        <w:t>принятыми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пределах</w:t>
      </w:r>
      <w:r w:rsidR="00AE1BEA">
        <w:t xml:space="preserve"> </w:t>
      </w:r>
      <w:r w:rsidRPr="00FF41C6">
        <w:t>их</w:t>
      </w:r>
      <w:r w:rsidR="00AE1BEA">
        <w:t xml:space="preserve"> </w:t>
      </w:r>
      <w:r w:rsidRPr="00FF41C6">
        <w:t>полномочий,</w:t>
      </w:r>
      <w:r w:rsidR="00AE1BEA">
        <w:t xml:space="preserve"> </w:t>
      </w:r>
      <w:r w:rsidRPr="00FF41C6">
        <w:t>а</w:t>
      </w:r>
      <w:r w:rsidR="00AE1BEA">
        <w:t xml:space="preserve"> </w:t>
      </w:r>
      <w:r w:rsidRPr="00FF41C6">
        <w:t>также</w:t>
      </w:r>
      <w:r w:rsidR="00AE1BEA">
        <w:t xml:space="preserve"> </w:t>
      </w:r>
      <w:r w:rsidRPr="00FF41C6">
        <w:t>Уставом</w:t>
      </w:r>
      <w:r w:rsidR="00AE1BEA">
        <w:t xml:space="preserve"> </w:t>
      </w:r>
      <w:r w:rsidRPr="00FF41C6">
        <w:t>ОАО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ПМК».</w:t>
      </w:r>
    </w:p>
    <w:p w:rsidR="004406B6" w:rsidRPr="00FF41C6" w:rsidRDefault="004406B6" w:rsidP="00FF41C6">
      <w:pPr>
        <w:pStyle w:val="ad"/>
        <w:spacing w:after="0" w:line="360" w:lineRule="auto"/>
        <w:ind w:left="0" w:firstLine="709"/>
        <w:jc w:val="both"/>
      </w:pPr>
      <w:r w:rsidRPr="00FF41C6">
        <w:t>Учредителями</w:t>
      </w:r>
      <w:r w:rsidR="00AE1BEA">
        <w:t xml:space="preserve"> </w:t>
      </w:r>
      <w:r w:rsidRPr="00FF41C6">
        <w:t>ОАО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ПМК»</w:t>
      </w:r>
      <w:r w:rsidR="00AE1BEA">
        <w:t xml:space="preserve"> </w:t>
      </w:r>
      <w:r w:rsidRPr="00FF41C6">
        <w:t>являются</w:t>
      </w:r>
      <w:r w:rsidR="00AE1BEA">
        <w:t xml:space="preserve"> </w:t>
      </w:r>
      <w:r w:rsidRPr="00FF41C6">
        <w:t>колхозы,</w:t>
      </w:r>
      <w:r w:rsidR="00AE1BEA">
        <w:t xml:space="preserve"> </w:t>
      </w:r>
      <w:r w:rsidRPr="00FF41C6">
        <w:t>совхозы,</w:t>
      </w:r>
      <w:r w:rsidR="00AE1BEA">
        <w:t xml:space="preserve"> </w:t>
      </w:r>
      <w:r w:rsidRPr="00FF41C6">
        <w:t>Государственный</w:t>
      </w:r>
      <w:r w:rsidR="00AE1BEA">
        <w:t xml:space="preserve"> </w:t>
      </w:r>
      <w:r w:rsidRPr="00FF41C6">
        <w:t>комитет</w:t>
      </w:r>
      <w:r w:rsidR="00AE1BEA">
        <w:t xml:space="preserve"> </w:t>
      </w:r>
      <w:r w:rsidRPr="00FF41C6">
        <w:t>по</w:t>
      </w:r>
      <w:r w:rsidR="00AE1BEA">
        <w:t xml:space="preserve"> </w:t>
      </w:r>
      <w:r w:rsidRPr="00FF41C6">
        <w:t>имуществу</w:t>
      </w:r>
      <w:r w:rsidR="00AE1BEA">
        <w:t xml:space="preserve"> </w:t>
      </w:r>
      <w:r w:rsidRPr="00FF41C6">
        <w:t>Республики</w:t>
      </w:r>
      <w:r w:rsidR="00AE1BEA">
        <w:t xml:space="preserve"> </w:t>
      </w:r>
      <w:r w:rsidRPr="00FF41C6">
        <w:t>Марий</w:t>
      </w:r>
      <w:r w:rsidR="00AE1BEA">
        <w:t xml:space="preserve"> </w:t>
      </w:r>
      <w:r w:rsidRPr="00FF41C6">
        <w:t>Эл,</w:t>
      </w:r>
      <w:r w:rsidR="00AE1BEA">
        <w:t xml:space="preserve"> </w:t>
      </w:r>
      <w:r w:rsidRPr="00FF41C6">
        <w:t>акционеры.</w:t>
      </w:r>
      <w:r w:rsidR="00AE1BEA">
        <w:t xml:space="preserve"> </w:t>
      </w:r>
      <w:r w:rsidRPr="00FF41C6">
        <w:t>ОАО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ПМК»</w:t>
      </w:r>
      <w:r w:rsidR="00AE1BEA">
        <w:t xml:space="preserve"> </w:t>
      </w:r>
      <w:r w:rsidRPr="00FF41C6">
        <w:t>является</w:t>
      </w:r>
      <w:r w:rsidR="00AE1BEA">
        <w:t xml:space="preserve"> </w:t>
      </w:r>
      <w:r w:rsidRPr="00FF41C6">
        <w:t>объединением</w:t>
      </w:r>
      <w:r w:rsidR="00AE1BEA">
        <w:t xml:space="preserve"> </w:t>
      </w:r>
      <w:r w:rsidRPr="00FF41C6">
        <w:t>юридических</w:t>
      </w:r>
      <w:r w:rsidR="00AE1BEA">
        <w:t xml:space="preserve"> </w:t>
      </w:r>
      <w:r w:rsidRPr="00FF41C6">
        <w:t>лиц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граждан</w:t>
      </w:r>
      <w:r w:rsidR="00AE1BEA">
        <w:t xml:space="preserve"> </w:t>
      </w:r>
      <w:r w:rsidRPr="00FF41C6">
        <w:t>для</w:t>
      </w:r>
      <w:r w:rsidR="00AE1BEA">
        <w:t xml:space="preserve"> </w:t>
      </w:r>
      <w:r w:rsidRPr="00FF41C6">
        <w:t>совместной</w:t>
      </w:r>
      <w:r w:rsidR="00AE1BEA">
        <w:t xml:space="preserve"> </w:t>
      </w:r>
      <w:r w:rsidRPr="00FF41C6">
        <w:t>хозяйственной</w:t>
      </w:r>
      <w:r w:rsidR="00AE1BEA">
        <w:t xml:space="preserve"> </w:t>
      </w:r>
      <w:r w:rsidRPr="00FF41C6">
        <w:t>деятельности,</w:t>
      </w:r>
      <w:r w:rsidR="00AE1BEA">
        <w:t xml:space="preserve"> </w:t>
      </w:r>
      <w:r w:rsidRPr="00FF41C6">
        <w:t>созданное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соответствии</w:t>
      </w:r>
      <w:r w:rsidR="00AE1BEA">
        <w:t xml:space="preserve"> </w:t>
      </w:r>
      <w:r w:rsidRPr="00FF41C6">
        <w:t>с</w:t>
      </w:r>
      <w:r w:rsidR="00AE1BEA">
        <w:t xml:space="preserve"> </w:t>
      </w:r>
      <w:r w:rsidRPr="00FF41C6">
        <w:t>законодательством.</w:t>
      </w:r>
    </w:p>
    <w:p w:rsidR="004406B6" w:rsidRPr="00FF41C6" w:rsidRDefault="004406B6" w:rsidP="00FF41C6">
      <w:pPr>
        <w:pStyle w:val="345"/>
        <w:rPr>
          <w:szCs w:val="28"/>
        </w:rPr>
      </w:pPr>
      <w:r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учреждено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неограниченный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срок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деятельности.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Уставный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капитал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составляет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8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тыс.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рублей,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разделен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акции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номинальной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стоимостью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100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рублей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каждая.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Все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акции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являются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именными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бездокументарными.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Форма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выпуска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акции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безналичная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(путем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выписки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реестра).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правопреемник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обязанностей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государственного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объединения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«Марагрострой»,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занимается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лицензии,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выданной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экспертной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комиссии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лицензирования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Министерства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архитектуры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республики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Марий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Эл.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bookmarkStart w:id="24" w:name="_Toc21748548"/>
      <w:r w:rsidRPr="00FF41C6">
        <w:rPr>
          <w:szCs w:val="28"/>
        </w:rPr>
        <w:t>Предприятие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имеет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своей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автопарк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–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23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единицы,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механизмы;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подсобные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производства: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пилораму,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столярный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цех,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растворно-бетонный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узел;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занимается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лесозаготовкой.</w:t>
      </w:r>
      <w:bookmarkEnd w:id="24"/>
    </w:p>
    <w:p w:rsidR="004406B6" w:rsidRPr="00FF41C6" w:rsidRDefault="004406B6" w:rsidP="00FF41C6">
      <w:pPr>
        <w:pStyle w:val="ad"/>
        <w:spacing w:after="0" w:line="360" w:lineRule="auto"/>
        <w:ind w:left="0" w:firstLine="709"/>
        <w:jc w:val="both"/>
      </w:pPr>
      <w:bookmarkStart w:id="25" w:name="_Toc21748545"/>
      <w:r w:rsidRPr="00FF41C6">
        <w:t>Основными</w:t>
      </w:r>
      <w:r w:rsidR="00AE1BEA">
        <w:t xml:space="preserve"> </w:t>
      </w:r>
      <w:r w:rsidRPr="00FF41C6">
        <w:t>видами</w:t>
      </w:r>
      <w:r w:rsidR="00AE1BEA">
        <w:t xml:space="preserve"> </w:t>
      </w:r>
      <w:r w:rsidRPr="00FF41C6">
        <w:t>деятельности</w:t>
      </w:r>
      <w:r w:rsidR="00AE1BEA">
        <w:t xml:space="preserve"> </w:t>
      </w:r>
      <w:r w:rsidRPr="00FF41C6">
        <w:t>ОАО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ПМК»</w:t>
      </w:r>
      <w:r w:rsidR="00AE1BEA">
        <w:t xml:space="preserve"> </w:t>
      </w:r>
      <w:r w:rsidRPr="00FF41C6">
        <w:t>являются:</w:t>
      </w:r>
    </w:p>
    <w:p w:rsidR="004406B6" w:rsidRPr="00FF41C6" w:rsidRDefault="004406B6" w:rsidP="00FF41C6">
      <w:pPr>
        <w:widowControl/>
        <w:numPr>
          <w:ilvl w:val="0"/>
          <w:numId w:val="7"/>
        </w:numPr>
        <w:tabs>
          <w:tab w:val="clear" w:pos="1234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выполнение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строительно-монтажных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ремонтно-строительных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работ;</w:t>
      </w:r>
    </w:p>
    <w:p w:rsidR="004406B6" w:rsidRPr="00FF41C6" w:rsidRDefault="004406B6" w:rsidP="00FF41C6">
      <w:pPr>
        <w:widowControl/>
        <w:numPr>
          <w:ilvl w:val="0"/>
          <w:numId w:val="7"/>
        </w:numPr>
        <w:tabs>
          <w:tab w:val="clear" w:pos="1234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оказание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транспортных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населению;</w:t>
      </w:r>
    </w:p>
    <w:p w:rsidR="004406B6" w:rsidRPr="00FF41C6" w:rsidRDefault="004406B6" w:rsidP="00FF41C6">
      <w:pPr>
        <w:widowControl/>
        <w:numPr>
          <w:ilvl w:val="0"/>
          <w:numId w:val="7"/>
        </w:numPr>
        <w:tabs>
          <w:tab w:val="clear" w:pos="1234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оказание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населению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виду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деятельности;</w:t>
      </w:r>
    </w:p>
    <w:p w:rsidR="004406B6" w:rsidRPr="00FF41C6" w:rsidRDefault="004406B6" w:rsidP="00FF41C6">
      <w:pPr>
        <w:widowControl/>
        <w:numPr>
          <w:ilvl w:val="0"/>
          <w:numId w:val="7"/>
        </w:numPr>
        <w:tabs>
          <w:tab w:val="clear" w:pos="1234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услуги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агента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договорной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основе;</w:t>
      </w:r>
    </w:p>
    <w:p w:rsidR="004406B6" w:rsidRPr="00FF41C6" w:rsidRDefault="004406B6" w:rsidP="00FF41C6">
      <w:pPr>
        <w:widowControl/>
        <w:numPr>
          <w:ilvl w:val="0"/>
          <w:numId w:val="7"/>
        </w:numPr>
        <w:tabs>
          <w:tab w:val="clear" w:pos="1234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эксплуатация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грузоподъемных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механизмов;</w:t>
      </w:r>
    </w:p>
    <w:p w:rsidR="004406B6" w:rsidRPr="00FF41C6" w:rsidRDefault="004406B6" w:rsidP="00FF41C6">
      <w:pPr>
        <w:widowControl/>
        <w:numPr>
          <w:ilvl w:val="0"/>
          <w:numId w:val="7"/>
        </w:numPr>
        <w:tabs>
          <w:tab w:val="clear" w:pos="1234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генподрядная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строительно-монтажных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самостоятельно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производственно-хозяйственную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договоры,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заключенные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потребителями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поставщиками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материально-технических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Исполнительных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пределах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полномочий.</w:t>
      </w:r>
    </w:p>
    <w:p w:rsidR="004406B6" w:rsidRPr="00FF41C6" w:rsidRDefault="00FF41C6" w:rsidP="00FF41C6">
      <w:pPr>
        <w:pStyle w:val="21"/>
        <w:widowControl/>
        <w:spacing w:before="0"/>
        <w:ind w:firstLine="709"/>
        <w:rPr>
          <w:szCs w:val="28"/>
        </w:rPr>
      </w:pPr>
      <w:bookmarkStart w:id="26" w:name="_Toc21748546"/>
      <w:bookmarkEnd w:id="25"/>
      <w:r>
        <w:rPr>
          <w:szCs w:val="28"/>
        </w:rPr>
        <w:br w:type="page"/>
      </w:r>
      <w:r w:rsidR="004406B6" w:rsidRPr="00FF41C6">
        <w:rPr>
          <w:szCs w:val="28"/>
        </w:rPr>
        <w:t>Структура</w:t>
      </w:r>
      <w:r w:rsidR="00AE1BEA">
        <w:rPr>
          <w:szCs w:val="28"/>
        </w:rPr>
        <w:t xml:space="preserve"> </w:t>
      </w:r>
      <w:r w:rsidR="004406B6" w:rsidRPr="00FF41C6">
        <w:rPr>
          <w:szCs w:val="28"/>
        </w:rPr>
        <w:t>управления</w:t>
      </w:r>
      <w:r w:rsidR="00AE1BEA">
        <w:rPr>
          <w:szCs w:val="28"/>
        </w:rPr>
        <w:t xml:space="preserve"> </w:t>
      </w:r>
      <w:r w:rsidR="004406B6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4406B6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4406B6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="004406B6" w:rsidRPr="00FF41C6">
        <w:rPr>
          <w:szCs w:val="28"/>
        </w:rPr>
        <w:t>показана</w:t>
      </w:r>
      <w:r w:rsidR="00AE1BEA">
        <w:rPr>
          <w:szCs w:val="28"/>
        </w:rPr>
        <w:t xml:space="preserve"> </w:t>
      </w:r>
      <w:r w:rsidR="004406B6"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="004406B6" w:rsidRPr="00FF41C6">
        <w:rPr>
          <w:szCs w:val="28"/>
        </w:rPr>
        <w:t>рис.</w:t>
      </w:r>
      <w:r w:rsidR="00AE1BEA">
        <w:rPr>
          <w:szCs w:val="28"/>
        </w:rPr>
        <w:t xml:space="preserve"> </w:t>
      </w:r>
      <w:bookmarkEnd w:id="26"/>
      <w:r w:rsidR="004406B6" w:rsidRPr="00FF41C6">
        <w:rPr>
          <w:szCs w:val="28"/>
        </w:rPr>
        <w:t>1.</w:t>
      </w:r>
    </w:p>
    <w:p w:rsidR="006F6BA0" w:rsidRPr="00FF41C6" w:rsidRDefault="006F6BA0" w:rsidP="00FF41C6">
      <w:pPr>
        <w:pStyle w:val="a8"/>
        <w:spacing w:line="360" w:lineRule="auto"/>
        <w:ind w:firstLine="709"/>
        <w:jc w:val="both"/>
        <w:rPr>
          <w:noProof/>
        </w:rPr>
      </w:pPr>
    </w:p>
    <w:p w:rsidR="004406B6" w:rsidRPr="00FF41C6" w:rsidRDefault="00A935F9" w:rsidP="00FF41C6">
      <w:pPr>
        <w:pStyle w:val="a8"/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rect id="_x0000_s1026" style="position:absolute;left:0;text-align:left;margin-left:162pt;margin-top:3.15pt;width:151.05pt;height:32.1pt;z-index:251643904">
            <v:textbox style="mso-next-textbox:#_x0000_s1026">
              <w:txbxContent>
                <w:p w:rsidR="009F5F18" w:rsidRDefault="009F5F18" w:rsidP="004406B6">
                  <w:pPr>
                    <w:pStyle w:val="af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</w:p>
    <w:p w:rsidR="004406B6" w:rsidRPr="00FF41C6" w:rsidRDefault="00A935F9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49024" from="234pt,11.85pt" to="234pt,34.65pt"/>
        </w:pict>
      </w:r>
    </w:p>
    <w:p w:rsidR="004406B6" w:rsidRPr="00FF41C6" w:rsidRDefault="00A935F9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0048" from="361.35pt,13.25pt" to="361.35pt,27.5pt"/>
        </w:pict>
      </w:r>
      <w:r>
        <w:rPr>
          <w:noProof/>
        </w:rPr>
        <w:pict>
          <v:line id="_x0000_s1029" style="position:absolute;left:0;text-align:left;z-index:251655168" from="137.25pt,12.8pt" to="137.25pt,27.05pt"/>
        </w:pict>
      </w:r>
      <w:r>
        <w:rPr>
          <w:noProof/>
        </w:rPr>
        <w:pict>
          <v:line id="_x0000_s1030" style="position:absolute;left:0;text-align:left;z-index:251654144" from="234.15pt,12.8pt" to="234.15pt,27.05pt"/>
        </w:pict>
      </w:r>
      <w:r>
        <w:rPr>
          <w:noProof/>
        </w:rPr>
        <w:pict>
          <v:line id="_x0000_s1031" style="position:absolute;left:0;text-align:left;z-index:251653120" from="442.2pt,12.8pt" to="442.2pt,27.05pt"/>
        </w:pict>
      </w:r>
      <w:r>
        <w:rPr>
          <w:noProof/>
        </w:rPr>
        <w:pict>
          <v:line id="_x0000_s1032" style="position:absolute;left:0;text-align:left;z-index:251648000" from="46.05pt,12.8pt" to="442.2pt,12.8pt"/>
        </w:pict>
      </w:r>
      <w:r>
        <w:rPr>
          <w:noProof/>
        </w:rPr>
        <w:pict>
          <v:line id="_x0000_s1033" style="position:absolute;left:0;text-align:left;flip:y;z-index:251646976" from="46.05pt,13.25pt" to="46.05pt,24.65pt"/>
        </w:pict>
      </w:r>
    </w:p>
    <w:p w:rsidR="004406B6" w:rsidRPr="00FF41C6" w:rsidRDefault="00A935F9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197.1pt;margin-top:-.45pt;width:81.4pt;height:45pt;z-index:251668480">
            <v:textbox style="mso-next-textbox:#_x0000_s1034">
              <w:txbxContent>
                <w:p w:rsidR="009F5F18" w:rsidRDefault="009F5F18" w:rsidP="004406B6">
                  <w:pPr>
                    <w:pStyle w:val="af"/>
                  </w:pPr>
                  <w: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97.35pt;margin-top:-.45pt;width:84.25pt;height:45pt;z-index:251666432">
            <v:textbox style="mso-next-textbox:#_x0000_s1035">
              <w:txbxContent>
                <w:p w:rsidR="009F5F18" w:rsidRDefault="009F5F18" w:rsidP="004406B6">
                  <w:pPr>
                    <w:pStyle w:val="af"/>
                  </w:pPr>
                  <w:r>
                    <w:t>Главный экономист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96.6pt;margin-top:-.45pt;width:81.4pt;height:42.75pt;z-index:251665408">
            <v:textbox style="mso-next-textbox:#_x0000_s1036">
              <w:txbxContent>
                <w:p w:rsidR="009F5F18" w:rsidRDefault="009F5F18" w:rsidP="004406B6">
                  <w:pPr>
                    <w:pStyle w:val="af"/>
                  </w:pPr>
                  <w:r>
                    <w:t>Главный 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02.55pt;margin-top:-.45pt;width:81.4pt;height:43.2pt;z-index:251667456">
            <v:textbox style="mso-next-textbox:#_x0000_s1037">
              <w:txbxContent>
                <w:p w:rsidR="009F5F18" w:rsidRDefault="009F5F18" w:rsidP="004406B6">
                  <w:pPr>
                    <w:pStyle w:val="af"/>
                  </w:pPr>
                  <w:r>
                    <w:t>Отдел кадров</w:t>
                  </w:r>
                </w:p>
                <w:p w:rsidR="009F5F18" w:rsidRDefault="009F5F18" w:rsidP="004406B6">
                  <w:pPr>
                    <w:pStyle w:val="af"/>
                  </w:pPr>
                </w:p>
                <w:p w:rsidR="009F5F18" w:rsidRDefault="009F5F18" w:rsidP="004406B6">
                  <w:pPr>
                    <w:pStyle w:val="af"/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.7pt;margin-top:-.45pt;width:84.25pt;height:45.6pt;z-index:251664384">
            <v:textbox style="mso-next-textbox:#_x0000_s1038">
              <w:txbxContent>
                <w:p w:rsidR="009F5F18" w:rsidRDefault="009F5F18" w:rsidP="004406B6">
                  <w:pPr>
                    <w:pStyle w:val="af"/>
                  </w:pPr>
                  <w:r>
                    <w:t>Заместитель по снабжению</w:t>
                  </w:r>
                </w:p>
              </w:txbxContent>
            </v:textbox>
          </v:rect>
        </w:pict>
      </w:r>
    </w:p>
    <w:p w:rsidR="004406B6" w:rsidRPr="00FF41C6" w:rsidRDefault="00A935F9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71552" from="135pt,20.4pt" to="135pt,40.35pt"/>
        </w:pict>
      </w:r>
      <w:r>
        <w:rPr>
          <w:noProof/>
        </w:rPr>
        <w:pict>
          <v:line id="_x0000_s1040" style="position:absolute;left:0;text-align:left;z-index:251645952" from="45pt,20.4pt" to="45pt,40.35pt"/>
        </w:pict>
      </w:r>
      <w:r>
        <w:rPr>
          <w:noProof/>
        </w:rPr>
        <w:pict>
          <v:line id="_x0000_s1041" style="position:absolute;left:0;text-align:left;z-index:251669504" from="468pt,20.4pt" to="468pt,200.4pt">
            <w10:wrap side="left"/>
          </v:line>
        </w:pict>
      </w:r>
    </w:p>
    <w:p w:rsidR="004406B6" w:rsidRPr="00FF41C6" w:rsidRDefault="00A935F9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99pt;margin-top:16.75pt;width:85.5pt;height:51.5pt;z-index:251670528">
            <v:textbox style="mso-next-textbox:#_x0000_s1042">
              <w:txbxContent>
                <w:p w:rsidR="009F5F18" w:rsidRDefault="009F5F18" w:rsidP="0063005B">
                  <w:pPr>
                    <w:pStyle w:val="af"/>
                  </w:pPr>
                  <w:r>
                    <w:t xml:space="preserve">Планово-технический отдел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.45pt;margin-top:16.75pt;width:85.5pt;height:51.5pt;z-index:251644928">
            <v:textbox style="mso-next-textbox:#_x0000_s1043">
              <w:txbxContent>
                <w:p w:rsidR="009F5F18" w:rsidRDefault="009F5F18" w:rsidP="004406B6">
                  <w:pPr>
                    <w:pStyle w:val="af"/>
                  </w:pPr>
                  <w:r>
                    <w:t xml:space="preserve">Специалист по комплек-тации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5in;margin-top:53.35pt;width:94.05pt;height:34.2pt;z-index:251652096">
            <v:textbox style="mso-next-textbox:#_x0000_s1044">
              <w:txbxContent>
                <w:p w:rsidR="009F5F18" w:rsidRDefault="009F5F18" w:rsidP="004406B6">
                  <w:pPr>
                    <w:pStyle w:val="af"/>
                  </w:pPr>
                  <w:r>
                    <w:t>Бригада плотников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5in;margin-top:7.75pt;width:94.05pt;height:34.2pt;z-index:251651072">
            <v:textbox style="mso-next-textbox:#_x0000_s1045">
              <w:txbxContent>
                <w:p w:rsidR="009F5F18" w:rsidRDefault="009F5F18" w:rsidP="004406B6">
                  <w:pPr>
                    <w:pStyle w:val="af"/>
                  </w:pPr>
                  <w:r>
                    <w:t>Бригада</w:t>
                  </w:r>
                </w:p>
                <w:p w:rsidR="009F5F18" w:rsidRDefault="009F5F18" w:rsidP="004406B6">
                  <w:pPr>
                    <w:pStyle w:val="af"/>
                  </w:pPr>
                  <w:r>
                    <w:t xml:space="preserve"> каменщиков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6" style="position:absolute;left:0;text-align:left;z-index:251657216" from="234.15pt,-3.75pt" to="234.15pt,16.2pt"/>
        </w:pict>
      </w:r>
      <w:r>
        <w:rPr>
          <w:noProof/>
        </w:rPr>
        <w:pict>
          <v:rect id="_x0000_s1047" style="position:absolute;left:0;text-align:left;margin-left:202.8pt;margin-top:16.2pt;width:74.1pt;height:39.9pt;z-index:251656192">
            <v:textbox style="mso-next-textbox:#_x0000_s1047">
              <w:txbxContent>
                <w:p w:rsidR="009F5F18" w:rsidRDefault="009F5F18" w:rsidP="004406B6">
                  <w:pPr>
                    <w:pStyle w:val="af"/>
                  </w:pPr>
                  <w:r>
                    <w:t>Бухгал-терия</w:t>
                  </w:r>
                </w:p>
              </w:txbxContent>
            </v:textbox>
          </v:rect>
        </w:pic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4406B6" w:rsidRPr="00FF41C6" w:rsidRDefault="00A935F9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8" style="position:absolute;left:0;text-align:left;margin-left:5in;margin-top:10.85pt;width:94.05pt;height:34.2pt;z-index:251658240">
            <v:textbox style="mso-next-textbox:#_x0000_s1048">
              <w:txbxContent>
                <w:p w:rsidR="009F5F18" w:rsidRDefault="009F5F18" w:rsidP="004406B6">
                  <w:pPr>
                    <w:pStyle w:val="af"/>
                  </w:pPr>
                  <w:r>
                    <w:t>Бригада отделочников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9" style="position:absolute;left:0;text-align:left;z-index:251660288;mso-position-horizontal-relative:page;mso-position-vertical-relative:page" from="539.1pt,200.7pt" to="553.35pt,200.7pt">
            <w10:wrap type="topAndBottom" anchorx="page" anchory="page"/>
          </v:line>
        </w:pict>
      </w:r>
      <w:r>
        <w:rPr>
          <w:noProof/>
        </w:rPr>
        <w:pict>
          <v:line id="_x0000_s1050" style="position:absolute;left:0;text-align:left;z-index:251661312;mso-position-horizontal-relative:page;mso-position-vertical-relative:page" from="541.95pt,246.3pt" to="553.35pt,246.3pt">
            <w10:wrap type="topAndBottom" anchorx="page" anchory="page"/>
          </v:line>
        </w:pict>
      </w:r>
    </w:p>
    <w:p w:rsidR="004406B6" w:rsidRPr="00FF41C6" w:rsidRDefault="00A935F9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51" style="position:absolute;left:0;text-align:left;margin-left:362.85pt;margin-top:31.7pt;width:94.05pt;height:34.2pt;z-index:251659264">
            <v:textbox style="mso-next-textbox:#_x0000_s1051">
              <w:txbxContent>
                <w:p w:rsidR="009F5F18" w:rsidRDefault="009F5F18" w:rsidP="004406B6">
                  <w:pPr>
                    <w:pStyle w:val="af"/>
                  </w:pPr>
                  <w:r>
                    <w:t>Служба механизации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2" style="position:absolute;left:0;text-align:left;flip:x;z-index:251663360;mso-position-horizontal-relative:page;mso-position-vertical-relative:page" from="541.95pt,353.7pt" to="553.35pt,353.7pt">
            <w10:wrap type="topAndBottom" anchorx="page" anchory="page"/>
          </v:line>
        </w:pict>
      </w:r>
      <w:r>
        <w:rPr>
          <w:noProof/>
        </w:rPr>
        <w:pict>
          <v:line id="_x0000_s1053" style="position:absolute;left:0;text-align:left;z-index:251662336;mso-position-horizontal-relative:page;mso-position-vertical-relative:page" from="539.1pt,305.25pt" to="553.35pt,305.25pt">
            <w10:wrap type="topAndBottom" anchorx="page" anchory="page"/>
          </v:line>
        </w:pict>
      </w:r>
    </w:p>
    <w:p w:rsidR="004406B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FF41C6" w:rsidRDefault="00FF41C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4406B6" w:rsidRPr="00FF41C6" w:rsidRDefault="004406B6" w:rsidP="00FF41C6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FF41C6">
        <w:rPr>
          <w:sz w:val="28"/>
          <w:szCs w:val="28"/>
        </w:rPr>
        <w:t>Рис.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</w:p>
    <w:p w:rsidR="004406B6" w:rsidRPr="00FF41C6" w:rsidRDefault="004406B6" w:rsidP="00FF41C6">
      <w:pPr>
        <w:pStyle w:val="345"/>
        <w:rPr>
          <w:szCs w:val="28"/>
        </w:rPr>
      </w:pPr>
    </w:p>
    <w:p w:rsidR="004406B6" w:rsidRPr="00FF41C6" w:rsidRDefault="004406B6" w:rsidP="00FF41C6">
      <w:pPr>
        <w:pStyle w:val="345"/>
        <w:rPr>
          <w:szCs w:val="28"/>
        </w:rPr>
      </w:pPr>
      <w:r w:rsidRPr="00FF41C6">
        <w:rPr>
          <w:szCs w:val="28"/>
        </w:rPr>
        <w:t>Высшим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органом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акционерного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общества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является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общее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собрание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акционеров,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промежутках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между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ними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высшим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органом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управления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делами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акционерного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общества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является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Совет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Директоров.</w:t>
      </w:r>
    </w:p>
    <w:p w:rsidR="004406B6" w:rsidRPr="00FF41C6" w:rsidRDefault="004406B6" w:rsidP="00FF41C6">
      <w:pPr>
        <w:pStyle w:val="345"/>
        <w:rPr>
          <w:szCs w:val="28"/>
        </w:rPr>
      </w:pPr>
      <w:r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имеет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линейную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структуру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управления.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Линейная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организационная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структура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образуется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результате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построения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аппарата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управления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только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взаимоподчиненных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органов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виде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иерархической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лестницы.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Члены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каждой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низких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ступеней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управления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находятся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отношении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непосредственно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линейного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подчинения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руководителю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следующего,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более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высокого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уровня.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Директор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исполнительным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оперативное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="00BF16A1" w:rsidRPr="00FF41C6">
        <w:rPr>
          <w:sz w:val="28"/>
          <w:szCs w:val="28"/>
        </w:rPr>
        <w:t>административно-хозяйственной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коммерческой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пределах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предоставленных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полномочий,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локальных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нормативных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актов.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принимает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вопросам,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относящимся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кроме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входят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исключительную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собрания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акционеров.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штатная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численность,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порядок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размеры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оплаты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аппарата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директором.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оформление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приёма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аппарат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директором.</w:t>
      </w:r>
    </w:p>
    <w:p w:rsidR="004406B6" w:rsidRPr="00FF41C6" w:rsidRDefault="004406B6" w:rsidP="00FF41C6">
      <w:pPr>
        <w:spacing w:line="360" w:lineRule="auto"/>
        <w:ind w:firstLine="709"/>
        <w:rPr>
          <w:noProof/>
          <w:sz w:val="28"/>
          <w:szCs w:val="28"/>
        </w:rPr>
      </w:pPr>
      <w:r w:rsidRPr="00FF41C6">
        <w:rPr>
          <w:sz w:val="28"/>
          <w:szCs w:val="28"/>
        </w:rPr>
        <w:t>Основные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характеризующие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</w:t>
      </w:r>
      <w:r w:rsidRPr="00FF41C6">
        <w:rPr>
          <w:sz w:val="28"/>
          <w:szCs w:val="28"/>
        </w:rPr>
        <w:softHyphen/>
        <w:t>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noProof/>
          <w:sz w:val="28"/>
          <w:szCs w:val="28"/>
        </w:rPr>
        <w:t xml:space="preserve"> </w:t>
      </w:r>
      <w:r w:rsidR="005218F6" w:rsidRPr="00FF41C6">
        <w:rPr>
          <w:noProof/>
          <w:sz w:val="28"/>
          <w:szCs w:val="28"/>
        </w:rPr>
        <w:t>2005</w:t>
      </w:r>
      <w:r w:rsidRPr="00FF41C6">
        <w:rPr>
          <w:noProof/>
          <w:sz w:val="28"/>
          <w:szCs w:val="28"/>
        </w:rPr>
        <w:t>-</w:t>
      </w:r>
      <w:r w:rsidR="005218F6" w:rsidRPr="00FF41C6">
        <w:rPr>
          <w:noProof/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таблице</w:t>
      </w:r>
      <w:r w:rsidR="00AE1BEA">
        <w:rPr>
          <w:noProof/>
          <w:sz w:val="28"/>
          <w:szCs w:val="28"/>
        </w:rPr>
        <w:t xml:space="preserve"> </w:t>
      </w:r>
      <w:r w:rsidR="00FE4CBD" w:rsidRPr="00FF41C6">
        <w:rPr>
          <w:noProof/>
          <w:sz w:val="28"/>
          <w:szCs w:val="28"/>
        </w:rPr>
        <w:t>5</w:t>
      </w:r>
      <w:r w:rsidRPr="00FF41C6">
        <w:rPr>
          <w:noProof/>
          <w:sz w:val="28"/>
          <w:szCs w:val="28"/>
        </w:rPr>
        <w:t>.</w:t>
      </w:r>
    </w:p>
    <w:p w:rsidR="00FF41C6" w:rsidRDefault="00FF41C6" w:rsidP="00FF41C6">
      <w:pPr>
        <w:spacing w:line="360" w:lineRule="auto"/>
        <w:ind w:firstLine="709"/>
        <w:rPr>
          <w:sz w:val="28"/>
        </w:rPr>
      </w:pPr>
    </w:p>
    <w:p w:rsidR="004406B6" w:rsidRPr="00FF41C6" w:rsidRDefault="004406B6" w:rsidP="00FF41C6">
      <w:pPr>
        <w:spacing w:line="360" w:lineRule="auto"/>
        <w:ind w:firstLine="709"/>
        <w:rPr>
          <w:noProof/>
          <w:sz w:val="28"/>
        </w:rPr>
      </w:pPr>
      <w:r w:rsidRPr="00FF41C6">
        <w:rPr>
          <w:sz w:val="28"/>
        </w:rPr>
        <w:t>Таблица</w:t>
      </w:r>
      <w:r w:rsidR="00AE1BEA">
        <w:rPr>
          <w:noProof/>
          <w:sz w:val="28"/>
        </w:rPr>
        <w:t xml:space="preserve"> </w:t>
      </w:r>
      <w:r w:rsidR="00FE4CBD" w:rsidRPr="00FF41C6">
        <w:rPr>
          <w:noProof/>
          <w:sz w:val="28"/>
        </w:rPr>
        <w:t>5</w:t>
      </w:r>
    </w:p>
    <w:p w:rsidR="004406B6" w:rsidRPr="00FF41C6" w:rsidRDefault="004406B6" w:rsidP="00FF41C6">
      <w:pPr>
        <w:spacing w:line="360" w:lineRule="auto"/>
        <w:ind w:firstLine="709"/>
        <w:rPr>
          <w:sz w:val="28"/>
        </w:rPr>
      </w:pPr>
      <w:r w:rsidRPr="00FF41C6">
        <w:rPr>
          <w:sz w:val="28"/>
        </w:rPr>
        <w:t>Основные</w:t>
      </w:r>
      <w:r w:rsidR="00AE1BEA">
        <w:rPr>
          <w:sz w:val="28"/>
        </w:rPr>
        <w:t xml:space="preserve"> </w:t>
      </w:r>
      <w:r w:rsidRPr="00FF41C6">
        <w:rPr>
          <w:sz w:val="28"/>
        </w:rPr>
        <w:t>технико-экономические</w:t>
      </w:r>
      <w:r w:rsidR="00AE1BEA">
        <w:rPr>
          <w:sz w:val="28"/>
        </w:rPr>
        <w:t xml:space="preserve"> </w:t>
      </w:r>
      <w:r w:rsidRPr="00FF41C6">
        <w:rPr>
          <w:sz w:val="28"/>
        </w:rPr>
        <w:t>показатели</w:t>
      </w:r>
      <w:r w:rsidR="00AE1BEA">
        <w:rPr>
          <w:sz w:val="28"/>
        </w:rPr>
        <w:t xml:space="preserve"> </w:t>
      </w:r>
      <w:r w:rsidRPr="00FF41C6">
        <w:rPr>
          <w:sz w:val="28"/>
        </w:rPr>
        <w:t>хозяйственной</w:t>
      </w:r>
      <w:r w:rsidR="00AE1BEA">
        <w:rPr>
          <w:sz w:val="28"/>
        </w:rPr>
        <w:t xml:space="preserve"> </w:t>
      </w:r>
      <w:r w:rsidRPr="00FF41C6">
        <w:rPr>
          <w:sz w:val="28"/>
        </w:rPr>
        <w:t>деятельности</w:t>
      </w:r>
      <w:r w:rsidR="00AE1BEA">
        <w:rPr>
          <w:sz w:val="28"/>
        </w:rPr>
        <w:t xml:space="preserve"> </w:t>
      </w:r>
      <w:r w:rsidRPr="00FF41C6">
        <w:rPr>
          <w:sz w:val="28"/>
        </w:rPr>
        <w:t>предприятия</w:t>
      </w:r>
      <w:r w:rsidR="00AE1BEA">
        <w:rPr>
          <w:sz w:val="28"/>
        </w:rPr>
        <w:t xml:space="preserve"> </w:t>
      </w:r>
      <w:r w:rsidRPr="00FF41C6">
        <w:rPr>
          <w:sz w:val="28"/>
        </w:rPr>
        <w:t>за</w:t>
      </w:r>
      <w:r w:rsidR="00AE1BEA">
        <w:rPr>
          <w:noProof/>
          <w:sz w:val="28"/>
        </w:rPr>
        <w:t xml:space="preserve"> </w:t>
      </w:r>
      <w:r w:rsidR="005218F6" w:rsidRPr="00FF41C6">
        <w:rPr>
          <w:noProof/>
          <w:sz w:val="28"/>
        </w:rPr>
        <w:t>2005</w:t>
      </w:r>
      <w:r w:rsidRPr="00FF41C6">
        <w:rPr>
          <w:noProof/>
          <w:sz w:val="28"/>
        </w:rPr>
        <w:t>-</w:t>
      </w:r>
      <w:r w:rsidR="005218F6" w:rsidRPr="00FF41C6">
        <w:rPr>
          <w:noProof/>
          <w:sz w:val="28"/>
        </w:rPr>
        <w:t>2007</w:t>
      </w:r>
      <w:r w:rsidR="00AE1BEA">
        <w:rPr>
          <w:sz w:val="28"/>
        </w:rPr>
        <w:t xml:space="preserve"> </w:t>
      </w:r>
      <w:r w:rsidRPr="00FF41C6">
        <w:rPr>
          <w:sz w:val="28"/>
        </w:rPr>
        <w:t>годы</w:t>
      </w:r>
    </w:p>
    <w:tbl>
      <w:tblPr>
        <w:tblW w:w="869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992"/>
        <w:gridCol w:w="1323"/>
      </w:tblGrid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Наименование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5218F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2005</w:t>
            </w:r>
            <w:r w:rsidR="00AE1BEA">
              <w:rPr>
                <w:sz w:val="20"/>
              </w:rPr>
              <w:t xml:space="preserve"> </w:t>
            </w:r>
            <w:r w:rsidR="004406B6" w:rsidRPr="00FF41C6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5218F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2006</w:t>
            </w:r>
            <w:r w:rsidR="00AE1BEA">
              <w:rPr>
                <w:sz w:val="20"/>
              </w:rPr>
              <w:t xml:space="preserve"> </w:t>
            </w:r>
            <w:r w:rsidR="004406B6" w:rsidRPr="00FF41C6">
              <w:rPr>
                <w:sz w:val="20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5218F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2007</w:t>
            </w:r>
            <w:r w:rsidR="00AE1BEA">
              <w:rPr>
                <w:sz w:val="20"/>
              </w:rPr>
              <w:t xml:space="preserve"> </w:t>
            </w:r>
            <w:r w:rsidR="004406B6" w:rsidRPr="00FF41C6">
              <w:rPr>
                <w:sz w:val="20"/>
              </w:rPr>
              <w:t>год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Объем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выполненных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СМР,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4773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6075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Тоже,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сопоставимых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ценах,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4344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3651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6075</w:t>
            </w:r>
          </w:p>
        </w:tc>
      </w:tr>
      <w:tr w:rsidR="004406B6" w:rsidRPr="00FF41C6" w:rsidTr="00FF41C6">
        <w:trPr>
          <w:trHeight w:hRule="exact" w:val="39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Выручка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реализации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продукции,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услуг,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6494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7350</w:t>
            </w:r>
          </w:p>
        </w:tc>
      </w:tr>
      <w:tr w:rsidR="004406B6" w:rsidRPr="00FF41C6" w:rsidTr="00FF41C6">
        <w:trPr>
          <w:trHeight w:hRule="exact" w:val="27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Затраты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производство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реализа</w:t>
            </w:r>
            <w:r w:rsidRPr="00FF41C6">
              <w:rPr>
                <w:sz w:val="20"/>
              </w:rPr>
              <w:softHyphen/>
              <w:t>цию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6370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7313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материальные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затраты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4455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3502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3249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расходы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оплату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1733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2483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амортизация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основных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фондов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124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120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Затраты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</w:t>
            </w:r>
            <w:r w:rsidR="00AE1BEA">
              <w:rPr>
                <w:noProof/>
                <w:sz w:val="20"/>
              </w:rPr>
              <w:t xml:space="preserve"> </w:t>
            </w:r>
            <w:r w:rsidRPr="00FF41C6">
              <w:rPr>
                <w:noProof/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рубль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произведенных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0,981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0,995</w:t>
            </w:r>
          </w:p>
        </w:tc>
      </w:tr>
      <w:tr w:rsidR="004406B6" w:rsidRPr="00FF41C6" w:rsidTr="00FF41C6">
        <w:trPr>
          <w:trHeight w:hRule="exact" w:val="6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Среднегодовая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стоимость</w:t>
            </w:r>
          </w:p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основных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фондов,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noProof/>
                <w:sz w:val="20"/>
              </w:rPr>
              <w:t>8147,5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8263,4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5386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Численность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персонала,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noProof/>
                <w:sz w:val="20"/>
              </w:rPr>
              <w:t>137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133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120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служащие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noProof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23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noProof/>
                <w:sz w:val="20"/>
              </w:rPr>
              <w:t>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105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97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Среднемесячная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заработная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плата,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F40F74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32</w:t>
            </w:r>
            <w:r w:rsidR="004406B6" w:rsidRPr="00FF41C6">
              <w:rPr>
                <w:sz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F40F74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</w:t>
            </w:r>
            <w:r w:rsidR="004406B6" w:rsidRPr="00FF41C6">
              <w:rPr>
                <w:sz w:val="20"/>
              </w:rPr>
              <w:t>144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F40F74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</w:t>
            </w:r>
            <w:r w:rsidR="004406B6" w:rsidRPr="00FF41C6">
              <w:rPr>
                <w:sz w:val="20"/>
              </w:rPr>
              <w:t>724</w:t>
            </w:r>
          </w:p>
        </w:tc>
      </w:tr>
      <w:tr w:rsidR="004406B6" w:rsidRPr="00FF41C6" w:rsidTr="00FF41C6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Балансовая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прибыль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(убыток),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-52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FF41C6" w:rsidRDefault="004406B6" w:rsidP="00FF41C6">
            <w:pPr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-142</w:t>
            </w:r>
          </w:p>
        </w:tc>
      </w:tr>
    </w:tbl>
    <w:p w:rsidR="00D84CC3" w:rsidRPr="00FF41C6" w:rsidRDefault="00D84CC3" w:rsidP="00FF41C6">
      <w:pPr>
        <w:pStyle w:val="a6"/>
        <w:spacing w:line="360" w:lineRule="auto"/>
        <w:ind w:firstLine="709"/>
      </w:pPr>
    </w:p>
    <w:p w:rsidR="004406B6" w:rsidRPr="00FF41C6" w:rsidRDefault="004406B6" w:rsidP="00FF41C6">
      <w:pPr>
        <w:pStyle w:val="a6"/>
        <w:spacing w:line="360" w:lineRule="auto"/>
        <w:ind w:firstLine="709"/>
      </w:pPr>
      <w:r w:rsidRPr="00FF41C6">
        <w:t>Анализируя</w:t>
      </w:r>
      <w:r w:rsidR="00AE1BEA">
        <w:t xml:space="preserve"> </w:t>
      </w:r>
      <w:r w:rsidRPr="00FF41C6">
        <w:t>деятельность</w:t>
      </w:r>
      <w:r w:rsidR="00AE1BEA">
        <w:t xml:space="preserve"> </w:t>
      </w:r>
      <w:r w:rsidRPr="00FF41C6">
        <w:t>ОАО</w:t>
      </w:r>
      <w:r w:rsidR="00AE1BEA">
        <w:t xml:space="preserve"> </w:t>
      </w:r>
      <w:r w:rsidRPr="00FF41C6">
        <w:t>«Параньгинская</w:t>
      </w:r>
      <w:r w:rsidR="00AE1BEA">
        <w:t xml:space="preserve"> </w:t>
      </w:r>
      <w:r w:rsidRPr="00FF41C6">
        <w:t>ПМК»,</w:t>
      </w:r>
      <w:r w:rsidR="00AE1BEA">
        <w:t xml:space="preserve"> </w:t>
      </w:r>
      <w:r w:rsidRPr="00FF41C6">
        <w:t>следует</w:t>
      </w:r>
      <w:r w:rsidR="00AE1BEA">
        <w:t xml:space="preserve"> </w:t>
      </w:r>
      <w:r w:rsidRPr="00FF41C6">
        <w:t>отметить</w:t>
      </w:r>
      <w:r w:rsidR="00AE1BEA">
        <w:t xml:space="preserve"> </w:t>
      </w:r>
      <w:r w:rsidRPr="00FF41C6">
        <w:t>следующее.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Объем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строительно-монтажных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увеличивается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сопоставимых,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ценах.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возрос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сопоставимых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40%,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происходило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заказов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строительство.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Выручка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возросла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2005</w:t>
      </w:r>
      <w:r w:rsidRPr="00FF41C6">
        <w:rPr>
          <w:sz w:val="28"/>
          <w:szCs w:val="28"/>
        </w:rPr>
        <w:t>-</w:t>
      </w:r>
      <w:r w:rsidR="005218F6" w:rsidRPr="00FF41C6">
        <w:rPr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11%,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себестоимость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тенденцию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затратах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расходы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материалы,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энергию,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топливо.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Затраты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рубль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реализованной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снизились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24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коп.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2,3%,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оценивается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положительно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Эффективность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увеличилась,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фондоотдача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возросла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11%,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повлияли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темпы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объемов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Среднесписочная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уменьшается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12,4%.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Среднемесячная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возросла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рассматриваемый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7</w:t>
      </w:r>
      <w:r w:rsidR="001E4D5B" w:rsidRPr="00FF41C6">
        <w:rPr>
          <w:sz w:val="28"/>
          <w:szCs w:val="28"/>
        </w:rPr>
        <w:t>4</w:t>
      </w:r>
      <w:r w:rsidRPr="00FF41C6">
        <w:rPr>
          <w:sz w:val="28"/>
          <w:szCs w:val="28"/>
        </w:rPr>
        <w:t>%.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Финансовым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</w:t>
      </w:r>
      <w:r w:rsidR="001E4D5B" w:rsidRPr="00FF41C6">
        <w:rPr>
          <w:sz w:val="28"/>
          <w:szCs w:val="28"/>
        </w:rPr>
        <w:t>ти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убыток.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Таким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образом,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наблюдаем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снижение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эффективности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анализируемого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рассматриваемый</w:t>
      </w:r>
      <w:r w:rsidR="00AE1BEA">
        <w:rPr>
          <w:sz w:val="28"/>
          <w:szCs w:val="28"/>
        </w:rPr>
        <w:t xml:space="preserve"> </w:t>
      </w:r>
      <w:r w:rsidR="001E4D5B" w:rsidRPr="00FF41C6">
        <w:rPr>
          <w:sz w:val="28"/>
          <w:szCs w:val="28"/>
        </w:rPr>
        <w:t>период.</w:t>
      </w:r>
    </w:p>
    <w:p w:rsidR="009E3774" w:rsidRPr="00FF41C6" w:rsidRDefault="009E3774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6B77FE" w:rsidRPr="00FF41C6" w:rsidRDefault="006B77FE" w:rsidP="00FF41C6">
      <w:pPr>
        <w:pStyle w:val="11"/>
      </w:pPr>
      <w:bookmarkStart w:id="27" w:name="_Toc91667511"/>
      <w:bookmarkStart w:id="28" w:name="_Toc122111202"/>
      <w:bookmarkStart w:id="29" w:name="_Toc122111271"/>
      <w:r w:rsidRPr="00FF41C6">
        <w:t>2.2.</w:t>
      </w:r>
      <w:r w:rsidR="00AE1BEA">
        <w:t xml:space="preserve"> </w:t>
      </w:r>
      <w:r w:rsidR="004406B6" w:rsidRPr="00FF41C6">
        <w:t>Диагностика</w:t>
      </w:r>
      <w:r w:rsidR="00AE1BEA">
        <w:t xml:space="preserve"> </w:t>
      </w:r>
      <w:r w:rsidR="004406B6" w:rsidRPr="00FF41C6">
        <w:t>кризисного</w:t>
      </w:r>
      <w:r w:rsidR="00AE1BEA">
        <w:t xml:space="preserve"> </w:t>
      </w:r>
      <w:r w:rsidR="004406B6" w:rsidRPr="00FF41C6">
        <w:t>состояния</w:t>
      </w:r>
      <w:r w:rsidR="00AE1BEA">
        <w:t xml:space="preserve"> </w:t>
      </w:r>
      <w:r w:rsidR="004406B6" w:rsidRPr="00FF41C6">
        <w:t>ОАО</w:t>
      </w:r>
      <w:r w:rsidR="00AE1BEA">
        <w:t xml:space="preserve"> </w:t>
      </w:r>
      <w:r w:rsidR="004406B6" w:rsidRPr="00FF41C6">
        <w:t>Параньгинская</w:t>
      </w:r>
      <w:r w:rsidR="00AE1BEA">
        <w:t xml:space="preserve"> </w:t>
      </w:r>
      <w:r w:rsidR="004406B6" w:rsidRPr="00FF41C6">
        <w:t>ПМК</w:t>
      </w:r>
      <w:bookmarkEnd w:id="27"/>
      <w:bookmarkEnd w:id="28"/>
      <w:bookmarkEnd w:id="29"/>
    </w:p>
    <w:p w:rsidR="006B77FE" w:rsidRPr="00FF41C6" w:rsidRDefault="006B77FE" w:rsidP="00FF41C6">
      <w:pPr>
        <w:pStyle w:val="11"/>
      </w:pPr>
    </w:p>
    <w:p w:rsidR="004406B6" w:rsidRPr="00FF41C6" w:rsidRDefault="004406B6" w:rsidP="00FF41C6">
      <w:pPr>
        <w:pStyle w:val="ad"/>
        <w:spacing w:after="0" w:line="360" w:lineRule="auto"/>
        <w:ind w:left="0" w:firstLine="709"/>
        <w:jc w:val="both"/>
      </w:pPr>
      <w:r w:rsidRPr="00FF41C6">
        <w:t>Целью</w:t>
      </w:r>
      <w:r w:rsidR="00AE1BEA">
        <w:t xml:space="preserve"> </w:t>
      </w:r>
      <w:r w:rsidRPr="00FF41C6">
        <w:t>анализа</w:t>
      </w:r>
      <w:r w:rsidR="00AE1BEA">
        <w:t xml:space="preserve"> </w:t>
      </w:r>
      <w:r w:rsidRPr="00FF41C6">
        <w:t>кризисного</w:t>
      </w:r>
      <w:r w:rsidR="00AE1BEA">
        <w:t xml:space="preserve"> </w:t>
      </w:r>
      <w:r w:rsidRPr="00FF41C6">
        <w:t>предприятия,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первую</w:t>
      </w:r>
      <w:r w:rsidR="00AE1BEA">
        <w:t xml:space="preserve"> </w:t>
      </w:r>
      <w:r w:rsidRPr="00FF41C6">
        <w:t>очередь,</w:t>
      </w:r>
      <w:r w:rsidR="00AE1BEA">
        <w:t xml:space="preserve"> </w:t>
      </w:r>
      <w:r w:rsidRPr="00FF41C6">
        <w:t>является</w:t>
      </w:r>
      <w:r w:rsidR="00AE1BEA">
        <w:t xml:space="preserve"> </w:t>
      </w:r>
      <w:r w:rsidRPr="00FF41C6">
        <w:t>точное</w:t>
      </w:r>
      <w:r w:rsidR="00AE1BEA">
        <w:t xml:space="preserve"> </w:t>
      </w:r>
      <w:r w:rsidRPr="00FF41C6">
        <w:t>определение</w:t>
      </w:r>
      <w:r w:rsidR="00AE1BEA">
        <w:t xml:space="preserve"> </w:t>
      </w:r>
      <w:r w:rsidRPr="00FF41C6">
        <w:t>его</w:t>
      </w:r>
      <w:r w:rsidR="00AE1BEA">
        <w:t xml:space="preserve"> </w:t>
      </w:r>
      <w:r w:rsidRPr="00FF41C6">
        <w:t>состояния,</w:t>
      </w:r>
      <w:r w:rsidR="00AE1BEA">
        <w:t xml:space="preserve"> </w:t>
      </w:r>
      <w:r w:rsidRPr="00FF41C6">
        <w:t>а</w:t>
      </w:r>
      <w:r w:rsidR="00AE1BEA">
        <w:t xml:space="preserve"> </w:t>
      </w:r>
      <w:r w:rsidRPr="00FF41C6">
        <w:t>также</w:t>
      </w:r>
      <w:r w:rsidR="00AE1BEA">
        <w:t xml:space="preserve"> </w:t>
      </w:r>
      <w:r w:rsidRPr="00FF41C6">
        <w:t>степени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причин</w:t>
      </w:r>
      <w:r w:rsidR="00AE1BEA">
        <w:t xml:space="preserve"> </w:t>
      </w:r>
      <w:r w:rsidRPr="00FF41C6">
        <w:t>кризиса.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основе</w:t>
      </w:r>
      <w:r w:rsidR="00AE1BEA">
        <w:t xml:space="preserve"> </w:t>
      </w:r>
      <w:r w:rsidRPr="00FF41C6">
        <w:t>проведенного</w:t>
      </w:r>
      <w:r w:rsidR="00AE1BEA">
        <w:t xml:space="preserve"> </w:t>
      </w:r>
      <w:r w:rsidRPr="00FF41C6">
        <w:t>анализа</w:t>
      </w:r>
      <w:r w:rsidR="00AE1BEA">
        <w:t xml:space="preserve"> </w:t>
      </w:r>
      <w:r w:rsidRPr="00FF41C6">
        <w:t>становиться</w:t>
      </w:r>
      <w:r w:rsidR="00AE1BEA">
        <w:t xml:space="preserve"> </w:t>
      </w:r>
      <w:r w:rsidRPr="00FF41C6">
        <w:t>возможным</w:t>
      </w:r>
      <w:r w:rsidR="00AE1BEA">
        <w:t xml:space="preserve"> </w:t>
      </w:r>
      <w:r w:rsidRPr="00FF41C6">
        <w:t>принять</w:t>
      </w:r>
      <w:r w:rsidR="00AE1BEA">
        <w:t xml:space="preserve"> </w:t>
      </w:r>
      <w:r w:rsidRPr="00FF41C6">
        <w:t>решение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целесообразности</w:t>
      </w:r>
      <w:r w:rsidR="00AE1BEA">
        <w:t xml:space="preserve"> </w:t>
      </w:r>
      <w:r w:rsidRPr="00FF41C6">
        <w:t>осуществления</w:t>
      </w:r>
      <w:r w:rsidR="00AE1BEA">
        <w:t xml:space="preserve"> </w:t>
      </w:r>
      <w:r w:rsidRPr="00FF41C6">
        <w:t>реорганизационных</w:t>
      </w:r>
      <w:r w:rsidR="00AE1BEA">
        <w:t xml:space="preserve"> </w:t>
      </w:r>
      <w:r w:rsidRPr="00FF41C6">
        <w:t>процедур</w:t>
      </w:r>
      <w:r w:rsidR="00AE1BEA">
        <w:t xml:space="preserve"> </w:t>
      </w:r>
      <w:r w:rsidRPr="00FF41C6">
        <w:t>либо</w:t>
      </w:r>
      <w:r w:rsidR="00AE1BEA">
        <w:t xml:space="preserve"> </w:t>
      </w:r>
      <w:r w:rsidRPr="00FF41C6">
        <w:t>о</w:t>
      </w:r>
      <w:r w:rsidR="00AE1BEA">
        <w:t xml:space="preserve"> </w:t>
      </w:r>
      <w:r w:rsidRPr="00FF41C6">
        <w:t>ликвидации</w:t>
      </w:r>
      <w:r w:rsidR="00AE1BEA">
        <w:t xml:space="preserve"> </w:t>
      </w:r>
      <w:r w:rsidRPr="00FF41C6">
        <w:t>предприятия.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данном</w:t>
      </w:r>
      <w:r w:rsidR="00AE1BEA">
        <w:t xml:space="preserve"> </w:t>
      </w:r>
      <w:r w:rsidRPr="00FF41C6">
        <w:t>этапе</w:t>
      </w:r>
      <w:r w:rsidR="00AE1BEA">
        <w:t xml:space="preserve"> </w:t>
      </w:r>
      <w:r w:rsidRPr="00FF41C6">
        <w:t>происходит</w:t>
      </w:r>
      <w:r w:rsidR="00AE1BEA">
        <w:t xml:space="preserve"> </w:t>
      </w:r>
      <w:r w:rsidRPr="00FF41C6">
        <w:t>формирование</w:t>
      </w:r>
      <w:r w:rsidR="00AE1BEA">
        <w:t xml:space="preserve"> </w:t>
      </w:r>
      <w:r w:rsidRPr="00FF41C6">
        <w:t>исходных</w:t>
      </w:r>
      <w:r w:rsidR="00AE1BEA">
        <w:t xml:space="preserve"> </w:t>
      </w:r>
      <w:r w:rsidRPr="00FF41C6">
        <w:t>данных</w:t>
      </w:r>
      <w:r w:rsidR="00AE1BEA">
        <w:t xml:space="preserve"> </w:t>
      </w:r>
      <w:r w:rsidRPr="00FF41C6">
        <w:t>для</w:t>
      </w:r>
      <w:r w:rsidR="00AE1BEA">
        <w:t xml:space="preserve"> </w:t>
      </w:r>
      <w:r w:rsidRPr="00FF41C6">
        <w:t>построения</w:t>
      </w:r>
      <w:r w:rsidR="00AE1BEA">
        <w:t xml:space="preserve"> </w:t>
      </w:r>
      <w:r w:rsidRPr="00FF41C6">
        <w:t>системы</w:t>
      </w:r>
      <w:r w:rsidR="00AE1BEA">
        <w:t xml:space="preserve"> </w:t>
      </w:r>
      <w:r w:rsidRPr="00FF41C6">
        <w:t>антикризисного</w:t>
      </w:r>
      <w:r w:rsidR="00AE1BEA">
        <w:t xml:space="preserve"> </w:t>
      </w:r>
      <w:r w:rsidRPr="00FF41C6">
        <w:t>управления,</w:t>
      </w:r>
      <w:r w:rsidR="00AE1BEA">
        <w:t xml:space="preserve"> </w:t>
      </w:r>
      <w:r w:rsidRPr="00FF41C6">
        <w:t>выявления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формулирования</w:t>
      </w:r>
      <w:r w:rsidR="00AE1BEA">
        <w:t xml:space="preserve"> </w:t>
      </w:r>
      <w:r w:rsidRPr="00FF41C6">
        <w:t>проблем</w:t>
      </w:r>
      <w:r w:rsidR="00AE1BEA">
        <w:t xml:space="preserve"> </w:t>
      </w:r>
      <w:r w:rsidRPr="00FF41C6">
        <w:t>предприятия.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рекомендуется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предложенную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Ивановым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Братановым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Пелевиной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Н.</w:t>
      </w:r>
      <w:r w:rsidR="00AE1BEA">
        <w:rPr>
          <w:sz w:val="28"/>
          <w:szCs w:val="28"/>
        </w:rPr>
        <w:t xml:space="preserve"> </w:t>
      </w:r>
      <w:r w:rsidR="000075EC" w:rsidRPr="00FF41C6">
        <w:rPr>
          <w:sz w:val="28"/>
          <w:szCs w:val="28"/>
        </w:rPr>
        <w:t>[22]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Предложенная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себя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внутренней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очередь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разделить:</w:t>
      </w:r>
    </w:p>
    <w:p w:rsidR="004406B6" w:rsidRPr="00FF41C6" w:rsidRDefault="004406B6" w:rsidP="00FF41C6">
      <w:pPr>
        <w:widowControl/>
        <w:numPr>
          <w:ilvl w:val="0"/>
          <w:numId w:val="5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микросреды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поставщиков,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потребителей,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конкурентов);</w:t>
      </w:r>
    </w:p>
    <w:p w:rsidR="004406B6" w:rsidRPr="00FF41C6" w:rsidRDefault="004406B6" w:rsidP="00FF41C6">
      <w:pPr>
        <w:widowControl/>
        <w:numPr>
          <w:ilvl w:val="0"/>
          <w:numId w:val="5"/>
        </w:numPr>
        <w:tabs>
          <w:tab w:val="clear" w:pos="214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макросреды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научно-технического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прогресса,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социально-культурных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международных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событий).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Основными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поставщиками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железобетонных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конструкций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железобетонных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конструкций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Ароя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Нижегородской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Железобетонный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комбинат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№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9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(ЖБК-9)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Чебоксары.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«Волгосельэлектросетьстрой»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железобетонных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Нижний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Новгород,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железобетонные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опоры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таблице</w:t>
      </w:r>
      <w:r w:rsidR="00AE1BEA">
        <w:rPr>
          <w:sz w:val="28"/>
          <w:szCs w:val="28"/>
        </w:rPr>
        <w:t xml:space="preserve"> </w:t>
      </w:r>
      <w:r w:rsidR="00C15ED9" w:rsidRPr="00FF41C6">
        <w:rPr>
          <w:sz w:val="28"/>
          <w:szCs w:val="28"/>
        </w:rPr>
        <w:t>6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указаны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1.0</w:t>
      </w:r>
      <w:r w:rsidR="00B26040" w:rsidRPr="00FF41C6">
        <w:rPr>
          <w:sz w:val="28"/>
          <w:szCs w:val="28"/>
        </w:rPr>
        <w:t>6</w:t>
      </w:r>
      <w:r w:rsidRPr="00FF41C6">
        <w:rPr>
          <w:sz w:val="28"/>
          <w:szCs w:val="28"/>
        </w:rPr>
        <w:t>.200</w:t>
      </w:r>
      <w:r w:rsidR="00B26040" w:rsidRPr="00FF41C6">
        <w:rPr>
          <w:sz w:val="28"/>
          <w:szCs w:val="28"/>
        </w:rPr>
        <w:t>5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железобетонные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опоры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штуку.</w:t>
      </w:r>
    </w:p>
    <w:p w:rsidR="00FF41C6" w:rsidRDefault="00FF41C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Таблица</w:t>
      </w:r>
      <w:r w:rsidR="00AE1BEA">
        <w:rPr>
          <w:sz w:val="28"/>
          <w:szCs w:val="28"/>
        </w:rPr>
        <w:t xml:space="preserve"> </w:t>
      </w:r>
      <w:r w:rsidR="00C15ED9" w:rsidRPr="00FF41C6">
        <w:rPr>
          <w:sz w:val="28"/>
          <w:szCs w:val="28"/>
        </w:rPr>
        <w:t>6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железобетонные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1517"/>
        <w:gridCol w:w="3035"/>
      </w:tblGrid>
      <w:tr w:rsidR="004406B6" w:rsidRPr="00FF41C6">
        <w:trPr>
          <w:trHeight w:val="308"/>
        </w:trPr>
        <w:tc>
          <w:tcPr>
            <w:tcW w:w="4935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Предприятия</w:t>
            </w:r>
          </w:p>
        </w:tc>
        <w:tc>
          <w:tcPr>
            <w:tcW w:w="151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Кол.-во</w:t>
            </w:r>
          </w:p>
        </w:tc>
        <w:tc>
          <w:tcPr>
            <w:tcW w:w="30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Цена,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руб.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(без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НДС)</w:t>
            </w:r>
          </w:p>
        </w:tc>
      </w:tr>
      <w:tr w:rsidR="004406B6" w:rsidRPr="00FF41C6">
        <w:trPr>
          <w:trHeight w:val="658"/>
        </w:trPr>
        <w:tc>
          <w:tcPr>
            <w:tcW w:w="49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Завод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железобетонных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конструкций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г.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Ароя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Нижегородская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область</w:t>
            </w:r>
          </w:p>
        </w:tc>
        <w:tc>
          <w:tcPr>
            <w:tcW w:w="151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</w:p>
        </w:tc>
        <w:tc>
          <w:tcPr>
            <w:tcW w:w="30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1500</w:t>
            </w:r>
          </w:p>
        </w:tc>
      </w:tr>
      <w:tr w:rsidR="004406B6" w:rsidRPr="00FF41C6">
        <w:trPr>
          <w:trHeight w:val="329"/>
        </w:trPr>
        <w:tc>
          <w:tcPr>
            <w:tcW w:w="49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ЖБК-9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г.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Чебоксары</w:t>
            </w:r>
          </w:p>
        </w:tc>
        <w:tc>
          <w:tcPr>
            <w:tcW w:w="151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</w:p>
        </w:tc>
        <w:tc>
          <w:tcPr>
            <w:tcW w:w="30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14</w:t>
            </w:r>
            <w:r w:rsidR="00B26040" w:rsidRPr="00FF41C6">
              <w:rPr>
                <w:sz w:val="20"/>
              </w:rPr>
              <w:t>0</w:t>
            </w:r>
            <w:r w:rsidRPr="00FF41C6">
              <w:rPr>
                <w:sz w:val="20"/>
              </w:rPr>
              <w:t>0</w:t>
            </w:r>
          </w:p>
        </w:tc>
      </w:tr>
      <w:tr w:rsidR="004406B6" w:rsidRPr="00FF41C6">
        <w:trPr>
          <w:trHeight w:val="308"/>
        </w:trPr>
        <w:tc>
          <w:tcPr>
            <w:tcW w:w="4935" w:type="dxa"/>
          </w:tcPr>
          <w:p w:rsidR="00B26040" w:rsidRPr="00FF41C6" w:rsidRDefault="00B26040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ЗАО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«Стройконструкция»</w:t>
            </w:r>
            <w:r w:rsidR="00AE1BEA">
              <w:rPr>
                <w:sz w:val="20"/>
              </w:rPr>
              <w:t xml:space="preserve"> </w:t>
            </w: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г.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Йошкар-Ола</w:t>
            </w:r>
          </w:p>
        </w:tc>
        <w:tc>
          <w:tcPr>
            <w:tcW w:w="151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</w:p>
        </w:tc>
        <w:tc>
          <w:tcPr>
            <w:tcW w:w="30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1358</w:t>
            </w:r>
          </w:p>
        </w:tc>
      </w:tr>
      <w:tr w:rsidR="004406B6" w:rsidRPr="00FF41C6">
        <w:trPr>
          <w:trHeight w:val="329"/>
        </w:trPr>
        <w:tc>
          <w:tcPr>
            <w:tcW w:w="49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ОАО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«Волгосельэлектросетьстрой»</w:t>
            </w:r>
          </w:p>
        </w:tc>
        <w:tc>
          <w:tcPr>
            <w:tcW w:w="151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</w:p>
        </w:tc>
        <w:tc>
          <w:tcPr>
            <w:tcW w:w="30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1629</w:t>
            </w:r>
          </w:p>
        </w:tc>
      </w:tr>
    </w:tbl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видно,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выгоднее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закупать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железобетонные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опоры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ЗАО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«Стройконструкция»</w:t>
      </w:r>
      <w:r w:rsidRPr="00FF41C6">
        <w:rPr>
          <w:sz w:val="28"/>
          <w:szCs w:val="28"/>
        </w:rPr>
        <w:t>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железнодорожные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перевозки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около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13000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руб.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вагон.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="00B26040"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наладить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поставки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материала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="00DE6334" w:rsidRPr="00FF41C6">
        <w:rPr>
          <w:sz w:val="28"/>
          <w:szCs w:val="28"/>
        </w:rPr>
        <w:t>местного</w:t>
      </w:r>
      <w:r w:rsidR="00AE1BEA">
        <w:rPr>
          <w:sz w:val="28"/>
          <w:szCs w:val="28"/>
        </w:rPr>
        <w:t xml:space="preserve"> </w:t>
      </w:r>
      <w:r w:rsidR="00DE6334" w:rsidRPr="00FF41C6">
        <w:rPr>
          <w:sz w:val="28"/>
          <w:szCs w:val="28"/>
        </w:rPr>
        <w:t>предприятия</w:t>
      </w:r>
      <w:r w:rsidRPr="00FF41C6">
        <w:rPr>
          <w:sz w:val="28"/>
          <w:szCs w:val="28"/>
        </w:rPr>
        <w:t>.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Основными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потребителями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(заказчиками)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колхозы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совхозы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Параньгинского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района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(агрофирмы,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колхоз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Тукая,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Калинина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др.),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большие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строительно-монтажных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госзаказам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(Центральная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районная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больница,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СЭС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др.).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Глубокий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продолжительный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спад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обусловлен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дефицитом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денежных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Чаще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бартерные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сделки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взаимозачеты.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Колхозы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совхозы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находятся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тяжелом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положении.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Параньгинском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районе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РМЭ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крупные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Йошкар-Ола,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занимаются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строительством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объектов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сельскохозяйственного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назначения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(ОА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«Маригражданстрой»,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СМУ-15,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ПМК-5,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ПМК-8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др.).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отдаленность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друга.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таблице</w:t>
      </w:r>
      <w:r w:rsidR="00AE1BEA">
        <w:rPr>
          <w:sz w:val="28"/>
          <w:szCs w:val="28"/>
        </w:rPr>
        <w:t xml:space="preserve"> </w:t>
      </w:r>
      <w:r w:rsidR="00571120" w:rsidRPr="00FF41C6">
        <w:rPr>
          <w:sz w:val="28"/>
          <w:szCs w:val="28"/>
        </w:rPr>
        <w:t>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рассмотрим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слабые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ПМК».</w:t>
      </w:r>
    </w:p>
    <w:p w:rsidR="00FF41C6" w:rsidRDefault="00FF41C6" w:rsidP="00FF41C6">
      <w:pPr>
        <w:pStyle w:val="23"/>
        <w:widowControl/>
        <w:spacing w:before="0"/>
        <w:rPr>
          <w:sz w:val="28"/>
          <w:szCs w:val="28"/>
        </w:rPr>
      </w:pP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Таблица</w:t>
      </w:r>
      <w:r w:rsidR="00AE1BEA">
        <w:rPr>
          <w:sz w:val="28"/>
          <w:szCs w:val="28"/>
        </w:rPr>
        <w:t xml:space="preserve"> </w:t>
      </w:r>
      <w:r w:rsidR="00571120" w:rsidRPr="00FF41C6">
        <w:rPr>
          <w:sz w:val="28"/>
          <w:szCs w:val="28"/>
        </w:rPr>
        <w:t>7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слабых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3827"/>
      </w:tblGrid>
      <w:tr w:rsidR="004406B6" w:rsidRPr="00FF41C6" w:rsidTr="00FF41C6">
        <w:tc>
          <w:tcPr>
            <w:tcW w:w="2235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Аспект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среды</w:t>
            </w:r>
          </w:p>
        </w:tc>
        <w:tc>
          <w:tcPr>
            <w:tcW w:w="3260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Сильные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стороны</w:t>
            </w:r>
          </w:p>
        </w:tc>
        <w:tc>
          <w:tcPr>
            <w:tcW w:w="382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Слабые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стороны</w:t>
            </w:r>
          </w:p>
        </w:tc>
      </w:tr>
      <w:tr w:rsidR="006946B2" w:rsidRPr="00FF41C6" w:rsidTr="00FF41C6">
        <w:trPr>
          <w:trHeight w:val="139"/>
        </w:trPr>
        <w:tc>
          <w:tcPr>
            <w:tcW w:w="2235" w:type="dxa"/>
          </w:tcPr>
          <w:p w:rsidR="006946B2" w:rsidRPr="00FF41C6" w:rsidRDefault="006946B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946B2" w:rsidRPr="00FF41C6" w:rsidRDefault="006946B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</w:t>
            </w:r>
          </w:p>
        </w:tc>
        <w:tc>
          <w:tcPr>
            <w:tcW w:w="3827" w:type="dxa"/>
          </w:tcPr>
          <w:p w:rsidR="006946B2" w:rsidRPr="00FF41C6" w:rsidRDefault="006946B2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</w:t>
            </w:r>
          </w:p>
        </w:tc>
      </w:tr>
      <w:tr w:rsidR="004406B6" w:rsidRPr="00FF41C6" w:rsidTr="00FF41C6">
        <w:tc>
          <w:tcPr>
            <w:tcW w:w="22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Производство</w:t>
            </w:r>
          </w:p>
        </w:tc>
        <w:tc>
          <w:tcPr>
            <w:tcW w:w="3260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Профессионализм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своем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деле.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Опыт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складывается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течение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лет.</w:t>
            </w:r>
          </w:p>
        </w:tc>
        <w:tc>
          <w:tcPr>
            <w:tcW w:w="382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Последние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семь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лет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обновлялась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техника</w:t>
            </w:r>
          </w:p>
        </w:tc>
      </w:tr>
      <w:tr w:rsidR="004406B6" w:rsidRPr="00FF41C6" w:rsidTr="00FF41C6">
        <w:tc>
          <w:tcPr>
            <w:tcW w:w="22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Кадры</w:t>
            </w:r>
          </w:p>
        </w:tc>
        <w:tc>
          <w:tcPr>
            <w:tcW w:w="3260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Наличие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учебно-курсового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комбината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акционерном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обществе.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Все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работники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имеют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высший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разряд.</w:t>
            </w:r>
          </w:p>
        </w:tc>
        <w:tc>
          <w:tcPr>
            <w:tcW w:w="382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Отток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высококвалифици-рованных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работников,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специалистов.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Трудности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найме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специалистов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из-за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задержки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заработной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платы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трудности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обучении.</w:t>
            </w:r>
            <w:r w:rsidR="00AE1BEA">
              <w:rPr>
                <w:sz w:val="20"/>
              </w:rPr>
              <w:t xml:space="preserve"> </w:t>
            </w:r>
          </w:p>
        </w:tc>
      </w:tr>
      <w:tr w:rsidR="004406B6" w:rsidRPr="00FF41C6" w:rsidTr="00FF41C6">
        <w:tc>
          <w:tcPr>
            <w:tcW w:w="22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Маркетинг</w:t>
            </w:r>
          </w:p>
        </w:tc>
        <w:tc>
          <w:tcPr>
            <w:tcW w:w="3260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Выпуск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прайс-листов,</w:t>
            </w: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участие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конкурсах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получение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подрядных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работ.</w:t>
            </w: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2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Нехватка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средств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опыта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области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маркетинга,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нехватка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профессиональных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кадров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этой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области.</w:t>
            </w:r>
          </w:p>
        </w:tc>
      </w:tr>
      <w:tr w:rsidR="004406B6" w:rsidRPr="00FF41C6" w:rsidTr="00FF41C6">
        <w:tc>
          <w:tcPr>
            <w:tcW w:w="22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Организация</w:t>
            </w:r>
          </w:p>
        </w:tc>
        <w:tc>
          <w:tcPr>
            <w:tcW w:w="3260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Высокая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мобильность.</w:t>
            </w:r>
            <w:r w:rsidR="00AE1BEA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Возросли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затраты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приобретение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основных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строительных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материалов.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Трудности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поставками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из-за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банкротства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предприятий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поставщиков.</w:t>
            </w:r>
          </w:p>
        </w:tc>
      </w:tr>
      <w:tr w:rsidR="004406B6" w:rsidRPr="00FF41C6" w:rsidTr="00FF41C6">
        <w:tc>
          <w:tcPr>
            <w:tcW w:w="223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Финансы</w:t>
            </w:r>
          </w:p>
        </w:tc>
        <w:tc>
          <w:tcPr>
            <w:tcW w:w="3260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Приемлемые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расценки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для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заказчиков.</w:t>
            </w:r>
          </w:p>
        </w:tc>
        <w:tc>
          <w:tcPr>
            <w:tcW w:w="382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Отсутствие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наличных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средств,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расчеты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бартером.</w:t>
            </w:r>
          </w:p>
        </w:tc>
      </w:tr>
    </w:tbl>
    <w:p w:rsidR="004406B6" w:rsidRPr="00FF41C6" w:rsidRDefault="004406B6" w:rsidP="00FF41C6">
      <w:pPr>
        <w:widowControl/>
        <w:spacing w:line="360" w:lineRule="auto"/>
        <w:ind w:firstLine="0"/>
        <w:rPr>
          <w:sz w:val="20"/>
        </w:rPr>
      </w:pPr>
    </w:p>
    <w:p w:rsidR="004406B6" w:rsidRPr="00FF41C6" w:rsidRDefault="004406B6" w:rsidP="00FF41C6">
      <w:pPr>
        <w:pStyle w:val="23"/>
        <w:widowControl/>
        <w:spacing w:before="0"/>
        <w:ind w:firstLine="0"/>
        <w:rPr>
          <w:sz w:val="28"/>
          <w:szCs w:val="28"/>
        </w:rPr>
      </w:pPr>
      <w:r w:rsidRPr="00FF41C6">
        <w:rPr>
          <w:sz w:val="28"/>
          <w:szCs w:val="28"/>
        </w:rPr>
        <w:t>Рассмотрим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макросреды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таблице</w:t>
      </w:r>
      <w:r w:rsidR="00AE1BEA">
        <w:rPr>
          <w:sz w:val="28"/>
          <w:szCs w:val="28"/>
        </w:rPr>
        <w:t xml:space="preserve"> </w:t>
      </w:r>
      <w:r w:rsidR="00BD7F8C" w:rsidRPr="00FF41C6">
        <w:rPr>
          <w:sz w:val="28"/>
          <w:szCs w:val="28"/>
        </w:rPr>
        <w:t>8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пятибалльной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шкале.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ведущими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ПМК».</w:t>
      </w:r>
    </w:p>
    <w:p w:rsidR="00FF41C6" w:rsidRDefault="00FF41C6" w:rsidP="00FF41C6">
      <w:pPr>
        <w:widowControl/>
        <w:spacing w:line="360" w:lineRule="auto"/>
        <w:ind w:firstLine="0"/>
        <w:rPr>
          <w:sz w:val="28"/>
          <w:szCs w:val="28"/>
        </w:rPr>
      </w:pPr>
    </w:p>
    <w:p w:rsidR="004406B6" w:rsidRPr="00FF41C6" w:rsidRDefault="004406B6" w:rsidP="00FF41C6">
      <w:pPr>
        <w:widowControl/>
        <w:spacing w:line="360" w:lineRule="auto"/>
        <w:ind w:firstLine="0"/>
        <w:rPr>
          <w:sz w:val="28"/>
          <w:szCs w:val="28"/>
        </w:rPr>
      </w:pPr>
      <w:r w:rsidRPr="00FF41C6">
        <w:rPr>
          <w:sz w:val="28"/>
          <w:szCs w:val="28"/>
        </w:rPr>
        <w:t>Таблица</w:t>
      </w:r>
      <w:r w:rsidR="00AE1BEA">
        <w:rPr>
          <w:sz w:val="28"/>
          <w:szCs w:val="28"/>
        </w:rPr>
        <w:t xml:space="preserve"> </w:t>
      </w:r>
      <w:r w:rsidR="00571120" w:rsidRPr="00FF41C6">
        <w:rPr>
          <w:sz w:val="28"/>
          <w:szCs w:val="28"/>
        </w:rPr>
        <w:t>8</w:t>
      </w:r>
    </w:p>
    <w:p w:rsidR="004406B6" w:rsidRPr="00FF41C6" w:rsidRDefault="004406B6" w:rsidP="00FF41C6">
      <w:pPr>
        <w:pStyle w:val="7"/>
        <w:spacing w:before="0" w:after="0" w:line="360" w:lineRule="auto"/>
        <w:jc w:val="both"/>
        <w:rPr>
          <w:sz w:val="28"/>
          <w:szCs w:val="28"/>
        </w:rPr>
      </w:pP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макроокружения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252"/>
      </w:tblGrid>
      <w:tr w:rsidR="004406B6" w:rsidRPr="00FF41C6" w:rsidTr="00FF41C6">
        <w:tc>
          <w:tcPr>
            <w:tcW w:w="4786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Факторы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макросреды</w:t>
            </w:r>
          </w:p>
        </w:tc>
        <w:tc>
          <w:tcPr>
            <w:tcW w:w="4252" w:type="dxa"/>
          </w:tcPr>
          <w:p w:rsidR="004406B6" w:rsidRPr="00FF41C6" w:rsidRDefault="00545F98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Баллы</w:t>
            </w:r>
          </w:p>
        </w:tc>
      </w:tr>
      <w:tr w:rsidR="004406B6" w:rsidRPr="00FF41C6" w:rsidTr="00FF41C6">
        <w:tc>
          <w:tcPr>
            <w:tcW w:w="478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Состояние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экономики</w:t>
            </w:r>
          </w:p>
        </w:tc>
        <w:tc>
          <w:tcPr>
            <w:tcW w:w="425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2</w:t>
            </w:r>
          </w:p>
        </w:tc>
      </w:tr>
      <w:tr w:rsidR="004406B6" w:rsidRPr="00FF41C6" w:rsidTr="00FF41C6">
        <w:tc>
          <w:tcPr>
            <w:tcW w:w="478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Политические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факторы</w:t>
            </w:r>
          </w:p>
        </w:tc>
        <w:tc>
          <w:tcPr>
            <w:tcW w:w="4252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</w:t>
            </w:r>
          </w:p>
        </w:tc>
      </w:tr>
      <w:tr w:rsidR="004406B6" w:rsidRPr="00FF41C6" w:rsidTr="00FF41C6">
        <w:tc>
          <w:tcPr>
            <w:tcW w:w="478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Научно-технический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прогресс</w:t>
            </w:r>
          </w:p>
        </w:tc>
        <w:tc>
          <w:tcPr>
            <w:tcW w:w="4252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</w:t>
            </w:r>
          </w:p>
        </w:tc>
      </w:tr>
      <w:tr w:rsidR="004406B6" w:rsidRPr="00FF41C6" w:rsidTr="00FF41C6">
        <w:tc>
          <w:tcPr>
            <w:tcW w:w="478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Социально-культурные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факторы</w:t>
            </w:r>
          </w:p>
        </w:tc>
        <w:tc>
          <w:tcPr>
            <w:tcW w:w="4252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</w:t>
            </w:r>
          </w:p>
        </w:tc>
      </w:tr>
      <w:tr w:rsidR="004406B6" w:rsidRPr="00FF41C6" w:rsidTr="00FF41C6">
        <w:tc>
          <w:tcPr>
            <w:tcW w:w="478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Международные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события</w:t>
            </w:r>
          </w:p>
        </w:tc>
        <w:tc>
          <w:tcPr>
            <w:tcW w:w="4252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</w:t>
            </w:r>
          </w:p>
        </w:tc>
      </w:tr>
    </w:tbl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таблицы</w:t>
      </w:r>
      <w:r w:rsidR="00AE1BEA">
        <w:rPr>
          <w:sz w:val="28"/>
          <w:szCs w:val="28"/>
        </w:rPr>
        <w:t xml:space="preserve"> </w:t>
      </w:r>
      <w:r w:rsidR="00BD7F8C" w:rsidRPr="00FF41C6">
        <w:rPr>
          <w:sz w:val="28"/>
          <w:szCs w:val="28"/>
        </w:rPr>
        <w:t>8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видно,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наихудшее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оказывают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конечно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оказывать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учитывать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Анализ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внутренней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среды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кризисного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включает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себя:</w:t>
      </w:r>
    </w:p>
    <w:p w:rsidR="004406B6" w:rsidRPr="00FF41C6" w:rsidRDefault="004406B6" w:rsidP="00FF41C6">
      <w:pPr>
        <w:pStyle w:val="21"/>
        <w:widowControl/>
        <w:numPr>
          <w:ilvl w:val="0"/>
          <w:numId w:val="8"/>
        </w:numPr>
        <w:tabs>
          <w:tab w:val="clear" w:pos="2869"/>
          <w:tab w:val="num" w:pos="360"/>
        </w:tabs>
        <w:spacing w:before="0"/>
        <w:ind w:left="0" w:firstLine="709"/>
        <w:rPr>
          <w:szCs w:val="28"/>
        </w:rPr>
      </w:pPr>
      <w:r w:rsidRPr="00FF41C6">
        <w:rPr>
          <w:szCs w:val="28"/>
        </w:rPr>
        <w:t>анализ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организационно-функциональной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структуры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персонала;</w:t>
      </w:r>
    </w:p>
    <w:p w:rsidR="004406B6" w:rsidRPr="00FF41C6" w:rsidRDefault="004406B6" w:rsidP="00FF41C6">
      <w:pPr>
        <w:pStyle w:val="21"/>
        <w:widowControl/>
        <w:numPr>
          <w:ilvl w:val="0"/>
          <w:numId w:val="8"/>
        </w:numPr>
        <w:tabs>
          <w:tab w:val="clear" w:pos="2869"/>
          <w:tab w:val="num" w:pos="360"/>
        </w:tabs>
        <w:spacing w:before="0"/>
        <w:ind w:left="0" w:firstLine="709"/>
        <w:rPr>
          <w:szCs w:val="28"/>
        </w:rPr>
      </w:pPr>
      <w:r w:rsidRPr="00FF41C6">
        <w:rPr>
          <w:szCs w:val="28"/>
        </w:rPr>
        <w:t>анализ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текущего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который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обычно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осуществляется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следующей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последовательности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–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анализ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основных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фондов,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анализ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оборотных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средств,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анализ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финансового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состояния.</w:t>
      </w:r>
    </w:p>
    <w:p w:rsidR="00264CC3" w:rsidRPr="00FF41C6" w:rsidRDefault="00BD7F8C" w:rsidP="00FF41C6">
      <w:pPr>
        <w:widowControl/>
        <w:tabs>
          <w:tab w:val="left" w:pos="2410"/>
        </w:tabs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динамика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технико-экономических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выше.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Диагностика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представляет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собой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систему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целевого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финансового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анализа,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направленного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выявление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параметров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развития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осуществляемой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базе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данных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финансового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учета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стандартным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алгоритмам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анализа.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условиях,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когда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большинство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российских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находится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близком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критическому,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условиях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массовых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неплатежей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проведение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диагностики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позволяет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достаточно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точно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определить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узкие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места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возможности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улучшения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финансового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Учитывая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множество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возникающие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многие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зарубежные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отечественные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рекомендуют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интегральную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комплексную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критерия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вероятности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банкротства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действующим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законодательством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банкротстве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несостоятельности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ограниченный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показателей: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оборотными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восстановления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(утраты)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платежеспособности.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Основанием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признания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баланса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неудовлетворительной,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неплатежеспособным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наличие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условий: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(Ктл)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конец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отчетного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2)коэффициент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(Ксобс)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конец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отчетного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0,1.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Выводы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признании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баланса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неудовлетворительной,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неплатежеспособным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отрицательной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баланса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отсутствии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восстановить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платежеспособность.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неудовлетворительной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баланса,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наличии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восстановить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платежеспособность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установленные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сроки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отсрочке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признания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неплатежеспособным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месяцев.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отсутствии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оснований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признания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баланса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неудовлетворительной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выше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нормативных),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утраты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платежеспособности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признании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неплатежеспособным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принимается,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ввиду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угрозы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утраты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платежеспособности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ставится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Федеральном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несостоятельности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(банкротстве).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Оценим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баланса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неплатежеспособности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2006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</w:t>
      </w:r>
      <w:r w:rsidR="007C6D4F" w:rsidRPr="00FF41C6">
        <w:rPr>
          <w:sz w:val="28"/>
          <w:szCs w:val="28"/>
        </w:rPr>
        <w:t>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(табл.</w:t>
      </w:r>
      <w:r w:rsidR="00AE1BEA">
        <w:rPr>
          <w:sz w:val="28"/>
          <w:szCs w:val="28"/>
        </w:rPr>
        <w:t xml:space="preserve"> </w:t>
      </w:r>
      <w:r w:rsidR="00FC7D28" w:rsidRPr="00FF41C6">
        <w:rPr>
          <w:sz w:val="28"/>
          <w:szCs w:val="28"/>
        </w:rPr>
        <w:t>9</w:t>
      </w:r>
      <w:r w:rsidRPr="00FF41C6">
        <w:rPr>
          <w:sz w:val="28"/>
          <w:szCs w:val="28"/>
        </w:rPr>
        <w:t>).</w:t>
      </w:r>
    </w:p>
    <w:p w:rsidR="00FF41C6" w:rsidRDefault="00FF41C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Таблица</w:t>
      </w:r>
      <w:r w:rsidR="00AE1BEA">
        <w:rPr>
          <w:sz w:val="28"/>
          <w:szCs w:val="28"/>
        </w:rPr>
        <w:t xml:space="preserve"> </w:t>
      </w:r>
      <w:r w:rsidR="00FC7D28" w:rsidRPr="00FF41C6">
        <w:rPr>
          <w:sz w:val="28"/>
          <w:szCs w:val="28"/>
        </w:rPr>
        <w:t>9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bookmarkStart w:id="30" w:name="_Toc510930611"/>
      <w:bookmarkStart w:id="31" w:name="_Toc42880314"/>
      <w:bookmarkStart w:id="32" w:name="_Toc42880359"/>
      <w:r w:rsidRPr="00FF41C6">
        <w:rPr>
          <w:szCs w:val="28"/>
        </w:rPr>
        <w:t>Критерии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оценки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платежеспособности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bookmarkEnd w:id="30"/>
      <w:bookmarkEnd w:id="31"/>
      <w:bookmarkEnd w:id="32"/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1326"/>
        <w:gridCol w:w="974"/>
        <w:gridCol w:w="1134"/>
        <w:gridCol w:w="1785"/>
      </w:tblGrid>
      <w:tr w:rsidR="004406B6" w:rsidRPr="00FF41C6" w:rsidTr="00FF41C6">
        <w:trPr>
          <w:trHeight w:val="851"/>
        </w:trPr>
        <w:tc>
          <w:tcPr>
            <w:tcW w:w="390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Показатели</w:t>
            </w:r>
          </w:p>
        </w:tc>
        <w:tc>
          <w:tcPr>
            <w:tcW w:w="132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Норм.</w:t>
            </w:r>
            <w:r w:rsidR="00AE1BEA">
              <w:rPr>
                <w:sz w:val="20"/>
              </w:rPr>
              <w:t xml:space="preserve"> </w:t>
            </w: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огра-ничение</w:t>
            </w:r>
          </w:p>
        </w:tc>
        <w:tc>
          <w:tcPr>
            <w:tcW w:w="974" w:type="dxa"/>
          </w:tcPr>
          <w:p w:rsidR="004406B6" w:rsidRPr="00FF41C6" w:rsidRDefault="005218F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2006</w:t>
            </w:r>
            <w:r w:rsidR="00AE1BEA">
              <w:rPr>
                <w:sz w:val="20"/>
              </w:rPr>
              <w:t xml:space="preserve"> </w:t>
            </w:r>
            <w:r w:rsidR="004406B6" w:rsidRPr="00FF41C6">
              <w:rPr>
                <w:sz w:val="20"/>
              </w:rPr>
              <w:t>г.</w:t>
            </w:r>
          </w:p>
        </w:tc>
        <w:tc>
          <w:tcPr>
            <w:tcW w:w="1134" w:type="dxa"/>
          </w:tcPr>
          <w:p w:rsidR="004406B6" w:rsidRPr="00FF41C6" w:rsidRDefault="005218F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2007</w:t>
            </w:r>
            <w:r w:rsidR="00AE1BEA">
              <w:rPr>
                <w:sz w:val="20"/>
              </w:rPr>
              <w:t xml:space="preserve"> </w:t>
            </w:r>
            <w:r w:rsidR="004406B6" w:rsidRPr="00FF41C6">
              <w:rPr>
                <w:sz w:val="20"/>
              </w:rPr>
              <w:t>г.</w:t>
            </w:r>
          </w:p>
        </w:tc>
        <w:tc>
          <w:tcPr>
            <w:tcW w:w="178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Изменения</w:t>
            </w:r>
          </w:p>
          <w:p w:rsidR="004406B6" w:rsidRPr="00FF41C6" w:rsidRDefault="00AE1BEA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406B6" w:rsidRPr="00FF41C6">
              <w:rPr>
                <w:sz w:val="20"/>
              </w:rPr>
              <w:t>(+,-)</w:t>
            </w:r>
          </w:p>
        </w:tc>
      </w:tr>
      <w:tr w:rsidR="004406B6" w:rsidRPr="00FF41C6" w:rsidTr="00FF41C6">
        <w:trPr>
          <w:trHeight w:val="225"/>
        </w:trPr>
        <w:tc>
          <w:tcPr>
            <w:tcW w:w="390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текущей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ликвидности</w:t>
            </w:r>
          </w:p>
        </w:tc>
        <w:tc>
          <w:tcPr>
            <w:tcW w:w="132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  <w:lang w:val="en-US"/>
              </w:rPr>
            </w:pPr>
            <w:r w:rsidRPr="00FF41C6">
              <w:rPr>
                <w:sz w:val="20"/>
                <w:lang w:val="en-US"/>
              </w:rPr>
              <w:t>&gt;=2,0</w:t>
            </w:r>
          </w:p>
        </w:tc>
        <w:tc>
          <w:tcPr>
            <w:tcW w:w="974" w:type="dxa"/>
          </w:tcPr>
          <w:p w:rsidR="004406B6" w:rsidRPr="00FF41C6" w:rsidRDefault="004406B6" w:rsidP="00FF41C6">
            <w:pPr>
              <w:widowControl/>
              <w:shd w:val="clear" w:color="auto" w:fill="FFFFFF"/>
              <w:spacing w:line="360" w:lineRule="auto"/>
              <w:ind w:firstLine="0"/>
              <w:rPr>
                <w:snapToGrid w:val="0"/>
                <w:sz w:val="20"/>
              </w:rPr>
            </w:pPr>
            <w:r w:rsidRPr="00FF41C6">
              <w:rPr>
                <w:snapToGrid w:val="0"/>
                <w:sz w:val="20"/>
              </w:rPr>
              <w:t>0,85</w:t>
            </w:r>
          </w:p>
        </w:tc>
        <w:tc>
          <w:tcPr>
            <w:tcW w:w="1134" w:type="dxa"/>
          </w:tcPr>
          <w:p w:rsidR="004406B6" w:rsidRPr="00FF41C6" w:rsidRDefault="004406B6" w:rsidP="00FF41C6">
            <w:pPr>
              <w:widowControl/>
              <w:shd w:val="clear" w:color="auto" w:fill="FFFFFF"/>
              <w:spacing w:line="360" w:lineRule="auto"/>
              <w:ind w:firstLine="0"/>
              <w:rPr>
                <w:snapToGrid w:val="0"/>
                <w:sz w:val="20"/>
              </w:rPr>
            </w:pPr>
            <w:r w:rsidRPr="00FF41C6">
              <w:rPr>
                <w:snapToGrid w:val="0"/>
                <w:sz w:val="20"/>
              </w:rPr>
              <w:t>0,82</w:t>
            </w:r>
          </w:p>
        </w:tc>
        <w:tc>
          <w:tcPr>
            <w:tcW w:w="178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-0,03</w:t>
            </w:r>
          </w:p>
        </w:tc>
      </w:tr>
      <w:tr w:rsidR="004406B6" w:rsidRPr="00FF41C6" w:rsidTr="00FF41C6">
        <w:trPr>
          <w:trHeight w:val="561"/>
        </w:trPr>
        <w:tc>
          <w:tcPr>
            <w:tcW w:w="390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обеспеченности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собственными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средствами</w:t>
            </w:r>
          </w:p>
        </w:tc>
        <w:tc>
          <w:tcPr>
            <w:tcW w:w="132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  <w:lang w:val="en-US"/>
              </w:rPr>
              <w:t>&gt;=</w:t>
            </w:r>
            <w:r w:rsidRPr="00FF41C6">
              <w:rPr>
                <w:sz w:val="20"/>
              </w:rPr>
              <w:t>0,1</w:t>
            </w:r>
          </w:p>
        </w:tc>
        <w:tc>
          <w:tcPr>
            <w:tcW w:w="97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-0,15</w:t>
            </w:r>
          </w:p>
        </w:tc>
        <w:tc>
          <w:tcPr>
            <w:tcW w:w="113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-0,20</w:t>
            </w:r>
          </w:p>
        </w:tc>
        <w:tc>
          <w:tcPr>
            <w:tcW w:w="1785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-0,05</w:t>
            </w:r>
          </w:p>
        </w:tc>
      </w:tr>
    </w:tbl>
    <w:p w:rsidR="004406B6" w:rsidRPr="00FF41C6" w:rsidRDefault="004406B6" w:rsidP="00FF41C6">
      <w:pPr>
        <w:pStyle w:val="ad"/>
        <w:spacing w:after="0" w:line="360" w:lineRule="auto"/>
        <w:ind w:left="0" w:firstLine="709"/>
        <w:jc w:val="both"/>
      </w:pPr>
    </w:p>
    <w:p w:rsidR="004406B6" w:rsidRPr="00FF41C6" w:rsidRDefault="004406B6" w:rsidP="00FF41C6">
      <w:pPr>
        <w:pStyle w:val="ad"/>
        <w:spacing w:after="0" w:line="360" w:lineRule="auto"/>
        <w:ind w:left="0" w:firstLine="709"/>
        <w:jc w:val="both"/>
      </w:pPr>
      <w:r w:rsidRPr="00FF41C6">
        <w:t>Для</w:t>
      </w:r>
      <w:r w:rsidR="00AE1BEA">
        <w:t xml:space="preserve"> </w:t>
      </w:r>
      <w:r w:rsidRPr="00FF41C6">
        <w:t>ПМК</w:t>
      </w:r>
      <w:r w:rsidR="00AE1BEA">
        <w:t xml:space="preserve"> </w:t>
      </w:r>
      <w:r w:rsidRPr="00FF41C6">
        <w:t>коэффициент</w:t>
      </w:r>
      <w:r w:rsidR="00AE1BEA">
        <w:t xml:space="preserve"> </w:t>
      </w:r>
      <w:r w:rsidRPr="00FF41C6">
        <w:t>текущей</w:t>
      </w:r>
      <w:r w:rsidR="00AE1BEA">
        <w:t xml:space="preserve"> </w:t>
      </w:r>
      <w:r w:rsidRPr="00FF41C6">
        <w:t>ликвидности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начало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конец</w:t>
      </w:r>
      <w:r w:rsidR="00AE1BEA">
        <w:t xml:space="preserve"> </w:t>
      </w:r>
      <w:r w:rsidRPr="00FF41C6">
        <w:t>отчетного</w:t>
      </w:r>
      <w:r w:rsidR="00AE1BEA">
        <w:t xml:space="preserve"> </w:t>
      </w:r>
      <w:r w:rsidRPr="00FF41C6">
        <w:t>периода</w:t>
      </w:r>
      <w:r w:rsidR="00AE1BEA">
        <w:t xml:space="preserve"> </w:t>
      </w:r>
      <w:r w:rsidRPr="00FF41C6">
        <w:t>имеет</w:t>
      </w:r>
      <w:r w:rsidR="00AE1BEA">
        <w:t xml:space="preserve"> </w:t>
      </w:r>
      <w:r w:rsidRPr="00FF41C6">
        <w:t>значение</w:t>
      </w:r>
      <w:r w:rsidR="00AE1BEA">
        <w:t xml:space="preserve"> </w:t>
      </w:r>
      <w:r w:rsidRPr="00FF41C6">
        <w:t>менее</w:t>
      </w:r>
      <w:r w:rsidR="00AE1BEA">
        <w:t xml:space="preserve"> </w:t>
      </w:r>
      <w:r w:rsidRPr="00FF41C6">
        <w:t>2,0;</w:t>
      </w:r>
      <w:r w:rsidR="00AE1BEA">
        <w:t xml:space="preserve"> </w:t>
      </w:r>
      <w:r w:rsidRPr="00FF41C6">
        <w:t>коэффициент</w:t>
      </w:r>
      <w:r w:rsidR="00AE1BEA">
        <w:t xml:space="preserve"> </w:t>
      </w:r>
      <w:r w:rsidRPr="00FF41C6">
        <w:t>обеспеченности</w:t>
      </w:r>
      <w:r w:rsidR="00AE1BEA">
        <w:t xml:space="preserve"> </w:t>
      </w:r>
      <w:r w:rsidRPr="00FF41C6">
        <w:t>собственными</w:t>
      </w:r>
      <w:r w:rsidR="00AE1BEA">
        <w:t xml:space="preserve"> </w:t>
      </w:r>
      <w:r w:rsidRPr="00FF41C6">
        <w:t>средствами</w:t>
      </w:r>
      <w:r w:rsidR="00AE1BEA">
        <w:t xml:space="preserve"> </w:t>
      </w:r>
      <w:r w:rsidRPr="00FF41C6">
        <w:t>также</w:t>
      </w:r>
      <w:r w:rsidR="00AE1BEA">
        <w:t xml:space="preserve"> </w:t>
      </w:r>
      <w:r w:rsidRPr="00FF41C6">
        <w:t>не</w:t>
      </w:r>
      <w:r w:rsidR="00AE1BEA">
        <w:t xml:space="preserve"> </w:t>
      </w:r>
      <w:r w:rsidRPr="00FF41C6">
        <w:t>соответствует</w:t>
      </w:r>
      <w:r w:rsidR="00AE1BEA">
        <w:t xml:space="preserve"> </w:t>
      </w:r>
      <w:r w:rsidRPr="00FF41C6">
        <w:t>нормативному</w:t>
      </w:r>
      <w:r w:rsidR="00AE1BEA">
        <w:t xml:space="preserve"> </w:t>
      </w:r>
      <w:r w:rsidRPr="00FF41C6">
        <w:t>ограничению.</w:t>
      </w:r>
      <w:r w:rsidR="00AE1BEA">
        <w:t xml:space="preserve"> </w:t>
      </w:r>
      <w:r w:rsidRPr="00FF41C6">
        <w:t>Следовательно,</w:t>
      </w:r>
      <w:r w:rsidR="00AE1BEA">
        <w:t xml:space="preserve"> </w:t>
      </w:r>
      <w:r w:rsidRPr="00FF41C6">
        <w:t>есть</w:t>
      </w:r>
      <w:r w:rsidR="00AE1BEA">
        <w:t xml:space="preserve"> </w:t>
      </w:r>
      <w:r w:rsidRPr="00FF41C6">
        <w:t>основания</w:t>
      </w:r>
      <w:r w:rsidR="00AE1BEA">
        <w:t xml:space="preserve"> </w:t>
      </w:r>
      <w:r w:rsidRPr="00FF41C6">
        <w:t>утверждать,</w:t>
      </w:r>
      <w:r w:rsidR="00AE1BEA">
        <w:t xml:space="preserve"> </w:t>
      </w:r>
      <w:r w:rsidRPr="00FF41C6">
        <w:t>что</w:t>
      </w:r>
      <w:r w:rsidR="00AE1BEA">
        <w:t xml:space="preserve"> </w:t>
      </w:r>
      <w:r w:rsidRPr="00FF41C6">
        <w:t>структура</w:t>
      </w:r>
      <w:r w:rsidR="00AE1BEA">
        <w:t xml:space="preserve"> </w:t>
      </w:r>
      <w:r w:rsidRPr="00FF41C6">
        <w:t>баланса</w:t>
      </w:r>
      <w:r w:rsidR="00AE1BEA">
        <w:t xml:space="preserve"> </w:t>
      </w:r>
      <w:r w:rsidRPr="00FF41C6">
        <w:t>предприятия</w:t>
      </w:r>
      <w:r w:rsidR="00AE1BEA">
        <w:t xml:space="preserve"> </w:t>
      </w:r>
      <w:r w:rsidRPr="00FF41C6">
        <w:t>является</w:t>
      </w:r>
      <w:r w:rsidR="00AE1BEA">
        <w:t xml:space="preserve"> </w:t>
      </w:r>
      <w:r w:rsidRPr="00FF41C6">
        <w:t>неудовлетворительной,</w:t>
      </w:r>
      <w:r w:rsidR="00AE1BEA">
        <w:t xml:space="preserve"> </w:t>
      </w:r>
      <w:r w:rsidRPr="00FF41C6">
        <w:t>а</w:t>
      </w:r>
      <w:r w:rsidR="00AE1BEA">
        <w:t xml:space="preserve"> </w:t>
      </w:r>
      <w:r w:rsidRPr="00FF41C6">
        <w:t>предприятие</w:t>
      </w:r>
      <w:r w:rsidR="00AE1BEA">
        <w:t xml:space="preserve"> </w:t>
      </w:r>
      <w:r w:rsidRPr="00FF41C6">
        <w:t>–</w:t>
      </w:r>
      <w:r w:rsidR="00AE1BEA">
        <w:t xml:space="preserve"> </w:t>
      </w:r>
      <w:r w:rsidRPr="00FF41C6">
        <w:t>неплатежеспособным.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допустимых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пределов,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е.</w:t>
      </w:r>
      <w:r w:rsidR="00AE1BEA">
        <w:rPr>
          <w:sz w:val="28"/>
          <w:szCs w:val="28"/>
        </w:rPr>
        <w:t xml:space="preserve"> </w:t>
      </w:r>
      <w:r w:rsidR="00FF41C6" w:rsidRPr="00FF41C6">
        <w:rPr>
          <w:sz w:val="28"/>
          <w:szCs w:val="28"/>
        </w:rPr>
        <w:t>предприятие,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находится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грани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банкротства.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проведенного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сделать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вывод: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признании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баланса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неудовлетворительной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ухудшения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платежеспособности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месяцев,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признается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несостоятельным.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Рейтинг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означает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отнесение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какому-либо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разряду,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категории.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остается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постоянным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понижаться.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общепринятым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понятиям,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лежит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коэффициентов.</w:t>
      </w:r>
      <w:r w:rsidR="00AE1BEA">
        <w:rPr>
          <w:sz w:val="28"/>
          <w:szCs w:val="28"/>
        </w:rPr>
        <w:t xml:space="preserve"> </w:t>
      </w:r>
      <w:r w:rsidR="00DE6334"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="00DE6334" w:rsidRPr="00FF41C6">
        <w:rPr>
          <w:sz w:val="28"/>
          <w:szCs w:val="28"/>
        </w:rPr>
        <w:t>всего</w:t>
      </w:r>
      <w:r w:rsidR="00AE1BEA">
        <w:rPr>
          <w:sz w:val="28"/>
          <w:szCs w:val="28"/>
        </w:rPr>
        <w:t xml:space="preserve"> </w:t>
      </w:r>
      <w:r w:rsidR="00DE6334" w:rsidRPr="00FF41C6">
        <w:rPr>
          <w:sz w:val="28"/>
          <w:szCs w:val="28"/>
        </w:rPr>
        <w:t>множества</w:t>
      </w:r>
      <w:r w:rsidR="00AE1BEA">
        <w:rPr>
          <w:sz w:val="28"/>
          <w:szCs w:val="28"/>
        </w:rPr>
        <w:t xml:space="preserve"> </w:t>
      </w:r>
      <w:r w:rsidR="00DE6334" w:rsidRPr="00FF41C6">
        <w:rPr>
          <w:sz w:val="28"/>
          <w:szCs w:val="28"/>
        </w:rPr>
        <w:t>показателей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выбирается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несколько,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совокупности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комплексную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перспектив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разрабатывается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ранжирования,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ранг,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сумма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рангов,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однозначную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характеристику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финансово-экономического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перспектив.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Первую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предлагаемых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называют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интегральной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устойчивости.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Сущность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заключается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степени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риска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исходя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включаемых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выраженного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баллах.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Количество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присваиваемых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двух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факторов: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степени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критерия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оптимальному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значимости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критерия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целом.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Максимальная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оптимальному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случаю.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Наименьшему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критерия,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присваивается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нулевая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Оптимальное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критерия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соответственно,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максимальная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большинстве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случаев,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нормативному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Суммирование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шкале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итоговый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группе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надежности.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Донцовой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Л.В.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Никифоровой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Н.А.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предложена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выраженная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(таблица</w:t>
      </w:r>
      <w:r w:rsidR="00AE1BEA">
        <w:rPr>
          <w:sz w:val="28"/>
          <w:szCs w:val="28"/>
        </w:rPr>
        <w:t xml:space="preserve"> </w:t>
      </w:r>
      <w:r w:rsidR="00FC7D28" w:rsidRPr="00FF41C6">
        <w:rPr>
          <w:sz w:val="28"/>
          <w:szCs w:val="28"/>
        </w:rPr>
        <w:t>10</w:t>
      </w:r>
      <w:r w:rsidRPr="00FF41C6">
        <w:rPr>
          <w:sz w:val="28"/>
          <w:szCs w:val="28"/>
        </w:rPr>
        <w:t>).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предложенной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вышеуказанными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авторами,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ранжируются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пяти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классам.</w:t>
      </w:r>
    </w:p>
    <w:p w:rsidR="00FF41C6" w:rsidRDefault="00FF41C6" w:rsidP="00FF41C6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4406B6" w:rsidRPr="00FF41C6" w:rsidRDefault="004406B6" w:rsidP="00FF41C6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FF41C6">
        <w:rPr>
          <w:b w:val="0"/>
          <w:sz w:val="28"/>
          <w:szCs w:val="28"/>
        </w:rPr>
        <w:t>Таблица</w:t>
      </w:r>
      <w:r w:rsidR="00AE1BEA">
        <w:rPr>
          <w:b w:val="0"/>
          <w:sz w:val="28"/>
          <w:szCs w:val="28"/>
        </w:rPr>
        <w:t xml:space="preserve"> </w:t>
      </w:r>
      <w:r w:rsidR="00FC7D28" w:rsidRPr="00FF41C6">
        <w:rPr>
          <w:b w:val="0"/>
          <w:sz w:val="28"/>
          <w:szCs w:val="28"/>
        </w:rPr>
        <w:t>10</w:t>
      </w:r>
    </w:p>
    <w:p w:rsidR="004406B6" w:rsidRPr="00FF41C6" w:rsidRDefault="004406B6" w:rsidP="00FF41C6">
      <w:pPr>
        <w:pStyle w:val="25"/>
        <w:spacing w:line="360" w:lineRule="auto"/>
        <w:ind w:firstLine="709"/>
        <w:jc w:val="both"/>
        <w:rPr>
          <w:i w:val="0"/>
          <w:sz w:val="28"/>
        </w:rPr>
      </w:pPr>
      <w:bookmarkStart w:id="33" w:name="_Toc91667513"/>
      <w:bookmarkStart w:id="34" w:name="_Toc122111203"/>
      <w:bookmarkStart w:id="35" w:name="_Toc122111272"/>
      <w:r w:rsidRPr="00FF41C6">
        <w:rPr>
          <w:i w:val="0"/>
          <w:sz w:val="28"/>
        </w:rPr>
        <w:t>Группировка</w:t>
      </w:r>
      <w:r w:rsidR="00AE1BEA">
        <w:rPr>
          <w:i w:val="0"/>
          <w:sz w:val="28"/>
        </w:rPr>
        <w:t xml:space="preserve"> </w:t>
      </w:r>
      <w:r w:rsidRPr="00FF41C6">
        <w:rPr>
          <w:i w:val="0"/>
          <w:sz w:val="28"/>
        </w:rPr>
        <w:t>организаций</w:t>
      </w:r>
      <w:r w:rsidR="00AE1BEA">
        <w:rPr>
          <w:i w:val="0"/>
          <w:sz w:val="28"/>
        </w:rPr>
        <w:t xml:space="preserve"> </w:t>
      </w:r>
      <w:r w:rsidRPr="00FF41C6">
        <w:rPr>
          <w:i w:val="0"/>
          <w:sz w:val="28"/>
        </w:rPr>
        <w:t>по</w:t>
      </w:r>
      <w:r w:rsidR="00AE1BEA">
        <w:rPr>
          <w:i w:val="0"/>
          <w:sz w:val="28"/>
        </w:rPr>
        <w:t xml:space="preserve"> </w:t>
      </w:r>
      <w:r w:rsidRPr="00FF41C6">
        <w:rPr>
          <w:i w:val="0"/>
          <w:sz w:val="28"/>
        </w:rPr>
        <w:t>критериям</w:t>
      </w:r>
      <w:r w:rsidR="00AE1BEA">
        <w:rPr>
          <w:i w:val="0"/>
          <w:sz w:val="28"/>
        </w:rPr>
        <w:t xml:space="preserve"> </w:t>
      </w:r>
      <w:r w:rsidRPr="00FF41C6">
        <w:rPr>
          <w:i w:val="0"/>
          <w:sz w:val="28"/>
        </w:rPr>
        <w:t>оценки</w:t>
      </w:r>
      <w:r w:rsidR="00AE1BEA">
        <w:rPr>
          <w:i w:val="0"/>
          <w:sz w:val="28"/>
        </w:rPr>
        <w:t xml:space="preserve"> </w:t>
      </w:r>
      <w:r w:rsidRPr="00FF41C6">
        <w:rPr>
          <w:i w:val="0"/>
          <w:sz w:val="28"/>
        </w:rPr>
        <w:t>финансового</w:t>
      </w:r>
      <w:r w:rsidR="00AE1BEA">
        <w:rPr>
          <w:i w:val="0"/>
          <w:sz w:val="28"/>
        </w:rPr>
        <w:t xml:space="preserve"> </w:t>
      </w:r>
      <w:r w:rsidRPr="00FF41C6">
        <w:rPr>
          <w:i w:val="0"/>
          <w:sz w:val="28"/>
        </w:rPr>
        <w:t>состояния</w:t>
      </w:r>
      <w:bookmarkEnd w:id="33"/>
      <w:bookmarkEnd w:id="34"/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134"/>
        <w:gridCol w:w="1134"/>
        <w:gridCol w:w="1134"/>
        <w:gridCol w:w="1134"/>
        <w:gridCol w:w="1097"/>
      </w:tblGrid>
      <w:tr w:rsidR="004406B6" w:rsidRPr="00FF41C6" w:rsidTr="00FF41C6">
        <w:trPr>
          <w:cantSplit/>
        </w:trPr>
        <w:tc>
          <w:tcPr>
            <w:tcW w:w="2376" w:type="dxa"/>
            <w:vMerge w:val="restart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Показатели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финансового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состояния</w:t>
            </w:r>
          </w:p>
        </w:tc>
        <w:tc>
          <w:tcPr>
            <w:tcW w:w="6909" w:type="dxa"/>
            <w:gridSpan w:val="6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Границы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классов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согласно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критериям</w:t>
            </w:r>
          </w:p>
        </w:tc>
      </w:tr>
      <w:tr w:rsidR="004406B6" w:rsidRPr="00FF41C6" w:rsidTr="00FF41C6">
        <w:trPr>
          <w:cantSplit/>
        </w:trPr>
        <w:tc>
          <w:tcPr>
            <w:tcW w:w="2376" w:type="dxa"/>
            <w:vMerge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</w:t>
            </w:r>
          </w:p>
        </w:tc>
        <w:tc>
          <w:tcPr>
            <w:tcW w:w="113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</w:t>
            </w:r>
          </w:p>
        </w:tc>
        <w:tc>
          <w:tcPr>
            <w:tcW w:w="113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</w:t>
            </w:r>
          </w:p>
        </w:tc>
        <w:tc>
          <w:tcPr>
            <w:tcW w:w="113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</w:t>
            </w:r>
          </w:p>
        </w:tc>
        <w:tc>
          <w:tcPr>
            <w:tcW w:w="1134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</w:t>
            </w:r>
          </w:p>
        </w:tc>
        <w:tc>
          <w:tcPr>
            <w:tcW w:w="1097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</w:tr>
      <w:tr w:rsidR="004406B6" w:rsidRPr="00FF41C6" w:rsidTr="00FF41C6">
        <w:tc>
          <w:tcPr>
            <w:tcW w:w="237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абсолютной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ликвидности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20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pStyle w:val="71"/>
              <w:keepNext w:val="0"/>
              <w:spacing w:line="360" w:lineRule="auto"/>
              <w:jc w:val="both"/>
              <w:rPr>
                <w:sz w:val="20"/>
              </w:rPr>
            </w:pPr>
            <w:r w:rsidRPr="00FF41C6">
              <w:rPr>
                <w:sz w:val="20"/>
              </w:rPr>
              <w:t>0,4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выше–16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0,32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8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0,1=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097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</w:tr>
      <w:tr w:rsidR="004406B6" w:rsidRPr="00FF41C6" w:rsidTr="00FF41C6">
        <w:tc>
          <w:tcPr>
            <w:tcW w:w="237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критической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оценки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18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1,3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1,1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9-6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3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097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1,0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балл.</w:t>
            </w:r>
          </w:p>
        </w:tc>
      </w:tr>
      <w:tr w:rsidR="004406B6" w:rsidRPr="00FF41C6" w:rsidTr="00FF41C6">
        <w:tc>
          <w:tcPr>
            <w:tcW w:w="237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текущей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ликвидности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16,5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1,9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1,7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15-12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1,6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1,4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10,5–7,5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1,3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1,1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6-3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1=1,5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097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</w:tr>
      <w:tr w:rsidR="004406B6" w:rsidRPr="00FF41C6" w:rsidTr="00FF41C6">
        <w:tc>
          <w:tcPr>
            <w:tcW w:w="237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финансовой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независимости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0,6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17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0,59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0,54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=16,2-12,2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0,53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0,43</w:t>
            </w:r>
          </w:p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11,4–7,4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0,42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0,41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6,6-1,8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0,4=1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</w:t>
            </w:r>
          </w:p>
        </w:tc>
        <w:tc>
          <w:tcPr>
            <w:tcW w:w="1097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</w:tr>
      <w:tr w:rsidR="004406B6" w:rsidRPr="00FF41C6" w:rsidTr="00FF41C6">
        <w:tc>
          <w:tcPr>
            <w:tcW w:w="237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обес-печенности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собствен-ными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источниками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финансирования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15,0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0,3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9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6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3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097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балл.</w:t>
            </w:r>
          </w:p>
        </w:tc>
      </w:tr>
      <w:tr w:rsidR="004406B6" w:rsidRPr="00FF41C6" w:rsidTr="00FF41C6">
        <w:tc>
          <w:tcPr>
            <w:tcW w:w="2376" w:type="dxa"/>
            <w:tcBorders>
              <w:bottom w:val="nil"/>
            </w:tcBorders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финан-совой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независимости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части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формирования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запасов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затрат</w:t>
            </w:r>
          </w:p>
        </w:tc>
        <w:tc>
          <w:tcPr>
            <w:tcW w:w="12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13,5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0,9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0,8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8,5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0,7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0,6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6,0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3,5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балла</w:t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</w:t>
            </w:r>
          </w:p>
        </w:tc>
        <w:tc>
          <w:tcPr>
            <w:tcW w:w="109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0,5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=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</w:tr>
      <w:tr w:rsidR="004406B6" w:rsidRPr="00FF41C6" w:rsidTr="00FF41C6">
        <w:tc>
          <w:tcPr>
            <w:tcW w:w="237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7.Минимальное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значение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границы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85,2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-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66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63,4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56,5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41,6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–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28,3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14</w:t>
            </w:r>
          </w:p>
        </w:tc>
        <w:tc>
          <w:tcPr>
            <w:tcW w:w="1097" w:type="dxa"/>
            <w:tcMar>
              <w:left w:w="28" w:type="dxa"/>
              <w:right w:w="28" w:type="dxa"/>
            </w:tcMar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-</w:t>
            </w:r>
          </w:p>
        </w:tc>
      </w:tr>
    </w:tbl>
    <w:p w:rsidR="00061128" w:rsidRPr="00FF41C6" w:rsidRDefault="00061128" w:rsidP="00FF41C6">
      <w:pPr>
        <w:pStyle w:val="21"/>
        <w:widowControl/>
        <w:spacing w:before="0"/>
        <w:ind w:firstLine="709"/>
        <w:rPr>
          <w:szCs w:val="28"/>
        </w:rPr>
      </w:pP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Таким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образом,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каждом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классе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20-балльной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оценке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подвергаются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шесть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коэффициентов: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коэффициента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ликвидности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коэффициента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финансовой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устойчивости.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Предприятия,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имеющие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все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шесть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уровне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1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2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класса,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являются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платежеспособными,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финансово-устойчивыми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кредитоспособными.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Они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наиболее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предпочтительны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для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любых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партнеров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–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области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инвестиций,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предоставления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кредита,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заключения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договоров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приобретение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материалов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поставку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продукции.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методике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интегральной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балльной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оценки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финансового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состояния,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предложенной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Донцовой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Л.В.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Никифоровой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Н.А.,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были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получены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следующие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результаты.</w:t>
      </w:r>
    </w:p>
    <w:p w:rsidR="00FF41C6" w:rsidRDefault="00FF41C6" w:rsidP="00FF41C6">
      <w:pPr>
        <w:pStyle w:val="8"/>
        <w:spacing w:line="360" w:lineRule="auto"/>
        <w:ind w:firstLine="709"/>
        <w:jc w:val="both"/>
        <w:rPr>
          <w:i w:val="0"/>
          <w:sz w:val="28"/>
        </w:rPr>
      </w:pPr>
    </w:p>
    <w:p w:rsidR="004406B6" w:rsidRPr="00FF41C6" w:rsidRDefault="004406B6" w:rsidP="00FF41C6">
      <w:pPr>
        <w:pStyle w:val="8"/>
        <w:spacing w:line="360" w:lineRule="auto"/>
        <w:ind w:firstLine="709"/>
        <w:jc w:val="both"/>
        <w:rPr>
          <w:i w:val="0"/>
          <w:sz w:val="28"/>
        </w:rPr>
      </w:pPr>
      <w:r w:rsidRPr="00FF41C6">
        <w:rPr>
          <w:i w:val="0"/>
          <w:sz w:val="28"/>
        </w:rPr>
        <w:t>Таблица</w:t>
      </w:r>
      <w:r w:rsidR="00AE1BEA">
        <w:rPr>
          <w:i w:val="0"/>
          <w:sz w:val="28"/>
        </w:rPr>
        <w:t xml:space="preserve"> </w:t>
      </w:r>
      <w:r w:rsidR="000864A5" w:rsidRPr="00FF41C6">
        <w:rPr>
          <w:i w:val="0"/>
          <w:sz w:val="28"/>
        </w:rPr>
        <w:t>11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Обобщающая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финансовой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устойчивости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конец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91"/>
        <w:gridCol w:w="892"/>
        <w:gridCol w:w="892"/>
        <w:gridCol w:w="892"/>
        <w:gridCol w:w="892"/>
        <w:gridCol w:w="892"/>
      </w:tblGrid>
      <w:tr w:rsidR="004406B6" w:rsidRPr="00FF41C6" w:rsidTr="00FF41C6">
        <w:trPr>
          <w:cantSplit/>
        </w:trPr>
        <w:tc>
          <w:tcPr>
            <w:tcW w:w="3936" w:type="dxa"/>
            <w:vMerge w:val="restart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Показатели</w:t>
            </w:r>
          </w:p>
        </w:tc>
        <w:tc>
          <w:tcPr>
            <w:tcW w:w="1783" w:type="dxa"/>
            <w:gridSpan w:val="2"/>
          </w:tcPr>
          <w:p w:rsidR="004406B6" w:rsidRPr="00FF41C6" w:rsidRDefault="005218F6" w:rsidP="00FF41C6">
            <w:pPr>
              <w:widowControl/>
              <w:spacing w:line="360" w:lineRule="auto"/>
              <w:ind w:firstLine="0"/>
              <w:rPr>
                <w:snapToGrid w:val="0"/>
                <w:sz w:val="20"/>
              </w:rPr>
            </w:pPr>
            <w:r w:rsidRPr="00FF41C6">
              <w:rPr>
                <w:snapToGrid w:val="0"/>
                <w:sz w:val="20"/>
              </w:rPr>
              <w:t>2005</w:t>
            </w:r>
            <w:r w:rsidR="00AE1BEA">
              <w:rPr>
                <w:snapToGrid w:val="0"/>
                <w:sz w:val="20"/>
              </w:rPr>
              <w:t xml:space="preserve"> </w:t>
            </w:r>
            <w:r w:rsidR="004406B6" w:rsidRPr="00FF41C6">
              <w:rPr>
                <w:snapToGrid w:val="0"/>
                <w:sz w:val="20"/>
              </w:rPr>
              <w:t>г.</w:t>
            </w:r>
          </w:p>
        </w:tc>
        <w:tc>
          <w:tcPr>
            <w:tcW w:w="1784" w:type="dxa"/>
            <w:gridSpan w:val="2"/>
          </w:tcPr>
          <w:p w:rsidR="004406B6" w:rsidRPr="00FF41C6" w:rsidRDefault="005218F6" w:rsidP="00FF41C6">
            <w:pPr>
              <w:widowControl/>
              <w:spacing w:line="360" w:lineRule="auto"/>
              <w:ind w:firstLine="0"/>
              <w:rPr>
                <w:snapToGrid w:val="0"/>
                <w:sz w:val="20"/>
              </w:rPr>
            </w:pPr>
            <w:r w:rsidRPr="00FF41C6">
              <w:rPr>
                <w:snapToGrid w:val="0"/>
                <w:sz w:val="20"/>
              </w:rPr>
              <w:t>2006</w:t>
            </w:r>
            <w:r w:rsidR="00AE1BEA">
              <w:rPr>
                <w:snapToGrid w:val="0"/>
                <w:sz w:val="20"/>
              </w:rPr>
              <w:t xml:space="preserve"> </w:t>
            </w:r>
            <w:r w:rsidR="004406B6" w:rsidRPr="00FF41C6">
              <w:rPr>
                <w:snapToGrid w:val="0"/>
                <w:sz w:val="20"/>
              </w:rPr>
              <w:t>г.</w:t>
            </w:r>
          </w:p>
        </w:tc>
        <w:tc>
          <w:tcPr>
            <w:tcW w:w="1784" w:type="dxa"/>
            <w:gridSpan w:val="2"/>
          </w:tcPr>
          <w:p w:rsidR="004406B6" w:rsidRPr="00FF41C6" w:rsidRDefault="005218F6" w:rsidP="00FF41C6">
            <w:pPr>
              <w:widowControl/>
              <w:spacing w:line="360" w:lineRule="auto"/>
              <w:ind w:firstLine="0"/>
              <w:rPr>
                <w:snapToGrid w:val="0"/>
                <w:sz w:val="20"/>
              </w:rPr>
            </w:pPr>
            <w:r w:rsidRPr="00FF41C6">
              <w:rPr>
                <w:snapToGrid w:val="0"/>
                <w:sz w:val="20"/>
              </w:rPr>
              <w:t>2007</w:t>
            </w:r>
            <w:r w:rsidR="00AE1BEA">
              <w:rPr>
                <w:snapToGrid w:val="0"/>
                <w:sz w:val="20"/>
              </w:rPr>
              <w:t xml:space="preserve"> </w:t>
            </w:r>
            <w:r w:rsidR="004406B6" w:rsidRPr="00FF41C6">
              <w:rPr>
                <w:snapToGrid w:val="0"/>
                <w:sz w:val="20"/>
              </w:rPr>
              <w:t>г.</w:t>
            </w:r>
          </w:p>
        </w:tc>
      </w:tr>
      <w:tr w:rsidR="004406B6" w:rsidRPr="00FF41C6" w:rsidTr="00FF41C6">
        <w:trPr>
          <w:cantSplit/>
        </w:trPr>
        <w:tc>
          <w:tcPr>
            <w:tcW w:w="3936" w:type="dxa"/>
            <w:vMerge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1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факти-ческое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значение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коли-чество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факти-ческое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значение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коли-чество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факти-ческое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значение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коли-чество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баллов</w:t>
            </w:r>
          </w:p>
        </w:tc>
      </w:tr>
      <w:tr w:rsidR="004406B6" w:rsidRPr="00FF41C6" w:rsidTr="00FF41C6">
        <w:tc>
          <w:tcPr>
            <w:tcW w:w="393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абсолютной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ликвидности</w:t>
            </w:r>
          </w:p>
        </w:tc>
        <w:tc>
          <w:tcPr>
            <w:tcW w:w="891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0,001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0,011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0,018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</w:tr>
      <w:tr w:rsidR="004406B6" w:rsidRPr="00FF41C6" w:rsidTr="00FF41C6">
        <w:tc>
          <w:tcPr>
            <w:tcW w:w="393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критической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оценки</w:t>
            </w:r>
          </w:p>
        </w:tc>
        <w:tc>
          <w:tcPr>
            <w:tcW w:w="891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0,63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0,72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0,72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</w:tr>
      <w:tr w:rsidR="004406B6" w:rsidRPr="00FF41C6" w:rsidTr="00FF41C6">
        <w:tc>
          <w:tcPr>
            <w:tcW w:w="393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3.Коэффициент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текущей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ликвидности</w:t>
            </w:r>
          </w:p>
        </w:tc>
        <w:tc>
          <w:tcPr>
            <w:tcW w:w="891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0,80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0,85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0,82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</w:tr>
      <w:tr w:rsidR="004406B6" w:rsidRPr="00FF41C6" w:rsidTr="00FF41C6">
        <w:tc>
          <w:tcPr>
            <w:tcW w:w="393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4.Коэффициент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финансовой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независимости</w:t>
            </w:r>
          </w:p>
        </w:tc>
        <w:tc>
          <w:tcPr>
            <w:tcW w:w="891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napToGrid w:val="0"/>
                <w:sz w:val="20"/>
              </w:rPr>
            </w:pPr>
            <w:r w:rsidRPr="00FF41C6">
              <w:rPr>
                <w:snapToGrid w:val="0"/>
                <w:sz w:val="20"/>
              </w:rPr>
              <w:t>0,36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napToGrid w:val="0"/>
                <w:sz w:val="20"/>
              </w:rPr>
            </w:pPr>
            <w:r w:rsidRPr="00FF41C6">
              <w:rPr>
                <w:snapToGrid w:val="0"/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napToGrid w:val="0"/>
                <w:sz w:val="20"/>
              </w:rPr>
            </w:pPr>
            <w:r w:rsidRPr="00FF41C6">
              <w:rPr>
                <w:snapToGrid w:val="0"/>
                <w:sz w:val="20"/>
              </w:rPr>
              <w:t>0,34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0,04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</w:tr>
      <w:tr w:rsidR="004406B6" w:rsidRPr="00FF41C6" w:rsidTr="00FF41C6">
        <w:tc>
          <w:tcPr>
            <w:tcW w:w="3936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5.Коэффициент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обеспеченности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собственными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источниками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финансирования</w:t>
            </w:r>
          </w:p>
        </w:tc>
        <w:tc>
          <w:tcPr>
            <w:tcW w:w="891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-0,15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-0,15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-0,20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</w:tr>
      <w:tr w:rsidR="004406B6" w:rsidRPr="00FF41C6" w:rsidTr="00FF41C6">
        <w:tc>
          <w:tcPr>
            <w:tcW w:w="3936" w:type="dxa"/>
            <w:tcBorders>
              <w:bottom w:val="nil"/>
            </w:tcBorders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6.Коэффициент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финансовой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независимости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части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формирования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запасов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затрат</w:t>
            </w:r>
          </w:p>
        </w:tc>
        <w:tc>
          <w:tcPr>
            <w:tcW w:w="891" w:type="dxa"/>
            <w:tcBorders>
              <w:bottom w:val="nil"/>
            </w:tcBorders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0,53</w:t>
            </w:r>
          </w:p>
        </w:tc>
        <w:tc>
          <w:tcPr>
            <w:tcW w:w="892" w:type="dxa"/>
            <w:tcBorders>
              <w:bottom w:val="nil"/>
            </w:tcBorders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</w:p>
        </w:tc>
        <w:tc>
          <w:tcPr>
            <w:tcW w:w="892" w:type="dxa"/>
            <w:tcBorders>
              <w:bottom w:val="nil"/>
            </w:tcBorders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0,26</w:t>
            </w:r>
          </w:p>
        </w:tc>
        <w:tc>
          <w:tcPr>
            <w:tcW w:w="892" w:type="dxa"/>
            <w:tcBorders>
              <w:bottom w:val="nil"/>
            </w:tcBorders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0,06</w:t>
            </w:r>
          </w:p>
        </w:tc>
        <w:tc>
          <w:tcPr>
            <w:tcW w:w="892" w:type="dxa"/>
            <w:tcBorders>
              <w:bottom w:val="nil"/>
            </w:tcBorders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</w:tr>
      <w:tr w:rsidR="004406B6" w:rsidRPr="00FF41C6" w:rsidTr="00FF41C6">
        <w:trPr>
          <w:trHeight w:val="90"/>
        </w:trPr>
        <w:tc>
          <w:tcPr>
            <w:tcW w:w="3936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Итого</w:t>
            </w:r>
          </w:p>
        </w:tc>
        <w:tc>
          <w:tcPr>
            <w:tcW w:w="891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1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0</w:t>
            </w:r>
          </w:p>
        </w:tc>
      </w:tr>
      <w:tr w:rsidR="004406B6" w:rsidRPr="00FF41C6" w:rsidTr="00FF41C6">
        <w:trPr>
          <w:trHeight w:val="90"/>
        </w:trPr>
        <w:tc>
          <w:tcPr>
            <w:tcW w:w="3936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Класс</w:t>
            </w:r>
          </w:p>
        </w:tc>
        <w:tc>
          <w:tcPr>
            <w:tcW w:w="891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5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5</w:t>
            </w: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FF41C6" w:rsidRDefault="004406B6" w:rsidP="00FF41C6">
            <w:pPr>
              <w:pStyle w:val="21"/>
              <w:widowControl/>
              <w:spacing w:before="0"/>
              <w:rPr>
                <w:sz w:val="20"/>
              </w:rPr>
            </w:pPr>
            <w:r w:rsidRPr="00FF41C6">
              <w:rPr>
                <w:sz w:val="20"/>
              </w:rPr>
              <w:t>5</w:t>
            </w:r>
          </w:p>
        </w:tc>
      </w:tr>
    </w:tbl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0864A5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Согласно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степени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риска,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исчисленной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помощью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2005</w:t>
      </w:r>
      <w:r w:rsidRPr="00FF41C6">
        <w:rPr>
          <w:sz w:val="28"/>
          <w:szCs w:val="28"/>
        </w:rPr>
        <w:t>-</w:t>
      </w:r>
      <w:r w:rsidR="005218F6" w:rsidRPr="00FF41C6">
        <w:rPr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относится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5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классу.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высочайшего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риска,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неплатежеспособные.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выдаче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кредитов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многие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коммерческие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проводят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рейтинговую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предприятия-заемщика.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Применяемые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предприятий-заемщиков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чаще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коэффициенты:</w:t>
      </w:r>
    </w:p>
    <w:p w:rsidR="004406B6" w:rsidRPr="00FF41C6" w:rsidRDefault="004406B6" w:rsidP="00FF41C6">
      <w:pPr>
        <w:widowControl/>
        <w:numPr>
          <w:ilvl w:val="0"/>
          <w:numId w:val="9"/>
        </w:numPr>
        <w:tabs>
          <w:tab w:val="clear" w:pos="3436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коэффициент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(Кт.л.);</w:t>
      </w:r>
    </w:p>
    <w:p w:rsidR="004406B6" w:rsidRPr="00FF41C6" w:rsidRDefault="004406B6" w:rsidP="00FF41C6">
      <w:pPr>
        <w:widowControl/>
        <w:numPr>
          <w:ilvl w:val="0"/>
          <w:numId w:val="9"/>
        </w:numPr>
        <w:tabs>
          <w:tab w:val="clear" w:pos="3436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коэффициент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срочной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(Кс.л.);</w:t>
      </w:r>
    </w:p>
    <w:p w:rsidR="004406B6" w:rsidRPr="00FF41C6" w:rsidRDefault="004406B6" w:rsidP="00FF41C6">
      <w:pPr>
        <w:widowControl/>
        <w:numPr>
          <w:ilvl w:val="0"/>
          <w:numId w:val="9"/>
        </w:numPr>
        <w:tabs>
          <w:tab w:val="clear" w:pos="3436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коэффициент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абсолютной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(Ка.л.);</w:t>
      </w:r>
    </w:p>
    <w:p w:rsidR="004406B6" w:rsidRPr="00FF41C6" w:rsidRDefault="004406B6" w:rsidP="00FF41C6">
      <w:pPr>
        <w:widowControl/>
        <w:numPr>
          <w:ilvl w:val="0"/>
          <w:numId w:val="9"/>
        </w:numPr>
        <w:tabs>
          <w:tab w:val="clear" w:pos="3436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коэффициент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автономии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(Ка.).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зависимости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величины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распределяются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кредитоспособности.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банками,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неодинаков.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Используем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вариант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разбивки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заемщиков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кредитоспособности,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предложенный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Графовой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Г.</w:t>
      </w:r>
      <w:r w:rsidR="00AE1BEA">
        <w:rPr>
          <w:sz w:val="28"/>
          <w:szCs w:val="28"/>
        </w:rPr>
        <w:t xml:space="preserve"> </w:t>
      </w:r>
    </w:p>
    <w:p w:rsidR="00FF41C6" w:rsidRDefault="00FF41C6" w:rsidP="00FF41C6">
      <w:pPr>
        <w:pStyle w:val="8"/>
        <w:spacing w:line="360" w:lineRule="auto"/>
        <w:ind w:firstLine="709"/>
        <w:jc w:val="both"/>
        <w:rPr>
          <w:i w:val="0"/>
          <w:sz w:val="28"/>
        </w:rPr>
      </w:pPr>
    </w:p>
    <w:p w:rsidR="004406B6" w:rsidRPr="00FF41C6" w:rsidRDefault="004406B6" w:rsidP="00FF41C6">
      <w:pPr>
        <w:pStyle w:val="8"/>
        <w:spacing w:line="360" w:lineRule="auto"/>
        <w:ind w:firstLine="709"/>
        <w:jc w:val="both"/>
        <w:rPr>
          <w:i w:val="0"/>
          <w:sz w:val="28"/>
        </w:rPr>
      </w:pPr>
      <w:r w:rsidRPr="00FF41C6">
        <w:rPr>
          <w:i w:val="0"/>
          <w:sz w:val="28"/>
        </w:rPr>
        <w:t>Таблица</w:t>
      </w:r>
      <w:r w:rsidR="00AE1BEA">
        <w:rPr>
          <w:i w:val="0"/>
          <w:sz w:val="28"/>
        </w:rPr>
        <w:t xml:space="preserve"> </w:t>
      </w:r>
      <w:r w:rsidR="000864A5" w:rsidRPr="00FF41C6">
        <w:rPr>
          <w:i w:val="0"/>
          <w:sz w:val="28"/>
        </w:rPr>
        <w:t>12</w:t>
      </w:r>
    </w:p>
    <w:p w:rsidR="004406B6" w:rsidRPr="00FF41C6" w:rsidRDefault="004406B6" w:rsidP="00FF41C6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FF41C6">
        <w:rPr>
          <w:sz w:val="28"/>
          <w:szCs w:val="28"/>
        </w:rPr>
        <w:t>Разбивка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заемщиков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кредитоспособности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688"/>
        <w:gridCol w:w="1688"/>
        <w:gridCol w:w="1689"/>
      </w:tblGrid>
      <w:tr w:rsidR="004406B6" w:rsidRPr="00FF41C6" w:rsidTr="00AE1BEA">
        <w:tc>
          <w:tcPr>
            <w:tcW w:w="4361" w:type="dxa"/>
          </w:tcPr>
          <w:p w:rsidR="004406B6" w:rsidRPr="00FF41C6" w:rsidRDefault="004406B6" w:rsidP="00FF41C6">
            <w:pPr>
              <w:pStyle w:val="9"/>
              <w:spacing w:line="360" w:lineRule="auto"/>
              <w:rPr>
                <w:sz w:val="20"/>
              </w:rPr>
            </w:pPr>
            <w:r w:rsidRPr="00FF41C6">
              <w:rPr>
                <w:sz w:val="20"/>
              </w:rPr>
              <w:t>Коэффициенты</w:t>
            </w:r>
          </w:p>
        </w:tc>
        <w:tc>
          <w:tcPr>
            <w:tcW w:w="1688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Первый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</w:t>
            </w:r>
          </w:p>
        </w:tc>
        <w:tc>
          <w:tcPr>
            <w:tcW w:w="1688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Второй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</w:t>
            </w:r>
          </w:p>
        </w:tc>
        <w:tc>
          <w:tcPr>
            <w:tcW w:w="1689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Третий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класс</w:t>
            </w:r>
          </w:p>
        </w:tc>
      </w:tr>
      <w:tr w:rsidR="004406B6" w:rsidRPr="00FF41C6" w:rsidTr="00AE1BEA">
        <w:tc>
          <w:tcPr>
            <w:tcW w:w="4361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абсолютной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ликвидности</w:t>
            </w:r>
          </w:p>
        </w:tc>
        <w:tc>
          <w:tcPr>
            <w:tcW w:w="1688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0,2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</w:p>
        </w:tc>
        <w:tc>
          <w:tcPr>
            <w:tcW w:w="1688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0,15-0,20</w:t>
            </w:r>
          </w:p>
        </w:tc>
        <w:tc>
          <w:tcPr>
            <w:tcW w:w="1689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0,15</w:t>
            </w:r>
          </w:p>
        </w:tc>
      </w:tr>
      <w:tr w:rsidR="004406B6" w:rsidRPr="00FF41C6" w:rsidTr="00AE1BEA">
        <w:tc>
          <w:tcPr>
            <w:tcW w:w="4361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срочной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ликвидности</w:t>
            </w:r>
          </w:p>
        </w:tc>
        <w:tc>
          <w:tcPr>
            <w:tcW w:w="1688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</w:p>
        </w:tc>
        <w:tc>
          <w:tcPr>
            <w:tcW w:w="1688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0,5-1,0</w:t>
            </w:r>
          </w:p>
        </w:tc>
        <w:tc>
          <w:tcPr>
            <w:tcW w:w="1689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0,5</w:t>
            </w:r>
          </w:p>
        </w:tc>
      </w:tr>
      <w:tr w:rsidR="004406B6" w:rsidRPr="00FF41C6" w:rsidTr="00AE1BEA">
        <w:tc>
          <w:tcPr>
            <w:tcW w:w="4361" w:type="dxa"/>
            <w:tcBorders>
              <w:bottom w:val="nil"/>
            </w:tcBorders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текущей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ликвидности</w:t>
            </w:r>
            <w:r w:rsidR="00AE1BEA">
              <w:rPr>
                <w:sz w:val="20"/>
              </w:rPr>
              <w:t xml:space="preserve"> </w:t>
            </w:r>
          </w:p>
        </w:tc>
        <w:tc>
          <w:tcPr>
            <w:tcW w:w="1688" w:type="dxa"/>
            <w:tcBorders>
              <w:bottom w:val="nil"/>
            </w:tcBorders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2,0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</w:p>
        </w:tc>
        <w:tc>
          <w:tcPr>
            <w:tcW w:w="1688" w:type="dxa"/>
            <w:tcBorders>
              <w:bottom w:val="nil"/>
            </w:tcBorders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1,0-2,0</w:t>
            </w:r>
          </w:p>
        </w:tc>
        <w:tc>
          <w:tcPr>
            <w:tcW w:w="1689" w:type="dxa"/>
            <w:tcBorders>
              <w:bottom w:val="nil"/>
            </w:tcBorders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1,0</w:t>
            </w:r>
          </w:p>
        </w:tc>
      </w:tr>
      <w:tr w:rsidR="004406B6" w:rsidRPr="00FF41C6" w:rsidTr="00AE1BEA">
        <w:tc>
          <w:tcPr>
            <w:tcW w:w="4361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автономии</w:t>
            </w:r>
          </w:p>
        </w:tc>
        <w:tc>
          <w:tcPr>
            <w:tcW w:w="1688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0,7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выше</w:t>
            </w:r>
          </w:p>
        </w:tc>
        <w:tc>
          <w:tcPr>
            <w:tcW w:w="1688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0,5-0,7</w:t>
            </w:r>
          </w:p>
        </w:tc>
        <w:tc>
          <w:tcPr>
            <w:tcW w:w="1689" w:type="dxa"/>
          </w:tcPr>
          <w:p w:rsidR="004406B6" w:rsidRPr="00FF41C6" w:rsidRDefault="004406B6" w:rsidP="00FF41C6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FF41C6">
              <w:rPr>
                <w:sz w:val="20"/>
              </w:rPr>
              <w:t>менее</w:t>
            </w:r>
            <w:r w:rsidR="00AE1BEA">
              <w:rPr>
                <w:sz w:val="20"/>
              </w:rPr>
              <w:t xml:space="preserve"> </w:t>
            </w:r>
            <w:r w:rsidRPr="00FF41C6">
              <w:rPr>
                <w:sz w:val="20"/>
              </w:rPr>
              <w:t>0,5</w:t>
            </w:r>
          </w:p>
        </w:tc>
      </w:tr>
    </w:tbl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Далее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перечисленным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предприятия-заемщика.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Рейтинг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баллах.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Сумма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рассчитывается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умножения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(Ка.л.,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Кс.л.,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Кт.л.,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Ка.)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(соответственно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30,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20,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процентов)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совокупности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(100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процентов).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относятся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заемщики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суммой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150,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второму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151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250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третьему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251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баллов.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Первоклассным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кредитоспособности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заемщикам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коммерческие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банки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могут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открывать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кредитную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линию,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выдавать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разовом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порядке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ссуды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(без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обеспечения)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установлением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более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низкой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процентной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ставки,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для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остальных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заемщиков.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Результаты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расчетов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этой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методике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представлены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таблице</w:t>
      </w:r>
      <w:r w:rsidR="00AE1BEA">
        <w:rPr>
          <w:szCs w:val="28"/>
        </w:rPr>
        <w:t xml:space="preserve"> </w:t>
      </w:r>
      <w:r w:rsidR="000864A5" w:rsidRPr="00FF41C6">
        <w:rPr>
          <w:szCs w:val="28"/>
        </w:rPr>
        <w:t>13</w:t>
      </w:r>
      <w:r w:rsidRPr="00FF41C6">
        <w:rPr>
          <w:szCs w:val="28"/>
        </w:rPr>
        <w:t>.</w:t>
      </w: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данной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методике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="005218F6" w:rsidRPr="00FF41C6">
        <w:rPr>
          <w:szCs w:val="28"/>
        </w:rPr>
        <w:t>2005</w:t>
      </w:r>
      <w:r w:rsidRPr="00FF41C6">
        <w:rPr>
          <w:szCs w:val="28"/>
        </w:rPr>
        <w:t>-</w:t>
      </w:r>
      <w:r w:rsidR="005218F6" w:rsidRPr="00FF41C6">
        <w:rPr>
          <w:szCs w:val="28"/>
        </w:rPr>
        <w:t>2007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годы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попадает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третий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класс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заемщиков.</w:t>
      </w:r>
    </w:p>
    <w:p w:rsidR="00AE1BEA" w:rsidRDefault="00AE1BEA" w:rsidP="00FF41C6">
      <w:pPr>
        <w:pStyle w:val="8"/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4406B6" w:rsidRPr="00FF41C6" w:rsidRDefault="004406B6" w:rsidP="00FF41C6">
      <w:pPr>
        <w:pStyle w:val="8"/>
        <w:spacing w:line="360" w:lineRule="auto"/>
        <w:ind w:firstLine="709"/>
        <w:jc w:val="both"/>
        <w:rPr>
          <w:i w:val="0"/>
          <w:sz w:val="28"/>
          <w:szCs w:val="28"/>
        </w:rPr>
      </w:pPr>
      <w:r w:rsidRPr="00FF41C6">
        <w:rPr>
          <w:i w:val="0"/>
          <w:sz w:val="28"/>
          <w:szCs w:val="28"/>
        </w:rPr>
        <w:t>Таблица</w:t>
      </w:r>
      <w:r w:rsidR="00AE1BEA">
        <w:rPr>
          <w:i w:val="0"/>
          <w:sz w:val="28"/>
          <w:szCs w:val="28"/>
        </w:rPr>
        <w:t xml:space="preserve"> </w:t>
      </w:r>
      <w:r w:rsidR="000864A5" w:rsidRPr="00FF41C6">
        <w:rPr>
          <w:i w:val="0"/>
          <w:sz w:val="28"/>
          <w:szCs w:val="28"/>
        </w:rPr>
        <w:t>13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Рейтинговая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применяемой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91"/>
        <w:gridCol w:w="892"/>
        <w:gridCol w:w="892"/>
        <w:gridCol w:w="892"/>
        <w:gridCol w:w="892"/>
        <w:gridCol w:w="892"/>
      </w:tblGrid>
      <w:tr w:rsidR="004406B6" w:rsidRPr="00FF41C6" w:rsidTr="00AE1BEA">
        <w:trPr>
          <w:cantSplit/>
          <w:trHeight w:val="90"/>
        </w:trPr>
        <w:tc>
          <w:tcPr>
            <w:tcW w:w="3936" w:type="dxa"/>
            <w:vMerge w:val="restart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Показатели</w:t>
            </w:r>
          </w:p>
        </w:tc>
        <w:tc>
          <w:tcPr>
            <w:tcW w:w="1783" w:type="dxa"/>
            <w:gridSpan w:val="2"/>
          </w:tcPr>
          <w:p w:rsidR="004406B6" w:rsidRPr="00AE1BEA" w:rsidRDefault="005218F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2005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  <w:tc>
          <w:tcPr>
            <w:tcW w:w="1784" w:type="dxa"/>
            <w:gridSpan w:val="2"/>
          </w:tcPr>
          <w:p w:rsidR="004406B6" w:rsidRPr="00AE1BEA" w:rsidRDefault="005218F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2006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  <w:tc>
          <w:tcPr>
            <w:tcW w:w="1784" w:type="dxa"/>
            <w:gridSpan w:val="2"/>
          </w:tcPr>
          <w:p w:rsidR="004406B6" w:rsidRPr="00AE1BEA" w:rsidRDefault="005218F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2007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</w:tr>
      <w:tr w:rsidR="004406B6" w:rsidRPr="00FF41C6" w:rsidTr="00AE1BEA">
        <w:trPr>
          <w:cantSplit/>
        </w:trPr>
        <w:tc>
          <w:tcPr>
            <w:tcW w:w="3936" w:type="dxa"/>
            <w:vMerge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1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Факти-ческое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значение</w:t>
            </w:r>
          </w:p>
        </w:tc>
        <w:tc>
          <w:tcPr>
            <w:tcW w:w="892" w:type="dxa"/>
          </w:tcPr>
          <w:p w:rsidR="004406B6" w:rsidRPr="00AE1BEA" w:rsidRDefault="000864A5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класс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заемщика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Факти-ческое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значение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класс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заемщика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Факти-ческое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значение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класс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заемщика</w:t>
            </w:r>
          </w:p>
        </w:tc>
      </w:tr>
      <w:tr w:rsidR="004406B6" w:rsidRPr="00FF41C6" w:rsidTr="00AE1BEA">
        <w:tc>
          <w:tcPr>
            <w:tcW w:w="3936" w:type="dxa"/>
          </w:tcPr>
          <w:p w:rsidR="004406B6" w:rsidRPr="00AE1BEA" w:rsidRDefault="004406B6" w:rsidP="00AE1BEA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Коэффициент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абсолютной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ликвидности</w:t>
            </w:r>
          </w:p>
        </w:tc>
        <w:tc>
          <w:tcPr>
            <w:tcW w:w="891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0,001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0,011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0,018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</w:tr>
      <w:tr w:rsidR="004406B6" w:rsidRPr="00FF41C6" w:rsidTr="00AE1BEA">
        <w:tc>
          <w:tcPr>
            <w:tcW w:w="3936" w:type="dxa"/>
          </w:tcPr>
          <w:p w:rsidR="004406B6" w:rsidRPr="00AE1BEA" w:rsidRDefault="004406B6" w:rsidP="00AE1BEA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2.Коэффициент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критической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оценки</w:t>
            </w:r>
          </w:p>
        </w:tc>
        <w:tc>
          <w:tcPr>
            <w:tcW w:w="891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0,63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0,72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0,72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</w:tr>
      <w:tr w:rsidR="004406B6" w:rsidRPr="00FF41C6" w:rsidTr="00AE1BEA">
        <w:tc>
          <w:tcPr>
            <w:tcW w:w="3936" w:type="dxa"/>
          </w:tcPr>
          <w:p w:rsidR="004406B6" w:rsidRPr="00AE1BEA" w:rsidRDefault="004406B6" w:rsidP="00AE1BEA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3.Коэффициент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текущей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ликвидности</w:t>
            </w:r>
          </w:p>
        </w:tc>
        <w:tc>
          <w:tcPr>
            <w:tcW w:w="891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0,80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0,85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0,82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</w:tr>
      <w:tr w:rsidR="004406B6" w:rsidRPr="00FF41C6" w:rsidTr="00AE1BEA">
        <w:tc>
          <w:tcPr>
            <w:tcW w:w="3936" w:type="dxa"/>
          </w:tcPr>
          <w:p w:rsidR="004406B6" w:rsidRPr="00AE1BEA" w:rsidRDefault="004406B6" w:rsidP="00AE1BEA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4.Коэффициент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финансовой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независимости</w:t>
            </w:r>
          </w:p>
        </w:tc>
        <w:tc>
          <w:tcPr>
            <w:tcW w:w="891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0,36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0,34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0,04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</w:tr>
      <w:tr w:rsidR="004406B6" w:rsidRPr="00FF41C6" w:rsidTr="00AE1BEA">
        <w:tc>
          <w:tcPr>
            <w:tcW w:w="3936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Сумма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баллов</w:t>
            </w:r>
          </w:p>
        </w:tc>
        <w:tc>
          <w:tcPr>
            <w:tcW w:w="891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280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280</w:t>
            </w: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892" w:type="dxa"/>
          </w:tcPr>
          <w:p w:rsidR="004406B6" w:rsidRPr="00AE1BEA" w:rsidRDefault="004406B6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280</w:t>
            </w:r>
          </w:p>
        </w:tc>
      </w:tr>
    </w:tbl>
    <w:p w:rsidR="00DE6334" w:rsidRPr="00FF41C6" w:rsidRDefault="00DE6334" w:rsidP="00FF41C6">
      <w:pPr>
        <w:pStyle w:val="21"/>
        <w:widowControl/>
        <w:spacing w:before="0"/>
        <w:ind w:firstLine="709"/>
        <w:rPr>
          <w:szCs w:val="28"/>
        </w:rPr>
      </w:pPr>
    </w:p>
    <w:p w:rsidR="004406B6" w:rsidRPr="00FF41C6" w:rsidRDefault="004406B6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Предоставление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кредитов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клиентам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третьего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класса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связано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для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банка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серьезным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риском.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Следовательно,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этой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методике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состояние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оценивается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неудовлетворительное.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Проведем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рентабельности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пятифакторной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модели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Эдварда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Альтмана.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модель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линейную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дискриминантную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коэффициенты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рассчитаны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совокупности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33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компаний.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  <w:lang w:val="en-US"/>
        </w:rPr>
        <w:t>Z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=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1,2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1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1,4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2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3,3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3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0,6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4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5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1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=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490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640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650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700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-0,087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2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=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(ф2)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700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-0,11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3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=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140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(ф2)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700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-0,11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4</w:t>
      </w:r>
      <w:r w:rsidR="00AE1BEA">
        <w:rPr>
          <w:sz w:val="28"/>
          <w:szCs w:val="28"/>
          <w:vertAlign w:val="subscript"/>
        </w:rPr>
        <w:t xml:space="preserve"> </w:t>
      </w:r>
      <w:r w:rsidRPr="00FF41C6">
        <w:rPr>
          <w:sz w:val="28"/>
          <w:szCs w:val="28"/>
        </w:rPr>
        <w:t>=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490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590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690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0,52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Х</w:t>
      </w:r>
      <w:r w:rsidRPr="00FF41C6">
        <w:rPr>
          <w:sz w:val="28"/>
          <w:szCs w:val="28"/>
          <w:vertAlign w:val="subscript"/>
        </w:rPr>
        <w:t>5</w:t>
      </w:r>
      <w:r w:rsidR="00AE1BEA">
        <w:rPr>
          <w:sz w:val="28"/>
          <w:szCs w:val="28"/>
          <w:vertAlign w:val="subscript"/>
        </w:rPr>
        <w:t xml:space="preserve"> </w:t>
      </w:r>
      <w:r w:rsidRPr="00FF41C6">
        <w:rPr>
          <w:sz w:val="28"/>
          <w:szCs w:val="28"/>
        </w:rPr>
        <w:t>=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010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(ф2)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((н.г.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700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к.г.700)/2)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0,85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  <w:lang w:val="en-US"/>
        </w:rPr>
        <w:t>Z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=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1,2*(-0,087)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+1,4*(-0,11)+3,3*(-0,11)+0,6*0,52+0,85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=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0,54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&lt;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1,8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sym w:font="Symbol" w:char="F0DE"/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вероятность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банкротства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Параньгинской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высокая.</w:t>
      </w:r>
    </w:p>
    <w:p w:rsidR="00DE6334" w:rsidRPr="00FF41C6" w:rsidRDefault="00DE6334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D73B96" w:rsidRPr="00FF41C6" w:rsidRDefault="00185ABC" w:rsidP="00FF41C6">
      <w:pPr>
        <w:pStyle w:val="11"/>
      </w:pPr>
      <w:bookmarkStart w:id="36" w:name="_Toc91667514"/>
      <w:bookmarkStart w:id="37" w:name="_Toc122111204"/>
      <w:bookmarkStart w:id="38" w:name="_Toc122111273"/>
      <w:r w:rsidRPr="00FF41C6">
        <w:t>2.</w:t>
      </w:r>
      <w:r w:rsidR="006B77FE" w:rsidRPr="00FF41C6">
        <w:t>3</w:t>
      </w:r>
      <w:r w:rsidRPr="00FF41C6">
        <w:t>.</w:t>
      </w:r>
      <w:r w:rsidR="00AE1BEA">
        <w:t xml:space="preserve"> </w:t>
      </w:r>
      <w:r w:rsidRPr="00FF41C6">
        <w:t>Оценка</w:t>
      </w:r>
      <w:r w:rsidR="00AE1BEA">
        <w:t xml:space="preserve"> </w:t>
      </w:r>
      <w:r w:rsidRPr="00FF41C6">
        <w:t>кадрового</w:t>
      </w:r>
      <w:r w:rsidR="00AE1BEA">
        <w:t xml:space="preserve"> </w:t>
      </w:r>
      <w:r w:rsidRPr="00FF41C6">
        <w:t>состава</w:t>
      </w:r>
      <w:r w:rsidR="00AE1BEA">
        <w:t xml:space="preserve"> </w:t>
      </w:r>
      <w:r w:rsidRPr="00FF41C6">
        <w:t>предприятия</w:t>
      </w:r>
      <w:bookmarkEnd w:id="36"/>
      <w:bookmarkEnd w:id="37"/>
      <w:bookmarkEnd w:id="38"/>
    </w:p>
    <w:p w:rsidR="00192E14" w:rsidRPr="00FF41C6" w:rsidRDefault="00192E14" w:rsidP="00FF41C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</w:p>
    <w:p w:rsidR="000F709C" w:rsidRPr="00FF41C6" w:rsidRDefault="000F709C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Состав,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квалификация,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расстановка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кадров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процессе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производства,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отношение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труду,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активность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участия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решении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вопросов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хозяйственной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деятельности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управлении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производством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оказывают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решающее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влияние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эффективность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поэтому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главная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задача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анализа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состоит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объективной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оценке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уровня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профессионального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социального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развития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предприятия.</w:t>
      </w:r>
    </w:p>
    <w:p w:rsidR="00571120" w:rsidRPr="00FF41C6" w:rsidRDefault="00571120" w:rsidP="00FF41C6">
      <w:pPr>
        <w:pStyle w:val="21"/>
        <w:widowControl/>
        <w:spacing w:before="0"/>
        <w:ind w:firstLine="709"/>
      </w:pPr>
      <w:r w:rsidRPr="00FF41C6">
        <w:t>Требования</w:t>
      </w:r>
      <w:r w:rsidR="00AE1BEA">
        <w:t xml:space="preserve"> </w:t>
      </w:r>
      <w:r w:rsidRPr="00FF41C6">
        <w:t>творческого</w:t>
      </w:r>
      <w:r w:rsidR="00AE1BEA">
        <w:t xml:space="preserve"> </w:t>
      </w:r>
      <w:r w:rsidRPr="00FF41C6">
        <w:t>подхода</w:t>
      </w:r>
      <w:r w:rsidR="00AE1BEA">
        <w:t xml:space="preserve"> </w:t>
      </w:r>
      <w:r w:rsidRPr="00FF41C6">
        <w:t>работников</w:t>
      </w:r>
      <w:r w:rsidR="00AE1BEA">
        <w:t xml:space="preserve"> </w:t>
      </w:r>
      <w:r w:rsidRPr="00FF41C6">
        <w:t>к</w:t>
      </w:r>
      <w:r w:rsidR="00AE1BEA">
        <w:t xml:space="preserve"> </w:t>
      </w:r>
      <w:r w:rsidRPr="00FF41C6">
        <w:t>производству</w:t>
      </w:r>
      <w:r w:rsidR="00AE1BEA">
        <w:t xml:space="preserve"> </w:t>
      </w:r>
      <w:r w:rsidRPr="00FF41C6">
        <w:t>обусловили</w:t>
      </w:r>
      <w:r w:rsidR="00AE1BEA">
        <w:t xml:space="preserve"> </w:t>
      </w:r>
      <w:r w:rsidRPr="00FF41C6">
        <w:t>повышение</w:t>
      </w:r>
      <w:r w:rsidR="00AE1BEA">
        <w:t xml:space="preserve"> </w:t>
      </w:r>
      <w:r w:rsidRPr="00FF41C6">
        <w:t>их</w:t>
      </w:r>
      <w:r w:rsidR="00AE1BEA">
        <w:t xml:space="preserve"> </w:t>
      </w:r>
      <w:r w:rsidRPr="00FF41C6">
        <w:t>самостоятельности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ответственности</w:t>
      </w:r>
      <w:r w:rsidR="00AE1BEA">
        <w:t xml:space="preserve"> </w:t>
      </w:r>
      <w:r w:rsidRPr="00FF41C6">
        <w:t>за</w:t>
      </w:r>
      <w:r w:rsidR="00AE1BEA">
        <w:t xml:space="preserve"> </w:t>
      </w:r>
      <w:r w:rsidRPr="00FF41C6">
        <w:t>выполняемую</w:t>
      </w:r>
      <w:r w:rsidR="00AE1BEA">
        <w:t xml:space="preserve"> </w:t>
      </w:r>
      <w:r w:rsidRPr="00FF41C6">
        <w:t>работу,</w:t>
      </w:r>
      <w:r w:rsidR="00AE1BEA">
        <w:t xml:space="preserve"> </w:t>
      </w:r>
      <w:r w:rsidRPr="00FF41C6">
        <w:t>активное</w:t>
      </w:r>
      <w:r w:rsidR="00AE1BEA">
        <w:t xml:space="preserve"> </w:t>
      </w:r>
      <w:r w:rsidRPr="00FF41C6">
        <w:t>участие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принятии</w:t>
      </w:r>
      <w:r w:rsidR="00AE1BEA">
        <w:t xml:space="preserve"> </w:t>
      </w:r>
      <w:r w:rsidRPr="00FF41C6">
        <w:t>управленческих</w:t>
      </w:r>
      <w:r w:rsidR="00AE1BEA">
        <w:t xml:space="preserve"> </w:t>
      </w:r>
      <w:r w:rsidRPr="00FF41C6">
        <w:t>решений,</w:t>
      </w:r>
      <w:r w:rsidR="00AE1BEA">
        <w:t xml:space="preserve"> </w:t>
      </w:r>
      <w:r w:rsidRPr="00FF41C6">
        <w:t>непосредственную</w:t>
      </w:r>
      <w:r w:rsidR="00AE1BEA">
        <w:t xml:space="preserve"> </w:t>
      </w:r>
      <w:r w:rsidRPr="00FF41C6">
        <w:t>заинтересованность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результатах</w:t>
      </w:r>
      <w:r w:rsidR="00AE1BEA">
        <w:t xml:space="preserve"> </w:t>
      </w:r>
      <w:r w:rsidRPr="00FF41C6">
        <w:t>труда.</w:t>
      </w:r>
      <w:r w:rsidR="00AE1BEA">
        <w:t xml:space="preserve"> </w:t>
      </w:r>
      <w:r w:rsidRPr="00FF41C6">
        <w:t>Отсюда</w:t>
      </w:r>
      <w:r w:rsidR="00AE1BEA">
        <w:t xml:space="preserve"> </w:t>
      </w:r>
      <w:r w:rsidRPr="00FF41C6">
        <w:t>главный</w:t>
      </w:r>
      <w:r w:rsidR="00AE1BEA">
        <w:t xml:space="preserve"> </w:t>
      </w:r>
      <w:r w:rsidRPr="00FF41C6">
        <w:t>стратегический</w:t>
      </w:r>
      <w:r w:rsidR="00AE1BEA">
        <w:t xml:space="preserve"> </w:t>
      </w:r>
      <w:r w:rsidRPr="00FF41C6">
        <w:t>курс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высокий</w:t>
      </w:r>
      <w:r w:rsidR="00AE1BEA">
        <w:t xml:space="preserve"> </w:t>
      </w:r>
      <w:r w:rsidRPr="00FF41C6">
        <w:t>уровень</w:t>
      </w:r>
      <w:r w:rsidR="00AE1BEA">
        <w:t xml:space="preserve"> </w:t>
      </w:r>
      <w:r w:rsidRPr="00FF41C6">
        <w:t>образования,</w:t>
      </w:r>
      <w:r w:rsidR="00AE1BEA">
        <w:t xml:space="preserve"> </w:t>
      </w:r>
      <w:r w:rsidRPr="00FF41C6">
        <w:t>квалификации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этики</w:t>
      </w:r>
      <w:r w:rsidR="00AE1BEA">
        <w:t xml:space="preserve"> </w:t>
      </w:r>
      <w:r w:rsidRPr="00FF41C6">
        <w:t>работников.</w:t>
      </w:r>
      <w:r w:rsidR="00AE1BEA">
        <w:t xml:space="preserve"> </w:t>
      </w:r>
    </w:p>
    <w:p w:rsidR="00571120" w:rsidRPr="00FF41C6" w:rsidRDefault="00823EBD" w:rsidP="00FF41C6">
      <w:pPr>
        <w:pStyle w:val="21"/>
        <w:widowControl/>
        <w:spacing w:before="0"/>
        <w:ind w:firstLine="709"/>
      </w:pPr>
      <w:r w:rsidRPr="00FF41C6">
        <w:t>Основой</w:t>
      </w:r>
      <w:r w:rsidR="00AE1BEA">
        <w:t xml:space="preserve"> </w:t>
      </w:r>
      <w:r w:rsidRPr="00FF41C6">
        <w:t>успешной</w:t>
      </w:r>
      <w:r w:rsidR="00AE1BEA">
        <w:t xml:space="preserve"> </w:t>
      </w:r>
      <w:r w:rsidRPr="00FF41C6">
        <w:t>деятельности</w:t>
      </w:r>
      <w:r w:rsidR="00AE1BEA">
        <w:t xml:space="preserve"> </w:t>
      </w:r>
      <w:r w:rsidRPr="00FF41C6">
        <w:t>любой</w:t>
      </w:r>
      <w:r w:rsidR="00AE1BEA">
        <w:t xml:space="preserve"> </w:t>
      </w:r>
      <w:r w:rsidRPr="00FF41C6">
        <w:t>организации</w:t>
      </w:r>
      <w:r w:rsidR="00AE1BEA">
        <w:t xml:space="preserve"> </w:t>
      </w:r>
      <w:r w:rsidRPr="00FF41C6">
        <w:t>является</w:t>
      </w:r>
      <w:r w:rsidR="00AE1BEA">
        <w:t xml:space="preserve"> </w:t>
      </w:r>
      <w:r w:rsidRPr="00FF41C6">
        <w:t>качественный</w:t>
      </w:r>
      <w:r w:rsidR="00AE1BEA">
        <w:t xml:space="preserve"> </w:t>
      </w:r>
      <w:r w:rsidRPr="00FF41C6">
        <w:t>состав</w:t>
      </w:r>
      <w:r w:rsidR="00AE1BEA">
        <w:t xml:space="preserve"> </w:t>
      </w:r>
      <w:r w:rsidRPr="00FF41C6">
        <w:t>управленческого</w:t>
      </w:r>
      <w:r w:rsidR="00AE1BEA">
        <w:t xml:space="preserve"> </w:t>
      </w:r>
      <w:r w:rsidRPr="00FF41C6">
        <w:t>персонала</w:t>
      </w:r>
      <w:r w:rsidR="00AE1BEA">
        <w:t xml:space="preserve"> </w:t>
      </w:r>
      <w:r w:rsidRPr="00FF41C6">
        <w:t>организации.</w:t>
      </w:r>
      <w:r w:rsidR="00AE1BEA">
        <w:t xml:space="preserve"> </w:t>
      </w:r>
      <w:r w:rsidR="00571120" w:rsidRPr="00FF41C6">
        <w:t>В</w:t>
      </w:r>
      <w:r w:rsidR="00AE1BEA">
        <w:t xml:space="preserve"> </w:t>
      </w:r>
      <w:r w:rsidR="00571120" w:rsidRPr="00FF41C6">
        <w:t>таблице</w:t>
      </w:r>
      <w:r w:rsidR="00AE1BEA">
        <w:t xml:space="preserve"> </w:t>
      </w:r>
      <w:r w:rsidR="005E0ED8" w:rsidRPr="00FF41C6">
        <w:t>14</w:t>
      </w:r>
      <w:r w:rsidR="00AE1BEA">
        <w:t xml:space="preserve"> </w:t>
      </w:r>
      <w:r w:rsidR="00571120" w:rsidRPr="00FF41C6">
        <w:t>показана</w:t>
      </w:r>
      <w:r w:rsidR="00AE1BEA">
        <w:t xml:space="preserve"> </w:t>
      </w:r>
      <w:r w:rsidR="00571120" w:rsidRPr="00FF41C6">
        <w:t>структура</w:t>
      </w:r>
      <w:r w:rsidR="00AE1BEA">
        <w:t xml:space="preserve"> </w:t>
      </w:r>
      <w:r w:rsidR="00571120" w:rsidRPr="00FF41C6">
        <w:t>специалистов</w:t>
      </w:r>
      <w:r w:rsidR="00AE1BEA">
        <w:t xml:space="preserve"> </w:t>
      </w:r>
      <w:r w:rsidR="00571120" w:rsidRPr="00FF41C6">
        <w:t>по</w:t>
      </w:r>
      <w:r w:rsidR="00AE1BEA">
        <w:t xml:space="preserve"> </w:t>
      </w:r>
      <w:r w:rsidR="00571120" w:rsidRPr="00FF41C6">
        <w:t>уровню</w:t>
      </w:r>
      <w:r w:rsidR="00AE1BEA">
        <w:t xml:space="preserve"> </w:t>
      </w:r>
      <w:r w:rsidR="00571120" w:rsidRPr="00FF41C6">
        <w:t>образования</w:t>
      </w:r>
      <w:r w:rsidR="00AE1BEA">
        <w:t xml:space="preserve"> </w:t>
      </w:r>
      <w:r w:rsidR="00571120" w:rsidRPr="00FF41C6">
        <w:t>аппарата</w:t>
      </w:r>
      <w:r w:rsidR="00AE1BEA">
        <w:t xml:space="preserve"> </w:t>
      </w:r>
      <w:r w:rsidR="00571120" w:rsidRPr="00FF41C6">
        <w:t>управления</w:t>
      </w:r>
      <w:r w:rsidR="00AE1BEA">
        <w:t xml:space="preserve"> </w:t>
      </w:r>
      <w:r w:rsidR="00571120" w:rsidRPr="00FF41C6">
        <w:t>ОАО</w:t>
      </w:r>
      <w:r w:rsidR="00AE1BEA">
        <w:t xml:space="preserve"> </w:t>
      </w:r>
      <w:r w:rsidR="00571120" w:rsidRPr="00FF41C6">
        <w:t>«Параньгинская</w:t>
      </w:r>
      <w:r w:rsidR="00AE1BEA">
        <w:t xml:space="preserve"> </w:t>
      </w:r>
      <w:r w:rsidR="00571120" w:rsidRPr="00FF41C6">
        <w:t>ПМК».</w:t>
      </w:r>
    </w:p>
    <w:p w:rsidR="00571120" w:rsidRPr="00FF41C6" w:rsidRDefault="00AE1BEA" w:rsidP="00FF41C6">
      <w:pPr>
        <w:pStyle w:val="21"/>
        <w:widowControl/>
        <w:spacing w:before="0"/>
        <w:ind w:firstLine="709"/>
      </w:pPr>
      <w:r>
        <w:br w:type="page"/>
      </w:r>
      <w:r w:rsidR="00571120" w:rsidRPr="00FF41C6">
        <w:t>Таблица</w:t>
      </w:r>
      <w:r>
        <w:t xml:space="preserve"> </w:t>
      </w:r>
      <w:r w:rsidR="005E0ED8" w:rsidRPr="00FF41C6">
        <w:t>14</w:t>
      </w:r>
    </w:p>
    <w:p w:rsidR="00571120" w:rsidRPr="00FF41C6" w:rsidRDefault="00571120" w:rsidP="00FF41C6">
      <w:pPr>
        <w:pStyle w:val="21"/>
        <w:widowControl/>
        <w:spacing w:before="0"/>
        <w:ind w:firstLine="709"/>
      </w:pPr>
      <w:r w:rsidRPr="00FF41C6">
        <w:t>Образовательная</w:t>
      </w:r>
      <w:r w:rsidR="00AE1BEA">
        <w:t xml:space="preserve"> </w:t>
      </w:r>
      <w:r w:rsidRPr="00FF41C6">
        <w:t>структура</w:t>
      </w:r>
      <w:r w:rsidR="00AE1BEA">
        <w:t xml:space="preserve"> </w:t>
      </w:r>
      <w:r w:rsidRPr="00FF41C6">
        <w:t>управленческого</w:t>
      </w:r>
      <w:r w:rsidR="00AE1BEA">
        <w:t xml:space="preserve"> </w:t>
      </w:r>
      <w:r w:rsidRPr="00FF41C6">
        <w:t>персонала</w:t>
      </w:r>
      <w:r w:rsidR="00AE1BEA">
        <w:t xml:space="preserve"> </w:t>
      </w:r>
      <w:r w:rsidR="00263E07" w:rsidRPr="00FF41C6">
        <w:t>ОАО</w:t>
      </w:r>
      <w:r w:rsidR="00AE1BEA">
        <w:t xml:space="preserve"> </w:t>
      </w:r>
      <w:r w:rsidR="00263E07" w:rsidRPr="00FF41C6">
        <w:t>«Параньгинская</w:t>
      </w:r>
      <w:r w:rsidR="00AE1BEA">
        <w:t xml:space="preserve"> </w:t>
      </w:r>
      <w:r w:rsidR="00263E07" w:rsidRPr="00FF41C6">
        <w:t>ПМК»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1931"/>
        <w:gridCol w:w="1340"/>
        <w:gridCol w:w="1655"/>
        <w:gridCol w:w="1655"/>
        <w:gridCol w:w="2069"/>
      </w:tblGrid>
      <w:tr w:rsidR="00571120" w:rsidRPr="00AE1BEA" w:rsidTr="00AE1BEA">
        <w:trPr>
          <w:cantSplit/>
          <w:trHeight w:val="316"/>
        </w:trPr>
        <w:tc>
          <w:tcPr>
            <w:tcW w:w="415" w:type="dxa"/>
            <w:vMerge w:val="restart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№</w:t>
            </w:r>
          </w:p>
        </w:tc>
        <w:tc>
          <w:tcPr>
            <w:tcW w:w="1931" w:type="dxa"/>
            <w:vMerge w:val="restart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Стр</w:t>
            </w:r>
            <w:r w:rsidR="001B093E" w:rsidRPr="00AE1BEA">
              <w:rPr>
                <w:sz w:val="20"/>
              </w:rPr>
              <w:t>уктурн</w:t>
            </w:r>
            <w:r w:rsidRPr="00AE1BEA">
              <w:rPr>
                <w:sz w:val="20"/>
              </w:rPr>
              <w:t>ое</w:t>
            </w:r>
          </w:p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подразд</w:t>
            </w:r>
            <w:r w:rsidR="001B093E" w:rsidRPr="00AE1BEA">
              <w:rPr>
                <w:sz w:val="20"/>
              </w:rPr>
              <w:t>еление</w:t>
            </w:r>
          </w:p>
        </w:tc>
        <w:tc>
          <w:tcPr>
            <w:tcW w:w="1340" w:type="dxa"/>
            <w:vMerge w:val="restart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Всего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работников</w:t>
            </w:r>
          </w:p>
        </w:tc>
        <w:tc>
          <w:tcPr>
            <w:tcW w:w="3310" w:type="dxa"/>
            <w:gridSpan w:val="2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том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числе</w:t>
            </w:r>
          </w:p>
        </w:tc>
        <w:tc>
          <w:tcPr>
            <w:tcW w:w="2069" w:type="dxa"/>
            <w:vMerge w:val="restart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Соотношение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специалистов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высшим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ср.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спец.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обр.</w:t>
            </w:r>
          </w:p>
        </w:tc>
      </w:tr>
      <w:tr w:rsidR="00571120" w:rsidRPr="00AE1BEA" w:rsidTr="00AE1BEA">
        <w:trPr>
          <w:cantSplit/>
          <w:trHeight w:val="484"/>
        </w:trPr>
        <w:tc>
          <w:tcPr>
            <w:tcW w:w="415" w:type="dxa"/>
            <w:vMerge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1931" w:type="dxa"/>
            <w:vMerge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1340" w:type="dxa"/>
            <w:vMerge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</w:p>
        </w:tc>
        <w:tc>
          <w:tcPr>
            <w:tcW w:w="1655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С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высшим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образованием</w:t>
            </w:r>
          </w:p>
        </w:tc>
        <w:tc>
          <w:tcPr>
            <w:tcW w:w="1655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Со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средним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спец.</w:t>
            </w:r>
          </w:p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образованием</w:t>
            </w:r>
          </w:p>
        </w:tc>
        <w:tc>
          <w:tcPr>
            <w:tcW w:w="2069" w:type="dxa"/>
            <w:vMerge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</w:p>
        </w:tc>
      </w:tr>
      <w:tr w:rsidR="00571120" w:rsidRPr="00AE1BEA" w:rsidTr="00AE1BEA">
        <w:trPr>
          <w:cantSplit/>
          <w:trHeight w:val="90"/>
        </w:trPr>
        <w:tc>
          <w:tcPr>
            <w:tcW w:w="415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</w:p>
        </w:tc>
        <w:tc>
          <w:tcPr>
            <w:tcW w:w="1931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Руководящий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состав</w:t>
            </w:r>
          </w:p>
        </w:tc>
        <w:tc>
          <w:tcPr>
            <w:tcW w:w="1340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: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0</w:t>
            </w:r>
          </w:p>
        </w:tc>
      </w:tr>
      <w:tr w:rsidR="00571120" w:rsidRPr="00AE1BEA" w:rsidTr="00AE1BEA">
        <w:trPr>
          <w:cantSplit/>
          <w:trHeight w:val="214"/>
        </w:trPr>
        <w:tc>
          <w:tcPr>
            <w:tcW w:w="415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1931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Планово-техни-ческий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отдел</w:t>
            </w:r>
          </w:p>
        </w:tc>
        <w:tc>
          <w:tcPr>
            <w:tcW w:w="1340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2069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: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2</w:t>
            </w:r>
          </w:p>
        </w:tc>
      </w:tr>
      <w:tr w:rsidR="00571120" w:rsidRPr="00AE1BEA" w:rsidTr="00AE1BEA">
        <w:trPr>
          <w:cantSplit/>
          <w:trHeight w:val="194"/>
        </w:trPr>
        <w:tc>
          <w:tcPr>
            <w:tcW w:w="415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1931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Бухгалтерия</w:t>
            </w:r>
          </w:p>
        </w:tc>
        <w:tc>
          <w:tcPr>
            <w:tcW w:w="1340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4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2069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: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3</w:t>
            </w:r>
          </w:p>
        </w:tc>
      </w:tr>
      <w:tr w:rsidR="00571120" w:rsidRPr="00AE1BEA" w:rsidTr="00AE1BEA">
        <w:trPr>
          <w:cantSplit/>
          <w:trHeight w:val="94"/>
        </w:trPr>
        <w:tc>
          <w:tcPr>
            <w:tcW w:w="415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4</w:t>
            </w:r>
          </w:p>
        </w:tc>
        <w:tc>
          <w:tcPr>
            <w:tcW w:w="1931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ОГ</w:t>
            </w:r>
            <w:r w:rsidR="0081634D" w:rsidRPr="00AE1BEA">
              <w:rPr>
                <w:sz w:val="20"/>
              </w:rPr>
              <w:t>И</w:t>
            </w:r>
          </w:p>
        </w:tc>
        <w:tc>
          <w:tcPr>
            <w:tcW w:w="1340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2069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: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2</w:t>
            </w:r>
          </w:p>
        </w:tc>
      </w:tr>
      <w:tr w:rsidR="00571120" w:rsidRPr="00AE1BEA" w:rsidTr="00AE1BEA">
        <w:trPr>
          <w:cantSplit/>
          <w:trHeight w:val="340"/>
        </w:trPr>
        <w:tc>
          <w:tcPr>
            <w:tcW w:w="415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5</w:t>
            </w:r>
          </w:p>
        </w:tc>
        <w:tc>
          <w:tcPr>
            <w:tcW w:w="1931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Отдел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снабжения</w:t>
            </w:r>
          </w:p>
        </w:tc>
        <w:tc>
          <w:tcPr>
            <w:tcW w:w="1340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-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2069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0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: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2</w:t>
            </w:r>
          </w:p>
        </w:tc>
      </w:tr>
      <w:tr w:rsidR="00571120" w:rsidRPr="00AE1BEA" w:rsidTr="00AE1BEA">
        <w:trPr>
          <w:cantSplit/>
          <w:trHeight w:val="126"/>
        </w:trPr>
        <w:tc>
          <w:tcPr>
            <w:tcW w:w="415" w:type="dxa"/>
            <w:tcBorders>
              <w:bottom w:val="nil"/>
            </w:tcBorders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6</w:t>
            </w:r>
          </w:p>
        </w:tc>
        <w:tc>
          <w:tcPr>
            <w:tcW w:w="1931" w:type="dxa"/>
            <w:tcBorders>
              <w:bottom w:val="nil"/>
            </w:tcBorders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Линейный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персонал</w:t>
            </w:r>
          </w:p>
        </w:tc>
        <w:tc>
          <w:tcPr>
            <w:tcW w:w="1340" w:type="dxa"/>
            <w:tcBorders>
              <w:bottom w:val="nil"/>
            </w:tcBorders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3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bottom w:val="nil"/>
            </w:tcBorders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: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1</w:t>
            </w:r>
          </w:p>
        </w:tc>
      </w:tr>
      <w:tr w:rsidR="00571120" w:rsidRPr="00AE1BEA" w:rsidTr="00AE1BEA">
        <w:trPr>
          <w:cantSplit/>
          <w:trHeight w:val="106"/>
        </w:trPr>
        <w:tc>
          <w:tcPr>
            <w:tcW w:w="415" w:type="dxa"/>
            <w:tcBorders>
              <w:bottom w:val="nil"/>
            </w:tcBorders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7</w:t>
            </w:r>
          </w:p>
        </w:tc>
        <w:tc>
          <w:tcPr>
            <w:tcW w:w="1931" w:type="dxa"/>
            <w:tcBorders>
              <w:bottom w:val="nil"/>
            </w:tcBorders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Отдел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кадров</w:t>
            </w:r>
          </w:p>
        </w:tc>
        <w:tc>
          <w:tcPr>
            <w:tcW w:w="1340" w:type="dxa"/>
            <w:tcBorders>
              <w:bottom w:val="nil"/>
            </w:tcBorders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2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bottom w:val="nil"/>
            </w:tcBorders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: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1</w:t>
            </w:r>
          </w:p>
        </w:tc>
      </w:tr>
      <w:tr w:rsidR="00571120" w:rsidRPr="00AE1BEA" w:rsidTr="00AE1BEA">
        <w:trPr>
          <w:cantSplit/>
          <w:trHeight w:val="90"/>
        </w:trPr>
        <w:tc>
          <w:tcPr>
            <w:tcW w:w="415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8</w:t>
            </w:r>
          </w:p>
        </w:tc>
        <w:tc>
          <w:tcPr>
            <w:tcW w:w="1931" w:type="dxa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ВСЕГО</w:t>
            </w:r>
          </w:p>
        </w:tc>
        <w:tc>
          <w:tcPr>
            <w:tcW w:w="1340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19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8</w:t>
            </w:r>
          </w:p>
        </w:tc>
        <w:tc>
          <w:tcPr>
            <w:tcW w:w="1655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11</w:t>
            </w:r>
          </w:p>
        </w:tc>
        <w:tc>
          <w:tcPr>
            <w:tcW w:w="2069" w:type="dxa"/>
            <w:vAlign w:val="center"/>
          </w:tcPr>
          <w:p w:rsidR="00571120" w:rsidRPr="00AE1BEA" w:rsidRDefault="00571120" w:rsidP="00AE1BEA">
            <w:pPr>
              <w:pStyle w:val="21"/>
              <w:widowControl/>
              <w:spacing w:before="0"/>
              <w:rPr>
                <w:sz w:val="20"/>
              </w:rPr>
            </w:pPr>
            <w:r w:rsidRPr="00AE1BEA">
              <w:rPr>
                <w:sz w:val="20"/>
              </w:rPr>
              <w:t>1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: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1,4</w:t>
            </w:r>
          </w:p>
        </w:tc>
      </w:tr>
    </w:tbl>
    <w:p w:rsidR="00AE1BEA" w:rsidRPr="00AE1BEA" w:rsidRDefault="00AE1BEA" w:rsidP="00AE1BEA">
      <w:pPr>
        <w:pStyle w:val="21"/>
        <w:widowControl/>
        <w:spacing w:before="0"/>
        <w:rPr>
          <w:sz w:val="20"/>
        </w:rPr>
      </w:pPr>
    </w:p>
    <w:p w:rsidR="00571120" w:rsidRPr="00FF41C6" w:rsidRDefault="00571120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таблицы</w:t>
      </w:r>
      <w:r w:rsidR="00AE1BEA">
        <w:rPr>
          <w:szCs w:val="28"/>
        </w:rPr>
        <w:t xml:space="preserve"> </w:t>
      </w:r>
      <w:r w:rsidR="00C22446" w:rsidRPr="00FF41C6">
        <w:rPr>
          <w:szCs w:val="28"/>
        </w:rPr>
        <w:t>14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видно,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что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одного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высшим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образованием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приходится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1,4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средним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специальным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образованием.</w:t>
      </w:r>
      <w:r w:rsidR="00AE1BEA">
        <w:rPr>
          <w:szCs w:val="28"/>
        </w:rPr>
        <w:t xml:space="preserve"> 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месячной,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квартальной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статистической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отчетности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№3-Т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«Отчет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труду».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потерь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текучести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перерасхода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фондов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первичного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бухгалтерского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Главная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обоснованность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установить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входит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размеров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динамики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начинается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разрезе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групп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категориям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(табл.</w:t>
      </w:r>
      <w:r w:rsidR="00AE1BEA">
        <w:rPr>
          <w:sz w:val="28"/>
          <w:szCs w:val="28"/>
        </w:rPr>
        <w:t xml:space="preserve"> </w:t>
      </w:r>
      <w:r w:rsidR="005E0ED8" w:rsidRPr="00FF41C6">
        <w:rPr>
          <w:sz w:val="28"/>
          <w:szCs w:val="28"/>
        </w:rPr>
        <w:t>15</w:t>
      </w:r>
      <w:r w:rsidRPr="00FF41C6">
        <w:rPr>
          <w:sz w:val="28"/>
          <w:szCs w:val="28"/>
        </w:rPr>
        <w:t>).</w:t>
      </w:r>
    </w:p>
    <w:p w:rsidR="004406B6" w:rsidRPr="00FF41C6" w:rsidRDefault="00AE1BEA" w:rsidP="00FF41C6">
      <w:pPr>
        <w:spacing w:line="360" w:lineRule="auto"/>
        <w:ind w:firstLine="709"/>
        <w:rPr>
          <w:noProof/>
          <w:sz w:val="28"/>
        </w:rPr>
      </w:pPr>
      <w:r>
        <w:rPr>
          <w:sz w:val="28"/>
        </w:rPr>
        <w:br w:type="page"/>
      </w:r>
      <w:r w:rsidR="004406B6" w:rsidRPr="00FF41C6">
        <w:rPr>
          <w:sz w:val="28"/>
        </w:rPr>
        <w:t>Таблица</w:t>
      </w:r>
      <w:r>
        <w:rPr>
          <w:noProof/>
          <w:sz w:val="28"/>
        </w:rPr>
        <w:t xml:space="preserve"> </w:t>
      </w:r>
      <w:r w:rsidR="005E0ED8" w:rsidRPr="00FF41C6">
        <w:rPr>
          <w:noProof/>
          <w:sz w:val="28"/>
        </w:rPr>
        <w:t>15</w:t>
      </w:r>
      <w:r>
        <w:rPr>
          <w:noProof/>
          <w:sz w:val="28"/>
        </w:rPr>
        <w:t xml:space="preserve"> </w:t>
      </w:r>
    </w:p>
    <w:p w:rsidR="004406B6" w:rsidRPr="00FF41C6" w:rsidRDefault="004406B6" w:rsidP="00FF41C6">
      <w:pPr>
        <w:spacing w:line="360" w:lineRule="auto"/>
        <w:ind w:firstLine="709"/>
        <w:rPr>
          <w:sz w:val="28"/>
        </w:rPr>
      </w:pPr>
      <w:r w:rsidRPr="00FF41C6">
        <w:rPr>
          <w:sz w:val="28"/>
        </w:rPr>
        <w:t>Динамика</w:t>
      </w:r>
      <w:r w:rsidR="00AE1BEA">
        <w:rPr>
          <w:sz w:val="28"/>
        </w:rPr>
        <w:t xml:space="preserve"> </w:t>
      </w:r>
      <w:r w:rsidRPr="00FF41C6">
        <w:rPr>
          <w:sz w:val="28"/>
        </w:rPr>
        <w:t>численности</w:t>
      </w:r>
      <w:r w:rsidR="00AE1BEA">
        <w:rPr>
          <w:sz w:val="28"/>
        </w:rPr>
        <w:t xml:space="preserve"> </w:t>
      </w:r>
      <w:r w:rsidRPr="00FF41C6">
        <w:rPr>
          <w:sz w:val="28"/>
        </w:rPr>
        <w:t>и</w:t>
      </w:r>
      <w:r w:rsidR="00AE1BEA">
        <w:rPr>
          <w:sz w:val="28"/>
        </w:rPr>
        <w:t xml:space="preserve"> </w:t>
      </w:r>
      <w:r w:rsidRPr="00FF41C6">
        <w:rPr>
          <w:sz w:val="28"/>
        </w:rPr>
        <w:t>структуры</w:t>
      </w:r>
      <w:r w:rsidR="00AE1BEA">
        <w:rPr>
          <w:sz w:val="28"/>
        </w:rPr>
        <w:t xml:space="preserve"> </w:t>
      </w:r>
      <w:r w:rsidRPr="00FF41C6">
        <w:rPr>
          <w:sz w:val="28"/>
        </w:rPr>
        <w:t>персонала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40"/>
        <w:gridCol w:w="759"/>
        <w:gridCol w:w="740"/>
        <w:gridCol w:w="808"/>
        <w:gridCol w:w="691"/>
        <w:gridCol w:w="759"/>
        <w:gridCol w:w="10"/>
        <w:gridCol w:w="1162"/>
        <w:gridCol w:w="1241"/>
      </w:tblGrid>
      <w:tr w:rsidR="004406B6" w:rsidRPr="00FF41C6" w:rsidTr="00AE1BEA">
        <w:trPr>
          <w:cantSplit/>
          <w:trHeight w:hRule="exact" w:val="57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Наименование</w:t>
            </w:r>
          </w:p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показателя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5218F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2005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5218F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2006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  <w:tc>
          <w:tcPr>
            <w:tcW w:w="1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6B6" w:rsidRPr="00AE1BEA" w:rsidRDefault="005218F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2007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762D8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Отклонение,</w:t>
            </w:r>
            <w:r w:rsidR="00AE1BEA">
              <w:rPr>
                <w:sz w:val="20"/>
              </w:rPr>
              <w:t xml:space="preserve"> </w:t>
            </w:r>
          </w:p>
          <w:p w:rsidR="004406B6" w:rsidRPr="00AE1BEA" w:rsidRDefault="005218F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2007</w:t>
            </w:r>
            <w:r w:rsidR="004406B6" w:rsidRPr="00AE1BEA">
              <w:rPr>
                <w:sz w:val="20"/>
              </w:rPr>
              <w:t>/</w:t>
            </w:r>
            <w:r w:rsidRPr="00AE1BEA">
              <w:rPr>
                <w:sz w:val="20"/>
              </w:rPr>
              <w:t>2005</w:t>
            </w:r>
            <w:r w:rsidR="00AE1BEA">
              <w:rPr>
                <w:sz w:val="20"/>
              </w:rPr>
              <w:t xml:space="preserve"> </w:t>
            </w:r>
          </w:p>
        </w:tc>
      </w:tr>
      <w:tr w:rsidR="004406B6" w:rsidRPr="00FF41C6" w:rsidTr="00AE1BEA">
        <w:trPr>
          <w:cantSplit/>
          <w:trHeight w:hRule="exact" w:val="67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Чел.</w:t>
            </w:r>
          </w:p>
        </w:tc>
        <w:tc>
          <w:tcPr>
            <w:tcW w:w="7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Уд.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вес,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%</w:t>
            </w: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Чел.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Уд.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вес,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%</w:t>
            </w: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Чел.</w:t>
            </w:r>
          </w:p>
        </w:tc>
        <w:tc>
          <w:tcPr>
            <w:tcW w:w="7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Уд.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вес,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%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Абсол.,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чел.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Относ.</w:t>
            </w:r>
          </w:p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noProof/>
                <w:sz w:val="20"/>
              </w:rPr>
              <w:t>%</w:t>
            </w:r>
          </w:p>
        </w:tc>
      </w:tr>
      <w:tr w:rsidR="004406B6" w:rsidRPr="00FF41C6" w:rsidTr="00AE1BEA">
        <w:trPr>
          <w:trHeight w:hRule="exact" w:val="5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Среднесписочная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численность,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всего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noProof/>
                <w:sz w:val="20"/>
              </w:rPr>
              <w:t>137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noProof/>
                <w:sz w:val="20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133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-17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87,6</w:t>
            </w:r>
          </w:p>
        </w:tc>
      </w:tr>
      <w:tr w:rsidR="004406B6" w:rsidRPr="00FF41C6" w:rsidTr="00AE1BEA">
        <w:trPr>
          <w:trHeight w:hRule="exact"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E1BEA" w:rsidP="00AE1BEA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953E0" w:rsidRPr="00AE1BE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рабочие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noProof/>
                <w:sz w:val="20"/>
              </w:rPr>
              <w:t>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noProof/>
                <w:sz w:val="20"/>
              </w:rPr>
              <w:t>80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105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79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94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78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-15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86,2</w:t>
            </w:r>
          </w:p>
        </w:tc>
      </w:tr>
      <w:tr w:rsidR="004406B6" w:rsidRPr="00FF41C6" w:rsidTr="00AE1BEA">
        <w:trPr>
          <w:trHeight w:hRule="exact" w:val="3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E1BEA" w:rsidP="00AE1BEA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953E0" w:rsidRPr="00AE1BE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служащие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noProof/>
                <w:sz w:val="20"/>
              </w:rPr>
              <w:t>28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noProof/>
                <w:sz w:val="20"/>
              </w:rPr>
              <w:t>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28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-2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92,9</w:t>
            </w:r>
          </w:p>
        </w:tc>
      </w:tr>
    </w:tbl>
    <w:p w:rsidR="004406B6" w:rsidRPr="00FF41C6" w:rsidRDefault="004406B6" w:rsidP="00FF41C6">
      <w:pPr>
        <w:spacing w:line="360" w:lineRule="auto"/>
        <w:ind w:firstLine="709"/>
        <w:rPr>
          <w:sz w:val="28"/>
        </w:rPr>
      </w:pPr>
    </w:p>
    <w:p w:rsidR="004406B6" w:rsidRPr="00FF41C6" w:rsidRDefault="004406B6" w:rsidP="00FF41C6">
      <w:pPr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видно,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сложилась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негативная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тенденция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снижению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строительного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сократилась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12,4%.</w:t>
      </w:r>
      <w:r w:rsidR="00AE1BEA">
        <w:rPr>
          <w:sz w:val="28"/>
          <w:szCs w:val="28"/>
        </w:rPr>
        <w:t xml:space="preserve"> 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среднесписочная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120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возраст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46,8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Низкая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несвоевременная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обуславливают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текучесть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квалифицированных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Задолженность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начало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351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тыс.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80%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декабрьского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начисления.</w:t>
      </w:r>
    </w:p>
    <w:p w:rsidR="004406B6" w:rsidRPr="00FF41C6" w:rsidRDefault="004406B6" w:rsidP="00FF41C6">
      <w:pPr>
        <w:pStyle w:val="23"/>
        <w:widowControl/>
        <w:spacing w:before="0"/>
        <w:rPr>
          <w:sz w:val="28"/>
          <w:szCs w:val="28"/>
        </w:rPr>
      </w:pP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сожалению,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последние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приходилось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прибегать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отправке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небольшого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вынужденный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отпуск,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кварта</w:t>
      </w:r>
      <w:r w:rsidRPr="00FF41C6">
        <w:rPr>
          <w:sz w:val="28"/>
          <w:szCs w:val="28"/>
        </w:rPr>
        <w:softHyphen/>
        <w:t>ла.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Сокращение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вынужденная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снижением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объемов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вследствие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неплатежеспособности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заказчиков.</w:t>
      </w:r>
    </w:p>
    <w:p w:rsidR="004406B6" w:rsidRPr="00FF41C6" w:rsidRDefault="004406B6" w:rsidP="00FF41C6">
      <w:pPr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Структура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претерпевает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каких-либо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существен</w:t>
      </w:r>
      <w:r w:rsidRPr="00FF41C6">
        <w:rPr>
          <w:sz w:val="28"/>
          <w:szCs w:val="28"/>
        </w:rPr>
        <w:softHyphen/>
        <w:t>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служащих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28%.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Pr="00FF41C6">
        <w:rPr>
          <w:sz w:val="28"/>
          <w:szCs w:val="28"/>
        </w:rPr>
        <w:softHyphen/>
        <w:t>ходится</w:t>
      </w:r>
      <w:r w:rsidR="00AE1BEA">
        <w:rPr>
          <w:noProof/>
          <w:sz w:val="28"/>
          <w:szCs w:val="28"/>
        </w:rPr>
        <w:t xml:space="preserve"> </w:t>
      </w:r>
      <w:r w:rsidRPr="00FF41C6">
        <w:rPr>
          <w:noProof/>
          <w:sz w:val="28"/>
          <w:szCs w:val="28"/>
        </w:rPr>
        <w:t>4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рабочих.</w:t>
      </w:r>
    </w:p>
    <w:p w:rsidR="004406B6" w:rsidRPr="00FF41C6" w:rsidRDefault="004406B6" w:rsidP="00FF41C6">
      <w:pPr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Далее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рассмотрим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размеры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</w:t>
      </w:r>
      <w:r w:rsidRPr="00FF41C6">
        <w:rPr>
          <w:sz w:val="28"/>
          <w:szCs w:val="28"/>
        </w:rPr>
        <w:softHyphen/>
        <w:t>намику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таблице</w:t>
      </w:r>
      <w:r w:rsidR="00AE1BEA">
        <w:rPr>
          <w:noProof/>
          <w:sz w:val="28"/>
          <w:szCs w:val="28"/>
        </w:rPr>
        <w:t xml:space="preserve"> </w:t>
      </w:r>
      <w:r w:rsidR="00B43F56" w:rsidRPr="00FF41C6">
        <w:rPr>
          <w:noProof/>
          <w:sz w:val="28"/>
          <w:szCs w:val="28"/>
        </w:rPr>
        <w:t>16</w:t>
      </w:r>
      <w:r w:rsidRPr="00FF41C6">
        <w:rPr>
          <w:noProof/>
          <w:sz w:val="28"/>
          <w:szCs w:val="28"/>
        </w:rPr>
        <w:t>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дифференциации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оплаты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категориями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работников.</w:t>
      </w:r>
    </w:p>
    <w:p w:rsidR="004406B6" w:rsidRPr="00FF41C6" w:rsidRDefault="004406B6" w:rsidP="00FF41C6">
      <w:pPr>
        <w:spacing w:line="360" w:lineRule="auto"/>
        <w:ind w:firstLine="709"/>
        <w:rPr>
          <w:sz w:val="28"/>
        </w:rPr>
      </w:pPr>
      <w:r w:rsidRPr="00FF41C6">
        <w:rPr>
          <w:sz w:val="28"/>
        </w:rPr>
        <w:t>Таблица</w:t>
      </w:r>
      <w:r w:rsidR="00AE1BEA">
        <w:rPr>
          <w:noProof/>
          <w:sz w:val="28"/>
        </w:rPr>
        <w:t xml:space="preserve"> </w:t>
      </w:r>
      <w:r w:rsidR="00D9762A" w:rsidRPr="00FF41C6">
        <w:rPr>
          <w:noProof/>
          <w:sz w:val="28"/>
        </w:rPr>
        <w:t>16</w:t>
      </w:r>
    </w:p>
    <w:p w:rsidR="004406B6" w:rsidRPr="00FF41C6" w:rsidRDefault="004406B6" w:rsidP="00FF41C6">
      <w:pPr>
        <w:spacing w:line="360" w:lineRule="auto"/>
        <w:ind w:firstLine="709"/>
        <w:rPr>
          <w:sz w:val="28"/>
        </w:rPr>
      </w:pPr>
      <w:r w:rsidRPr="00FF41C6">
        <w:rPr>
          <w:sz w:val="28"/>
        </w:rPr>
        <w:t>Динамика</w:t>
      </w:r>
      <w:r w:rsidR="00AE1BEA">
        <w:rPr>
          <w:sz w:val="28"/>
        </w:rPr>
        <w:t xml:space="preserve"> </w:t>
      </w:r>
      <w:r w:rsidRPr="00FF41C6">
        <w:rPr>
          <w:sz w:val="28"/>
        </w:rPr>
        <w:t>среднемесячной</w:t>
      </w:r>
      <w:r w:rsidR="00AE1BEA">
        <w:rPr>
          <w:sz w:val="28"/>
        </w:rPr>
        <w:t xml:space="preserve"> </w:t>
      </w:r>
      <w:r w:rsidRPr="00FF41C6">
        <w:rPr>
          <w:sz w:val="28"/>
        </w:rPr>
        <w:t>заработной</w:t>
      </w:r>
      <w:r w:rsidR="00AE1BEA">
        <w:rPr>
          <w:sz w:val="28"/>
        </w:rPr>
        <w:t xml:space="preserve"> </w:t>
      </w:r>
      <w:r w:rsidRPr="00FF41C6">
        <w:rPr>
          <w:sz w:val="28"/>
        </w:rPr>
        <w:t>платы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109"/>
        <w:gridCol w:w="1109"/>
        <w:gridCol w:w="1109"/>
        <w:gridCol w:w="1557"/>
        <w:gridCol w:w="1965"/>
      </w:tblGrid>
      <w:tr w:rsidR="004406B6" w:rsidRPr="00FF41C6" w:rsidTr="00AE1BEA">
        <w:trPr>
          <w:cantSplit/>
          <w:trHeight w:hRule="exact" w:val="32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Наименование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показателя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6B6" w:rsidRPr="00AE1BEA" w:rsidRDefault="005218F6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2005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6B6" w:rsidRPr="00AE1BEA" w:rsidRDefault="005218F6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2006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6B6" w:rsidRPr="00AE1BEA" w:rsidRDefault="005218F6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2007</w:t>
            </w:r>
            <w:r w:rsidR="00AE1BEA"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год</w:t>
            </w: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Изменение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период</w:t>
            </w:r>
          </w:p>
        </w:tc>
      </w:tr>
      <w:tr w:rsidR="004406B6" w:rsidRPr="00FF41C6" w:rsidTr="00AE1BEA">
        <w:trPr>
          <w:cantSplit/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hanging="40"/>
              <w:rPr>
                <w:sz w:val="20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hanging="40"/>
              <w:rPr>
                <w:sz w:val="20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hanging="40"/>
              <w:rPr>
                <w:sz w:val="20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hanging="40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5218F6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noProof/>
                <w:sz w:val="20"/>
              </w:rPr>
              <w:t>2005</w:t>
            </w:r>
            <w:r w:rsidR="004406B6" w:rsidRPr="00AE1BEA">
              <w:rPr>
                <w:noProof/>
                <w:sz w:val="20"/>
              </w:rPr>
              <w:t>-</w:t>
            </w:r>
            <w:r w:rsidRPr="00AE1BEA">
              <w:rPr>
                <w:noProof/>
                <w:sz w:val="20"/>
              </w:rPr>
              <w:t>2006</w:t>
            </w:r>
            <w:r w:rsidR="00AE1BEA">
              <w:rPr>
                <w:noProof/>
                <w:sz w:val="20"/>
              </w:rPr>
              <w:t xml:space="preserve"> </w:t>
            </w:r>
            <w:r w:rsidR="004406B6" w:rsidRPr="00AE1BEA">
              <w:rPr>
                <w:noProof/>
                <w:sz w:val="20"/>
              </w:rPr>
              <w:t>гг.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5218F6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noProof/>
                <w:sz w:val="20"/>
              </w:rPr>
              <w:t>2006</w:t>
            </w:r>
            <w:r w:rsidR="004406B6" w:rsidRPr="00AE1BEA">
              <w:rPr>
                <w:noProof/>
                <w:sz w:val="20"/>
              </w:rPr>
              <w:t>-</w:t>
            </w:r>
            <w:r w:rsidRPr="00AE1BEA">
              <w:rPr>
                <w:noProof/>
                <w:sz w:val="20"/>
              </w:rPr>
              <w:t>2007</w:t>
            </w:r>
            <w:r w:rsidR="00AE1BEA">
              <w:rPr>
                <w:noProof/>
                <w:sz w:val="20"/>
              </w:rPr>
              <w:t xml:space="preserve"> </w:t>
            </w:r>
            <w:r w:rsidR="004406B6" w:rsidRPr="00AE1BEA">
              <w:rPr>
                <w:noProof/>
                <w:sz w:val="20"/>
              </w:rPr>
              <w:t>гг.</w:t>
            </w:r>
          </w:p>
        </w:tc>
      </w:tr>
      <w:tr w:rsidR="004406B6" w:rsidRPr="00FF41C6" w:rsidTr="00AE1BEA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4406B6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Средняя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заработная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плата,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целом,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987515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3285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987515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4144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2156F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5724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2156F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859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2156F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1580</w:t>
            </w:r>
          </w:p>
        </w:tc>
      </w:tr>
      <w:tr w:rsidR="004406B6" w:rsidRPr="00FF41C6" w:rsidTr="00AE1BEA">
        <w:trPr>
          <w:trHeight w:hRule="exact" w:val="3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E1BEA" w:rsidP="00AE1BEA">
            <w:pPr>
              <w:spacing w:line="360" w:lineRule="auto"/>
              <w:ind w:hanging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84221" w:rsidRPr="00AE1BE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рабочие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7256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2709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7256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3250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7256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4038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7256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541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7256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788</w:t>
            </w:r>
          </w:p>
        </w:tc>
      </w:tr>
      <w:tr w:rsidR="004406B6" w:rsidRPr="00FF41C6" w:rsidTr="00AE1BEA">
        <w:trPr>
          <w:trHeight w:hRule="exact" w:val="37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AE1BEA" w:rsidP="00AE1BEA">
            <w:pPr>
              <w:spacing w:line="360" w:lineRule="auto"/>
              <w:ind w:hanging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84221" w:rsidRPr="00AE1BE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4406B6" w:rsidRPr="00AE1BEA">
              <w:rPr>
                <w:sz w:val="20"/>
              </w:rPr>
              <w:t>служащие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2156F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noProof/>
                <w:sz w:val="20"/>
              </w:rPr>
              <w:t>4</w:t>
            </w:r>
            <w:r w:rsidR="004406B6" w:rsidRPr="00AE1BEA">
              <w:rPr>
                <w:noProof/>
                <w:sz w:val="20"/>
              </w:rPr>
              <w:t>461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804541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noProof/>
                <w:sz w:val="20"/>
              </w:rPr>
              <w:t>57</w:t>
            </w:r>
            <w:r w:rsidR="004406B6" w:rsidRPr="00AE1BEA">
              <w:rPr>
                <w:noProof/>
                <w:sz w:val="20"/>
              </w:rPr>
              <w:t>35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2156F4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7</w:t>
            </w:r>
            <w:r w:rsidR="00804541" w:rsidRPr="00AE1BEA">
              <w:rPr>
                <w:sz w:val="20"/>
              </w:rPr>
              <w:t>4</w:t>
            </w:r>
            <w:r w:rsidRPr="00AE1BEA">
              <w:rPr>
                <w:sz w:val="20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804541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1274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B6" w:rsidRPr="00AE1BEA" w:rsidRDefault="00804541" w:rsidP="00AE1BEA">
            <w:pPr>
              <w:spacing w:line="360" w:lineRule="auto"/>
              <w:ind w:hanging="40"/>
              <w:rPr>
                <w:sz w:val="20"/>
              </w:rPr>
            </w:pPr>
            <w:r w:rsidRPr="00AE1BEA">
              <w:rPr>
                <w:sz w:val="20"/>
              </w:rPr>
              <w:t>1675</w:t>
            </w:r>
          </w:p>
        </w:tc>
      </w:tr>
    </w:tbl>
    <w:p w:rsidR="00804541" w:rsidRPr="00FF41C6" w:rsidRDefault="00804541" w:rsidP="00FF41C6">
      <w:pPr>
        <w:spacing w:line="360" w:lineRule="auto"/>
        <w:ind w:firstLine="709"/>
        <w:rPr>
          <w:sz w:val="28"/>
          <w:szCs w:val="16"/>
        </w:rPr>
      </w:pPr>
    </w:p>
    <w:p w:rsidR="004406B6" w:rsidRPr="00FF41C6" w:rsidRDefault="004406B6" w:rsidP="00FF41C6">
      <w:pPr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показывает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средняя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noProof/>
          <w:sz w:val="28"/>
          <w:szCs w:val="28"/>
        </w:rPr>
        <w:t xml:space="preserve"> </w:t>
      </w:r>
      <w:r w:rsidR="005218F6" w:rsidRPr="00FF41C6">
        <w:rPr>
          <w:noProof/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возросла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noProof/>
          <w:sz w:val="28"/>
          <w:szCs w:val="28"/>
        </w:rPr>
        <w:t xml:space="preserve"> </w:t>
      </w:r>
      <w:r w:rsidR="00A72564" w:rsidRPr="00FF41C6">
        <w:rPr>
          <w:noProof/>
          <w:sz w:val="28"/>
          <w:szCs w:val="28"/>
        </w:rPr>
        <w:t>74</w:t>
      </w:r>
      <w:r w:rsidRPr="00FF41C6">
        <w:rPr>
          <w:noProof/>
          <w:sz w:val="28"/>
          <w:szCs w:val="28"/>
        </w:rPr>
        <w:t>%</w:t>
      </w:r>
      <w:r w:rsidR="00AE1BEA">
        <w:rPr>
          <w:noProof/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сравнению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noProof/>
          <w:sz w:val="28"/>
          <w:szCs w:val="28"/>
        </w:rPr>
        <w:t>2005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годом</w:t>
      </w:r>
      <w:r w:rsidRPr="00FF41C6">
        <w:rPr>
          <w:noProof/>
          <w:sz w:val="28"/>
          <w:szCs w:val="28"/>
        </w:rPr>
        <w:t>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2005</w:t>
      </w:r>
      <w:r w:rsidRPr="00FF41C6">
        <w:rPr>
          <w:sz w:val="28"/>
          <w:szCs w:val="28"/>
        </w:rPr>
        <w:t>-</w:t>
      </w:r>
      <w:r w:rsidR="005218F6" w:rsidRPr="00FF41C6">
        <w:rPr>
          <w:sz w:val="28"/>
          <w:szCs w:val="28"/>
        </w:rPr>
        <w:t>2006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средняя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увеличилась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="00A72564" w:rsidRPr="00FF41C6">
        <w:rPr>
          <w:sz w:val="28"/>
          <w:szCs w:val="28"/>
        </w:rPr>
        <w:t>26</w:t>
      </w:r>
      <w:r w:rsidRPr="00FF41C6">
        <w:rPr>
          <w:sz w:val="28"/>
          <w:szCs w:val="28"/>
        </w:rPr>
        <w:t>%,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крайне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отрицательную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тенденцию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постоянной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инфляции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стоимости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"потребительской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корзины"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населения.</w:t>
      </w:r>
    </w:p>
    <w:p w:rsidR="004406B6" w:rsidRPr="00FF41C6" w:rsidRDefault="004406B6" w:rsidP="00FF41C6">
      <w:pPr>
        <w:spacing w:line="360" w:lineRule="auto"/>
        <w:ind w:firstLine="709"/>
        <w:rPr>
          <w:sz w:val="28"/>
        </w:rPr>
      </w:pPr>
      <w:r w:rsidRPr="00FF41C6">
        <w:rPr>
          <w:sz w:val="28"/>
        </w:rPr>
        <w:t>Несмотря</w:t>
      </w:r>
      <w:r w:rsidR="00AE1BEA">
        <w:rPr>
          <w:sz w:val="28"/>
        </w:rPr>
        <w:t xml:space="preserve"> </w:t>
      </w:r>
      <w:r w:rsidRPr="00FF41C6">
        <w:rPr>
          <w:sz w:val="28"/>
        </w:rPr>
        <w:t>на</w:t>
      </w:r>
      <w:r w:rsidR="00AE1BEA">
        <w:rPr>
          <w:sz w:val="28"/>
        </w:rPr>
        <w:t xml:space="preserve"> </w:t>
      </w:r>
      <w:r w:rsidR="00684221" w:rsidRPr="00FF41C6">
        <w:rPr>
          <w:sz w:val="28"/>
        </w:rPr>
        <w:t>средний</w:t>
      </w:r>
      <w:r w:rsidR="00AE1BEA">
        <w:rPr>
          <w:sz w:val="28"/>
        </w:rPr>
        <w:t xml:space="preserve"> </w:t>
      </w:r>
      <w:r w:rsidRPr="00FF41C6">
        <w:rPr>
          <w:sz w:val="28"/>
        </w:rPr>
        <w:t>уровень</w:t>
      </w:r>
      <w:r w:rsidR="00AE1BEA">
        <w:rPr>
          <w:sz w:val="28"/>
        </w:rPr>
        <w:t xml:space="preserve"> </w:t>
      </w:r>
      <w:r w:rsidRPr="00FF41C6">
        <w:rPr>
          <w:sz w:val="28"/>
        </w:rPr>
        <w:t>заработной</w:t>
      </w:r>
      <w:r w:rsidR="00AE1BEA">
        <w:rPr>
          <w:sz w:val="28"/>
        </w:rPr>
        <w:t xml:space="preserve"> </w:t>
      </w:r>
      <w:r w:rsidRPr="00FF41C6">
        <w:rPr>
          <w:sz w:val="28"/>
        </w:rPr>
        <w:t>платы</w:t>
      </w:r>
      <w:r w:rsidR="00AE1BEA">
        <w:rPr>
          <w:sz w:val="28"/>
        </w:rPr>
        <w:t xml:space="preserve"> </w:t>
      </w:r>
      <w:r w:rsidRPr="00FF41C6">
        <w:rPr>
          <w:sz w:val="28"/>
        </w:rPr>
        <w:t>работников</w:t>
      </w:r>
      <w:r w:rsidR="00AE1BEA">
        <w:rPr>
          <w:sz w:val="28"/>
        </w:rPr>
        <w:t xml:space="preserve"> </w:t>
      </w:r>
      <w:r w:rsidRPr="00FF41C6">
        <w:rPr>
          <w:sz w:val="28"/>
        </w:rPr>
        <w:t>предприятия</w:t>
      </w:r>
      <w:r w:rsidR="00AE1BEA">
        <w:rPr>
          <w:sz w:val="28"/>
        </w:rPr>
        <w:t xml:space="preserve"> </w:t>
      </w:r>
      <w:r w:rsidRPr="00FF41C6">
        <w:rPr>
          <w:sz w:val="28"/>
        </w:rPr>
        <w:t>для</w:t>
      </w:r>
      <w:r w:rsidR="00AE1BEA">
        <w:rPr>
          <w:sz w:val="28"/>
        </w:rPr>
        <w:t xml:space="preserve"> </w:t>
      </w:r>
      <w:r w:rsidRPr="00FF41C6">
        <w:rPr>
          <w:sz w:val="28"/>
        </w:rPr>
        <w:t>республики</w:t>
      </w:r>
      <w:r w:rsidR="00AE1BEA">
        <w:rPr>
          <w:sz w:val="28"/>
        </w:rPr>
        <w:t xml:space="preserve"> </w:t>
      </w:r>
      <w:r w:rsidRPr="00FF41C6">
        <w:rPr>
          <w:sz w:val="28"/>
        </w:rPr>
        <w:t>Марий</w:t>
      </w:r>
      <w:r w:rsidR="00AE1BEA">
        <w:rPr>
          <w:sz w:val="28"/>
        </w:rPr>
        <w:t xml:space="preserve"> </w:t>
      </w:r>
      <w:r w:rsidRPr="00FF41C6">
        <w:rPr>
          <w:sz w:val="28"/>
        </w:rPr>
        <w:t>Эл,</w:t>
      </w:r>
      <w:r w:rsidR="00AE1BEA">
        <w:rPr>
          <w:sz w:val="28"/>
        </w:rPr>
        <w:t xml:space="preserve"> </w:t>
      </w:r>
      <w:r w:rsidRPr="00FF41C6">
        <w:rPr>
          <w:sz w:val="28"/>
        </w:rPr>
        <w:t>социальная</w:t>
      </w:r>
      <w:r w:rsidR="00AE1BEA">
        <w:rPr>
          <w:sz w:val="28"/>
        </w:rPr>
        <w:t xml:space="preserve"> </w:t>
      </w:r>
      <w:r w:rsidRPr="00FF41C6">
        <w:rPr>
          <w:sz w:val="28"/>
        </w:rPr>
        <w:t>защищенность</w:t>
      </w:r>
      <w:r w:rsidR="00AE1BEA">
        <w:rPr>
          <w:sz w:val="28"/>
        </w:rPr>
        <w:t xml:space="preserve"> </w:t>
      </w:r>
      <w:r w:rsidRPr="00FF41C6">
        <w:rPr>
          <w:sz w:val="28"/>
        </w:rPr>
        <w:t>их</w:t>
      </w:r>
      <w:r w:rsidR="00AE1BEA">
        <w:rPr>
          <w:sz w:val="28"/>
        </w:rPr>
        <w:t xml:space="preserve"> </w:t>
      </w:r>
      <w:r w:rsidRPr="00FF41C6">
        <w:rPr>
          <w:sz w:val="28"/>
        </w:rPr>
        <w:t>неуклонно</w:t>
      </w:r>
      <w:r w:rsidR="00AE1BEA">
        <w:rPr>
          <w:sz w:val="28"/>
        </w:rPr>
        <w:t xml:space="preserve"> </w:t>
      </w:r>
      <w:r w:rsidRPr="00FF41C6">
        <w:rPr>
          <w:sz w:val="28"/>
        </w:rPr>
        <w:t>снижается.</w:t>
      </w:r>
      <w:r w:rsidR="00AE1BEA">
        <w:rPr>
          <w:sz w:val="28"/>
        </w:rPr>
        <w:t xml:space="preserve"> </w:t>
      </w:r>
      <w:r w:rsidRPr="00FF41C6">
        <w:rPr>
          <w:sz w:val="28"/>
        </w:rPr>
        <w:t>Если</w:t>
      </w:r>
      <w:r w:rsidR="00AE1BEA">
        <w:rPr>
          <w:sz w:val="28"/>
        </w:rPr>
        <w:t xml:space="preserve"> </w:t>
      </w:r>
      <w:r w:rsidRPr="00FF41C6">
        <w:rPr>
          <w:sz w:val="28"/>
        </w:rPr>
        <w:t>обратиться</w:t>
      </w:r>
      <w:r w:rsidR="00AE1BEA">
        <w:rPr>
          <w:sz w:val="28"/>
        </w:rPr>
        <w:t xml:space="preserve"> </w:t>
      </w:r>
      <w:r w:rsidRPr="00FF41C6">
        <w:rPr>
          <w:sz w:val="28"/>
        </w:rPr>
        <w:t>к</w:t>
      </w:r>
      <w:r w:rsidR="00AE1BEA">
        <w:rPr>
          <w:sz w:val="28"/>
        </w:rPr>
        <w:t xml:space="preserve"> </w:t>
      </w:r>
      <w:r w:rsidRPr="00FF41C6">
        <w:rPr>
          <w:sz w:val="28"/>
        </w:rPr>
        <w:t>уровню</w:t>
      </w:r>
      <w:r w:rsidR="00AE1BEA">
        <w:rPr>
          <w:sz w:val="28"/>
        </w:rPr>
        <w:t xml:space="preserve"> </w:t>
      </w:r>
      <w:r w:rsidRPr="00FF41C6">
        <w:rPr>
          <w:sz w:val="28"/>
        </w:rPr>
        <w:t>дифференциации</w:t>
      </w:r>
      <w:r w:rsidR="00AE1BEA">
        <w:rPr>
          <w:sz w:val="28"/>
        </w:rPr>
        <w:t xml:space="preserve"> </w:t>
      </w:r>
      <w:r w:rsidRPr="00FF41C6">
        <w:rPr>
          <w:sz w:val="28"/>
        </w:rPr>
        <w:t>оплаты</w:t>
      </w:r>
      <w:r w:rsidR="00AE1BEA">
        <w:rPr>
          <w:sz w:val="28"/>
        </w:rPr>
        <w:t xml:space="preserve"> </w:t>
      </w:r>
      <w:r w:rsidRPr="00FF41C6">
        <w:rPr>
          <w:sz w:val="28"/>
        </w:rPr>
        <w:t>труда</w:t>
      </w:r>
      <w:r w:rsidR="00AE1BEA">
        <w:rPr>
          <w:sz w:val="28"/>
        </w:rPr>
        <w:t xml:space="preserve"> </w:t>
      </w:r>
      <w:r w:rsidRPr="00FF41C6">
        <w:rPr>
          <w:sz w:val="28"/>
        </w:rPr>
        <w:t>рабочих</w:t>
      </w:r>
      <w:r w:rsidR="00AE1BEA">
        <w:rPr>
          <w:sz w:val="28"/>
        </w:rPr>
        <w:t xml:space="preserve"> </w:t>
      </w:r>
      <w:r w:rsidRPr="00FF41C6">
        <w:rPr>
          <w:sz w:val="28"/>
        </w:rPr>
        <w:t>и</w:t>
      </w:r>
      <w:r w:rsidR="00AE1BEA">
        <w:rPr>
          <w:sz w:val="28"/>
        </w:rPr>
        <w:t xml:space="preserve"> </w:t>
      </w:r>
      <w:r w:rsidRPr="00FF41C6">
        <w:rPr>
          <w:sz w:val="28"/>
        </w:rPr>
        <w:t>служащих,</w:t>
      </w:r>
      <w:r w:rsidR="00AE1BEA">
        <w:rPr>
          <w:sz w:val="28"/>
        </w:rPr>
        <w:t xml:space="preserve"> </w:t>
      </w:r>
      <w:r w:rsidRPr="00FF41C6">
        <w:rPr>
          <w:sz w:val="28"/>
        </w:rPr>
        <w:t>то</w:t>
      </w:r>
      <w:r w:rsidR="00AE1BEA">
        <w:rPr>
          <w:sz w:val="28"/>
        </w:rPr>
        <w:t xml:space="preserve"> </w:t>
      </w:r>
      <w:r w:rsidRPr="00FF41C6">
        <w:rPr>
          <w:sz w:val="28"/>
        </w:rPr>
        <w:t>уровень</w:t>
      </w:r>
      <w:r w:rsidR="00AE1BEA">
        <w:rPr>
          <w:sz w:val="28"/>
        </w:rPr>
        <w:t xml:space="preserve"> </w:t>
      </w:r>
      <w:r w:rsidRPr="00FF41C6">
        <w:rPr>
          <w:sz w:val="28"/>
        </w:rPr>
        <w:t>оплаты</w:t>
      </w:r>
      <w:r w:rsidR="00AE1BEA">
        <w:rPr>
          <w:sz w:val="28"/>
        </w:rPr>
        <w:t xml:space="preserve"> </w:t>
      </w:r>
      <w:r w:rsidRPr="00FF41C6">
        <w:rPr>
          <w:sz w:val="28"/>
        </w:rPr>
        <w:t>труда</w:t>
      </w:r>
      <w:r w:rsidR="00AE1BEA">
        <w:rPr>
          <w:sz w:val="28"/>
        </w:rPr>
        <w:t xml:space="preserve"> </w:t>
      </w:r>
      <w:r w:rsidRPr="00FF41C6">
        <w:rPr>
          <w:sz w:val="28"/>
        </w:rPr>
        <w:t>работников</w:t>
      </w:r>
      <w:r w:rsidR="00AE1BEA">
        <w:rPr>
          <w:sz w:val="28"/>
        </w:rPr>
        <w:t xml:space="preserve"> </w:t>
      </w:r>
      <w:r w:rsidRPr="00FF41C6">
        <w:rPr>
          <w:sz w:val="28"/>
        </w:rPr>
        <w:t>предприятия</w:t>
      </w:r>
      <w:r w:rsidR="00AE1BEA">
        <w:rPr>
          <w:sz w:val="28"/>
        </w:rPr>
        <w:t xml:space="preserve"> </w:t>
      </w:r>
      <w:r w:rsidR="00D173CE" w:rsidRPr="00FF41C6">
        <w:rPr>
          <w:sz w:val="28"/>
        </w:rPr>
        <w:t>значительно</w:t>
      </w:r>
      <w:r w:rsidR="00AE1BEA">
        <w:rPr>
          <w:sz w:val="28"/>
        </w:rPr>
        <w:t xml:space="preserve"> </w:t>
      </w:r>
      <w:r w:rsidR="00D173CE" w:rsidRPr="00FF41C6">
        <w:rPr>
          <w:sz w:val="28"/>
        </w:rPr>
        <w:t>дифференцирован</w:t>
      </w:r>
      <w:r w:rsidRPr="00FF41C6">
        <w:rPr>
          <w:sz w:val="28"/>
        </w:rPr>
        <w:t>.</w:t>
      </w:r>
    </w:p>
    <w:p w:rsidR="004406B6" w:rsidRPr="00FF41C6" w:rsidRDefault="004406B6" w:rsidP="00FF41C6">
      <w:pPr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Рассмотрим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производительности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2005</w:t>
      </w:r>
      <w:r w:rsidRPr="00FF41C6">
        <w:rPr>
          <w:sz w:val="28"/>
          <w:szCs w:val="28"/>
        </w:rPr>
        <w:t>-</w:t>
      </w:r>
      <w:r w:rsidR="005218F6" w:rsidRPr="00FF41C6">
        <w:rPr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(табл.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17</w:t>
      </w:r>
      <w:r w:rsidRPr="00FF41C6">
        <w:rPr>
          <w:sz w:val="28"/>
          <w:szCs w:val="28"/>
        </w:rPr>
        <w:t>).</w:t>
      </w:r>
    </w:p>
    <w:p w:rsidR="00D173CE" w:rsidRPr="00FF41C6" w:rsidRDefault="00D173CE" w:rsidP="00FF41C6">
      <w:pPr>
        <w:spacing w:line="360" w:lineRule="auto"/>
        <w:ind w:firstLine="709"/>
        <w:rPr>
          <w:sz w:val="28"/>
          <w:szCs w:val="28"/>
        </w:rPr>
      </w:pPr>
    </w:p>
    <w:p w:rsidR="00F830B1" w:rsidRPr="00FF41C6" w:rsidRDefault="00F830B1" w:rsidP="00FF41C6">
      <w:pPr>
        <w:pStyle w:val="a6"/>
        <w:spacing w:line="360" w:lineRule="auto"/>
        <w:ind w:firstLine="709"/>
      </w:pPr>
      <w:bookmarkStart w:id="39" w:name="_Toc122111205"/>
      <w:bookmarkStart w:id="40" w:name="_Toc122111274"/>
      <w:bookmarkStart w:id="41" w:name="_Toc91667515"/>
      <w:r w:rsidRPr="00FF41C6">
        <w:t>Таблица</w:t>
      </w:r>
      <w:r w:rsidR="00AE1BEA">
        <w:t xml:space="preserve"> </w:t>
      </w:r>
      <w:r w:rsidRPr="00FF41C6">
        <w:t>17</w:t>
      </w:r>
      <w:bookmarkEnd w:id="39"/>
      <w:bookmarkEnd w:id="40"/>
    </w:p>
    <w:p w:rsidR="00F830B1" w:rsidRPr="00FF41C6" w:rsidRDefault="00F830B1" w:rsidP="00FF41C6">
      <w:pPr>
        <w:pStyle w:val="a6"/>
        <w:spacing w:line="360" w:lineRule="auto"/>
        <w:ind w:firstLine="709"/>
      </w:pPr>
      <w:bookmarkStart w:id="42" w:name="_Toc91667517"/>
      <w:bookmarkStart w:id="43" w:name="_Toc122111206"/>
      <w:bookmarkStart w:id="44" w:name="_Toc122111275"/>
      <w:r w:rsidRPr="00FF41C6">
        <w:t>Динамика</w:t>
      </w:r>
      <w:r w:rsidR="00AE1BEA">
        <w:t xml:space="preserve"> </w:t>
      </w:r>
      <w:r w:rsidRPr="00FF41C6">
        <w:t>производительности</w:t>
      </w:r>
      <w:r w:rsidR="00AE1BEA">
        <w:t xml:space="preserve"> </w:t>
      </w:r>
      <w:r w:rsidRPr="00FF41C6">
        <w:t>труда</w:t>
      </w:r>
      <w:bookmarkEnd w:id="42"/>
      <w:bookmarkEnd w:id="43"/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8"/>
        <w:gridCol w:w="1567"/>
        <w:gridCol w:w="1855"/>
        <w:gridCol w:w="1855"/>
      </w:tblGrid>
      <w:tr w:rsidR="00F830B1" w:rsidRPr="00FF41C6" w:rsidTr="00AE1BEA">
        <w:trPr>
          <w:trHeight w:val="416"/>
        </w:trPr>
        <w:tc>
          <w:tcPr>
            <w:tcW w:w="3928" w:type="dxa"/>
          </w:tcPr>
          <w:p w:rsidR="00F830B1" w:rsidRPr="00AE1BEA" w:rsidRDefault="00F830B1" w:rsidP="00AE1BEA">
            <w:pPr>
              <w:pStyle w:val="a6"/>
              <w:spacing w:line="360" w:lineRule="auto"/>
              <w:rPr>
                <w:sz w:val="20"/>
              </w:rPr>
            </w:pPr>
            <w:bookmarkStart w:id="45" w:name="_Toc91667518"/>
            <w:bookmarkStart w:id="46" w:name="_Toc122111207"/>
            <w:bookmarkStart w:id="47" w:name="_Toc122111276"/>
            <w:r w:rsidRPr="00AE1BEA">
              <w:rPr>
                <w:sz w:val="20"/>
              </w:rPr>
              <w:t>Показатели</w:t>
            </w:r>
            <w:bookmarkEnd w:id="45"/>
            <w:bookmarkEnd w:id="46"/>
            <w:bookmarkEnd w:id="47"/>
          </w:p>
        </w:tc>
        <w:tc>
          <w:tcPr>
            <w:tcW w:w="1567" w:type="dxa"/>
          </w:tcPr>
          <w:p w:rsidR="00F830B1" w:rsidRPr="00AE1BEA" w:rsidRDefault="005218F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2005</w:t>
            </w:r>
            <w:r w:rsidR="00AE1BEA">
              <w:rPr>
                <w:sz w:val="20"/>
              </w:rPr>
              <w:t xml:space="preserve"> </w:t>
            </w:r>
            <w:r w:rsidR="00F830B1" w:rsidRPr="00AE1BEA">
              <w:rPr>
                <w:sz w:val="20"/>
              </w:rPr>
              <w:t>год</w:t>
            </w:r>
          </w:p>
        </w:tc>
        <w:tc>
          <w:tcPr>
            <w:tcW w:w="1855" w:type="dxa"/>
          </w:tcPr>
          <w:p w:rsidR="00F830B1" w:rsidRPr="00AE1BEA" w:rsidRDefault="005218F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2006</w:t>
            </w:r>
            <w:r w:rsidR="00AE1BEA">
              <w:rPr>
                <w:sz w:val="20"/>
              </w:rPr>
              <w:t xml:space="preserve"> </w:t>
            </w:r>
            <w:r w:rsidR="00F830B1" w:rsidRPr="00AE1BEA">
              <w:rPr>
                <w:sz w:val="20"/>
              </w:rPr>
              <w:t>год</w:t>
            </w:r>
          </w:p>
        </w:tc>
        <w:tc>
          <w:tcPr>
            <w:tcW w:w="1855" w:type="dxa"/>
          </w:tcPr>
          <w:p w:rsidR="00F830B1" w:rsidRPr="00AE1BEA" w:rsidRDefault="005218F6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2007</w:t>
            </w:r>
            <w:r w:rsidR="00AE1BEA">
              <w:rPr>
                <w:sz w:val="20"/>
              </w:rPr>
              <w:t xml:space="preserve"> </w:t>
            </w:r>
            <w:r w:rsidR="00F830B1" w:rsidRPr="00AE1BEA">
              <w:rPr>
                <w:sz w:val="20"/>
              </w:rPr>
              <w:t>год</w:t>
            </w:r>
          </w:p>
        </w:tc>
      </w:tr>
      <w:tr w:rsidR="00F830B1" w:rsidRPr="00FF41C6" w:rsidTr="00AE1BEA">
        <w:trPr>
          <w:trHeight w:val="1659"/>
        </w:trPr>
        <w:tc>
          <w:tcPr>
            <w:tcW w:w="3928" w:type="dxa"/>
          </w:tcPr>
          <w:p w:rsidR="00F830B1" w:rsidRPr="00AE1BEA" w:rsidRDefault="00F830B1" w:rsidP="00AE1BEA">
            <w:pPr>
              <w:pStyle w:val="a6"/>
              <w:spacing w:line="360" w:lineRule="auto"/>
              <w:rPr>
                <w:sz w:val="20"/>
              </w:rPr>
            </w:pPr>
            <w:bookmarkStart w:id="48" w:name="_Toc91667519"/>
            <w:bookmarkStart w:id="49" w:name="_Toc122111208"/>
            <w:bookmarkStart w:id="50" w:name="_Toc122111277"/>
            <w:r w:rsidRPr="00AE1BEA">
              <w:rPr>
                <w:sz w:val="20"/>
              </w:rPr>
              <w:t>Среднегодовая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выработка,</w:t>
            </w:r>
            <w:bookmarkEnd w:id="48"/>
            <w:bookmarkEnd w:id="49"/>
            <w:bookmarkEnd w:id="50"/>
          </w:p>
          <w:p w:rsidR="00F830B1" w:rsidRPr="00AE1BEA" w:rsidRDefault="00AE1BEA" w:rsidP="00AE1BEA">
            <w:pPr>
              <w:pStyle w:val="a6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51" w:name="_Toc91667520"/>
            <w:bookmarkStart w:id="52" w:name="_Toc122111209"/>
            <w:bookmarkStart w:id="53" w:name="_Toc122111278"/>
            <w:r w:rsidR="00F830B1" w:rsidRPr="00AE1BEA">
              <w:rPr>
                <w:sz w:val="20"/>
              </w:rPr>
              <w:t>тыс.</w:t>
            </w:r>
            <w:r>
              <w:rPr>
                <w:sz w:val="20"/>
              </w:rPr>
              <w:t xml:space="preserve"> </w:t>
            </w:r>
            <w:r w:rsidR="00F830B1" w:rsidRPr="00AE1BEA">
              <w:rPr>
                <w:sz w:val="20"/>
              </w:rPr>
              <w:t>руб.</w:t>
            </w:r>
            <w:r>
              <w:rPr>
                <w:sz w:val="20"/>
              </w:rPr>
              <w:t xml:space="preserve"> </w:t>
            </w:r>
            <w:r w:rsidR="00F830B1" w:rsidRPr="00AE1BEA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="00F830B1" w:rsidRPr="00AE1BEA">
              <w:rPr>
                <w:sz w:val="20"/>
              </w:rPr>
              <w:t>чел.</w:t>
            </w:r>
            <w:bookmarkEnd w:id="51"/>
            <w:bookmarkEnd w:id="52"/>
            <w:bookmarkEnd w:id="53"/>
          </w:p>
          <w:p w:rsidR="00F830B1" w:rsidRPr="00AE1BEA" w:rsidRDefault="00F830B1" w:rsidP="00AE1BEA">
            <w:pPr>
              <w:pStyle w:val="a6"/>
              <w:spacing w:line="360" w:lineRule="auto"/>
              <w:rPr>
                <w:sz w:val="20"/>
              </w:rPr>
            </w:pPr>
            <w:bookmarkStart w:id="54" w:name="_Toc91667521"/>
            <w:bookmarkStart w:id="55" w:name="_Toc122111210"/>
            <w:bookmarkStart w:id="56" w:name="_Toc122111279"/>
            <w:r w:rsidRPr="00AE1BEA">
              <w:rPr>
                <w:sz w:val="20"/>
              </w:rPr>
              <w:t>Абсолютный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прирост,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руб.</w:t>
            </w:r>
            <w:bookmarkEnd w:id="54"/>
            <w:bookmarkEnd w:id="55"/>
            <w:bookmarkEnd w:id="56"/>
          </w:p>
          <w:p w:rsidR="00F830B1" w:rsidRPr="00AE1BEA" w:rsidRDefault="00F830B1" w:rsidP="00AE1BEA">
            <w:pPr>
              <w:pStyle w:val="a6"/>
              <w:spacing w:line="360" w:lineRule="auto"/>
              <w:rPr>
                <w:sz w:val="20"/>
              </w:rPr>
            </w:pPr>
            <w:bookmarkStart w:id="57" w:name="_Toc91667522"/>
            <w:bookmarkStart w:id="58" w:name="_Toc122111211"/>
            <w:bookmarkStart w:id="59" w:name="_Toc122111280"/>
            <w:r w:rsidRPr="00AE1BEA">
              <w:rPr>
                <w:sz w:val="20"/>
              </w:rPr>
              <w:t>Темп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роста,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%</w:t>
            </w:r>
            <w:bookmarkEnd w:id="57"/>
            <w:bookmarkEnd w:id="58"/>
            <w:bookmarkEnd w:id="59"/>
          </w:p>
          <w:p w:rsidR="00F830B1" w:rsidRPr="00AE1BEA" w:rsidRDefault="00F830B1" w:rsidP="00AE1BEA">
            <w:pPr>
              <w:pStyle w:val="a6"/>
              <w:spacing w:line="360" w:lineRule="auto"/>
              <w:rPr>
                <w:sz w:val="20"/>
              </w:rPr>
            </w:pPr>
            <w:bookmarkStart w:id="60" w:name="_Toc91667523"/>
            <w:bookmarkStart w:id="61" w:name="_Toc122111212"/>
            <w:bookmarkStart w:id="62" w:name="_Toc122111281"/>
            <w:r w:rsidRPr="00AE1BEA">
              <w:rPr>
                <w:sz w:val="20"/>
              </w:rPr>
              <w:t>Абсолютный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прирост,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тыс.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руб.</w:t>
            </w:r>
            <w:bookmarkEnd w:id="60"/>
            <w:bookmarkEnd w:id="61"/>
            <w:bookmarkEnd w:id="62"/>
          </w:p>
          <w:p w:rsidR="00F830B1" w:rsidRPr="00AE1BEA" w:rsidRDefault="00F830B1" w:rsidP="00AE1BEA">
            <w:pPr>
              <w:pStyle w:val="a6"/>
              <w:spacing w:line="360" w:lineRule="auto"/>
              <w:rPr>
                <w:sz w:val="20"/>
              </w:rPr>
            </w:pPr>
            <w:bookmarkStart w:id="63" w:name="_Toc91667524"/>
            <w:bookmarkStart w:id="64" w:name="_Toc122111213"/>
            <w:bookmarkStart w:id="65" w:name="_Toc122111282"/>
            <w:r w:rsidRPr="00AE1BEA">
              <w:rPr>
                <w:sz w:val="20"/>
              </w:rPr>
              <w:t>Темп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роста,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цепной,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%</w:t>
            </w:r>
            <w:bookmarkEnd w:id="63"/>
            <w:bookmarkEnd w:id="64"/>
            <w:bookmarkEnd w:id="65"/>
          </w:p>
        </w:tc>
        <w:tc>
          <w:tcPr>
            <w:tcW w:w="1567" w:type="dxa"/>
          </w:tcPr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48,4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-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100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-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100</w:t>
            </w:r>
          </w:p>
        </w:tc>
        <w:tc>
          <w:tcPr>
            <w:tcW w:w="1855" w:type="dxa"/>
          </w:tcPr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48,8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+0,4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100,8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+0,4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100,8</w:t>
            </w:r>
          </w:p>
        </w:tc>
        <w:tc>
          <w:tcPr>
            <w:tcW w:w="1855" w:type="dxa"/>
          </w:tcPr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61,3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+12,9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126,7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+12,5</w:t>
            </w:r>
          </w:p>
          <w:p w:rsidR="00F830B1" w:rsidRPr="00AE1BEA" w:rsidRDefault="00F830B1" w:rsidP="00AE1BEA">
            <w:pPr>
              <w:spacing w:line="360" w:lineRule="auto"/>
              <w:ind w:firstLine="0"/>
              <w:rPr>
                <w:sz w:val="20"/>
              </w:rPr>
            </w:pPr>
            <w:r w:rsidRPr="00AE1BEA">
              <w:rPr>
                <w:sz w:val="20"/>
              </w:rPr>
              <w:t>125,6</w:t>
            </w:r>
          </w:p>
        </w:tc>
      </w:tr>
    </w:tbl>
    <w:p w:rsidR="00015A69" w:rsidRPr="00FF41C6" w:rsidRDefault="00015A69" w:rsidP="00FF41C6">
      <w:pPr>
        <w:spacing w:line="360" w:lineRule="auto"/>
        <w:ind w:firstLine="709"/>
        <w:rPr>
          <w:sz w:val="28"/>
          <w:szCs w:val="28"/>
        </w:rPr>
      </w:pPr>
    </w:p>
    <w:p w:rsidR="00061128" w:rsidRPr="00FF41C6" w:rsidRDefault="004406B6" w:rsidP="00FF41C6">
      <w:pPr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таблицы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отметить: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анализируемого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произошло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значительное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выработки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5218F6" w:rsidRPr="00FF41C6">
        <w:rPr>
          <w:sz w:val="28"/>
          <w:szCs w:val="28"/>
        </w:rPr>
        <w:t>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г.</w:t>
      </w:r>
      <w:bookmarkEnd w:id="41"/>
      <w:r w:rsidR="00684221" w:rsidRPr="00FF41C6">
        <w:rPr>
          <w:sz w:val="28"/>
          <w:szCs w:val="28"/>
        </w:rPr>
        <w:t>,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объясняется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большей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степени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снижением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численности</w:t>
      </w:r>
      <w:r w:rsidR="00AE1BEA">
        <w:rPr>
          <w:sz w:val="28"/>
          <w:szCs w:val="28"/>
        </w:rPr>
        <w:t xml:space="preserve"> </w:t>
      </w:r>
      <w:r w:rsidR="00684221" w:rsidRPr="00FF41C6">
        <w:rPr>
          <w:sz w:val="28"/>
          <w:szCs w:val="28"/>
        </w:rPr>
        <w:t>персонала.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говорит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том,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недостаточно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уделяют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внимание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строительной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использованию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ресурсов,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используют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="00061128" w:rsidRPr="00FF41C6">
        <w:rPr>
          <w:sz w:val="28"/>
          <w:szCs w:val="28"/>
        </w:rPr>
        <w:t>эффективно.</w:t>
      </w:r>
    </w:p>
    <w:p w:rsidR="00A11F18" w:rsidRPr="00FF41C6" w:rsidRDefault="00AE1BEA" w:rsidP="00FF41C6">
      <w:pPr>
        <w:pStyle w:val="11"/>
      </w:pPr>
      <w:bookmarkStart w:id="66" w:name="_Toc91667525"/>
      <w:bookmarkStart w:id="67" w:name="_Toc122111214"/>
      <w:bookmarkStart w:id="68" w:name="_Toc122111283"/>
      <w:r>
        <w:br w:type="page"/>
      </w:r>
      <w:r w:rsidR="00A11F18" w:rsidRPr="00FF41C6">
        <w:t>3</w:t>
      </w:r>
      <w:r w:rsidR="006B129B" w:rsidRPr="00FF41C6">
        <w:t>.</w:t>
      </w:r>
      <w:r>
        <w:t xml:space="preserve"> </w:t>
      </w:r>
      <w:r w:rsidR="00D23E4E" w:rsidRPr="00FF41C6">
        <w:t>Разработка</w:t>
      </w:r>
      <w:r>
        <w:t xml:space="preserve"> </w:t>
      </w:r>
      <w:r w:rsidR="00D23E4E" w:rsidRPr="00FF41C6">
        <w:t>п</w:t>
      </w:r>
      <w:r w:rsidR="008612EC" w:rsidRPr="00FF41C6">
        <w:t>роект</w:t>
      </w:r>
      <w:r w:rsidR="00D23E4E" w:rsidRPr="00FF41C6">
        <w:t>а</w:t>
      </w:r>
      <w:r>
        <w:t xml:space="preserve"> </w:t>
      </w:r>
      <w:r w:rsidR="008612EC" w:rsidRPr="00FF41C6">
        <w:t>мероприятий</w:t>
      </w:r>
      <w:r>
        <w:t xml:space="preserve"> </w:t>
      </w:r>
      <w:r w:rsidR="00D23E4E" w:rsidRPr="00FF41C6">
        <w:t>по</w:t>
      </w:r>
      <w:r>
        <w:t xml:space="preserve"> </w:t>
      </w:r>
      <w:r w:rsidR="00D23E4E" w:rsidRPr="00FF41C6">
        <w:t>комплексному</w:t>
      </w:r>
      <w:r>
        <w:t xml:space="preserve"> </w:t>
      </w:r>
      <w:r w:rsidR="00D23E4E" w:rsidRPr="00FF41C6">
        <w:t>управлению</w:t>
      </w:r>
      <w:r>
        <w:t xml:space="preserve"> </w:t>
      </w:r>
      <w:r w:rsidR="00D23E4E" w:rsidRPr="00FF41C6">
        <w:t>персоналом</w:t>
      </w:r>
      <w:r>
        <w:t xml:space="preserve"> </w:t>
      </w:r>
      <w:r w:rsidR="00D23E4E" w:rsidRPr="00FF41C6">
        <w:t>кризисного</w:t>
      </w:r>
      <w:r>
        <w:t xml:space="preserve"> </w:t>
      </w:r>
      <w:r w:rsidR="00D23E4E" w:rsidRPr="00FF41C6">
        <w:t>предприятия</w:t>
      </w:r>
      <w:bookmarkEnd w:id="66"/>
      <w:bookmarkEnd w:id="67"/>
      <w:bookmarkEnd w:id="68"/>
      <w:r>
        <w:t xml:space="preserve"> </w:t>
      </w:r>
    </w:p>
    <w:p w:rsidR="00D23E4E" w:rsidRPr="00FF41C6" w:rsidRDefault="00D23E4E" w:rsidP="00FF41C6">
      <w:pPr>
        <w:pStyle w:val="11"/>
      </w:pPr>
    </w:p>
    <w:p w:rsidR="00A11F18" w:rsidRPr="00FF41C6" w:rsidRDefault="008612EC" w:rsidP="00FF41C6">
      <w:pPr>
        <w:pStyle w:val="11"/>
      </w:pPr>
      <w:bookmarkStart w:id="69" w:name="_Toc91667526"/>
      <w:bookmarkStart w:id="70" w:name="_Toc122111215"/>
      <w:bookmarkStart w:id="71" w:name="_Toc122111284"/>
      <w:r w:rsidRPr="00FF41C6">
        <w:t>3.1.</w:t>
      </w:r>
      <w:r w:rsidR="00AE1BEA">
        <w:t xml:space="preserve"> </w:t>
      </w:r>
      <w:r w:rsidRPr="00FF41C6">
        <w:t>О</w:t>
      </w:r>
      <w:r w:rsidR="00A11F18" w:rsidRPr="00FF41C6">
        <w:t>птимизаци</w:t>
      </w:r>
      <w:r w:rsidR="00D23E4E" w:rsidRPr="00FF41C6">
        <w:t>я</w:t>
      </w:r>
      <w:r w:rsidR="00AE1BEA">
        <w:t xml:space="preserve"> </w:t>
      </w:r>
      <w:r w:rsidR="00A11F18" w:rsidRPr="00FF41C6">
        <w:t>кадрового</w:t>
      </w:r>
      <w:r w:rsidR="00AE1BEA">
        <w:t xml:space="preserve"> </w:t>
      </w:r>
      <w:r w:rsidR="00A11F18" w:rsidRPr="00FF41C6">
        <w:t>состава</w:t>
      </w:r>
      <w:r w:rsidR="00AE1BEA">
        <w:t xml:space="preserve"> </w:t>
      </w:r>
      <w:r w:rsidR="00A11F18" w:rsidRPr="00FF41C6">
        <w:t>и</w:t>
      </w:r>
      <w:r w:rsidR="00AE1BEA">
        <w:t xml:space="preserve"> </w:t>
      </w:r>
      <w:r w:rsidR="00A11F18" w:rsidRPr="00FF41C6">
        <w:t>реорганизаци</w:t>
      </w:r>
      <w:r w:rsidR="00D23E4E" w:rsidRPr="00FF41C6">
        <w:t>я</w:t>
      </w:r>
      <w:r w:rsidR="00AE1BEA">
        <w:t xml:space="preserve"> </w:t>
      </w:r>
      <w:r w:rsidR="00A11F18" w:rsidRPr="00FF41C6">
        <w:t>структуры</w:t>
      </w:r>
      <w:bookmarkEnd w:id="69"/>
      <w:bookmarkEnd w:id="70"/>
      <w:bookmarkEnd w:id="71"/>
      <w:r w:rsidR="00AE1BEA">
        <w:t xml:space="preserve"> </w:t>
      </w:r>
    </w:p>
    <w:p w:rsidR="009B0ED5" w:rsidRPr="00FF41C6" w:rsidRDefault="009B0ED5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современных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промышленного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становится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объективной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необходимостью,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обеспечивающий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конкурентоспособность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выживание.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последнее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десятилетие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ведущая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корпорация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смогла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избежать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рискованной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болезненной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процедуры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радикального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реструктурирования.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Проблемы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российских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еще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злободневны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вызваны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быстроменяющейся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волнует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зарубежные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вообще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промышленных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осознают,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избежать,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встает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проекта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предусматривать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принципиальное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существующего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промышленного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Сегодня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речь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идти,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трансформации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организационно-экономической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динамично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меняющегося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Говорить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массовом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успешном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проектов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комплексной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значительно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превышает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известные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момента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причине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препятствием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успешного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воплощения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жизнь.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Подавляющее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чувствуют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Растет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понимание,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обойтись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лишь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традиционными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“улучшения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совершенствования”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потребуются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глубинные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преобразования,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базирующиеся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переосмыслении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миссии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быстроменяющемся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мире.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Реструктурирование,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любое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серьезное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связано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риском,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идти,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приемлемой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альтернативы.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Промедление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усугубляет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тяжелую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ситуацию.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Каждое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сегодня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ищет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фирмой.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следующие: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действующей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распределения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полномочий,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распределение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финансово-экономического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главных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блоков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коммуникационных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процессов.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Реструктуризация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сознание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т.е.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идей.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Социологические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наряду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достаточно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точно,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глубоко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всесторонне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проанализировать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сложившуюся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обстановку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морально-психологический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климат,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моральные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взаимоотношения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подчиненных,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механизмов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многое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другое.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своеобразным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зеркалом,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отчетливо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видны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достигнутые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успехи,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имеющиеся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недостатки.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подобные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исследования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назвать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универсальных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источников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выявляют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высвечивая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сказать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изнутри,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показывают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разрешения.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Мощным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интегрирующим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консолидирующим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философии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миссию,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базовые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(принципы)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кодекс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литературе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называют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культурой.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Важен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шаг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Существующая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традиционную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линейно-функциональную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централизации,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единственной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линейной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производством.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Генеральному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подчиняется</w:t>
      </w:r>
      <w:r w:rsidR="00AE1BEA">
        <w:rPr>
          <w:sz w:val="28"/>
          <w:szCs w:val="28"/>
        </w:rPr>
        <w:t xml:space="preserve"> </w:t>
      </w:r>
      <w:r w:rsidR="00D173CE" w:rsidRPr="00FF41C6">
        <w:rPr>
          <w:sz w:val="28"/>
          <w:szCs w:val="28"/>
        </w:rPr>
        <w:t>6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нарушает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нормы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управляемости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лишает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заниматься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вопросами.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Диапазоны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ответственности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четко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вследствие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пересекаются,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вообще,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наблюдаются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слабые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подразделениями.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действующей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</w:t>
      </w:r>
      <w:r w:rsidR="00D173CE" w:rsidRPr="00FF41C6">
        <w:rPr>
          <w:sz w:val="28"/>
          <w:szCs w:val="28"/>
        </w:rPr>
        <w:t>в</w:t>
      </w:r>
      <w:r w:rsidRPr="00FF41C6">
        <w:rPr>
          <w:sz w:val="28"/>
          <w:szCs w:val="28"/>
        </w:rPr>
        <w:t>л</w:t>
      </w:r>
      <w:r w:rsidR="00D173CE" w:rsidRPr="00FF41C6">
        <w:rPr>
          <w:sz w:val="28"/>
          <w:szCs w:val="28"/>
        </w:rPr>
        <w:t>е</w:t>
      </w:r>
      <w:r w:rsidRPr="00FF41C6">
        <w:rPr>
          <w:sz w:val="28"/>
          <w:szCs w:val="28"/>
        </w:rPr>
        <w:t>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сделать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выводы.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Организационная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отвечает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современным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рыночным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принципиальной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переработки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рыночных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блоков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гибкости.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Недостаточно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удовлетворяются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принципиально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товаров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модернизации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существующих.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Предприятие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маркетинговых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учитывает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жизненные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циклы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изделий,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уделяет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достаточного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внимания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Существующая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распределения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полномочий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оперативную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перейти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управлению.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Отсутствует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сохранению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задействованы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механизмы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потоков,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ухудшает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Отсутствует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официально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сформулированная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утвержденная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numPr>
          <w:ilvl w:val="0"/>
          <w:numId w:val="21"/>
        </w:numPr>
        <w:tabs>
          <w:tab w:val="clear" w:pos="286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Недостаточное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низового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звеньев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управления.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Первой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достижение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прежде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относилось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сюда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относятся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маркетинг,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значит,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строиться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вокруг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них.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зачаточном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носили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линейного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техническим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оставшийся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государственного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достаточно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хорошо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скорее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улучшения,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блоки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приходилось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заново,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ставились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принципиально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Вторая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перейти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традиционного,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очередь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генерального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Поэтому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освободить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текущей,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сосредоточив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внимание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финансах,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учесть,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переход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механизмов,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теперь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инновации,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научно-технический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прогресс.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Следующая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гибкость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отслеживать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быстрые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центра,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гибкой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распределения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полномочий.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Стратегический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центр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генеральному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директору.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обработка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внедрение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инновационных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проектов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творческих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коллективов;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координация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проектных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значительно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повысить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гибкость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адаптивность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быстроменяющимся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условиям.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Сфера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создаваемым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отделом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Отделом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возглавлять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заместитель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производству.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хорошо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достаточно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отработанными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заместителю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главный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инженер.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Значительное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получил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заместителя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финансам.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полномочия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расширены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заместителя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финансам,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Из-за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отсутствия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налаженной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ежегодно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теряет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20%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доходов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нехватка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полноценной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приводит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ошибочным,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запоздалым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решениям,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многие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объекты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уходят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внимания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Дефицит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оборотных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кредиторской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задолженности,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низкая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оборачиваемость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капитала,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чрезмерные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затраты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постоянно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волнуют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внедрение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ключевыми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стабилизации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поскольку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рационально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организованные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потоки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хозяйственной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снабжении,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сбыте,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отношениях.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блоке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введена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заниматься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функционирования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Широкой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реструктуризации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подвергнута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сфера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спектр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сосредоточен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блоке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начальника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отдела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Сегодня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Если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традиционно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сегодня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преобладают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содержательные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аналитические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аспекты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концепции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лежит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становление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творческой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личности.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Современной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распределения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полномочий,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наполнить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содержанием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(целями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задачами),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вложить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принципы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гибкость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адаптивность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меняющейся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инструкциях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приоритет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отдаваться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аналитическим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перспективным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отчетах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отражать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лишь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перспективные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оперативная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контролироваться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сразу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потребителем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строгим,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быстрым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дешевым,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становится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отправной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точкой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этапа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работ.</w:t>
      </w:r>
      <w:r w:rsidR="00AE1BEA">
        <w:rPr>
          <w:sz w:val="28"/>
          <w:szCs w:val="28"/>
        </w:rPr>
        <w:t xml:space="preserve"> </w:t>
      </w:r>
    </w:p>
    <w:p w:rsidR="009F5F18" w:rsidRPr="00FF41C6" w:rsidRDefault="009F5F18" w:rsidP="00FF41C6">
      <w:pPr>
        <w:pStyle w:val="a6"/>
        <w:spacing w:line="360" w:lineRule="auto"/>
        <w:ind w:firstLine="709"/>
        <w:rPr>
          <w:szCs w:val="28"/>
        </w:rPr>
      </w:pPr>
      <w:bookmarkStart w:id="72" w:name="_Toc73468447"/>
      <w:bookmarkStart w:id="73" w:name="_Toc122111216"/>
      <w:bookmarkStart w:id="74" w:name="_Toc122111285"/>
      <w:r w:rsidRPr="00FF41C6">
        <w:rPr>
          <w:szCs w:val="28"/>
        </w:rPr>
        <w:t>Функциональные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обязанности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управленческого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персонала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представлены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табл.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1</w:t>
      </w:r>
      <w:r w:rsidR="00D173CE" w:rsidRPr="00FF41C6">
        <w:rPr>
          <w:szCs w:val="28"/>
        </w:rPr>
        <w:t>8</w:t>
      </w:r>
      <w:r w:rsidRPr="00FF41C6">
        <w:rPr>
          <w:szCs w:val="28"/>
        </w:rPr>
        <w:t>.</w:t>
      </w:r>
      <w:bookmarkEnd w:id="72"/>
      <w:bookmarkEnd w:id="73"/>
      <w:bookmarkEnd w:id="74"/>
      <w:r w:rsidR="00AE1BEA">
        <w:rPr>
          <w:szCs w:val="28"/>
        </w:rPr>
        <w:t xml:space="preserve"> </w:t>
      </w:r>
    </w:p>
    <w:p w:rsidR="00AE1BEA" w:rsidRDefault="00AE1BEA" w:rsidP="00FF41C6">
      <w:pPr>
        <w:pStyle w:val="a6"/>
        <w:spacing w:line="360" w:lineRule="auto"/>
        <w:ind w:firstLine="709"/>
        <w:rPr>
          <w:szCs w:val="28"/>
        </w:rPr>
      </w:pPr>
      <w:bookmarkStart w:id="75" w:name="_Toc122111217"/>
      <w:bookmarkStart w:id="76" w:name="_Toc122111286"/>
    </w:p>
    <w:p w:rsidR="00D173CE" w:rsidRPr="00FF41C6" w:rsidRDefault="00D173CE" w:rsidP="00FF41C6">
      <w:pPr>
        <w:pStyle w:val="a6"/>
        <w:spacing w:line="360" w:lineRule="auto"/>
        <w:ind w:firstLine="709"/>
        <w:rPr>
          <w:szCs w:val="28"/>
        </w:rPr>
      </w:pPr>
      <w:r w:rsidRPr="00FF41C6">
        <w:rPr>
          <w:szCs w:val="28"/>
        </w:rPr>
        <w:t>Таблица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18</w:t>
      </w:r>
      <w:bookmarkEnd w:id="75"/>
      <w:bookmarkEnd w:id="76"/>
    </w:p>
    <w:p w:rsidR="00D173CE" w:rsidRPr="00FF41C6" w:rsidRDefault="00D173CE" w:rsidP="00FF41C6">
      <w:pPr>
        <w:pStyle w:val="a6"/>
        <w:spacing w:line="360" w:lineRule="auto"/>
        <w:ind w:firstLine="709"/>
        <w:rPr>
          <w:szCs w:val="28"/>
        </w:rPr>
      </w:pPr>
      <w:bookmarkStart w:id="77" w:name="_Toc122111218"/>
      <w:bookmarkStart w:id="78" w:name="_Toc122111287"/>
      <w:r w:rsidRPr="00FF41C6">
        <w:rPr>
          <w:szCs w:val="28"/>
        </w:rPr>
        <w:t>Функциональные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обязанности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управленческого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персонала</w:t>
      </w:r>
      <w:bookmarkEnd w:id="77"/>
      <w:bookmarkEnd w:id="78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7"/>
        <w:gridCol w:w="5243"/>
      </w:tblGrid>
      <w:tr w:rsidR="00D173CE" w:rsidRPr="00FF41C6" w:rsidTr="00AE1BEA">
        <w:tc>
          <w:tcPr>
            <w:tcW w:w="1809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79" w:name="_Toc122111219"/>
            <w:bookmarkStart w:id="80" w:name="_Toc122111288"/>
            <w:r w:rsidRPr="00AE1BEA">
              <w:rPr>
                <w:sz w:val="20"/>
              </w:rPr>
              <w:t>Управленцы</w:t>
            </w:r>
            <w:bookmarkEnd w:id="79"/>
            <w:bookmarkEnd w:id="80"/>
          </w:p>
        </w:tc>
        <w:tc>
          <w:tcPr>
            <w:tcW w:w="1987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81" w:name="_Toc122111220"/>
            <w:bookmarkStart w:id="82" w:name="_Toc122111289"/>
            <w:r w:rsidRPr="00AE1BEA">
              <w:rPr>
                <w:sz w:val="20"/>
              </w:rPr>
              <w:t>Выполняемые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функции</w:t>
            </w:r>
            <w:bookmarkEnd w:id="81"/>
            <w:bookmarkEnd w:id="82"/>
          </w:p>
        </w:tc>
        <w:tc>
          <w:tcPr>
            <w:tcW w:w="5243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83" w:name="_Toc122111221"/>
            <w:bookmarkStart w:id="84" w:name="_Toc122111290"/>
            <w:r w:rsidRPr="00AE1BEA">
              <w:rPr>
                <w:sz w:val="20"/>
              </w:rPr>
              <w:t>Основные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функциональные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обязанности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управленческого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персонала</w:t>
            </w:r>
            <w:bookmarkEnd w:id="83"/>
            <w:bookmarkEnd w:id="84"/>
          </w:p>
        </w:tc>
      </w:tr>
      <w:tr w:rsidR="00D173CE" w:rsidRPr="00FF41C6" w:rsidTr="00AE1BEA">
        <w:tc>
          <w:tcPr>
            <w:tcW w:w="1809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85" w:name="_Toc122111222"/>
            <w:bookmarkStart w:id="86" w:name="_Toc122111291"/>
            <w:r w:rsidRPr="00AE1BEA">
              <w:rPr>
                <w:sz w:val="20"/>
              </w:rPr>
              <w:t>Директор</w:t>
            </w:r>
            <w:bookmarkEnd w:id="85"/>
            <w:bookmarkEnd w:id="86"/>
          </w:p>
        </w:tc>
        <w:tc>
          <w:tcPr>
            <w:tcW w:w="1987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87" w:name="_Toc122111223"/>
            <w:bookmarkStart w:id="88" w:name="_Toc122111292"/>
            <w:r w:rsidRPr="00AE1BEA">
              <w:rPr>
                <w:sz w:val="20"/>
              </w:rPr>
              <w:t>Администрирование</w:t>
            </w:r>
            <w:bookmarkEnd w:id="87"/>
            <w:bookmarkEnd w:id="88"/>
          </w:p>
        </w:tc>
        <w:tc>
          <w:tcPr>
            <w:tcW w:w="5243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89" w:name="_Toc122111224"/>
            <w:bookmarkStart w:id="90" w:name="_Toc122111293"/>
            <w:r w:rsidRPr="00AE1BEA">
              <w:rPr>
                <w:sz w:val="20"/>
              </w:rPr>
              <w:t>Имеет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узаконенную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власть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достижение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поставленных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целей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помощью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своих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подчиненных</w:t>
            </w:r>
            <w:bookmarkEnd w:id="89"/>
            <w:bookmarkEnd w:id="90"/>
          </w:p>
          <w:p w:rsidR="00D173CE" w:rsidRPr="00AE1BEA" w:rsidRDefault="00D173CE" w:rsidP="00AE1BEA">
            <w:pPr>
              <w:pStyle w:val="a6"/>
              <w:numPr>
                <w:ilvl w:val="0"/>
                <w:numId w:val="22"/>
              </w:numPr>
              <w:spacing w:line="360" w:lineRule="auto"/>
              <w:ind w:left="0" w:firstLine="0"/>
              <w:rPr>
                <w:sz w:val="20"/>
              </w:rPr>
            </w:pPr>
            <w:bookmarkStart w:id="91" w:name="_Toc122111225"/>
            <w:bookmarkStart w:id="92" w:name="_Toc122111294"/>
            <w:r w:rsidRPr="00AE1BEA">
              <w:rPr>
                <w:sz w:val="20"/>
              </w:rPr>
              <w:t>Диверсификационная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деятельность</w:t>
            </w:r>
            <w:bookmarkEnd w:id="91"/>
            <w:bookmarkEnd w:id="92"/>
          </w:p>
          <w:p w:rsidR="00D173CE" w:rsidRPr="00AE1BEA" w:rsidRDefault="00D173CE" w:rsidP="00AE1BEA">
            <w:pPr>
              <w:pStyle w:val="a6"/>
              <w:numPr>
                <w:ilvl w:val="0"/>
                <w:numId w:val="22"/>
              </w:numPr>
              <w:spacing w:line="360" w:lineRule="auto"/>
              <w:ind w:left="0" w:firstLine="0"/>
              <w:rPr>
                <w:sz w:val="20"/>
              </w:rPr>
            </w:pPr>
            <w:bookmarkStart w:id="93" w:name="_Toc122111226"/>
            <w:bookmarkStart w:id="94" w:name="_Toc122111295"/>
            <w:r w:rsidRPr="00AE1BEA">
              <w:rPr>
                <w:sz w:val="20"/>
              </w:rPr>
              <w:t>Предоставление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экономической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самостоятельности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подразделениям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предприятия</w:t>
            </w:r>
            <w:bookmarkEnd w:id="93"/>
            <w:bookmarkEnd w:id="94"/>
          </w:p>
        </w:tc>
      </w:tr>
      <w:tr w:rsidR="00D173CE" w:rsidRPr="00FF41C6" w:rsidTr="00AE1BEA">
        <w:tc>
          <w:tcPr>
            <w:tcW w:w="1809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95" w:name="_Toc122111227"/>
            <w:bookmarkStart w:id="96" w:name="_Toc122111296"/>
            <w:r w:rsidRPr="00AE1BEA">
              <w:rPr>
                <w:sz w:val="20"/>
              </w:rPr>
              <w:t>Зам.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директора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коммерческим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вопросам</w:t>
            </w:r>
            <w:bookmarkEnd w:id="95"/>
            <w:bookmarkEnd w:id="96"/>
          </w:p>
        </w:tc>
        <w:tc>
          <w:tcPr>
            <w:tcW w:w="1987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97" w:name="_Toc122111228"/>
            <w:bookmarkStart w:id="98" w:name="_Toc122111297"/>
            <w:r w:rsidRPr="00AE1BEA">
              <w:rPr>
                <w:sz w:val="20"/>
              </w:rPr>
              <w:t>Сбытовая</w:t>
            </w:r>
            <w:bookmarkEnd w:id="97"/>
            <w:bookmarkEnd w:id="98"/>
          </w:p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99" w:name="_Toc122111229"/>
            <w:bookmarkStart w:id="100" w:name="_Toc122111298"/>
            <w:r w:rsidRPr="00AE1BEA">
              <w:rPr>
                <w:sz w:val="20"/>
              </w:rPr>
              <w:t>Снабжен</w:t>
            </w:r>
            <w:bookmarkStart w:id="101" w:name="_Toc122111230"/>
            <w:bookmarkStart w:id="102" w:name="_Toc122111299"/>
            <w:bookmarkEnd w:id="99"/>
            <w:bookmarkEnd w:id="100"/>
            <w:r w:rsidRPr="00AE1BEA">
              <w:rPr>
                <w:sz w:val="20"/>
              </w:rPr>
              <w:t>ческая</w:t>
            </w:r>
            <w:bookmarkEnd w:id="101"/>
            <w:bookmarkEnd w:id="102"/>
          </w:p>
        </w:tc>
        <w:tc>
          <w:tcPr>
            <w:tcW w:w="5243" w:type="dxa"/>
          </w:tcPr>
          <w:p w:rsidR="00D173CE" w:rsidRPr="00AE1BEA" w:rsidRDefault="00D173CE" w:rsidP="00AE1BEA">
            <w:pPr>
              <w:pStyle w:val="a6"/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  <w:bookmarkStart w:id="103" w:name="_Toc122111231"/>
            <w:bookmarkStart w:id="104" w:name="_Toc122111300"/>
            <w:r w:rsidRPr="00AE1BEA">
              <w:rPr>
                <w:sz w:val="20"/>
              </w:rPr>
              <w:t>Изменение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состава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потребителей</w:t>
            </w:r>
            <w:bookmarkEnd w:id="103"/>
            <w:bookmarkEnd w:id="104"/>
          </w:p>
          <w:p w:rsidR="00D173CE" w:rsidRPr="00AE1BEA" w:rsidRDefault="00D173CE" w:rsidP="00AE1BEA">
            <w:pPr>
              <w:pStyle w:val="a6"/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  <w:bookmarkStart w:id="105" w:name="_Toc122111232"/>
            <w:bookmarkStart w:id="106" w:name="_Toc122111301"/>
            <w:r w:rsidRPr="00AE1BEA">
              <w:rPr>
                <w:sz w:val="20"/>
              </w:rPr>
              <w:t>Анализ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платежеспособных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потребителей</w:t>
            </w:r>
            <w:bookmarkEnd w:id="105"/>
            <w:bookmarkEnd w:id="106"/>
          </w:p>
          <w:p w:rsidR="00D173CE" w:rsidRPr="00AE1BEA" w:rsidRDefault="00D173CE" w:rsidP="00AE1BEA">
            <w:pPr>
              <w:pStyle w:val="a6"/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  <w:bookmarkStart w:id="107" w:name="_Toc122111233"/>
            <w:bookmarkStart w:id="108" w:name="_Toc122111302"/>
            <w:r w:rsidRPr="00AE1BEA">
              <w:rPr>
                <w:sz w:val="20"/>
              </w:rPr>
              <w:t>Анализ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рентабельности,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соотношение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цены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качества</w:t>
            </w:r>
            <w:bookmarkEnd w:id="107"/>
            <w:bookmarkEnd w:id="108"/>
          </w:p>
          <w:p w:rsidR="00D173CE" w:rsidRPr="00AE1BEA" w:rsidRDefault="00D173CE" w:rsidP="00AE1BEA">
            <w:pPr>
              <w:pStyle w:val="a6"/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  <w:bookmarkStart w:id="109" w:name="_Toc122111234"/>
            <w:bookmarkStart w:id="110" w:name="_Toc122111303"/>
            <w:r w:rsidRPr="00AE1BEA">
              <w:rPr>
                <w:sz w:val="20"/>
              </w:rPr>
              <w:t>Расширение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географии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сбыта</w:t>
            </w:r>
            <w:bookmarkEnd w:id="109"/>
            <w:bookmarkEnd w:id="110"/>
          </w:p>
          <w:p w:rsidR="00D173CE" w:rsidRPr="00AE1BEA" w:rsidRDefault="00D173CE" w:rsidP="00AE1BEA">
            <w:pPr>
              <w:pStyle w:val="a6"/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  <w:bookmarkStart w:id="111" w:name="_Toc122111235"/>
            <w:bookmarkStart w:id="112" w:name="_Toc122111304"/>
            <w:r w:rsidRPr="00AE1BEA">
              <w:rPr>
                <w:sz w:val="20"/>
              </w:rPr>
              <w:t>Поиск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выходов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внешний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рынок</w:t>
            </w:r>
            <w:bookmarkEnd w:id="111"/>
            <w:bookmarkEnd w:id="112"/>
          </w:p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13" w:name="_Toc122111236"/>
            <w:bookmarkStart w:id="114" w:name="_Toc122111305"/>
            <w:r w:rsidRPr="00AE1BEA">
              <w:rPr>
                <w:sz w:val="20"/>
              </w:rPr>
              <w:t>1.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Поиск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надежного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поставщика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недостающих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компонентов</w:t>
            </w:r>
            <w:bookmarkEnd w:id="113"/>
            <w:bookmarkEnd w:id="114"/>
          </w:p>
        </w:tc>
      </w:tr>
      <w:tr w:rsidR="00D173CE" w:rsidRPr="00FF41C6" w:rsidTr="00AE1BEA">
        <w:tc>
          <w:tcPr>
            <w:tcW w:w="1809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15" w:name="_Toc122111237"/>
            <w:bookmarkStart w:id="116" w:name="_Toc122111306"/>
            <w:r w:rsidRPr="00AE1BEA">
              <w:rPr>
                <w:sz w:val="20"/>
              </w:rPr>
              <w:t>Главный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бухгалтер</w:t>
            </w:r>
            <w:bookmarkEnd w:id="115"/>
            <w:bookmarkEnd w:id="116"/>
          </w:p>
        </w:tc>
        <w:tc>
          <w:tcPr>
            <w:tcW w:w="1987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17" w:name="_Toc122111238"/>
            <w:bookmarkStart w:id="118" w:name="_Toc122111307"/>
            <w:r w:rsidRPr="00AE1BEA">
              <w:rPr>
                <w:sz w:val="20"/>
              </w:rPr>
              <w:t>Финансово-ценовая</w:t>
            </w:r>
            <w:bookmarkEnd w:id="117"/>
            <w:bookmarkEnd w:id="118"/>
          </w:p>
        </w:tc>
        <w:tc>
          <w:tcPr>
            <w:tcW w:w="5243" w:type="dxa"/>
          </w:tcPr>
          <w:p w:rsidR="00D173CE" w:rsidRPr="00AE1BEA" w:rsidRDefault="00D173CE" w:rsidP="00AE1BEA">
            <w:pPr>
              <w:pStyle w:val="a6"/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  <w:bookmarkStart w:id="119" w:name="_Toc122111239"/>
            <w:bookmarkStart w:id="120" w:name="_Toc122111308"/>
            <w:r w:rsidRPr="00AE1BEA">
              <w:rPr>
                <w:sz w:val="20"/>
              </w:rPr>
              <w:t>Снижение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производственных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запасов</w:t>
            </w:r>
            <w:bookmarkEnd w:id="119"/>
            <w:bookmarkEnd w:id="120"/>
          </w:p>
          <w:p w:rsidR="00D173CE" w:rsidRPr="00AE1BEA" w:rsidRDefault="00D173CE" w:rsidP="00AE1BEA">
            <w:pPr>
              <w:pStyle w:val="a6"/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  <w:bookmarkStart w:id="121" w:name="_Toc122111240"/>
            <w:bookmarkStart w:id="122" w:name="_Toc122111309"/>
            <w:r w:rsidRPr="00AE1BEA">
              <w:rPr>
                <w:sz w:val="20"/>
              </w:rPr>
              <w:t>Экономия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статьям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себестоимости</w:t>
            </w:r>
            <w:bookmarkEnd w:id="121"/>
            <w:bookmarkEnd w:id="122"/>
          </w:p>
          <w:p w:rsidR="00D173CE" w:rsidRPr="00AE1BEA" w:rsidRDefault="00D173CE" w:rsidP="00AE1BEA">
            <w:pPr>
              <w:pStyle w:val="a6"/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  <w:bookmarkStart w:id="123" w:name="_Toc122111241"/>
            <w:bookmarkStart w:id="124" w:name="_Toc122111310"/>
            <w:r w:rsidRPr="00AE1BEA">
              <w:rPr>
                <w:sz w:val="20"/>
              </w:rPr>
              <w:t>Установление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цены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ниже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цены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конкурента</w:t>
            </w:r>
            <w:bookmarkEnd w:id="123"/>
            <w:bookmarkEnd w:id="124"/>
          </w:p>
          <w:p w:rsidR="00D173CE" w:rsidRPr="00AE1BEA" w:rsidRDefault="00D173CE" w:rsidP="00AE1BEA">
            <w:pPr>
              <w:pStyle w:val="a6"/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  <w:bookmarkStart w:id="125" w:name="_Toc122111242"/>
            <w:bookmarkStart w:id="126" w:name="_Toc122111311"/>
            <w:r w:rsidRPr="00AE1BEA">
              <w:rPr>
                <w:sz w:val="20"/>
              </w:rPr>
              <w:t>Установление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умеренной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социально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приемлемой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зарплаты</w:t>
            </w:r>
            <w:bookmarkEnd w:id="125"/>
            <w:bookmarkEnd w:id="126"/>
          </w:p>
          <w:p w:rsidR="00D173CE" w:rsidRPr="00AE1BEA" w:rsidRDefault="00D173CE" w:rsidP="00AE1BEA">
            <w:pPr>
              <w:pStyle w:val="a6"/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  <w:bookmarkStart w:id="127" w:name="_Toc122111243"/>
            <w:bookmarkStart w:id="128" w:name="_Toc122111312"/>
            <w:r w:rsidRPr="00AE1BEA">
              <w:rPr>
                <w:sz w:val="20"/>
              </w:rPr>
              <w:t>Управление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сроками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платежей</w:t>
            </w:r>
            <w:bookmarkEnd w:id="127"/>
            <w:bookmarkEnd w:id="128"/>
          </w:p>
        </w:tc>
      </w:tr>
      <w:tr w:rsidR="00D173CE" w:rsidRPr="00FF41C6" w:rsidTr="00AE1BEA">
        <w:trPr>
          <w:trHeight w:val="1070"/>
        </w:trPr>
        <w:tc>
          <w:tcPr>
            <w:tcW w:w="1809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29" w:name="_Toc122111244"/>
            <w:bookmarkStart w:id="130" w:name="_Toc122111313"/>
            <w:r w:rsidRPr="00AE1BEA">
              <w:rPr>
                <w:sz w:val="20"/>
              </w:rPr>
              <w:t>Зам.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директора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произ</w:t>
            </w:r>
            <w:r w:rsidR="0097292C" w:rsidRPr="00AE1BEA">
              <w:rPr>
                <w:sz w:val="20"/>
              </w:rPr>
              <w:t>-</w:t>
            </w:r>
            <w:r w:rsidRPr="00AE1BEA">
              <w:rPr>
                <w:sz w:val="20"/>
              </w:rPr>
              <w:t>водству</w:t>
            </w:r>
            <w:bookmarkEnd w:id="129"/>
            <w:bookmarkEnd w:id="130"/>
          </w:p>
        </w:tc>
        <w:tc>
          <w:tcPr>
            <w:tcW w:w="1987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31" w:name="_Toc122111245"/>
            <w:bookmarkStart w:id="132" w:name="_Toc122111314"/>
            <w:r w:rsidRPr="00AE1BEA">
              <w:rPr>
                <w:sz w:val="20"/>
              </w:rPr>
              <w:t>Производст-венная</w:t>
            </w:r>
            <w:bookmarkEnd w:id="131"/>
            <w:bookmarkEnd w:id="132"/>
          </w:p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</w:p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</w:p>
        </w:tc>
        <w:tc>
          <w:tcPr>
            <w:tcW w:w="5243" w:type="dxa"/>
          </w:tcPr>
          <w:p w:rsidR="00D173CE" w:rsidRPr="00AE1BEA" w:rsidRDefault="00D173CE" w:rsidP="00AE1BEA">
            <w:pPr>
              <w:pStyle w:val="a6"/>
              <w:numPr>
                <w:ilvl w:val="0"/>
                <w:numId w:val="25"/>
              </w:numPr>
              <w:spacing w:line="360" w:lineRule="auto"/>
              <w:ind w:left="0" w:firstLine="0"/>
              <w:rPr>
                <w:sz w:val="20"/>
              </w:rPr>
            </w:pPr>
            <w:bookmarkStart w:id="133" w:name="_Toc122111246"/>
            <w:bookmarkStart w:id="134" w:name="_Toc122111315"/>
            <w:r w:rsidRPr="00AE1BEA">
              <w:rPr>
                <w:sz w:val="20"/>
              </w:rPr>
              <w:t>Маневрирование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объемами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выпускаемой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продукции,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т.ч.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прекращение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выпуска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нерентабельной</w:t>
            </w:r>
            <w:bookmarkEnd w:id="133"/>
            <w:bookmarkEnd w:id="134"/>
          </w:p>
          <w:p w:rsidR="00D173CE" w:rsidRPr="00AE1BEA" w:rsidRDefault="00D173CE" w:rsidP="00AE1BEA">
            <w:pPr>
              <w:pStyle w:val="a6"/>
              <w:numPr>
                <w:ilvl w:val="0"/>
                <w:numId w:val="25"/>
              </w:numPr>
              <w:spacing w:line="360" w:lineRule="auto"/>
              <w:ind w:left="0" w:firstLine="0"/>
              <w:rPr>
                <w:sz w:val="20"/>
              </w:rPr>
            </w:pPr>
            <w:bookmarkStart w:id="135" w:name="_Toc122111247"/>
            <w:bookmarkStart w:id="136" w:name="_Toc122111316"/>
            <w:r w:rsidRPr="00AE1BEA">
              <w:rPr>
                <w:sz w:val="20"/>
              </w:rPr>
              <w:t>Выпуск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новой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продукции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(диверсификация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производства)</w:t>
            </w:r>
            <w:bookmarkEnd w:id="135"/>
            <w:bookmarkEnd w:id="136"/>
          </w:p>
        </w:tc>
      </w:tr>
      <w:tr w:rsidR="00D173CE" w:rsidRPr="00FF41C6" w:rsidTr="00AE1BEA">
        <w:trPr>
          <w:trHeight w:val="619"/>
        </w:trPr>
        <w:tc>
          <w:tcPr>
            <w:tcW w:w="1809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37" w:name="_Toc122111248"/>
            <w:bookmarkStart w:id="138" w:name="_Toc122111317"/>
            <w:r w:rsidRPr="00AE1BEA">
              <w:rPr>
                <w:sz w:val="20"/>
              </w:rPr>
              <w:t>Отдел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кадров</w:t>
            </w:r>
            <w:bookmarkEnd w:id="137"/>
            <w:bookmarkEnd w:id="138"/>
          </w:p>
        </w:tc>
        <w:tc>
          <w:tcPr>
            <w:tcW w:w="1987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39" w:name="_Toc122111249"/>
            <w:bookmarkStart w:id="140" w:name="_Toc122111318"/>
            <w:r w:rsidRPr="00AE1BEA">
              <w:rPr>
                <w:sz w:val="20"/>
              </w:rPr>
              <w:t>Персонал</w:t>
            </w:r>
            <w:bookmarkEnd w:id="139"/>
            <w:bookmarkEnd w:id="140"/>
          </w:p>
        </w:tc>
        <w:tc>
          <w:tcPr>
            <w:tcW w:w="5243" w:type="dxa"/>
          </w:tcPr>
          <w:p w:rsidR="00D173CE" w:rsidRPr="00AE1BEA" w:rsidRDefault="00D173CE" w:rsidP="00AE1BEA">
            <w:pPr>
              <w:pStyle w:val="a6"/>
              <w:numPr>
                <w:ilvl w:val="0"/>
                <w:numId w:val="27"/>
              </w:numPr>
              <w:spacing w:line="360" w:lineRule="auto"/>
              <w:ind w:left="0" w:firstLine="0"/>
              <w:rPr>
                <w:sz w:val="20"/>
              </w:rPr>
            </w:pPr>
            <w:bookmarkStart w:id="141" w:name="_Toc122111250"/>
            <w:bookmarkStart w:id="142" w:name="_Toc122111319"/>
            <w:r w:rsidRPr="00AE1BEA">
              <w:rPr>
                <w:sz w:val="20"/>
              </w:rPr>
              <w:t>Сокращение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численности</w:t>
            </w:r>
            <w:bookmarkEnd w:id="141"/>
            <w:bookmarkEnd w:id="142"/>
          </w:p>
          <w:p w:rsidR="00D173CE" w:rsidRPr="00AE1BEA" w:rsidRDefault="00D173CE" w:rsidP="00AE1BEA">
            <w:pPr>
              <w:pStyle w:val="a6"/>
              <w:numPr>
                <w:ilvl w:val="0"/>
                <w:numId w:val="27"/>
              </w:numPr>
              <w:spacing w:line="360" w:lineRule="auto"/>
              <w:ind w:left="0" w:firstLine="0"/>
              <w:rPr>
                <w:sz w:val="20"/>
              </w:rPr>
            </w:pPr>
            <w:bookmarkStart w:id="143" w:name="_Toc122111251"/>
            <w:bookmarkStart w:id="144" w:name="_Toc122111320"/>
            <w:r w:rsidRPr="00AE1BEA">
              <w:rPr>
                <w:sz w:val="20"/>
              </w:rPr>
              <w:t>Перераспределение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общей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занятости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другие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производства</w:t>
            </w:r>
            <w:bookmarkEnd w:id="143"/>
            <w:bookmarkEnd w:id="144"/>
          </w:p>
        </w:tc>
      </w:tr>
      <w:tr w:rsidR="00D173CE" w:rsidRPr="00FF41C6" w:rsidTr="00AE1BEA">
        <w:trPr>
          <w:trHeight w:val="476"/>
        </w:trPr>
        <w:tc>
          <w:tcPr>
            <w:tcW w:w="1809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45" w:name="_Toc122111252"/>
            <w:bookmarkStart w:id="146" w:name="_Toc122111321"/>
            <w:r w:rsidRPr="00AE1BEA">
              <w:rPr>
                <w:sz w:val="20"/>
              </w:rPr>
              <w:t>Главный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инженер</w:t>
            </w:r>
            <w:bookmarkEnd w:id="145"/>
            <w:bookmarkEnd w:id="146"/>
          </w:p>
        </w:tc>
        <w:tc>
          <w:tcPr>
            <w:tcW w:w="1987" w:type="dxa"/>
          </w:tcPr>
          <w:p w:rsidR="00D173CE" w:rsidRPr="00AE1BEA" w:rsidRDefault="00D173CE" w:rsidP="00AE1BEA">
            <w:pPr>
              <w:pStyle w:val="a6"/>
              <w:spacing w:line="360" w:lineRule="auto"/>
              <w:rPr>
                <w:sz w:val="20"/>
              </w:rPr>
            </w:pPr>
            <w:bookmarkStart w:id="147" w:name="_Toc122111253"/>
            <w:bookmarkStart w:id="148" w:name="_Toc122111322"/>
            <w:r w:rsidRPr="00AE1BEA">
              <w:rPr>
                <w:sz w:val="20"/>
              </w:rPr>
              <w:t>Техническая</w:t>
            </w:r>
            <w:bookmarkEnd w:id="147"/>
            <w:bookmarkEnd w:id="148"/>
          </w:p>
        </w:tc>
        <w:tc>
          <w:tcPr>
            <w:tcW w:w="5243" w:type="dxa"/>
          </w:tcPr>
          <w:p w:rsidR="00D173CE" w:rsidRPr="00AE1BEA" w:rsidRDefault="00D173CE" w:rsidP="00AE1BEA">
            <w:pPr>
              <w:pStyle w:val="a6"/>
              <w:numPr>
                <w:ilvl w:val="0"/>
                <w:numId w:val="26"/>
              </w:numPr>
              <w:spacing w:line="360" w:lineRule="auto"/>
              <w:ind w:left="0" w:firstLine="0"/>
              <w:rPr>
                <w:sz w:val="20"/>
              </w:rPr>
            </w:pPr>
            <w:bookmarkStart w:id="149" w:name="_Toc122111254"/>
            <w:bookmarkStart w:id="150" w:name="_Toc122111323"/>
            <w:r w:rsidRPr="00AE1BEA">
              <w:rPr>
                <w:sz w:val="20"/>
              </w:rPr>
              <w:t>Решение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технических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вопросов,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связанных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производством</w:t>
            </w:r>
            <w:bookmarkEnd w:id="149"/>
            <w:bookmarkEnd w:id="150"/>
          </w:p>
          <w:p w:rsidR="00D173CE" w:rsidRPr="00AE1BEA" w:rsidRDefault="00D173CE" w:rsidP="00AE1BEA">
            <w:pPr>
              <w:pStyle w:val="a6"/>
              <w:numPr>
                <w:ilvl w:val="0"/>
                <w:numId w:val="26"/>
              </w:numPr>
              <w:spacing w:line="360" w:lineRule="auto"/>
              <w:ind w:left="0" w:firstLine="0"/>
              <w:rPr>
                <w:sz w:val="20"/>
              </w:rPr>
            </w:pPr>
            <w:bookmarkStart w:id="151" w:name="_Toc122111255"/>
            <w:bookmarkStart w:id="152" w:name="_Toc122111324"/>
            <w:r w:rsidRPr="00AE1BEA">
              <w:rPr>
                <w:sz w:val="20"/>
              </w:rPr>
              <w:t>Учет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объемов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выпускаемой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продукции</w:t>
            </w:r>
            <w:bookmarkEnd w:id="151"/>
            <w:bookmarkEnd w:id="152"/>
          </w:p>
          <w:p w:rsidR="00D173CE" w:rsidRPr="00AE1BEA" w:rsidRDefault="00D173CE" w:rsidP="00AE1BEA">
            <w:pPr>
              <w:pStyle w:val="a6"/>
              <w:numPr>
                <w:ilvl w:val="0"/>
                <w:numId w:val="26"/>
              </w:numPr>
              <w:spacing w:line="360" w:lineRule="auto"/>
              <w:ind w:left="0" w:firstLine="0"/>
              <w:rPr>
                <w:sz w:val="20"/>
              </w:rPr>
            </w:pPr>
            <w:bookmarkStart w:id="153" w:name="_Toc122111256"/>
            <w:bookmarkStart w:id="154" w:name="_Toc122111325"/>
            <w:r w:rsidRPr="00AE1BEA">
              <w:rPr>
                <w:sz w:val="20"/>
              </w:rPr>
              <w:t>Технические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технологические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разработки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выпуску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новой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продукции,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повышению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качества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выпускаемой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и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снижению</w:t>
            </w:r>
            <w:r w:rsidR="00AE1BEA">
              <w:rPr>
                <w:sz w:val="20"/>
              </w:rPr>
              <w:t xml:space="preserve"> </w:t>
            </w:r>
            <w:r w:rsidRPr="00AE1BEA">
              <w:rPr>
                <w:sz w:val="20"/>
              </w:rPr>
              <w:t>издержек</w:t>
            </w:r>
            <w:bookmarkEnd w:id="153"/>
            <w:bookmarkEnd w:id="154"/>
          </w:p>
        </w:tc>
      </w:tr>
    </w:tbl>
    <w:p w:rsidR="0097292C" w:rsidRPr="00FF41C6" w:rsidRDefault="0097292C" w:rsidP="00FF41C6">
      <w:pPr>
        <w:widowControl/>
        <w:spacing w:line="360" w:lineRule="auto"/>
        <w:ind w:firstLine="709"/>
        <w:rPr>
          <w:snapToGrid w:val="0"/>
          <w:sz w:val="28"/>
          <w:szCs w:val="16"/>
        </w:rPr>
      </w:pPr>
    </w:p>
    <w:p w:rsidR="00D173CE" w:rsidRPr="00FF41C6" w:rsidRDefault="00D173CE" w:rsidP="00FF41C6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Роль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функциональных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органов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(служб)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зависит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масштабов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хозяйственной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деятельности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структуры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управления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фирмой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целом.</w:t>
      </w:r>
    </w:p>
    <w:p w:rsidR="0057066D" w:rsidRPr="00FF41C6" w:rsidRDefault="008836E5" w:rsidP="00FF41C6">
      <w:pPr>
        <w:widowControl/>
        <w:spacing w:line="360" w:lineRule="auto"/>
        <w:ind w:firstLine="709"/>
        <w:rPr>
          <w:rFonts w:cs="Arial CYR"/>
          <w:sz w:val="28"/>
          <w:szCs w:val="28"/>
        </w:rPr>
      </w:pPr>
      <w:r w:rsidRPr="00FF41C6">
        <w:rPr>
          <w:rFonts w:cs="Arial CYR"/>
          <w:sz w:val="28"/>
          <w:szCs w:val="28"/>
        </w:rPr>
        <w:t>В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ходе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проведенного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анализа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кризисной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ситуации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на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предприятии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ОАО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«Параньгинская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ПМК»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можно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сделать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вывод,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что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для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укрепления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кадрового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состава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организации,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повышения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эффективности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деятельности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аппарата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управления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в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организации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необходимо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создать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команду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менеджеров,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которая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помогла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бы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найти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выход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из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тяжелого</w:t>
      </w:r>
      <w:r w:rsidR="00AE1BEA">
        <w:rPr>
          <w:rFonts w:cs="Arial CYR"/>
          <w:sz w:val="28"/>
          <w:szCs w:val="28"/>
        </w:rPr>
        <w:t xml:space="preserve"> </w:t>
      </w:r>
      <w:r w:rsidRPr="00FF41C6">
        <w:rPr>
          <w:rFonts w:cs="Arial CYR"/>
          <w:sz w:val="28"/>
          <w:szCs w:val="28"/>
        </w:rPr>
        <w:t>состояния.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Данную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цель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можно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достичь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путем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использования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командного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менеджмента,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вовлекая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как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существующих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работников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предприятия,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так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и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приглашая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специалистов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и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менеджеров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со</w:t>
      </w:r>
      <w:r w:rsidR="00AE1BEA">
        <w:rPr>
          <w:rFonts w:cs="Arial CYR"/>
          <w:sz w:val="28"/>
          <w:szCs w:val="28"/>
        </w:rPr>
        <w:t xml:space="preserve"> </w:t>
      </w:r>
      <w:r w:rsidR="0057066D" w:rsidRPr="00FF41C6">
        <w:rPr>
          <w:rFonts w:cs="Arial CYR"/>
          <w:sz w:val="28"/>
          <w:szCs w:val="28"/>
        </w:rPr>
        <w:t>стороны.</w:t>
      </w:r>
      <w:r w:rsidR="00AE1BEA">
        <w:rPr>
          <w:rFonts w:cs="Arial CYR"/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rFonts w:cs="Arial CYR"/>
          <w:sz w:val="28"/>
          <w:szCs w:val="28"/>
        </w:rPr>
      </w:pPr>
    </w:p>
    <w:p w:rsidR="009F5F18" w:rsidRPr="00AE1BEA" w:rsidRDefault="009F5F18" w:rsidP="00AE1BE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5" w:name="_Toc99773869"/>
      <w:bookmarkStart w:id="156" w:name="_Toc122111257"/>
      <w:bookmarkStart w:id="157" w:name="_Toc122111326"/>
      <w:r w:rsidRPr="00AE1BEA">
        <w:rPr>
          <w:rFonts w:ascii="Times New Roman" w:hAnsi="Times New Roman" w:cs="Times New Roman"/>
          <w:sz w:val="28"/>
          <w:szCs w:val="28"/>
        </w:rPr>
        <w:t>3.</w:t>
      </w:r>
      <w:r w:rsidR="0097292C" w:rsidRPr="00AE1BEA">
        <w:rPr>
          <w:rFonts w:ascii="Times New Roman" w:hAnsi="Times New Roman" w:cs="Times New Roman"/>
          <w:sz w:val="28"/>
          <w:szCs w:val="28"/>
        </w:rPr>
        <w:t>2</w:t>
      </w:r>
      <w:r w:rsidRPr="00AE1BEA">
        <w:rPr>
          <w:rFonts w:ascii="Times New Roman" w:hAnsi="Times New Roman" w:cs="Times New Roman"/>
          <w:sz w:val="28"/>
          <w:szCs w:val="28"/>
        </w:rPr>
        <w:t>.</w:t>
      </w:r>
      <w:r w:rsidR="00AE1BEA">
        <w:rPr>
          <w:rFonts w:ascii="Times New Roman" w:hAnsi="Times New Roman" w:cs="Times New Roman"/>
          <w:sz w:val="28"/>
          <w:szCs w:val="28"/>
        </w:rPr>
        <w:t xml:space="preserve"> </w:t>
      </w:r>
      <w:r w:rsidRPr="00AE1BE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E1BEA">
        <w:rPr>
          <w:rFonts w:ascii="Times New Roman" w:hAnsi="Times New Roman" w:cs="Times New Roman"/>
          <w:sz w:val="28"/>
          <w:szCs w:val="28"/>
        </w:rPr>
        <w:t xml:space="preserve"> </w:t>
      </w:r>
      <w:r w:rsidRPr="00AE1BEA">
        <w:rPr>
          <w:rFonts w:ascii="Times New Roman" w:hAnsi="Times New Roman" w:cs="Times New Roman"/>
          <w:sz w:val="28"/>
          <w:szCs w:val="28"/>
        </w:rPr>
        <w:t>механизма</w:t>
      </w:r>
      <w:r w:rsidR="00AE1BEA">
        <w:rPr>
          <w:rFonts w:ascii="Times New Roman" w:hAnsi="Times New Roman" w:cs="Times New Roman"/>
          <w:sz w:val="28"/>
          <w:szCs w:val="28"/>
        </w:rPr>
        <w:t xml:space="preserve"> </w:t>
      </w:r>
      <w:r w:rsidRPr="00AE1BEA">
        <w:rPr>
          <w:rFonts w:ascii="Times New Roman" w:hAnsi="Times New Roman" w:cs="Times New Roman"/>
          <w:sz w:val="28"/>
          <w:szCs w:val="28"/>
        </w:rPr>
        <w:t>мотивации</w:t>
      </w:r>
      <w:r w:rsidR="00AE1BEA">
        <w:rPr>
          <w:rFonts w:ascii="Times New Roman" w:hAnsi="Times New Roman" w:cs="Times New Roman"/>
          <w:sz w:val="28"/>
          <w:szCs w:val="28"/>
        </w:rPr>
        <w:t xml:space="preserve"> </w:t>
      </w:r>
      <w:r w:rsidRPr="00AE1BEA">
        <w:rPr>
          <w:rFonts w:ascii="Times New Roman" w:hAnsi="Times New Roman" w:cs="Times New Roman"/>
          <w:sz w:val="28"/>
          <w:szCs w:val="28"/>
        </w:rPr>
        <w:t>работников</w:t>
      </w:r>
      <w:r w:rsidR="00AE1BEA">
        <w:rPr>
          <w:rFonts w:ascii="Times New Roman" w:hAnsi="Times New Roman" w:cs="Times New Roman"/>
          <w:sz w:val="28"/>
          <w:szCs w:val="28"/>
        </w:rPr>
        <w:t xml:space="preserve"> </w:t>
      </w:r>
      <w:bookmarkEnd w:id="155"/>
      <w:r w:rsidR="0097292C" w:rsidRPr="00AE1BEA">
        <w:rPr>
          <w:rFonts w:ascii="Times New Roman" w:hAnsi="Times New Roman" w:cs="Times New Roman"/>
          <w:sz w:val="28"/>
          <w:szCs w:val="28"/>
        </w:rPr>
        <w:t>предприятия</w:t>
      </w:r>
      <w:bookmarkEnd w:id="156"/>
      <w:bookmarkEnd w:id="157"/>
    </w:p>
    <w:p w:rsidR="009F5F18" w:rsidRPr="00FF41C6" w:rsidRDefault="009F5F18" w:rsidP="00FF41C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18"/>
        </w:rPr>
      </w:pP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разработке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утверждении</w:t>
      </w:r>
      <w:r w:rsidR="00AE1BEA">
        <w:rPr>
          <w:szCs w:val="28"/>
        </w:rPr>
        <w:t xml:space="preserve"> </w:t>
      </w:r>
      <w:r w:rsidR="0097292C"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="0097292C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97292C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97292C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положений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премировании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обеспечивается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прямая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зависимость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премий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личного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участия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общих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итогах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трудового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коллектива.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Конкретные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материального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для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руководящих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(начальника,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заместителя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начальника,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главного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инженера,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главного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бухгалтера,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экономиста)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устанавливаются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отдельному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положению.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периоды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премировании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устанавливаются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Положениями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премировании,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утвер</w:t>
      </w:r>
      <w:r w:rsidR="00927B27" w:rsidRPr="00FF41C6">
        <w:rPr>
          <w:szCs w:val="28"/>
        </w:rPr>
        <w:t>жденными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генеральным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директором</w:t>
      </w:r>
      <w:r w:rsidRPr="00FF41C6">
        <w:rPr>
          <w:szCs w:val="28"/>
        </w:rPr>
        <w:t>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Премии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основные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результаты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хозяйственной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деятельности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выплачиваются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следующим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целевым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самостоятельным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частям:</w:t>
      </w:r>
    </w:p>
    <w:p w:rsidR="009F5F18" w:rsidRPr="00FF41C6" w:rsidRDefault="009F5F18" w:rsidP="00FF41C6">
      <w:pPr>
        <w:pStyle w:val="21"/>
        <w:widowControl/>
        <w:numPr>
          <w:ilvl w:val="0"/>
          <w:numId w:val="17"/>
        </w:numPr>
        <w:shd w:val="clear" w:color="auto" w:fill="FFFFFF"/>
        <w:spacing w:before="0"/>
        <w:ind w:left="0" w:firstLine="709"/>
        <w:rPr>
          <w:szCs w:val="28"/>
        </w:rPr>
      </w:pPr>
      <w:r w:rsidRPr="00FF41C6">
        <w:rPr>
          <w:szCs w:val="28"/>
        </w:rPr>
        <w:t>выполнение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экономических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(плана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прибыли,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доходов);</w:t>
      </w:r>
    </w:p>
    <w:p w:rsidR="009F5F18" w:rsidRPr="00FF41C6" w:rsidRDefault="009F5F18" w:rsidP="00FF41C6">
      <w:pPr>
        <w:pStyle w:val="21"/>
        <w:widowControl/>
        <w:numPr>
          <w:ilvl w:val="0"/>
          <w:numId w:val="17"/>
        </w:numPr>
        <w:shd w:val="clear" w:color="auto" w:fill="FFFFFF"/>
        <w:spacing w:before="0"/>
        <w:ind w:left="0" w:firstLine="709"/>
        <w:rPr>
          <w:szCs w:val="28"/>
        </w:rPr>
      </w:pPr>
      <w:r w:rsidRPr="00FF41C6">
        <w:rPr>
          <w:szCs w:val="28"/>
        </w:rPr>
        <w:t>выполнение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нормативов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строительной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продукции</w:t>
      </w:r>
      <w:r w:rsidRPr="00FF41C6">
        <w:rPr>
          <w:szCs w:val="28"/>
        </w:rPr>
        <w:t>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невыполнении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одного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экономических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производственных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учитываемых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премировании,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размер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премии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всему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коллективу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снижается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установленных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размерах.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целях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стимулирования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деятельности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разрабатывается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перечень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основных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условии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перевыполнения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(недостижения)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которых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размер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поощрительного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фонда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(приработка)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увеличивается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(снижается).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Мотивационный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механизм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обеспечения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содержит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следующие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взаимосвязанные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компоненты:</w:t>
      </w:r>
    </w:p>
    <w:p w:rsidR="009F5F18" w:rsidRPr="00FF41C6" w:rsidRDefault="009F5F18" w:rsidP="00FF41C6">
      <w:pPr>
        <w:pStyle w:val="21"/>
        <w:widowControl/>
        <w:numPr>
          <w:ilvl w:val="0"/>
          <w:numId w:val="18"/>
        </w:numPr>
        <w:shd w:val="clear" w:color="auto" w:fill="FFFFFF"/>
        <w:spacing w:before="0"/>
        <w:ind w:left="0" w:firstLine="709"/>
        <w:rPr>
          <w:szCs w:val="28"/>
        </w:rPr>
      </w:pPr>
      <w:r w:rsidRPr="00FF41C6">
        <w:rPr>
          <w:szCs w:val="28"/>
        </w:rPr>
        <w:t>набор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средств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материального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морального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стимулирования;</w:t>
      </w:r>
    </w:p>
    <w:p w:rsidR="009F5F18" w:rsidRPr="00FF41C6" w:rsidRDefault="009F5F18" w:rsidP="00FF41C6">
      <w:pPr>
        <w:pStyle w:val="21"/>
        <w:widowControl/>
        <w:numPr>
          <w:ilvl w:val="0"/>
          <w:numId w:val="18"/>
        </w:numPr>
        <w:shd w:val="clear" w:color="auto" w:fill="FFFFFF"/>
        <w:spacing w:before="0"/>
        <w:ind w:left="0" w:firstLine="709"/>
        <w:rPr>
          <w:szCs w:val="28"/>
        </w:rPr>
      </w:pPr>
      <w:r w:rsidRPr="00FF41C6">
        <w:rPr>
          <w:szCs w:val="28"/>
        </w:rPr>
        <w:t>методы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оценки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различных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групп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работников;</w:t>
      </w:r>
    </w:p>
    <w:p w:rsidR="009F5F18" w:rsidRPr="00FF41C6" w:rsidRDefault="009F5F18" w:rsidP="00FF41C6">
      <w:pPr>
        <w:pStyle w:val="21"/>
        <w:widowControl/>
        <w:numPr>
          <w:ilvl w:val="0"/>
          <w:numId w:val="18"/>
        </w:numPr>
        <w:shd w:val="clear" w:color="auto" w:fill="FFFFFF"/>
        <w:spacing w:before="0"/>
        <w:ind w:left="0" w:firstLine="709"/>
        <w:rPr>
          <w:szCs w:val="28"/>
        </w:rPr>
      </w:pPr>
      <w:r w:rsidRPr="00FF41C6">
        <w:rPr>
          <w:szCs w:val="28"/>
        </w:rPr>
        <w:t>способ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учета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средств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стимулирования.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Каждый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стимулирования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предполагает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достижение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персоналом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определенного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условия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Рассмотрим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методы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оценки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различных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групп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Для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руководящих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применяется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единый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перечень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основных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деятельности</w:t>
      </w:r>
      <w:r w:rsidR="00AE1BEA">
        <w:rPr>
          <w:szCs w:val="28"/>
        </w:rPr>
        <w:t xml:space="preserve"> </w:t>
      </w:r>
      <w:r w:rsidR="00480C44" w:rsidRPr="00FF41C6">
        <w:rPr>
          <w:szCs w:val="28"/>
        </w:rPr>
        <w:t>подразделений</w:t>
      </w:r>
      <w:r w:rsidRPr="00FF41C6">
        <w:rPr>
          <w:szCs w:val="28"/>
        </w:rPr>
        <w:t>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условии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перевыполнения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(невыполнения)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которых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поощрительный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фонд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увеличивается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(снижается).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Кроме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основных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для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руководящих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применяется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единый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перечень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производственных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упущений,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наличие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которых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размер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поощрительного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фонда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снижается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частично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или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полностью.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целях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стимулирования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руководящих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цехов,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разрабатывается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единый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перечень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факторов,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выполнении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которых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размер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поощрительного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фонда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повышается.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Данные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перечни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являются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неотъемлемой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частью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Положения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выплате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поощрительного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фонда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руководящим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работникам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могут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дополняться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уточняться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установленном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порядке.</w:t>
      </w:r>
      <w:r w:rsidR="00AE1BEA">
        <w:rPr>
          <w:szCs w:val="28"/>
        </w:rPr>
        <w:t xml:space="preserve"> 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Отдельным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работникам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премия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начисляется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коэффициенту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трудового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участия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зависимости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личного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вклада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общие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результаты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</w:t>
      </w:r>
      <w:r w:rsidR="00AE1BEA">
        <w:rPr>
          <w:szCs w:val="28"/>
        </w:rPr>
        <w:t xml:space="preserve"> 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Перечень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невыполнении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которых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размер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поощрительного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фонда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снижается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частично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или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полностью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перечень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повышения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поощрительного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фонда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разрабатывается,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необходимости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дополняется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или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изменяется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рекомендациям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решению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руководителя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является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неотъемлемой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частью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«Положения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выплате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поощрительного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фонда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(приработка)»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работникам</w:t>
      </w:r>
      <w:r w:rsidRPr="00FF41C6">
        <w:rPr>
          <w:szCs w:val="28"/>
        </w:rPr>
        <w:t>.</w:t>
      </w:r>
      <w:r w:rsidR="00AE1BEA">
        <w:rPr>
          <w:szCs w:val="28"/>
        </w:rPr>
        <w:t xml:space="preserve"> </w:t>
      </w:r>
    </w:p>
    <w:p w:rsidR="009F5F18" w:rsidRPr="00FF41C6" w:rsidRDefault="00AE1BEA" w:rsidP="00FF41C6">
      <w:pPr>
        <w:pStyle w:val="21"/>
        <w:widowControl/>
        <w:spacing w:before="0"/>
        <w:ind w:firstLine="709"/>
        <w:rPr>
          <w:szCs w:val="28"/>
        </w:rPr>
      </w:pPr>
      <w:r>
        <w:rPr>
          <w:szCs w:val="28"/>
        </w:rPr>
        <w:t xml:space="preserve"> </w:t>
      </w:r>
      <w:r w:rsidR="009F5F18" w:rsidRPr="00FF41C6">
        <w:rPr>
          <w:szCs w:val="28"/>
        </w:rPr>
        <w:t>Моральное</w:t>
      </w:r>
      <w:r>
        <w:rPr>
          <w:szCs w:val="28"/>
        </w:rPr>
        <w:t xml:space="preserve"> </w:t>
      </w:r>
      <w:r w:rsidR="009F5F18" w:rsidRPr="00FF41C6">
        <w:rPr>
          <w:szCs w:val="28"/>
        </w:rPr>
        <w:t>стимулирование</w:t>
      </w:r>
      <w:r>
        <w:rPr>
          <w:szCs w:val="28"/>
        </w:rPr>
        <w:t xml:space="preserve"> </w:t>
      </w:r>
      <w:r w:rsidR="009F5F18" w:rsidRPr="00FF41C6">
        <w:rPr>
          <w:szCs w:val="28"/>
        </w:rPr>
        <w:t>качества</w:t>
      </w:r>
      <w:r>
        <w:rPr>
          <w:szCs w:val="28"/>
        </w:rPr>
        <w:t xml:space="preserve"> </w:t>
      </w:r>
      <w:r w:rsidR="009F5F18" w:rsidRPr="00FF41C6">
        <w:rPr>
          <w:szCs w:val="28"/>
        </w:rPr>
        <w:t>труда</w:t>
      </w:r>
      <w:r>
        <w:rPr>
          <w:szCs w:val="28"/>
        </w:rPr>
        <w:t xml:space="preserve"> </w:t>
      </w:r>
      <w:r w:rsidR="009F5F18" w:rsidRPr="00FF41C6">
        <w:rPr>
          <w:szCs w:val="28"/>
        </w:rPr>
        <w:t>персонала.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Эффективность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участия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персонала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улучшению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оценивается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руководителями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подразделений.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Моральное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стимулирование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="00D77F93" w:rsidRPr="00FF41C6">
        <w:rPr>
          <w:szCs w:val="28"/>
        </w:rPr>
        <w:t>должно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включат</w:t>
      </w:r>
      <w:r w:rsidR="00D77F93" w:rsidRPr="00FF41C6">
        <w:rPr>
          <w:szCs w:val="28"/>
        </w:rPr>
        <w:t>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следующие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направления:</w:t>
      </w:r>
    </w:p>
    <w:p w:rsidR="009F5F18" w:rsidRPr="00FF41C6" w:rsidRDefault="009F5F18" w:rsidP="00FF41C6">
      <w:pPr>
        <w:pStyle w:val="21"/>
        <w:widowControl/>
        <w:numPr>
          <w:ilvl w:val="0"/>
          <w:numId w:val="19"/>
        </w:numPr>
        <w:shd w:val="clear" w:color="auto" w:fill="FFFFFF"/>
        <w:spacing w:before="0"/>
        <w:ind w:left="0" w:firstLine="709"/>
        <w:rPr>
          <w:szCs w:val="28"/>
        </w:rPr>
      </w:pPr>
      <w:r w:rsidRPr="00FF41C6">
        <w:rPr>
          <w:szCs w:val="28"/>
        </w:rPr>
        <w:t>продвижение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службе,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обеспечение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профессионального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развития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роста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квалификации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персонала;</w:t>
      </w:r>
    </w:p>
    <w:p w:rsidR="009F5F18" w:rsidRPr="00FF41C6" w:rsidRDefault="009F5F18" w:rsidP="00FF41C6">
      <w:pPr>
        <w:pStyle w:val="21"/>
        <w:widowControl/>
        <w:numPr>
          <w:ilvl w:val="0"/>
          <w:numId w:val="19"/>
        </w:numPr>
        <w:shd w:val="clear" w:color="auto" w:fill="FFFFFF"/>
        <w:spacing w:before="0"/>
        <w:ind w:left="0" w:firstLine="709"/>
        <w:rPr>
          <w:szCs w:val="28"/>
        </w:rPr>
      </w:pPr>
      <w:r w:rsidRPr="00FF41C6">
        <w:rPr>
          <w:szCs w:val="28"/>
        </w:rPr>
        <w:t>признание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коллектива,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одобрение,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похвала.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Признание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коллектива,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одобрение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реализуется:</w:t>
      </w:r>
    </w:p>
    <w:p w:rsidR="009F5F18" w:rsidRPr="00FF41C6" w:rsidRDefault="009F5F18" w:rsidP="00FF41C6">
      <w:pPr>
        <w:pStyle w:val="21"/>
        <w:widowControl/>
        <w:numPr>
          <w:ilvl w:val="0"/>
          <w:numId w:val="20"/>
        </w:numPr>
        <w:shd w:val="clear" w:color="auto" w:fill="FFFFFF"/>
        <w:tabs>
          <w:tab w:val="num" w:pos="1587"/>
        </w:tabs>
        <w:spacing w:before="0"/>
        <w:ind w:left="0" w:firstLine="709"/>
        <w:rPr>
          <w:szCs w:val="28"/>
        </w:rPr>
      </w:pPr>
      <w:r w:rsidRPr="00FF41C6">
        <w:rPr>
          <w:szCs w:val="28"/>
        </w:rPr>
        <w:t>присвоением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почетных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званий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работникам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(</w:t>
      </w:r>
      <w:r w:rsidRPr="00FF41C6">
        <w:rPr>
          <w:szCs w:val="28"/>
        </w:rPr>
        <w:t>«Заслуженный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строитель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Республики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Марий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Эл»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другие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почетные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звания);</w:t>
      </w:r>
    </w:p>
    <w:p w:rsidR="009F5F18" w:rsidRPr="00FF41C6" w:rsidRDefault="009F5F18" w:rsidP="00FF41C6">
      <w:pPr>
        <w:pStyle w:val="21"/>
        <w:widowControl/>
        <w:numPr>
          <w:ilvl w:val="0"/>
          <w:numId w:val="20"/>
        </w:numPr>
        <w:shd w:val="clear" w:color="auto" w:fill="FFFFFF"/>
        <w:tabs>
          <w:tab w:val="num" w:pos="1587"/>
        </w:tabs>
        <w:spacing w:before="0"/>
        <w:ind w:left="0" w:firstLine="709"/>
        <w:rPr>
          <w:szCs w:val="28"/>
        </w:rPr>
      </w:pPr>
      <w:r w:rsidRPr="00FF41C6">
        <w:rPr>
          <w:szCs w:val="28"/>
        </w:rPr>
        <w:t>награждение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почетными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грамотами,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иными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почетными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знаками.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Награждение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927B27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почетными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грамотами,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почетными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знаками,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присвоение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почетных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званий,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применение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поощрений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осуществляется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основании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соответствующих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положений.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Применение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моральных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форм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стимулирования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осуществляется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учетом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выполнения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работниками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установленных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Положениями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Условий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качеству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общих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результатов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деятельности,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стаж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работы.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стимулирования,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517762" w:rsidRPr="00FF41C6">
        <w:rPr>
          <w:sz w:val="28"/>
          <w:szCs w:val="28"/>
        </w:rPr>
        <w:t>-</w:t>
      </w:r>
      <w:r w:rsidRPr="00FF41C6">
        <w:rPr>
          <w:sz w:val="28"/>
          <w:szCs w:val="28"/>
        </w:rPr>
        <w:t>мененных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работнику.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Отделом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="00927B27" w:rsidRPr="00FF41C6">
        <w:rPr>
          <w:sz w:val="28"/>
          <w:szCs w:val="28"/>
        </w:rPr>
        <w:t>ПМК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моральных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материальных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поощрениях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вносятся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книжки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соответствующий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раздел,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согласно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Инструкции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ведению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книжек.</w:t>
      </w:r>
      <w:r w:rsidR="00AE1BEA">
        <w:rPr>
          <w:sz w:val="28"/>
          <w:szCs w:val="28"/>
        </w:rPr>
        <w:t xml:space="preserve"> </w:t>
      </w:r>
    </w:p>
    <w:p w:rsidR="00E52DF7" w:rsidRPr="00FF41C6" w:rsidRDefault="00517762" w:rsidP="00FF41C6">
      <w:pPr>
        <w:pStyle w:val="11"/>
      </w:pPr>
      <w:bookmarkStart w:id="158" w:name="_Toc91667527"/>
      <w:bookmarkStart w:id="159" w:name="_Toc122111258"/>
      <w:bookmarkStart w:id="160" w:name="_Toc122111327"/>
      <w:r w:rsidRPr="00FF41C6">
        <w:rPr>
          <w:iCs/>
        </w:rPr>
        <w:t>3.3</w:t>
      </w:r>
      <w:r w:rsidR="00E52DF7" w:rsidRPr="00FF41C6">
        <w:rPr>
          <w:iCs/>
        </w:rPr>
        <w:t>.</w:t>
      </w:r>
      <w:r w:rsidR="00AE1BEA">
        <w:rPr>
          <w:iCs/>
        </w:rPr>
        <w:t xml:space="preserve"> </w:t>
      </w:r>
      <w:bookmarkStart w:id="161" w:name="_Toc468029563"/>
      <w:bookmarkStart w:id="162" w:name="_Toc524713405"/>
      <w:r w:rsidR="00E52DF7" w:rsidRPr="00FF41C6">
        <w:t>Развитие</w:t>
      </w:r>
      <w:r w:rsidR="00D23E4E" w:rsidRPr="00FF41C6">
        <w:t>,</w:t>
      </w:r>
      <w:r w:rsidR="00AE1BEA">
        <w:t xml:space="preserve"> </w:t>
      </w:r>
      <w:r w:rsidR="00D23E4E" w:rsidRPr="00FF41C6">
        <w:t>переобучение</w:t>
      </w:r>
      <w:r w:rsidR="00AE1BEA">
        <w:t xml:space="preserve"> </w:t>
      </w:r>
      <w:r w:rsidR="00E52DF7" w:rsidRPr="00FF41C6">
        <w:t>и</w:t>
      </w:r>
      <w:r w:rsidR="00AE1BEA">
        <w:t xml:space="preserve"> </w:t>
      </w:r>
      <w:r w:rsidR="00E52DF7" w:rsidRPr="00FF41C6">
        <w:t>аттестация</w:t>
      </w:r>
      <w:r w:rsidR="00AE1BEA">
        <w:t xml:space="preserve"> </w:t>
      </w:r>
      <w:r w:rsidR="00E52DF7" w:rsidRPr="00FF41C6">
        <w:t>персонала</w:t>
      </w:r>
      <w:bookmarkEnd w:id="158"/>
      <w:bookmarkEnd w:id="159"/>
      <w:bookmarkEnd w:id="160"/>
      <w:bookmarkEnd w:id="161"/>
      <w:bookmarkEnd w:id="162"/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1E1E34" w:rsidRPr="00FF41C6" w:rsidRDefault="00710DE9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смотря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укомплектован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опытными,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проработавшими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сложившейся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существует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острая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переобучении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производственного,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управленческого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целью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поддержки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="001E1E34" w:rsidRPr="00FF41C6">
        <w:rPr>
          <w:sz w:val="28"/>
          <w:szCs w:val="28"/>
        </w:rPr>
        <w:t>кризиса.</w:t>
      </w:r>
      <w:r w:rsidR="00AE1BEA">
        <w:rPr>
          <w:sz w:val="28"/>
          <w:szCs w:val="28"/>
        </w:rPr>
        <w:t xml:space="preserve"> 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Сегодняшний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обладать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стратегическим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мышлением,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предприимчивостью,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широкой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эрудицией,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культурой.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выдвинуло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повестку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непрерывного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т.е.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мероприятий,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способствующих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раскрытию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вносить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вклад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  <w:r w:rsidR="00586C07" w:rsidRPr="00FF41C6">
        <w:rPr>
          <w:sz w:val="28"/>
          <w:szCs w:val="28"/>
        </w:rPr>
        <w:t>[2]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мероприятия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индивидуальными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групповыми,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проводиться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специализированно,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специфических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навыков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умений.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предоставлены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желающим,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ведь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гибкость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улучшает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моральный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климат,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облегчает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делегирование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полномочий,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игнорирование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знаниях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навыках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усиливает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текучесть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профессиональным.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Профессиональное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="00BF4A6A"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занятию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преодоление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расхождения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человека.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значительных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усилий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кандидата,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поэтому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невозможно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заинтересованности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здесь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желание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поскорее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освоить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сохранить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прежнюю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обеспечить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гарантию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стабильности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доходов;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приобрести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знания;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расширить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контакты,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независимым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работодателей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конкурентоспособным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влияет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динамика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внешней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появление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образцов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освоения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видов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Ответственность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несут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администрация,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линейные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обязанности,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стороны,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образцом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другой</w:t>
      </w:r>
      <w:r w:rsidR="00AE1BEA">
        <w:rPr>
          <w:sz w:val="28"/>
          <w:szCs w:val="28"/>
        </w:rPr>
        <w:t xml:space="preserve"> </w:t>
      </w:r>
      <w:r w:rsidR="00BF4A6A"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грамотно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усилия),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активными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нацеленными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постоянное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самосовершенствование.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Руководители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наблюдения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индивидуального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карьеры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формулируют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могут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выработка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навыков,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типа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мышления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дополнительных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знаний.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обучающая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прежде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носит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оперативный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ориентировано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освоение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больших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расходов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сокращает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некоторого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времени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ассистента,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постепенное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усложнение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ротация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(смена)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делегирование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ответственности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большую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теоретическую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направленность,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разностороннюю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требует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значительных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затрат.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Кроме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отрывается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Используемые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здесь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правило,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теоретической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</w:t>
      </w:r>
      <w:r w:rsidR="00AE1BEA">
        <w:rPr>
          <w:sz w:val="28"/>
          <w:szCs w:val="28"/>
        </w:rPr>
        <w:t xml:space="preserve"> </w:t>
      </w:r>
      <w:r w:rsidR="00BF4A6A"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аудитории,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игр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конкретных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обучающие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числе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базе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ПЭВМ,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обмен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опытом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категорий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большей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служащих.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Потребность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выясняется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кандидатов,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введении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текущих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бесед.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</w:t>
      </w:r>
      <w:r w:rsidRPr="00FF41C6">
        <w:rPr>
          <w:sz w:val="28"/>
          <w:szCs w:val="28"/>
        </w:rPr>
        <w:softHyphen/>
        <w:t>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считаются: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Первичное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спецификой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2.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ликвидации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разрыва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между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требованиями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качествами.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4.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направлениям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5.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усвоения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приемов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операций.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</w:t>
      </w:r>
      <w:r w:rsidR="00AE1BEA">
        <w:rPr>
          <w:sz w:val="28"/>
          <w:szCs w:val="28"/>
        </w:rPr>
        <w:t>й группе работников можно зафик</w:t>
      </w:r>
      <w:r w:rsidRPr="00FF41C6">
        <w:rPr>
          <w:sz w:val="28"/>
          <w:szCs w:val="28"/>
        </w:rPr>
        <w:t>сировать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навыков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ранжировать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оценив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состояние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обучаемого,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программы.</w:t>
      </w:r>
      <w:r w:rsidR="00AE1BEA">
        <w:rPr>
          <w:sz w:val="28"/>
          <w:szCs w:val="28"/>
        </w:rPr>
        <w:t xml:space="preserve"> Их индивидуализация и рационали</w:t>
      </w:r>
      <w:r w:rsidRPr="00FF41C6">
        <w:rPr>
          <w:sz w:val="28"/>
          <w:szCs w:val="28"/>
        </w:rPr>
        <w:t>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снизить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сроки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нужно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виду,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нереально.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стажировка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сохраняются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обязанности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частично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осуществляется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ассистирования,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дублирования,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объединенного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руководства,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ученичества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менеджеров)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некоторый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предварительный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опыт.</w:t>
      </w:r>
    </w:p>
    <w:p w:rsidR="003B284D" w:rsidRPr="00FF41C6" w:rsidRDefault="003B284D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настоящее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время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ряд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общеобразовательных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города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Йошкар-Олы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занимаются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переподготовкой,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республики.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основном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специализированные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курсы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семинары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таки</w:t>
      </w:r>
      <w:r w:rsidR="00AD726F" w:rsidRPr="00FF41C6">
        <w:rPr>
          <w:sz w:val="28"/>
          <w:szCs w:val="28"/>
        </w:rPr>
        <w:t>х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организаций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ориентированы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поддержку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менеджеров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среднего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высшего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звена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аппарата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="0051533B" w:rsidRPr="00FF41C6">
        <w:rPr>
          <w:sz w:val="28"/>
          <w:szCs w:val="28"/>
        </w:rPr>
        <w:t>предприятий.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особо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актуально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кризисных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предприятий,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потому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только</w:t>
      </w:r>
      <w:r w:rsidR="00AE1BEA">
        <w:rPr>
          <w:sz w:val="28"/>
          <w:szCs w:val="28"/>
        </w:rPr>
        <w:t xml:space="preserve"> </w:t>
      </w:r>
      <w:r w:rsidR="00F2249C" w:rsidRPr="00FF41C6">
        <w:rPr>
          <w:sz w:val="28"/>
          <w:szCs w:val="28"/>
        </w:rPr>
        <w:t>квалифицированная</w:t>
      </w:r>
      <w:r w:rsidR="00AE1BEA">
        <w:rPr>
          <w:sz w:val="28"/>
          <w:szCs w:val="28"/>
        </w:rPr>
        <w:t xml:space="preserve"> </w:t>
      </w:r>
      <w:r w:rsidR="00F2249C" w:rsidRPr="00FF41C6">
        <w:rPr>
          <w:sz w:val="28"/>
          <w:szCs w:val="28"/>
        </w:rPr>
        <w:t>опытная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управленческая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команда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способна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вывести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организацию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тяжелой</w:t>
      </w:r>
      <w:r w:rsidR="00AE1BEA">
        <w:rPr>
          <w:sz w:val="28"/>
          <w:szCs w:val="28"/>
        </w:rPr>
        <w:t xml:space="preserve"> </w:t>
      </w:r>
      <w:r w:rsidR="002B5588" w:rsidRPr="00FF41C6">
        <w:rPr>
          <w:sz w:val="28"/>
          <w:szCs w:val="28"/>
        </w:rPr>
        <w:t>ситуации.</w:t>
      </w:r>
      <w:r w:rsidR="00AE1BEA">
        <w:rPr>
          <w:sz w:val="28"/>
          <w:szCs w:val="28"/>
        </w:rPr>
        <w:t xml:space="preserve"> </w:t>
      </w:r>
    </w:p>
    <w:p w:rsidR="003B284D" w:rsidRPr="00FF41C6" w:rsidRDefault="00F2249C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Рассмотрим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образовательные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чьи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услуги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предложить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="00C87A7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C87A7E" w:rsidRPr="00FF41C6">
        <w:rPr>
          <w:sz w:val="28"/>
          <w:szCs w:val="28"/>
        </w:rPr>
        <w:t>получению</w:t>
      </w:r>
      <w:r w:rsidR="00AE1BEA">
        <w:rPr>
          <w:sz w:val="28"/>
          <w:szCs w:val="28"/>
        </w:rPr>
        <w:t xml:space="preserve"> </w:t>
      </w:r>
      <w:r w:rsidR="00C87A7E" w:rsidRPr="00FF41C6">
        <w:rPr>
          <w:sz w:val="28"/>
          <w:szCs w:val="28"/>
        </w:rPr>
        <w:t>навыков</w:t>
      </w:r>
      <w:r w:rsidR="00AE1BEA">
        <w:rPr>
          <w:sz w:val="28"/>
          <w:szCs w:val="28"/>
        </w:rPr>
        <w:t xml:space="preserve"> </w:t>
      </w:r>
      <w:r w:rsidR="00C87A7E"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="00C87A7E"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="00C87A7E" w:rsidRPr="00FF41C6">
        <w:rPr>
          <w:sz w:val="28"/>
          <w:szCs w:val="28"/>
        </w:rPr>
        <w:t>организацией.</w:t>
      </w:r>
      <w:r w:rsidR="00AE1BEA">
        <w:rPr>
          <w:sz w:val="28"/>
          <w:szCs w:val="28"/>
        </w:rPr>
        <w:t xml:space="preserve"> </w:t>
      </w:r>
    </w:p>
    <w:p w:rsidR="00710DE9" w:rsidRPr="00FF41C6" w:rsidRDefault="004A21D5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1.</w:t>
      </w:r>
      <w:r w:rsidR="00AE1BEA">
        <w:rPr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Учебно-методический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центр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«ЛИДЕР»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департамента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федеральной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государственной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службы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занятости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населения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по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Республике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Марий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Эл.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bCs/>
          <w:sz w:val="28"/>
          <w:szCs w:val="28"/>
        </w:rPr>
        <w:t>УМЦ</w:t>
      </w:r>
      <w:r w:rsidR="00AE1BEA">
        <w:rPr>
          <w:rFonts w:cs="Arial"/>
          <w:bCs/>
          <w:sz w:val="28"/>
          <w:szCs w:val="28"/>
        </w:rPr>
        <w:t xml:space="preserve"> </w:t>
      </w:r>
      <w:r w:rsidRPr="00FF41C6">
        <w:rPr>
          <w:rFonts w:cs="Arial"/>
          <w:bCs/>
          <w:sz w:val="28"/>
          <w:szCs w:val="28"/>
        </w:rPr>
        <w:t>«Лидер»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-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государственное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образовательное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учреждение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дополнительного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профессионального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образования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департамента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федеральной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государственной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службы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занятости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населения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Республике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Марий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Эл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-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является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одним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из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образовательных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учреждений,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осуществляющих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подготовку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кадров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для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малого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среднего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бизнеса.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За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годы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работы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подготовлено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более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10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тысяч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специалистов,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работающих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сегодня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многих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отраслях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экономики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республики.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Бывшие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безработные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-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выпускники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«Лидера»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сегодня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работают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руководителями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предприятий,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менеджерами,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бухгалтерами,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секретарями,</w:t>
      </w:r>
      <w:r w:rsidR="00AE1BEA">
        <w:rPr>
          <w:rFonts w:cs="Arial"/>
          <w:sz w:val="28"/>
          <w:szCs w:val="28"/>
        </w:rPr>
        <w:t xml:space="preserve"> </w:t>
      </w:r>
      <w:r w:rsidR="00AE1BEA" w:rsidRPr="00FF41C6">
        <w:rPr>
          <w:rFonts w:cs="Arial"/>
          <w:sz w:val="28"/>
          <w:szCs w:val="28"/>
        </w:rPr>
        <w:t>продавцами,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как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госпредприятиях,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так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предпринимательских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структурах.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Для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многих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из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них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«Лидер»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стал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точкой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отсчета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новой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успешной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карьеры.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УМЦ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«Лидер»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известен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республике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как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верный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помощник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предпринимателей.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Многие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желающие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открыть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собственное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дело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нашли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поддержку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бизнес-инкубаторе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УМЦ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«Лидера»,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что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помогло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им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занять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свою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нишу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бизнесе.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Опытные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предприниматели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получают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здесь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помощь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консультантов-специалистов.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последние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годы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прочно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вошли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практику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работы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центра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семинары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проблемам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управления,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права,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финансов.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bCs/>
          <w:sz w:val="28"/>
          <w:szCs w:val="28"/>
        </w:rPr>
      </w:pPr>
      <w:r w:rsidRPr="00FF41C6">
        <w:rPr>
          <w:rFonts w:cs="Arial"/>
          <w:sz w:val="28"/>
          <w:szCs w:val="28"/>
        </w:rPr>
        <w:t>УМЦ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«Лидер»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оказывает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следующие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услуги:</w:t>
      </w:r>
    </w:p>
    <w:p w:rsidR="00710DE9" w:rsidRPr="00FF41C6" w:rsidRDefault="00710DE9" w:rsidP="00FF41C6">
      <w:pPr>
        <w:widowControl/>
        <w:numPr>
          <w:ilvl w:val="0"/>
          <w:numId w:val="11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подготовка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переподготовка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безработных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граждан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незанятого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населения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специальностям,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конкурентоспособным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региональном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рынке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труда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1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разработка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учебно-методической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документации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обеспечение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учебного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процесса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учебных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учреждениях,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осуществляющих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подготовку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переподготовку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безработных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граждан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незанятого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населения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заказу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службы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занятости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1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повышение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квалификации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работников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службы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занятости,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предприятий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организаций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Республики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Марий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Эл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1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проведение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краткосрочных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обучающих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циклов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(семинаров)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области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психологии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общения,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профориентации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психологической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поддержки,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менеджмента,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маркетинга,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современных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компьютерных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технологий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охраны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труда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др.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1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проведение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научных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исследований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проблемам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рынка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труда,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управления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производством,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маркетинговые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исследования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bCs/>
          <w:sz w:val="28"/>
          <w:szCs w:val="28"/>
        </w:rPr>
        <w:t>Повышение</w:t>
      </w:r>
      <w:r w:rsidR="00AE1BEA">
        <w:rPr>
          <w:rFonts w:cs="Arial"/>
          <w:bCs/>
          <w:sz w:val="28"/>
          <w:szCs w:val="28"/>
        </w:rPr>
        <w:t xml:space="preserve"> </w:t>
      </w:r>
      <w:r w:rsidRPr="00FF41C6">
        <w:rPr>
          <w:rFonts w:cs="Arial"/>
          <w:bCs/>
          <w:sz w:val="28"/>
          <w:szCs w:val="28"/>
        </w:rPr>
        <w:t>квалификации</w:t>
      </w:r>
      <w:r w:rsidR="00AE1BEA">
        <w:rPr>
          <w:rFonts w:cs="Arial"/>
          <w:bCs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руководителей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специалистов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предприятий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организаций: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2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менеджмент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2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маркетинг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2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управления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персоналом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2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финансы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2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семинары,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тренинги,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деловые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игры</w:t>
      </w:r>
      <w:r w:rsidR="004A21D5" w:rsidRPr="00FF41C6">
        <w:rPr>
          <w:rFonts w:cs="Arial"/>
          <w:sz w:val="28"/>
          <w:szCs w:val="28"/>
        </w:rPr>
        <w:t>.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bCs/>
          <w:sz w:val="28"/>
          <w:szCs w:val="28"/>
        </w:rPr>
        <w:t>Кадровый</w:t>
      </w:r>
      <w:r w:rsidR="00AE1BEA">
        <w:rPr>
          <w:rFonts w:cs="Arial"/>
          <w:bCs/>
          <w:sz w:val="28"/>
          <w:szCs w:val="28"/>
        </w:rPr>
        <w:t xml:space="preserve"> </w:t>
      </w:r>
      <w:r w:rsidRPr="00FF41C6">
        <w:rPr>
          <w:rFonts w:cs="Arial"/>
          <w:bCs/>
          <w:sz w:val="28"/>
          <w:szCs w:val="28"/>
        </w:rPr>
        <w:t>аудит</w:t>
      </w:r>
      <w:r w:rsidR="00AE1BEA">
        <w:rPr>
          <w:rFonts w:cs="Arial"/>
          <w:bCs/>
          <w:sz w:val="28"/>
          <w:szCs w:val="28"/>
        </w:rPr>
        <w:t xml:space="preserve"> </w:t>
      </w:r>
      <w:r w:rsidRPr="00FF41C6">
        <w:rPr>
          <w:rFonts w:cs="Arial"/>
          <w:bCs/>
          <w:sz w:val="28"/>
          <w:szCs w:val="28"/>
        </w:rPr>
        <w:t>и</w:t>
      </w:r>
      <w:r w:rsidR="00AE1BEA">
        <w:rPr>
          <w:rFonts w:cs="Arial"/>
          <w:bCs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проведение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анализа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деятельности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предприятий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организаций: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2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эффективность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структуры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предприятия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кадровой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политики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2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системы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мотивации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работников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numPr>
          <w:ilvl w:val="0"/>
          <w:numId w:val="12"/>
        </w:numPr>
        <w:tabs>
          <w:tab w:val="clear" w:pos="2869"/>
          <w:tab w:val="num" w:pos="360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соблюдения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действующего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трудового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законодательства</w:t>
      </w:r>
      <w:r w:rsidR="004A21D5" w:rsidRPr="00FF41C6">
        <w:rPr>
          <w:rFonts w:cs="Arial"/>
          <w:sz w:val="28"/>
          <w:szCs w:val="28"/>
        </w:rPr>
        <w:t>;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4A21D5" w:rsidP="00FF41C6">
      <w:pPr>
        <w:widowControl/>
        <w:spacing w:line="360" w:lineRule="auto"/>
        <w:ind w:firstLine="709"/>
        <w:rPr>
          <w:rStyle w:val="bgtitle"/>
          <w:sz w:val="28"/>
          <w:szCs w:val="28"/>
        </w:rPr>
      </w:pPr>
      <w:r w:rsidRPr="00FF41C6">
        <w:rPr>
          <w:rStyle w:val="bgtitle"/>
          <w:sz w:val="28"/>
          <w:szCs w:val="28"/>
        </w:rPr>
        <w:t>Стоимость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обучения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–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1500-2500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руб.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за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72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аудиторных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+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36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практических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часа.</w:t>
      </w:r>
      <w:r w:rsidR="00AE1BEA">
        <w:rPr>
          <w:rStyle w:val="bgtitle"/>
          <w:sz w:val="28"/>
          <w:szCs w:val="28"/>
        </w:rPr>
        <w:t xml:space="preserve"> </w:t>
      </w:r>
    </w:p>
    <w:p w:rsidR="00710DE9" w:rsidRPr="00FF41C6" w:rsidRDefault="004A21D5" w:rsidP="00FF41C6">
      <w:pPr>
        <w:widowControl/>
        <w:spacing w:line="360" w:lineRule="auto"/>
        <w:ind w:firstLine="709"/>
        <w:rPr>
          <w:rStyle w:val="bgtitle"/>
          <w:sz w:val="28"/>
          <w:szCs w:val="28"/>
        </w:rPr>
      </w:pPr>
      <w:r w:rsidRPr="00FF41C6">
        <w:rPr>
          <w:rStyle w:val="bgtitle"/>
          <w:sz w:val="28"/>
          <w:szCs w:val="28"/>
        </w:rPr>
        <w:t>2.</w:t>
      </w:r>
      <w:r w:rsidR="00AE1BEA">
        <w:rPr>
          <w:rStyle w:val="bgtitle"/>
          <w:sz w:val="28"/>
          <w:szCs w:val="28"/>
        </w:rPr>
        <w:t xml:space="preserve"> </w:t>
      </w:r>
      <w:r w:rsidR="00710DE9" w:rsidRPr="00FF41C6">
        <w:rPr>
          <w:rStyle w:val="bgtitle"/>
          <w:sz w:val="28"/>
          <w:szCs w:val="28"/>
        </w:rPr>
        <w:t>Марийский</w:t>
      </w:r>
      <w:r w:rsidR="00AE1BEA">
        <w:rPr>
          <w:rStyle w:val="bgtitle"/>
          <w:sz w:val="28"/>
          <w:szCs w:val="28"/>
        </w:rPr>
        <w:t xml:space="preserve"> </w:t>
      </w:r>
      <w:r w:rsidR="00710DE9" w:rsidRPr="00FF41C6">
        <w:rPr>
          <w:rStyle w:val="bgtitle"/>
          <w:sz w:val="28"/>
          <w:szCs w:val="28"/>
        </w:rPr>
        <w:t>Региональный</w:t>
      </w:r>
      <w:r w:rsidR="00AE1BEA">
        <w:rPr>
          <w:rStyle w:val="bgtitle"/>
          <w:sz w:val="28"/>
          <w:szCs w:val="28"/>
        </w:rPr>
        <w:t xml:space="preserve"> </w:t>
      </w:r>
      <w:r w:rsidR="00710DE9" w:rsidRPr="00FF41C6">
        <w:rPr>
          <w:rStyle w:val="bgtitle"/>
          <w:sz w:val="28"/>
          <w:szCs w:val="28"/>
        </w:rPr>
        <w:t>Центр</w:t>
      </w:r>
      <w:r w:rsidR="00AE1BEA">
        <w:rPr>
          <w:rStyle w:val="bgtitle"/>
          <w:sz w:val="28"/>
          <w:szCs w:val="28"/>
        </w:rPr>
        <w:t xml:space="preserve"> </w:t>
      </w:r>
      <w:r w:rsidR="00710DE9" w:rsidRPr="00FF41C6">
        <w:rPr>
          <w:rStyle w:val="bgtitle"/>
          <w:sz w:val="28"/>
          <w:szCs w:val="28"/>
        </w:rPr>
        <w:t>Интернет</w:t>
      </w:r>
      <w:r w:rsidR="00AE1BEA">
        <w:rPr>
          <w:rStyle w:val="bgtitle"/>
          <w:sz w:val="28"/>
          <w:szCs w:val="28"/>
        </w:rPr>
        <w:t xml:space="preserve"> </w:t>
      </w:r>
      <w:r w:rsidR="00710DE9" w:rsidRPr="00FF41C6">
        <w:rPr>
          <w:rStyle w:val="bgtitle"/>
          <w:sz w:val="28"/>
          <w:szCs w:val="28"/>
        </w:rPr>
        <w:t>Образования</w:t>
      </w:r>
      <w:r w:rsidR="00AE1BEA">
        <w:rPr>
          <w:rStyle w:val="bgtitle"/>
          <w:sz w:val="28"/>
          <w:szCs w:val="28"/>
        </w:rPr>
        <w:t xml:space="preserve"> </w:t>
      </w:r>
      <w:r w:rsidR="00D80E87" w:rsidRPr="00FF41C6">
        <w:rPr>
          <w:rStyle w:val="bgtitle"/>
          <w:sz w:val="28"/>
          <w:szCs w:val="28"/>
        </w:rPr>
        <w:t>при</w:t>
      </w:r>
      <w:r w:rsidR="00AE1BEA">
        <w:rPr>
          <w:rStyle w:val="bgtitle"/>
          <w:sz w:val="28"/>
          <w:szCs w:val="28"/>
        </w:rPr>
        <w:t xml:space="preserve"> </w:t>
      </w:r>
      <w:r w:rsidR="00D80E87" w:rsidRPr="00FF41C6">
        <w:rPr>
          <w:rStyle w:val="bgtitle"/>
          <w:sz w:val="28"/>
          <w:szCs w:val="28"/>
        </w:rPr>
        <w:t>Марийском</w:t>
      </w:r>
      <w:r w:rsidR="00AE1BEA">
        <w:rPr>
          <w:rStyle w:val="bgtitle"/>
          <w:sz w:val="28"/>
          <w:szCs w:val="28"/>
        </w:rPr>
        <w:t xml:space="preserve"> </w:t>
      </w:r>
      <w:r w:rsidR="00D80E87" w:rsidRPr="00FF41C6">
        <w:rPr>
          <w:rStyle w:val="bgtitle"/>
          <w:sz w:val="28"/>
          <w:szCs w:val="28"/>
        </w:rPr>
        <w:t>Государственном</w:t>
      </w:r>
      <w:r w:rsidR="00AE1BEA">
        <w:rPr>
          <w:rStyle w:val="bgtitle"/>
          <w:sz w:val="28"/>
          <w:szCs w:val="28"/>
        </w:rPr>
        <w:t xml:space="preserve"> </w:t>
      </w:r>
      <w:r w:rsidR="00D80E87" w:rsidRPr="00FF41C6">
        <w:rPr>
          <w:rStyle w:val="bgtitle"/>
          <w:sz w:val="28"/>
          <w:szCs w:val="28"/>
        </w:rPr>
        <w:t>Университете.</w:t>
      </w:r>
      <w:r w:rsidR="00AE1BEA">
        <w:rPr>
          <w:rStyle w:val="bgtitle"/>
          <w:sz w:val="28"/>
          <w:szCs w:val="28"/>
        </w:rPr>
        <w:t xml:space="preserve"> </w:t>
      </w:r>
    </w:p>
    <w:p w:rsidR="00710DE9" w:rsidRPr="00FF41C6" w:rsidRDefault="00D80E87" w:rsidP="00FF41C6">
      <w:pPr>
        <w:widowControl/>
        <w:spacing w:line="360" w:lineRule="auto"/>
        <w:ind w:firstLine="709"/>
        <w:rPr>
          <w:rStyle w:val="bgtitle"/>
          <w:sz w:val="28"/>
          <w:szCs w:val="28"/>
        </w:rPr>
      </w:pPr>
      <w:r w:rsidRPr="00FF41C6">
        <w:rPr>
          <w:rStyle w:val="bgtitle"/>
          <w:sz w:val="28"/>
          <w:szCs w:val="28"/>
        </w:rPr>
        <w:t>Марийский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Региональный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Центр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Интернет</w:t>
      </w:r>
      <w:r w:rsidR="00AE1BEA">
        <w:rPr>
          <w:rStyle w:val="bgtitle"/>
          <w:sz w:val="28"/>
          <w:szCs w:val="28"/>
        </w:rPr>
        <w:t xml:space="preserve"> </w:t>
      </w:r>
      <w:r w:rsidRPr="00FF41C6">
        <w:rPr>
          <w:rStyle w:val="bgtitle"/>
          <w:sz w:val="28"/>
          <w:szCs w:val="28"/>
        </w:rPr>
        <w:t>Образования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предлагает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ИТ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курсы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повышения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квалификации</w:t>
      </w:r>
      <w:r w:rsidRPr="00FF41C6">
        <w:rPr>
          <w:rFonts w:cs="Arial"/>
          <w:sz w:val="28"/>
          <w:szCs w:val="28"/>
        </w:rPr>
        <w:t>,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связанные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обучением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работе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информационными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технологиями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предприятии.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Подготовка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производится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по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следующим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направлениям: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D80E87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bCs/>
          <w:sz w:val="28"/>
          <w:szCs w:val="28"/>
        </w:rPr>
        <w:t>1.</w:t>
      </w:r>
      <w:r w:rsidR="00AE1BEA">
        <w:rPr>
          <w:rFonts w:cs="Arial"/>
          <w:bCs/>
          <w:sz w:val="28"/>
          <w:szCs w:val="28"/>
        </w:rPr>
        <w:t xml:space="preserve"> </w:t>
      </w:r>
      <w:r w:rsidRPr="00FF41C6">
        <w:rPr>
          <w:rFonts w:cs="Arial"/>
          <w:bCs/>
          <w:sz w:val="28"/>
          <w:szCs w:val="28"/>
        </w:rPr>
        <w:t>«</w:t>
      </w:r>
      <w:r w:rsidR="00710DE9" w:rsidRPr="00FF41C6">
        <w:rPr>
          <w:rFonts w:cs="Arial"/>
          <w:bCs/>
          <w:sz w:val="28"/>
          <w:szCs w:val="28"/>
        </w:rPr>
        <w:t>Использование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bCs/>
          <w:sz w:val="28"/>
          <w:szCs w:val="28"/>
        </w:rPr>
        <w:t>информационных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bCs/>
          <w:sz w:val="28"/>
          <w:szCs w:val="28"/>
        </w:rPr>
        <w:t>технологий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bCs/>
          <w:sz w:val="28"/>
          <w:szCs w:val="28"/>
        </w:rPr>
        <w:t>на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bCs/>
          <w:sz w:val="28"/>
          <w:szCs w:val="28"/>
        </w:rPr>
        <w:t>предприятии</w:t>
      </w:r>
      <w:r w:rsidRPr="00FF41C6">
        <w:rPr>
          <w:rFonts w:cs="Arial"/>
          <w:bCs/>
          <w:sz w:val="28"/>
          <w:szCs w:val="28"/>
        </w:rPr>
        <w:t>»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(для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менеджеров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бухгалтеров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среднего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и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высшего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звена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управления)</w:t>
      </w:r>
      <w:r w:rsidR="00C94397" w:rsidRPr="00FF41C6">
        <w:rPr>
          <w:rFonts w:cs="Arial"/>
          <w:sz w:val="28"/>
          <w:szCs w:val="28"/>
        </w:rPr>
        <w:t>.</w:t>
      </w:r>
      <w:r w:rsidR="00AE1BEA">
        <w:rPr>
          <w:rFonts w:cs="Arial"/>
          <w:sz w:val="28"/>
          <w:szCs w:val="28"/>
        </w:rPr>
        <w:t xml:space="preserve"> 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iCs/>
          <w:sz w:val="28"/>
          <w:szCs w:val="28"/>
        </w:rPr>
        <w:t>Объем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программы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72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учебных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часа.</w:t>
      </w:r>
    </w:p>
    <w:p w:rsidR="00710DE9" w:rsidRPr="00FF41C6" w:rsidRDefault="00D80E87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bCs/>
          <w:sz w:val="28"/>
          <w:szCs w:val="28"/>
        </w:rPr>
        <w:t>2.</w:t>
      </w:r>
      <w:r w:rsidR="00AE1BEA">
        <w:rPr>
          <w:rFonts w:cs="Arial"/>
          <w:bCs/>
          <w:sz w:val="28"/>
          <w:szCs w:val="28"/>
        </w:rPr>
        <w:t xml:space="preserve"> </w:t>
      </w:r>
      <w:r w:rsidRPr="00FF41C6">
        <w:rPr>
          <w:rFonts w:cs="Arial"/>
          <w:bCs/>
          <w:sz w:val="28"/>
          <w:szCs w:val="28"/>
        </w:rPr>
        <w:t>«</w:t>
      </w:r>
      <w:r w:rsidR="00710DE9" w:rsidRPr="00FF41C6">
        <w:rPr>
          <w:rFonts w:cs="Arial"/>
          <w:bCs/>
          <w:sz w:val="28"/>
          <w:szCs w:val="28"/>
        </w:rPr>
        <w:t>Интернет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bCs/>
          <w:sz w:val="28"/>
          <w:szCs w:val="28"/>
        </w:rPr>
        <w:t>в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bCs/>
          <w:sz w:val="28"/>
          <w:szCs w:val="28"/>
        </w:rPr>
        <w:t>профессиональной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bCs/>
          <w:sz w:val="28"/>
          <w:szCs w:val="28"/>
        </w:rPr>
        <w:t>деятельности</w:t>
      </w:r>
      <w:r w:rsidRPr="00FF41C6">
        <w:rPr>
          <w:rFonts w:cs="Arial"/>
          <w:bCs/>
          <w:sz w:val="28"/>
          <w:szCs w:val="28"/>
        </w:rPr>
        <w:t>»</w:t>
      </w:r>
      <w:r w:rsidR="00AE1BEA">
        <w:rPr>
          <w:rFonts w:cs="Arial"/>
          <w:bCs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(для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широкого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круга</w:t>
      </w:r>
      <w:r w:rsidR="00AE1BEA">
        <w:rPr>
          <w:rFonts w:cs="Arial"/>
          <w:sz w:val="28"/>
          <w:szCs w:val="28"/>
        </w:rPr>
        <w:t xml:space="preserve"> </w:t>
      </w:r>
      <w:r w:rsidR="00710DE9" w:rsidRPr="00FF41C6">
        <w:rPr>
          <w:rFonts w:cs="Arial"/>
          <w:sz w:val="28"/>
          <w:szCs w:val="28"/>
        </w:rPr>
        <w:t>специалистов)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iCs/>
          <w:sz w:val="28"/>
          <w:szCs w:val="28"/>
        </w:rPr>
        <w:t>Объем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программы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40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или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72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учебных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часа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(в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зависимости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от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целевой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аудитории)</w:t>
      </w:r>
      <w:r w:rsidR="00C94397" w:rsidRPr="00FF41C6">
        <w:rPr>
          <w:rFonts w:cs="Arial"/>
          <w:iCs/>
          <w:sz w:val="28"/>
          <w:szCs w:val="28"/>
        </w:rPr>
        <w:t>.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iCs/>
          <w:sz w:val="28"/>
          <w:szCs w:val="28"/>
        </w:rPr>
        <w:t>По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окончанию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72-часового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обучения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выдается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Удостоверение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государственного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образца,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при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40-часовой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программе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-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Сертификат</w:t>
      </w:r>
      <w:r w:rsidR="00AE1BEA">
        <w:rPr>
          <w:rFonts w:cs="Arial"/>
          <w:iCs/>
          <w:sz w:val="28"/>
          <w:szCs w:val="28"/>
        </w:rPr>
        <w:t xml:space="preserve"> </w:t>
      </w:r>
      <w:r w:rsidRPr="00FF41C6">
        <w:rPr>
          <w:rFonts w:cs="Arial"/>
          <w:iCs/>
          <w:sz w:val="28"/>
          <w:szCs w:val="28"/>
        </w:rPr>
        <w:t>МарГУ.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Стоимость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обучения: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программа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72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часа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-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2285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руб.</w:t>
      </w:r>
    </w:p>
    <w:p w:rsidR="00710DE9" w:rsidRPr="00FF41C6" w:rsidRDefault="00710DE9" w:rsidP="00FF41C6">
      <w:pPr>
        <w:widowControl/>
        <w:spacing w:line="360" w:lineRule="auto"/>
        <w:ind w:firstLine="709"/>
        <w:rPr>
          <w:rFonts w:cs="Arial"/>
          <w:sz w:val="28"/>
          <w:szCs w:val="28"/>
        </w:rPr>
      </w:pPr>
      <w:r w:rsidRPr="00FF41C6">
        <w:rPr>
          <w:rFonts w:cs="Arial"/>
          <w:sz w:val="28"/>
          <w:szCs w:val="28"/>
        </w:rPr>
        <w:t>программа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40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часов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-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1480</w:t>
      </w:r>
      <w:r w:rsidR="00AE1BEA">
        <w:rPr>
          <w:rFonts w:cs="Arial"/>
          <w:sz w:val="28"/>
          <w:szCs w:val="28"/>
        </w:rPr>
        <w:t xml:space="preserve"> </w:t>
      </w:r>
      <w:r w:rsidRPr="00FF41C6">
        <w:rPr>
          <w:rFonts w:cs="Arial"/>
          <w:sz w:val="28"/>
          <w:szCs w:val="28"/>
        </w:rPr>
        <w:t>руб.</w:t>
      </w:r>
    </w:p>
    <w:p w:rsidR="00244212" w:rsidRPr="00FF41C6" w:rsidRDefault="00244212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3.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Марийский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Государственный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Университет.</w:t>
      </w:r>
      <w:r w:rsidR="00AE1BEA">
        <w:rPr>
          <w:sz w:val="28"/>
          <w:szCs w:val="28"/>
        </w:rPr>
        <w:t xml:space="preserve"> </w:t>
      </w:r>
    </w:p>
    <w:p w:rsidR="00710DE9" w:rsidRPr="00FF41C6" w:rsidRDefault="0012564C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Марийский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Государственный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Университет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содействии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Министерства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Науки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Республики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Марий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Эл</w:t>
      </w:r>
      <w:r w:rsidR="00AE1BEA">
        <w:rPr>
          <w:sz w:val="28"/>
          <w:szCs w:val="28"/>
        </w:rPr>
        <w:t xml:space="preserve"> </w:t>
      </w:r>
      <w:r w:rsidR="00F5015C" w:rsidRPr="00FF41C6">
        <w:rPr>
          <w:sz w:val="28"/>
          <w:szCs w:val="28"/>
        </w:rPr>
        <w:t>обеспечивает</w:t>
      </w:r>
      <w:r w:rsidR="00AE1BEA">
        <w:rPr>
          <w:sz w:val="28"/>
          <w:szCs w:val="28"/>
        </w:rPr>
        <w:t xml:space="preserve"> </w:t>
      </w:r>
      <w:r w:rsidR="00F5015C" w:rsidRPr="00FF41C6">
        <w:rPr>
          <w:sz w:val="28"/>
          <w:szCs w:val="28"/>
        </w:rPr>
        <w:t>организацию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</w:t>
      </w:r>
      <w:r w:rsidR="00CE5D8F" w:rsidRPr="00FF41C6">
        <w:rPr>
          <w:sz w:val="28"/>
          <w:szCs w:val="28"/>
        </w:rPr>
        <w:t>изированных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курс</w:t>
      </w:r>
      <w:r w:rsidR="00F5015C" w:rsidRPr="00FF41C6">
        <w:rPr>
          <w:sz w:val="28"/>
          <w:szCs w:val="28"/>
        </w:rPr>
        <w:t>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антикризисному</w:t>
      </w:r>
      <w:r w:rsidR="00AE1BEA">
        <w:rPr>
          <w:sz w:val="28"/>
          <w:szCs w:val="28"/>
        </w:rPr>
        <w:t xml:space="preserve"> </w:t>
      </w:r>
      <w:r w:rsidR="00F5015C" w:rsidRPr="00FF41C6">
        <w:rPr>
          <w:sz w:val="28"/>
          <w:szCs w:val="28"/>
        </w:rPr>
        <w:t>управлению</w:t>
      </w:r>
      <w:r w:rsidR="00AE1BEA">
        <w:rPr>
          <w:sz w:val="28"/>
          <w:szCs w:val="28"/>
        </w:rPr>
        <w:t xml:space="preserve"> </w:t>
      </w:r>
      <w:r w:rsidR="00F5015C" w:rsidRPr="00FF41C6">
        <w:rPr>
          <w:sz w:val="28"/>
          <w:szCs w:val="28"/>
        </w:rPr>
        <w:t>предприятием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генеральных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директоров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заместителей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директоров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предприятий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организаций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города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Йошкар-Олы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республики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Марий</w:t>
      </w:r>
      <w:r w:rsidR="00AE1BEA">
        <w:rPr>
          <w:sz w:val="28"/>
          <w:szCs w:val="28"/>
        </w:rPr>
        <w:t xml:space="preserve"> </w:t>
      </w:r>
      <w:r w:rsidR="00E5198E" w:rsidRPr="00FF41C6">
        <w:rPr>
          <w:sz w:val="28"/>
          <w:szCs w:val="28"/>
        </w:rPr>
        <w:t>Эл.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Курсы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включают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себя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комплексную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теоретическую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практическую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подготовку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высшего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звена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области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проведение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деловых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игр,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разбор</w:t>
      </w:r>
      <w:r w:rsidR="00AE1BEA">
        <w:rPr>
          <w:sz w:val="28"/>
          <w:szCs w:val="28"/>
        </w:rPr>
        <w:t xml:space="preserve"> </w:t>
      </w:r>
      <w:r w:rsidR="0003322C" w:rsidRPr="00FF41C6">
        <w:rPr>
          <w:sz w:val="28"/>
          <w:szCs w:val="28"/>
        </w:rPr>
        <w:t>кейсов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проводятся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ведущими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специалистами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преподавателями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кафедр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Менеджмента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бизнеса,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права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факультета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права</w:t>
      </w:r>
      <w:r w:rsidR="00AE1BEA">
        <w:rPr>
          <w:sz w:val="28"/>
          <w:szCs w:val="28"/>
        </w:rPr>
        <w:t xml:space="preserve"> </w:t>
      </w:r>
      <w:r w:rsidR="002957DE" w:rsidRPr="00FF41C6">
        <w:rPr>
          <w:sz w:val="28"/>
          <w:szCs w:val="28"/>
        </w:rPr>
        <w:t>Марийского</w:t>
      </w:r>
      <w:r w:rsidR="00AE1BEA">
        <w:rPr>
          <w:sz w:val="28"/>
          <w:szCs w:val="28"/>
        </w:rPr>
        <w:t xml:space="preserve"> </w:t>
      </w:r>
      <w:r w:rsidR="00BE0921" w:rsidRPr="00FF41C6">
        <w:rPr>
          <w:sz w:val="28"/>
          <w:szCs w:val="28"/>
        </w:rPr>
        <w:t>Государственного</w:t>
      </w:r>
      <w:r w:rsidR="00AE1BEA">
        <w:rPr>
          <w:sz w:val="28"/>
          <w:szCs w:val="28"/>
        </w:rPr>
        <w:t xml:space="preserve"> </w:t>
      </w:r>
      <w:r w:rsidR="00BE0921" w:rsidRPr="00FF41C6">
        <w:rPr>
          <w:sz w:val="28"/>
          <w:szCs w:val="28"/>
        </w:rPr>
        <w:t>технического</w:t>
      </w:r>
      <w:r w:rsidR="00AE1BEA">
        <w:rPr>
          <w:sz w:val="28"/>
          <w:szCs w:val="28"/>
        </w:rPr>
        <w:t xml:space="preserve"> </w:t>
      </w:r>
      <w:r w:rsidR="00BE0921" w:rsidRPr="00FF41C6">
        <w:rPr>
          <w:sz w:val="28"/>
          <w:szCs w:val="28"/>
        </w:rPr>
        <w:t>университета.</w:t>
      </w:r>
      <w:r w:rsidR="00AE1BEA">
        <w:rPr>
          <w:sz w:val="28"/>
          <w:szCs w:val="28"/>
        </w:rPr>
        <w:t xml:space="preserve"> </w:t>
      </w:r>
    </w:p>
    <w:p w:rsidR="00710DE9" w:rsidRPr="00FF41C6" w:rsidRDefault="00CE5D8F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Стоимость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курсов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="00C101BD" w:rsidRPr="00FF41C6">
        <w:rPr>
          <w:sz w:val="28"/>
          <w:szCs w:val="28"/>
        </w:rPr>
        <w:t>4</w:t>
      </w:r>
      <w:r w:rsidRPr="00FF41C6">
        <w:rPr>
          <w:sz w:val="28"/>
          <w:szCs w:val="28"/>
        </w:rPr>
        <w:t>500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руб.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72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часа.</w:t>
      </w:r>
      <w:r w:rsidR="00AE1BEA">
        <w:rPr>
          <w:sz w:val="28"/>
          <w:szCs w:val="28"/>
        </w:rPr>
        <w:t xml:space="preserve"> </w:t>
      </w:r>
    </w:p>
    <w:p w:rsidR="00C101BD" w:rsidRPr="00FF41C6" w:rsidRDefault="003620A0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Таким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генеральному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директору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либо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заместителю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рекомендуется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пройти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курсы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Марийском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Государственном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Техническом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университете;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управленцам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среднего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звена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</w:t>
      </w:r>
      <w:r w:rsidR="00C30BD2" w:rsidRPr="00FF41C6">
        <w:rPr>
          <w:sz w:val="28"/>
          <w:szCs w:val="28"/>
        </w:rPr>
        <w:t>главному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бухгалтеру,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главному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экономисту,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заместителю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директора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снабжению)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курсы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Учебно-методическом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центре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«ЛИДЕР»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департамента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федеральной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государственной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службы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занятости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населения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по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Республике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Марий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Эл,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либо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Fonts w:cs="Arial"/>
          <w:sz w:val="28"/>
          <w:szCs w:val="28"/>
        </w:rPr>
        <w:t>в</w:t>
      </w:r>
      <w:r w:rsidR="00AE1BEA">
        <w:rPr>
          <w:rFonts w:cs="Arial"/>
          <w:sz w:val="28"/>
          <w:szCs w:val="28"/>
        </w:rPr>
        <w:t xml:space="preserve"> </w:t>
      </w:r>
      <w:r w:rsidR="00C30BD2" w:rsidRPr="00FF41C6">
        <w:rPr>
          <w:rStyle w:val="bgtitle"/>
          <w:sz w:val="28"/>
          <w:szCs w:val="28"/>
        </w:rPr>
        <w:t>Марийском</w:t>
      </w:r>
      <w:r w:rsidR="00AE1BEA">
        <w:rPr>
          <w:rStyle w:val="bgtitle"/>
          <w:sz w:val="28"/>
          <w:szCs w:val="28"/>
        </w:rPr>
        <w:t xml:space="preserve"> </w:t>
      </w:r>
      <w:r w:rsidR="00C30BD2" w:rsidRPr="00FF41C6">
        <w:rPr>
          <w:rStyle w:val="bgtitle"/>
          <w:sz w:val="28"/>
          <w:szCs w:val="28"/>
        </w:rPr>
        <w:t>Региональном</w:t>
      </w:r>
      <w:r w:rsidR="00AE1BEA">
        <w:rPr>
          <w:rStyle w:val="bgtitle"/>
          <w:sz w:val="28"/>
          <w:szCs w:val="28"/>
        </w:rPr>
        <w:t xml:space="preserve"> </w:t>
      </w:r>
      <w:r w:rsidR="00C30BD2" w:rsidRPr="00FF41C6">
        <w:rPr>
          <w:rStyle w:val="bgtitle"/>
          <w:sz w:val="28"/>
          <w:szCs w:val="28"/>
        </w:rPr>
        <w:t>Центре</w:t>
      </w:r>
      <w:r w:rsidR="00AE1BEA">
        <w:rPr>
          <w:rStyle w:val="bgtitle"/>
          <w:sz w:val="28"/>
          <w:szCs w:val="28"/>
        </w:rPr>
        <w:t xml:space="preserve"> </w:t>
      </w:r>
      <w:r w:rsidR="00C30BD2" w:rsidRPr="00FF41C6">
        <w:rPr>
          <w:rStyle w:val="bgtitle"/>
          <w:sz w:val="28"/>
          <w:szCs w:val="28"/>
        </w:rPr>
        <w:t>Интернет</w:t>
      </w:r>
      <w:r w:rsidR="00AE1BEA">
        <w:rPr>
          <w:rStyle w:val="bgtitle"/>
          <w:sz w:val="28"/>
          <w:szCs w:val="28"/>
        </w:rPr>
        <w:t xml:space="preserve"> </w:t>
      </w:r>
      <w:r w:rsidR="00C30BD2" w:rsidRPr="00FF41C6">
        <w:rPr>
          <w:rStyle w:val="bgtitle"/>
          <w:sz w:val="28"/>
          <w:szCs w:val="28"/>
        </w:rPr>
        <w:t>Образования.</w:t>
      </w:r>
      <w:r w:rsidR="00AE1BEA">
        <w:rPr>
          <w:rFonts w:cs="Arial"/>
          <w:sz w:val="28"/>
          <w:szCs w:val="28"/>
        </w:rPr>
        <w:t xml:space="preserve"> 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Особая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принадлежит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пожалуй,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оценивание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личности.</w:t>
      </w:r>
      <w:r w:rsidR="00AE1BEA">
        <w:rPr>
          <w:sz w:val="28"/>
          <w:szCs w:val="28"/>
        </w:rPr>
        <w:t xml:space="preserve"> 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порядке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служащих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учреждений,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находящихся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бюджетном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финансировании,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утв.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постановлением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Минтруда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РФ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Минюста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РФ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23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октября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1992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№27.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Кроме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используются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различные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тесты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адаптивные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методики.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Суть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заключается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выяснении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вопросов: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а)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содержание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выполняемой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аттестуемым;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б)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оцениваемый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соблюдение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аттестуемым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технологической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дисциплины;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г)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проявление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активности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(новшества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ра</w:t>
      </w:r>
      <w:r w:rsidRPr="00FF41C6">
        <w:rPr>
          <w:sz w:val="28"/>
          <w:szCs w:val="28"/>
        </w:rPr>
        <w:t>ционализация,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себя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ответственности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выполненную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дополнительных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обязательств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функций);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сотрудничество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коллегами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оказание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помощи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е)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проявление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активности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ж)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соблюдение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дисциплины;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з)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товарищами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и)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коллектива;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рекомендации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совершенствованию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преодолению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недостатков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контактах,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коллективе;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л)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(положительная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отрицательная)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вклада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</w:t>
      </w:r>
      <w:r w:rsidRPr="00FF41C6">
        <w:rPr>
          <w:sz w:val="28"/>
          <w:szCs w:val="28"/>
        </w:rPr>
        <w:softHyphen/>
        <w:t>ника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коллектива.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успешного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тщательно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подобрать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компетентных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создать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атмосферу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деловитости,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профессионализма,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изучить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недостатки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сталкиваются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целям: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административной,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мотивационной.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Административные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службе,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понижение,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перевод,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прекращение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договора.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Исходя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предложить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(должность),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выяснить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насколько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пригодна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данная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предлагаемой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сожалению,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хорошо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обязанности,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располагают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Перевод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расширить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опыт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случаях,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считает,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подразделении.</w:t>
      </w:r>
    </w:p>
    <w:p w:rsidR="00E52DF7" w:rsidRPr="00FF41C6" w:rsidRDefault="00E52DF7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случаях,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когда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сообщили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предоставили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достаточные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улучшения,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хочет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стандартам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договор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расторгнут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реализации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Какова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административная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ситуация,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ясно,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метода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невозможно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обоснованное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Информационные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функции: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нуж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того,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чтобы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информировать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относительном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Мотивационные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функции: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представляет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важное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людей.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Определив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может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вознаградить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благодарностью,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зарплатой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Систематическое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положительное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подкрепление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ассо</w:t>
      </w:r>
      <w:r w:rsidRPr="00FF41C6">
        <w:rPr>
          <w:sz w:val="28"/>
          <w:szCs w:val="28"/>
        </w:rPr>
        <w:softHyphen/>
        <w:t>циирующегося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высокой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производительностью,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анало</w:t>
      </w:r>
      <w:r w:rsidRPr="00FF41C6">
        <w:rPr>
          <w:sz w:val="28"/>
          <w:szCs w:val="28"/>
        </w:rPr>
        <w:softHyphen/>
        <w:t>гичному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поведению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будущем.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потенциала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логически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системе</w:t>
      </w:r>
      <w:r w:rsidR="00AE1BEA">
        <w:rPr>
          <w:sz w:val="28"/>
          <w:szCs w:val="28"/>
        </w:rPr>
        <w:t xml:space="preserve"> прод</w:t>
      </w:r>
      <w:r w:rsidRPr="00FF41C6">
        <w:rPr>
          <w:sz w:val="28"/>
          <w:szCs w:val="28"/>
        </w:rPr>
        <w:t>вижения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перемещения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складывается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служебно-квалификационного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продвижения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последовательность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занятия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должности,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места,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положения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коллективе.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18"/>
        </w:rPr>
      </w:pPr>
    </w:p>
    <w:p w:rsidR="009F5F18" w:rsidRPr="00AE1BEA" w:rsidRDefault="009F5F18" w:rsidP="00AE1BE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63" w:name="_Toc42320165"/>
      <w:bookmarkStart w:id="164" w:name="_Toc43153567"/>
      <w:bookmarkStart w:id="165" w:name="_Toc68685989"/>
      <w:bookmarkStart w:id="166" w:name="_Toc68686027"/>
      <w:bookmarkStart w:id="167" w:name="_Toc99773871"/>
      <w:bookmarkStart w:id="168" w:name="_Toc122111259"/>
      <w:bookmarkStart w:id="169" w:name="_Toc122111328"/>
      <w:r w:rsidRPr="00AE1BEA">
        <w:rPr>
          <w:rFonts w:ascii="Times New Roman" w:hAnsi="Times New Roman" w:cs="Times New Roman"/>
          <w:sz w:val="28"/>
          <w:szCs w:val="28"/>
        </w:rPr>
        <w:t>3.</w:t>
      </w:r>
      <w:r w:rsidR="00517762" w:rsidRPr="00AE1BEA">
        <w:rPr>
          <w:rFonts w:ascii="Times New Roman" w:hAnsi="Times New Roman" w:cs="Times New Roman"/>
          <w:sz w:val="28"/>
          <w:szCs w:val="28"/>
        </w:rPr>
        <w:t>4</w:t>
      </w:r>
      <w:r w:rsidRPr="00AE1BEA">
        <w:rPr>
          <w:rFonts w:ascii="Times New Roman" w:hAnsi="Times New Roman" w:cs="Times New Roman"/>
          <w:sz w:val="28"/>
          <w:szCs w:val="28"/>
        </w:rPr>
        <w:t>.</w:t>
      </w:r>
      <w:r w:rsidR="00AE1BEA" w:rsidRPr="00AE1BEA">
        <w:rPr>
          <w:rFonts w:ascii="Times New Roman" w:hAnsi="Times New Roman" w:cs="Times New Roman"/>
          <w:sz w:val="28"/>
          <w:szCs w:val="28"/>
        </w:rPr>
        <w:t xml:space="preserve"> </w:t>
      </w:r>
      <w:r w:rsidRPr="00AE1BEA">
        <w:rPr>
          <w:rFonts w:ascii="Times New Roman" w:hAnsi="Times New Roman" w:cs="Times New Roman"/>
          <w:sz w:val="28"/>
          <w:szCs w:val="28"/>
        </w:rPr>
        <w:t>Основные</w:t>
      </w:r>
      <w:r w:rsidR="00AE1BEA" w:rsidRPr="00AE1BEA">
        <w:rPr>
          <w:rFonts w:ascii="Times New Roman" w:hAnsi="Times New Roman" w:cs="Times New Roman"/>
          <w:sz w:val="28"/>
          <w:szCs w:val="28"/>
        </w:rPr>
        <w:t xml:space="preserve"> </w:t>
      </w:r>
      <w:r w:rsidRPr="00AE1BEA">
        <w:rPr>
          <w:rFonts w:ascii="Times New Roman" w:hAnsi="Times New Roman" w:cs="Times New Roman"/>
          <w:sz w:val="28"/>
          <w:szCs w:val="28"/>
        </w:rPr>
        <w:t>направления</w:t>
      </w:r>
      <w:r w:rsidR="00AE1BEA" w:rsidRPr="00AE1BEA">
        <w:rPr>
          <w:rFonts w:ascii="Times New Roman" w:hAnsi="Times New Roman" w:cs="Times New Roman"/>
          <w:sz w:val="28"/>
          <w:szCs w:val="28"/>
        </w:rPr>
        <w:t xml:space="preserve"> </w:t>
      </w:r>
      <w:r w:rsidRPr="00AE1BEA">
        <w:rPr>
          <w:rFonts w:ascii="Times New Roman" w:hAnsi="Times New Roman" w:cs="Times New Roman"/>
          <w:sz w:val="28"/>
          <w:szCs w:val="28"/>
        </w:rPr>
        <w:t>кадровой</w:t>
      </w:r>
      <w:r w:rsidR="00AE1BEA" w:rsidRPr="00AE1BEA">
        <w:rPr>
          <w:rFonts w:ascii="Times New Roman" w:hAnsi="Times New Roman" w:cs="Times New Roman"/>
          <w:sz w:val="28"/>
          <w:szCs w:val="28"/>
        </w:rPr>
        <w:t xml:space="preserve"> </w:t>
      </w:r>
      <w:r w:rsidRPr="00AE1BEA">
        <w:rPr>
          <w:rFonts w:ascii="Times New Roman" w:hAnsi="Times New Roman" w:cs="Times New Roman"/>
          <w:sz w:val="28"/>
          <w:szCs w:val="28"/>
        </w:rPr>
        <w:t>политики</w:t>
      </w:r>
      <w:bookmarkEnd w:id="163"/>
      <w:bookmarkEnd w:id="164"/>
      <w:bookmarkEnd w:id="165"/>
      <w:bookmarkEnd w:id="166"/>
      <w:bookmarkEnd w:id="167"/>
      <w:bookmarkEnd w:id="168"/>
      <w:bookmarkEnd w:id="169"/>
    </w:p>
    <w:p w:rsidR="009F5F18" w:rsidRPr="00AE1BEA" w:rsidRDefault="009F5F18" w:rsidP="00AE1BEA">
      <w:pPr>
        <w:widowControl/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517762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Успех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конкурентной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борьбе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сегодня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размере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инвестиций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применяемых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располагает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«человеческих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ресурсов»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применяемой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отбора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найма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стимулирования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труда.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Основными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политики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200</w:t>
      </w:r>
      <w:r w:rsidR="00517762" w:rsidRPr="00FF41C6">
        <w:rPr>
          <w:sz w:val="28"/>
          <w:szCs w:val="28"/>
        </w:rPr>
        <w:t>6-2007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являются: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1.Совершенствование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профессионализма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всех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сотрудников,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дальнейший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рост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образовательного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уровня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сотрудников.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С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целью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реализации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поставленной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задачи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планируется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="005218F6" w:rsidRPr="00FF41C6">
        <w:rPr>
          <w:snapToGrid w:val="0"/>
          <w:sz w:val="28"/>
          <w:szCs w:val="28"/>
        </w:rPr>
        <w:t>2007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году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увеличить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число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специалистов,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имеющих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высшее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образование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3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человека,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специалистов,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имеющих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среднее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специальное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образование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2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человека.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соответствии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планом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-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графиком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учебного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центра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продолжиться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обучение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работников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предприятия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различным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направлениям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деятельности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предприятия,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посредством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проведения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семинаров,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курсов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повышения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квалификации.</w:t>
      </w:r>
      <w:r w:rsidR="00AE1BEA">
        <w:rPr>
          <w:snapToGrid w:val="0"/>
          <w:sz w:val="28"/>
          <w:szCs w:val="28"/>
        </w:rPr>
        <w:t xml:space="preserve"> </w:t>
      </w:r>
    </w:p>
    <w:p w:rsidR="009F5F18" w:rsidRPr="00FF41C6" w:rsidRDefault="00AE1BEA" w:rsidP="00FF41C6">
      <w:pPr>
        <w:pStyle w:val="a6"/>
        <w:spacing w:line="360" w:lineRule="auto"/>
        <w:ind w:firstLine="709"/>
      </w:pPr>
      <w:r>
        <w:t xml:space="preserve"> </w:t>
      </w:r>
      <w:r w:rsidR="009F5F18" w:rsidRPr="00FF41C6">
        <w:t>Общеобразовательная</w:t>
      </w:r>
      <w:r>
        <w:t xml:space="preserve"> </w:t>
      </w:r>
      <w:r w:rsidR="009F5F18" w:rsidRPr="00FF41C6">
        <w:t>программа</w:t>
      </w:r>
      <w:r>
        <w:t xml:space="preserve"> </w:t>
      </w:r>
      <w:r w:rsidR="009F5F18" w:rsidRPr="00FF41C6">
        <w:t>предусматривает</w:t>
      </w:r>
      <w:r>
        <w:t xml:space="preserve"> </w:t>
      </w:r>
      <w:r w:rsidR="009F5F18" w:rsidRPr="00FF41C6">
        <w:t>следующие</w:t>
      </w:r>
      <w:r>
        <w:t xml:space="preserve"> </w:t>
      </w:r>
      <w:r w:rsidR="009F5F18" w:rsidRPr="00FF41C6">
        <w:t>направления:</w:t>
      </w:r>
    </w:p>
    <w:p w:rsidR="009F5F18" w:rsidRPr="00FF41C6" w:rsidRDefault="009F5F18" w:rsidP="00FF41C6">
      <w:pPr>
        <w:pStyle w:val="a6"/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</w:pPr>
      <w:r w:rsidRPr="00FF41C6">
        <w:t>Постоянное</w:t>
      </w:r>
      <w:r w:rsidR="00AE1BEA">
        <w:t xml:space="preserve"> </w:t>
      </w:r>
      <w:r w:rsidRPr="00FF41C6">
        <w:t>сотрудничество</w:t>
      </w:r>
      <w:r w:rsidR="00AE1BEA">
        <w:t xml:space="preserve"> </w:t>
      </w:r>
      <w:r w:rsidRPr="00FF41C6">
        <w:t>с</w:t>
      </w:r>
      <w:r w:rsidR="00AE1BEA">
        <w:t xml:space="preserve"> </w:t>
      </w:r>
      <w:r w:rsidRPr="00FF41C6">
        <w:t>учебными</w:t>
      </w:r>
      <w:r w:rsidR="00AE1BEA">
        <w:t xml:space="preserve"> </w:t>
      </w:r>
      <w:r w:rsidRPr="00FF41C6">
        <w:t>заведениями</w:t>
      </w:r>
      <w:r w:rsidR="00AE1BEA">
        <w:t xml:space="preserve"> </w:t>
      </w:r>
      <w:r w:rsidRPr="00FF41C6">
        <w:t>(ВУЗами,</w:t>
      </w:r>
      <w:r w:rsidR="00AE1BEA">
        <w:t xml:space="preserve"> </w:t>
      </w:r>
      <w:r w:rsidRPr="00FF41C6">
        <w:t>техникума</w:t>
      </w:r>
      <w:r w:rsidR="00517762" w:rsidRPr="00FF41C6">
        <w:t>ми</w:t>
      </w:r>
      <w:r w:rsidRPr="00FF41C6">
        <w:t>),</w:t>
      </w:r>
      <w:r w:rsidR="00AE1BEA">
        <w:t xml:space="preserve"> </w:t>
      </w:r>
      <w:r w:rsidRPr="00FF41C6">
        <w:t>занимающимися</w:t>
      </w:r>
      <w:r w:rsidR="00AE1BEA">
        <w:t xml:space="preserve"> </w:t>
      </w:r>
      <w:r w:rsidRPr="00FF41C6">
        <w:t>подготовкой</w:t>
      </w:r>
      <w:r w:rsidR="00AE1BEA">
        <w:t xml:space="preserve"> </w:t>
      </w:r>
      <w:r w:rsidRPr="00FF41C6">
        <w:t>специалистов,</w:t>
      </w:r>
      <w:r w:rsidR="00AE1BEA">
        <w:t xml:space="preserve"> </w:t>
      </w:r>
      <w:r w:rsidRPr="00FF41C6">
        <w:t>для</w:t>
      </w:r>
      <w:r w:rsidR="00AE1BEA">
        <w:t xml:space="preserve"> </w:t>
      </w:r>
      <w:r w:rsidRPr="00FF41C6">
        <w:t>создания</w:t>
      </w:r>
      <w:r w:rsidR="00AE1BEA">
        <w:t xml:space="preserve"> </w:t>
      </w:r>
      <w:r w:rsidRPr="00FF41C6">
        <w:t>кадрового</w:t>
      </w:r>
      <w:r w:rsidR="00AE1BEA">
        <w:t xml:space="preserve"> </w:t>
      </w:r>
      <w:r w:rsidRPr="00FF41C6">
        <w:t>резерва.</w:t>
      </w:r>
    </w:p>
    <w:p w:rsidR="009F5F18" w:rsidRPr="00FF41C6" w:rsidRDefault="009F5F18" w:rsidP="00FF41C6">
      <w:pPr>
        <w:pStyle w:val="a6"/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</w:pPr>
      <w:r w:rsidRPr="00FF41C6">
        <w:t>Постоянная</w:t>
      </w:r>
      <w:r w:rsidR="00AE1BEA">
        <w:t xml:space="preserve"> </w:t>
      </w:r>
      <w:r w:rsidRPr="00FF41C6">
        <w:t>работа</w:t>
      </w:r>
      <w:r w:rsidR="00AE1BEA">
        <w:t xml:space="preserve"> </w:t>
      </w:r>
      <w:r w:rsidRPr="00FF41C6">
        <w:t>по</w:t>
      </w:r>
      <w:r w:rsidR="00AE1BEA">
        <w:t xml:space="preserve"> </w:t>
      </w:r>
      <w:r w:rsidRPr="00FF41C6">
        <w:t>подготовке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повышению</w:t>
      </w:r>
      <w:r w:rsidR="00AE1BEA">
        <w:t xml:space="preserve"> </w:t>
      </w:r>
      <w:r w:rsidRPr="00FF41C6">
        <w:t>квалификации</w:t>
      </w:r>
      <w:r w:rsidR="00AE1BEA">
        <w:t xml:space="preserve"> </w:t>
      </w:r>
      <w:r w:rsidRPr="00FF41C6">
        <w:t>работников</w:t>
      </w:r>
      <w:r w:rsidR="00AE1BEA">
        <w:t xml:space="preserve"> </w:t>
      </w:r>
      <w:r w:rsidRPr="00FF41C6">
        <w:t>предприятия,</w:t>
      </w:r>
      <w:r w:rsidR="00AE1BEA">
        <w:t xml:space="preserve"> </w:t>
      </w:r>
      <w:r w:rsidRPr="00FF41C6">
        <w:t>изучение</w:t>
      </w:r>
      <w:r w:rsidR="00AE1BEA">
        <w:t xml:space="preserve"> </w:t>
      </w:r>
      <w:r w:rsidRPr="00FF41C6">
        <w:t>новой</w:t>
      </w:r>
      <w:r w:rsidR="00AE1BEA">
        <w:t xml:space="preserve"> </w:t>
      </w:r>
      <w:r w:rsidRPr="00FF41C6">
        <w:t>техники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технологий,</w:t>
      </w:r>
      <w:r w:rsidR="00AE1BEA">
        <w:t xml:space="preserve"> </w:t>
      </w:r>
      <w:r w:rsidRPr="00FF41C6">
        <w:t>что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первую</w:t>
      </w:r>
      <w:r w:rsidR="00AE1BEA">
        <w:t xml:space="preserve"> </w:t>
      </w:r>
      <w:r w:rsidRPr="00FF41C6">
        <w:t>очередь</w:t>
      </w:r>
      <w:r w:rsidR="00AE1BEA">
        <w:t xml:space="preserve"> </w:t>
      </w:r>
      <w:r w:rsidRPr="00FF41C6">
        <w:t>проводиться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учебном</w:t>
      </w:r>
      <w:r w:rsidR="00AE1BEA">
        <w:t xml:space="preserve"> </w:t>
      </w:r>
      <w:r w:rsidRPr="00FF41C6">
        <w:t>центре</w:t>
      </w:r>
      <w:r w:rsidR="00AE1BEA">
        <w:t xml:space="preserve"> </w:t>
      </w:r>
      <w:r w:rsidR="00517762" w:rsidRPr="00FF41C6">
        <w:t>ОАО</w:t>
      </w:r>
      <w:r w:rsidR="00AE1BEA">
        <w:t xml:space="preserve"> </w:t>
      </w:r>
      <w:r w:rsidR="00517762" w:rsidRPr="00FF41C6">
        <w:t>«Марагрострой»</w:t>
      </w:r>
      <w:r w:rsidRPr="00FF41C6">
        <w:t>,</w:t>
      </w:r>
      <w:r w:rsidR="00AE1BEA">
        <w:t xml:space="preserve"> </w:t>
      </w:r>
      <w:r w:rsidRPr="00FF41C6">
        <w:t>а</w:t>
      </w:r>
      <w:r w:rsidR="00AE1BEA">
        <w:t xml:space="preserve"> </w:t>
      </w:r>
      <w:r w:rsidRPr="00FF41C6">
        <w:t>при</w:t>
      </w:r>
      <w:r w:rsidR="00AE1BEA">
        <w:t xml:space="preserve"> </w:t>
      </w:r>
      <w:r w:rsidRPr="00FF41C6">
        <w:t>необходимости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сторонних</w:t>
      </w:r>
      <w:r w:rsidR="00AE1BEA">
        <w:t xml:space="preserve"> </w:t>
      </w:r>
      <w:r w:rsidRPr="00FF41C6">
        <w:t>учебных</w:t>
      </w:r>
      <w:r w:rsidR="00AE1BEA">
        <w:t xml:space="preserve"> </w:t>
      </w:r>
      <w:r w:rsidRPr="00FF41C6">
        <w:t>заведениях.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Проведение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перетарификации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основных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строительных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реже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года.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возможность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профессионализм,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деловой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своевременно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принять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корректирующие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устранению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недостатков.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поддерживания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продвижение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включение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резерв,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увеличение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заработной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платы.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итогов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аттестации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перетарификации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рабочих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обязательным,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внести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коррективы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дальнейший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переподготовки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анализ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завершающей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проекта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гибко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точно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реагировать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потребностях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каждого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работника.</w:t>
      </w:r>
    </w:p>
    <w:p w:rsidR="00517762" w:rsidRPr="00FF41C6" w:rsidRDefault="009F5F18" w:rsidP="00FF41C6">
      <w:pPr>
        <w:pStyle w:val="ad"/>
        <w:spacing w:after="0" w:line="360" w:lineRule="auto"/>
        <w:ind w:left="0" w:firstLine="709"/>
        <w:jc w:val="both"/>
      </w:pPr>
      <w:r w:rsidRPr="00FF41C6">
        <w:t>2.</w:t>
      </w:r>
      <w:r w:rsidR="00AE1BEA">
        <w:t xml:space="preserve"> </w:t>
      </w:r>
      <w:r w:rsidRPr="00FF41C6">
        <w:t>Планирование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моделирование</w:t>
      </w:r>
      <w:r w:rsidR="00AE1BEA">
        <w:t xml:space="preserve"> </w:t>
      </w:r>
      <w:r w:rsidRPr="00FF41C6">
        <w:t>кадрового</w:t>
      </w:r>
      <w:r w:rsidR="00AE1BEA">
        <w:t xml:space="preserve"> </w:t>
      </w:r>
      <w:r w:rsidRPr="00FF41C6">
        <w:t>состава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соответствии</w:t>
      </w:r>
      <w:r w:rsidR="00AE1BEA">
        <w:t xml:space="preserve"> </w:t>
      </w:r>
      <w:r w:rsidRPr="00FF41C6">
        <w:t>с</w:t>
      </w:r>
      <w:r w:rsidR="00AE1BEA">
        <w:t xml:space="preserve"> </w:t>
      </w:r>
      <w:r w:rsidRPr="00FF41C6">
        <w:t>перспективными</w:t>
      </w:r>
      <w:r w:rsidR="00AE1BEA">
        <w:t xml:space="preserve"> </w:t>
      </w:r>
      <w:r w:rsidRPr="00FF41C6">
        <w:t>планами</w:t>
      </w:r>
      <w:r w:rsidR="00AE1BEA">
        <w:t xml:space="preserve"> </w:t>
      </w:r>
      <w:r w:rsidRPr="00FF41C6">
        <w:t>развития</w:t>
      </w:r>
      <w:r w:rsidR="00AE1BEA">
        <w:t xml:space="preserve"> </w:t>
      </w:r>
      <w:r w:rsidR="00517762" w:rsidRPr="00FF41C6">
        <w:t>ОАО</w:t>
      </w:r>
      <w:r w:rsidR="00AE1BEA">
        <w:t xml:space="preserve"> </w:t>
      </w:r>
      <w:r w:rsidR="00517762" w:rsidRPr="00FF41C6">
        <w:t>«Параньгинская</w:t>
      </w:r>
      <w:r w:rsidR="00AE1BEA">
        <w:t xml:space="preserve"> </w:t>
      </w:r>
      <w:r w:rsidR="00517762" w:rsidRPr="00FF41C6">
        <w:t>ПМК»</w:t>
      </w:r>
      <w:r w:rsidRPr="00FF41C6">
        <w:t>.</w:t>
      </w:r>
      <w:r w:rsidR="00AE1BEA">
        <w:t xml:space="preserve"> </w:t>
      </w:r>
    </w:p>
    <w:p w:rsidR="009F5F18" w:rsidRPr="00FF41C6" w:rsidRDefault="009F5F18" w:rsidP="00FF41C6">
      <w:pPr>
        <w:pStyle w:val="ad"/>
        <w:spacing w:after="0" w:line="360" w:lineRule="auto"/>
        <w:ind w:left="0" w:firstLine="709"/>
        <w:jc w:val="both"/>
      </w:pPr>
      <w:r w:rsidRPr="00FF41C6">
        <w:t>Для</w:t>
      </w:r>
      <w:r w:rsidR="00AE1BEA">
        <w:t xml:space="preserve"> </w:t>
      </w:r>
      <w:r w:rsidRPr="00FF41C6">
        <w:t>обеспечения</w:t>
      </w:r>
      <w:r w:rsidR="00AE1BEA">
        <w:t xml:space="preserve"> </w:t>
      </w:r>
      <w:r w:rsidRPr="00FF41C6">
        <w:t>предприятия</w:t>
      </w:r>
      <w:r w:rsidR="00AE1BEA">
        <w:t xml:space="preserve"> </w:t>
      </w:r>
      <w:r w:rsidRPr="00FF41C6">
        <w:t>высококвалифицированными</w:t>
      </w:r>
      <w:r w:rsidR="00AE1BEA">
        <w:t xml:space="preserve"> </w:t>
      </w:r>
      <w:r w:rsidRPr="00FF41C6">
        <w:t>кадрами</w:t>
      </w:r>
      <w:r w:rsidR="00AE1BEA">
        <w:t xml:space="preserve"> </w:t>
      </w:r>
      <w:r w:rsidRPr="00FF41C6">
        <w:t>прием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работу</w:t>
      </w:r>
      <w:r w:rsidR="00AE1BEA">
        <w:t xml:space="preserve"> </w:t>
      </w:r>
      <w:r w:rsidRPr="00FF41C6">
        <w:t>осуществляется</w:t>
      </w:r>
      <w:r w:rsidR="00AE1BEA">
        <w:t xml:space="preserve"> </w:t>
      </w:r>
      <w:r w:rsidRPr="00FF41C6">
        <w:t>только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конкурсной</w:t>
      </w:r>
      <w:r w:rsidR="00AE1BEA">
        <w:t xml:space="preserve"> </w:t>
      </w:r>
      <w:r w:rsidRPr="00FF41C6">
        <w:t>основе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соответствии</w:t>
      </w:r>
      <w:r w:rsidR="00AE1BEA">
        <w:t xml:space="preserve"> </w:t>
      </w:r>
      <w:r w:rsidRPr="00FF41C6">
        <w:t>с</w:t>
      </w:r>
      <w:r w:rsidR="00AE1BEA">
        <w:t xml:space="preserve"> </w:t>
      </w:r>
      <w:r w:rsidRPr="00FF41C6">
        <w:t>Положением</w:t>
      </w:r>
      <w:r w:rsidR="00AE1BEA">
        <w:t xml:space="preserve"> </w:t>
      </w:r>
      <w:r w:rsidRPr="00FF41C6">
        <w:t>о</w:t>
      </w:r>
      <w:r w:rsidR="00AE1BEA">
        <w:t xml:space="preserve"> </w:t>
      </w:r>
      <w:r w:rsidRPr="00FF41C6">
        <w:t>порядке</w:t>
      </w:r>
      <w:r w:rsidR="00AE1BEA">
        <w:t xml:space="preserve"> </w:t>
      </w:r>
      <w:r w:rsidRPr="00FF41C6">
        <w:t>рассмотрения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конкурсного</w:t>
      </w:r>
      <w:r w:rsidR="00AE1BEA">
        <w:t xml:space="preserve"> </w:t>
      </w:r>
      <w:r w:rsidRPr="00FF41C6">
        <w:t>отбора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замещение</w:t>
      </w:r>
      <w:r w:rsidR="00AE1BEA">
        <w:t xml:space="preserve"> </w:t>
      </w:r>
      <w:r w:rsidRPr="00FF41C6">
        <w:t>вакантных</w:t>
      </w:r>
      <w:r w:rsidR="00AE1BEA">
        <w:t xml:space="preserve"> </w:t>
      </w:r>
      <w:r w:rsidRPr="00FF41C6">
        <w:t>должностей.</w:t>
      </w:r>
      <w:r w:rsidR="00AE1BEA">
        <w:t xml:space="preserve"> </w:t>
      </w:r>
      <w:r w:rsidRPr="00FF41C6">
        <w:t>Для</w:t>
      </w:r>
      <w:r w:rsidR="00AE1BEA">
        <w:t xml:space="preserve"> </w:t>
      </w:r>
      <w:r w:rsidRPr="00FF41C6">
        <w:t>формирования</w:t>
      </w:r>
      <w:r w:rsidR="00AE1BEA">
        <w:t xml:space="preserve"> </w:t>
      </w:r>
      <w:r w:rsidRPr="00FF41C6">
        <w:t>программы</w:t>
      </w:r>
      <w:r w:rsidR="00AE1BEA">
        <w:t xml:space="preserve"> </w:t>
      </w:r>
      <w:r w:rsidRPr="00FF41C6">
        <w:t>по</w:t>
      </w:r>
      <w:r w:rsidR="00AE1BEA">
        <w:t xml:space="preserve"> </w:t>
      </w:r>
      <w:r w:rsidRPr="00FF41C6">
        <w:t>обеспечению</w:t>
      </w:r>
      <w:r w:rsidR="00AE1BEA">
        <w:t xml:space="preserve"> </w:t>
      </w:r>
      <w:r w:rsidR="00517762" w:rsidRPr="00FF41C6">
        <w:t>ОАО</w:t>
      </w:r>
      <w:r w:rsidR="00AE1BEA">
        <w:t xml:space="preserve"> </w:t>
      </w:r>
      <w:r w:rsidR="00517762" w:rsidRPr="00FF41C6">
        <w:t>«Параньгинская</w:t>
      </w:r>
      <w:r w:rsidR="00AE1BEA">
        <w:t xml:space="preserve"> </w:t>
      </w:r>
      <w:r w:rsidR="00517762" w:rsidRPr="00FF41C6">
        <w:t>ПМК»</w:t>
      </w:r>
      <w:r w:rsidR="00AE1BEA">
        <w:t xml:space="preserve"> </w:t>
      </w:r>
      <w:r w:rsidRPr="00FF41C6">
        <w:t>квалифицированными</w:t>
      </w:r>
      <w:r w:rsidR="00AE1BEA">
        <w:t xml:space="preserve"> </w:t>
      </w:r>
      <w:r w:rsidRPr="00FF41C6">
        <w:t>кадрами</w:t>
      </w:r>
      <w:r w:rsidR="00AE1BEA">
        <w:t xml:space="preserve"> </w:t>
      </w:r>
      <w:r w:rsidRPr="00FF41C6">
        <w:t>с</w:t>
      </w:r>
      <w:r w:rsidR="00AE1BEA">
        <w:t xml:space="preserve"> </w:t>
      </w:r>
      <w:r w:rsidRPr="00FF41C6">
        <w:t>соответствующим</w:t>
      </w:r>
      <w:r w:rsidR="00AE1BEA">
        <w:t xml:space="preserve"> </w:t>
      </w:r>
      <w:r w:rsidRPr="00FF41C6">
        <w:t>образовательным</w:t>
      </w:r>
      <w:r w:rsidR="00AE1BEA">
        <w:t xml:space="preserve"> </w:t>
      </w:r>
      <w:r w:rsidRPr="00FF41C6">
        <w:t>уровнем</w:t>
      </w:r>
      <w:r w:rsidR="00AE1BEA">
        <w:t xml:space="preserve"> </w:t>
      </w:r>
      <w:r w:rsidRPr="00FF41C6">
        <w:t>в</w:t>
      </w:r>
      <w:r w:rsidR="00AE1BEA">
        <w:t xml:space="preserve"> </w:t>
      </w:r>
      <w:r w:rsidRPr="00FF41C6">
        <w:t>течение</w:t>
      </w:r>
      <w:r w:rsidR="00AE1BEA">
        <w:t xml:space="preserve"> </w:t>
      </w:r>
      <w:r w:rsidRPr="00FF41C6">
        <w:t>1</w:t>
      </w:r>
      <w:r w:rsidR="00AE1BEA">
        <w:t xml:space="preserve"> </w:t>
      </w:r>
      <w:r w:rsidRPr="00FF41C6">
        <w:t>полугодия</w:t>
      </w:r>
      <w:r w:rsidR="00AE1BEA">
        <w:t xml:space="preserve"> </w:t>
      </w:r>
      <w:r w:rsidRPr="00FF41C6">
        <w:t>200</w:t>
      </w:r>
      <w:r w:rsidR="00517762" w:rsidRPr="00FF41C6">
        <w:t>6</w:t>
      </w:r>
      <w:r w:rsidR="00AE1BEA">
        <w:t xml:space="preserve"> </w:t>
      </w:r>
      <w:r w:rsidRPr="00FF41C6">
        <w:t>года</w:t>
      </w:r>
      <w:r w:rsidR="00AE1BEA">
        <w:t xml:space="preserve"> </w:t>
      </w:r>
      <w:r w:rsidRPr="00FF41C6">
        <w:t>планируется</w:t>
      </w:r>
      <w:r w:rsidR="00AE1BEA">
        <w:t xml:space="preserve"> </w:t>
      </w:r>
      <w:r w:rsidRPr="00FF41C6">
        <w:t>провести</w:t>
      </w:r>
      <w:r w:rsidR="00AE1BEA">
        <w:t xml:space="preserve"> </w:t>
      </w:r>
      <w:r w:rsidRPr="00FF41C6">
        <w:t>полный</w:t>
      </w:r>
      <w:r w:rsidR="00AE1BEA">
        <w:t xml:space="preserve"> </w:t>
      </w:r>
      <w:r w:rsidRPr="00FF41C6">
        <w:t>анализ</w:t>
      </w:r>
      <w:r w:rsidR="00AE1BEA">
        <w:t xml:space="preserve"> </w:t>
      </w:r>
      <w:r w:rsidRPr="00FF41C6">
        <w:t>кадрового</w:t>
      </w:r>
      <w:r w:rsidR="00AE1BEA">
        <w:t xml:space="preserve"> </w:t>
      </w:r>
      <w:r w:rsidRPr="00FF41C6">
        <w:t>состава</w:t>
      </w:r>
      <w:r w:rsidR="00AE1BEA">
        <w:t xml:space="preserve"> </w:t>
      </w:r>
      <w:r w:rsidRPr="00FF41C6">
        <w:t>предприятия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соответствие</w:t>
      </w:r>
      <w:r w:rsidR="00AE1BEA">
        <w:t xml:space="preserve"> </w:t>
      </w:r>
      <w:r w:rsidRPr="00FF41C6">
        <w:t>занимаемым</w:t>
      </w:r>
      <w:r w:rsidR="00AE1BEA">
        <w:t xml:space="preserve"> </w:t>
      </w:r>
      <w:r w:rsidRPr="00FF41C6">
        <w:t>должностям.</w:t>
      </w:r>
    </w:p>
    <w:p w:rsidR="009F5F18" w:rsidRPr="00FF41C6" w:rsidRDefault="00AE1BEA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резервом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руководящих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сформированную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качествам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предъявленным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ранга,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прошедших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отбор,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достигших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положительных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Кадровый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отдельно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входящие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номенклатуру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(заместители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предприятия,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заместителей).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Претендент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резерв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обладать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следующими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деловыми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качествами:</w:t>
      </w:r>
    </w:p>
    <w:p w:rsidR="009F5F18" w:rsidRPr="00FF41C6" w:rsidRDefault="009F5F18" w:rsidP="00FF41C6">
      <w:pPr>
        <w:widowControl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Соответствующим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образованием,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опытом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осведомленностью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экономики.</w:t>
      </w:r>
    </w:p>
    <w:p w:rsidR="009F5F18" w:rsidRPr="00FF41C6" w:rsidRDefault="009F5F18" w:rsidP="00FF41C6">
      <w:pPr>
        <w:widowControl/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Достаточными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организаторскими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способностями,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умением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нацелить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возглавить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коллектив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задач,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обладать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дисциплинированностью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исполнительностью.</w:t>
      </w:r>
    </w:p>
    <w:p w:rsidR="009F5F18" w:rsidRPr="00FF41C6" w:rsidRDefault="00AE1BEA" w:rsidP="00FF41C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резерва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руководящие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«Параньгинская</w:t>
      </w:r>
      <w:r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ПМК»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руководс</w:t>
      </w:r>
      <w:r w:rsidR="00517762" w:rsidRPr="00FF41C6">
        <w:rPr>
          <w:sz w:val="28"/>
          <w:szCs w:val="28"/>
        </w:rPr>
        <w:t>твом</w:t>
      </w:r>
      <w:r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генерального</w:t>
      </w:r>
      <w:r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директора.</w:t>
      </w:r>
    </w:p>
    <w:p w:rsidR="009F5F18" w:rsidRPr="00FF41C6" w:rsidRDefault="009F5F18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Подготовка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кандидатов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резерва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индивидуальным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составленным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претендентом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совместно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аппаратом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утвержденным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соответствующего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звена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кандидатов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резерва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уровня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специального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образования,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прохождения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квалификационной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учебы,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стажа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резерва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обучение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непосредственно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производстве:</w:t>
      </w:r>
    </w:p>
    <w:p w:rsidR="009F5F18" w:rsidRPr="00FF41C6" w:rsidRDefault="009F5F18" w:rsidP="00FF41C6">
      <w:pPr>
        <w:widowControl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Замещение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отсутствующего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командировки,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болезни,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отпуска.</w:t>
      </w:r>
    </w:p>
    <w:p w:rsidR="009F5F18" w:rsidRPr="00FF41C6" w:rsidRDefault="009F5F18" w:rsidP="00FF41C6">
      <w:pPr>
        <w:widowControl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Привлечение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подготовке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участие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семинаров,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совещаний,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выступлению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докладами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специалистами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предприятия.</w:t>
      </w:r>
    </w:p>
    <w:p w:rsidR="009F5F18" w:rsidRPr="00FF41C6" w:rsidRDefault="009F5F18" w:rsidP="00FF41C6">
      <w:pPr>
        <w:widowControl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FF41C6">
        <w:rPr>
          <w:sz w:val="28"/>
          <w:szCs w:val="28"/>
        </w:rPr>
        <w:t>Привлечение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разработке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предложений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улучшению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деятельности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отдельным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направления.</w:t>
      </w:r>
    </w:p>
    <w:p w:rsidR="009F5F18" w:rsidRPr="00FF41C6" w:rsidRDefault="009F5F18" w:rsidP="00FF41C6">
      <w:pPr>
        <w:pStyle w:val="ad"/>
        <w:spacing w:after="0" w:line="360" w:lineRule="auto"/>
        <w:ind w:left="0" w:firstLine="709"/>
        <w:jc w:val="both"/>
      </w:pPr>
      <w:r w:rsidRPr="00FF41C6">
        <w:t>Анализ</w:t>
      </w:r>
      <w:r w:rsidR="00AE1BEA">
        <w:t xml:space="preserve"> </w:t>
      </w:r>
      <w:r w:rsidRPr="00FF41C6">
        <w:t>результатов</w:t>
      </w:r>
      <w:r w:rsidR="00AE1BEA">
        <w:t xml:space="preserve"> </w:t>
      </w:r>
      <w:r w:rsidRPr="00FF41C6">
        <w:t>подготовки</w:t>
      </w:r>
      <w:r w:rsidR="00AE1BEA">
        <w:t xml:space="preserve"> </w:t>
      </w:r>
      <w:r w:rsidRPr="00FF41C6">
        <w:t>кандидатов</w:t>
      </w:r>
      <w:r w:rsidR="00AE1BEA">
        <w:t xml:space="preserve"> </w:t>
      </w:r>
      <w:r w:rsidRPr="00FF41C6">
        <w:t>резерва</w:t>
      </w:r>
      <w:r w:rsidR="00AE1BEA">
        <w:t xml:space="preserve"> </w:t>
      </w:r>
      <w:r w:rsidRPr="00FF41C6">
        <w:t>проводится</w:t>
      </w:r>
      <w:r w:rsidR="00AE1BEA">
        <w:t xml:space="preserve"> </w:t>
      </w:r>
      <w:r w:rsidRPr="00FF41C6">
        <w:t>ежегодно</w:t>
      </w:r>
      <w:r w:rsidR="00AE1BEA">
        <w:t xml:space="preserve"> </w:t>
      </w:r>
      <w:r w:rsidRPr="00FF41C6">
        <w:t>и</w:t>
      </w:r>
      <w:r w:rsidR="00AE1BEA">
        <w:t xml:space="preserve"> </w:t>
      </w:r>
      <w:r w:rsidRPr="00FF41C6">
        <w:t>по</w:t>
      </w:r>
      <w:r w:rsidR="00AE1BEA">
        <w:t xml:space="preserve"> </w:t>
      </w:r>
      <w:r w:rsidRPr="00FF41C6">
        <w:t>конечным</w:t>
      </w:r>
      <w:r w:rsidR="00AE1BEA">
        <w:t xml:space="preserve"> </w:t>
      </w:r>
      <w:r w:rsidRPr="00FF41C6">
        <w:t>результатам</w:t>
      </w:r>
      <w:r w:rsidR="00AE1BEA">
        <w:t xml:space="preserve"> </w:t>
      </w:r>
      <w:r w:rsidRPr="00FF41C6">
        <w:t>формируется</w:t>
      </w:r>
      <w:r w:rsidR="00AE1BEA">
        <w:t xml:space="preserve"> </w:t>
      </w:r>
      <w:r w:rsidRPr="00FF41C6">
        <w:t>резерв</w:t>
      </w:r>
      <w:r w:rsidR="00AE1BEA">
        <w:t xml:space="preserve"> </w:t>
      </w:r>
      <w:r w:rsidRPr="00FF41C6">
        <w:t>на</w:t>
      </w:r>
      <w:r w:rsidR="00AE1BEA">
        <w:t xml:space="preserve"> </w:t>
      </w:r>
      <w:r w:rsidRPr="00FF41C6">
        <w:t>следующий</w:t>
      </w:r>
      <w:r w:rsidR="00AE1BEA">
        <w:t xml:space="preserve"> </w:t>
      </w:r>
      <w:r w:rsidRPr="00FF41C6">
        <w:t>год.</w:t>
      </w:r>
      <w:r w:rsidR="00AE1BEA">
        <w:t xml:space="preserve"> 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3.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Укрепление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трудовой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дисциплины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повышение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ответственности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сотрудников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результаты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своей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работы.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Внутрифирменные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правила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нормы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трудового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распорядка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для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регулируются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будут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регулироваться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«Правилами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внутреннего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трудового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распорядка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для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ПМК»</w:t>
      </w:r>
      <w:r w:rsidRPr="00FF41C6">
        <w:rPr>
          <w:snapToGrid w:val="0"/>
          <w:sz w:val="28"/>
          <w:szCs w:val="28"/>
        </w:rPr>
        <w:t>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которые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определяют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порядок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приема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увольнения</w:t>
      </w:r>
      <w:r w:rsidR="00517762" w:rsidRPr="00FF41C6">
        <w:rPr>
          <w:snapToGrid w:val="0"/>
          <w:sz w:val="28"/>
          <w:szCs w:val="28"/>
        </w:rPr>
        <w:t>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основные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обязанности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работников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администрации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предприятия,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трудовой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распорядок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дня.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Соблюдение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указанных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Правил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является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обязательным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для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каждого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работника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предприятия.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4.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Проведение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постоянного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анализа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кадрового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состава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предмет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его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профессионального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соответствия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занимаемым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должностям,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также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сложному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технологическому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оборудованию</w:t>
      </w:r>
      <w:r w:rsidR="00517762" w:rsidRPr="00FF41C6">
        <w:rPr>
          <w:snapToGrid w:val="0"/>
          <w:sz w:val="28"/>
          <w:szCs w:val="28"/>
        </w:rPr>
        <w:t>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эксплуатируемому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ПМК»</w:t>
      </w:r>
      <w:r w:rsidRPr="00FF41C6">
        <w:rPr>
          <w:snapToGrid w:val="0"/>
          <w:sz w:val="28"/>
          <w:szCs w:val="28"/>
        </w:rPr>
        <w:t>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Аттестация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персонала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–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неотъемлемая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часть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хорошо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поставленной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кадровой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службы,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показатель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управления.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проводится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целях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наиболее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рационального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использования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специалистов,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повышения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эффективности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труда,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ответственности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порученное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дело,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определение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степени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соответствия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сотрудника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установленным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его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должности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требованиям.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Аттестация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проводится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один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раз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3-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5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лет.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Сроки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график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проведения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утверждаются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генеральным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директором,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согласованию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профсоюзным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комитетом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доводятся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сведения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аттестуемых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работников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менее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месяца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начала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аттестации.</w:t>
      </w:r>
      <w:r w:rsidR="00AE1BEA">
        <w:rPr>
          <w:szCs w:val="28"/>
        </w:rPr>
        <w:t xml:space="preserve"> 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очередную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включаются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лица,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проработавшие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данной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должности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менее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одного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года,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молодые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специалисты,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беременные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женщины,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женщины,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имеющие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детей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возрасте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3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–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х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лет.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проводится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комиссиями,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назначенными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приказом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генерального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директора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каждого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работника,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подлежащего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его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непосредственным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руководителем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составляется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отзыв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(характеристика),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которой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представляется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аттестационную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комиссию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позднее,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две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недели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аттестации.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Аттестуемый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работник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менее,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чем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две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недели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до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аттестации,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ознакамливается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представленным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него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отзывом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(характеристикой).</w:t>
      </w:r>
      <w:r w:rsidR="00AE1BEA">
        <w:rPr>
          <w:szCs w:val="28"/>
        </w:rPr>
        <w:t xml:space="preserve"> 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5.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Совершенствование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системы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оплаты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труда,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обеспечение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достойного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уровня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заработной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платы,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эффективное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использование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каждого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сотрудника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своем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рабочем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месте.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соответствии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бизнес-планом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200</w:t>
      </w:r>
      <w:r w:rsidR="00517762" w:rsidRPr="00FF41C6">
        <w:rPr>
          <w:snapToGrid w:val="0"/>
          <w:sz w:val="28"/>
          <w:szCs w:val="28"/>
        </w:rPr>
        <w:t>5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год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средняя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заработная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плата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увеличится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сравнению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</w:t>
      </w:r>
      <w:r w:rsidR="00AE1BEA">
        <w:rPr>
          <w:snapToGrid w:val="0"/>
          <w:sz w:val="28"/>
          <w:szCs w:val="28"/>
        </w:rPr>
        <w:t xml:space="preserve"> </w:t>
      </w:r>
      <w:r w:rsidR="005218F6" w:rsidRPr="00FF41C6">
        <w:rPr>
          <w:snapToGrid w:val="0"/>
          <w:sz w:val="28"/>
          <w:szCs w:val="28"/>
        </w:rPr>
        <w:t>2007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годом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на</w:t>
      </w:r>
      <w:r w:rsidR="00AE1BEA">
        <w:rPr>
          <w:snapToGrid w:val="0"/>
          <w:sz w:val="28"/>
          <w:szCs w:val="28"/>
        </w:rPr>
        <w:t xml:space="preserve"> </w:t>
      </w:r>
      <w:r w:rsidR="00517762" w:rsidRPr="00FF41C6">
        <w:rPr>
          <w:snapToGrid w:val="0"/>
          <w:sz w:val="28"/>
          <w:szCs w:val="28"/>
        </w:rPr>
        <w:t>24</w:t>
      </w:r>
      <w:r w:rsidRPr="00FF41C6">
        <w:rPr>
          <w:snapToGrid w:val="0"/>
          <w:sz w:val="28"/>
          <w:szCs w:val="28"/>
        </w:rPr>
        <w:t>%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составит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абсолютном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выражении</w:t>
      </w:r>
      <w:r w:rsidR="00AE1BEA">
        <w:rPr>
          <w:snapToGrid w:val="0"/>
          <w:sz w:val="28"/>
          <w:szCs w:val="28"/>
        </w:rPr>
        <w:t xml:space="preserve"> </w:t>
      </w:r>
      <w:r w:rsidR="00517762" w:rsidRPr="00FF41C6">
        <w:rPr>
          <w:snapToGrid w:val="0"/>
          <w:sz w:val="28"/>
          <w:szCs w:val="28"/>
        </w:rPr>
        <w:t>7384</w:t>
      </w:r>
      <w:r w:rsidR="00AE1BEA">
        <w:rPr>
          <w:snapToGrid w:val="0"/>
          <w:sz w:val="28"/>
          <w:szCs w:val="28"/>
        </w:rPr>
        <w:t xml:space="preserve"> </w:t>
      </w:r>
      <w:r w:rsidR="00517762" w:rsidRPr="00FF41C6">
        <w:rPr>
          <w:snapToGrid w:val="0"/>
          <w:sz w:val="28"/>
          <w:szCs w:val="28"/>
        </w:rPr>
        <w:t>руб</w:t>
      </w:r>
      <w:r w:rsidRPr="00FF41C6">
        <w:rPr>
          <w:snapToGrid w:val="0"/>
          <w:sz w:val="28"/>
          <w:szCs w:val="28"/>
        </w:rPr>
        <w:t>.</w:t>
      </w:r>
      <w:r w:rsidR="00AE1BEA">
        <w:rPr>
          <w:snapToGrid w:val="0"/>
          <w:sz w:val="28"/>
          <w:szCs w:val="28"/>
        </w:rPr>
        <w:t xml:space="preserve"> </w:t>
      </w:r>
    </w:p>
    <w:p w:rsidR="00517762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6.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целях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повышения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качества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труда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эффективности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производства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="00517762"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действует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Положение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премировании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работников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организации,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котором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заложены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повышающие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понижающие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коэффициенты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основным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показателям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финансово-хозяйственной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деятельности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предприятия</w:t>
      </w:r>
      <w:r w:rsidR="00517762" w:rsidRPr="00FF41C6">
        <w:rPr>
          <w:snapToGrid w:val="0"/>
          <w:sz w:val="28"/>
          <w:szCs w:val="28"/>
        </w:rPr>
        <w:t>.</w:t>
      </w:r>
      <w:r w:rsidR="00AE1BEA">
        <w:rPr>
          <w:snapToGrid w:val="0"/>
          <w:sz w:val="28"/>
          <w:szCs w:val="28"/>
        </w:rPr>
        <w:t xml:space="preserve"> 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Дополнительно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успехи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может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выплачиваться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единовременное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вознаграждение.</w:t>
      </w:r>
    </w:p>
    <w:p w:rsidR="009F5F18" w:rsidRPr="00FF41C6" w:rsidRDefault="009F5F18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napToGrid w:val="0"/>
          <w:sz w:val="28"/>
          <w:szCs w:val="28"/>
        </w:rPr>
        <w:t>7.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Сохранение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социальных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гарантий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благ.</w:t>
      </w:r>
    </w:p>
    <w:p w:rsidR="009F5F18" w:rsidRPr="00FF41C6" w:rsidRDefault="00AE1BEA" w:rsidP="00FF41C6">
      <w:pPr>
        <w:widowControl/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соответствии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коллективным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договором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предприятие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200</w:t>
      </w:r>
      <w:r w:rsidR="00517762" w:rsidRPr="00FF41C6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г.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предоставит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работникам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следующие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льготы: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частичную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оплату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путевок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детские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оздоровительные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лагеря,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выплату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единовременных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пособий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при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достижении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пенсионного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возраста,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материальная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помощь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одиноким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многодетным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родителям,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материальная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помощь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неработающим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пенсионерам,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единовременная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материальная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помощь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по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заявлениям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="009F5F18" w:rsidRPr="00FF41C6">
        <w:rPr>
          <w:snapToGrid w:val="0"/>
          <w:sz w:val="28"/>
          <w:szCs w:val="28"/>
        </w:rPr>
        <w:t>др.</w:t>
      </w:r>
      <w:r>
        <w:rPr>
          <w:snapToGrid w:val="0"/>
          <w:sz w:val="28"/>
          <w:szCs w:val="28"/>
        </w:rPr>
        <w:t xml:space="preserve"> </w:t>
      </w:r>
    </w:p>
    <w:p w:rsidR="009F5F18" w:rsidRPr="00FF41C6" w:rsidRDefault="00480C44" w:rsidP="00FF41C6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41C6">
        <w:rPr>
          <w:snapToGrid w:val="0"/>
          <w:sz w:val="28"/>
          <w:szCs w:val="28"/>
        </w:rPr>
        <w:t>8.</w:t>
      </w:r>
      <w:r w:rsidR="00AE1BEA">
        <w:rPr>
          <w:snapToGrid w:val="0"/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Неуклонное</w:t>
      </w:r>
      <w:r w:rsidR="00AE1BEA"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соблюдение</w:t>
      </w:r>
      <w:r w:rsidR="00AE1BEA"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требований</w:t>
      </w:r>
      <w:r w:rsidR="00AE1BEA"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трудового</w:t>
      </w:r>
      <w:r w:rsidR="00AE1BEA"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законодательства</w:t>
      </w:r>
      <w:r w:rsidR="00AE1BEA">
        <w:rPr>
          <w:sz w:val="28"/>
          <w:szCs w:val="28"/>
        </w:rPr>
        <w:t xml:space="preserve"> </w:t>
      </w:r>
      <w:r w:rsidR="009F5F18" w:rsidRPr="00FF41C6">
        <w:rPr>
          <w:sz w:val="28"/>
          <w:szCs w:val="28"/>
        </w:rPr>
        <w:t>РФ.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Таким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образом,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кадровая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политика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формируется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соответствии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политикой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="00517762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517762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517762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области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качества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определяет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отношения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правила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взаимодействия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человека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организации.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Изменение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стратегии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влечет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собой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изменение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кадровой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политики.</w:t>
      </w:r>
    </w:p>
    <w:p w:rsidR="009F5F18" w:rsidRPr="00FF41C6" w:rsidRDefault="009F5F18" w:rsidP="00FF41C6">
      <w:pPr>
        <w:pStyle w:val="21"/>
        <w:widowControl/>
        <w:spacing w:before="0"/>
        <w:ind w:firstLine="709"/>
        <w:rPr>
          <w:szCs w:val="28"/>
        </w:rPr>
      </w:pPr>
      <w:r w:rsidRPr="00FF41C6">
        <w:rPr>
          <w:szCs w:val="28"/>
        </w:rPr>
        <w:t>Кадровая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политика</w:t>
      </w:r>
      <w:r w:rsidR="00AE1BEA">
        <w:rPr>
          <w:szCs w:val="28"/>
        </w:rPr>
        <w:t xml:space="preserve"> </w:t>
      </w:r>
      <w:r w:rsidR="00517762" w:rsidRPr="00FF41C6">
        <w:rPr>
          <w:szCs w:val="28"/>
        </w:rPr>
        <w:t>ОАО</w:t>
      </w:r>
      <w:r w:rsidR="00AE1BEA">
        <w:rPr>
          <w:szCs w:val="28"/>
        </w:rPr>
        <w:t xml:space="preserve"> </w:t>
      </w:r>
      <w:r w:rsidR="00517762" w:rsidRPr="00FF41C6">
        <w:rPr>
          <w:szCs w:val="28"/>
        </w:rPr>
        <w:t>«Параньгинская</w:t>
      </w:r>
      <w:r w:rsidR="00AE1BEA">
        <w:rPr>
          <w:szCs w:val="28"/>
        </w:rPr>
        <w:t xml:space="preserve"> </w:t>
      </w:r>
      <w:r w:rsidR="00517762" w:rsidRPr="00FF41C6">
        <w:rPr>
          <w:szCs w:val="28"/>
        </w:rPr>
        <w:t>ПМК»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определяет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цели,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задачи,</w:t>
      </w:r>
      <w:r w:rsidR="00AE1BEA">
        <w:rPr>
          <w:szCs w:val="28"/>
        </w:rPr>
        <w:t xml:space="preserve"> </w:t>
      </w:r>
      <w:r w:rsidR="00AE1BEA" w:rsidRPr="00FF41C6">
        <w:rPr>
          <w:szCs w:val="28"/>
        </w:rPr>
        <w:t>методы,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средства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работы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персоналом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является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система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правил,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соответствии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с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которыми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осуществляется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вся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кадровая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работа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в</w:t>
      </w:r>
      <w:r w:rsidR="00AE1BEA">
        <w:rPr>
          <w:szCs w:val="28"/>
        </w:rPr>
        <w:t xml:space="preserve"> </w:t>
      </w:r>
      <w:r w:rsidRPr="00FF41C6">
        <w:rPr>
          <w:szCs w:val="28"/>
        </w:rPr>
        <w:t>предприятии.</w:t>
      </w:r>
      <w:r w:rsidR="00AE1BEA">
        <w:rPr>
          <w:szCs w:val="28"/>
        </w:rPr>
        <w:t xml:space="preserve"> </w:t>
      </w:r>
    </w:p>
    <w:p w:rsidR="00070F4E" w:rsidRPr="00AE1BEA" w:rsidRDefault="00AE1BEA" w:rsidP="00AE1BEA">
      <w:pPr>
        <w:pStyle w:val="21"/>
        <w:widowControl/>
        <w:spacing w:before="0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bookmarkStart w:id="170" w:name="_Toc514617641"/>
      <w:bookmarkStart w:id="171" w:name="_Toc524713416"/>
      <w:bookmarkStart w:id="172" w:name="_Toc91667528"/>
      <w:bookmarkStart w:id="173" w:name="_Toc122111260"/>
      <w:bookmarkStart w:id="174" w:name="_Toc122111329"/>
      <w:r w:rsidR="00070F4E" w:rsidRPr="00AE1BEA">
        <w:rPr>
          <w:b/>
          <w:szCs w:val="28"/>
        </w:rPr>
        <w:t>Заключение</w:t>
      </w:r>
      <w:bookmarkEnd w:id="170"/>
      <w:bookmarkEnd w:id="171"/>
      <w:bookmarkEnd w:id="172"/>
      <w:bookmarkEnd w:id="173"/>
      <w:bookmarkEnd w:id="174"/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становления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рыночной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нашей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особое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приобретают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современных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позволяющих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повысить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социально-экономическую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эффективность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любого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производства.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Как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показано,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="00D77F93" w:rsidRPr="00FF41C6">
        <w:rPr>
          <w:sz w:val="28"/>
          <w:szCs w:val="28"/>
        </w:rPr>
        <w:t>организаций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все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большее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значение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приобретает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человеческих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ресурсов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связано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проблемами,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сталкиваются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большинства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организаций.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неполный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список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острых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проблем: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уход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квалифицированных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работников;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низкая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исполнительская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дисциплина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персонала;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недостаточная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работающего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недостаточный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квалификации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отдельных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руководителей;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неудовлетворительный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морально-психологический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климат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низкий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мотивации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недостаточная</w:t>
      </w:r>
      <w:r w:rsidR="00AE1BEA">
        <w:rPr>
          <w:sz w:val="28"/>
          <w:szCs w:val="28"/>
        </w:rPr>
        <w:t xml:space="preserve"> инициатив</w:t>
      </w:r>
      <w:r w:rsidRPr="00FF41C6">
        <w:rPr>
          <w:sz w:val="28"/>
          <w:szCs w:val="28"/>
        </w:rPr>
        <w:t>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решении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проблем;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наличие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Они"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(конфронтация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администрации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пер</w:t>
      </w:r>
      <w:r w:rsidRPr="00FF41C6">
        <w:rPr>
          <w:sz w:val="28"/>
          <w:szCs w:val="28"/>
        </w:rPr>
        <w:t>сонала).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Эти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другие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проблемы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ставят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вопрос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совершенствовании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системы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Однако,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очень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приходится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сталкиваться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стараясь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поставить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уровень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делают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ряд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ошибок,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позволяют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достичь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ради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которых,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собственно,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была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начата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персоналом.</w:t>
      </w:r>
    </w:p>
    <w:p w:rsidR="00070F4E" w:rsidRPr="00FF41C6" w:rsidRDefault="00070F4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Стабильная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зависит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многих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одним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является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профессионализм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структуры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управления.</w:t>
      </w:r>
    </w:p>
    <w:p w:rsidR="0099731E" w:rsidRPr="00FF41C6" w:rsidRDefault="0099731E" w:rsidP="00FF41C6">
      <w:pPr>
        <w:spacing w:line="360" w:lineRule="auto"/>
        <w:ind w:firstLine="709"/>
        <w:rPr>
          <w:sz w:val="28"/>
          <w:szCs w:val="28"/>
        </w:rPr>
      </w:pPr>
      <w:r w:rsidRPr="00FF41C6">
        <w:rPr>
          <w:snapToGrid w:val="0"/>
          <w:sz w:val="28"/>
          <w:szCs w:val="28"/>
        </w:rPr>
        <w:t>Успешное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развитие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производства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значительной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степени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зависит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уровня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организации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управления.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Для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данного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предприятия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«Параньгинская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ПМК»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характерна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линейно-штабная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организационная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структура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управления,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которая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предусматривает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организацию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различных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звеньях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линейной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структуры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соответствующих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функциональных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подразделений.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Все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подразделения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предприятия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действуют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процессе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производства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взаимосвязано.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Для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согласованной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деятельности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четко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определены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регламент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каждого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звена,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методы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формы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их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взаимосвязи.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этой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целью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определены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права,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обязанности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ответственность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каждого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работника.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z w:val="28"/>
          <w:szCs w:val="28"/>
        </w:rPr>
        <w:t>При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достигается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рационализация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применением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средств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вычислительной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техники.</w:t>
      </w:r>
      <w:r w:rsidRPr="00FF41C6">
        <w:rPr>
          <w:sz w:val="28"/>
          <w:szCs w:val="28"/>
        </w:rPr>
        <w:tab/>
      </w:r>
    </w:p>
    <w:p w:rsidR="0099731E" w:rsidRPr="00FF41C6" w:rsidRDefault="0099731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Подбор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людей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идет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учетом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профессиональных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социально-психологических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аспектов.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Подбор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расстановка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проводится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достижения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наиболее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целесообразного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использования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который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обладает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необходимыми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знаниями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навыками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выполнения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порученной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исполнения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позволяет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координировать,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контролировать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своевременно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реагировать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происходящие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производстве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изменения.</w:t>
      </w:r>
      <w:r w:rsidR="00AE1BEA">
        <w:rPr>
          <w:sz w:val="28"/>
          <w:szCs w:val="28"/>
        </w:rPr>
        <w:t xml:space="preserve"> </w:t>
      </w:r>
    </w:p>
    <w:p w:rsidR="0099731E" w:rsidRPr="00FF41C6" w:rsidRDefault="0099731E" w:rsidP="00FF41C6">
      <w:pPr>
        <w:widowControl/>
        <w:spacing w:line="360" w:lineRule="auto"/>
        <w:ind w:firstLine="709"/>
        <w:rPr>
          <w:sz w:val="28"/>
          <w:szCs w:val="28"/>
        </w:rPr>
      </w:pPr>
      <w:r w:rsidRPr="00FF41C6">
        <w:rPr>
          <w:sz w:val="28"/>
          <w:szCs w:val="28"/>
        </w:rPr>
        <w:t>Целью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стало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побуждение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работников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способностей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более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интенсивного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продуктивного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Считается,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что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руководитель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должен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приказывать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своим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подчиненным,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направлять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усилия,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помогать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раскрытию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спосо</w:t>
      </w:r>
      <w:r w:rsidRPr="00FF41C6">
        <w:rPr>
          <w:sz w:val="28"/>
          <w:szCs w:val="28"/>
        </w:rPr>
        <w:softHyphen/>
        <w:t>бностей,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вокруг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себя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группу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единомышленников.</w:t>
      </w:r>
      <w:r w:rsidR="00AE1BEA">
        <w:rPr>
          <w:sz w:val="28"/>
          <w:szCs w:val="28"/>
        </w:rPr>
        <w:t xml:space="preserve"> </w:t>
      </w:r>
    </w:p>
    <w:p w:rsidR="0099731E" w:rsidRPr="00FF41C6" w:rsidRDefault="0099731E" w:rsidP="00FF41C6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период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формирования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рынка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возникла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необходимость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увязки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качества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повышения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его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творческой,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интеллектуальной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составляющей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меняющимися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условиями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экономического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осознанием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объективного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характера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развития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общественной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труда.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Важно,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чтобы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на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руководящей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работе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были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активные,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творчески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мыслящие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люди,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предпочтительнее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сангвиники,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волевые,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с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положительными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чертами</w:t>
      </w:r>
      <w:r w:rsidR="00AE1BEA">
        <w:rPr>
          <w:snapToGrid w:val="0"/>
          <w:sz w:val="28"/>
          <w:szCs w:val="28"/>
        </w:rPr>
        <w:t xml:space="preserve"> </w:t>
      </w:r>
      <w:r w:rsidRPr="00FF41C6">
        <w:rPr>
          <w:snapToGrid w:val="0"/>
          <w:sz w:val="28"/>
          <w:szCs w:val="28"/>
        </w:rPr>
        <w:t>характера.</w:t>
      </w:r>
    </w:p>
    <w:p w:rsidR="00550906" w:rsidRPr="00FF41C6" w:rsidRDefault="00A11F18" w:rsidP="00FF41C6">
      <w:pPr>
        <w:pStyle w:val="11"/>
      </w:pPr>
      <w:bookmarkStart w:id="175" w:name="_Toc91667529"/>
      <w:bookmarkStart w:id="176" w:name="_Toc122111261"/>
      <w:bookmarkStart w:id="177" w:name="_Toc122111330"/>
      <w:r w:rsidRPr="00FF41C6">
        <w:t>Библиографический</w:t>
      </w:r>
      <w:r w:rsidR="00AE1BEA">
        <w:t xml:space="preserve"> </w:t>
      </w:r>
      <w:r w:rsidRPr="00FF41C6">
        <w:t>список</w:t>
      </w:r>
      <w:bookmarkEnd w:id="175"/>
      <w:bookmarkEnd w:id="176"/>
      <w:bookmarkEnd w:id="177"/>
    </w:p>
    <w:p w:rsidR="0090267C" w:rsidRPr="00FF41C6" w:rsidRDefault="0090267C" w:rsidP="00FF41C6">
      <w:pPr>
        <w:pStyle w:val="11"/>
      </w:pPr>
    </w:p>
    <w:p w:rsidR="00550906" w:rsidRPr="00FF41C6" w:rsidRDefault="00550906" w:rsidP="00AE1BEA">
      <w:pPr>
        <w:pStyle w:val="a4"/>
        <w:numPr>
          <w:ilvl w:val="0"/>
          <w:numId w:val="6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FF41C6">
        <w:rPr>
          <w:rFonts w:ascii="Times New Roman" w:hAnsi="Times New Roman"/>
          <w:color w:val="auto"/>
          <w:sz w:val="28"/>
          <w:szCs w:val="28"/>
        </w:rPr>
        <w:t>Антикризисное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управление: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учебник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/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Под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ред.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Э.М.Короткова.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М.:ИНФРА-М,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18F6" w:rsidRPr="00FF41C6">
        <w:rPr>
          <w:rFonts w:ascii="Times New Roman" w:hAnsi="Times New Roman"/>
          <w:color w:val="auto"/>
          <w:sz w:val="28"/>
          <w:szCs w:val="28"/>
        </w:rPr>
        <w:t>2006</w:t>
      </w:r>
      <w:r w:rsidR="00ED21F7" w:rsidRPr="00FF41C6">
        <w:rPr>
          <w:rFonts w:ascii="Times New Roman" w:hAnsi="Times New Roman"/>
          <w:color w:val="auto"/>
          <w:sz w:val="28"/>
          <w:szCs w:val="28"/>
        </w:rPr>
        <w:t>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432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с.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Базаров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Т.Ю.,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Малиновский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П.В.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кн.: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Теория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ЮНИТИ,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1996,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324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numPr>
          <w:ilvl w:val="0"/>
          <w:numId w:val="6"/>
        </w:numPr>
        <w:tabs>
          <w:tab w:val="left" w:pos="360"/>
          <w:tab w:val="left" w:pos="9915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Бухалков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Внутрифирменное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планирование: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ИНФРА-М,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1999,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392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F14DC8" w:rsidRPr="00FF41C6" w:rsidRDefault="00F14DC8" w:rsidP="00AE1BEA">
      <w:pPr>
        <w:numPr>
          <w:ilvl w:val="0"/>
          <w:numId w:val="6"/>
        </w:numPr>
        <w:spacing w:line="360" w:lineRule="auto"/>
        <w:ind w:left="0" w:firstLine="0"/>
        <w:rPr>
          <w:snapToGrid w:val="0"/>
          <w:sz w:val="28"/>
          <w:szCs w:val="28"/>
        </w:rPr>
      </w:pPr>
      <w:r w:rsidRPr="00FF41C6">
        <w:rPr>
          <w:sz w:val="28"/>
          <w:szCs w:val="28"/>
        </w:rPr>
        <w:t>Гаврилин,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Юрий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Федорович.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Маркетинг.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менеджера: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пособие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Челябинск,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2000.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–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101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Грейсон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Дж.К.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мл.,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О'Делл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Американский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пороге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ХХI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века.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1991,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287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E43DD3" w:rsidRPr="00FF41C6" w:rsidRDefault="00E43DD3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Кадровый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резерв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оценка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результативности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управленческих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"Дело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ЛТЛ",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1995,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176.</w:t>
      </w:r>
    </w:p>
    <w:p w:rsidR="00B57160" w:rsidRPr="00FF41C6" w:rsidRDefault="00B57160" w:rsidP="00AE1BEA">
      <w:pPr>
        <w:numPr>
          <w:ilvl w:val="0"/>
          <w:numId w:val="6"/>
        </w:numPr>
        <w:tabs>
          <w:tab w:val="left" w:pos="360"/>
          <w:tab w:val="left" w:pos="9915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Ковалев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А.П.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Диагностика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банкротства.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“Финстатинформ”,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1995,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96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550906" w:rsidRPr="00FF41C6" w:rsidRDefault="00550906" w:rsidP="00AE1BEA">
      <w:pPr>
        <w:pStyle w:val="102"/>
        <w:numPr>
          <w:ilvl w:val="0"/>
          <w:numId w:val="6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FF41C6">
        <w:rPr>
          <w:rFonts w:ascii="Times New Roman" w:hAnsi="Times New Roman"/>
          <w:color w:val="auto"/>
          <w:sz w:val="28"/>
          <w:szCs w:val="28"/>
        </w:rPr>
        <w:t>Курошева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Г.М.Теория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антикризисного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предприятием: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Учебное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пособие.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СП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б.: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Речь,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18F6" w:rsidRPr="00FF41C6">
        <w:rPr>
          <w:rFonts w:ascii="Times New Roman" w:hAnsi="Times New Roman"/>
          <w:color w:val="auto"/>
          <w:sz w:val="28"/>
          <w:szCs w:val="28"/>
        </w:rPr>
        <w:t>2006</w:t>
      </w:r>
      <w:r w:rsidR="00ED21F7" w:rsidRPr="00FF41C6">
        <w:rPr>
          <w:rFonts w:ascii="Times New Roman" w:hAnsi="Times New Roman"/>
          <w:color w:val="auto"/>
          <w:sz w:val="28"/>
          <w:szCs w:val="28"/>
        </w:rPr>
        <w:t>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372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с.</w:t>
      </w:r>
    </w:p>
    <w:p w:rsidR="00BD59B5" w:rsidRPr="00FF41C6" w:rsidRDefault="00BD59B5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Михайлов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Ф.Б.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классические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концепции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новые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подходы.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Казань,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1994</w:t>
      </w:r>
      <w:r w:rsidR="00ED21F7" w:rsidRPr="00FF41C6">
        <w:rPr>
          <w:sz w:val="28"/>
          <w:szCs w:val="28"/>
        </w:rPr>
        <w:t>,</w:t>
      </w:r>
      <w:r w:rsidR="00AE1BEA">
        <w:rPr>
          <w:sz w:val="28"/>
          <w:szCs w:val="28"/>
        </w:rPr>
        <w:t xml:space="preserve"> </w:t>
      </w:r>
      <w:r w:rsidR="00ED21F7" w:rsidRPr="00FF41C6">
        <w:rPr>
          <w:sz w:val="28"/>
          <w:szCs w:val="28"/>
        </w:rPr>
        <w:t>252</w:t>
      </w:r>
      <w:r w:rsidR="00AE1BEA">
        <w:rPr>
          <w:sz w:val="28"/>
          <w:szCs w:val="28"/>
        </w:rPr>
        <w:t xml:space="preserve"> </w:t>
      </w:r>
      <w:r w:rsidR="00ED21F7" w:rsidRPr="00FF41C6">
        <w:rPr>
          <w:sz w:val="28"/>
          <w:szCs w:val="28"/>
        </w:rPr>
        <w:t>с.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Модели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корпораций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//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В.С.Пономаренко,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А.И.Пушкарь,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Ван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Шон.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Харьков: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ХГЭУ,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1997.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232с.</w:t>
      </w:r>
      <w:r w:rsidR="00AE1BEA">
        <w:rPr>
          <w:sz w:val="28"/>
          <w:szCs w:val="28"/>
        </w:rPr>
        <w:t xml:space="preserve"> </w:t>
      </w:r>
    </w:p>
    <w:p w:rsidR="00FB4119" w:rsidRPr="00FF41C6" w:rsidRDefault="00FB4119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Моделирование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процессов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персоналом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//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Пушкарь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А.И.,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Колос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А.Л.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кн.: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сборник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научных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трудов,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выпуск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—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Хмельницкий,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Технологический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университет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Подолья;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НПП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“Эврика”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ООО,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1999,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137—140.</w:t>
      </w:r>
      <w:r w:rsidR="00AE1BEA">
        <w:rPr>
          <w:sz w:val="28"/>
          <w:szCs w:val="28"/>
        </w:rPr>
        <w:t xml:space="preserve"> 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Самыгин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С.И.,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Столяренко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Л.Д.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персонала.-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Ростов-на-Дону,-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1997.-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380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Семенов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А.К.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Современный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Экономика.-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1996.-23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numPr>
          <w:ilvl w:val="0"/>
          <w:numId w:val="6"/>
        </w:numPr>
        <w:tabs>
          <w:tab w:val="left" w:pos="360"/>
          <w:tab w:val="left" w:pos="9915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Соколинский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В.М.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психологические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экономики: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пособие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для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вузов.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ЮНИТИ,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1999.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215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  <w:r w:rsidR="00AE1BEA">
        <w:rPr>
          <w:sz w:val="28"/>
          <w:szCs w:val="28"/>
        </w:rPr>
        <w:t xml:space="preserve"> 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Спивак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В.А.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Личность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предприятие: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факторы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успешного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взаимодействия.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С-Пб.,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1995,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214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Стратегия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тактика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фирмой/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общ.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Ред.А.П.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Градова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Б.И.Кузина.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СПб.: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Специальная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литература.-1996.-510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numPr>
          <w:ilvl w:val="0"/>
          <w:numId w:val="6"/>
        </w:numPr>
        <w:tabs>
          <w:tab w:val="left" w:pos="360"/>
          <w:tab w:val="left" w:pos="9915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Теория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практика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управления: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ред.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Беляева,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В.И.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Кошкина.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Закон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право,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ЮНИТИ,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1996,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469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Травин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В.В.,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Дятлов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В.А.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Основы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кадрового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менеджмента.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Дело,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1995,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326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numPr>
          <w:ilvl w:val="0"/>
          <w:numId w:val="6"/>
        </w:numPr>
        <w:tabs>
          <w:tab w:val="left" w:pos="360"/>
          <w:tab w:val="left" w:pos="9915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организацией: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Учеб/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ред.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А.Г.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Поршнева,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З.П.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Румянцевой,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Н.А.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Саломатина.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2-е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изд,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перераб.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доп.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ИНФРА-М,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1999,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669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Управление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организацией/Под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ред.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А.Г.Поршнева,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З.П.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Румянце</w:t>
      </w:r>
      <w:r w:rsidRPr="00FF41C6">
        <w:rPr>
          <w:sz w:val="28"/>
          <w:szCs w:val="28"/>
        </w:rPr>
        <w:softHyphen/>
        <w:t>вой,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Н.А.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Саломатина.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М,:ИНФРМА-М.-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1998.-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669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</w:p>
    <w:p w:rsidR="00B57160" w:rsidRPr="00FF41C6" w:rsidRDefault="00B57160" w:rsidP="00AE1BEA">
      <w:pPr>
        <w:numPr>
          <w:ilvl w:val="0"/>
          <w:numId w:val="6"/>
        </w:numPr>
        <w:tabs>
          <w:tab w:val="left" w:pos="360"/>
          <w:tab w:val="left" w:pos="9915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FF41C6">
        <w:rPr>
          <w:sz w:val="28"/>
          <w:szCs w:val="28"/>
        </w:rPr>
        <w:t>Уткин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Э.А.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Антикризисное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управление.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М.: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ЭКМОС,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1997,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400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  <w:r w:rsidR="00AE1BEA">
        <w:rPr>
          <w:sz w:val="28"/>
          <w:szCs w:val="28"/>
        </w:rPr>
        <w:t xml:space="preserve"> </w:t>
      </w:r>
    </w:p>
    <w:p w:rsidR="00B57160" w:rsidRPr="00FF41C6" w:rsidRDefault="00B57160" w:rsidP="00AE1BEA">
      <w:pPr>
        <w:pStyle w:val="102"/>
        <w:numPr>
          <w:ilvl w:val="0"/>
          <w:numId w:val="6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FF41C6">
        <w:rPr>
          <w:rFonts w:ascii="Times New Roman" w:hAnsi="Times New Roman"/>
          <w:color w:val="auto"/>
          <w:sz w:val="28"/>
          <w:szCs w:val="28"/>
        </w:rPr>
        <w:t>Фомин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Я.А.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Диагностика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кризисного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состояния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предприятия: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Учеб.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Пособие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для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вузов.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М.: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ЮНИТИ-ДАНА,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18F6" w:rsidRPr="00FF41C6">
        <w:rPr>
          <w:rFonts w:ascii="Times New Roman" w:hAnsi="Times New Roman"/>
          <w:color w:val="auto"/>
          <w:sz w:val="28"/>
          <w:szCs w:val="28"/>
        </w:rPr>
        <w:t>2007</w:t>
      </w:r>
      <w:r w:rsidRPr="00FF41C6">
        <w:rPr>
          <w:rFonts w:ascii="Times New Roman" w:hAnsi="Times New Roman"/>
          <w:color w:val="auto"/>
          <w:sz w:val="28"/>
          <w:szCs w:val="28"/>
        </w:rPr>
        <w:t>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349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с.</w:t>
      </w:r>
    </w:p>
    <w:p w:rsidR="00B57160" w:rsidRPr="00FF41C6" w:rsidRDefault="00B57160" w:rsidP="00AE1BEA">
      <w:pPr>
        <w:pStyle w:val="102"/>
        <w:numPr>
          <w:ilvl w:val="0"/>
          <w:numId w:val="6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FF41C6">
        <w:rPr>
          <w:rFonts w:ascii="Times New Roman" w:hAnsi="Times New Roman"/>
          <w:color w:val="auto"/>
          <w:sz w:val="28"/>
          <w:szCs w:val="28"/>
        </w:rPr>
        <w:t>Шепеленко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Г.И.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Антикризисное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управление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производством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и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персоналом: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Учебное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пособие.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Ростов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н/Д: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издательский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центр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«МАРт»,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18F6" w:rsidRPr="00FF41C6">
        <w:rPr>
          <w:rFonts w:ascii="Times New Roman" w:hAnsi="Times New Roman"/>
          <w:color w:val="auto"/>
          <w:sz w:val="28"/>
          <w:szCs w:val="28"/>
        </w:rPr>
        <w:t>2006</w:t>
      </w:r>
      <w:r w:rsidRPr="00FF41C6">
        <w:rPr>
          <w:rFonts w:ascii="Times New Roman" w:hAnsi="Times New Roman"/>
          <w:color w:val="auto"/>
          <w:sz w:val="28"/>
          <w:szCs w:val="28"/>
        </w:rPr>
        <w:t>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176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с.</w:t>
      </w:r>
    </w:p>
    <w:p w:rsidR="00B57160" w:rsidRPr="00FF41C6" w:rsidRDefault="00B57160" w:rsidP="00AE1BEA">
      <w:pPr>
        <w:widowControl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FF41C6">
        <w:rPr>
          <w:sz w:val="28"/>
          <w:szCs w:val="28"/>
        </w:rPr>
        <w:t>Шкатулла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В.И.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Кадровая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политика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в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современных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условиях.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Часть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третья.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Библиотека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журнала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“Кадры”,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1995,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№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47,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С.</w:t>
      </w:r>
      <w:r w:rsidR="00AE1BEA">
        <w:rPr>
          <w:sz w:val="28"/>
          <w:szCs w:val="28"/>
        </w:rPr>
        <w:t xml:space="preserve"> </w:t>
      </w:r>
      <w:r w:rsidRPr="00FF41C6">
        <w:rPr>
          <w:sz w:val="28"/>
          <w:szCs w:val="28"/>
        </w:rPr>
        <w:t>18-24.</w:t>
      </w:r>
      <w:r w:rsidR="00AE1BEA">
        <w:rPr>
          <w:sz w:val="28"/>
          <w:szCs w:val="28"/>
        </w:rPr>
        <w:t xml:space="preserve"> </w:t>
      </w:r>
    </w:p>
    <w:p w:rsidR="00FF41C6" w:rsidRPr="00FF41C6" w:rsidRDefault="00B57160" w:rsidP="00AE1BEA">
      <w:pPr>
        <w:pStyle w:val="102"/>
        <w:widowControl w:val="0"/>
        <w:numPr>
          <w:ilvl w:val="0"/>
          <w:numId w:val="6"/>
        </w:numPr>
        <w:tabs>
          <w:tab w:val="left" w:pos="360"/>
          <w:tab w:val="left" w:pos="9915"/>
        </w:tabs>
        <w:autoSpaceDE w:val="0"/>
        <w:autoSpaceDN w:val="0"/>
        <w:spacing w:before="0" w:beforeAutospacing="0" w:after="0" w:afterAutospacing="0" w:line="360" w:lineRule="auto"/>
        <w:ind w:left="0" w:firstLine="0"/>
        <w:jc w:val="both"/>
      </w:pPr>
      <w:r w:rsidRPr="00FF41C6">
        <w:rPr>
          <w:rFonts w:ascii="Times New Roman" w:hAnsi="Times New Roman"/>
          <w:color w:val="auto"/>
          <w:sz w:val="28"/>
          <w:szCs w:val="28"/>
        </w:rPr>
        <w:t>Юн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Г.Б.,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Таль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Г.К.,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Григорьев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ГВ.В.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Словарь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по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антикризисному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управлению.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М.: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Дело,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18F6" w:rsidRPr="00FF41C6">
        <w:rPr>
          <w:rFonts w:ascii="Times New Roman" w:hAnsi="Times New Roman"/>
          <w:color w:val="auto"/>
          <w:sz w:val="28"/>
          <w:szCs w:val="28"/>
        </w:rPr>
        <w:t>2007</w:t>
      </w:r>
      <w:r w:rsidRPr="00FF41C6">
        <w:rPr>
          <w:rFonts w:ascii="Times New Roman" w:hAnsi="Times New Roman"/>
          <w:color w:val="auto"/>
          <w:sz w:val="28"/>
          <w:szCs w:val="28"/>
        </w:rPr>
        <w:t>.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448</w:t>
      </w:r>
      <w:r w:rsidR="00AE1B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41C6">
        <w:rPr>
          <w:rFonts w:ascii="Times New Roman" w:hAnsi="Times New Roman"/>
          <w:color w:val="auto"/>
          <w:sz w:val="28"/>
          <w:szCs w:val="28"/>
        </w:rPr>
        <w:t>с.</w:t>
      </w:r>
      <w:bookmarkStart w:id="178" w:name="_GoBack"/>
      <w:bookmarkEnd w:id="178"/>
    </w:p>
    <w:sectPr w:rsidR="00FF41C6" w:rsidRPr="00FF41C6" w:rsidSect="00FF41C6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8B" w:rsidRDefault="003E7C8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E7C8B" w:rsidRDefault="003E7C8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8B" w:rsidRDefault="003E7C8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E7C8B" w:rsidRDefault="003E7C8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18" w:rsidRDefault="009F5F18" w:rsidP="009671D4">
    <w:pPr>
      <w:pStyle w:val="a8"/>
      <w:framePr w:wrap="around" w:vAnchor="text" w:hAnchor="margin" w:xAlign="right" w:y="1"/>
      <w:rPr>
        <w:rStyle w:val="aa"/>
      </w:rPr>
    </w:pPr>
  </w:p>
  <w:p w:rsidR="009F5F18" w:rsidRDefault="009F5F18" w:rsidP="00CE222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0F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504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D714EF8"/>
    <w:multiLevelType w:val="hybridMultilevel"/>
    <w:tmpl w:val="37087A78"/>
    <w:lvl w:ilvl="0" w:tplc="A1F01EA8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F6798"/>
    <w:multiLevelType w:val="hybridMultilevel"/>
    <w:tmpl w:val="0A32648E"/>
    <w:lvl w:ilvl="0" w:tplc="785607A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32080"/>
    <w:multiLevelType w:val="multilevel"/>
    <w:tmpl w:val="22626694"/>
    <w:lvl w:ilvl="0">
      <w:start w:val="1"/>
      <w:numFmt w:val="decimal"/>
      <w:lvlText w:val="%1."/>
      <w:lvlJc w:val="left"/>
      <w:pPr>
        <w:tabs>
          <w:tab w:val="num" w:pos="1133"/>
        </w:tabs>
        <w:ind w:left="113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  <w:rPr>
        <w:rFonts w:cs="Times New Roman"/>
      </w:rPr>
    </w:lvl>
  </w:abstractNum>
  <w:abstractNum w:abstractNumId="5">
    <w:nsid w:val="1FE37CC9"/>
    <w:multiLevelType w:val="hybridMultilevel"/>
    <w:tmpl w:val="8EB06362"/>
    <w:lvl w:ilvl="0" w:tplc="A1F01EA8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E2F0A"/>
    <w:multiLevelType w:val="hybridMultilevel"/>
    <w:tmpl w:val="904C5770"/>
    <w:lvl w:ilvl="0" w:tplc="A1F01EA8">
      <w:start w:val="1"/>
      <w:numFmt w:val="bullet"/>
      <w:lvlText w:val="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05639CD"/>
    <w:multiLevelType w:val="hybridMultilevel"/>
    <w:tmpl w:val="521EE3E0"/>
    <w:lvl w:ilvl="0" w:tplc="A1F01EA8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8697E"/>
    <w:multiLevelType w:val="multilevel"/>
    <w:tmpl w:val="BD3C32A4"/>
    <w:lvl w:ilvl="0">
      <w:start w:val="1"/>
      <w:numFmt w:val="decimal"/>
      <w:lvlText w:val="%1."/>
      <w:lvlJc w:val="left"/>
      <w:pPr>
        <w:tabs>
          <w:tab w:val="num" w:pos="1133"/>
        </w:tabs>
        <w:ind w:left="113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  <w:rPr>
        <w:rFonts w:cs="Times New Roman"/>
      </w:rPr>
    </w:lvl>
  </w:abstractNum>
  <w:abstractNum w:abstractNumId="9">
    <w:nsid w:val="25B72259"/>
    <w:multiLevelType w:val="multilevel"/>
    <w:tmpl w:val="F4E48888"/>
    <w:lvl w:ilvl="0">
      <w:start w:val="1"/>
      <w:numFmt w:val="decimal"/>
      <w:lvlText w:val="%1."/>
      <w:lvlJc w:val="left"/>
      <w:pPr>
        <w:tabs>
          <w:tab w:val="num" w:pos="1133"/>
        </w:tabs>
        <w:ind w:left="113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  <w:rPr>
        <w:rFonts w:cs="Times New Roman"/>
      </w:rPr>
    </w:lvl>
  </w:abstractNum>
  <w:abstractNum w:abstractNumId="10">
    <w:nsid w:val="28DD4EEA"/>
    <w:multiLevelType w:val="multilevel"/>
    <w:tmpl w:val="44C25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EE40C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58A1D42"/>
    <w:multiLevelType w:val="hybridMultilevel"/>
    <w:tmpl w:val="558EAC7E"/>
    <w:lvl w:ilvl="0" w:tplc="785607A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253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BEC07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57D0E05"/>
    <w:multiLevelType w:val="hybridMultilevel"/>
    <w:tmpl w:val="4F42FF4C"/>
    <w:lvl w:ilvl="0" w:tplc="785607A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745C32"/>
    <w:multiLevelType w:val="hybridMultilevel"/>
    <w:tmpl w:val="5E961A4A"/>
    <w:lvl w:ilvl="0" w:tplc="DE62F0D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464F7F"/>
    <w:multiLevelType w:val="multilevel"/>
    <w:tmpl w:val="088AE288"/>
    <w:lvl w:ilvl="0">
      <w:start w:val="1"/>
      <w:numFmt w:val="decimal"/>
      <w:lvlText w:val="%1."/>
      <w:lvlJc w:val="left"/>
      <w:pPr>
        <w:tabs>
          <w:tab w:val="num" w:pos="1133"/>
        </w:tabs>
        <w:ind w:left="113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  <w:rPr>
        <w:rFonts w:cs="Times New Roman"/>
      </w:rPr>
    </w:lvl>
  </w:abstractNum>
  <w:abstractNum w:abstractNumId="18">
    <w:nsid w:val="56507F92"/>
    <w:multiLevelType w:val="hybridMultilevel"/>
    <w:tmpl w:val="D5DA828C"/>
    <w:lvl w:ilvl="0" w:tplc="785607A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175A80"/>
    <w:multiLevelType w:val="singleLevel"/>
    <w:tmpl w:val="4C5A8344"/>
    <w:lvl w:ilvl="0">
      <w:start w:val="1"/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hint="default"/>
      </w:rPr>
    </w:lvl>
  </w:abstractNum>
  <w:abstractNum w:abstractNumId="20">
    <w:nsid w:val="629259B6"/>
    <w:multiLevelType w:val="hybridMultilevel"/>
    <w:tmpl w:val="75CEE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722165"/>
    <w:multiLevelType w:val="multilevel"/>
    <w:tmpl w:val="A86A9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668A1100"/>
    <w:multiLevelType w:val="multilevel"/>
    <w:tmpl w:val="C190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2B79B1"/>
    <w:multiLevelType w:val="hybridMultilevel"/>
    <w:tmpl w:val="A8484790"/>
    <w:lvl w:ilvl="0" w:tplc="A1F01EA8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8F300B"/>
    <w:multiLevelType w:val="hybridMultilevel"/>
    <w:tmpl w:val="C34A74FA"/>
    <w:lvl w:ilvl="0" w:tplc="3E583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E36E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C1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8"/>
  </w:num>
  <w:num w:numId="5">
    <w:abstractNumId w:val="15"/>
  </w:num>
  <w:num w:numId="6">
    <w:abstractNumId w:val="24"/>
  </w:num>
  <w:num w:numId="7">
    <w:abstractNumId w:val="19"/>
  </w:num>
  <w:num w:numId="8">
    <w:abstractNumId w:val="23"/>
  </w:num>
  <w:num w:numId="9">
    <w:abstractNumId w:val="6"/>
  </w:num>
  <w:num w:numId="10">
    <w:abstractNumId w:val="7"/>
  </w:num>
  <w:num w:numId="11">
    <w:abstractNumId w:val="2"/>
  </w:num>
  <w:num w:numId="12">
    <w:abstractNumId w:val="5"/>
  </w:num>
  <w:num w:numId="13">
    <w:abstractNumId w:val="22"/>
  </w:num>
  <w:num w:numId="14">
    <w:abstractNumId w:val="14"/>
  </w:num>
  <w:num w:numId="15">
    <w:abstractNumId w:val="0"/>
  </w:num>
  <w:num w:numId="16">
    <w:abstractNumId w:val="25"/>
  </w:num>
  <w:num w:numId="17">
    <w:abstractNumId w:val="8"/>
  </w:num>
  <w:num w:numId="18">
    <w:abstractNumId w:val="9"/>
  </w:num>
  <w:num w:numId="19">
    <w:abstractNumId w:val="4"/>
  </w:num>
  <w:num w:numId="20">
    <w:abstractNumId w:val="17"/>
  </w:num>
  <w:num w:numId="21">
    <w:abstractNumId w:val="16"/>
  </w:num>
  <w:num w:numId="22">
    <w:abstractNumId w:val="26"/>
  </w:num>
  <w:num w:numId="23">
    <w:abstractNumId w:val="1"/>
  </w:num>
  <w:num w:numId="24">
    <w:abstractNumId w:val="11"/>
  </w:num>
  <w:num w:numId="25">
    <w:abstractNumId w:val="13"/>
  </w:num>
  <w:num w:numId="26">
    <w:abstractNumId w:val="2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379"/>
    <w:rsid w:val="0000411C"/>
    <w:rsid w:val="000075EC"/>
    <w:rsid w:val="0001034A"/>
    <w:rsid w:val="0001224C"/>
    <w:rsid w:val="00015A69"/>
    <w:rsid w:val="00032D0D"/>
    <w:rsid w:val="0003322C"/>
    <w:rsid w:val="00045B05"/>
    <w:rsid w:val="000506E0"/>
    <w:rsid w:val="00057A66"/>
    <w:rsid w:val="00061128"/>
    <w:rsid w:val="00070F4E"/>
    <w:rsid w:val="00085A9C"/>
    <w:rsid w:val="000864A5"/>
    <w:rsid w:val="00096428"/>
    <w:rsid w:val="000C26BE"/>
    <w:rsid w:val="000D73B7"/>
    <w:rsid w:val="000E3A8B"/>
    <w:rsid w:val="000F3CE2"/>
    <w:rsid w:val="000F709C"/>
    <w:rsid w:val="00117A29"/>
    <w:rsid w:val="0012564C"/>
    <w:rsid w:val="001354B7"/>
    <w:rsid w:val="0015676D"/>
    <w:rsid w:val="00170E9B"/>
    <w:rsid w:val="00185ABC"/>
    <w:rsid w:val="00192E14"/>
    <w:rsid w:val="001953E0"/>
    <w:rsid w:val="001B093E"/>
    <w:rsid w:val="001B3D5F"/>
    <w:rsid w:val="001E1E34"/>
    <w:rsid w:val="001E4D5B"/>
    <w:rsid w:val="001F5503"/>
    <w:rsid w:val="00205DD0"/>
    <w:rsid w:val="0021561F"/>
    <w:rsid w:val="002156F4"/>
    <w:rsid w:val="00217928"/>
    <w:rsid w:val="00221829"/>
    <w:rsid w:val="00223A03"/>
    <w:rsid w:val="00244103"/>
    <w:rsid w:val="00244212"/>
    <w:rsid w:val="00263E07"/>
    <w:rsid w:val="00264CC3"/>
    <w:rsid w:val="00276F4E"/>
    <w:rsid w:val="002957DE"/>
    <w:rsid w:val="002A551E"/>
    <w:rsid w:val="002B5588"/>
    <w:rsid w:val="002D0636"/>
    <w:rsid w:val="002D48DD"/>
    <w:rsid w:val="002F071D"/>
    <w:rsid w:val="00310B20"/>
    <w:rsid w:val="003207DA"/>
    <w:rsid w:val="003235FB"/>
    <w:rsid w:val="00350F6B"/>
    <w:rsid w:val="003620A0"/>
    <w:rsid w:val="00363BC4"/>
    <w:rsid w:val="0038296D"/>
    <w:rsid w:val="003860A7"/>
    <w:rsid w:val="003B284D"/>
    <w:rsid w:val="003C49BD"/>
    <w:rsid w:val="003D3169"/>
    <w:rsid w:val="003D3406"/>
    <w:rsid w:val="003E7C8B"/>
    <w:rsid w:val="003F0814"/>
    <w:rsid w:val="004406B6"/>
    <w:rsid w:val="00452F88"/>
    <w:rsid w:val="00466E1C"/>
    <w:rsid w:val="00480C44"/>
    <w:rsid w:val="0049133A"/>
    <w:rsid w:val="004A21D5"/>
    <w:rsid w:val="004A6202"/>
    <w:rsid w:val="004F50A0"/>
    <w:rsid w:val="0051533B"/>
    <w:rsid w:val="00517762"/>
    <w:rsid w:val="005218F6"/>
    <w:rsid w:val="00545F98"/>
    <w:rsid w:val="00550906"/>
    <w:rsid w:val="00551533"/>
    <w:rsid w:val="0056507C"/>
    <w:rsid w:val="0057066D"/>
    <w:rsid w:val="00571120"/>
    <w:rsid w:val="00586C07"/>
    <w:rsid w:val="005D10A2"/>
    <w:rsid w:val="005E0ED8"/>
    <w:rsid w:val="005E4E0B"/>
    <w:rsid w:val="00601158"/>
    <w:rsid w:val="00612379"/>
    <w:rsid w:val="0063005B"/>
    <w:rsid w:val="006762D8"/>
    <w:rsid w:val="00684221"/>
    <w:rsid w:val="0069009C"/>
    <w:rsid w:val="006946B2"/>
    <w:rsid w:val="006B129B"/>
    <w:rsid w:val="006B77FE"/>
    <w:rsid w:val="006D512A"/>
    <w:rsid w:val="006E1D35"/>
    <w:rsid w:val="006E1D92"/>
    <w:rsid w:val="006F6BA0"/>
    <w:rsid w:val="00710DE9"/>
    <w:rsid w:val="0072396B"/>
    <w:rsid w:val="00733D3B"/>
    <w:rsid w:val="00743DDA"/>
    <w:rsid w:val="007573B0"/>
    <w:rsid w:val="00784EAA"/>
    <w:rsid w:val="007C6D4F"/>
    <w:rsid w:val="007D00E4"/>
    <w:rsid w:val="007D7A5C"/>
    <w:rsid w:val="00804541"/>
    <w:rsid w:val="0081634D"/>
    <w:rsid w:val="00823EBD"/>
    <w:rsid w:val="0083711E"/>
    <w:rsid w:val="00843A3E"/>
    <w:rsid w:val="008612EC"/>
    <w:rsid w:val="008722D8"/>
    <w:rsid w:val="008836E5"/>
    <w:rsid w:val="00885379"/>
    <w:rsid w:val="00894D0C"/>
    <w:rsid w:val="008A0C09"/>
    <w:rsid w:val="008B27B5"/>
    <w:rsid w:val="008B5ABA"/>
    <w:rsid w:val="008D2C22"/>
    <w:rsid w:val="008D3E81"/>
    <w:rsid w:val="0090267C"/>
    <w:rsid w:val="00911824"/>
    <w:rsid w:val="00913D47"/>
    <w:rsid w:val="00923CF1"/>
    <w:rsid w:val="00927B27"/>
    <w:rsid w:val="00964FF7"/>
    <w:rsid w:val="009654FB"/>
    <w:rsid w:val="009671D4"/>
    <w:rsid w:val="0097292C"/>
    <w:rsid w:val="00974041"/>
    <w:rsid w:val="009820E1"/>
    <w:rsid w:val="00987515"/>
    <w:rsid w:val="00990D3F"/>
    <w:rsid w:val="00990EFD"/>
    <w:rsid w:val="009920BC"/>
    <w:rsid w:val="0099731E"/>
    <w:rsid w:val="009B0ED5"/>
    <w:rsid w:val="009B7FD6"/>
    <w:rsid w:val="009E3774"/>
    <w:rsid w:val="009E4D20"/>
    <w:rsid w:val="009F5F18"/>
    <w:rsid w:val="00A11F18"/>
    <w:rsid w:val="00A20F01"/>
    <w:rsid w:val="00A21ABA"/>
    <w:rsid w:val="00A35358"/>
    <w:rsid w:val="00A46789"/>
    <w:rsid w:val="00A72564"/>
    <w:rsid w:val="00A82DF3"/>
    <w:rsid w:val="00A935F9"/>
    <w:rsid w:val="00AA2D68"/>
    <w:rsid w:val="00AD726F"/>
    <w:rsid w:val="00AE1BEA"/>
    <w:rsid w:val="00AE5274"/>
    <w:rsid w:val="00B0256E"/>
    <w:rsid w:val="00B26040"/>
    <w:rsid w:val="00B416BE"/>
    <w:rsid w:val="00B43F56"/>
    <w:rsid w:val="00B57160"/>
    <w:rsid w:val="00B60725"/>
    <w:rsid w:val="00B674E3"/>
    <w:rsid w:val="00B978F6"/>
    <w:rsid w:val="00BD59B5"/>
    <w:rsid w:val="00BD7F8C"/>
    <w:rsid w:val="00BE0921"/>
    <w:rsid w:val="00BF16A1"/>
    <w:rsid w:val="00BF4A6A"/>
    <w:rsid w:val="00BF778C"/>
    <w:rsid w:val="00C011FF"/>
    <w:rsid w:val="00C101BD"/>
    <w:rsid w:val="00C12054"/>
    <w:rsid w:val="00C13455"/>
    <w:rsid w:val="00C15ED9"/>
    <w:rsid w:val="00C208CE"/>
    <w:rsid w:val="00C22446"/>
    <w:rsid w:val="00C27277"/>
    <w:rsid w:val="00C30BD2"/>
    <w:rsid w:val="00C36E18"/>
    <w:rsid w:val="00C612C6"/>
    <w:rsid w:val="00C76764"/>
    <w:rsid w:val="00C87A7E"/>
    <w:rsid w:val="00C94397"/>
    <w:rsid w:val="00CC0D35"/>
    <w:rsid w:val="00CC3120"/>
    <w:rsid w:val="00CD4756"/>
    <w:rsid w:val="00CD61E9"/>
    <w:rsid w:val="00CE2225"/>
    <w:rsid w:val="00CE5D8F"/>
    <w:rsid w:val="00D173CE"/>
    <w:rsid w:val="00D17E71"/>
    <w:rsid w:val="00D23E4E"/>
    <w:rsid w:val="00D26486"/>
    <w:rsid w:val="00D367B4"/>
    <w:rsid w:val="00D6732F"/>
    <w:rsid w:val="00D73B96"/>
    <w:rsid w:val="00D74087"/>
    <w:rsid w:val="00D77F93"/>
    <w:rsid w:val="00D80E87"/>
    <w:rsid w:val="00D84CC3"/>
    <w:rsid w:val="00D9762A"/>
    <w:rsid w:val="00DA0150"/>
    <w:rsid w:val="00DB3967"/>
    <w:rsid w:val="00DE0B49"/>
    <w:rsid w:val="00DE6334"/>
    <w:rsid w:val="00DF52B1"/>
    <w:rsid w:val="00DF7E3E"/>
    <w:rsid w:val="00E05CB6"/>
    <w:rsid w:val="00E165B4"/>
    <w:rsid w:val="00E3078B"/>
    <w:rsid w:val="00E34836"/>
    <w:rsid w:val="00E42C5B"/>
    <w:rsid w:val="00E43DD3"/>
    <w:rsid w:val="00E44392"/>
    <w:rsid w:val="00E44655"/>
    <w:rsid w:val="00E5198E"/>
    <w:rsid w:val="00E5213C"/>
    <w:rsid w:val="00E52DF7"/>
    <w:rsid w:val="00E609A7"/>
    <w:rsid w:val="00E727B3"/>
    <w:rsid w:val="00E7476E"/>
    <w:rsid w:val="00EB4045"/>
    <w:rsid w:val="00EC4BAA"/>
    <w:rsid w:val="00EC4D77"/>
    <w:rsid w:val="00ED21F7"/>
    <w:rsid w:val="00EF6EB0"/>
    <w:rsid w:val="00F14741"/>
    <w:rsid w:val="00F14DC8"/>
    <w:rsid w:val="00F2249C"/>
    <w:rsid w:val="00F3245E"/>
    <w:rsid w:val="00F37DA2"/>
    <w:rsid w:val="00F40F74"/>
    <w:rsid w:val="00F46905"/>
    <w:rsid w:val="00F5015C"/>
    <w:rsid w:val="00F50ADA"/>
    <w:rsid w:val="00F65C11"/>
    <w:rsid w:val="00F830B1"/>
    <w:rsid w:val="00FA0D63"/>
    <w:rsid w:val="00FB4119"/>
    <w:rsid w:val="00FC6676"/>
    <w:rsid w:val="00FC785B"/>
    <w:rsid w:val="00FC7D28"/>
    <w:rsid w:val="00FD55AD"/>
    <w:rsid w:val="00FD7F7B"/>
    <w:rsid w:val="00FE3FD5"/>
    <w:rsid w:val="00FE4CBD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F325A4D7-BB82-48F7-8FFE-2C77461B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06B6"/>
    <w:pPr>
      <w:widowControl w:val="0"/>
      <w:ind w:firstLine="160"/>
      <w:jc w:val="both"/>
    </w:pPr>
    <w:rPr>
      <w:sz w:val="16"/>
    </w:rPr>
  </w:style>
  <w:style w:type="paragraph" w:styleId="1">
    <w:name w:val="heading 1"/>
    <w:basedOn w:val="a"/>
    <w:next w:val="a"/>
    <w:link w:val="10"/>
    <w:uiPriority w:val="9"/>
    <w:qFormat/>
    <w:rsid w:val="00DB3967"/>
    <w:pPr>
      <w:keepNext/>
      <w:widowControl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129B"/>
    <w:pPr>
      <w:keepNext/>
      <w:widowControl/>
      <w:overflowPunct w:val="0"/>
      <w:autoSpaceDE w:val="0"/>
      <w:autoSpaceDN w:val="0"/>
      <w:adjustRightInd w:val="0"/>
      <w:spacing w:before="240" w:after="60"/>
      <w:ind w:firstLine="34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70F4E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11F18"/>
    <w:pPr>
      <w:widowControl/>
      <w:spacing w:before="100" w:beforeAutospacing="1" w:after="100" w:afterAutospacing="1"/>
      <w:ind w:firstLine="0"/>
      <w:jc w:val="left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406B6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06B6"/>
    <w:pPr>
      <w:widowControl/>
      <w:spacing w:before="240" w:after="60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Павлушкин"/>
    <w:basedOn w:val="a"/>
    <w:rsid w:val="008D3E81"/>
    <w:pPr>
      <w:widowControl/>
      <w:ind w:firstLine="0"/>
      <w:jc w:val="left"/>
    </w:pPr>
    <w:rPr>
      <w:rFonts w:ascii="Arial" w:hAnsi="Arial" w:cs="Arial"/>
      <w:b/>
      <w:i/>
      <w:color w:val="000080"/>
      <w:sz w:val="24"/>
    </w:rPr>
  </w:style>
  <w:style w:type="paragraph" w:customStyle="1" w:styleId="11">
    <w:name w:val="Заголовок 1 Паша"/>
    <w:basedOn w:val="1"/>
    <w:autoRedefine/>
    <w:rsid w:val="00FF41C6"/>
    <w:pPr>
      <w:spacing w:before="0" w:after="0" w:line="360" w:lineRule="auto"/>
      <w:jc w:val="center"/>
      <w:outlineLvl w:val="9"/>
    </w:pPr>
    <w:rPr>
      <w:rFonts w:ascii="Times New Roman" w:hAnsi="Times New Roman" w:cs="Times New Roman"/>
      <w:sz w:val="28"/>
      <w:szCs w:val="28"/>
    </w:rPr>
  </w:style>
  <w:style w:type="paragraph" w:styleId="12">
    <w:name w:val="toc 1"/>
    <w:aliases w:val="Павлуша"/>
    <w:basedOn w:val="a"/>
    <w:next w:val="a"/>
    <w:autoRedefine/>
    <w:uiPriority w:val="39"/>
    <w:semiHidden/>
    <w:rsid w:val="00D26486"/>
    <w:pPr>
      <w:widowControl/>
      <w:spacing w:line="360" w:lineRule="auto"/>
      <w:ind w:firstLine="0"/>
    </w:pPr>
    <w:rPr>
      <w:sz w:val="28"/>
      <w:szCs w:val="28"/>
    </w:rPr>
  </w:style>
  <w:style w:type="paragraph" w:styleId="a4">
    <w:name w:val="Normal (Web)"/>
    <w:basedOn w:val="a"/>
    <w:uiPriority w:val="99"/>
    <w:rsid w:val="00550906"/>
    <w:pPr>
      <w:widowControl/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102">
    <w:name w:val="102"/>
    <w:basedOn w:val="a"/>
    <w:rsid w:val="00550906"/>
    <w:pPr>
      <w:widowControl/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uiPriority w:val="99"/>
    <w:rsid w:val="00A11F18"/>
    <w:rPr>
      <w:rFonts w:cs="Times New Roman"/>
      <w:color w:val="000000"/>
      <w:u w:val="single"/>
    </w:rPr>
  </w:style>
  <w:style w:type="paragraph" w:customStyle="1" w:styleId="FR4">
    <w:name w:val="FR4"/>
    <w:rsid w:val="00244103"/>
    <w:pPr>
      <w:widowControl w:val="0"/>
      <w:autoSpaceDE w:val="0"/>
      <w:autoSpaceDN w:val="0"/>
      <w:jc w:val="right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070F4E"/>
    <w:pPr>
      <w:ind w:firstLine="0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"/>
    <w:link w:val="a9"/>
    <w:uiPriority w:val="99"/>
    <w:rsid w:val="00CE2225"/>
    <w:pPr>
      <w:widowControl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CE2225"/>
    <w:rPr>
      <w:rFonts w:cs="Times New Roman"/>
    </w:rPr>
  </w:style>
  <w:style w:type="paragraph" w:styleId="ab">
    <w:name w:val="footer"/>
    <w:basedOn w:val="a"/>
    <w:link w:val="ac"/>
    <w:uiPriority w:val="99"/>
    <w:rsid w:val="00CE2225"/>
    <w:pPr>
      <w:widowControl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c">
    <w:name w:val="Нижний колонтитул Знак"/>
    <w:link w:val="ab"/>
    <w:uiPriority w:val="99"/>
    <w:semiHidden/>
    <w:rPr>
      <w:sz w:val="28"/>
      <w:szCs w:val="28"/>
    </w:rPr>
  </w:style>
  <w:style w:type="paragraph" w:styleId="21">
    <w:name w:val="Body Text 2"/>
    <w:basedOn w:val="a"/>
    <w:link w:val="22"/>
    <w:uiPriority w:val="99"/>
    <w:rsid w:val="004406B6"/>
    <w:pPr>
      <w:spacing w:before="60" w:line="360" w:lineRule="auto"/>
      <w:ind w:firstLine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d">
    <w:name w:val="Body Text Indent"/>
    <w:basedOn w:val="a"/>
    <w:link w:val="ae"/>
    <w:uiPriority w:val="99"/>
    <w:rsid w:val="004406B6"/>
    <w:pPr>
      <w:widowControl/>
      <w:spacing w:after="120"/>
      <w:ind w:left="283" w:firstLine="0"/>
      <w:jc w:val="left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4406B6"/>
    <w:pPr>
      <w:spacing w:before="60" w:line="360" w:lineRule="auto"/>
      <w:ind w:firstLine="709"/>
    </w:pPr>
    <w:rPr>
      <w:sz w:val="26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6"/>
    </w:rPr>
  </w:style>
  <w:style w:type="paragraph" w:customStyle="1" w:styleId="25">
    <w:name w:val="заголовок 2"/>
    <w:basedOn w:val="a"/>
    <w:next w:val="a"/>
    <w:rsid w:val="004406B6"/>
    <w:pPr>
      <w:keepNext/>
      <w:widowControl/>
      <w:ind w:firstLine="567"/>
      <w:jc w:val="center"/>
    </w:pPr>
    <w:rPr>
      <w:i/>
      <w:sz w:val="24"/>
    </w:rPr>
  </w:style>
  <w:style w:type="paragraph" w:customStyle="1" w:styleId="8">
    <w:name w:val="заголовок 8"/>
    <w:basedOn w:val="a"/>
    <w:next w:val="a"/>
    <w:rsid w:val="004406B6"/>
    <w:pPr>
      <w:keepNext/>
      <w:widowControl/>
      <w:ind w:firstLine="567"/>
      <w:jc w:val="right"/>
    </w:pPr>
    <w:rPr>
      <w:i/>
      <w:sz w:val="26"/>
    </w:rPr>
  </w:style>
  <w:style w:type="paragraph" w:customStyle="1" w:styleId="9">
    <w:name w:val="заголовок 9"/>
    <w:basedOn w:val="a"/>
    <w:next w:val="a"/>
    <w:rsid w:val="004406B6"/>
    <w:pPr>
      <w:keepNext/>
      <w:widowControl/>
      <w:ind w:firstLine="0"/>
    </w:pPr>
    <w:rPr>
      <w:sz w:val="26"/>
    </w:rPr>
  </w:style>
  <w:style w:type="paragraph" w:customStyle="1" w:styleId="71">
    <w:name w:val="заголовок 7"/>
    <w:basedOn w:val="a"/>
    <w:next w:val="a"/>
    <w:rsid w:val="004406B6"/>
    <w:pPr>
      <w:keepNext/>
      <w:widowControl/>
      <w:ind w:firstLine="0"/>
      <w:jc w:val="center"/>
    </w:pPr>
    <w:rPr>
      <w:sz w:val="24"/>
    </w:rPr>
  </w:style>
  <w:style w:type="paragraph" w:customStyle="1" w:styleId="345">
    <w:name w:val="345"/>
    <w:basedOn w:val="a6"/>
    <w:rsid w:val="004406B6"/>
    <w:pPr>
      <w:widowControl/>
      <w:spacing w:line="360" w:lineRule="auto"/>
      <w:ind w:firstLine="709"/>
    </w:pPr>
  </w:style>
  <w:style w:type="paragraph" w:customStyle="1" w:styleId="af">
    <w:name w:val="заголовок в таблицах"/>
    <w:basedOn w:val="a"/>
    <w:next w:val="a"/>
    <w:autoRedefine/>
    <w:rsid w:val="004406B6"/>
    <w:pPr>
      <w:widowControl/>
      <w:ind w:firstLine="0"/>
      <w:jc w:val="center"/>
    </w:pPr>
    <w:rPr>
      <w:sz w:val="24"/>
    </w:rPr>
  </w:style>
  <w:style w:type="paragraph" w:styleId="31">
    <w:name w:val="toc 3"/>
    <w:basedOn w:val="a"/>
    <w:next w:val="a"/>
    <w:autoRedefine/>
    <w:uiPriority w:val="39"/>
    <w:semiHidden/>
    <w:rsid w:val="0069009C"/>
    <w:pPr>
      <w:widowControl/>
      <w:ind w:left="560" w:firstLine="0"/>
      <w:jc w:val="left"/>
    </w:pPr>
    <w:rPr>
      <w:sz w:val="28"/>
      <w:szCs w:val="28"/>
    </w:rPr>
  </w:style>
  <w:style w:type="paragraph" w:styleId="26">
    <w:name w:val="toc 2"/>
    <w:basedOn w:val="a"/>
    <w:next w:val="a"/>
    <w:autoRedefine/>
    <w:uiPriority w:val="39"/>
    <w:semiHidden/>
    <w:rsid w:val="0069009C"/>
    <w:pPr>
      <w:widowControl/>
      <w:ind w:left="280" w:firstLine="0"/>
      <w:jc w:val="left"/>
    </w:pPr>
    <w:rPr>
      <w:sz w:val="28"/>
      <w:szCs w:val="28"/>
    </w:rPr>
  </w:style>
  <w:style w:type="character" w:customStyle="1" w:styleId="bgtitle">
    <w:name w:val="bg_title"/>
    <w:rsid w:val="00710D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18337</Words>
  <Characters>104524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Йошкар-Ола</Company>
  <LinksUpToDate>false</LinksUpToDate>
  <CharactersWithSpaces>122616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Павлуша</dc:creator>
  <cp:keywords/>
  <dc:description/>
  <cp:lastModifiedBy>admin</cp:lastModifiedBy>
  <cp:revision>2</cp:revision>
  <cp:lastPrinted>2005-12-12T06:17:00Z</cp:lastPrinted>
  <dcterms:created xsi:type="dcterms:W3CDTF">2014-03-01T08:13:00Z</dcterms:created>
  <dcterms:modified xsi:type="dcterms:W3CDTF">2014-03-01T08:13:00Z</dcterms:modified>
</cp:coreProperties>
</file>