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484" w:rsidRPr="00ED2668" w:rsidRDefault="008F1484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Введение</w:t>
      </w:r>
    </w:p>
    <w:p w:rsidR="005540A3" w:rsidRPr="00ED2668" w:rsidRDefault="005540A3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0A3" w:rsidRPr="00ED2668" w:rsidRDefault="005540A3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Для реализации государственной политики в области занятости населения и обеспечения гражданам соответствующих гарантий в Российской Федерации на базе действующих центров по трудоустройству, переобучению и профориентации населения создается государственная служба занятости.</w:t>
      </w:r>
    </w:p>
    <w:p w:rsidR="005540A3" w:rsidRPr="00ED2668" w:rsidRDefault="005540A3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В связи с этим, нового определения потребовало понятие занятости. С одной стороны, признается законной добровольная незанятость граждан. Она не может, как раньше, осуждаться обществом или служить основанием для привлечения человека к административной или уголовной ответственности. С другой стороны незанятость человека, который ищет работу. Именно эта категория населения должна находиться в поле зрения государства, призванного обеспечить каждому гражданину его конституционное право на труд.</w:t>
      </w:r>
    </w:p>
    <w:p w:rsidR="005540A3" w:rsidRPr="00ED2668" w:rsidRDefault="003452A9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Актуальность данной темы обусловлена увеличением значимости роли Управления труда и занятости населения как исполнительного органа для реализации права на труд в период существующего кризиса экономики.</w:t>
      </w:r>
    </w:p>
    <w:p w:rsidR="00016732" w:rsidRPr="00ED2668" w:rsidRDefault="00016732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Цель работы: </w:t>
      </w:r>
      <w:r w:rsidR="0080017D" w:rsidRPr="00ED2668">
        <w:rPr>
          <w:rFonts w:ascii="Times New Roman" w:hAnsi="Times New Roman"/>
          <w:sz w:val="28"/>
          <w:szCs w:val="28"/>
        </w:rPr>
        <w:t>выявить</w:t>
      </w:r>
      <w:r w:rsidR="00117CBD" w:rsidRPr="00ED2668">
        <w:rPr>
          <w:rFonts w:ascii="Times New Roman" w:hAnsi="Times New Roman"/>
          <w:sz w:val="28"/>
          <w:szCs w:val="28"/>
        </w:rPr>
        <w:t xml:space="preserve"> сущность Управления по труду и занятости населения по Белгородской области как органа исполнительной власти данного субъекта.</w:t>
      </w:r>
    </w:p>
    <w:p w:rsidR="002431A3" w:rsidRPr="00ED2668" w:rsidRDefault="002431A3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Для достижения указанной цели были поставлены следующие задачи:</w:t>
      </w:r>
    </w:p>
    <w:p w:rsidR="0080017D" w:rsidRPr="00ED2668" w:rsidRDefault="0080017D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раскрыть понятие и организационно-правов</w:t>
      </w:r>
      <w:r w:rsidR="00825CCA" w:rsidRPr="00ED2668">
        <w:rPr>
          <w:rFonts w:ascii="Times New Roman" w:hAnsi="Times New Roman"/>
          <w:sz w:val="28"/>
          <w:szCs w:val="28"/>
        </w:rPr>
        <w:t>ую</w:t>
      </w:r>
      <w:r w:rsidRPr="00ED2668">
        <w:rPr>
          <w:rFonts w:ascii="Times New Roman" w:hAnsi="Times New Roman"/>
          <w:sz w:val="28"/>
          <w:szCs w:val="28"/>
        </w:rPr>
        <w:t xml:space="preserve"> характеристику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Pr="00ED2668">
        <w:rPr>
          <w:rFonts w:ascii="Times New Roman" w:hAnsi="Times New Roman"/>
          <w:sz w:val="28"/>
          <w:szCs w:val="28"/>
        </w:rPr>
        <w:t>Управления</w:t>
      </w:r>
      <w:r w:rsidR="00825CCA" w:rsidRPr="00ED2668">
        <w:rPr>
          <w:rFonts w:ascii="Times New Roman" w:hAnsi="Times New Roman"/>
          <w:sz w:val="28"/>
          <w:szCs w:val="28"/>
        </w:rPr>
        <w:t xml:space="preserve"> по труду и занятости населения Белгородской области; </w:t>
      </w:r>
      <w:r w:rsidR="00FF6572" w:rsidRPr="00ED2668">
        <w:rPr>
          <w:rFonts w:ascii="Times New Roman" w:hAnsi="Times New Roman"/>
          <w:sz w:val="28"/>
          <w:szCs w:val="28"/>
        </w:rPr>
        <w:t>его правовой статус</w:t>
      </w:r>
      <w:r w:rsidR="00481CE3" w:rsidRPr="00ED2668">
        <w:rPr>
          <w:rFonts w:ascii="Times New Roman" w:hAnsi="Times New Roman"/>
          <w:sz w:val="28"/>
          <w:szCs w:val="28"/>
        </w:rPr>
        <w:t>; проанализировать основные мероприятия по содействию гражданам в их реализации права на труд.</w:t>
      </w:r>
    </w:p>
    <w:p w:rsidR="004B457B" w:rsidRPr="00ED2668" w:rsidRDefault="009D3C4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Предметом исследования является </w:t>
      </w:r>
      <w:r w:rsidR="00FB1643" w:rsidRPr="00ED2668">
        <w:rPr>
          <w:rFonts w:ascii="Times New Roman" w:hAnsi="Times New Roman"/>
          <w:sz w:val="28"/>
          <w:szCs w:val="28"/>
        </w:rPr>
        <w:t xml:space="preserve">сущность </w:t>
      </w:r>
      <w:r w:rsidR="00A01024" w:rsidRPr="00ED2668">
        <w:rPr>
          <w:rFonts w:ascii="Times New Roman" w:hAnsi="Times New Roman"/>
          <w:sz w:val="28"/>
          <w:szCs w:val="28"/>
        </w:rPr>
        <w:t>и направления деятельности</w:t>
      </w:r>
      <w:r w:rsidR="00FB1643" w:rsidRPr="00ED2668">
        <w:rPr>
          <w:rFonts w:ascii="Times New Roman" w:hAnsi="Times New Roman"/>
          <w:sz w:val="28"/>
          <w:szCs w:val="28"/>
        </w:rPr>
        <w:t xml:space="preserve"> Управления по труду и занятости населения Белгородской области.</w:t>
      </w:r>
    </w:p>
    <w:p w:rsidR="00CD00D2" w:rsidRPr="00ED2668" w:rsidRDefault="00CD00D2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Объектом исследования данной темы является совокупность правоотношений в области реализации прав граждан на труд.</w:t>
      </w:r>
    </w:p>
    <w:p w:rsidR="00555D18" w:rsidRPr="00ED2668" w:rsidRDefault="003A179E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При выполнении указанной работы был использован ряд учебной и научной литературы, такой как:</w:t>
      </w:r>
      <w:r w:rsidR="00CD00D2" w:rsidRPr="00ED2668">
        <w:rPr>
          <w:rFonts w:ascii="Times New Roman" w:hAnsi="Times New Roman"/>
          <w:sz w:val="28"/>
          <w:szCs w:val="28"/>
        </w:rPr>
        <w:t xml:space="preserve"> </w:t>
      </w:r>
      <w:r w:rsidR="004C5325" w:rsidRPr="00ED2668">
        <w:rPr>
          <w:rFonts w:ascii="Times New Roman" w:hAnsi="Times New Roman"/>
          <w:sz w:val="28"/>
          <w:szCs w:val="28"/>
        </w:rPr>
        <w:t>«Экономика и социология труда» под редакцией Адамчук В.В.,</w:t>
      </w:r>
      <w:r w:rsidR="003C02FF" w:rsidRPr="00ED2668">
        <w:rPr>
          <w:rFonts w:ascii="Times New Roman" w:hAnsi="Times New Roman"/>
          <w:sz w:val="28"/>
          <w:szCs w:val="28"/>
        </w:rPr>
        <w:t xml:space="preserve"> </w:t>
      </w:r>
      <w:r w:rsidR="00555D18" w:rsidRPr="00ED2668">
        <w:rPr>
          <w:rFonts w:ascii="Times New Roman" w:hAnsi="Times New Roman"/>
          <w:sz w:val="28"/>
          <w:szCs w:val="28"/>
        </w:rPr>
        <w:t>«Региональная экономика» под редакцией В.И. Видяпина, М.В. Степанова и др. Нормативно-правовой основой стали: Постановление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="00555D18" w:rsidRPr="00ED2668">
        <w:rPr>
          <w:rFonts w:ascii="Times New Roman" w:hAnsi="Times New Roman"/>
          <w:sz w:val="28"/>
          <w:szCs w:val="28"/>
        </w:rPr>
        <w:t>Правительства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="00555D18" w:rsidRPr="00ED2668">
        <w:rPr>
          <w:rFonts w:ascii="Times New Roman" w:hAnsi="Times New Roman"/>
          <w:sz w:val="28"/>
          <w:szCs w:val="28"/>
        </w:rPr>
        <w:t>Белгородской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="00555D18" w:rsidRPr="00ED2668">
        <w:rPr>
          <w:rFonts w:ascii="Times New Roman" w:hAnsi="Times New Roman"/>
          <w:sz w:val="28"/>
          <w:szCs w:val="28"/>
        </w:rPr>
        <w:t>области от 16 ноября 2009 г. № 357-пп «Об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="00555D18" w:rsidRPr="00ED2668">
        <w:rPr>
          <w:rFonts w:ascii="Times New Roman" w:hAnsi="Times New Roman"/>
          <w:sz w:val="28"/>
          <w:szCs w:val="28"/>
        </w:rPr>
        <w:t>утверждении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="00555D18" w:rsidRPr="00ED2668">
        <w:rPr>
          <w:rFonts w:ascii="Times New Roman" w:hAnsi="Times New Roman"/>
          <w:sz w:val="28"/>
          <w:szCs w:val="28"/>
        </w:rPr>
        <w:t xml:space="preserve">программы стабилизации ситуации на рынке труда Белгородской области в 2010 году»; Распоряжение от 9 января 2008 года № 2-рп «Об Утверждении положения, структуры и штатных расписаний Управления по труду и занятости населения Белгородской области». </w:t>
      </w:r>
    </w:p>
    <w:p w:rsidR="00CD00D2" w:rsidRPr="00ED2668" w:rsidRDefault="00CD00D2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31A3" w:rsidRDefault="00ED266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431A3" w:rsidRPr="00ED2668">
        <w:rPr>
          <w:rFonts w:ascii="Times New Roman" w:hAnsi="Times New Roman"/>
          <w:sz w:val="28"/>
          <w:szCs w:val="28"/>
        </w:rPr>
        <w:t>Глава 1. Управление по труду и занятости населения как орган исполнительной власти</w:t>
      </w:r>
    </w:p>
    <w:p w:rsidR="00ED2668" w:rsidRPr="00ED2668" w:rsidRDefault="00ED266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31A3" w:rsidRPr="00ED2668" w:rsidRDefault="00063089" w:rsidP="00ED2668">
      <w:pPr>
        <w:pStyle w:val="a3"/>
        <w:keepNext/>
        <w:widowControl w:val="0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Понятие и организационно-правовая характеристика Управления</w:t>
      </w:r>
    </w:p>
    <w:p w:rsidR="00063089" w:rsidRPr="00ED2668" w:rsidRDefault="00063089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2F2" w:rsidRPr="00ED2668" w:rsidRDefault="0098239B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Управление </w:t>
      </w:r>
      <w:r w:rsidR="007E02F2" w:rsidRPr="00ED2668">
        <w:rPr>
          <w:rFonts w:ascii="Times New Roman" w:hAnsi="Times New Roman"/>
          <w:sz w:val="28"/>
          <w:szCs w:val="28"/>
        </w:rPr>
        <w:t>по труду и занятости</w:t>
      </w:r>
      <w:r w:rsidRPr="00ED2668">
        <w:rPr>
          <w:rFonts w:ascii="Times New Roman" w:hAnsi="Times New Roman"/>
          <w:sz w:val="28"/>
          <w:szCs w:val="28"/>
        </w:rPr>
        <w:t xml:space="preserve"> населения </w:t>
      </w:r>
      <w:r w:rsidR="00E40C71" w:rsidRPr="00ED2668">
        <w:rPr>
          <w:rFonts w:ascii="Times New Roman" w:hAnsi="Times New Roman"/>
          <w:sz w:val="28"/>
          <w:szCs w:val="28"/>
        </w:rPr>
        <w:t xml:space="preserve">как орган исполнительной власти </w:t>
      </w:r>
      <w:r w:rsidRPr="00ED2668">
        <w:rPr>
          <w:rFonts w:ascii="Times New Roman" w:hAnsi="Times New Roman"/>
          <w:sz w:val="28"/>
          <w:szCs w:val="28"/>
        </w:rPr>
        <w:t xml:space="preserve">представляет собой целенаправленное воздействие со стороны специально созданных органов (государственных, общественных, муниципальных) на общественные отношения по поводу реализации социальной функции государства. </w:t>
      </w:r>
    </w:p>
    <w:p w:rsidR="0098239B" w:rsidRPr="00ED2668" w:rsidRDefault="0098239B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Управление </w:t>
      </w:r>
      <w:r w:rsidR="007E02F2" w:rsidRPr="00ED2668">
        <w:rPr>
          <w:rFonts w:ascii="Times New Roman" w:hAnsi="Times New Roman"/>
          <w:sz w:val="28"/>
          <w:szCs w:val="28"/>
        </w:rPr>
        <w:t>по труду и занятости</w:t>
      </w:r>
      <w:r w:rsidRPr="00ED2668">
        <w:rPr>
          <w:rFonts w:ascii="Times New Roman" w:hAnsi="Times New Roman"/>
          <w:sz w:val="28"/>
          <w:szCs w:val="28"/>
        </w:rPr>
        <w:t xml:space="preserve"> населения состоит из нескольких подсистем: подсистемы государственного управления, подсистемы общественного управления, подсистемы муниципального управления. В диссертационной работе большее внимание уделено теоретико-правовой характеристике управления </w:t>
      </w:r>
      <w:r w:rsidR="007E02F2" w:rsidRPr="00ED2668">
        <w:rPr>
          <w:rFonts w:ascii="Times New Roman" w:hAnsi="Times New Roman"/>
          <w:sz w:val="28"/>
          <w:szCs w:val="28"/>
        </w:rPr>
        <w:t>занятости</w:t>
      </w:r>
      <w:r w:rsidRPr="00ED2668">
        <w:rPr>
          <w:rFonts w:ascii="Times New Roman" w:hAnsi="Times New Roman"/>
          <w:sz w:val="28"/>
          <w:szCs w:val="28"/>
        </w:rPr>
        <w:t xml:space="preserve"> населения. Его содержание возможно описать только с помощью изучения соответствующих признаков, функций, особенностей, целей воздействия, субъектов и управляемых объектов, рассматриваемых с точки зрения системы. Признаками управления </w:t>
      </w:r>
      <w:r w:rsidR="007E02F2" w:rsidRPr="00ED2668">
        <w:rPr>
          <w:rFonts w:ascii="Times New Roman" w:hAnsi="Times New Roman"/>
          <w:sz w:val="28"/>
          <w:szCs w:val="28"/>
        </w:rPr>
        <w:t xml:space="preserve">по труду и занятости </w:t>
      </w:r>
      <w:r w:rsidRPr="00ED2668">
        <w:rPr>
          <w:rFonts w:ascii="Times New Roman" w:hAnsi="Times New Roman"/>
          <w:sz w:val="28"/>
          <w:szCs w:val="28"/>
        </w:rPr>
        <w:t>населения являются: 1) это специфический вид деятельности; 2) реализует право на административное правотворчество; 3) осуществляется систематично и непрерывно; 4) выполняет функции обеспечения и исполнения; 5) распространяется на государственные, негосударственные коммерческие и некоммерческие организации в виде управленческих регулятивных и контрольно-надзорных процедур; 6) обладает вертикальными связями и отношениями; 7) реализует полномочия юридического характера; 8) основывается на организационно-функциональном принципе.</w:t>
      </w:r>
    </w:p>
    <w:p w:rsidR="0098239B" w:rsidRPr="00ED2668" w:rsidRDefault="0098239B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Государственное управление </w:t>
      </w:r>
      <w:r w:rsidR="007E02F2" w:rsidRPr="00ED2668">
        <w:rPr>
          <w:rFonts w:ascii="Times New Roman" w:hAnsi="Times New Roman"/>
          <w:sz w:val="28"/>
          <w:szCs w:val="28"/>
        </w:rPr>
        <w:t xml:space="preserve">по труду и занятости </w:t>
      </w:r>
      <w:r w:rsidRPr="00ED2668">
        <w:rPr>
          <w:rFonts w:ascii="Times New Roman" w:hAnsi="Times New Roman"/>
          <w:sz w:val="28"/>
          <w:szCs w:val="28"/>
        </w:rPr>
        <w:t xml:space="preserve">направлено на выполнение только социально-экономических целей. Оно наряду с традиционными для государственного управления функциями выполняет специальные функции в области правового обеспечения (создание программ поддержки </w:t>
      </w:r>
      <w:r w:rsidR="007E02F2" w:rsidRPr="00ED2668">
        <w:rPr>
          <w:rFonts w:ascii="Times New Roman" w:hAnsi="Times New Roman"/>
          <w:sz w:val="28"/>
          <w:szCs w:val="28"/>
        </w:rPr>
        <w:t xml:space="preserve">безработного </w:t>
      </w:r>
      <w:r w:rsidRPr="00ED2668">
        <w:rPr>
          <w:rFonts w:ascii="Times New Roman" w:hAnsi="Times New Roman"/>
          <w:sz w:val="28"/>
          <w:szCs w:val="28"/>
        </w:rPr>
        <w:t>населения), в области ресурсного обеспечения (заключение административных договоров), в области кадровой политики, подготовки кадров, информационного обеспечения органов</w:t>
      </w:r>
      <w:r w:rsidR="007E02F2" w:rsidRPr="00ED2668">
        <w:rPr>
          <w:rFonts w:ascii="Times New Roman" w:hAnsi="Times New Roman"/>
          <w:sz w:val="28"/>
          <w:szCs w:val="28"/>
        </w:rPr>
        <w:t xml:space="preserve"> по труду</w:t>
      </w:r>
      <w:r w:rsidRPr="00ED2668">
        <w:rPr>
          <w:rFonts w:ascii="Times New Roman" w:hAnsi="Times New Roman"/>
          <w:sz w:val="28"/>
          <w:szCs w:val="28"/>
        </w:rPr>
        <w:t xml:space="preserve"> </w:t>
      </w:r>
      <w:r w:rsidR="007E02F2" w:rsidRPr="00ED2668">
        <w:rPr>
          <w:rFonts w:ascii="Times New Roman" w:hAnsi="Times New Roman"/>
          <w:sz w:val="28"/>
          <w:szCs w:val="28"/>
        </w:rPr>
        <w:t>занятости на</w:t>
      </w:r>
      <w:r w:rsidR="002431A3" w:rsidRPr="00ED2668">
        <w:rPr>
          <w:rFonts w:ascii="Times New Roman" w:hAnsi="Times New Roman"/>
          <w:sz w:val="28"/>
          <w:szCs w:val="28"/>
        </w:rPr>
        <w:t>с</w:t>
      </w:r>
      <w:r w:rsidR="007E02F2" w:rsidRPr="00ED2668">
        <w:rPr>
          <w:rFonts w:ascii="Times New Roman" w:hAnsi="Times New Roman"/>
          <w:sz w:val="28"/>
          <w:szCs w:val="28"/>
        </w:rPr>
        <w:t>еления</w:t>
      </w:r>
      <w:r w:rsidRPr="00ED2668">
        <w:rPr>
          <w:rFonts w:ascii="Times New Roman" w:hAnsi="Times New Roman"/>
          <w:sz w:val="28"/>
          <w:szCs w:val="28"/>
        </w:rPr>
        <w:t>.</w:t>
      </w:r>
    </w:p>
    <w:p w:rsidR="00E40C71" w:rsidRPr="00ED2668" w:rsidRDefault="0098239B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Главной особенностью управления целом является органичное сочетание государственного, общественного и муниципального управления, тесно взаимосвязанных между собой. Исходя из вышесказанного, государственное управление </w:t>
      </w:r>
      <w:r w:rsidR="0020350C" w:rsidRPr="00ED2668">
        <w:rPr>
          <w:rFonts w:ascii="Times New Roman" w:hAnsi="Times New Roman"/>
          <w:sz w:val="28"/>
          <w:szCs w:val="28"/>
        </w:rPr>
        <w:t>по труду и занятости</w:t>
      </w:r>
      <w:r w:rsidRPr="00ED2668">
        <w:rPr>
          <w:rFonts w:ascii="Times New Roman" w:hAnsi="Times New Roman"/>
          <w:sz w:val="28"/>
          <w:szCs w:val="28"/>
        </w:rPr>
        <w:t xml:space="preserve"> населения (как отрасль государственного управления) — это обширная отрасль, состоящая из взаимосвязанных и подчиненных звеньев-органов управления, объединенных общностью объектов управления, выполняющих специальные функции, цели и задачи, способствующие поддержке и обеспечению нормального жизненного уровня населения.</w:t>
      </w:r>
    </w:p>
    <w:p w:rsidR="006809F6" w:rsidRPr="00ED2668" w:rsidRDefault="006809F6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Особенностью объекта управления </w:t>
      </w:r>
      <w:r w:rsidR="00703EEF" w:rsidRPr="00ED2668">
        <w:rPr>
          <w:rFonts w:ascii="Times New Roman" w:hAnsi="Times New Roman"/>
          <w:sz w:val="28"/>
          <w:szCs w:val="28"/>
        </w:rPr>
        <w:t xml:space="preserve">по труду и занятости </w:t>
      </w:r>
      <w:r w:rsidRPr="00ED2668">
        <w:rPr>
          <w:rFonts w:ascii="Times New Roman" w:hAnsi="Times New Roman"/>
          <w:sz w:val="28"/>
          <w:szCs w:val="28"/>
        </w:rPr>
        <w:t>населения является его социальный характер</w:t>
      </w:r>
      <w:r w:rsidR="00512406" w:rsidRPr="00ED2668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ED2668">
        <w:rPr>
          <w:rFonts w:ascii="Times New Roman" w:hAnsi="Times New Roman"/>
          <w:sz w:val="28"/>
          <w:szCs w:val="28"/>
        </w:rPr>
        <w:t>.</w:t>
      </w:r>
    </w:p>
    <w:p w:rsidR="00E01B65" w:rsidRPr="00ED2668" w:rsidRDefault="00C94EF3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Управление по труду и занятости населения Белгородской области было образовано </w:t>
      </w:r>
      <w:r w:rsidR="002015CF" w:rsidRPr="00ED2668">
        <w:rPr>
          <w:rFonts w:ascii="Times New Roman" w:hAnsi="Times New Roman"/>
          <w:sz w:val="28"/>
          <w:szCs w:val="28"/>
        </w:rPr>
        <w:t>распоряжени</w:t>
      </w:r>
      <w:r w:rsidRPr="00ED2668">
        <w:rPr>
          <w:rFonts w:ascii="Times New Roman" w:hAnsi="Times New Roman"/>
          <w:sz w:val="28"/>
          <w:szCs w:val="28"/>
        </w:rPr>
        <w:t>ем</w:t>
      </w:r>
      <w:r w:rsidR="002015CF" w:rsidRPr="00ED2668">
        <w:rPr>
          <w:rFonts w:ascii="Times New Roman" w:hAnsi="Times New Roman"/>
          <w:sz w:val="28"/>
          <w:szCs w:val="28"/>
        </w:rPr>
        <w:t xml:space="preserve"> правительства области от 29 октября 2007 года</w:t>
      </w:r>
      <w:r w:rsidRPr="00ED2668">
        <w:rPr>
          <w:rFonts w:ascii="Times New Roman" w:hAnsi="Times New Roman"/>
          <w:sz w:val="28"/>
          <w:szCs w:val="28"/>
        </w:rPr>
        <w:t>.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Управление по труду и занятости населения Белгородской области является органом исполнительной власти Белгородской области, обеспечивающим проведение на территории области единой государственной политики в сфере труда, трудовых и иных связанных с ними отношений и осуществляющим переданные полномочия в сфере содействия занятости населения</w:t>
      </w:r>
      <w:r w:rsidR="00697478" w:rsidRPr="00ED2668">
        <w:rPr>
          <w:rFonts w:ascii="Times New Roman" w:hAnsi="Times New Roman"/>
          <w:sz w:val="28"/>
          <w:szCs w:val="28"/>
        </w:rPr>
        <w:t>.</w:t>
      </w:r>
    </w:p>
    <w:p w:rsidR="005E5D55" w:rsidRPr="00ED2668" w:rsidRDefault="0069747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Нормативно-правовой основой деятельности </w:t>
      </w:r>
      <w:r w:rsidR="002015CF" w:rsidRPr="00ED2668">
        <w:rPr>
          <w:rFonts w:ascii="Times New Roman" w:hAnsi="Times New Roman"/>
          <w:sz w:val="28"/>
          <w:szCs w:val="28"/>
        </w:rPr>
        <w:t>Управлени</w:t>
      </w:r>
      <w:r w:rsidRPr="00ED2668">
        <w:rPr>
          <w:rFonts w:ascii="Times New Roman" w:hAnsi="Times New Roman"/>
          <w:sz w:val="28"/>
          <w:szCs w:val="28"/>
        </w:rPr>
        <w:t>я</w:t>
      </w:r>
      <w:r w:rsidR="002015CF" w:rsidRPr="00ED2668">
        <w:rPr>
          <w:rFonts w:ascii="Times New Roman" w:hAnsi="Times New Roman"/>
          <w:sz w:val="28"/>
          <w:szCs w:val="28"/>
        </w:rPr>
        <w:t xml:space="preserve"> </w:t>
      </w:r>
      <w:r w:rsidRPr="00ED2668">
        <w:rPr>
          <w:rFonts w:ascii="Times New Roman" w:hAnsi="Times New Roman"/>
          <w:sz w:val="28"/>
          <w:szCs w:val="28"/>
        </w:rPr>
        <w:t>являются</w:t>
      </w:r>
      <w:r w:rsidR="00733354" w:rsidRPr="00ED2668">
        <w:rPr>
          <w:rFonts w:ascii="Times New Roman" w:hAnsi="Times New Roman"/>
          <w:sz w:val="28"/>
          <w:szCs w:val="28"/>
        </w:rPr>
        <w:t>:</w:t>
      </w:r>
      <w:r w:rsidR="002015CF" w:rsidRPr="00ED2668">
        <w:rPr>
          <w:rFonts w:ascii="Times New Roman" w:hAnsi="Times New Roman"/>
          <w:sz w:val="28"/>
          <w:szCs w:val="28"/>
        </w:rPr>
        <w:t xml:space="preserve"> Конституци</w:t>
      </w:r>
      <w:r w:rsidR="00733354" w:rsidRPr="00ED2668">
        <w:rPr>
          <w:rFonts w:ascii="Times New Roman" w:hAnsi="Times New Roman"/>
          <w:sz w:val="28"/>
          <w:szCs w:val="28"/>
        </w:rPr>
        <w:t>я</w:t>
      </w:r>
      <w:r w:rsidR="002015CF" w:rsidRPr="00ED2668">
        <w:rPr>
          <w:rFonts w:ascii="Times New Roman" w:hAnsi="Times New Roman"/>
          <w:sz w:val="28"/>
          <w:szCs w:val="28"/>
        </w:rPr>
        <w:t xml:space="preserve"> Российской Федерации, федеральны</w:t>
      </w:r>
      <w:r w:rsidR="00733354" w:rsidRPr="00ED2668">
        <w:rPr>
          <w:rFonts w:ascii="Times New Roman" w:hAnsi="Times New Roman"/>
          <w:sz w:val="28"/>
          <w:szCs w:val="28"/>
        </w:rPr>
        <w:t>е</w:t>
      </w:r>
      <w:r w:rsidR="002015CF" w:rsidRPr="00ED2668">
        <w:rPr>
          <w:rFonts w:ascii="Times New Roman" w:hAnsi="Times New Roman"/>
          <w:sz w:val="28"/>
          <w:szCs w:val="28"/>
        </w:rPr>
        <w:t xml:space="preserve"> конституционны</w:t>
      </w:r>
      <w:r w:rsidR="00733354" w:rsidRPr="00ED2668">
        <w:rPr>
          <w:rFonts w:ascii="Times New Roman" w:hAnsi="Times New Roman"/>
          <w:sz w:val="28"/>
          <w:szCs w:val="28"/>
        </w:rPr>
        <w:t xml:space="preserve">е </w:t>
      </w:r>
      <w:r w:rsidR="002015CF" w:rsidRPr="00ED2668">
        <w:rPr>
          <w:rFonts w:ascii="Times New Roman" w:hAnsi="Times New Roman"/>
          <w:sz w:val="28"/>
          <w:szCs w:val="28"/>
        </w:rPr>
        <w:t>закон</w:t>
      </w:r>
      <w:r w:rsidR="00733354" w:rsidRPr="00ED2668">
        <w:rPr>
          <w:rFonts w:ascii="Times New Roman" w:hAnsi="Times New Roman"/>
          <w:sz w:val="28"/>
          <w:szCs w:val="28"/>
        </w:rPr>
        <w:t>ы</w:t>
      </w:r>
      <w:r w:rsidR="002015CF" w:rsidRPr="00ED2668">
        <w:rPr>
          <w:rFonts w:ascii="Times New Roman" w:hAnsi="Times New Roman"/>
          <w:sz w:val="28"/>
          <w:szCs w:val="28"/>
        </w:rPr>
        <w:t>, федеральны</w:t>
      </w:r>
      <w:r w:rsidR="00733354" w:rsidRPr="00ED2668">
        <w:rPr>
          <w:rFonts w:ascii="Times New Roman" w:hAnsi="Times New Roman"/>
          <w:sz w:val="28"/>
          <w:szCs w:val="28"/>
        </w:rPr>
        <w:t>е</w:t>
      </w:r>
      <w:r w:rsidR="002015CF" w:rsidRPr="00ED2668">
        <w:rPr>
          <w:rFonts w:ascii="Times New Roman" w:hAnsi="Times New Roman"/>
          <w:sz w:val="28"/>
          <w:szCs w:val="28"/>
        </w:rPr>
        <w:t xml:space="preserve"> закон</w:t>
      </w:r>
      <w:r w:rsidR="00733354" w:rsidRPr="00ED2668">
        <w:rPr>
          <w:rFonts w:ascii="Times New Roman" w:hAnsi="Times New Roman"/>
          <w:sz w:val="28"/>
          <w:szCs w:val="28"/>
        </w:rPr>
        <w:t>ы</w:t>
      </w:r>
      <w:r w:rsidR="002015CF" w:rsidRPr="00ED2668">
        <w:rPr>
          <w:rFonts w:ascii="Times New Roman" w:hAnsi="Times New Roman"/>
          <w:sz w:val="28"/>
          <w:szCs w:val="28"/>
        </w:rPr>
        <w:t>, указ</w:t>
      </w:r>
      <w:r w:rsidR="00733354" w:rsidRPr="00ED2668">
        <w:rPr>
          <w:rFonts w:ascii="Times New Roman" w:hAnsi="Times New Roman"/>
          <w:sz w:val="28"/>
          <w:szCs w:val="28"/>
        </w:rPr>
        <w:t>ы</w:t>
      </w:r>
      <w:r w:rsidR="002015CF" w:rsidRPr="00ED2668">
        <w:rPr>
          <w:rFonts w:ascii="Times New Roman" w:hAnsi="Times New Roman"/>
          <w:sz w:val="28"/>
          <w:szCs w:val="28"/>
        </w:rPr>
        <w:t xml:space="preserve"> и распоряжения Президента Российской Федерации, постановления и распоряжения Правительства Российской Федерации, международны</w:t>
      </w:r>
      <w:r w:rsidR="00733354" w:rsidRPr="00ED2668">
        <w:rPr>
          <w:rFonts w:ascii="Times New Roman" w:hAnsi="Times New Roman"/>
          <w:sz w:val="28"/>
          <w:szCs w:val="28"/>
        </w:rPr>
        <w:t>е</w:t>
      </w:r>
      <w:r w:rsidR="002015CF" w:rsidRPr="00ED2668">
        <w:rPr>
          <w:rFonts w:ascii="Times New Roman" w:hAnsi="Times New Roman"/>
          <w:sz w:val="28"/>
          <w:szCs w:val="28"/>
        </w:rPr>
        <w:t xml:space="preserve"> договор</w:t>
      </w:r>
      <w:r w:rsidR="00733354" w:rsidRPr="00ED2668">
        <w:rPr>
          <w:rFonts w:ascii="Times New Roman" w:hAnsi="Times New Roman"/>
          <w:sz w:val="28"/>
          <w:szCs w:val="28"/>
        </w:rPr>
        <w:t>ы</w:t>
      </w:r>
      <w:r w:rsidR="002015CF" w:rsidRPr="00ED2668">
        <w:rPr>
          <w:rFonts w:ascii="Times New Roman" w:hAnsi="Times New Roman"/>
          <w:sz w:val="28"/>
          <w:szCs w:val="28"/>
        </w:rPr>
        <w:t xml:space="preserve"> Российской Федерации, постановления, инструкция</w:t>
      </w:r>
      <w:r w:rsidR="00733354" w:rsidRPr="00ED2668">
        <w:rPr>
          <w:rFonts w:ascii="Times New Roman" w:hAnsi="Times New Roman"/>
          <w:sz w:val="28"/>
          <w:szCs w:val="28"/>
        </w:rPr>
        <w:t xml:space="preserve"> </w:t>
      </w:r>
      <w:r w:rsidR="002015CF" w:rsidRPr="00ED2668">
        <w:rPr>
          <w:rFonts w:ascii="Times New Roman" w:hAnsi="Times New Roman"/>
          <w:sz w:val="28"/>
          <w:szCs w:val="28"/>
        </w:rPr>
        <w:t>и методически</w:t>
      </w:r>
      <w:r w:rsidR="00733354" w:rsidRPr="00ED2668">
        <w:rPr>
          <w:rFonts w:ascii="Times New Roman" w:hAnsi="Times New Roman"/>
          <w:sz w:val="28"/>
          <w:szCs w:val="28"/>
        </w:rPr>
        <w:t>е</w:t>
      </w:r>
      <w:r w:rsidR="002015CF" w:rsidRPr="00ED2668">
        <w:rPr>
          <w:rFonts w:ascii="Times New Roman" w:hAnsi="Times New Roman"/>
          <w:sz w:val="28"/>
          <w:szCs w:val="28"/>
        </w:rPr>
        <w:t xml:space="preserve"> указания Министерства здравоохранения и социального развития Российской Федерации, акт</w:t>
      </w:r>
      <w:r w:rsidR="00733354" w:rsidRPr="00ED2668">
        <w:rPr>
          <w:rFonts w:ascii="Times New Roman" w:hAnsi="Times New Roman"/>
          <w:sz w:val="28"/>
          <w:szCs w:val="28"/>
        </w:rPr>
        <w:t xml:space="preserve">ы </w:t>
      </w:r>
      <w:r w:rsidR="002015CF" w:rsidRPr="00ED2668">
        <w:rPr>
          <w:rFonts w:ascii="Times New Roman" w:hAnsi="Times New Roman"/>
          <w:sz w:val="28"/>
          <w:szCs w:val="28"/>
        </w:rPr>
        <w:t>Федеральной службы по труду и занятости, Устав области, закон</w:t>
      </w:r>
      <w:r w:rsidR="00733354" w:rsidRPr="00ED2668">
        <w:rPr>
          <w:rFonts w:ascii="Times New Roman" w:hAnsi="Times New Roman"/>
          <w:sz w:val="28"/>
          <w:szCs w:val="28"/>
        </w:rPr>
        <w:t>ы</w:t>
      </w:r>
      <w:r w:rsidR="002015CF" w:rsidRPr="00ED2668">
        <w:rPr>
          <w:rFonts w:ascii="Times New Roman" w:hAnsi="Times New Roman"/>
          <w:sz w:val="28"/>
          <w:szCs w:val="28"/>
        </w:rPr>
        <w:t>, постановления</w:t>
      </w:r>
      <w:r w:rsidR="00733354" w:rsidRPr="00ED2668">
        <w:rPr>
          <w:rFonts w:ascii="Times New Roman" w:hAnsi="Times New Roman"/>
          <w:sz w:val="28"/>
          <w:szCs w:val="28"/>
        </w:rPr>
        <w:t xml:space="preserve"> </w:t>
      </w:r>
      <w:r w:rsidR="002015CF" w:rsidRPr="00ED2668">
        <w:rPr>
          <w:rFonts w:ascii="Times New Roman" w:hAnsi="Times New Roman"/>
          <w:sz w:val="28"/>
          <w:szCs w:val="28"/>
        </w:rPr>
        <w:t>и распоряжения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="002015CF" w:rsidRPr="00ED2668">
        <w:rPr>
          <w:rFonts w:ascii="Times New Roman" w:hAnsi="Times New Roman"/>
          <w:sz w:val="28"/>
          <w:szCs w:val="28"/>
        </w:rPr>
        <w:t>губернатора и правительства области</w:t>
      </w:r>
      <w:r w:rsidR="00733354" w:rsidRPr="00ED2668">
        <w:rPr>
          <w:rFonts w:ascii="Times New Roman" w:hAnsi="Times New Roman"/>
          <w:sz w:val="28"/>
          <w:szCs w:val="28"/>
        </w:rPr>
        <w:t>.</w:t>
      </w:r>
    </w:p>
    <w:p w:rsidR="005E5D55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Управление обладает правами юридического лица, имеет самостоятельный баланс, лицевые счета в органах казначейского исполнения бюджета и иные счета, открываемые в соответствии с законодательством Российской Федерации, печать с изображением герба области и своим наименованием, иные печати, штампы и бланки установленного образца.</w:t>
      </w:r>
      <w:r w:rsidR="005E5D55" w:rsidRPr="00ED2668">
        <w:rPr>
          <w:rFonts w:ascii="Times New Roman" w:hAnsi="Times New Roman"/>
          <w:sz w:val="28"/>
          <w:szCs w:val="28"/>
        </w:rPr>
        <w:t xml:space="preserve"> Имущество Управления является государственной собственностью Белгородской области и находится у него в оперативном управлении.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Управление является правопреемником управления по труду области и управления государственной службы занятости населения</w:t>
      </w:r>
    </w:p>
    <w:p w:rsidR="00784DD3" w:rsidRPr="00ED2668" w:rsidRDefault="00784DD3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В структуру</w:t>
      </w:r>
      <w:r w:rsidR="00C632E9" w:rsidRPr="00ED2668">
        <w:rPr>
          <w:rFonts w:ascii="Times New Roman" w:hAnsi="Times New Roman"/>
          <w:sz w:val="28"/>
          <w:szCs w:val="28"/>
        </w:rPr>
        <w:t xml:space="preserve"> управления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Pr="00ED2668">
        <w:rPr>
          <w:rFonts w:ascii="Times New Roman" w:hAnsi="Times New Roman"/>
          <w:sz w:val="28"/>
          <w:szCs w:val="28"/>
        </w:rPr>
        <w:t>входят:</w:t>
      </w:r>
    </w:p>
    <w:p w:rsidR="00784DD3" w:rsidRPr="00ED2668" w:rsidRDefault="006F0F11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- </w:t>
      </w:r>
      <w:r w:rsidR="00784DD3" w:rsidRPr="00ED2668">
        <w:rPr>
          <w:rFonts w:ascii="Times New Roman" w:hAnsi="Times New Roman"/>
          <w:sz w:val="28"/>
          <w:szCs w:val="28"/>
        </w:rPr>
        <w:t>Отдел аналитической и организационно-контрольной работы</w:t>
      </w:r>
    </w:p>
    <w:p w:rsidR="00784DD3" w:rsidRPr="00ED2668" w:rsidRDefault="006F0F11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- </w:t>
      </w:r>
      <w:r w:rsidR="00784DD3" w:rsidRPr="00ED2668">
        <w:rPr>
          <w:rFonts w:ascii="Times New Roman" w:hAnsi="Times New Roman"/>
          <w:sz w:val="28"/>
          <w:szCs w:val="28"/>
        </w:rPr>
        <w:t>Отдел трудоустройства и программ занятости</w:t>
      </w:r>
    </w:p>
    <w:p w:rsidR="00784DD3" w:rsidRPr="00ED2668" w:rsidRDefault="006F0F11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- </w:t>
      </w:r>
      <w:r w:rsidR="00784DD3" w:rsidRPr="00ED2668">
        <w:rPr>
          <w:rFonts w:ascii="Times New Roman" w:hAnsi="Times New Roman"/>
          <w:sz w:val="28"/>
          <w:szCs w:val="28"/>
        </w:rPr>
        <w:t>Отдел трудовой миграции</w:t>
      </w:r>
    </w:p>
    <w:p w:rsidR="00784DD3" w:rsidRPr="00ED2668" w:rsidRDefault="006F0F11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- </w:t>
      </w:r>
      <w:r w:rsidR="00784DD3" w:rsidRPr="00ED2668">
        <w:rPr>
          <w:rFonts w:ascii="Times New Roman" w:hAnsi="Times New Roman"/>
          <w:sz w:val="28"/>
          <w:szCs w:val="28"/>
        </w:rPr>
        <w:t>Отдел социально-трудовых отношений, уровня жизни и доходов</w:t>
      </w:r>
    </w:p>
    <w:p w:rsidR="00784DD3" w:rsidRPr="00ED2668" w:rsidRDefault="006F0F11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- </w:t>
      </w:r>
      <w:r w:rsidR="00784DD3" w:rsidRPr="00ED2668">
        <w:rPr>
          <w:rFonts w:ascii="Times New Roman" w:hAnsi="Times New Roman"/>
          <w:sz w:val="28"/>
          <w:szCs w:val="28"/>
        </w:rPr>
        <w:t>Отдел охраны и государственной экспертизы условий труда</w:t>
      </w:r>
    </w:p>
    <w:p w:rsidR="00784DD3" w:rsidRPr="00ED2668" w:rsidRDefault="006F0F11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- </w:t>
      </w:r>
      <w:r w:rsidR="00784DD3" w:rsidRPr="00ED2668">
        <w:rPr>
          <w:rFonts w:ascii="Times New Roman" w:hAnsi="Times New Roman"/>
          <w:sz w:val="28"/>
          <w:szCs w:val="28"/>
        </w:rPr>
        <w:t>Отдел профессионального обучения и целевой подготовки кадров</w:t>
      </w:r>
    </w:p>
    <w:p w:rsidR="00784DD3" w:rsidRPr="00ED2668" w:rsidRDefault="006F0F11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- </w:t>
      </w:r>
      <w:r w:rsidR="00784DD3" w:rsidRPr="00ED2668">
        <w:rPr>
          <w:rFonts w:ascii="Times New Roman" w:hAnsi="Times New Roman"/>
          <w:sz w:val="28"/>
          <w:szCs w:val="28"/>
        </w:rPr>
        <w:t>Отдел информационных технологий</w:t>
      </w:r>
    </w:p>
    <w:p w:rsidR="00784DD3" w:rsidRPr="00ED2668" w:rsidRDefault="006F0F11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- </w:t>
      </w:r>
      <w:r w:rsidR="00784DD3" w:rsidRPr="00ED2668">
        <w:rPr>
          <w:rFonts w:ascii="Times New Roman" w:hAnsi="Times New Roman"/>
          <w:sz w:val="28"/>
          <w:szCs w:val="28"/>
        </w:rPr>
        <w:t>Финансово-бухгалтерский отдел</w:t>
      </w:r>
    </w:p>
    <w:p w:rsidR="006A797A" w:rsidRPr="00ED2668" w:rsidRDefault="006F0F11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- </w:t>
      </w:r>
      <w:r w:rsidR="00784DD3" w:rsidRPr="00ED2668">
        <w:rPr>
          <w:rFonts w:ascii="Times New Roman" w:hAnsi="Times New Roman"/>
          <w:sz w:val="28"/>
          <w:szCs w:val="28"/>
        </w:rPr>
        <w:t>Отдел правовой и кадровой работы</w:t>
      </w:r>
      <w:r w:rsidR="006A797A" w:rsidRPr="00ED2668">
        <w:rPr>
          <w:rFonts w:ascii="Times New Roman" w:hAnsi="Times New Roman"/>
          <w:sz w:val="28"/>
          <w:szCs w:val="28"/>
        </w:rPr>
        <w:t>.</w:t>
      </w:r>
    </w:p>
    <w:p w:rsidR="00ED2668" w:rsidRDefault="00ED266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F11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1.2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="006A797A" w:rsidRPr="00ED2668">
        <w:rPr>
          <w:rFonts w:ascii="Times New Roman" w:hAnsi="Times New Roman"/>
          <w:sz w:val="28"/>
          <w:szCs w:val="28"/>
        </w:rPr>
        <w:t>Правовой статус Управления</w:t>
      </w:r>
      <w:r w:rsidR="006D19B0" w:rsidRPr="00ED2668">
        <w:rPr>
          <w:rFonts w:ascii="Times New Roman" w:hAnsi="Times New Roman"/>
          <w:sz w:val="28"/>
          <w:szCs w:val="28"/>
        </w:rPr>
        <w:t xml:space="preserve"> по труду и занятости населения Белгородской области</w:t>
      </w:r>
    </w:p>
    <w:p w:rsidR="006A797A" w:rsidRPr="00ED2668" w:rsidRDefault="006A797A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Основными задачами Управления являются:</w:t>
      </w:r>
    </w:p>
    <w:p w:rsidR="002015CF" w:rsidRPr="00ED2668" w:rsidRDefault="000A2800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1. </w:t>
      </w:r>
      <w:r w:rsidR="002015CF" w:rsidRPr="00ED2668">
        <w:rPr>
          <w:rFonts w:ascii="Times New Roman" w:hAnsi="Times New Roman"/>
          <w:sz w:val="28"/>
          <w:szCs w:val="28"/>
        </w:rPr>
        <w:t>Реализация на территории области в пределах своей компетенции государственной политики в сфере: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-труда и содействия занятости населения;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-социально - трудовых отношений;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-уровня жизни, доходов населения;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-оплаты труда работников областных бюджетных учреждений;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-управления охраной труда;</w:t>
      </w:r>
    </w:p>
    <w:p w:rsidR="002015CF" w:rsidRPr="00ED2668" w:rsidRDefault="000A2800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2.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="002015CF" w:rsidRPr="00ED2668">
        <w:rPr>
          <w:rFonts w:ascii="Times New Roman" w:hAnsi="Times New Roman"/>
          <w:sz w:val="28"/>
          <w:szCs w:val="28"/>
        </w:rPr>
        <w:t>Координация работы по изучению потребности в кадрах и специалистах для отраслей экономики;</w:t>
      </w:r>
    </w:p>
    <w:p w:rsidR="00EB39DC" w:rsidRPr="00ED2668" w:rsidRDefault="000A2800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3. </w:t>
      </w:r>
      <w:r w:rsidR="002015CF" w:rsidRPr="00ED2668">
        <w:rPr>
          <w:rFonts w:ascii="Times New Roman" w:hAnsi="Times New Roman"/>
          <w:sz w:val="28"/>
          <w:szCs w:val="28"/>
        </w:rPr>
        <w:t>Организация работы Управления и центров занятости, включая реализацию государственных гарантий в области занятости населения и региональных программ содействия занятости населения.</w:t>
      </w:r>
    </w:p>
    <w:p w:rsidR="002015CF" w:rsidRPr="00ED2668" w:rsidRDefault="00EB39DC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В соответствии с возложенными на него задачами </w:t>
      </w:r>
      <w:r w:rsidR="002015CF" w:rsidRPr="00ED2668">
        <w:rPr>
          <w:rFonts w:ascii="Times New Roman" w:hAnsi="Times New Roman"/>
          <w:sz w:val="28"/>
          <w:szCs w:val="28"/>
        </w:rPr>
        <w:t>Управление</w:t>
      </w:r>
      <w:r w:rsidRPr="00ED2668">
        <w:rPr>
          <w:rFonts w:ascii="Times New Roman" w:hAnsi="Times New Roman"/>
          <w:sz w:val="28"/>
          <w:szCs w:val="28"/>
        </w:rPr>
        <w:t xml:space="preserve"> по труду и занятости населения Белгородской области</w:t>
      </w:r>
      <w:r w:rsidR="002015CF" w:rsidRPr="00ED2668">
        <w:rPr>
          <w:rFonts w:ascii="Times New Roman" w:hAnsi="Times New Roman"/>
          <w:sz w:val="28"/>
          <w:szCs w:val="28"/>
        </w:rPr>
        <w:t xml:space="preserve"> осуществляет на территории области полномочия</w:t>
      </w:r>
      <w:r w:rsidR="00B12BC6" w:rsidRPr="00ED2668">
        <w:rPr>
          <w:rFonts w:ascii="Times New Roman" w:hAnsi="Times New Roman"/>
          <w:sz w:val="28"/>
          <w:szCs w:val="28"/>
        </w:rPr>
        <w:t>, которые можно классифицировать по сферам деятельности.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В сфере труда:</w:t>
      </w:r>
    </w:p>
    <w:p w:rsidR="002015CF" w:rsidRPr="00ED2668" w:rsidRDefault="002015CF" w:rsidP="00ED2668">
      <w:pPr>
        <w:pStyle w:val="a3"/>
        <w:keepNext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Разрабатывает в пределах своей компетенции и организует внесение в установленном законодательством порядке на рассмотрение областной Думы, правительства и губернатора области законопроектов и проектов иных нормативных правовых актов области: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-об установлении размеров, порядка и условий оплаты труда работников бюджетных учреждений;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-о предоставлении ежегодного дополнительного оплачиваемого отпуска работникам с ненормируемым рабочим днем;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-об определении потребительской корзины и прожиточного минимума по основным социально-демографическим группам населения;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-об условиях и охране труда;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-по иным вопросам социально - трудовых отношений (в том числе о росте заработной платы и погашении задолженности по ее выплате, о занесении на областную Доску Почета победителей соревнований)</w:t>
      </w:r>
      <w:r w:rsidR="00F27CC3" w:rsidRPr="00ED2668">
        <w:rPr>
          <w:rFonts w:ascii="Times New Roman" w:hAnsi="Times New Roman"/>
          <w:sz w:val="28"/>
          <w:szCs w:val="28"/>
        </w:rPr>
        <w:t>.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2.</w:t>
      </w:r>
      <w:r w:rsidR="00F27CC3" w:rsidRPr="00ED2668">
        <w:rPr>
          <w:rFonts w:ascii="Times New Roman" w:hAnsi="Times New Roman"/>
          <w:sz w:val="28"/>
          <w:szCs w:val="28"/>
        </w:rPr>
        <w:t xml:space="preserve"> </w:t>
      </w:r>
      <w:r w:rsidRPr="00ED2668">
        <w:rPr>
          <w:rFonts w:ascii="Times New Roman" w:hAnsi="Times New Roman"/>
          <w:sz w:val="28"/>
          <w:szCs w:val="28"/>
        </w:rPr>
        <w:t>Осуществляет контроль за исполнением нормативных правовых актов</w:t>
      </w:r>
      <w:r w:rsidR="00F27CC3" w:rsidRPr="00ED2668">
        <w:rPr>
          <w:rFonts w:ascii="Times New Roman" w:hAnsi="Times New Roman"/>
          <w:sz w:val="28"/>
          <w:szCs w:val="28"/>
        </w:rPr>
        <w:t>.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3. Координирует развитие социального партнерства на территории области, участвует в регулировании договорных социально - трудовых отношений, работе по подготовке и заключению трехстороннего соглашения между областным объединением организаций профсоюзов, объединениями работодателей и правительством области, соглашения об установлении регионального минимального размера оплаты труда, осуществляет контроль за их выполнением</w:t>
      </w:r>
      <w:r w:rsidR="00DF79D5" w:rsidRPr="00ED2668">
        <w:rPr>
          <w:rStyle w:val="a6"/>
          <w:rFonts w:ascii="Times New Roman" w:hAnsi="Times New Roman"/>
          <w:sz w:val="28"/>
          <w:szCs w:val="28"/>
        </w:rPr>
        <w:footnoteReference w:id="2"/>
      </w:r>
      <w:r w:rsidR="00F27CC3" w:rsidRPr="00ED2668">
        <w:rPr>
          <w:rFonts w:ascii="Times New Roman" w:hAnsi="Times New Roman"/>
          <w:sz w:val="28"/>
          <w:szCs w:val="28"/>
        </w:rPr>
        <w:t>.</w:t>
      </w:r>
    </w:p>
    <w:p w:rsidR="002015CF" w:rsidRPr="00ED2668" w:rsidRDefault="00F27CC3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4.</w:t>
      </w:r>
      <w:r w:rsidR="002015CF" w:rsidRPr="00ED2668">
        <w:rPr>
          <w:rFonts w:ascii="Times New Roman" w:hAnsi="Times New Roman"/>
          <w:sz w:val="28"/>
          <w:szCs w:val="28"/>
        </w:rPr>
        <w:t>Оказывает методическую помощь специалистам муниципальных образований муниципальных районов и городских округов по заключению территориальных соглашений в сфере социально - трудовых отношений, иных связанных с ними экономических отношений</w:t>
      </w:r>
      <w:r w:rsidRPr="00ED2668">
        <w:rPr>
          <w:rFonts w:ascii="Times New Roman" w:hAnsi="Times New Roman"/>
          <w:sz w:val="28"/>
          <w:szCs w:val="28"/>
        </w:rPr>
        <w:t>.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5. Осуществляет проведение уведомительной регистрации отраслевых соглашений, коллективных договоров областных организаций, организует работу органов по труду муниципальных образований по проведению уведомительной регистрации коллективных договоров с включением в них обязательств по росту заработной платы, установлению минимального размера оплаты труда, оказанию материальной поддержки женщинам, находящимся в отпуске по уходу за ребенком, осуществляет контроль за их выполнением, взаимодействует с профсоюзными организациями и представителями собственников (работодателями) по выработке рекомендаций при заключении отраслевых соглашений и коллективных договоров</w:t>
      </w:r>
      <w:r w:rsidR="00F27CC3" w:rsidRPr="00ED2668">
        <w:rPr>
          <w:rFonts w:ascii="Times New Roman" w:hAnsi="Times New Roman"/>
          <w:sz w:val="28"/>
          <w:szCs w:val="28"/>
        </w:rPr>
        <w:t>.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6. Обеспечивает функционирование областной Доски Почета</w:t>
      </w:r>
      <w:r w:rsidR="00F27CC3" w:rsidRPr="00ED2668">
        <w:rPr>
          <w:rFonts w:ascii="Times New Roman" w:hAnsi="Times New Roman"/>
          <w:sz w:val="28"/>
          <w:szCs w:val="28"/>
        </w:rPr>
        <w:t>.</w:t>
      </w:r>
    </w:p>
    <w:p w:rsidR="002015CF" w:rsidRPr="00ED2668" w:rsidRDefault="00F27CC3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7.</w:t>
      </w:r>
      <w:r w:rsidR="002015CF" w:rsidRPr="00ED2668">
        <w:rPr>
          <w:rFonts w:ascii="Times New Roman" w:hAnsi="Times New Roman"/>
          <w:sz w:val="28"/>
          <w:szCs w:val="28"/>
        </w:rPr>
        <w:t>Участвует в урегулировании коллективных трудовых споров, в разрешении коллективных трудовых споров</w:t>
      </w:r>
      <w:r w:rsidRPr="00ED2668">
        <w:rPr>
          <w:rFonts w:ascii="Times New Roman" w:hAnsi="Times New Roman"/>
          <w:sz w:val="28"/>
          <w:szCs w:val="28"/>
        </w:rPr>
        <w:t>.</w:t>
      </w:r>
    </w:p>
    <w:p w:rsidR="002015CF" w:rsidRPr="00ED2668" w:rsidRDefault="00F27CC3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8.</w:t>
      </w:r>
      <w:r w:rsidR="002015CF" w:rsidRPr="00ED2668">
        <w:rPr>
          <w:rFonts w:ascii="Times New Roman" w:hAnsi="Times New Roman"/>
          <w:sz w:val="28"/>
          <w:szCs w:val="28"/>
        </w:rPr>
        <w:t xml:space="preserve"> Организует и обеспечивает деятельность областной трехсторонней комиссии по регулированию социально-трудовых отношений, оперативной комиссии области по контролю за своевременной выплатой заработной платы, иных социальных выплат, платежей в бюджеты всех уровней и внебюджетные фонды</w:t>
      </w:r>
      <w:r w:rsidRPr="00ED2668">
        <w:rPr>
          <w:rFonts w:ascii="Times New Roman" w:hAnsi="Times New Roman"/>
          <w:sz w:val="28"/>
          <w:szCs w:val="28"/>
        </w:rPr>
        <w:t>.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9. Оказывает методическую помощь и согласовывает отраслевые Положения по оплате труда работников областных бюджетных учреждений</w:t>
      </w:r>
      <w:r w:rsidR="00F27CC3" w:rsidRPr="00ED2668">
        <w:rPr>
          <w:rFonts w:ascii="Times New Roman" w:hAnsi="Times New Roman"/>
          <w:sz w:val="28"/>
          <w:szCs w:val="28"/>
        </w:rPr>
        <w:t>.</w:t>
      </w:r>
    </w:p>
    <w:p w:rsidR="004F3FD0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10. Проводит мониторинги: </w:t>
      </w:r>
    </w:p>
    <w:p w:rsidR="004F3FD0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</w:t>
      </w:r>
      <w:r w:rsidR="004F3FD0" w:rsidRPr="00ED2668">
        <w:rPr>
          <w:rFonts w:ascii="Times New Roman" w:hAnsi="Times New Roman"/>
          <w:sz w:val="28"/>
          <w:szCs w:val="28"/>
        </w:rPr>
        <w:t xml:space="preserve"> </w:t>
      </w:r>
      <w:r w:rsidRPr="00ED2668">
        <w:rPr>
          <w:rFonts w:ascii="Times New Roman" w:hAnsi="Times New Roman"/>
          <w:sz w:val="28"/>
          <w:szCs w:val="28"/>
        </w:rPr>
        <w:t>социально-трудовой сферы области;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 -рынка труда области</w:t>
      </w:r>
      <w:r w:rsidR="00F27CC3" w:rsidRPr="00ED2668">
        <w:rPr>
          <w:rFonts w:ascii="Times New Roman" w:hAnsi="Times New Roman"/>
          <w:sz w:val="28"/>
          <w:szCs w:val="28"/>
        </w:rPr>
        <w:t>.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-оплаты труда и своевременности выплаты заработной платы работников учреждений, финансируемых из областного и местных бюджетов; -результатов внедрения отраслевых систем оплаты труда работников бюджетных учреждений отраслей социальной сферы;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-уровня низкой заработной платы по предприятиям и организациям производственных видов экономической деятельности;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-задолженности по выплате заработной платы по предприятиям и организациям области;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-результативности деятельности органов исполнительной власти, управлений, государственных органов области и органов местного самоуправления по индикаторам результативности деятельности в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Pr="00ED2668">
        <w:rPr>
          <w:rFonts w:ascii="Times New Roman" w:hAnsi="Times New Roman"/>
          <w:sz w:val="28"/>
          <w:szCs w:val="28"/>
        </w:rPr>
        <w:t>соответствии с нормативными правовыми актами области;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-иных видов по вопросам, относящимся к компетенции Управления;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11. Разрабатывает прогнозы социально-экономической ситуации в области по показателям уровня жизни населения (размеров среднедушевых доходов, среднемесячной заработной платы, фонда оплаты труда, просроченной задолженности по выплате заработной платы, величины прожиточного минимума, доли населения с доходами ниже прожиточного минимума), численности занятого населения в разрезе отраслей экономики и форм собственности, трудовых ресурсов, проводит согласование численности работающего населения для формирования бюджетов муниципальных образований;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12. Осуществляет контроль за соблюдением условий оплаты труда руководителей областных государственных унитарных предприятий и учреждений, ежеквартально совместно с департаментами и управлениями области, курирующими соответствующие отрасли, согласовывает размер вознаграждения за результаты финансово-хозяйственной деятельности, контроль за соблюдением трудового законодательства и иных нормативных правовых актов, содержащих нормы трудового права, в областных государственных унитарных предприятиях и учреждениях;</w:t>
      </w:r>
    </w:p>
    <w:p w:rsidR="00744C69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13. Координирует деятельность органов местного самоуправления по вопросам обеспечения единой полит</w:t>
      </w:r>
      <w:r w:rsidR="00744C69" w:rsidRPr="00ED2668">
        <w:rPr>
          <w:rFonts w:ascii="Times New Roman" w:hAnsi="Times New Roman"/>
          <w:sz w:val="28"/>
          <w:szCs w:val="28"/>
        </w:rPr>
        <w:t>ики в области труда и социально</w:t>
      </w:r>
      <w:r w:rsidRPr="00ED2668">
        <w:rPr>
          <w:rFonts w:ascii="Times New Roman" w:hAnsi="Times New Roman"/>
          <w:sz w:val="28"/>
          <w:szCs w:val="28"/>
        </w:rPr>
        <w:t>-трудовых отношений;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14. Участвует в реализации федеральных целевых программ улучшения условий и охраны труда в пределах своей компетенции;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15. Организует разработку и вносит на утверждение правительства области областную целевую программу улучшения условий и охраны труда, участвует в реализации и осуществляет контроль за ее выполнением в пределах установленных полномочий;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16. Организует проведение обучения и проверки знаний требований охраны труда у руководителей организаций, технических руководителей и специалистов служб охраны труда организаций всех форм собственности, работодателей - физических лиц, общественного актива;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17. Организует проведение аттестации рабочих мест по условиям труда с последующей сертификацией работ по охране труда в организациях, действующих на территории области;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18. Проводит государственную экспертизу документации и материалов по условиям и охране труда на основании определений судебных органов, обращений органов исполнительной власти, работодателей, объединений работодателей, работников, профессиональных союзов, их объединений, иных уполномоченных работниками представительных органов, органов Фонда социального страхования Российской Федерации;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19. Осуществляет методическое руководство работой служб охраны труда органов местного самоуправления области, консультационную помощь работодателям по вопросам оценки условий труда, установления</w:t>
      </w:r>
      <w:r w:rsidR="00744C69" w:rsidRPr="00ED2668">
        <w:rPr>
          <w:rFonts w:ascii="Times New Roman" w:hAnsi="Times New Roman"/>
          <w:sz w:val="28"/>
          <w:szCs w:val="28"/>
        </w:rPr>
        <w:t xml:space="preserve"> </w:t>
      </w:r>
      <w:r w:rsidRPr="00ED2668">
        <w:rPr>
          <w:rFonts w:ascii="Times New Roman" w:hAnsi="Times New Roman"/>
          <w:sz w:val="28"/>
          <w:szCs w:val="28"/>
        </w:rPr>
        <w:t>правильности предоставления компенсаций за тяжелую работу и работу во вредных и опасных условиях труда;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20. Совместно с Государственной инспекцией труда в Белгородской области, другими государственными контрольно-надзорными органами, профсоюзами осуществляет контроль за соблюдением трудового законодательства по вопросам социально - трудовых отношений, законодательства об охране труда на предприятиях и организациях всех форм собственности</w:t>
      </w:r>
      <w:r w:rsidR="006F5B56" w:rsidRPr="00ED2668">
        <w:rPr>
          <w:rStyle w:val="a6"/>
          <w:rFonts w:ascii="Times New Roman" w:hAnsi="Times New Roman"/>
          <w:sz w:val="28"/>
          <w:szCs w:val="28"/>
        </w:rPr>
        <w:footnoteReference w:id="3"/>
      </w:r>
      <w:r w:rsidRPr="00ED2668">
        <w:rPr>
          <w:rFonts w:ascii="Times New Roman" w:hAnsi="Times New Roman"/>
          <w:sz w:val="28"/>
          <w:szCs w:val="28"/>
        </w:rPr>
        <w:t>.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В сфере занятости населения:</w:t>
      </w:r>
    </w:p>
    <w:p w:rsidR="002015CF" w:rsidRPr="00ED2668" w:rsidRDefault="00744C69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</w:t>
      </w:r>
      <w:r w:rsidR="002015CF" w:rsidRPr="00ED2668">
        <w:rPr>
          <w:rFonts w:ascii="Times New Roman" w:hAnsi="Times New Roman"/>
          <w:sz w:val="28"/>
          <w:szCs w:val="28"/>
        </w:rPr>
        <w:t>. Осуществляет контроль за: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-обеспечением государственных гарантий в области занятости населения;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-приемом на работу инвалидов в пределах установленной квоты; - регистрацией инвалидов в качестве безработных;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2. Регистрирует граждан в целях содействия в поиске подходящей работы, а также регистрирует безработных граждан;</w:t>
      </w:r>
    </w:p>
    <w:p w:rsidR="00744C69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3. Обеспечивает оказание следующих государственных услуг: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 -содействие гражданам в поиске подходящей работы, а работодателям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в подборе необходимых работников;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-информирование о положении на рынке труда;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-организация ярмарок вакансий и учебных рабочих мест;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-организации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-психологическая поддержка, профессиональная подготовка, переподготовка и повышение квалификации безработных граждан;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-осуществление социальных выплат гражданам, признанным в установленном порядке безработными;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-организация проведения оплачиваемых общественных работ;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общеобразовательных учреждений начального и среднего профессионального образования, ищущих работу впервые;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-социальная адаптация безработных граждан на рынке труда;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-содействие самозанятости безработных граждан;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-содействие гражданам в переселении для работы в сельской местности;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-выдача работодателям заключений о привлечении и использовании иностранных работников в соответствии с законодательством Российской Федерации;</w:t>
      </w:r>
    </w:p>
    <w:p w:rsidR="002015CF" w:rsidRPr="00ED2668" w:rsidRDefault="00744C69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4.</w:t>
      </w:r>
      <w:r w:rsidR="002015CF" w:rsidRPr="00ED2668">
        <w:rPr>
          <w:rFonts w:ascii="Times New Roman" w:hAnsi="Times New Roman"/>
          <w:sz w:val="28"/>
          <w:szCs w:val="28"/>
        </w:rPr>
        <w:t xml:space="preserve"> Разрабатывает и реализует программы, предусматривающие мероприятия по содействию занятости населения, включая программы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5. Организует и проводит специальные мероприятия по профилированию (распределению безработных граждан на группы в зависимости от профиля их предыдущей профессиональной деятельности, уровня образования, пола, возраста и других социально-демографических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труда) безработных граждан;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6. Участвует в работе призывных комиссий по вопросам альтернативной гражданской службы;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7. Проверяет, выдает обязательные для исполнения предписания об устранении нарушений законодательства о занятости населения, привлекает виновных лиц к ответственности в соответствии с законодательством Российской Федерации;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8. Принимает меры по устранению обстоятельств и причин выявленных нарушений законодательства о занятости населения и восстановлению нарушенных прав граждан;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9. Обобщает практику применения и анализирует причины нарушений законодательства о занятости населения, готовит предложения по совершенствованию данного законодательства;</w:t>
      </w:r>
    </w:p>
    <w:p w:rsidR="002015CF" w:rsidRPr="00ED2668" w:rsidRDefault="00744C69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</w:t>
      </w:r>
      <w:r w:rsidR="002015CF" w:rsidRPr="00ED2668">
        <w:rPr>
          <w:rFonts w:ascii="Times New Roman" w:hAnsi="Times New Roman"/>
          <w:sz w:val="28"/>
          <w:szCs w:val="28"/>
        </w:rPr>
        <w:t>0. Организует работу по формированию, ведению и использованию банка данных о наличии вакантных рабочих мест (должностей) и свободных учебных мест для профессионального обучения;</w:t>
      </w:r>
    </w:p>
    <w:p w:rsidR="002015CF" w:rsidRPr="00ED2668" w:rsidRDefault="00744C69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</w:t>
      </w:r>
      <w:r w:rsidR="002015CF" w:rsidRPr="00ED2668">
        <w:rPr>
          <w:rFonts w:ascii="Times New Roman" w:hAnsi="Times New Roman"/>
          <w:sz w:val="28"/>
          <w:szCs w:val="28"/>
        </w:rPr>
        <w:t>1. Координирует работу по привлечению иностранной рабочей силы для нужд работодателей Белгородской области в соответствии с действующими федеральными и областными нормативными правовыми актами;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По общим вопросам Управления:</w:t>
      </w:r>
    </w:p>
    <w:p w:rsidR="002015CF" w:rsidRPr="00ED2668" w:rsidRDefault="00744C69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</w:t>
      </w:r>
      <w:r w:rsidR="002015CF" w:rsidRPr="00ED2668">
        <w:rPr>
          <w:rFonts w:ascii="Times New Roman" w:hAnsi="Times New Roman"/>
          <w:sz w:val="28"/>
          <w:szCs w:val="28"/>
        </w:rPr>
        <w:t>.Осуществляет разработку перспективных балансов трудовых ресурсов в области;</w:t>
      </w:r>
    </w:p>
    <w:p w:rsidR="002015CF" w:rsidRPr="00ED2668" w:rsidRDefault="00744C69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2</w:t>
      </w:r>
      <w:r w:rsidR="002015CF" w:rsidRPr="00ED2668">
        <w:rPr>
          <w:rFonts w:ascii="Times New Roman" w:hAnsi="Times New Roman"/>
          <w:sz w:val="28"/>
          <w:szCs w:val="28"/>
        </w:rPr>
        <w:t>. Разрабатывает и реализует мероприятия по формированию и регулированию рынка временной рабочей силы на территории области за счет трудового потенциала мигрантов;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3.</w:t>
      </w:r>
      <w:r w:rsidR="00744C69" w:rsidRPr="00ED2668">
        <w:rPr>
          <w:rFonts w:ascii="Times New Roman" w:hAnsi="Times New Roman"/>
          <w:sz w:val="28"/>
          <w:szCs w:val="28"/>
        </w:rPr>
        <w:t xml:space="preserve"> </w:t>
      </w:r>
      <w:r w:rsidRPr="00ED2668">
        <w:rPr>
          <w:rFonts w:ascii="Times New Roman" w:hAnsi="Times New Roman"/>
          <w:sz w:val="28"/>
          <w:szCs w:val="28"/>
        </w:rPr>
        <w:t>Исполняет функции государственного заказчика по формированию регионального заказа на подготовку кадров в учебных заведениях области в соответствии с действующими нормативными актами Российской Федерации и Белгородской области;</w:t>
      </w:r>
    </w:p>
    <w:p w:rsidR="002015CF" w:rsidRPr="00ED2668" w:rsidRDefault="00744C69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4</w:t>
      </w:r>
      <w:r w:rsidR="002015CF" w:rsidRPr="00ED2668">
        <w:rPr>
          <w:rFonts w:ascii="Times New Roman" w:hAnsi="Times New Roman"/>
          <w:sz w:val="28"/>
          <w:szCs w:val="28"/>
        </w:rPr>
        <w:t>. Организует обучение профессиям и специальностям, необходимым при создании новых рабочих мест;</w:t>
      </w:r>
    </w:p>
    <w:p w:rsidR="002015CF" w:rsidRPr="00ED2668" w:rsidRDefault="00744C69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5. </w:t>
      </w:r>
      <w:r w:rsidR="002015CF" w:rsidRPr="00ED2668">
        <w:rPr>
          <w:rFonts w:ascii="Times New Roman" w:hAnsi="Times New Roman"/>
          <w:sz w:val="28"/>
          <w:szCs w:val="28"/>
        </w:rPr>
        <w:t>Разрабатывает прогноз потребности предприятий и организаций области в кадрах на перспективу в отраслевом и профессионально -квалификационных разрезах для осуществления их профессиональной подготовки на контрактной основе;</w:t>
      </w:r>
    </w:p>
    <w:p w:rsidR="002015CF" w:rsidRPr="00ED2668" w:rsidRDefault="00744C69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6</w:t>
      </w:r>
      <w:r w:rsidR="002015CF" w:rsidRPr="00ED2668">
        <w:rPr>
          <w:rFonts w:ascii="Times New Roman" w:hAnsi="Times New Roman"/>
          <w:sz w:val="28"/>
          <w:szCs w:val="28"/>
        </w:rPr>
        <w:t>.</w:t>
      </w:r>
      <w:r w:rsidRPr="00ED2668">
        <w:rPr>
          <w:rFonts w:ascii="Times New Roman" w:hAnsi="Times New Roman"/>
          <w:sz w:val="28"/>
          <w:szCs w:val="28"/>
        </w:rPr>
        <w:t xml:space="preserve"> </w:t>
      </w:r>
      <w:r w:rsidR="002015CF" w:rsidRPr="00ED2668">
        <w:rPr>
          <w:rFonts w:ascii="Times New Roman" w:hAnsi="Times New Roman"/>
          <w:sz w:val="28"/>
          <w:szCs w:val="28"/>
        </w:rPr>
        <w:t>Организует прием граждан, обеспечивает своевременное и полное</w:t>
      </w:r>
      <w:r w:rsidRPr="00ED2668">
        <w:rPr>
          <w:rFonts w:ascii="Times New Roman" w:hAnsi="Times New Roman"/>
          <w:sz w:val="28"/>
          <w:szCs w:val="28"/>
        </w:rPr>
        <w:t xml:space="preserve"> </w:t>
      </w:r>
      <w:r w:rsidR="002015CF" w:rsidRPr="00ED2668">
        <w:rPr>
          <w:rFonts w:ascii="Times New Roman" w:hAnsi="Times New Roman"/>
          <w:sz w:val="28"/>
          <w:szCs w:val="28"/>
        </w:rPr>
        <w:t>рассмотрение обращений граждан в установленный законодательством Российской Федерации срок;</w:t>
      </w:r>
    </w:p>
    <w:p w:rsidR="002015CF" w:rsidRPr="00ED2668" w:rsidRDefault="00744C69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7</w:t>
      </w:r>
      <w:r w:rsidR="002015CF" w:rsidRPr="00ED2668">
        <w:rPr>
          <w:rFonts w:ascii="Times New Roman" w:hAnsi="Times New Roman"/>
          <w:sz w:val="28"/>
          <w:szCs w:val="28"/>
        </w:rPr>
        <w:t>. Организует проведение семинаров, выставок, смотров - конкурсов в сфере социально - трудовых отношений, занятости и охраны труда;</w:t>
      </w:r>
    </w:p>
    <w:p w:rsidR="002015CF" w:rsidRPr="00ED2668" w:rsidRDefault="00744C69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8</w:t>
      </w:r>
      <w:r w:rsidR="002015CF" w:rsidRPr="00ED2668">
        <w:rPr>
          <w:rFonts w:ascii="Times New Roman" w:hAnsi="Times New Roman"/>
          <w:sz w:val="28"/>
          <w:szCs w:val="28"/>
        </w:rPr>
        <w:t>. Информирует население области по вопросам социально-трудовых отношений, занятости населения, рынка труда, роста заработной платы, ликвидации задолженности по ее выплате, состояния условий и охраны труда;</w:t>
      </w:r>
    </w:p>
    <w:p w:rsidR="002015CF" w:rsidRPr="00ED2668" w:rsidRDefault="00F42A6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9</w:t>
      </w:r>
      <w:r w:rsidR="002015CF" w:rsidRPr="00ED2668">
        <w:rPr>
          <w:rFonts w:ascii="Times New Roman" w:hAnsi="Times New Roman"/>
          <w:sz w:val="28"/>
          <w:szCs w:val="28"/>
        </w:rPr>
        <w:t>. Подготавливает и направляет информации по вопросам социально - трудовых отношений, уровня жизни и доходов населения, занятости населения, условий, охраны труда и мерах по ее улучшению в Министерство, Роструд, Российскую трехстороннюю комиссию по регулированию социально - трудовых отношений, Центрально - Черноземное управление по урегулированию коллективных трудовых споров, губернатору и правительству области, в органы исполнительной власти области, органы местного самоуправления муниципальных образований области;</w:t>
      </w:r>
    </w:p>
    <w:p w:rsidR="002015CF" w:rsidRPr="00ED2668" w:rsidRDefault="00F42A6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10</w:t>
      </w:r>
      <w:r w:rsidR="002015CF" w:rsidRPr="00ED2668">
        <w:rPr>
          <w:rFonts w:ascii="Times New Roman" w:hAnsi="Times New Roman"/>
          <w:sz w:val="28"/>
          <w:szCs w:val="28"/>
        </w:rPr>
        <w:t>. Осуществляет функции распорядителя и получателя средств бюджета, предусмотренных на реализацию возложенных на Управление полномочий;</w:t>
      </w:r>
    </w:p>
    <w:p w:rsidR="002015CF" w:rsidRPr="00ED2668" w:rsidRDefault="00F42A6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11</w:t>
      </w:r>
      <w:r w:rsidR="002015CF" w:rsidRPr="00ED2668">
        <w:rPr>
          <w:rFonts w:ascii="Times New Roman" w:hAnsi="Times New Roman"/>
          <w:sz w:val="28"/>
          <w:szCs w:val="28"/>
        </w:rPr>
        <w:t>. Выступает государственным заказчиком при размещении государственных заказов и заключении государственных контрактов на поставку товаров, выполнение работ, оказание услуг для государственных нужд с целью осуществления полномочий Управления, в случае необходимости, выступает государственным заказчиком от лица подведомственных учреждений;</w:t>
      </w:r>
    </w:p>
    <w:p w:rsidR="002015CF" w:rsidRPr="00ED2668" w:rsidRDefault="00F42A6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12</w:t>
      </w:r>
      <w:r w:rsidR="002015CF" w:rsidRPr="00ED2668">
        <w:rPr>
          <w:rFonts w:ascii="Times New Roman" w:hAnsi="Times New Roman"/>
          <w:sz w:val="28"/>
          <w:szCs w:val="28"/>
        </w:rPr>
        <w:t>. Организует работу и контролирует деятельность подведомственных учреждений в сфере труда и занятости населения, охраны труда;</w:t>
      </w:r>
    </w:p>
    <w:p w:rsidR="002015CF" w:rsidRPr="00ED2668" w:rsidRDefault="00F42A6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13</w:t>
      </w:r>
      <w:r w:rsidR="002015CF" w:rsidRPr="00ED2668">
        <w:rPr>
          <w:rFonts w:ascii="Times New Roman" w:hAnsi="Times New Roman"/>
          <w:sz w:val="28"/>
          <w:szCs w:val="28"/>
        </w:rPr>
        <w:t>. Формирует и представляет в департамент финансов и бюджетной политики области предложения о финансировании мероприятий по содействию занятости населения и социальной поддержке безработных граждан, содержанию Управления и подведомственных учреждений;</w:t>
      </w:r>
    </w:p>
    <w:p w:rsidR="002015CF" w:rsidRPr="00ED2668" w:rsidRDefault="00F42A6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14</w:t>
      </w:r>
      <w:r w:rsidR="002015CF" w:rsidRPr="00ED2668">
        <w:rPr>
          <w:rFonts w:ascii="Times New Roman" w:hAnsi="Times New Roman"/>
          <w:sz w:val="28"/>
          <w:szCs w:val="28"/>
        </w:rPr>
        <w:t>. Обеспечивает разработку, внедрение, контроль за эксплуатацией автоматизированных информационных систем, их обслуживание и ремонт технических средств, внедрение и сопровождение информационно-телекоммуникационных средств, исполнение требований по защите информации, создание единой информационной системы центров занятости;</w:t>
      </w:r>
    </w:p>
    <w:p w:rsidR="002015CF" w:rsidRPr="00ED2668" w:rsidRDefault="00F42A6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15</w:t>
      </w:r>
      <w:r w:rsidR="002015CF" w:rsidRPr="00ED2668">
        <w:rPr>
          <w:rFonts w:ascii="Times New Roman" w:hAnsi="Times New Roman"/>
          <w:sz w:val="28"/>
          <w:szCs w:val="28"/>
        </w:rPr>
        <w:t>. Подготавливает и обеспечивает представление в установленном порядке форм статистической, финансовой и бухгалтерской отчетности о деятельности Управления и подведомственных учреждений;</w:t>
      </w:r>
    </w:p>
    <w:p w:rsidR="002015CF" w:rsidRPr="00ED2668" w:rsidRDefault="00F42A6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16</w:t>
      </w:r>
      <w:r w:rsidR="002015CF" w:rsidRPr="00ED2668">
        <w:rPr>
          <w:rFonts w:ascii="Times New Roman" w:hAnsi="Times New Roman"/>
          <w:sz w:val="28"/>
          <w:szCs w:val="28"/>
        </w:rPr>
        <w:t>. Осуществляет в установленном порядке работу по комплектованию, хранению, учету и использованию архивных документов, образовавшихся в процессе деятельности Управления, в пределах установленных полномочий;</w:t>
      </w:r>
    </w:p>
    <w:p w:rsidR="002015CF" w:rsidRPr="00ED2668" w:rsidRDefault="00F42A6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17</w:t>
      </w:r>
      <w:r w:rsidR="002015CF" w:rsidRPr="00ED2668">
        <w:rPr>
          <w:rFonts w:ascii="Times New Roman" w:hAnsi="Times New Roman"/>
          <w:sz w:val="28"/>
          <w:szCs w:val="28"/>
        </w:rPr>
        <w:t>. Приобретает в соответствии с гражданским законодательством Российской Федерации от своего имени и осуществляет имущественные и личные неимущественные права в пределах предоставленных ему полномочий, выступает истцом и ответчиком в суде;</w:t>
      </w:r>
    </w:p>
    <w:p w:rsidR="002015CF" w:rsidRPr="00ED2668" w:rsidRDefault="00F42A6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18</w:t>
      </w:r>
      <w:r w:rsidR="002015CF" w:rsidRPr="00ED2668">
        <w:rPr>
          <w:rFonts w:ascii="Times New Roman" w:hAnsi="Times New Roman"/>
          <w:sz w:val="28"/>
          <w:szCs w:val="28"/>
        </w:rPr>
        <w:t>. Осуществляет иные функции, отнесенные федеральными законами, нормативными правовыми актами Президента Российской Федерации или Правительства Российской Федерации, законами и иными нормативными актами области к полномочиям субъектов Российской Федерации в сфере труда, содействия занятости населения, охраны труда.</w:t>
      </w:r>
    </w:p>
    <w:p w:rsidR="002015CF" w:rsidRPr="00ED2668" w:rsidRDefault="002015CF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Управление с целью реализации своих полномочий имеет право:</w:t>
      </w:r>
    </w:p>
    <w:p w:rsidR="002015CF" w:rsidRPr="00ED2668" w:rsidRDefault="003A50A2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</w:t>
      </w:r>
      <w:r w:rsidR="002015CF" w:rsidRPr="00ED2668">
        <w:rPr>
          <w:rFonts w:ascii="Times New Roman" w:hAnsi="Times New Roman"/>
          <w:sz w:val="28"/>
          <w:szCs w:val="28"/>
        </w:rPr>
        <w:t xml:space="preserve"> </w:t>
      </w:r>
      <w:r w:rsidRPr="00ED2668">
        <w:rPr>
          <w:rFonts w:ascii="Times New Roman" w:hAnsi="Times New Roman"/>
          <w:sz w:val="28"/>
          <w:szCs w:val="28"/>
        </w:rPr>
        <w:t>у</w:t>
      </w:r>
      <w:r w:rsidR="002015CF" w:rsidRPr="00ED2668">
        <w:rPr>
          <w:rFonts w:ascii="Times New Roman" w:hAnsi="Times New Roman"/>
          <w:sz w:val="28"/>
          <w:szCs w:val="28"/>
        </w:rPr>
        <w:t>тверждать сметы доходов и расходов подведомственных учреждений, осуществлять контроль за целевым использованием ими бюджетных средств;</w:t>
      </w:r>
    </w:p>
    <w:p w:rsidR="003A50A2" w:rsidRPr="00ED2668" w:rsidRDefault="003A50A2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</w:t>
      </w:r>
      <w:r w:rsidR="002015CF" w:rsidRPr="00ED2668">
        <w:rPr>
          <w:rFonts w:ascii="Times New Roman" w:hAnsi="Times New Roman"/>
          <w:sz w:val="28"/>
          <w:szCs w:val="28"/>
        </w:rPr>
        <w:t xml:space="preserve"> </w:t>
      </w:r>
      <w:r w:rsidRPr="00ED2668">
        <w:rPr>
          <w:rFonts w:ascii="Times New Roman" w:hAnsi="Times New Roman"/>
          <w:sz w:val="28"/>
          <w:szCs w:val="28"/>
        </w:rPr>
        <w:t>з</w:t>
      </w:r>
      <w:r w:rsidR="002015CF" w:rsidRPr="00ED2668">
        <w:rPr>
          <w:rFonts w:ascii="Times New Roman" w:hAnsi="Times New Roman"/>
          <w:sz w:val="28"/>
          <w:szCs w:val="28"/>
        </w:rPr>
        <w:t>апрашивать и получать необходимую информацию от федеральных органов исполнительной власти, территориальных органов федеральных органов исполнительной власти, органов исполнительной власти области, местного самоуправления муниципальных образований, предприятий и организаций в объеме, необходимом для осуществления полномочий в соответствии с действующим законодательством;</w:t>
      </w:r>
    </w:p>
    <w:p w:rsidR="002015CF" w:rsidRPr="00ED2668" w:rsidRDefault="003A50A2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</w:t>
      </w:r>
      <w:r w:rsidR="002015CF" w:rsidRPr="00ED2668">
        <w:rPr>
          <w:rFonts w:ascii="Times New Roman" w:hAnsi="Times New Roman"/>
          <w:sz w:val="28"/>
          <w:szCs w:val="28"/>
        </w:rPr>
        <w:t xml:space="preserve"> </w:t>
      </w:r>
      <w:r w:rsidRPr="00ED2668">
        <w:rPr>
          <w:rFonts w:ascii="Times New Roman" w:hAnsi="Times New Roman"/>
          <w:sz w:val="28"/>
          <w:szCs w:val="28"/>
        </w:rPr>
        <w:t>о</w:t>
      </w:r>
      <w:r w:rsidR="002015CF" w:rsidRPr="00ED2668">
        <w:rPr>
          <w:rFonts w:ascii="Times New Roman" w:hAnsi="Times New Roman"/>
          <w:sz w:val="28"/>
          <w:szCs w:val="28"/>
        </w:rPr>
        <w:t>существлять выдачу обязательных для исполнения предписаний об устранении выявленных нарушений законодательства о занятости населения и составлять протоколы об административных правонарушениях;</w:t>
      </w:r>
    </w:p>
    <w:p w:rsidR="002015CF" w:rsidRPr="00ED2668" w:rsidRDefault="003A50A2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</w:t>
      </w:r>
      <w:r w:rsidR="002015CF" w:rsidRPr="00ED2668">
        <w:rPr>
          <w:rFonts w:ascii="Times New Roman" w:hAnsi="Times New Roman"/>
          <w:sz w:val="28"/>
          <w:szCs w:val="28"/>
        </w:rPr>
        <w:t xml:space="preserve"> </w:t>
      </w:r>
      <w:r w:rsidRPr="00ED2668">
        <w:rPr>
          <w:rFonts w:ascii="Times New Roman" w:hAnsi="Times New Roman"/>
          <w:sz w:val="28"/>
          <w:szCs w:val="28"/>
        </w:rPr>
        <w:t>п</w:t>
      </w:r>
      <w:r w:rsidR="002015CF" w:rsidRPr="00ED2668">
        <w:rPr>
          <w:rFonts w:ascii="Times New Roman" w:hAnsi="Times New Roman"/>
          <w:sz w:val="28"/>
          <w:szCs w:val="28"/>
        </w:rPr>
        <w:t>ривлекать в установленном порядке для рассмотрения актуальных вопросов в сфере труда и занятости, охраны труда, отнесенных к компетенции Управления, научные и иные организации, ученых и специалистов;</w:t>
      </w:r>
    </w:p>
    <w:p w:rsidR="002015CF" w:rsidRPr="00ED2668" w:rsidRDefault="003A50A2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</w:t>
      </w:r>
      <w:r w:rsidR="002015CF" w:rsidRPr="00ED2668">
        <w:rPr>
          <w:rFonts w:ascii="Times New Roman" w:hAnsi="Times New Roman"/>
          <w:sz w:val="28"/>
          <w:szCs w:val="28"/>
        </w:rPr>
        <w:t xml:space="preserve"> </w:t>
      </w:r>
      <w:r w:rsidRPr="00ED2668">
        <w:rPr>
          <w:rFonts w:ascii="Times New Roman" w:hAnsi="Times New Roman"/>
          <w:sz w:val="28"/>
          <w:szCs w:val="28"/>
        </w:rPr>
        <w:t>у</w:t>
      </w:r>
      <w:r w:rsidR="002015CF" w:rsidRPr="00ED2668">
        <w:rPr>
          <w:rFonts w:ascii="Times New Roman" w:hAnsi="Times New Roman"/>
          <w:sz w:val="28"/>
          <w:szCs w:val="28"/>
        </w:rPr>
        <w:t>частвовать в подготовке, проведении и финансировании семинаров, совещаний и других мероприятий по вопросам труда и занятости, охраны труда;</w:t>
      </w:r>
    </w:p>
    <w:p w:rsidR="002015CF" w:rsidRPr="00ED2668" w:rsidRDefault="003A50A2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</w:t>
      </w:r>
      <w:r w:rsidR="002015CF" w:rsidRPr="00ED2668">
        <w:rPr>
          <w:rFonts w:ascii="Times New Roman" w:hAnsi="Times New Roman"/>
          <w:sz w:val="28"/>
          <w:szCs w:val="28"/>
        </w:rPr>
        <w:t xml:space="preserve"> </w:t>
      </w:r>
      <w:r w:rsidRPr="00ED2668">
        <w:rPr>
          <w:rFonts w:ascii="Times New Roman" w:hAnsi="Times New Roman"/>
          <w:sz w:val="28"/>
          <w:szCs w:val="28"/>
        </w:rPr>
        <w:t>у</w:t>
      </w:r>
      <w:r w:rsidR="002015CF" w:rsidRPr="00ED2668">
        <w:rPr>
          <w:rFonts w:ascii="Times New Roman" w:hAnsi="Times New Roman"/>
          <w:sz w:val="28"/>
          <w:szCs w:val="28"/>
        </w:rPr>
        <w:t>частвовать, в пределах своей компетенции в реализации программ по вопросам труда и занятости, трудовой миграции, охраны труда;</w:t>
      </w:r>
    </w:p>
    <w:p w:rsidR="002015CF" w:rsidRPr="00ED2668" w:rsidRDefault="003A50A2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</w:t>
      </w:r>
      <w:r w:rsidR="002015CF" w:rsidRPr="00ED2668">
        <w:rPr>
          <w:rFonts w:ascii="Times New Roman" w:hAnsi="Times New Roman"/>
          <w:sz w:val="28"/>
          <w:szCs w:val="28"/>
        </w:rPr>
        <w:t xml:space="preserve"> </w:t>
      </w:r>
      <w:r w:rsidRPr="00ED2668">
        <w:rPr>
          <w:rFonts w:ascii="Times New Roman" w:hAnsi="Times New Roman"/>
          <w:sz w:val="28"/>
          <w:szCs w:val="28"/>
        </w:rPr>
        <w:t>о</w:t>
      </w:r>
      <w:r w:rsidR="002015CF" w:rsidRPr="00ED2668">
        <w:rPr>
          <w:rFonts w:ascii="Times New Roman" w:hAnsi="Times New Roman"/>
          <w:sz w:val="28"/>
          <w:szCs w:val="28"/>
        </w:rPr>
        <w:t>существлять издание информационных, аналитических, научно -методических материалов по вопросам труда и занятости населения, охраны труда</w:t>
      </w:r>
      <w:r w:rsidR="006F7C57" w:rsidRPr="00ED2668">
        <w:rPr>
          <w:rStyle w:val="a6"/>
          <w:rFonts w:ascii="Times New Roman" w:hAnsi="Times New Roman"/>
          <w:sz w:val="28"/>
          <w:szCs w:val="28"/>
        </w:rPr>
        <w:footnoteReference w:id="4"/>
      </w:r>
      <w:r w:rsidR="002015CF" w:rsidRPr="00ED2668">
        <w:rPr>
          <w:rFonts w:ascii="Times New Roman" w:hAnsi="Times New Roman"/>
          <w:sz w:val="28"/>
          <w:szCs w:val="28"/>
        </w:rPr>
        <w:t>.</w:t>
      </w:r>
    </w:p>
    <w:p w:rsidR="00012178" w:rsidRPr="00ED2668" w:rsidRDefault="0001217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165" w:rsidRPr="00ED2668" w:rsidRDefault="00ED266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22165" w:rsidRPr="00ED2668">
        <w:rPr>
          <w:rFonts w:ascii="Times New Roman" w:hAnsi="Times New Roman"/>
          <w:sz w:val="28"/>
          <w:szCs w:val="28"/>
        </w:rPr>
        <w:t xml:space="preserve">Глава 2. </w:t>
      </w:r>
      <w:r w:rsidR="00613059" w:rsidRPr="00ED2668">
        <w:rPr>
          <w:rFonts w:ascii="Times New Roman" w:hAnsi="Times New Roman"/>
          <w:sz w:val="28"/>
          <w:szCs w:val="28"/>
        </w:rPr>
        <w:t>Основные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13059" w:rsidRPr="00ED2668">
        <w:rPr>
          <w:rFonts w:ascii="Times New Roman" w:hAnsi="Times New Roman"/>
          <w:sz w:val="28"/>
          <w:szCs w:val="28"/>
        </w:rPr>
        <w:t xml:space="preserve">Управления по </w:t>
      </w:r>
      <w:r w:rsidR="00622165" w:rsidRPr="00ED2668">
        <w:rPr>
          <w:rFonts w:ascii="Times New Roman" w:hAnsi="Times New Roman"/>
          <w:sz w:val="28"/>
          <w:szCs w:val="28"/>
        </w:rPr>
        <w:t>труд</w:t>
      </w:r>
      <w:r w:rsidR="00613059" w:rsidRPr="00ED2668">
        <w:rPr>
          <w:rFonts w:ascii="Times New Roman" w:hAnsi="Times New Roman"/>
          <w:sz w:val="28"/>
          <w:szCs w:val="28"/>
        </w:rPr>
        <w:t>у</w:t>
      </w:r>
      <w:r w:rsidR="00622165" w:rsidRPr="00ED2668">
        <w:rPr>
          <w:rFonts w:ascii="Times New Roman" w:hAnsi="Times New Roman"/>
          <w:sz w:val="28"/>
          <w:szCs w:val="28"/>
        </w:rPr>
        <w:t xml:space="preserve"> и занятост</w:t>
      </w:r>
      <w:r w:rsidR="00613059" w:rsidRPr="00ED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622165" w:rsidRPr="00ED2668">
        <w:rPr>
          <w:rFonts w:ascii="Times New Roman" w:hAnsi="Times New Roman"/>
          <w:sz w:val="28"/>
          <w:szCs w:val="28"/>
        </w:rPr>
        <w:t>населения в Белгородской области</w:t>
      </w:r>
    </w:p>
    <w:p w:rsidR="00622165" w:rsidRPr="00ED2668" w:rsidRDefault="00622165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D2B" w:rsidRPr="00ED2668" w:rsidRDefault="00622165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Управление по труду и занятости населения Белгородской области регулирует сложнейшие процессы интеграции спроса и предложения рабочей силы. Управление реализует на территории области государственную политику в сфере: труда и содействия занятости населения социально-трудовых отношений уровня жизни, доходов населения оплаты труда работников областных бюджетных учреждений управления охраной труда </w:t>
      </w:r>
    </w:p>
    <w:p w:rsidR="00622165" w:rsidRPr="00ED2668" w:rsidRDefault="006C4994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Рассмотрим</w:t>
      </w:r>
      <w:r w:rsidR="00622165" w:rsidRPr="00ED2668">
        <w:rPr>
          <w:rFonts w:ascii="Times New Roman" w:hAnsi="Times New Roman"/>
          <w:sz w:val="28"/>
          <w:szCs w:val="28"/>
        </w:rPr>
        <w:t xml:space="preserve"> ситуаци</w:t>
      </w:r>
      <w:r w:rsidRPr="00ED2668">
        <w:rPr>
          <w:rFonts w:ascii="Times New Roman" w:hAnsi="Times New Roman"/>
          <w:sz w:val="28"/>
          <w:szCs w:val="28"/>
        </w:rPr>
        <w:t>ю</w:t>
      </w:r>
      <w:r w:rsidR="00622165" w:rsidRPr="00ED2668">
        <w:rPr>
          <w:rFonts w:ascii="Times New Roman" w:hAnsi="Times New Roman"/>
          <w:sz w:val="28"/>
          <w:szCs w:val="28"/>
        </w:rPr>
        <w:t xml:space="preserve"> на рынке труда в Белгородской области</w:t>
      </w:r>
      <w:r w:rsidR="00E22D2B" w:rsidRPr="00ED2668">
        <w:rPr>
          <w:rFonts w:ascii="Times New Roman" w:hAnsi="Times New Roman"/>
          <w:sz w:val="28"/>
          <w:szCs w:val="28"/>
        </w:rPr>
        <w:t xml:space="preserve"> и деятельность Управления, направленная на ее улучшение.</w:t>
      </w:r>
    </w:p>
    <w:p w:rsidR="005848D8" w:rsidRPr="00ED2668" w:rsidRDefault="005848D8" w:rsidP="00ED2668">
      <w:pPr>
        <w:pStyle w:val="a7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В январе-сентябре 2009 года из-за сложных экономических условий более 300 предприятий вынуждены были частично или полностью свернуть свою деятельность. </w:t>
      </w:r>
    </w:p>
    <w:p w:rsidR="005848D8" w:rsidRPr="00ED2668" w:rsidRDefault="005848D8" w:rsidP="00ED2668">
      <w:pPr>
        <w:pStyle w:val="a7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По сведениям ГУ «Центр занятости населения» городов и районов области за девять месяцев с начала 2009 года с предприятий и организаций области высвобождены в связи с сокращением штатов, реорганизацией либо ликвидацией предприятий 7,3 тыс. человек, что на 2,4 тыс. человек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Pr="00ED2668">
        <w:rPr>
          <w:rFonts w:ascii="Times New Roman" w:hAnsi="Times New Roman"/>
          <w:sz w:val="28"/>
          <w:szCs w:val="28"/>
        </w:rPr>
        <w:t>(50,6 процента) больше, чем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Pr="00ED2668">
        <w:rPr>
          <w:rFonts w:ascii="Times New Roman" w:hAnsi="Times New Roman"/>
          <w:sz w:val="28"/>
          <w:szCs w:val="28"/>
        </w:rPr>
        <w:t xml:space="preserve">за тот же период прошлого года. Еще более 3 тыс. человек могут потерять работу в </w:t>
      </w:r>
      <w:r w:rsidRPr="00ED2668">
        <w:rPr>
          <w:rFonts w:ascii="Times New Roman" w:hAnsi="Times New Roman"/>
          <w:sz w:val="28"/>
          <w:szCs w:val="28"/>
          <w:lang w:val="en-US"/>
        </w:rPr>
        <w:t>IV</w:t>
      </w:r>
      <w:r w:rsidRPr="00ED2668">
        <w:rPr>
          <w:rFonts w:ascii="Times New Roman" w:hAnsi="Times New Roman"/>
          <w:sz w:val="28"/>
          <w:szCs w:val="28"/>
        </w:rPr>
        <w:t xml:space="preserve"> квартале 2009 года.</w:t>
      </w:r>
    </w:p>
    <w:p w:rsidR="005848D8" w:rsidRPr="00ED2668" w:rsidRDefault="005848D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Число граждан, обратившихся в службу занятости за девять месяцев 2009 года, в 1,5 раза превышает прошлогодний уровень – 108,8 тыс. человек против 70,0 тыс. человек. </w:t>
      </w:r>
    </w:p>
    <w:p w:rsidR="005848D8" w:rsidRPr="00ED2668" w:rsidRDefault="005848D8" w:rsidP="00ED2668">
      <w:pPr>
        <w:pStyle w:val="a9"/>
        <w:keepNext/>
        <w:widowControl w:val="0"/>
        <w:spacing w:before="0" w:after="0" w:line="360" w:lineRule="auto"/>
        <w:ind w:firstLine="709"/>
        <w:rPr>
          <w:bCs/>
          <w:sz w:val="28"/>
          <w:szCs w:val="28"/>
        </w:rPr>
      </w:pPr>
      <w:r w:rsidRPr="00ED2668">
        <w:rPr>
          <w:sz w:val="28"/>
          <w:szCs w:val="28"/>
        </w:rPr>
        <w:t>Потребность в кадрах, заявленная работодателями в службу занятости, в отчетном периоде была на 9,1 тыс. единиц больше, чем в соответствующем периоде прошлого года (70,3 тыс. единиц против 61,2 тыс. единиц). Однако доля вакансий по рабочим профессиям в отчетном периоде составила 87,6 процента, против 84,0 процентов в соответствующем периоде прошлого года, что обострило структурный дисбаланс спроса и предложения на рынке труда области и затруднило процесс трудоустройства граждан, претендующих на должность специалистов или служащих. Содействие в трудоустройстве в текущем году смогли получить только 58,2 процента</w:t>
      </w:r>
      <w:r w:rsidR="00ED2668">
        <w:rPr>
          <w:sz w:val="28"/>
          <w:szCs w:val="28"/>
        </w:rPr>
        <w:t xml:space="preserve"> </w:t>
      </w:r>
      <w:r w:rsidRPr="00ED2668">
        <w:rPr>
          <w:sz w:val="28"/>
          <w:szCs w:val="28"/>
        </w:rPr>
        <w:t>граждан, обратившихся в службу занятости, против 71,6 процента граждан</w:t>
      </w:r>
      <w:r w:rsidR="00ED2668">
        <w:rPr>
          <w:sz w:val="28"/>
          <w:szCs w:val="28"/>
        </w:rPr>
        <w:t xml:space="preserve"> </w:t>
      </w:r>
      <w:r w:rsidRPr="00ED2668">
        <w:rPr>
          <w:sz w:val="28"/>
          <w:szCs w:val="28"/>
        </w:rPr>
        <w:t>в соответствующем периоде прошлого года</w:t>
      </w:r>
      <w:r w:rsidR="00985EC2" w:rsidRPr="00ED2668">
        <w:rPr>
          <w:rStyle w:val="a6"/>
          <w:sz w:val="28"/>
          <w:szCs w:val="28"/>
        </w:rPr>
        <w:footnoteReference w:id="5"/>
      </w:r>
      <w:r w:rsidRPr="00ED2668">
        <w:rPr>
          <w:sz w:val="28"/>
          <w:szCs w:val="28"/>
        </w:rPr>
        <w:t>.</w:t>
      </w:r>
      <w:r w:rsidRPr="00ED2668">
        <w:rPr>
          <w:bCs/>
          <w:sz w:val="28"/>
          <w:szCs w:val="28"/>
        </w:rPr>
        <w:tab/>
      </w:r>
    </w:p>
    <w:p w:rsidR="005848D8" w:rsidRPr="00ED2668" w:rsidRDefault="005848D8" w:rsidP="00ED2668">
      <w:pPr>
        <w:pStyle w:val="a9"/>
        <w:keepNext/>
        <w:widowControl w:val="0"/>
        <w:spacing w:before="0" w:after="0" w:line="360" w:lineRule="auto"/>
        <w:ind w:firstLine="709"/>
        <w:rPr>
          <w:sz w:val="28"/>
          <w:szCs w:val="28"/>
        </w:rPr>
      </w:pPr>
      <w:r w:rsidRPr="00ED2668">
        <w:rPr>
          <w:sz w:val="28"/>
          <w:szCs w:val="28"/>
        </w:rPr>
        <w:t>По данным выборочного обследования населения по проблемам занятости, проведенного Белгородстатом, наибольшая численность безработных в регионе была отмечена в мае т.г. – 41,2 тыс. человек. Уровень общей безработицы составлял 5,1 процента. (В мае 2008 года – 26,3 тыс. человек и</w:t>
      </w:r>
      <w:r w:rsidR="00ED2668">
        <w:rPr>
          <w:sz w:val="28"/>
          <w:szCs w:val="28"/>
        </w:rPr>
        <w:t xml:space="preserve"> </w:t>
      </w:r>
      <w:r w:rsidRPr="00ED2668">
        <w:rPr>
          <w:sz w:val="28"/>
          <w:szCs w:val="28"/>
        </w:rPr>
        <w:t>3,4 процента</w:t>
      </w:r>
      <w:r w:rsidR="00ED2668">
        <w:rPr>
          <w:sz w:val="28"/>
          <w:szCs w:val="28"/>
        </w:rPr>
        <w:t xml:space="preserve"> </w:t>
      </w:r>
      <w:r w:rsidRPr="00ED2668">
        <w:rPr>
          <w:sz w:val="28"/>
          <w:szCs w:val="28"/>
        </w:rPr>
        <w:t>соответственно).</w:t>
      </w:r>
    </w:p>
    <w:p w:rsidR="005848D8" w:rsidRPr="00ED2668" w:rsidRDefault="005848D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Пик роста числа зарегистрированных безработных был зафиксирован в марте 2009 года, когда количество безработных составило 14,7 тыс. человек.</w:t>
      </w:r>
      <w:r w:rsidRPr="00ED2668">
        <w:rPr>
          <w:rFonts w:ascii="Times New Roman" w:hAnsi="Times New Roman"/>
          <w:iCs/>
          <w:sz w:val="28"/>
          <w:szCs w:val="28"/>
        </w:rPr>
        <w:t xml:space="preserve"> </w:t>
      </w:r>
      <w:r w:rsidRPr="00ED2668">
        <w:rPr>
          <w:rFonts w:ascii="Times New Roman" w:hAnsi="Times New Roman"/>
          <w:sz w:val="28"/>
          <w:szCs w:val="28"/>
        </w:rPr>
        <w:t>Уровень регистрируемой безработицы увеличился с 1,39 процента по состоянию на 1 января 2009 года до 1,94 процента по состоянию на 1 апреля 2009 года – это в два раза больше, чем в соответствующем периоде прошлого года (1,94 процента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Pr="00ED2668">
        <w:rPr>
          <w:rFonts w:ascii="Times New Roman" w:hAnsi="Times New Roman"/>
          <w:sz w:val="28"/>
          <w:szCs w:val="28"/>
        </w:rPr>
        <w:t xml:space="preserve">против 0,95 процента). </w:t>
      </w:r>
    </w:p>
    <w:p w:rsidR="005848D8" w:rsidRPr="00ED2668" w:rsidRDefault="005848D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В мае т.г. появились некоторые признаки ослабления давления на рынок труда области – замедлился рост численности вновь зарегистрированных безработных, наблюдался рост заявленных работодателями вакансий. </w:t>
      </w:r>
    </w:p>
    <w:p w:rsidR="00086568" w:rsidRPr="00ED2668" w:rsidRDefault="005848D8" w:rsidP="00ED2668">
      <w:pPr>
        <w:pStyle w:val="a9"/>
        <w:keepNext/>
        <w:widowControl w:val="0"/>
        <w:spacing w:before="0" w:after="0" w:line="360" w:lineRule="auto"/>
        <w:ind w:firstLine="709"/>
        <w:rPr>
          <w:sz w:val="28"/>
          <w:szCs w:val="28"/>
        </w:rPr>
      </w:pPr>
      <w:r w:rsidRPr="00ED2668">
        <w:rPr>
          <w:sz w:val="28"/>
          <w:szCs w:val="28"/>
        </w:rPr>
        <w:t>Реализация мероприятий Программы по стабилизации ситуации на рынке труда Белгородской области в 2009 году способствовала снижению социальной напряженности</w:t>
      </w:r>
      <w:r w:rsidR="00ED2668">
        <w:rPr>
          <w:sz w:val="28"/>
          <w:szCs w:val="28"/>
        </w:rPr>
        <w:t xml:space="preserve"> </w:t>
      </w:r>
      <w:r w:rsidRPr="00ED2668">
        <w:rPr>
          <w:sz w:val="28"/>
          <w:szCs w:val="28"/>
        </w:rPr>
        <w:t>и</w:t>
      </w:r>
      <w:r w:rsidR="00ED2668">
        <w:rPr>
          <w:sz w:val="28"/>
          <w:szCs w:val="28"/>
        </w:rPr>
        <w:t xml:space="preserve"> </w:t>
      </w:r>
      <w:r w:rsidRPr="00ED2668">
        <w:rPr>
          <w:sz w:val="28"/>
          <w:szCs w:val="28"/>
        </w:rPr>
        <w:t>повышению гарантий в сфере занятости.</w:t>
      </w:r>
      <w:r w:rsidRPr="00ED2668">
        <w:rPr>
          <w:iCs/>
          <w:sz w:val="28"/>
          <w:szCs w:val="28"/>
        </w:rPr>
        <w:t xml:space="preserve"> </w:t>
      </w:r>
    </w:p>
    <w:p w:rsidR="00086568" w:rsidRPr="00ED2668" w:rsidRDefault="0008656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Уровень регистрируемой безработицы по состоянию на 1 апреля 2010 года в Белгородской области составил 1,86 %. С начала года доля безработных среди экономически активного населения региона заметно выросла, однако пока уровень безработицы не превышает прошлогодних показателей.</w:t>
      </w:r>
    </w:p>
    <w:p w:rsidR="00086568" w:rsidRPr="00ED2668" w:rsidRDefault="0008656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С начала года уровень безработицы вырос на 0,1 % – с 1,76 % по итогам 2009 года до нынешних 1,86 %. В прошлом году именно на апрель приходился пик безработицы – 1,94 %, которая к октябрю спала до 1,64 %. В 2008 году уровень безработицы составлял 1,39%.</w:t>
      </w:r>
    </w:p>
    <w:p w:rsidR="00086568" w:rsidRPr="00ED2668" w:rsidRDefault="0008656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Согласно прогнозу департамента экономического развития к концу 2010 года уровень регистрируемой безработицы должен снизиться до показателя 1,7 % и в дальнейшем снижаться до 1,5 % в 2011 году и до 1,4 % в 2012-м.</w:t>
      </w:r>
    </w:p>
    <w:p w:rsidR="00622165" w:rsidRPr="00ED2668" w:rsidRDefault="00622165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С начала года в Белгородской области под сокращение попали 1 486 человек. Количество сокращённых по итогам первого квартала по сравнению с аналогичным периодом 2009 года уменьшилось на 439 человек, однако, </w:t>
      </w:r>
      <w:r w:rsidR="00EB75AD" w:rsidRPr="00ED2668">
        <w:rPr>
          <w:rFonts w:ascii="Times New Roman" w:hAnsi="Times New Roman"/>
          <w:sz w:val="28"/>
          <w:szCs w:val="28"/>
        </w:rPr>
        <w:t>в</w:t>
      </w:r>
      <w:r w:rsidR="00747912" w:rsidRPr="00ED2668">
        <w:rPr>
          <w:rFonts w:ascii="Times New Roman" w:hAnsi="Times New Roman"/>
          <w:sz w:val="28"/>
          <w:szCs w:val="28"/>
        </w:rPr>
        <w:t xml:space="preserve"> 2008 году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="00EB75AD" w:rsidRPr="00ED2668">
        <w:rPr>
          <w:rFonts w:ascii="Times New Roman" w:hAnsi="Times New Roman"/>
          <w:sz w:val="28"/>
          <w:szCs w:val="28"/>
        </w:rPr>
        <w:t>количество уволенных по причине сокращения составляло 564 человека, что почти в 4 раза меньше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="00EB75AD" w:rsidRPr="00ED2668">
        <w:rPr>
          <w:rFonts w:ascii="Times New Roman" w:hAnsi="Times New Roman"/>
          <w:sz w:val="28"/>
          <w:szCs w:val="28"/>
        </w:rPr>
        <w:t>сокращенных в 2009 году. П</w:t>
      </w:r>
      <w:r w:rsidRPr="00ED2668">
        <w:rPr>
          <w:rFonts w:ascii="Times New Roman" w:hAnsi="Times New Roman"/>
          <w:sz w:val="28"/>
          <w:szCs w:val="28"/>
        </w:rPr>
        <w:t>о данным регионального управления по труду и занятости населения, в ближайшие два месяца с предприятий области может быть отчислено свыше 2 000 человек.</w:t>
      </w:r>
      <w:r w:rsidR="00EB75AD" w:rsidRPr="00ED2668">
        <w:rPr>
          <w:rFonts w:ascii="Times New Roman" w:hAnsi="Times New Roman"/>
          <w:sz w:val="28"/>
          <w:szCs w:val="28"/>
        </w:rPr>
        <w:t xml:space="preserve"> Таким образом, в настоящее время ситуация на рынке труда, несмотря на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="00EB75AD" w:rsidRPr="00ED2668">
        <w:rPr>
          <w:rFonts w:ascii="Times New Roman" w:hAnsi="Times New Roman"/>
          <w:sz w:val="28"/>
          <w:szCs w:val="28"/>
        </w:rPr>
        <w:t>лучшие показатели по сравнению с прошлым годом, остается напряженной.</w:t>
      </w:r>
    </w:p>
    <w:p w:rsidR="00622165" w:rsidRPr="00ED2668" w:rsidRDefault="00622165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За счёт сокращения штатов в предстоящие два месяца с предприятий и организаций области может быть высвобождено 2 254 человека. Таким образом, численность зарегистрированных безработных в апреле 2010 года может составить 14 800 человек, а уровень регистрируемой безработицы – 1,88 %. </w:t>
      </w:r>
    </w:p>
    <w:p w:rsidR="00580766" w:rsidRPr="00ED2668" w:rsidRDefault="00622165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Всего на учёте в службе занятости населения к 1 апреля 2010 года насчитывалось 16 467 граждан, не занятых трудовой деятельностью. 14 720 из них – в официальном статусе безработного.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="00A96319" w:rsidRPr="00ED2668">
        <w:rPr>
          <w:rFonts w:ascii="Times New Roman" w:hAnsi="Times New Roman"/>
          <w:sz w:val="28"/>
          <w:szCs w:val="28"/>
        </w:rPr>
        <w:t>По состоянию же на 1 октября 2009 года в центрах занятости населения области состояли на учете 15521 незанятых трудовой деятельностью человек. Официальный статус безработного имели 13282 человека, что на 6660 человек больше, чем на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="00A96319" w:rsidRPr="00ED2668">
        <w:rPr>
          <w:rFonts w:ascii="Times New Roman" w:hAnsi="Times New Roman"/>
          <w:sz w:val="28"/>
          <w:szCs w:val="28"/>
        </w:rPr>
        <w:t>1 октября 2008 года.</w:t>
      </w:r>
      <w:r w:rsidR="00ED2668">
        <w:rPr>
          <w:rFonts w:ascii="Times New Roman" w:hAnsi="Times New Roman"/>
          <w:sz w:val="28"/>
          <w:szCs w:val="28"/>
        </w:rPr>
        <w:t xml:space="preserve"> </w:t>
      </w:r>
    </w:p>
    <w:p w:rsidR="004B063D" w:rsidRPr="00ED2668" w:rsidRDefault="004B063D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В январе-марте 2010 года в государственную службу занятости населения обратилось 27119 человек, из них 14114 человек – по вопросу поиска подходящего места работы. Трудоустроено при содействии центров занятости населения 5028 человек, или 35,6% от числа обратившихся.</w:t>
      </w:r>
    </w:p>
    <w:p w:rsidR="00CB6D9C" w:rsidRPr="00ED2668" w:rsidRDefault="00CB6D9C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В ходе реализации Программы по стабилизации ситуации на рынке труда в 2009 году на временные (общественные) работы были трудоустроены 49872 человека, 1448 выпускников учреждений профессионального образования прошли стажировку и получили возможность дальнейшего трудоустройства на предприятиях области, 3000 безработным гражданам оказана финансовая поддержка на организацию собственного дела, 4920 специалистам предоставлена возможность опережающего обучения востребованным профессиям и специальностям. </w:t>
      </w:r>
    </w:p>
    <w:p w:rsidR="00A00DDC" w:rsidRPr="00ED2668" w:rsidRDefault="005561EA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16 ноября 2009 года постановлением правительства Белгородской области была утверждена </w:t>
      </w:r>
      <w:r w:rsidR="00A00DDC" w:rsidRPr="00ED2668">
        <w:rPr>
          <w:rFonts w:ascii="Times New Roman" w:hAnsi="Times New Roman"/>
          <w:sz w:val="28"/>
          <w:szCs w:val="28"/>
        </w:rPr>
        <w:t xml:space="preserve">программа стабилизации ситуации на рынке труда Белгородской области в 2010 году. </w:t>
      </w:r>
    </w:p>
    <w:p w:rsidR="00000293" w:rsidRPr="00ED2668" w:rsidRDefault="00A00DDC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Н</w:t>
      </w:r>
      <w:r w:rsidR="00000293" w:rsidRPr="00ED2668">
        <w:rPr>
          <w:rFonts w:ascii="Times New Roman" w:hAnsi="Times New Roman"/>
          <w:sz w:val="28"/>
          <w:szCs w:val="28"/>
        </w:rPr>
        <w:t xml:space="preserve">а реализацию Программы по стабилизации ситуации на рынке труда Белгородской области в 2010 году выделено 376,77 млн. рублей, в т.ч. 357,93 млн. рублей — субсидии из федерального бюджета и 18,84 млн. рублей — ассигнования бюджета области. </w:t>
      </w:r>
    </w:p>
    <w:p w:rsidR="00000293" w:rsidRPr="00ED2668" w:rsidRDefault="00000293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Новыми направлениями Программы по стабилизации ситуации на рынке труда Белгородской области в 2010 году являются создание дополнительных рабочих мест для безработных граждан, в том числе и специализированных рабочих мест для инвалидов, реализация медиа-проектов для информационного сопровождения реализации дополнительных мероприятий, расширение спектра выплат и компенсаций участникам Программы. </w:t>
      </w:r>
      <w:r w:rsidR="003F05B4" w:rsidRPr="00ED2668">
        <w:rPr>
          <w:rFonts w:ascii="Times New Roman" w:hAnsi="Times New Roman"/>
          <w:sz w:val="28"/>
          <w:szCs w:val="28"/>
        </w:rPr>
        <w:t>(Приложение 1).</w:t>
      </w:r>
    </w:p>
    <w:p w:rsidR="00000293" w:rsidRPr="00ED2668" w:rsidRDefault="00000293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Реализация Программы по стабилизации ситуации на рынке труда Белгородской области в 2010 году позволит трудоустроить на временные рабочие места 10000 граждан, находящихся в режиме неполной занятости, безработных граждан и граждан, ищущих работу, организовать стажировку 1000 выпускников учреждений профессионального образования, опережающее обучение 950 граждан, находящихся под риском увольнения, трудоустроить 100 инвалидов, содействовать в организации собственного дела 2000 безработных граждан и стимулировать создание безработными гражданами, открывшими собственное дело, 500 дополнительных рабочих мест для трудоустройства безработных граждан. </w:t>
      </w:r>
    </w:p>
    <w:p w:rsidR="00EF0153" w:rsidRPr="00ED2668" w:rsidRDefault="00000293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Мероприятия Программы позволят не только стабилизировать ситуацию на рынке труда региона, но и обеспечат сохранение оптимального уровня безработицы и расширят возможности социальной адаптации белгородцев в новых экономических условиях</w:t>
      </w:r>
      <w:r w:rsidR="00FA050D" w:rsidRPr="00ED2668">
        <w:rPr>
          <w:rStyle w:val="a6"/>
          <w:rFonts w:ascii="Times New Roman" w:hAnsi="Times New Roman"/>
          <w:sz w:val="28"/>
          <w:szCs w:val="28"/>
        </w:rPr>
        <w:footnoteReference w:id="6"/>
      </w:r>
      <w:r w:rsidRPr="00ED2668">
        <w:rPr>
          <w:rFonts w:ascii="Times New Roman" w:hAnsi="Times New Roman"/>
          <w:sz w:val="28"/>
          <w:szCs w:val="28"/>
        </w:rPr>
        <w:t>.</w:t>
      </w:r>
    </w:p>
    <w:p w:rsidR="00FB5BDB" w:rsidRPr="00ED2668" w:rsidRDefault="00FB5BDB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BDB" w:rsidRPr="00ED2668" w:rsidRDefault="00ED266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B5BDB" w:rsidRPr="00ED2668">
        <w:rPr>
          <w:rFonts w:ascii="Times New Roman" w:hAnsi="Times New Roman"/>
          <w:sz w:val="28"/>
          <w:szCs w:val="28"/>
        </w:rPr>
        <w:t>Заключение</w:t>
      </w:r>
    </w:p>
    <w:p w:rsidR="00FB5BDB" w:rsidRPr="00ED2668" w:rsidRDefault="00FB5BDB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311" w:rsidRPr="00ED2668" w:rsidRDefault="006C7311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В настоящее время о</w:t>
      </w:r>
      <w:r w:rsidR="00990E44" w:rsidRPr="00ED2668">
        <w:rPr>
          <w:rFonts w:ascii="Times New Roman" w:hAnsi="Times New Roman"/>
          <w:sz w:val="28"/>
          <w:szCs w:val="28"/>
        </w:rPr>
        <w:t xml:space="preserve">дним из важнейших направлений работы </w:t>
      </w:r>
      <w:r w:rsidRPr="00ED2668">
        <w:rPr>
          <w:rFonts w:ascii="Times New Roman" w:hAnsi="Times New Roman"/>
          <w:sz w:val="28"/>
          <w:szCs w:val="28"/>
        </w:rPr>
        <w:t xml:space="preserve">Управления по труду и </w:t>
      </w:r>
      <w:r w:rsidR="00990E44" w:rsidRPr="00ED2668">
        <w:rPr>
          <w:rFonts w:ascii="Times New Roman" w:hAnsi="Times New Roman"/>
          <w:sz w:val="28"/>
          <w:szCs w:val="28"/>
        </w:rPr>
        <w:t>занятости</w:t>
      </w:r>
      <w:r w:rsidRPr="00ED2668">
        <w:rPr>
          <w:rFonts w:ascii="Times New Roman" w:hAnsi="Times New Roman"/>
          <w:sz w:val="28"/>
          <w:szCs w:val="28"/>
        </w:rPr>
        <w:t xml:space="preserve"> населения</w:t>
      </w:r>
      <w:r w:rsidR="00990E44" w:rsidRPr="00ED2668">
        <w:rPr>
          <w:rFonts w:ascii="Times New Roman" w:hAnsi="Times New Roman"/>
          <w:sz w:val="28"/>
          <w:szCs w:val="28"/>
        </w:rPr>
        <w:t xml:space="preserve"> </w:t>
      </w:r>
      <w:r w:rsidRPr="00ED2668">
        <w:rPr>
          <w:rFonts w:ascii="Times New Roman" w:hAnsi="Times New Roman"/>
          <w:sz w:val="28"/>
          <w:szCs w:val="28"/>
        </w:rPr>
        <w:t>является</w:t>
      </w:r>
      <w:r w:rsidR="00990E44" w:rsidRPr="00ED2668">
        <w:rPr>
          <w:rFonts w:ascii="Times New Roman" w:hAnsi="Times New Roman"/>
          <w:sz w:val="28"/>
          <w:szCs w:val="28"/>
        </w:rPr>
        <w:t xml:space="preserve"> оказание содействия трудоустройству граждан, увольняемых в связи с ликвидацией организации, сокращением численности или штата работников организации. </w:t>
      </w:r>
    </w:p>
    <w:p w:rsidR="00990E44" w:rsidRPr="00ED2668" w:rsidRDefault="00990E44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О неблагоприятной ситуации в этой сфере</w:t>
      </w:r>
      <w:r w:rsidR="006C7311" w:rsidRPr="00ED2668">
        <w:rPr>
          <w:rFonts w:ascii="Times New Roman" w:hAnsi="Times New Roman"/>
          <w:sz w:val="28"/>
          <w:szCs w:val="28"/>
        </w:rPr>
        <w:t xml:space="preserve"> в Белгородской области</w:t>
      </w:r>
      <w:r w:rsidRPr="00ED2668">
        <w:rPr>
          <w:rFonts w:ascii="Times New Roman" w:hAnsi="Times New Roman"/>
          <w:sz w:val="28"/>
          <w:szCs w:val="28"/>
        </w:rPr>
        <w:t xml:space="preserve"> свидетельствуют следующие факты:</w:t>
      </w:r>
    </w:p>
    <w:p w:rsidR="00990E44" w:rsidRPr="00ED2668" w:rsidRDefault="00990E44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-на 36 предприятиях, организациях области экономическая ситуация продолжает сохраняться нестабильной, что создаёт угрозу отдельных и массовых увольнений работников этих предприятий;</w:t>
      </w:r>
    </w:p>
    <w:p w:rsidR="00990E44" w:rsidRPr="00ED2668" w:rsidRDefault="00990E44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-доля сокращенных работников, обращающихся в органы службы занятости данной категории, в общей численности безработных увеличилась до 33 процентов;</w:t>
      </w:r>
    </w:p>
    <w:p w:rsidR="00990E44" w:rsidRPr="00ED2668" w:rsidRDefault="00990E44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-сокращенные работники относятся к категории безработных, наиболее сохраняющих мотивацию к труду, что позволит проводить результативную работу по содействию их трудоустройству на постоянную и временную работу. </w:t>
      </w:r>
    </w:p>
    <w:p w:rsidR="00FB5BDB" w:rsidRPr="00ED2668" w:rsidRDefault="00990E44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Реализация программы по стабилизации ситуации на рынке труда Белгородской области позволит трудоустроить на временные рабочие места 10000 граждан, находящихся в режиме неполной занятости, безработных граждан и граждан, ищущих работу, организовать стажировку 1000 выпускников учреждений профессионального образования, опережающее обучение 950 граждан, находящихся под риском увольнения, трудоустроить 100 инвалидов, содействовать в организации собственного дела 2000 безработных граждан и стимулировать создание безработными гражданами, открывшими собственное дело,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Pr="00ED2668">
        <w:rPr>
          <w:rFonts w:ascii="Times New Roman" w:hAnsi="Times New Roman"/>
          <w:sz w:val="28"/>
          <w:szCs w:val="28"/>
        </w:rPr>
        <w:t>500 дополнительных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Pr="00ED2668">
        <w:rPr>
          <w:rFonts w:ascii="Times New Roman" w:hAnsi="Times New Roman"/>
          <w:sz w:val="28"/>
          <w:szCs w:val="28"/>
        </w:rPr>
        <w:t>рабочих мест для трудоустройства безработных граждан.</w:t>
      </w:r>
    </w:p>
    <w:p w:rsidR="00ED2668" w:rsidRDefault="00ED266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BDB" w:rsidRPr="00ED2668" w:rsidRDefault="00ED2668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B5BDB" w:rsidRPr="00ED2668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FB5BDB" w:rsidRPr="00ED2668" w:rsidRDefault="00FB5BDB" w:rsidP="00ED266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4A22" w:rsidRPr="00ED2668" w:rsidRDefault="00EF4A22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Нормативно-правовые акты</w:t>
      </w:r>
    </w:p>
    <w:p w:rsidR="0052073D" w:rsidRPr="00ED2668" w:rsidRDefault="0052073D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F4A22" w:rsidRPr="00ED2668" w:rsidRDefault="00EF4A22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1. П</w:t>
      </w:r>
      <w:r w:rsidR="0052073D" w:rsidRPr="00ED2668">
        <w:rPr>
          <w:rFonts w:ascii="Times New Roman" w:hAnsi="Times New Roman"/>
          <w:sz w:val="28"/>
          <w:szCs w:val="28"/>
        </w:rPr>
        <w:t>остановление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Pr="00ED2668">
        <w:rPr>
          <w:rFonts w:ascii="Times New Roman" w:hAnsi="Times New Roman"/>
          <w:sz w:val="28"/>
          <w:szCs w:val="28"/>
        </w:rPr>
        <w:t>П</w:t>
      </w:r>
      <w:r w:rsidR="0052073D" w:rsidRPr="00ED2668">
        <w:rPr>
          <w:rFonts w:ascii="Times New Roman" w:hAnsi="Times New Roman"/>
          <w:sz w:val="28"/>
          <w:szCs w:val="28"/>
        </w:rPr>
        <w:t>равительства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Pr="00ED2668">
        <w:rPr>
          <w:rFonts w:ascii="Times New Roman" w:hAnsi="Times New Roman"/>
          <w:sz w:val="28"/>
          <w:szCs w:val="28"/>
        </w:rPr>
        <w:t>Б</w:t>
      </w:r>
      <w:r w:rsidR="0052073D" w:rsidRPr="00ED2668">
        <w:rPr>
          <w:rFonts w:ascii="Times New Roman" w:hAnsi="Times New Roman"/>
          <w:sz w:val="28"/>
          <w:szCs w:val="28"/>
        </w:rPr>
        <w:t>елгородской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="0052073D" w:rsidRPr="00ED2668">
        <w:rPr>
          <w:rFonts w:ascii="Times New Roman" w:hAnsi="Times New Roman"/>
          <w:sz w:val="28"/>
          <w:szCs w:val="28"/>
        </w:rPr>
        <w:t xml:space="preserve">области </w:t>
      </w:r>
      <w:r w:rsidRPr="00ED2668">
        <w:rPr>
          <w:rFonts w:ascii="Times New Roman" w:hAnsi="Times New Roman"/>
          <w:sz w:val="28"/>
          <w:szCs w:val="28"/>
        </w:rPr>
        <w:t>от 16 ноября 2009 г. № 357-пп</w:t>
      </w:r>
      <w:r w:rsidR="0052073D" w:rsidRPr="00ED2668">
        <w:rPr>
          <w:rFonts w:ascii="Times New Roman" w:hAnsi="Times New Roman"/>
          <w:sz w:val="28"/>
          <w:szCs w:val="28"/>
        </w:rPr>
        <w:t xml:space="preserve"> «</w:t>
      </w:r>
      <w:r w:rsidRPr="00ED2668">
        <w:rPr>
          <w:rFonts w:ascii="Times New Roman" w:hAnsi="Times New Roman"/>
          <w:sz w:val="28"/>
          <w:szCs w:val="28"/>
        </w:rPr>
        <w:t>О</w:t>
      </w:r>
      <w:r w:rsidR="0052073D" w:rsidRPr="00ED2668">
        <w:rPr>
          <w:rFonts w:ascii="Times New Roman" w:hAnsi="Times New Roman"/>
          <w:sz w:val="28"/>
          <w:szCs w:val="28"/>
        </w:rPr>
        <w:t>б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="0052073D" w:rsidRPr="00ED2668">
        <w:rPr>
          <w:rFonts w:ascii="Times New Roman" w:hAnsi="Times New Roman"/>
          <w:sz w:val="28"/>
          <w:szCs w:val="28"/>
        </w:rPr>
        <w:t>утверждении</w:t>
      </w:r>
      <w:r w:rsidR="00ED2668">
        <w:rPr>
          <w:rFonts w:ascii="Times New Roman" w:hAnsi="Times New Roman"/>
          <w:sz w:val="28"/>
          <w:szCs w:val="28"/>
        </w:rPr>
        <w:t xml:space="preserve"> </w:t>
      </w:r>
      <w:r w:rsidR="0052073D" w:rsidRPr="00ED2668">
        <w:rPr>
          <w:rFonts w:ascii="Times New Roman" w:hAnsi="Times New Roman"/>
          <w:sz w:val="28"/>
          <w:szCs w:val="28"/>
        </w:rPr>
        <w:t>программы стабилизации ситуации на рынке труда Белгородской области в 2010 году».</w:t>
      </w:r>
      <w:r w:rsidRPr="00ED2668">
        <w:rPr>
          <w:rFonts w:ascii="Times New Roman" w:hAnsi="Times New Roman"/>
          <w:sz w:val="28"/>
          <w:szCs w:val="28"/>
        </w:rPr>
        <w:t xml:space="preserve"> </w:t>
      </w:r>
    </w:p>
    <w:p w:rsidR="00AB0C06" w:rsidRPr="00ED2668" w:rsidRDefault="00AB0C06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2. Р</w:t>
      </w:r>
      <w:r w:rsidR="0052073D" w:rsidRPr="00ED2668">
        <w:rPr>
          <w:rFonts w:ascii="Times New Roman" w:hAnsi="Times New Roman"/>
          <w:sz w:val="28"/>
          <w:szCs w:val="28"/>
        </w:rPr>
        <w:t xml:space="preserve">аспоряжение </w:t>
      </w:r>
      <w:r w:rsidRPr="00ED2668">
        <w:rPr>
          <w:rFonts w:ascii="Times New Roman" w:hAnsi="Times New Roman"/>
          <w:sz w:val="28"/>
          <w:szCs w:val="28"/>
        </w:rPr>
        <w:t>от 9 января 2008 года № 2-рп</w:t>
      </w:r>
      <w:r w:rsidR="0052073D" w:rsidRPr="00ED2668">
        <w:rPr>
          <w:rFonts w:ascii="Times New Roman" w:hAnsi="Times New Roman"/>
          <w:sz w:val="28"/>
          <w:szCs w:val="28"/>
        </w:rPr>
        <w:t xml:space="preserve"> </w:t>
      </w:r>
      <w:r w:rsidR="00531560" w:rsidRPr="00ED2668">
        <w:rPr>
          <w:rFonts w:ascii="Times New Roman" w:hAnsi="Times New Roman"/>
          <w:sz w:val="28"/>
          <w:szCs w:val="28"/>
        </w:rPr>
        <w:t>«</w:t>
      </w:r>
      <w:r w:rsidRPr="00ED2668">
        <w:rPr>
          <w:rFonts w:ascii="Times New Roman" w:hAnsi="Times New Roman"/>
          <w:sz w:val="28"/>
          <w:szCs w:val="28"/>
        </w:rPr>
        <w:t>О</w:t>
      </w:r>
      <w:r w:rsidR="0052073D" w:rsidRPr="00ED2668">
        <w:rPr>
          <w:rFonts w:ascii="Times New Roman" w:hAnsi="Times New Roman"/>
          <w:sz w:val="28"/>
          <w:szCs w:val="28"/>
        </w:rPr>
        <w:t>б</w:t>
      </w:r>
      <w:r w:rsidRPr="00ED2668">
        <w:rPr>
          <w:rFonts w:ascii="Times New Roman" w:hAnsi="Times New Roman"/>
          <w:sz w:val="28"/>
          <w:szCs w:val="28"/>
        </w:rPr>
        <w:t xml:space="preserve"> У</w:t>
      </w:r>
      <w:r w:rsidR="0052073D" w:rsidRPr="00ED2668">
        <w:rPr>
          <w:rFonts w:ascii="Times New Roman" w:hAnsi="Times New Roman"/>
          <w:sz w:val="28"/>
          <w:szCs w:val="28"/>
        </w:rPr>
        <w:t>тверждении положения, структуры и штатных расписаний Управления по труду и занятости населения Белгородской области</w:t>
      </w:r>
      <w:r w:rsidR="00531560" w:rsidRPr="00ED2668">
        <w:rPr>
          <w:rFonts w:ascii="Times New Roman" w:hAnsi="Times New Roman"/>
          <w:sz w:val="28"/>
          <w:szCs w:val="28"/>
        </w:rPr>
        <w:t>».</w:t>
      </w:r>
      <w:r w:rsidRPr="00ED2668">
        <w:rPr>
          <w:rFonts w:ascii="Times New Roman" w:hAnsi="Times New Roman"/>
          <w:sz w:val="28"/>
          <w:szCs w:val="28"/>
        </w:rPr>
        <w:t xml:space="preserve"> </w:t>
      </w:r>
    </w:p>
    <w:p w:rsidR="00AB0C06" w:rsidRPr="00ED2668" w:rsidRDefault="00AB0C06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31560" w:rsidRPr="00ED2668" w:rsidRDefault="00531560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Литература</w:t>
      </w:r>
    </w:p>
    <w:p w:rsidR="001B3BF2" w:rsidRPr="00ED2668" w:rsidRDefault="001B3BF2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B5BDB" w:rsidRPr="00ED2668" w:rsidRDefault="00FB5BDB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1.Агабекян Р. Л., Авагян Г. Л. Современные теории занятости: Учеб. пособие для студентов вузов, обучающихся по экон. специальностям. - М.: ЮНИТИ (UNITY), 2009. - 189 с. </w:t>
      </w:r>
    </w:p>
    <w:p w:rsidR="00FB5BDB" w:rsidRPr="00ED2668" w:rsidRDefault="00FB5BDB" w:rsidP="00ED2668">
      <w:pPr>
        <w:pStyle w:val="a4"/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2. Адамчук В.В. Экономика и социология труда: Учебник для вузов. — М.: ЮНИТИ, 2008. - 407 с.</w:t>
      </w:r>
    </w:p>
    <w:p w:rsidR="00FB5BDB" w:rsidRPr="00ED2668" w:rsidRDefault="00FB5BDB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2.Брагин В., Осаковский В. Оценка естественного уровня безработицы в России в 1994-2003. гг. / Вопросы экономики. 2008. № 3. </w:t>
      </w:r>
    </w:p>
    <w:p w:rsidR="00FB5BDB" w:rsidRPr="00ED2668" w:rsidRDefault="00FB5BDB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3. Бреев Б. Д. Безработица в современной России. - М.: Наука , 2008 - 269 с.</w:t>
      </w:r>
    </w:p>
    <w:p w:rsidR="00FB5BDB" w:rsidRPr="00ED2668" w:rsidRDefault="00FB5BDB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4.Занятость и безработица: 100 вопросов и ответов / Под ред. С.В. Дудникова. - М.: Изд-во "Ж.-д. дело" , 2009. - 46 с. </w:t>
      </w:r>
    </w:p>
    <w:p w:rsidR="00FB5BDB" w:rsidRPr="00ED2668" w:rsidRDefault="00FB5BDB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5. Кашепов А. В. Экономика и занятость: Монография. - М.: ИМЭИ, 1999. - 233 с. </w:t>
      </w:r>
    </w:p>
    <w:p w:rsidR="00FB5BDB" w:rsidRPr="00ED2668" w:rsidRDefault="00FB5BDB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6. Киселева Е.А. Макроэкономика. Конспект лекций: Учебное пособие / Е.А. Киселева. - М.: Эксмо, 2009. - 352 с. </w:t>
      </w:r>
    </w:p>
    <w:p w:rsidR="00FB5BDB" w:rsidRPr="00ED2668" w:rsidRDefault="00FB5BDB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7. Кязимов К.Г. Рынок труда и занятости населения. Служба занятости (правовой аспект). - М.: Перспектива.2008. - 368с. </w:t>
      </w:r>
    </w:p>
    <w:p w:rsidR="00FB5BDB" w:rsidRPr="00ED2668" w:rsidRDefault="00FB5BDB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8. Никифорова А. А. Рынок труда: занятость и безработица. - М.: Междунар. отношения, 2008. – 180 с. </w:t>
      </w:r>
    </w:p>
    <w:p w:rsidR="00FB5BDB" w:rsidRPr="00ED2668" w:rsidRDefault="00FB5BDB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9. Обзор занятости в России / Фонд "Бюро экон. анализа. - М.: ТЕИС, 2002. </w:t>
      </w:r>
    </w:p>
    <w:p w:rsidR="00FB5BDB" w:rsidRPr="00ED2668" w:rsidRDefault="00FB5BDB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Общая и регистрируемая безработица: в чем причины разрыва / Р.И. </w:t>
      </w:r>
    </w:p>
    <w:p w:rsidR="00FB5BDB" w:rsidRPr="00ED2668" w:rsidRDefault="00FB5BDB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10. Капелюшников. - М.: ГУ ВШЭ, 2008. - 446 с. </w:t>
      </w:r>
    </w:p>
    <w:p w:rsidR="00FB5BDB" w:rsidRPr="00ED2668" w:rsidRDefault="00FB5BDB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11. Павленков В. А. Рынок труда. Занятость. Безработица. - М.: Изд-во Московского университета. 2009. - 368с. </w:t>
      </w:r>
    </w:p>
    <w:p w:rsidR="00FB5BDB" w:rsidRPr="00ED2668" w:rsidRDefault="00FB5BDB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12. Пашин В. П., Богданов С. В. Государство и безработица в России: 1900-2000 гг. - Курск: Кур. гос. техн. ун-т, 2009. - 299 с. </w:t>
      </w:r>
    </w:p>
    <w:p w:rsidR="00FB5BDB" w:rsidRPr="00ED2668" w:rsidRDefault="00FB5BDB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13.Плакся В. И. Безработица: теория и современная российская практика. - М.: Изд-во РАГС, 2008. - 381 с. </w:t>
      </w:r>
    </w:p>
    <w:p w:rsidR="00FB5BDB" w:rsidRPr="00ED2668" w:rsidRDefault="00FB5BDB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>14.</w:t>
      </w:r>
      <w:r w:rsidR="00555D18" w:rsidRPr="00ED2668">
        <w:rPr>
          <w:rFonts w:ascii="Times New Roman" w:hAnsi="Times New Roman"/>
          <w:sz w:val="28"/>
          <w:szCs w:val="28"/>
        </w:rPr>
        <w:t xml:space="preserve"> Региональная экономика. Основной курс: Учебник / Под ред. В.И. Видяпина, М.В. Степанова.</w:t>
      </w:r>
      <w:r w:rsidRPr="00ED2668">
        <w:rPr>
          <w:rFonts w:ascii="Times New Roman" w:hAnsi="Times New Roman"/>
          <w:sz w:val="28"/>
          <w:szCs w:val="28"/>
        </w:rPr>
        <w:t xml:space="preserve"> - М.: ИНФРА-М, 2009. - 686 с. </w:t>
      </w:r>
    </w:p>
    <w:p w:rsidR="00FB5BDB" w:rsidRPr="00ED2668" w:rsidRDefault="00FB5BDB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15. Рынок труда и доходы населения: Учеб. пособие для студентов высш. учеб. заведений, обучающихся по экон. специальностям / Бреев Б. Д. и др. Под общ. ред. Н. А. Волгина. - М.: Филинъ, 2009. - 277 с. </w:t>
      </w:r>
    </w:p>
    <w:p w:rsidR="00FB5BDB" w:rsidRPr="00ED2668" w:rsidRDefault="00FB5BDB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16. Четвертакова Е. Г. Справочник для предприятий и социальных работников. Занятость и безработица. - М.: Книга сервис, Приор. 2008. - 380с. </w:t>
      </w:r>
    </w:p>
    <w:p w:rsidR="00FB5BDB" w:rsidRPr="00ED2668" w:rsidRDefault="00FB5BDB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17. Шульгина Л. В., Тамошина Г. И., Щевелева Т. А. Занятость населения и человеческий капитал </w:t>
      </w:r>
      <w:r w:rsidR="003C02FF" w:rsidRPr="00ED2668">
        <w:rPr>
          <w:rFonts w:ascii="Times New Roman" w:hAnsi="Times New Roman"/>
          <w:sz w:val="28"/>
          <w:szCs w:val="28"/>
        </w:rPr>
        <w:t>(</w:t>
      </w:r>
      <w:r w:rsidRPr="00ED2668">
        <w:rPr>
          <w:rFonts w:ascii="Times New Roman" w:hAnsi="Times New Roman"/>
          <w:sz w:val="28"/>
          <w:szCs w:val="28"/>
        </w:rPr>
        <w:t>монография</w:t>
      </w:r>
      <w:r w:rsidR="003C02FF" w:rsidRPr="00ED2668">
        <w:rPr>
          <w:rFonts w:ascii="Times New Roman" w:hAnsi="Times New Roman"/>
          <w:sz w:val="28"/>
          <w:szCs w:val="28"/>
        </w:rPr>
        <w:t>)</w:t>
      </w:r>
      <w:r w:rsidRPr="00ED2668">
        <w:rPr>
          <w:rFonts w:ascii="Times New Roman" w:hAnsi="Times New Roman"/>
          <w:sz w:val="28"/>
          <w:szCs w:val="28"/>
        </w:rPr>
        <w:t>. - Белгород: Тип. БГУ. 2009. – 346 с.</w:t>
      </w:r>
    </w:p>
    <w:p w:rsidR="00FB5BDB" w:rsidRPr="00ED2668" w:rsidRDefault="00FB5BDB" w:rsidP="00ED266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668">
        <w:rPr>
          <w:rFonts w:ascii="Times New Roman" w:hAnsi="Times New Roman"/>
          <w:sz w:val="28"/>
          <w:szCs w:val="28"/>
        </w:rPr>
        <w:t xml:space="preserve">18. Яковлева Е.Б. Структурная перестройка экономики и рынок труда России. - СПб.: Поиск , 2009. </w:t>
      </w:r>
      <w:r w:rsidR="00F43473" w:rsidRPr="00ED2668">
        <w:rPr>
          <w:rFonts w:ascii="Times New Roman" w:hAnsi="Times New Roman"/>
          <w:sz w:val="28"/>
          <w:szCs w:val="28"/>
        </w:rPr>
        <w:t>–</w:t>
      </w:r>
      <w:r w:rsidRPr="00ED2668">
        <w:rPr>
          <w:rFonts w:ascii="Times New Roman" w:hAnsi="Times New Roman"/>
          <w:sz w:val="28"/>
          <w:szCs w:val="28"/>
        </w:rPr>
        <w:t xml:space="preserve"> 4</w:t>
      </w:r>
      <w:r w:rsidR="00F43473" w:rsidRPr="00ED2668">
        <w:rPr>
          <w:rFonts w:ascii="Times New Roman" w:hAnsi="Times New Roman"/>
          <w:sz w:val="28"/>
          <w:szCs w:val="28"/>
        </w:rPr>
        <w:t xml:space="preserve">57 </w:t>
      </w:r>
      <w:r w:rsidRPr="00ED2668">
        <w:rPr>
          <w:rFonts w:ascii="Times New Roman" w:hAnsi="Times New Roman"/>
          <w:sz w:val="28"/>
          <w:szCs w:val="28"/>
        </w:rPr>
        <w:t>с.</w:t>
      </w:r>
      <w:bookmarkStart w:id="0" w:name="_GoBack"/>
      <w:bookmarkEnd w:id="0"/>
    </w:p>
    <w:sectPr w:rsidR="00FB5BDB" w:rsidRPr="00ED2668" w:rsidSect="00ED2668"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E94" w:rsidRDefault="00AC0E94" w:rsidP="00622165">
      <w:pPr>
        <w:spacing w:after="0" w:line="240" w:lineRule="auto"/>
      </w:pPr>
      <w:r>
        <w:separator/>
      </w:r>
    </w:p>
  </w:endnote>
  <w:endnote w:type="continuationSeparator" w:id="0">
    <w:p w:rsidR="00AC0E94" w:rsidRDefault="00AC0E94" w:rsidP="0062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E94" w:rsidRDefault="00AC0E94" w:rsidP="00622165">
      <w:pPr>
        <w:spacing w:after="0" w:line="240" w:lineRule="auto"/>
      </w:pPr>
      <w:r>
        <w:separator/>
      </w:r>
    </w:p>
  </w:footnote>
  <w:footnote w:type="continuationSeparator" w:id="0">
    <w:p w:rsidR="00AC0E94" w:rsidRDefault="00AC0E94" w:rsidP="00622165">
      <w:pPr>
        <w:spacing w:after="0" w:line="240" w:lineRule="auto"/>
      </w:pPr>
      <w:r>
        <w:continuationSeparator/>
      </w:r>
    </w:p>
  </w:footnote>
  <w:footnote w:id="1">
    <w:p w:rsidR="00AC0E94" w:rsidRDefault="00512406">
      <w:pPr>
        <w:pStyle w:val="a4"/>
      </w:pPr>
      <w:r>
        <w:rPr>
          <w:rStyle w:val="a6"/>
        </w:rPr>
        <w:footnoteRef/>
      </w:r>
      <w:r>
        <w:t xml:space="preserve"> </w:t>
      </w:r>
      <w:r w:rsidRPr="00512406">
        <w:rPr>
          <w:rFonts w:ascii="Times New Roman" w:hAnsi="Times New Roman"/>
        </w:rPr>
        <w:t xml:space="preserve">Адамчук В.В. Экономика и социология труда: Учебник для вузов. — М.: ЮНИТИ, </w:t>
      </w:r>
      <w:r>
        <w:rPr>
          <w:rFonts w:ascii="Times New Roman" w:hAnsi="Times New Roman"/>
        </w:rPr>
        <w:t>2008. – С. 45.</w:t>
      </w:r>
    </w:p>
  </w:footnote>
  <w:footnote w:id="2">
    <w:p w:rsidR="00DF79D5" w:rsidRPr="006F5B56" w:rsidRDefault="00DF79D5" w:rsidP="00DF79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6F5B56">
        <w:rPr>
          <w:rFonts w:ascii="Times New Roman" w:hAnsi="Times New Roman"/>
          <w:sz w:val="20"/>
          <w:szCs w:val="20"/>
        </w:rPr>
        <w:t xml:space="preserve">Распоряжение от 9 января 2008 года № 2-рп «Об Утверждении положения, структуры и штатных расписаний Управления по труду и занятости населения Белгородской области». </w:t>
      </w:r>
    </w:p>
    <w:p w:rsidR="00DF79D5" w:rsidRDefault="00DF79D5" w:rsidP="00DF79D5">
      <w:pPr>
        <w:spacing w:after="0" w:line="384" w:lineRule="auto"/>
        <w:rPr>
          <w:rFonts w:ascii="Times New Roman" w:hAnsi="Times New Roman"/>
          <w:sz w:val="28"/>
          <w:szCs w:val="28"/>
        </w:rPr>
      </w:pPr>
    </w:p>
    <w:p w:rsidR="00AC0E94" w:rsidRDefault="00AC0E94" w:rsidP="00DF79D5">
      <w:pPr>
        <w:spacing w:after="0" w:line="384" w:lineRule="auto"/>
      </w:pPr>
    </w:p>
  </w:footnote>
  <w:footnote w:id="3">
    <w:p w:rsidR="006F5B56" w:rsidRPr="006F5B56" w:rsidRDefault="006F5B56" w:rsidP="00DF79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6F5B56">
        <w:rPr>
          <w:rFonts w:ascii="Times New Roman" w:hAnsi="Times New Roman"/>
          <w:sz w:val="20"/>
          <w:szCs w:val="20"/>
        </w:rPr>
        <w:t xml:space="preserve">Распоряжение от 9 января 2008 года № 2-рп «Об Утверждении положения, структуры и штатных расписаний Управления по труду и занятости населения Белгородской области». </w:t>
      </w:r>
    </w:p>
    <w:p w:rsidR="006F5B56" w:rsidRDefault="006F5B56" w:rsidP="00DF7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0E94" w:rsidRDefault="00AC0E94" w:rsidP="00DF79D5">
      <w:pPr>
        <w:spacing w:after="0" w:line="240" w:lineRule="auto"/>
      </w:pPr>
    </w:p>
  </w:footnote>
  <w:footnote w:id="4">
    <w:p w:rsidR="00AC0E94" w:rsidRDefault="006F7C57" w:rsidP="006F7C5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F7C57">
        <w:rPr>
          <w:rFonts w:ascii="Times New Roman" w:hAnsi="Times New Roman"/>
        </w:rPr>
        <w:t xml:space="preserve">Кязимов К.Г. Рынок труда и занятости населения. Служба занятости (правовой аспект). - М.: Перспектива.2008. </w:t>
      </w:r>
      <w:r>
        <w:rPr>
          <w:rFonts w:ascii="Times New Roman" w:hAnsi="Times New Roman"/>
        </w:rPr>
        <w:t>–</w:t>
      </w:r>
      <w:r w:rsidRPr="006F7C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С. 134 с.</w:t>
      </w:r>
    </w:p>
  </w:footnote>
  <w:footnote w:id="5">
    <w:p w:rsidR="00AC0E94" w:rsidRDefault="00985EC2">
      <w:pPr>
        <w:pStyle w:val="a4"/>
      </w:pPr>
      <w:r>
        <w:rPr>
          <w:rStyle w:val="a6"/>
        </w:rPr>
        <w:footnoteRef/>
      </w:r>
      <w:r>
        <w:t xml:space="preserve"> </w:t>
      </w:r>
      <w:r w:rsidRPr="00985EC2">
        <w:rPr>
          <w:rFonts w:ascii="Times New Roman" w:hAnsi="Times New Roman"/>
        </w:rPr>
        <w:t xml:space="preserve">Шульгина Л. В., Тамошина Г. И., Щевелева Т. А. Занятость населения и человеческий капитал (монография). - Белгород: Тип. БГУ. 2009. – </w:t>
      </w:r>
      <w:r>
        <w:rPr>
          <w:rFonts w:ascii="Times New Roman" w:hAnsi="Times New Roman"/>
        </w:rPr>
        <w:t>С. 112.</w:t>
      </w:r>
    </w:p>
  </w:footnote>
  <w:footnote w:id="6">
    <w:p w:rsidR="00FA050D" w:rsidRPr="00FA050D" w:rsidRDefault="00FA050D" w:rsidP="00FA050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FA050D">
        <w:rPr>
          <w:rFonts w:ascii="Times New Roman" w:hAnsi="Times New Roman"/>
          <w:sz w:val="20"/>
          <w:szCs w:val="20"/>
        </w:rPr>
        <w:t xml:space="preserve">Постановление  Правительства  Белгородской  области от 16 ноября 2009 г. № 357-пп «Об  утверждении  программы стабилизации ситуации на рынке труда Белгородской области в 2010 году». </w:t>
      </w:r>
    </w:p>
    <w:p w:rsidR="00AC0E94" w:rsidRDefault="00AC0E94" w:rsidP="00FA05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00EC2"/>
    <w:multiLevelType w:val="multilevel"/>
    <w:tmpl w:val="BB6246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">
    <w:nsid w:val="38844DC3"/>
    <w:multiLevelType w:val="hybridMultilevel"/>
    <w:tmpl w:val="F4E8EC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1346CE1"/>
    <w:multiLevelType w:val="hybridMultilevel"/>
    <w:tmpl w:val="5A1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4041C6"/>
    <w:multiLevelType w:val="hybridMultilevel"/>
    <w:tmpl w:val="3FE22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5CF"/>
    <w:rsid w:val="00000293"/>
    <w:rsid w:val="00012178"/>
    <w:rsid w:val="00013619"/>
    <w:rsid w:val="00016732"/>
    <w:rsid w:val="00063089"/>
    <w:rsid w:val="00086568"/>
    <w:rsid w:val="00097B0F"/>
    <w:rsid w:val="000A2800"/>
    <w:rsid w:val="000B3E81"/>
    <w:rsid w:val="000D2258"/>
    <w:rsid w:val="00116AE2"/>
    <w:rsid w:val="00117CBD"/>
    <w:rsid w:val="0014499C"/>
    <w:rsid w:val="001644BD"/>
    <w:rsid w:val="0016785D"/>
    <w:rsid w:val="001B3BF2"/>
    <w:rsid w:val="001D77CE"/>
    <w:rsid w:val="001F6FA5"/>
    <w:rsid w:val="002015CF"/>
    <w:rsid w:val="0020350C"/>
    <w:rsid w:val="002431A3"/>
    <w:rsid w:val="002624B3"/>
    <w:rsid w:val="002C1B47"/>
    <w:rsid w:val="002E6F68"/>
    <w:rsid w:val="002F44BE"/>
    <w:rsid w:val="003452A9"/>
    <w:rsid w:val="003546F1"/>
    <w:rsid w:val="00384AE1"/>
    <w:rsid w:val="003A179E"/>
    <w:rsid w:val="003A50A2"/>
    <w:rsid w:val="003C02FF"/>
    <w:rsid w:val="003C03A2"/>
    <w:rsid w:val="003D381C"/>
    <w:rsid w:val="003E6E9C"/>
    <w:rsid w:val="003F05B4"/>
    <w:rsid w:val="003F084C"/>
    <w:rsid w:val="003F42F8"/>
    <w:rsid w:val="0040551D"/>
    <w:rsid w:val="00425FFA"/>
    <w:rsid w:val="00464A8E"/>
    <w:rsid w:val="00481CE3"/>
    <w:rsid w:val="004B063D"/>
    <w:rsid w:val="004B457B"/>
    <w:rsid w:val="004C5325"/>
    <w:rsid w:val="004F3FD0"/>
    <w:rsid w:val="00512406"/>
    <w:rsid w:val="00517B4F"/>
    <w:rsid w:val="0052073D"/>
    <w:rsid w:val="00531560"/>
    <w:rsid w:val="005540A3"/>
    <w:rsid w:val="00555D18"/>
    <w:rsid w:val="005561EA"/>
    <w:rsid w:val="005619A7"/>
    <w:rsid w:val="00580766"/>
    <w:rsid w:val="005848D8"/>
    <w:rsid w:val="005E5D55"/>
    <w:rsid w:val="00613059"/>
    <w:rsid w:val="00622165"/>
    <w:rsid w:val="00672FC6"/>
    <w:rsid w:val="006809F6"/>
    <w:rsid w:val="00697478"/>
    <w:rsid w:val="006A797A"/>
    <w:rsid w:val="006B28B5"/>
    <w:rsid w:val="006C4994"/>
    <w:rsid w:val="006C5FDB"/>
    <w:rsid w:val="006C7311"/>
    <w:rsid w:val="006D19B0"/>
    <w:rsid w:val="006F0F11"/>
    <w:rsid w:val="006F5B56"/>
    <w:rsid w:val="006F7C57"/>
    <w:rsid w:val="00703EEF"/>
    <w:rsid w:val="00733354"/>
    <w:rsid w:val="00744C69"/>
    <w:rsid w:val="00747912"/>
    <w:rsid w:val="00784DD3"/>
    <w:rsid w:val="007E02F2"/>
    <w:rsid w:val="0080017D"/>
    <w:rsid w:val="00825CCA"/>
    <w:rsid w:val="008B68B9"/>
    <w:rsid w:val="008C1270"/>
    <w:rsid w:val="008F1484"/>
    <w:rsid w:val="0098239B"/>
    <w:rsid w:val="00985EC2"/>
    <w:rsid w:val="00990E44"/>
    <w:rsid w:val="00997B5F"/>
    <w:rsid w:val="009D3C4F"/>
    <w:rsid w:val="00A00DDC"/>
    <w:rsid w:val="00A01024"/>
    <w:rsid w:val="00A8597E"/>
    <w:rsid w:val="00A96319"/>
    <w:rsid w:val="00AB071A"/>
    <w:rsid w:val="00AB0C06"/>
    <w:rsid w:val="00AC0E94"/>
    <w:rsid w:val="00B12BC6"/>
    <w:rsid w:val="00B60BE0"/>
    <w:rsid w:val="00B7066F"/>
    <w:rsid w:val="00BA4C8F"/>
    <w:rsid w:val="00C02812"/>
    <w:rsid w:val="00C632E9"/>
    <w:rsid w:val="00C94EF3"/>
    <w:rsid w:val="00CB6D9C"/>
    <w:rsid w:val="00CD00D2"/>
    <w:rsid w:val="00CE4311"/>
    <w:rsid w:val="00DF79D5"/>
    <w:rsid w:val="00E01B65"/>
    <w:rsid w:val="00E22D2B"/>
    <w:rsid w:val="00E24CD5"/>
    <w:rsid w:val="00E40C71"/>
    <w:rsid w:val="00EB39DC"/>
    <w:rsid w:val="00EB75AD"/>
    <w:rsid w:val="00ED0747"/>
    <w:rsid w:val="00ED2668"/>
    <w:rsid w:val="00EE0B4A"/>
    <w:rsid w:val="00EF0153"/>
    <w:rsid w:val="00EF4A22"/>
    <w:rsid w:val="00F27CC3"/>
    <w:rsid w:val="00F42A68"/>
    <w:rsid w:val="00F43473"/>
    <w:rsid w:val="00F67005"/>
    <w:rsid w:val="00F739FC"/>
    <w:rsid w:val="00FA050D"/>
    <w:rsid w:val="00FB1643"/>
    <w:rsid w:val="00FB5BDB"/>
    <w:rsid w:val="00FC064E"/>
    <w:rsid w:val="00FE688B"/>
    <w:rsid w:val="00FF6037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5243BF-0594-4061-83BE-1B407AB3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65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747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sz w:val="26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D0747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D0747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"/>
    <w:locked/>
    <w:rsid w:val="00ED0747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0A2800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62216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622165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22165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E24CD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a7">
    <w:name w:val="Body Text Indent"/>
    <w:aliases w:val="Основной текст 1,Нумерованный список !!"/>
    <w:basedOn w:val="a"/>
    <w:link w:val="a8"/>
    <w:uiPriority w:val="99"/>
    <w:semiHidden/>
    <w:unhideWhenUsed/>
    <w:rsid w:val="00E24CD5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aliases w:val="Основной текст 1 Знак1,Нумерованный список !! Знак1"/>
    <w:uiPriority w:val="99"/>
    <w:semiHidden/>
    <w:rPr>
      <w:rFonts w:cs="Times New Roman"/>
      <w:sz w:val="22"/>
      <w:szCs w:val="22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link w:val="a7"/>
    <w:uiPriority w:val="99"/>
    <w:semiHidden/>
    <w:locked/>
    <w:rsid w:val="00E24CD5"/>
    <w:rPr>
      <w:rFonts w:cs="Times New Roman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24CD5"/>
    <w:rPr>
      <w:rFonts w:ascii="Times New Roman" w:hAnsi="Times New Roman" w:cs="Times New Roman"/>
      <w:sz w:val="24"/>
      <w:szCs w:val="24"/>
    </w:rPr>
  </w:style>
  <w:style w:type="paragraph" w:customStyle="1" w:styleId="a9">
    <w:name w:val="Основной текст с красной"/>
    <w:basedOn w:val="aa"/>
    <w:rsid w:val="005848D8"/>
    <w:pPr>
      <w:spacing w:before="60" w:after="2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5848D8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5848D8"/>
    <w:rPr>
      <w:rFonts w:cs="Times New Roman"/>
    </w:rPr>
  </w:style>
  <w:style w:type="paragraph" w:styleId="ac">
    <w:name w:val="header"/>
    <w:basedOn w:val="a"/>
    <w:link w:val="ad"/>
    <w:uiPriority w:val="99"/>
    <w:unhideWhenUsed/>
    <w:rsid w:val="001B3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1B3BF2"/>
    <w:rPr>
      <w:rFonts w:cs="Times New Roman"/>
    </w:rPr>
  </w:style>
  <w:style w:type="paragraph" w:styleId="ae">
    <w:name w:val="footer"/>
    <w:basedOn w:val="a"/>
    <w:link w:val="af"/>
    <w:uiPriority w:val="99"/>
    <w:semiHidden/>
    <w:unhideWhenUsed/>
    <w:rsid w:val="001B3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1B3B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6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E6BCA-31D6-4A6D-8D89-64EE803B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5266</Words>
  <Characters>30018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</dc:creator>
  <cp:keywords/>
  <dc:description/>
  <cp:lastModifiedBy>admin</cp:lastModifiedBy>
  <cp:revision>2</cp:revision>
  <dcterms:created xsi:type="dcterms:W3CDTF">2014-03-07T11:53:00Z</dcterms:created>
  <dcterms:modified xsi:type="dcterms:W3CDTF">2014-03-07T11:53:00Z</dcterms:modified>
</cp:coreProperties>
</file>