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2F6" w:rsidRDefault="000F52F6" w:rsidP="000A7833">
      <w:pPr>
        <w:jc w:val="center"/>
        <w:rPr>
          <w:sz w:val="28"/>
          <w:szCs w:val="28"/>
        </w:rPr>
      </w:pPr>
    </w:p>
    <w:p w:rsidR="000A7833" w:rsidRPr="000A7833" w:rsidRDefault="000A7833" w:rsidP="000A7833">
      <w:pPr>
        <w:jc w:val="center"/>
        <w:rPr>
          <w:sz w:val="28"/>
          <w:szCs w:val="28"/>
        </w:rPr>
      </w:pPr>
      <w:r w:rsidRPr="000A7833">
        <w:rPr>
          <w:sz w:val="28"/>
          <w:szCs w:val="28"/>
        </w:rPr>
        <w:t>Министерство образования и науки РФ</w:t>
      </w:r>
    </w:p>
    <w:p w:rsidR="000A7833" w:rsidRPr="000A7833" w:rsidRDefault="000A7833" w:rsidP="000A7833">
      <w:pPr>
        <w:jc w:val="center"/>
        <w:rPr>
          <w:sz w:val="28"/>
          <w:szCs w:val="28"/>
        </w:rPr>
      </w:pPr>
      <w:r w:rsidRPr="000A7833">
        <w:rPr>
          <w:sz w:val="28"/>
          <w:szCs w:val="28"/>
        </w:rPr>
        <w:t>Набережночелнинский институт академии ВЭГУ</w:t>
      </w:r>
    </w:p>
    <w:p w:rsidR="000A7833" w:rsidRPr="000A7833" w:rsidRDefault="000A7833" w:rsidP="000A7833">
      <w:pPr>
        <w:jc w:val="center"/>
        <w:rPr>
          <w:sz w:val="28"/>
          <w:szCs w:val="28"/>
        </w:rPr>
      </w:pPr>
    </w:p>
    <w:p w:rsidR="000A7833" w:rsidRPr="000A7833" w:rsidRDefault="000A7833" w:rsidP="000A7833">
      <w:pPr>
        <w:jc w:val="center"/>
        <w:rPr>
          <w:sz w:val="28"/>
          <w:szCs w:val="28"/>
        </w:rPr>
      </w:pPr>
    </w:p>
    <w:p w:rsidR="000A7833" w:rsidRDefault="000A7833" w:rsidP="000A7833">
      <w:pPr>
        <w:jc w:val="center"/>
        <w:rPr>
          <w:sz w:val="28"/>
          <w:szCs w:val="28"/>
        </w:rPr>
      </w:pPr>
    </w:p>
    <w:p w:rsidR="000A7833" w:rsidRDefault="000A7833" w:rsidP="000A7833">
      <w:pPr>
        <w:jc w:val="center"/>
        <w:rPr>
          <w:sz w:val="28"/>
          <w:szCs w:val="28"/>
        </w:rPr>
      </w:pPr>
    </w:p>
    <w:p w:rsidR="000A7833" w:rsidRDefault="000A7833" w:rsidP="000A7833">
      <w:pPr>
        <w:jc w:val="center"/>
        <w:rPr>
          <w:sz w:val="28"/>
          <w:szCs w:val="28"/>
        </w:rPr>
      </w:pPr>
    </w:p>
    <w:p w:rsidR="000A7833" w:rsidRPr="000A7833" w:rsidRDefault="000A7833" w:rsidP="000A7833">
      <w:pPr>
        <w:jc w:val="center"/>
        <w:rPr>
          <w:sz w:val="28"/>
          <w:szCs w:val="28"/>
        </w:rPr>
      </w:pPr>
    </w:p>
    <w:p w:rsidR="000A7833" w:rsidRPr="000A7833" w:rsidRDefault="000A7833" w:rsidP="000A7833">
      <w:pPr>
        <w:jc w:val="center"/>
        <w:rPr>
          <w:sz w:val="28"/>
          <w:szCs w:val="28"/>
        </w:rPr>
      </w:pPr>
    </w:p>
    <w:p w:rsidR="000A7833" w:rsidRPr="000A7833" w:rsidRDefault="000A7833" w:rsidP="000A7833">
      <w:pPr>
        <w:jc w:val="center"/>
        <w:rPr>
          <w:sz w:val="28"/>
          <w:szCs w:val="28"/>
        </w:rPr>
      </w:pPr>
    </w:p>
    <w:p w:rsidR="000A7833" w:rsidRPr="000A7833" w:rsidRDefault="000A7833" w:rsidP="000A7833">
      <w:pPr>
        <w:jc w:val="center"/>
        <w:rPr>
          <w:sz w:val="28"/>
          <w:szCs w:val="28"/>
        </w:rPr>
      </w:pPr>
    </w:p>
    <w:p w:rsidR="000A7833" w:rsidRPr="000A7833" w:rsidRDefault="000A7833" w:rsidP="000A7833">
      <w:pPr>
        <w:jc w:val="center"/>
        <w:rPr>
          <w:sz w:val="28"/>
          <w:szCs w:val="28"/>
        </w:rPr>
      </w:pPr>
    </w:p>
    <w:p w:rsidR="000A7833" w:rsidRPr="000A7833" w:rsidRDefault="000A7833" w:rsidP="000A7833">
      <w:pPr>
        <w:jc w:val="center"/>
        <w:rPr>
          <w:sz w:val="28"/>
          <w:szCs w:val="28"/>
        </w:rPr>
      </w:pPr>
      <w:r w:rsidRPr="000A7833">
        <w:rPr>
          <w:sz w:val="28"/>
          <w:szCs w:val="28"/>
        </w:rPr>
        <w:t>Курсовая работа</w:t>
      </w:r>
    </w:p>
    <w:p w:rsidR="000A7833" w:rsidRDefault="000A7833" w:rsidP="000A7833">
      <w:pPr>
        <w:jc w:val="center"/>
        <w:rPr>
          <w:sz w:val="28"/>
          <w:szCs w:val="28"/>
        </w:rPr>
      </w:pPr>
    </w:p>
    <w:p w:rsidR="000A7833" w:rsidRPr="000A7833" w:rsidRDefault="000A7833" w:rsidP="000A7833">
      <w:pPr>
        <w:jc w:val="center"/>
        <w:rPr>
          <w:sz w:val="28"/>
          <w:szCs w:val="28"/>
        </w:rPr>
      </w:pPr>
      <w:r w:rsidRPr="000A7833">
        <w:rPr>
          <w:sz w:val="28"/>
          <w:szCs w:val="28"/>
        </w:rPr>
        <w:t>по дисциплине «Финансовый менеджмент»</w:t>
      </w:r>
    </w:p>
    <w:p w:rsidR="000A7833" w:rsidRDefault="000A7833" w:rsidP="000A7833">
      <w:pPr>
        <w:jc w:val="center"/>
        <w:rPr>
          <w:sz w:val="28"/>
          <w:szCs w:val="28"/>
        </w:rPr>
      </w:pPr>
    </w:p>
    <w:p w:rsidR="000A7833" w:rsidRPr="000A7833" w:rsidRDefault="000A7833" w:rsidP="000A7833">
      <w:pPr>
        <w:jc w:val="center"/>
        <w:rPr>
          <w:sz w:val="28"/>
          <w:szCs w:val="28"/>
        </w:rPr>
      </w:pPr>
      <w:r w:rsidRPr="000A7833">
        <w:rPr>
          <w:sz w:val="28"/>
          <w:szCs w:val="28"/>
        </w:rPr>
        <w:t>на тему  «Управление внеоборотными активами»</w:t>
      </w:r>
    </w:p>
    <w:p w:rsidR="000A7833" w:rsidRPr="000A7833" w:rsidRDefault="000A7833" w:rsidP="000A7833">
      <w:pPr>
        <w:jc w:val="center"/>
        <w:rPr>
          <w:sz w:val="28"/>
          <w:szCs w:val="28"/>
        </w:rPr>
      </w:pPr>
    </w:p>
    <w:p w:rsidR="000A7833" w:rsidRPr="000A7833" w:rsidRDefault="000A7833" w:rsidP="000A7833">
      <w:pPr>
        <w:jc w:val="center"/>
        <w:rPr>
          <w:sz w:val="28"/>
          <w:szCs w:val="28"/>
        </w:rPr>
      </w:pPr>
    </w:p>
    <w:p w:rsidR="000A7833" w:rsidRPr="000A7833" w:rsidRDefault="000A7833" w:rsidP="000A7833">
      <w:pPr>
        <w:jc w:val="center"/>
        <w:rPr>
          <w:sz w:val="28"/>
          <w:szCs w:val="28"/>
        </w:rPr>
      </w:pPr>
    </w:p>
    <w:p w:rsidR="000A7833" w:rsidRPr="000A7833" w:rsidRDefault="000A7833" w:rsidP="000A7833">
      <w:pPr>
        <w:rPr>
          <w:sz w:val="28"/>
          <w:szCs w:val="28"/>
        </w:rPr>
      </w:pPr>
    </w:p>
    <w:p w:rsidR="000A7833" w:rsidRPr="000A7833" w:rsidRDefault="000A7833" w:rsidP="000A7833">
      <w:pPr>
        <w:rPr>
          <w:sz w:val="28"/>
          <w:szCs w:val="28"/>
        </w:rPr>
      </w:pPr>
    </w:p>
    <w:p w:rsidR="000A7833" w:rsidRPr="000A7833" w:rsidRDefault="000A7833" w:rsidP="000A7833">
      <w:pPr>
        <w:rPr>
          <w:sz w:val="28"/>
          <w:szCs w:val="28"/>
        </w:rPr>
      </w:pPr>
    </w:p>
    <w:p w:rsidR="000A7833" w:rsidRDefault="000A7833" w:rsidP="000A7833">
      <w:pPr>
        <w:rPr>
          <w:sz w:val="28"/>
          <w:szCs w:val="28"/>
        </w:rPr>
      </w:pPr>
      <w:r w:rsidRPr="000A7833">
        <w:rPr>
          <w:sz w:val="28"/>
          <w:szCs w:val="28"/>
        </w:rPr>
        <w:tab/>
      </w:r>
      <w:r w:rsidRPr="000A7833">
        <w:rPr>
          <w:sz w:val="28"/>
          <w:szCs w:val="28"/>
        </w:rPr>
        <w:tab/>
      </w:r>
      <w:r w:rsidRPr="000A7833">
        <w:rPr>
          <w:sz w:val="28"/>
          <w:szCs w:val="28"/>
        </w:rPr>
        <w:tab/>
        <w:t xml:space="preserve">     </w:t>
      </w:r>
    </w:p>
    <w:p w:rsidR="000A7833" w:rsidRPr="000A7833" w:rsidRDefault="00900690" w:rsidP="00900690">
      <w:pPr>
        <w:ind w:firstLine="708"/>
        <w:rPr>
          <w:sz w:val="28"/>
          <w:szCs w:val="28"/>
        </w:rPr>
      </w:pPr>
      <w:r>
        <w:rPr>
          <w:sz w:val="28"/>
          <w:szCs w:val="28"/>
        </w:rPr>
        <w:t xml:space="preserve">                                                                       </w:t>
      </w:r>
      <w:r w:rsidR="000A7833" w:rsidRPr="000A7833">
        <w:rPr>
          <w:sz w:val="28"/>
          <w:szCs w:val="28"/>
        </w:rPr>
        <w:t xml:space="preserve">Выполнила студентка </w:t>
      </w:r>
    </w:p>
    <w:p w:rsidR="000A7833" w:rsidRPr="000A7833" w:rsidRDefault="000A7833" w:rsidP="00900690">
      <w:pPr>
        <w:ind w:firstLine="804"/>
        <w:rPr>
          <w:sz w:val="28"/>
          <w:szCs w:val="28"/>
        </w:rPr>
      </w:pPr>
      <w:r w:rsidRPr="000A7833">
        <w:rPr>
          <w:sz w:val="28"/>
          <w:szCs w:val="28"/>
        </w:rPr>
        <w:t xml:space="preserve"> </w:t>
      </w:r>
      <w:r w:rsidR="00900690">
        <w:rPr>
          <w:sz w:val="28"/>
          <w:szCs w:val="28"/>
        </w:rPr>
        <w:tab/>
      </w:r>
      <w:r w:rsidR="00900690">
        <w:rPr>
          <w:sz w:val="28"/>
          <w:szCs w:val="28"/>
        </w:rPr>
        <w:tab/>
      </w:r>
      <w:r w:rsidR="00900690">
        <w:rPr>
          <w:sz w:val="28"/>
          <w:szCs w:val="28"/>
        </w:rPr>
        <w:tab/>
      </w:r>
      <w:r w:rsidR="00900690">
        <w:rPr>
          <w:sz w:val="28"/>
          <w:szCs w:val="28"/>
        </w:rPr>
        <w:tab/>
      </w:r>
      <w:r w:rsidR="00900690">
        <w:rPr>
          <w:sz w:val="28"/>
          <w:szCs w:val="28"/>
        </w:rPr>
        <w:tab/>
      </w:r>
      <w:r w:rsidR="00900690">
        <w:rPr>
          <w:sz w:val="28"/>
          <w:szCs w:val="28"/>
        </w:rPr>
        <w:tab/>
      </w:r>
      <w:r w:rsidR="00900690">
        <w:rPr>
          <w:sz w:val="28"/>
          <w:szCs w:val="28"/>
        </w:rPr>
        <w:tab/>
      </w:r>
      <w:r w:rsidRPr="000A7833">
        <w:rPr>
          <w:sz w:val="28"/>
          <w:szCs w:val="28"/>
        </w:rPr>
        <w:t xml:space="preserve">заочного отделения </w:t>
      </w:r>
    </w:p>
    <w:p w:rsidR="000A7833" w:rsidRPr="000A7833" w:rsidRDefault="000A7833" w:rsidP="00900690">
      <w:pPr>
        <w:ind w:left="4956" w:firstLine="708"/>
        <w:rPr>
          <w:sz w:val="28"/>
          <w:szCs w:val="28"/>
        </w:rPr>
      </w:pPr>
      <w:r w:rsidRPr="000A7833">
        <w:rPr>
          <w:sz w:val="28"/>
          <w:szCs w:val="28"/>
        </w:rPr>
        <w:t xml:space="preserve">приема СПО – 08 </w:t>
      </w:r>
    </w:p>
    <w:p w:rsidR="000A7833" w:rsidRPr="000A7833" w:rsidRDefault="000A7833" w:rsidP="00900690">
      <w:pPr>
        <w:ind w:left="5664"/>
        <w:rPr>
          <w:sz w:val="28"/>
          <w:szCs w:val="28"/>
        </w:rPr>
      </w:pPr>
      <w:r w:rsidRPr="000A7833">
        <w:rPr>
          <w:sz w:val="28"/>
          <w:szCs w:val="28"/>
        </w:rPr>
        <w:t xml:space="preserve">специальность «Финансы и </w:t>
      </w:r>
      <w:r>
        <w:rPr>
          <w:sz w:val="28"/>
          <w:szCs w:val="28"/>
        </w:rPr>
        <w:t xml:space="preserve">    </w:t>
      </w:r>
      <w:r w:rsidR="00900690">
        <w:rPr>
          <w:sz w:val="28"/>
          <w:szCs w:val="28"/>
        </w:rPr>
        <w:t xml:space="preserve">    </w:t>
      </w:r>
      <w:r w:rsidRPr="000A7833">
        <w:rPr>
          <w:sz w:val="28"/>
          <w:szCs w:val="28"/>
        </w:rPr>
        <w:t>кредит»</w:t>
      </w:r>
    </w:p>
    <w:p w:rsidR="000A7833" w:rsidRPr="000A7833" w:rsidRDefault="000A7833" w:rsidP="00900690">
      <w:pPr>
        <w:ind w:firstLine="804"/>
        <w:rPr>
          <w:sz w:val="28"/>
          <w:szCs w:val="28"/>
        </w:rPr>
      </w:pPr>
      <w:r w:rsidRPr="000A7833">
        <w:rPr>
          <w:sz w:val="28"/>
          <w:szCs w:val="28"/>
        </w:rPr>
        <w:t xml:space="preserve">                                 </w:t>
      </w:r>
      <w:r w:rsidR="000C433F">
        <w:rPr>
          <w:sz w:val="28"/>
          <w:szCs w:val="28"/>
        </w:rPr>
        <w:tab/>
      </w:r>
      <w:r w:rsidR="000C433F">
        <w:rPr>
          <w:sz w:val="28"/>
          <w:szCs w:val="28"/>
        </w:rPr>
        <w:tab/>
      </w:r>
      <w:r w:rsidR="000C433F">
        <w:rPr>
          <w:sz w:val="28"/>
          <w:szCs w:val="28"/>
        </w:rPr>
        <w:tab/>
      </w:r>
      <w:r w:rsidR="000C433F">
        <w:rPr>
          <w:sz w:val="28"/>
          <w:szCs w:val="28"/>
        </w:rPr>
        <w:tab/>
      </w:r>
      <w:r w:rsidRPr="000A7833">
        <w:rPr>
          <w:sz w:val="28"/>
          <w:szCs w:val="28"/>
        </w:rPr>
        <w:t>Кашафутдинова Р.Р.</w:t>
      </w:r>
    </w:p>
    <w:p w:rsidR="000A7833" w:rsidRDefault="000A7833" w:rsidP="00900690">
      <w:pPr>
        <w:ind w:firstLine="804"/>
        <w:rPr>
          <w:sz w:val="28"/>
          <w:szCs w:val="28"/>
        </w:rPr>
      </w:pPr>
      <w:r w:rsidRPr="000A783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A7833" w:rsidRPr="000A7833" w:rsidRDefault="000A7833" w:rsidP="00900690">
      <w:pPr>
        <w:ind w:left="4956" w:firstLine="804"/>
        <w:rPr>
          <w:sz w:val="28"/>
          <w:szCs w:val="28"/>
        </w:rPr>
      </w:pPr>
      <w:r w:rsidRPr="000A7833">
        <w:rPr>
          <w:sz w:val="28"/>
          <w:szCs w:val="28"/>
        </w:rPr>
        <w:t>Проверил преподаватель</w:t>
      </w:r>
    </w:p>
    <w:p w:rsidR="000A7833" w:rsidRDefault="000A7833" w:rsidP="00900690">
      <w:pPr>
        <w:ind w:firstLine="804"/>
        <w:rPr>
          <w:sz w:val="28"/>
          <w:szCs w:val="28"/>
        </w:rPr>
      </w:pPr>
      <w:r w:rsidRPr="000A783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000C433F">
        <w:rPr>
          <w:sz w:val="28"/>
          <w:szCs w:val="28"/>
        </w:rPr>
        <w:t xml:space="preserve"> </w:t>
      </w:r>
      <w:r>
        <w:rPr>
          <w:sz w:val="28"/>
          <w:szCs w:val="28"/>
        </w:rPr>
        <w:t xml:space="preserve">Профессор, доктор </w:t>
      </w:r>
    </w:p>
    <w:p w:rsidR="000A7833" w:rsidRDefault="000A7833" w:rsidP="00900690">
      <w:pPr>
        <w:ind w:left="4956" w:firstLine="804"/>
        <w:rPr>
          <w:sz w:val="28"/>
          <w:szCs w:val="28"/>
        </w:rPr>
      </w:pPr>
      <w:r>
        <w:rPr>
          <w:sz w:val="28"/>
          <w:szCs w:val="28"/>
        </w:rPr>
        <w:t xml:space="preserve">технических наук </w:t>
      </w:r>
    </w:p>
    <w:p w:rsidR="000A7833" w:rsidRPr="000A7833" w:rsidRDefault="000A7833" w:rsidP="00900690">
      <w:pPr>
        <w:ind w:left="4956" w:firstLine="804"/>
        <w:rPr>
          <w:sz w:val="28"/>
          <w:szCs w:val="28"/>
        </w:rPr>
      </w:pPr>
      <w:r>
        <w:rPr>
          <w:sz w:val="28"/>
          <w:szCs w:val="28"/>
        </w:rPr>
        <w:t>Софронов Н.Н.</w:t>
      </w:r>
    </w:p>
    <w:p w:rsidR="000A7833" w:rsidRPr="000A7833" w:rsidRDefault="000A7833" w:rsidP="00900690">
      <w:pPr>
        <w:ind w:firstLine="804"/>
        <w:rPr>
          <w:sz w:val="28"/>
          <w:szCs w:val="28"/>
        </w:rPr>
      </w:pPr>
    </w:p>
    <w:p w:rsidR="000A7833" w:rsidRPr="000A7833" w:rsidRDefault="000A7833" w:rsidP="000A7833">
      <w:pPr>
        <w:rPr>
          <w:sz w:val="28"/>
          <w:szCs w:val="28"/>
        </w:rPr>
      </w:pPr>
    </w:p>
    <w:p w:rsidR="000A7833" w:rsidRPr="000A7833" w:rsidRDefault="000A7833" w:rsidP="000A7833">
      <w:pPr>
        <w:rPr>
          <w:sz w:val="28"/>
          <w:szCs w:val="28"/>
        </w:rPr>
      </w:pPr>
    </w:p>
    <w:p w:rsidR="000A7833" w:rsidRPr="000A7833" w:rsidRDefault="000A7833" w:rsidP="000A7833">
      <w:pPr>
        <w:rPr>
          <w:sz w:val="28"/>
          <w:szCs w:val="28"/>
        </w:rPr>
      </w:pPr>
    </w:p>
    <w:p w:rsidR="000A7833" w:rsidRPr="000A7833" w:rsidRDefault="000A7833" w:rsidP="000A7833">
      <w:pPr>
        <w:rPr>
          <w:sz w:val="28"/>
          <w:szCs w:val="28"/>
        </w:rPr>
      </w:pPr>
    </w:p>
    <w:p w:rsidR="000A7833" w:rsidRPr="000A7833" w:rsidRDefault="000A7833" w:rsidP="000A7833">
      <w:pPr>
        <w:rPr>
          <w:sz w:val="28"/>
          <w:szCs w:val="28"/>
        </w:rPr>
      </w:pPr>
    </w:p>
    <w:p w:rsidR="000A7833" w:rsidRPr="000A7833" w:rsidRDefault="000A7833" w:rsidP="000A7833">
      <w:pPr>
        <w:rPr>
          <w:sz w:val="28"/>
          <w:szCs w:val="28"/>
        </w:rPr>
      </w:pPr>
    </w:p>
    <w:p w:rsidR="000A7833" w:rsidRPr="000A7833" w:rsidRDefault="000A7833" w:rsidP="000A7833">
      <w:pPr>
        <w:rPr>
          <w:sz w:val="28"/>
          <w:szCs w:val="28"/>
        </w:rPr>
      </w:pPr>
    </w:p>
    <w:p w:rsidR="000A7833" w:rsidRPr="000A7833" w:rsidRDefault="000A7833" w:rsidP="000A7833">
      <w:pPr>
        <w:jc w:val="center"/>
        <w:rPr>
          <w:sz w:val="28"/>
          <w:szCs w:val="28"/>
        </w:rPr>
      </w:pPr>
      <w:r w:rsidRPr="000A7833">
        <w:rPr>
          <w:sz w:val="28"/>
          <w:szCs w:val="28"/>
        </w:rPr>
        <w:t>Набережные Челны</w:t>
      </w:r>
    </w:p>
    <w:p w:rsidR="000A7833" w:rsidRPr="000A7833" w:rsidRDefault="000A7833" w:rsidP="000A7833">
      <w:pPr>
        <w:jc w:val="center"/>
        <w:rPr>
          <w:sz w:val="28"/>
          <w:szCs w:val="28"/>
        </w:rPr>
      </w:pPr>
      <w:r w:rsidRPr="000A7833">
        <w:rPr>
          <w:sz w:val="28"/>
          <w:szCs w:val="28"/>
        </w:rPr>
        <w:t>2010г.</w:t>
      </w:r>
    </w:p>
    <w:p w:rsidR="00F477F3" w:rsidRPr="000A7833" w:rsidRDefault="00705522" w:rsidP="009C49F3">
      <w:pPr>
        <w:spacing w:line="360" w:lineRule="auto"/>
        <w:jc w:val="center"/>
        <w:rPr>
          <w:sz w:val="28"/>
          <w:szCs w:val="28"/>
        </w:rPr>
      </w:pPr>
      <w:r w:rsidRPr="000A7833">
        <w:rPr>
          <w:sz w:val="28"/>
          <w:szCs w:val="28"/>
        </w:rPr>
        <w:t>Содержание</w:t>
      </w:r>
    </w:p>
    <w:p w:rsidR="00705522" w:rsidRDefault="00705522" w:rsidP="009C49F3">
      <w:pPr>
        <w:spacing w:line="360" w:lineRule="auto"/>
        <w:jc w:val="center"/>
        <w:rPr>
          <w:sz w:val="28"/>
          <w:szCs w:val="28"/>
        </w:rPr>
      </w:pPr>
    </w:p>
    <w:tbl>
      <w:tblPr>
        <w:tblStyle w:val="a3"/>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8"/>
        <w:gridCol w:w="540"/>
      </w:tblGrid>
      <w:tr w:rsidR="00705522">
        <w:tc>
          <w:tcPr>
            <w:tcW w:w="9468" w:type="dxa"/>
          </w:tcPr>
          <w:p w:rsidR="00705522" w:rsidRDefault="00705522" w:rsidP="009C49F3">
            <w:pPr>
              <w:spacing w:line="360" w:lineRule="auto"/>
              <w:jc w:val="both"/>
              <w:rPr>
                <w:sz w:val="28"/>
                <w:szCs w:val="28"/>
              </w:rPr>
            </w:pPr>
            <w:r>
              <w:rPr>
                <w:sz w:val="28"/>
                <w:szCs w:val="28"/>
              </w:rPr>
              <w:t>ВВЕДЕНИЕ………………………………………………………………………..</w:t>
            </w:r>
          </w:p>
        </w:tc>
        <w:tc>
          <w:tcPr>
            <w:tcW w:w="540" w:type="dxa"/>
          </w:tcPr>
          <w:p w:rsidR="00705522" w:rsidRDefault="00A56C7F" w:rsidP="009C49F3">
            <w:pPr>
              <w:spacing w:line="360" w:lineRule="auto"/>
              <w:jc w:val="right"/>
              <w:rPr>
                <w:sz w:val="28"/>
                <w:szCs w:val="28"/>
              </w:rPr>
            </w:pPr>
            <w:r>
              <w:rPr>
                <w:sz w:val="28"/>
                <w:szCs w:val="28"/>
              </w:rPr>
              <w:t>3</w:t>
            </w:r>
          </w:p>
        </w:tc>
      </w:tr>
      <w:tr w:rsidR="00705522">
        <w:trPr>
          <w:trHeight w:val="539"/>
        </w:trPr>
        <w:tc>
          <w:tcPr>
            <w:tcW w:w="9468" w:type="dxa"/>
          </w:tcPr>
          <w:p w:rsidR="00705522" w:rsidRDefault="00705522" w:rsidP="009C49F3">
            <w:pPr>
              <w:spacing w:line="360" w:lineRule="auto"/>
              <w:jc w:val="both"/>
              <w:rPr>
                <w:sz w:val="28"/>
                <w:szCs w:val="28"/>
              </w:rPr>
            </w:pPr>
            <w:r>
              <w:rPr>
                <w:sz w:val="28"/>
                <w:szCs w:val="28"/>
              </w:rPr>
              <w:t xml:space="preserve">1. </w:t>
            </w:r>
            <w:r w:rsidR="00F459C5">
              <w:rPr>
                <w:sz w:val="28"/>
                <w:szCs w:val="28"/>
              </w:rPr>
              <w:t>Теоретические основы управления внеоборотными активами……………...</w:t>
            </w:r>
          </w:p>
          <w:p w:rsidR="00F459C5" w:rsidRDefault="00F459C5" w:rsidP="009C49F3">
            <w:pPr>
              <w:spacing w:line="360" w:lineRule="auto"/>
              <w:jc w:val="both"/>
              <w:rPr>
                <w:sz w:val="28"/>
                <w:szCs w:val="28"/>
              </w:rPr>
            </w:pPr>
            <w:r>
              <w:rPr>
                <w:sz w:val="28"/>
                <w:szCs w:val="28"/>
              </w:rPr>
              <w:t>1.1. Понятие, состав и структура внеоборотных активов………………………</w:t>
            </w:r>
          </w:p>
          <w:p w:rsidR="00F459C5" w:rsidRDefault="00F459C5" w:rsidP="009C49F3">
            <w:pPr>
              <w:spacing w:line="360" w:lineRule="auto"/>
              <w:jc w:val="both"/>
              <w:rPr>
                <w:sz w:val="28"/>
                <w:szCs w:val="28"/>
              </w:rPr>
            </w:pPr>
            <w:r>
              <w:rPr>
                <w:sz w:val="28"/>
                <w:szCs w:val="28"/>
              </w:rPr>
              <w:t>1.2. П</w:t>
            </w:r>
            <w:r w:rsidR="00685886">
              <w:rPr>
                <w:sz w:val="28"/>
                <w:szCs w:val="28"/>
              </w:rPr>
              <w:t xml:space="preserve">олитика управления </w:t>
            </w:r>
            <w:r>
              <w:rPr>
                <w:sz w:val="28"/>
                <w:szCs w:val="28"/>
              </w:rPr>
              <w:t xml:space="preserve"> внеоборотными активами………</w:t>
            </w:r>
            <w:r w:rsidR="00685886">
              <w:rPr>
                <w:sz w:val="28"/>
                <w:szCs w:val="28"/>
              </w:rPr>
              <w:t>…………………</w:t>
            </w:r>
            <w:r w:rsidR="00630C0E">
              <w:rPr>
                <w:sz w:val="28"/>
                <w:szCs w:val="28"/>
              </w:rPr>
              <w:t>.</w:t>
            </w:r>
            <w:r w:rsidR="006417D3">
              <w:rPr>
                <w:sz w:val="28"/>
                <w:szCs w:val="28"/>
              </w:rPr>
              <w:t xml:space="preserve">     </w:t>
            </w:r>
          </w:p>
          <w:p w:rsidR="00F459C5" w:rsidRDefault="00F459C5" w:rsidP="00F459C5">
            <w:pPr>
              <w:spacing w:line="360" w:lineRule="auto"/>
              <w:jc w:val="both"/>
              <w:rPr>
                <w:sz w:val="28"/>
                <w:szCs w:val="28"/>
              </w:rPr>
            </w:pPr>
            <w:r>
              <w:rPr>
                <w:sz w:val="28"/>
                <w:szCs w:val="28"/>
              </w:rPr>
              <w:t>2. Управление внеоборотными активами на примере ОАО «Центральная база производственного обслуживания Т</w:t>
            </w:r>
            <w:r w:rsidR="00933781">
              <w:rPr>
                <w:sz w:val="28"/>
                <w:szCs w:val="28"/>
              </w:rPr>
              <w:t>атнефть</w:t>
            </w:r>
            <w:r>
              <w:rPr>
                <w:sz w:val="28"/>
                <w:szCs w:val="28"/>
              </w:rPr>
              <w:t>»……………………………</w:t>
            </w:r>
            <w:r w:rsidR="00630C0E">
              <w:rPr>
                <w:sz w:val="28"/>
                <w:szCs w:val="28"/>
              </w:rPr>
              <w:t>….</w:t>
            </w:r>
          </w:p>
        </w:tc>
        <w:tc>
          <w:tcPr>
            <w:tcW w:w="540" w:type="dxa"/>
          </w:tcPr>
          <w:p w:rsidR="00705522" w:rsidRDefault="006417D3" w:rsidP="009C49F3">
            <w:pPr>
              <w:spacing w:line="360" w:lineRule="auto"/>
              <w:jc w:val="right"/>
              <w:rPr>
                <w:sz w:val="28"/>
                <w:szCs w:val="28"/>
              </w:rPr>
            </w:pPr>
            <w:r>
              <w:rPr>
                <w:sz w:val="28"/>
                <w:szCs w:val="28"/>
              </w:rPr>
              <w:t>5</w:t>
            </w:r>
          </w:p>
          <w:p w:rsidR="00A56C7F" w:rsidRDefault="006417D3" w:rsidP="009C49F3">
            <w:pPr>
              <w:spacing w:line="360" w:lineRule="auto"/>
              <w:jc w:val="right"/>
              <w:rPr>
                <w:sz w:val="28"/>
                <w:szCs w:val="28"/>
              </w:rPr>
            </w:pPr>
            <w:r>
              <w:rPr>
                <w:sz w:val="28"/>
                <w:szCs w:val="28"/>
              </w:rPr>
              <w:t>5</w:t>
            </w:r>
          </w:p>
          <w:p w:rsidR="006417D3" w:rsidRDefault="006417D3" w:rsidP="009C49F3">
            <w:pPr>
              <w:spacing w:line="360" w:lineRule="auto"/>
              <w:jc w:val="right"/>
              <w:rPr>
                <w:sz w:val="28"/>
                <w:szCs w:val="28"/>
              </w:rPr>
            </w:pPr>
            <w:r>
              <w:rPr>
                <w:sz w:val="28"/>
                <w:szCs w:val="28"/>
              </w:rPr>
              <w:t>9</w:t>
            </w:r>
          </w:p>
          <w:p w:rsidR="00F459C5" w:rsidRDefault="00F459C5" w:rsidP="00F459C5">
            <w:pPr>
              <w:spacing w:line="360" w:lineRule="auto"/>
              <w:ind w:left="-9468"/>
              <w:rPr>
                <w:sz w:val="28"/>
                <w:szCs w:val="28"/>
              </w:rPr>
            </w:pPr>
          </w:p>
          <w:p w:rsidR="00A56C7F" w:rsidRDefault="006417D3" w:rsidP="009C49F3">
            <w:pPr>
              <w:spacing w:line="360" w:lineRule="auto"/>
              <w:jc w:val="right"/>
              <w:rPr>
                <w:sz w:val="28"/>
                <w:szCs w:val="28"/>
              </w:rPr>
            </w:pPr>
            <w:r>
              <w:rPr>
                <w:sz w:val="28"/>
                <w:szCs w:val="28"/>
              </w:rPr>
              <w:t>14</w:t>
            </w:r>
          </w:p>
        </w:tc>
      </w:tr>
      <w:tr w:rsidR="00705522">
        <w:tc>
          <w:tcPr>
            <w:tcW w:w="9468" w:type="dxa"/>
          </w:tcPr>
          <w:p w:rsidR="00705522" w:rsidRDefault="00F459C5" w:rsidP="009C49F3">
            <w:pPr>
              <w:spacing w:line="360" w:lineRule="auto"/>
              <w:jc w:val="both"/>
              <w:rPr>
                <w:sz w:val="28"/>
                <w:szCs w:val="28"/>
              </w:rPr>
            </w:pPr>
            <w:r>
              <w:rPr>
                <w:sz w:val="28"/>
                <w:szCs w:val="28"/>
              </w:rPr>
              <w:t>2</w:t>
            </w:r>
            <w:r w:rsidR="00705522">
              <w:rPr>
                <w:sz w:val="28"/>
                <w:szCs w:val="28"/>
              </w:rPr>
              <w:t xml:space="preserve">.1. </w:t>
            </w:r>
            <w:r>
              <w:rPr>
                <w:sz w:val="28"/>
                <w:szCs w:val="28"/>
              </w:rPr>
              <w:t xml:space="preserve">Краткая характеристика </w:t>
            </w:r>
            <w:r w:rsidR="00705522">
              <w:rPr>
                <w:sz w:val="28"/>
                <w:szCs w:val="28"/>
              </w:rPr>
              <w:t xml:space="preserve"> ОАО «Центральная база производственного </w:t>
            </w:r>
          </w:p>
          <w:p w:rsidR="00705522" w:rsidRDefault="00705522" w:rsidP="00F459C5">
            <w:pPr>
              <w:spacing w:line="360" w:lineRule="auto"/>
              <w:rPr>
                <w:sz w:val="28"/>
                <w:szCs w:val="28"/>
              </w:rPr>
            </w:pPr>
            <w:r>
              <w:rPr>
                <w:sz w:val="28"/>
                <w:szCs w:val="28"/>
              </w:rPr>
              <w:t>обслуживания Т</w:t>
            </w:r>
            <w:r w:rsidR="00933781">
              <w:rPr>
                <w:sz w:val="28"/>
                <w:szCs w:val="28"/>
              </w:rPr>
              <w:t>атнефть</w:t>
            </w:r>
            <w:r>
              <w:rPr>
                <w:sz w:val="28"/>
                <w:szCs w:val="28"/>
              </w:rPr>
              <w:t>»…..……………………….…....................................</w:t>
            </w:r>
            <w:r w:rsidR="00630C0E">
              <w:rPr>
                <w:sz w:val="28"/>
                <w:szCs w:val="28"/>
              </w:rPr>
              <w:t>.....</w:t>
            </w:r>
          </w:p>
        </w:tc>
        <w:tc>
          <w:tcPr>
            <w:tcW w:w="540" w:type="dxa"/>
          </w:tcPr>
          <w:p w:rsidR="00705522" w:rsidRDefault="00705522" w:rsidP="009C49F3">
            <w:pPr>
              <w:spacing w:line="360" w:lineRule="auto"/>
              <w:jc w:val="right"/>
              <w:rPr>
                <w:sz w:val="28"/>
                <w:szCs w:val="28"/>
              </w:rPr>
            </w:pPr>
          </w:p>
          <w:p w:rsidR="00A56C7F" w:rsidRDefault="006417D3" w:rsidP="009C49F3">
            <w:pPr>
              <w:spacing w:line="360" w:lineRule="auto"/>
              <w:jc w:val="right"/>
              <w:rPr>
                <w:sz w:val="28"/>
                <w:szCs w:val="28"/>
              </w:rPr>
            </w:pPr>
            <w:r>
              <w:rPr>
                <w:sz w:val="28"/>
                <w:szCs w:val="28"/>
              </w:rPr>
              <w:t>14</w:t>
            </w:r>
          </w:p>
        </w:tc>
      </w:tr>
      <w:tr w:rsidR="00705522">
        <w:tc>
          <w:tcPr>
            <w:tcW w:w="9468" w:type="dxa"/>
          </w:tcPr>
          <w:p w:rsidR="00705522" w:rsidRDefault="00F459C5" w:rsidP="009C49F3">
            <w:pPr>
              <w:spacing w:line="360" w:lineRule="auto"/>
              <w:jc w:val="both"/>
              <w:rPr>
                <w:sz w:val="28"/>
                <w:szCs w:val="28"/>
              </w:rPr>
            </w:pPr>
            <w:r>
              <w:rPr>
                <w:sz w:val="28"/>
                <w:szCs w:val="28"/>
              </w:rPr>
              <w:t>2</w:t>
            </w:r>
            <w:r w:rsidR="00705522">
              <w:rPr>
                <w:sz w:val="28"/>
                <w:szCs w:val="28"/>
              </w:rPr>
              <w:t xml:space="preserve">.2. Анализ динамики основных технико-экономических показателей </w:t>
            </w:r>
          </w:p>
          <w:p w:rsidR="00705522" w:rsidRDefault="00705522" w:rsidP="009C49F3">
            <w:pPr>
              <w:spacing w:line="360" w:lineRule="auto"/>
              <w:jc w:val="both"/>
              <w:rPr>
                <w:sz w:val="28"/>
                <w:szCs w:val="28"/>
              </w:rPr>
            </w:pPr>
            <w:r>
              <w:rPr>
                <w:sz w:val="28"/>
                <w:szCs w:val="28"/>
              </w:rPr>
              <w:t>деятельности предприятия………………………………………………………..</w:t>
            </w:r>
          </w:p>
        </w:tc>
        <w:tc>
          <w:tcPr>
            <w:tcW w:w="540" w:type="dxa"/>
          </w:tcPr>
          <w:p w:rsidR="00705522" w:rsidRDefault="00705522" w:rsidP="009C49F3">
            <w:pPr>
              <w:spacing w:line="360" w:lineRule="auto"/>
              <w:jc w:val="right"/>
              <w:rPr>
                <w:sz w:val="28"/>
                <w:szCs w:val="28"/>
              </w:rPr>
            </w:pPr>
          </w:p>
          <w:p w:rsidR="00A56C7F" w:rsidRDefault="006417D3" w:rsidP="009C49F3">
            <w:pPr>
              <w:spacing w:line="360" w:lineRule="auto"/>
              <w:jc w:val="right"/>
              <w:rPr>
                <w:sz w:val="28"/>
                <w:szCs w:val="28"/>
              </w:rPr>
            </w:pPr>
            <w:r>
              <w:rPr>
                <w:sz w:val="28"/>
                <w:szCs w:val="28"/>
              </w:rPr>
              <w:t>17</w:t>
            </w:r>
          </w:p>
        </w:tc>
      </w:tr>
      <w:tr w:rsidR="00705522" w:rsidRPr="0016120F">
        <w:tc>
          <w:tcPr>
            <w:tcW w:w="9468" w:type="dxa"/>
          </w:tcPr>
          <w:p w:rsidR="00705522" w:rsidRPr="0016120F" w:rsidRDefault="00705522" w:rsidP="00F459C5">
            <w:pPr>
              <w:spacing w:line="360" w:lineRule="auto"/>
              <w:rPr>
                <w:sz w:val="28"/>
                <w:szCs w:val="28"/>
              </w:rPr>
            </w:pPr>
            <w:r>
              <w:rPr>
                <w:sz w:val="28"/>
                <w:szCs w:val="28"/>
              </w:rPr>
              <w:t>2.</w:t>
            </w:r>
            <w:r w:rsidR="00F459C5">
              <w:rPr>
                <w:sz w:val="28"/>
                <w:szCs w:val="28"/>
              </w:rPr>
              <w:t>3</w:t>
            </w:r>
            <w:r>
              <w:rPr>
                <w:sz w:val="28"/>
                <w:szCs w:val="28"/>
              </w:rPr>
              <w:t xml:space="preserve">. </w:t>
            </w:r>
            <w:r w:rsidR="00F459C5">
              <w:rPr>
                <w:sz w:val="28"/>
                <w:szCs w:val="28"/>
              </w:rPr>
              <w:t>А</w:t>
            </w:r>
            <w:r>
              <w:rPr>
                <w:sz w:val="28"/>
                <w:szCs w:val="28"/>
              </w:rPr>
              <w:t xml:space="preserve">нализ динамики и структуры </w:t>
            </w:r>
            <w:r w:rsidR="00F459C5">
              <w:rPr>
                <w:sz w:val="28"/>
                <w:szCs w:val="28"/>
              </w:rPr>
              <w:t>внеоборотных активов</w:t>
            </w:r>
            <w:r>
              <w:rPr>
                <w:sz w:val="28"/>
                <w:szCs w:val="28"/>
              </w:rPr>
              <w:t xml:space="preserve"> предпри</w:t>
            </w:r>
            <w:r w:rsidR="00F459C5">
              <w:rPr>
                <w:sz w:val="28"/>
                <w:szCs w:val="28"/>
              </w:rPr>
              <w:t>ятия……</w:t>
            </w:r>
            <w:r>
              <w:rPr>
                <w:sz w:val="28"/>
                <w:szCs w:val="28"/>
              </w:rPr>
              <w:t>.</w:t>
            </w:r>
          </w:p>
        </w:tc>
        <w:tc>
          <w:tcPr>
            <w:tcW w:w="540" w:type="dxa"/>
          </w:tcPr>
          <w:p w:rsidR="00705522" w:rsidRDefault="006417D3" w:rsidP="009C49F3">
            <w:pPr>
              <w:spacing w:line="360" w:lineRule="auto"/>
              <w:jc w:val="right"/>
              <w:rPr>
                <w:sz w:val="28"/>
                <w:szCs w:val="28"/>
              </w:rPr>
            </w:pPr>
            <w:r>
              <w:rPr>
                <w:sz w:val="28"/>
                <w:szCs w:val="28"/>
              </w:rPr>
              <w:t>21</w:t>
            </w:r>
          </w:p>
        </w:tc>
      </w:tr>
      <w:tr w:rsidR="00705522">
        <w:tc>
          <w:tcPr>
            <w:tcW w:w="9468" w:type="dxa"/>
          </w:tcPr>
          <w:p w:rsidR="00705522" w:rsidRDefault="00705522" w:rsidP="00933781">
            <w:pPr>
              <w:spacing w:line="360" w:lineRule="auto"/>
              <w:rPr>
                <w:sz w:val="28"/>
                <w:szCs w:val="28"/>
              </w:rPr>
            </w:pPr>
            <w:r>
              <w:rPr>
                <w:sz w:val="28"/>
                <w:szCs w:val="28"/>
              </w:rPr>
              <w:t xml:space="preserve">3. </w:t>
            </w:r>
            <w:r w:rsidR="00933781">
              <w:rPr>
                <w:sz w:val="28"/>
                <w:szCs w:val="28"/>
              </w:rPr>
              <w:t xml:space="preserve">Рекомендации по эффективному управлению внеоборотными активами </w:t>
            </w:r>
            <w:r>
              <w:rPr>
                <w:sz w:val="28"/>
                <w:szCs w:val="28"/>
              </w:rPr>
              <w:t xml:space="preserve"> </w:t>
            </w:r>
            <w:r w:rsidR="00933781">
              <w:rPr>
                <w:sz w:val="28"/>
                <w:szCs w:val="28"/>
              </w:rPr>
              <w:t>ОАО «Центральная база производственного обслуживания Татнефть»</w:t>
            </w:r>
            <w:r>
              <w:rPr>
                <w:sz w:val="28"/>
                <w:szCs w:val="28"/>
              </w:rPr>
              <w:t>…</w:t>
            </w:r>
            <w:r w:rsidR="00933781">
              <w:rPr>
                <w:sz w:val="28"/>
                <w:szCs w:val="28"/>
              </w:rPr>
              <w:t>...</w:t>
            </w:r>
            <w:r w:rsidR="00630C0E">
              <w:rPr>
                <w:sz w:val="28"/>
                <w:szCs w:val="28"/>
              </w:rPr>
              <w:t>....</w:t>
            </w:r>
          </w:p>
        </w:tc>
        <w:tc>
          <w:tcPr>
            <w:tcW w:w="540" w:type="dxa"/>
          </w:tcPr>
          <w:p w:rsidR="00A56C7F" w:rsidRDefault="00A56C7F" w:rsidP="00933781">
            <w:pPr>
              <w:spacing w:line="360" w:lineRule="auto"/>
              <w:rPr>
                <w:sz w:val="28"/>
                <w:szCs w:val="28"/>
              </w:rPr>
            </w:pPr>
          </w:p>
          <w:p w:rsidR="006417D3" w:rsidRDefault="006417D3" w:rsidP="00933781">
            <w:pPr>
              <w:spacing w:line="360" w:lineRule="auto"/>
              <w:rPr>
                <w:sz w:val="28"/>
                <w:szCs w:val="28"/>
              </w:rPr>
            </w:pPr>
            <w:r>
              <w:rPr>
                <w:sz w:val="28"/>
                <w:szCs w:val="28"/>
              </w:rPr>
              <w:t>25</w:t>
            </w:r>
          </w:p>
        </w:tc>
      </w:tr>
      <w:tr w:rsidR="00705522">
        <w:tc>
          <w:tcPr>
            <w:tcW w:w="9468" w:type="dxa"/>
          </w:tcPr>
          <w:p w:rsidR="00705522" w:rsidRDefault="00705522" w:rsidP="009C49F3">
            <w:pPr>
              <w:spacing w:line="360" w:lineRule="auto"/>
              <w:jc w:val="both"/>
              <w:rPr>
                <w:sz w:val="28"/>
                <w:szCs w:val="28"/>
              </w:rPr>
            </w:pPr>
            <w:r>
              <w:rPr>
                <w:sz w:val="28"/>
                <w:szCs w:val="28"/>
              </w:rPr>
              <w:t>ЗАКЛЮЧЕНИЕ………………………………………………….………………...</w:t>
            </w:r>
          </w:p>
        </w:tc>
        <w:tc>
          <w:tcPr>
            <w:tcW w:w="540" w:type="dxa"/>
          </w:tcPr>
          <w:p w:rsidR="00705522" w:rsidRDefault="006417D3" w:rsidP="009C49F3">
            <w:pPr>
              <w:spacing w:line="360" w:lineRule="auto"/>
              <w:jc w:val="right"/>
              <w:rPr>
                <w:sz w:val="28"/>
                <w:szCs w:val="28"/>
              </w:rPr>
            </w:pPr>
            <w:r>
              <w:rPr>
                <w:sz w:val="28"/>
                <w:szCs w:val="28"/>
              </w:rPr>
              <w:t>29</w:t>
            </w:r>
          </w:p>
        </w:tc>
      </w:tr>
      <w:tr w:rsidR="00705522">
        <w:tc>
          <w:tcPr>
            <w:tcW w:w="9468" w:type="dxa"/>
          </w:tcPr>
          <w:p w:rsidR="00705522" w:rsidRDefault="00705522" w:rsidP="009C49F3">
            <w:pPr>
              <w:spacing w:line="360" w:lineRule="auto"/>
              <w:jc w:val="both"/>
              <w:rPr>
                <w:sz w:val="28"/>
                <w:szCs w:val="28"/>
              </w:rPr>
            </w:pPr>
            <w:r>
              <w:rPr>
                <w:sz w:val="28"/>
                <w:szCs w:val="28"/>
              </w:rPr>
              <w:t>СПИСОК ИСПОЛЬЗОВАННЫХ ИСТОЧНИКОВ И ЛИТЕРАТУРЫ………...</w:t>
            </w:r>
          </w:p>
        </w:tc>
        <w:tc>
          <w:tcPr>
            <w:tcW w:w="540" w:type="dxa"/>
          </w:tcPr>
          <w:p w:rsidR="00705522" w:rsidRDefault="00BC779A" w:rsidP="009C49F3">
            <w:pPr>
              <w:spacing w:line="360" w:lineRule="auto"/>
              <w:jc w:val="right"/>
              <w:rPr>
                <w:sz w:val="28"/>
                <w:szCs w:val="28"/>
              </w:rPr>
            </w:pPr>
            <w:r>
              <w:rPr>
                <w:sz w:val="28"/>
                <w:szCs w:val="28"/>
              </w:rPr>
              <w:t>3</w:t>
            </w:r>
            <w:r w:rsidR="006417D3">
              <w:rPr>
                <w:sz w:val="28"/>
                <w:szCs w:val="28"/>
              </w:rPr>
              <w:t>2</w:t>
            </w:r>
          </w:p>
        </w:tc>
      </w:tr>
    </w:tbl>
    <w:p w:rsidR="00705522" w:rsidRDefault="00705522" w:rsidP="009C49F3">
      <w:pPr>
        <w:spacing w:line="360" w:lineRule="auto"/>
        <w:jc w:val="center"/>
        <w:rPr>
          <w:sz w:val="28"/>
          <w:szCs w:val="28"/>
        </w:rPr>
      </w:pPr>
    </w:p>
    <w:p w:rsidR="00933781" w:rsidRDefault="00933781" w:rsidP="009C49F3">
      <w:pPr>
        <w:spacing w:line="360" w:lineRule="auto"/>
        <w:jc w:val="center"/>
        <w:rPr>
          <w:sz w:val="28"/>
          <w:szCs w:val="28"/>
        </w:rPr>
      </w:pPr>
    </w:p>
    <w:p w:rsidR="00933781" w:rsidRDefault="00933781" w:rsidP="009C49F3">
      <w:pPr>
        <w:spacing w:line="360" w:lineRule="auto"/>
        <w:jc w:val="center"/>
        <w:rPr>
          <w:sz w:val="28"/>
          <w:szCs w:val="28"/>
        </w:rPr>
      </w:pPr>
    </w:p>
    <w:p w:rsidR="00933781" w:rsidRDefault="00933781" w:rsidP="009C49F3">
      <w:pPr>
        <w:spacing w:line="360" w:lineRule="auto"/>
        <w:jc w:val="center"/>
        <w:rPr>
          <w:sz w:val="28"/>
          <w:szCs w:val="28"/>
        </w:rPr>
      </w:pPr>
    </w:p>
    <w:p w:rsidR="00933781" w:rsidRDefault="00933781" w:rsidP="009C49F3">
      <w:pPr>
        <w:spacing w:line="360" w:lineRule="auto"/>
        <w:jc w:val="center"/>
        <w:rPr>
          <w:sz w:val="28"/>
          <w:szCs w:val="28"/>
        </w:rPr>
      </w:pPr>
    </w:p>
    <w:p w:rsidR="00933781" w:rsidRDefault="00933781" w:rsidP="009C49F3">
      <w:pPr>
        <w:spacing w:line="360" w:lineRule="auto"/>
        <w:jc w:val="center"/>
        <w:rPr>
          <w:sz w:val="28"/>
          <w:szCs w:val="28"/>
        </w:rPr>
      </w:pPr>
    </w:p>
    <w:p w:rsidR="00933781" w:rsidRDefault="00933781" w:rsidP="009C49F3">
      <w:pPr>
        <w:spacing w:line="360" w:lineRule="auto"/>
        <w:jc w:val="center"/>
        <w:rPr>
          <w:sz w:val="28"/>
          <w:szCs w:val="28"/>
        </w:rPr>
      </w:pPr>
    </w:p>
    <w:p w:rsidR="00933781" w:rsidRDefault="00933781" w:rsidP="009C49F3">
      <w:pPr>
        <w:spacing w:line="360" w:lineRule="auto"/>
        <w:jc w:val="center"/>
        <w:rPr>
          <w:sz w:val="28"/>
          <w:szCs w:val="28"/>
        </w:rPr>
      </w:pPr>
    </w:p>
    <w:p w:rsidR="00933781" w:rsidRDefault="00933781" w:rsidP="009C49F3">
      <w:pPr>
        <w:spacing w:line="360" w:lineRule="auto"/>
        <w:jc w:val="center"/>
        <w:rPr>
          <w:sz w:val="28"/>
          <w:szCs w:val="28"/>
        </w:rPr>
      </w:pPr>
    </w:p>
    <w:p w:rsidR="00933781" w:rsidRDefault="00933781" w:rsidP="009C49F3">
      <w:pPr>
        <w:spacing w:line="360" w:lineRule="auto"/>
        <w:jc w:val="center"/>
        <w:rPr>
          <w:sz w:val="28"/>
          <w:szCs w:val="28"/>
        </w:rPr>
      </w:pPr>
    </w:p>
    <w:p w:rsidR="00705522" w:rsidRDefault="00705522" w:rsidP="009C49F3">
      <w:pPr>
        <w:spacing w:line="360" w:lineRule="auto"/>
        <w:jc w:val="center"/>
        <w:rPr>
          <w:sz w:val="28"/>
          <w:szCs w:val="28"/>
        </w:rPr>
      </w:pPr>
    </w:p>
    <w:p w:rsidR="00705522" w:rsidRDefault="00705522" w:rsidP="002C71A4">
      <w:pPr>
        <w:spacing w:line="360" w:lineRule="auto"/>
        <w:rPr>
          <w:sz w:val="28"/>
          <w:szCs w:val="28"/>
        </w:rPr>
      </w:pPr>
    </w:p>
    <w:p w:rsidR="002C71A4" w:rsidRDefault="002C71A4" w:rsidP="002C71A4">
      <w:pPr>
        <w:spacing w:line="360" w:lineRule="auto"/>
        <w:rPr>
          <w:sz w:val="28"/>
          <w:szCs w:val="28"/>
        </w:rPr>
      </w:pPr>
    </w:p>
    <w:p w:rsidR="000E0C73" w:rsidRPr="006417D3" w:rsidRDefault="007D604A" w:rsidP="002C71A4">
      <w:pPr>
        <w:spacing w:line="360" w:lineRule="auto"/>
        <w:jc w:val="center"/>
        <w:rPr>
          <w:b/>
          <w:sz w:val="28"/>
          <w:szCs w:val="28"/>
        </w:rPr>
      </w:pPr>
      <w:r w:rsidRPr="006417D3">
        <w:rPr>
          <w:b/>
          <w:sz w:val="28"/>
          <w:szCs w:val="28"/>
        </w:rPr>
        <w:t>ВВЕДЕНИЕ</w:t>
      </w:r>
    </w:p>
    <w:p w:rsidR="00705522" w:rsidRDefault="00705522" w:rsidP="009C49F3">
      <w:pPr>
        <w:spacing w:line="360" w:lineRule="auto"/>
        <w:ind w:firstLine="851"/>
        <w:jc w:val="both"/>
        <w:rPr>
          <w:snapToGrid w:val="0"/>
          <w:sz w:val="28"/>
        </w:rPr>
      </w:pPr>
      <w:r>
        <w:rPr>
          <w:snapToGrid w:val="0"/>
          <w:sz w:val="28"/>
        </w:rPr>
        <w:t>Основные средства составляют основу материально-технической базы органи</w:t>
      </w:r>
      <w:r>
        <w:rPr>
          <w:snapToGrid w:val="0"/>
          <w:sz w:val="28"/>
        </w:rPr>
        <w:softHyphen/>
        <w:t>зации. Они определяют ее технический уровень, ассортимент, количество и качество выпу</w:t>
      </w:r>
      <w:r>
        <w:rPr>
          <w:snapToGrid w:val="0"/>
          <w:sz w:val="28"/>
        </w:rPr>
        <w:softHyphen/>
        <w:t>скаемой продукции, выполняемых работ, оказываемых услуг.</w:t>
      </w:r>
    </w:p>
    <w:p w:rsidR="00705522" w:rsidRDefault="00705522" w:rsidP="009C49F3">
      <w:pPr>
        <w:spacing w:line="360" w:lineRule="auto"/>
        <w:ind w:firstLine="851"/>
        <w:jc w:val="both"/>
        <w:rPr>
          <w:snapToGrid w:val="0"/>
          <w:sz w:val="28"/>
        </w:rPr>
      </w:pPr>
      <w:r>
        <w:rPr>
          <w:snapToGrid w:val="0"/>
          <w:sz w:val="28"/>
        </w:rPr>
        <w:t>Условия рыночной экономики побуждают руководителей предприятий к постоянному поиску резервов повышения эффективности ис</w:t>
      </w:r>
      <w:r>
        <w:rPr>
          <w:snapToGrid w:val="0"/>
          <w:sz w:val="28"/>
        </w:rPr>
        <w:softHyphen/>
        <w:t>пользования всех материально-вещественных факторов производства, в том числе и основных фондов. Выявить и практически использовать эти резервы можно с помощью тщательного анализа.</w:t>
      </w:r>
    </w:p>
    <w:p w:rsidR="00705522" w:rsidRDefault="00705522" w:rsidP="009C49F3">
      <w:pPr>
        <w:spacing w:line="360" w:lineRule="auto"/>
        <w:ind w:firstLine="851"/>
        <w:jc w:val="both"/>
        <w:rPr>
          <w:snapToGrid w:val="0"/>
          <w:sz w:val="28"/>
        </w:rPr>
      </w:pPr>
      <w:r>
        <w:rPr>
          <w:snapToGrid w:val="0"/>
          <w:sz w:val="28"/>
        </w:rPr>
        <w:t>Эффективность использования основных средств в значительной степени зави</w:t>
      </w:r>
      <w:r>
        <w:rPr>
          <w:snapToGrid w:val="0"/>
          <w:sz w:val="28"/>
        </w:rPr>
        <w:softHyphen/>
        <w:t>сит от организации бухгалтерского учета, поскольку именно в системе бухгалтерского учета формируется большая часть информации, необходимой для принятия управлен</w:t>
      </w:r>
      <w:r>
        <w:rPr>
          <w:snapToGrid w:val="0"/>
          <w:sz w:val="28"/>
        </w:rPr>
        <w:softHyphen/>
        <w:t>ческих решений. К такой информации, в частности, относятся сведения о наличии и техническом состоянии объектов основных средств, получаемые в процессе инвента</w:t>
      </w:r>
      <w:r>
        <w:rPr>
          <w:snapToGrid w:val="0"/>
          <w:sz w:val="28"/>
        </w:rPr>
        <w:softHyphen/>
        <w:t>ризации. На основе указанной информации принимаются решения о списании с ба</w:t>
      </w:r>
      <w:r>
        <w:rPr>
          <w:snapToGrid w:val="0"/>
          <w:sz w:val="28"/>
        </w:rPr>
        <w:softHyphen/>
        <w:t>ланса неиспользуемых объектов основных средств путем продажи или ликвидации.</w:t>
      </w:r>
    </w:p>
    <w:p w:rsidR="00705522" w:rsidRDefault="00705522" w:rsidP="009C49F3">
      <w:pPr>
        <w:spacing w:line="360" w:lineRule="auto"/>
        <w:ind w:firstLine="851"/>
        <w:jc w:val="both"/>
        <w:rPr>
          <w:snapToGrid w:val="0"/>
          <w:sz w:val="28"/>
        </w:rPr>
      </w:pPr>
      <w:r>
        <w:rPr>
          <w:snapToGrid w:val="0"/>
          <w:sz w:val="28"/>
        </w:rPr>
        <w:t>Основные средства через экономический механизм амортизации, а также затра</w:t>
      </w:r>
      <w:r>
        <w:rPr>
          <w:snapToGrid w:val="0"/>
          <w:sz w:val="28"/>
        </w:rPr>
        <w:softHyphen/>
        <w:t>ты на их ремонт участвуют в формировании себестоимости продукции (работ, услуг) и финансового результата деятельности организации. На финансовый результат оказы</w:t>
      </w:r>
      <w:r>
        <w:rPr>
          <w:snapToGrid w:val="0"/>
          <w:sz w:val="28"/>
        </w:rPr>
        <w:softHyphen/>
        <w:t xml:space="preserve">вают значительное влияние и операции по выбытию основных средств. </w:t>
      </w:r>
    </w:p>
    <w:p w:rsidR="00705522" w:rsidRDefault="00705522" w:rsidP="009C49F3">
      <w:pPr>
        <w:spacing w:line="360" w:lineRule="auto"/>
        <w:ind w:firstLine="170"/>
        <w:jc w:val="both"/>
        <w:rPr>
          <w:sz w:val="28"/>
          <w:szCs w:val="28"/>
        </w:rPr>
      </w:pPr>
      <w:r>
        <w:rPr>
          <w:sz w:val="28"/>
          <w:szCs w:val="28"/>
        </w:rPr>
        <w:t xml:space="preserve">        Ц</w:t>
      </w:r>
      <w:r w:rsidRPr="00032914">
        <w:rPr>
          <w:sz w:val="28"/>
          <w:szCs w:val="28"/>
        </w:rPr>
        <w:t xml:space="preserve">елью </w:t>
      </w:r>
      <w:r>
        <w:rPr>
          <w:sz w:val="28"/>
          <w:szCs w:val="28"/>
        </w:rPr>
        <w:t>курсовой</w:t>
      </w:r>
      <w:r w:rsidRPr="00032914">
        <w:rPr>
          <w:sz w:val="28"/>
          <w:szCs w:val="28"/>
        </w:rPr>
        <w:t xml:space="preserve"> работы является </w:t>
      </w:r>
      <w:r>
        <w:rPr>
          <w:sz w:val="28"/>
          <w:szCs w:val="28"/>
        </w:rPr>
        <w:t xml:space="preserve">проведение анализа динамики, структуры и эффективности использования </w:t>
      </w:r>
      <w:r w:rsidR="00933781">
        <w:rPr>
          <w:sz w:val="28"/>
          <w:szCs w:val="28"/>
        </w:rPr>
        <w:t>внеоборотных активов</w:t>
      </w:r>
      <w:r>
        <w:rPr>
          <w:sz w:val="28"/>
          <w:szCs w:val="28"/>
        </w:rPr>
        <w:t xml:space="preserve"> предприятия. </w:t>
      </w:r>
    </w:p>
    <w:p w:rsidR="00705522" w:rsidRPr="00D60057" w:rsidRDefault="00705522" w:rsidP="009C49F3">
      <w:pPr>
        <w:spacing w:line="360" w:lineRule="auto"/>
        <w:ind w:firstLine="708"/>
        <w:jc w:val="both"/>
        <w:rPr>
          <w:sz w:val="28"/>
          <w:szCs w:val="28"/>
        </w:rPr>
      </w:pPr>
      <w:r w:rsidRPr="00D60057">
        <w:rPr>
          <w:sz w:val="28"/>
          <w:szCs w:val="28"/>
        </w:rPr>
        <w:t>Актуальность выбранной темы очевидна.  Проблема повышения эффективности использования основных средств и производственных мощностей предприятия занимает центральное место в условиях рыночной экономики. От решения этой проблемы зависит место предприятия в промышленном производстве, его финансовое со</w:t>
      </w:r>
      <w:r>
        <w:rPr>
          <w:sz w:val="28"/>
          <w:szCs w:val="28"/>
        </w:rPr>
        <w:t>с</w:t>
      </w:r>
      <w:r w:rsidRPr="00D60057">
        <w:rPr>
          <w:sz w:val="28"/>
          <w:szCs w:val="28"/>
        </w:rPr>
        <w:t>тояние, конкурентоспособность на рынке.</w:t>
      </w:r>
    </w:p>
    <w:p w:rsidR="00705522" w:rsidRPr="00032914" w:rsidRDefault="00705522" w:rsidP="009C49F3">
      <w:pPr>
        <w:spacing w:line="360" w:lineRule="auto"/>
        <w:ind w:firstLine="708"/>
        <w:jc w:val="both"/>
        <w:rPr>
          <w:sz w:val="28"/>
          <w:szCs w:val="28"/>
        </w:rPr>
      </w:pPr>
      <w:r w:rsidRPr="00032914">
        <w:rPr>
          <w:sz w:val="28"/>
          <w:szCs w:val="28"/>
        </w:rPr>
        <w:t>Для решения поставленной цели был определен следующий круг задач:</w:t>
      </w:r>
    </w:p>
    <w:p w:rsidR="00DD4B54" w:rsidRPr="0000480B" w:rsidRDefault="00DD4B54" w:rsidP="009C49F3">
      <w:pPr>
        <w:numPr>
          <w:ilvl w:val="0"/>
          <w:numId w:val="1"/>
        </w:numPr>
        <w:spacing w:line="360" w:lineRule="auto"/>
        <w:jc w:val="both"/>
        <w:rPr>
          <w:color w:val="000000"/>
          <w:sz w:val="28"/>
          <w:szCs w:val="28"/>
        </w:rPr>
      </w:pPr>
      <w:r w:rsidRPr="0000480B">
        <w:rPr>
          <w:color w:val="000000"/>
          <w:sz w:val="28"/>
          <w:szCs w:val="28"/>
        </w:rPr>
        <w:t>ознакомление с деятельностью предприятия;</w:t>
      </w:r>
    </w:p>
    <w:p w:rsidR="00DD4B54" w:rsidRPr="0000480B" w:rsidRDefault="00DD4B54" w:rsidP="009C49F3">
      <w:pPr>
        <w:numPr>
          <w:ilvl w:val="0"/>
          <w:numId w:val="1"/>
        </w:numPr>
        <w:spacing w:line="360" w:lineRule="auto"/>
        <w:jc w:val="both"/>
        <w:rPr>
          <w:color w:val="000000"/>
          <w:sz w:val="28"/>
          <w:szCs w:val="28"/>
        </w:rPr>
      </w:pPr>
      <w:r w:rsidRPr="0000480B">
        <w:rPr>
          <w:color w:val="000000"/>
          <w:sz w:val="28"/>
          <w:szCs w:val="28"/>
        </w:rPr>
        <w:t>проведение анализа основных технико-экономических показателей деятельности предприятия;</w:t>
      </w:r>
    </w:p>
    <w:p w:rsidR="00705522" w:rsidRDefault="00705522" w:rsidP="009C49F3">
      <w:pPr>
        <w:numPr>
          <w:ilvl w:val="0"/>
          <w:numId w:val="1"/>
        </w:numPr>
        <w:spacing w:line="360" w:lineRule="auto"/>
        <w:rPr>
          <w:sz w:val="28"/>
          <w:szCs w:val="28"/>
        </w:rPr>
      </w:pPr>
      <w:r>
        <w:rPr>
          <w:sz w:val="28"/>
          <w:szCs w:val="28"/>
        </w:rPr>
        <w:t>провести экономический анализ наличия, движения, структуры, эффективности использования основных средств;</w:t>
      </w:r>
    </w:p>
    <w:p w:rsidR="00705522" w:rsidRDefault="00705522" w:rsidP="009C49F3">
      <w:pPr>
        <w:numPr>
          <w:ilvl w:val="0"/>
          <w:numId w:val="1"/>
        </w:numPr>
        <w:spacing w:line="360" w:lineRule="auto"/>
        <w:jc w:val="both"/>
        <w:rPr>
          <w:sz w:val="28"/>
          <w:szCs w:val="28"/>
        </w:rPr>
      </w:pPr>
      <w:r>
        <w:rPr>
          <w:sz w:val="28"/>
          <w:szCs w:val="28"/>
        </w:rPr>
        <w:t>выявить пути повышения эффективности использования основных средств предприятия.</w:t>
      </w:r>
    </w:p>
    <w:p w:rsidR="00705522" w:rsidRDefault="00705522" w:rsidP="009C49F3">
      <w:pPr>
        <w:widowControl w:val="0"/>
        <w:tabs>
          <w:tab w:val="left" w:pos="927"/>
        </w:tabs>
        <w:overflowPunct w:val="0"/>
        <w:autoSpaceDE w:val="0"/>
        <w:autoSpaceDN w:val="0"/>
        <w:adjustRightInd w:val="0"/>
        <w:spacing w:line="360" w:lineRule="auto"/>
        <w:jc w:val="both"/>
        <w:textAlignment w:val="baseline"/>
        <w:rPr>
          <w:sz w:val="28"/>
          <w:szCs w:val="28"/>
        </w:rPr>
      </w:pPr>
      <w:r>
        <w:rPr>
          <w:sz w:val="28"/>
          <w:szCs w:val="28"/>
        </w:rPr>
        <w:t xml:space="preserve">          </w:t>
      </w:r>
      <w:r w:rsidRPr="00032914">
        <w:rPr>
          <w:sz w:val="28"/>
          <w:szCs w:val="28"/>
        </w:rPr>
        <w:t>Предмет</w:t>
      </w:r>
      <w:r>
        <w:rPr>
          <w:sz w:val="28"/>
          <w:szCs w:val="28"/>
        </w:rPr>
        <w:t>ом</w:t>
      </w:r>
      <w:r w:rsidRPr="00032914">
        <w:rPr>
          <w:sz w:val="28"/>
          <w:szCs w:val="28"/>
        </w:rPr>
        <w:t xml:space="preserve"> исследования </w:t>
      </w:r>
      <w:r>
        <w:rPr>
          <w:sz w:val="28"/>
          <w:szCs w:val="28"/>
        </w:rPr>
        <w:t xml:space="preserve">являются </w:t>
      </w:r>
      <w:r w:rsidR="00933781">
        <w:rPr>
          <w:sz w:val="28"/>
          <w:szCs w:val="28"/>
        </w:rPr>
        <w:t>внеоборотные активы</w:t>
      </w:r>
      <w:r>
        <w:rPr>
          <w:sz w:val="28"/>
          <w:szCs w:val="28"/>
        </w:rPr>
        <w:t xml:space="preserve"> производственного предприятия ОАО «</w:t>
      </w:r>
      <w:r w:rsidRPr="004E2A9B">
        <w:rPr>
          <w:sz w:val="28"/>
          <w:szCs w:val="28"/>
        </w:rPr>
        <w:t xml:space="preserve">Центральная база производственного обслуживания </w:t>
      </w:r>
      <w:r w:rsidR="00DD4B54">
        <w:rPr>
          <w:sz w:val="28"/>
          <w:szCs w:val="28"/>
        </w:rPr>
        <w:t>Татнефть</w:t>
      </w:r>
      <w:r>
        <w:rPr>
          <w:sz w:val="28"/>
          <w:szCs w:val="28"/>
        </w:rPr>
        <w:t xml:space="preserve">». </w:t>
      </w:r>
    </w:p>
    <w:p w:rsidR="00705522" w:rsidRDefault="00705522" w:rsidP="009C49F3">
      <w:pPr>
        <w:widowControl w:val="0"/>
        <w:tabs>
          <w:tab w:val="left" w:pos="927"/>
        </w:tabs>
        <w:overflowPunct w:val="0"/>
        <w:autoSpaceDE w:val="0"/>
        <w:autoSpaceDN w:val="0"/>
        <w:adjustRightInd w:val="0"/>
        <w:spacing w:line="360" w:lineRule="auto"/>
        <w:jc w:val="both"/>
        <w:textAlignment w:val="baseline"/>
        <w:rPr>
          <w:sz w:val="28"/>
          <w:szCs w:val="28"/>
        </w:rPr>
      </w:pPr>
      <w:r>
        <w:rPr>
          <w:sz w:val="28"/>
          <w:szCs w:val="28"/>
        </w:rPr>
        <w:t xml:space="preserve">         </w:t>
      </w:r>
      <w:r w:rsidRPr="00032914">
        <w:rPr>
          <w:sz w:val="28"/>
          <w:szCs w:val="28"/>
        </w:rPr>
        <w:t xml:space="preserve">Объектом исследования </w:t>
      </w:r>
      <w:r w:rsidR="00DD4B54">
        <w:rPr>
          <w:sz w:val="28"/>
          <w:szCs w:val="28"/>
        </w:rPr>
        <w:t>курсовой</w:t>
      </w:r>
      <w:r w:rsidRPr="00032914">
        <w:rPr>
          <w:sz w:val="28"/>
          <w:szCs w:val="28"/>
        </w:rPr>
        <w:t xml:space="preserve"> работы явля</w:t>
      </w:r>
      <w:r>
        <w:rPr>
          <w:sz w:val="28"/>
          <w:szCs w:val="28"/>
        </w:rPr>
        <w:t>е</w:t>
      </w:r>
      <w:r w:rsidRPr="00032914">
        <w:rPr>
          <w:sz w:val="28"/>
          <w:szCs w:val="28"/>
        </w:rPr>
        <w:t>тся</w:t>
      </w:r>
      <w:r>
        <w:rPr>
          <w:sz w:val="28"/>
          <w:szCs w:val="28"/>
        </w:rPr>
        <w:t xml:space="preserve"> Открытое акционерное общество</w:t>
      </w:r>
      <w:r w:rsidRPr="00032914">
        <w:rPr>
          <w:sz w:val="28"/>
          <w:szCs w:val="28"/>
        </w:rPr>
        <w:t xml:space="preserve"> </w:t>
      </w:r>
      <w:r w:rsidRPr="004E2A9B">
        <w:rPr>
          <w:sz w:val="28"/>
          <w:szCs w:val="28"/>
        </w:rPr>
        <w:t xml:space="preserve">«Центральная база производственного обслуживания </w:t>
      </w:r>
      <w:r w:rsidR="00DD4B54">
        <w:rPr>
          <w:sz w:val="28"/>
          <w:szCs w:val="28"/>
        </w:rPr>
        <w:t>Татнефть</w:t>
      </w:r>
      <w:r w:rsidRPr="004E2A9B">
        <w:rPr>
          <w:sz w:val="28"/>
          <w:szCs w:val="28"/>
        </w:rPr>
        <w:t>»</w:t>
      </w:r>
      <w:r>
        <w:rPr>
          <w:sz w:val="28"/>
          <w:szCs w:val="28"/>
        </w:rPr>
        <w:t xml:space="preserve"> (г. Лениногорск).</w:t>
      </w:r>
      <w:r w:rsidR="00DD4B54">
        <w:rPr>
          <w:sz w:val="28"/>
          <w:szCs w:val="28"/>
        </w:rPr>
        <w:t xml:space="preserve"> Предметом деятельности данного предприятия является производство и ремонт</w:t>
      </w:r>
      <w:r w:rsidR="00DD4B54" w:rsidRPr="00390A13">
        <w:rPr>
          <w:sz w:val="28"/>
          <w:szCs w:val="20"/>
        </w:rPr>
        <w:t xml:space="preserve"> нефтепромыслового,</w:t>
      </w:r>
      <w:r w:rsidR="00DD4B54">
        <w:rPr>
          <w:sz w:val="28"/>
          <w:szCs w:val="20"/>
        </w:rPr>
        <w:t xml:space="preserve"> </w:t>
      </w:r>
      <w:r w:rsidR="00DD4B54" w:rsidRPr="00390A13">
        <w:rPr>
          <w:sz w:val="28"/>
          <w:szCs w:val="20"/>
        </w:rPr>
        <w:t>бурового оборудования и спецтехники</w:t>
      </w:r>
      <w:r w:rsidR="00DD4B54">
        <w:rPr>
          <w:sz w:val="28"/>
          <w:szCs w:val="20"/>
        </w:rPr>
        <w:t>.</w:t>
      </w:r>
    </w:p>
    <w:p w:rsidR="00705522" w:rsidRDefault="00705522" w:rsidP="009C49F3">
      <w:pPr>
        <w:widowControl w:val="0"/>
        <w:tabs>
          <w:tab w:val="left" w:pos="927"/>
        </w:tabs>
        <w:overflowPunct w:val="0"/>
        <w:autoSpaceDE w:val="0"/>
        <w:autoSpaceDN w:val="0"/>
        <w:adjustRightInd w:val="0"/>
        <w:spacing w:line="360" w:lineRule="auto"/>
        <w:jc w:val="both"/>
        <w:textAlignment w:val="baseline"/>
        <w:rPr>
          <w:sz w:val="28"/>
        </w:rPr>
      </w:pPr>
      <w:r>
        <w:rPr>
          <w:sz w:val="28"/>
          <w:szCs w:val="28"/>
        </w:rPr>
        <w:tab/>
      </w:r>
      <w:r w:rsidRPr="00032914">
        <w:rPr>
          <w:sz w:val="28"/>
          <w:szCs w:val="28"/>
        </w:rPr>
        <w:t xml:space="preserve">В </w:t>
      </w:r>
      <w:r w:rsidR="00DD4B54">
        <w:rPr>
          <w:sz w:val="28"/>
          <w:szCs w:val="28"/>
        </w:rPr>
        <w:t>курсовой</w:t>
      </w:r>
      <w:r w:rsidRPr="00032914">
        <w:rPr>
          <w:sz w:val="28"/>
          <w:szCs w:val="28"/>
        </w:rPr>
        <w:t xml:space="preserve"> работе использованы такие ме</w:t>
      </w:r>
      <w:r w:rsidRPr="00351121">
        <w:rPr>
          <w:sz w:val="28"/>
          <w:szCs w:val="28"/>
        </w:rPr>
        <w:t>тоды исследования, как обобщение и интерпретация данных</w:t>
      </w:r>
      <w:r>
        <w:rPr>
          <w:sz w:val="28"/>
          <w:szCs w:val="28"/>
        </w:rPr>
        <w:t xml:space="preserve"> деятельности предприятия</w:t>
      </w:r>
      <w:r w:rsidRPr="00351121">
        <w:rPr>
          <w:sz w:val="28"/>
          <w:szCs w:val="28"/>
        </w:rPr>
        <w:t>, эмпирические методы (анализ документов, наблюдение, собеседова</w:t>
      </w:r>
      <w:r>
        <w:rPr>
          <w:sz w:val="28"/>
          <w:szCs w:val="28"/>
        </w:rPr>
        <w:t xml:space="preserve">ние), </w:t>
      </w:r>
      <w:r>
        <w:rPr>
          <w:sz w:val="28"/>
        </w:rPr>
        <w:t>сравнение, методы экономического анализа</w:t>
      </w:r>
      <w:r w:rsidR="00DD4B54">
        <w:rPr>
          <w:sz w:val="28"/>
        </w:rPr>
        <w:t>. Р</w:t>
      </w:r>
      <w:r>
        <w:rPr>
          <w:sz w:val="28"/>
        </w:rPr>
        <w:t>абота содержит табличный и графический материал, расчетные показатели.</w:t>
      </w:r>
    </w:p>
    <w:p w:rsidR="00705522" w:rsidRDefault="00705522" w:rsidP="002C71A4">
      <w:pPr>
        <w:spacing w:line="360" w:lineRule="auto"/>
        <w:ind w:firstLine="708"/>
        <w:jc w:val="both"/>
        <w:rPr>
          <w:sz w:val="28"/>
          <w:szCs w:val="28"/>
        </w:rPr>
      </w:pPr>
      <w:r w:rsidRPr="00032914">
        <w:rPr>
          <w:sz w:val="28"/>
          <w:szCs w:val="28"/>
        </w:rPr>
        <w:t xml:space="preserve">Теоретической и методологической основой исследования послужили специальная </w:t>
      </w:r>
      <w:r>
        <w:rPr>
          <w:sz w:val="28"/>
          <w:szCs w:val="28"/>
        </w:rPr>
        <w:t xml:space="preserve">литература </w:t>
      </w:r>
      <w:r w:rsidRPr="00032914">
        <w:rPr>
          <w:sz w:val="28"/>
          <w:szCs w:val="28"/>
        </w:rPr>
        <w:t>по рассматриваемой тематике</w:t>
      </w:r>
      <w:r w:rsidR="00DD4B54">
        <w:rPr>
          <w:sz w:val="28"/>
          <w:szCs w:val="28"/>
        </w:rPr>
        <w:t>,</w:t>
      </w:r>
      <w:r w:rsidRPr="00032914">
        <w:rPr>
          <w:sz w:val="28"/>
          <w:szCs w:val="28"/>
        </w:rPr>
        <w:t xml:space="preserve"> а именно, </w:t>
      </w:r>
      <w:r w:rsidR="00DD4B54">
        <w:rPr>
          <w:sz w:val="28"/>
          <w:szCs w:val="28"/>
        </w:rPr>
        <w:t>у</w:t>
      </w:r>
      <w:r>
        <w:rPr>
          <w:sz w:val="28"/>
          <w:szCs w:val="28"/>
        </w:rPr>
        <w:t xml:space="preserve">чебные пособия таких авторов, как Н.П.Кондраков, Ю.А.Бабаев, </w:t>
      </w:r>
      <w:r w:rsidRPr="009231CD">
        <w:rPr>
          <w:sz w:val="28"/>
          <w:szCs w:val="28"/>
        </w:rPr>
        <w:t>М.А.</w:t>
      </w:r>
      <w:r>
        <w:rPr>
          <w:sz w:val="28"/>
          <w:szCs w:val="28"/>
        </w:rPr>
        <w:t xml:space="preserve"> </w:t>
      </w:r>
      <w:r w:rsidR="00DD4B54">
        <w:rPr>
          <w:sz w:val="28"/>
          <w:szCs w:val="28"/>
        </w:rPr>
        <w:t>Любушин</w:t>
      </w:r>
      <w:r>
        <w:rPr>
          <w:sz w:val="28"/>
          <w:szCs w:val="28"/>
        </w:rPr>
        <w:t xml:space="preserve">, </w:t>
      </w:r>
      <w:r w:rsidRPr="009231CD">
        <w:rPr>
          <w:sz w:val="28"/>
          <w:szCs w:val="28"/>
        </w:rPr>
        <w:t>Г.В. Савицкая</w:t>
      </w:r>
      <w:r>
        <w:rPr>
          <w:sz w:val="28"/>
          <w:szCs w:val="28"/>
        </w:rPr>
        <w:t>,</w:t>
      </w:r>
      <w:r w:rsidRPr="009231CD">
        <w:rPr>
          <w:sz w:val="28"/>
          <w:szCs w:val="28"/>
        </w:rPr>
        <w:t xml:space="preserve"> </w:t>
      </w:r>
      <w:r>
        <w:rPr>
          <w:sz w:val="28"/>
          <w:szCs w:val="28"/>
        </w:rPr>
        <w:t xml:space="preserve">а также </w:t>
      </w:r>
      <w:r w:rsidRPr="009231CD">
        <w:rPr>
          <w:sz w:val="28"/>
          <w:szCs w:val="28"/>
        </w:rPr>
        <w:t>аналитиче</w:t>
      </w:r>
      <w:r w:rsidRPr="00032914">
        <w:rPr>
          <w:sz w:val="28"/>
          <w:szCs w:val="28"/>
        </w:rPr>
        <w:t>ские статьи специализированных журнало</w:t>
      </w:r>
      <w:r w:rsidR="005A7FA4">
        <w:rPr>
          <w:sz w:val="28"/>
          <w:szCs w:val="28"/>
        </w:rPr>
        <w:t>в, монографии</w:t>
      </w:r>
      <w:r w:rsidRPr="00032914">
        <w:rPr>
          <w:sz w:val="28"/>
          <w:szCs w:val="28"/>
        </w:rPr>
        <w:t>.</w:t>
      </w:r>
    </w:p>
    <w:p w:rsidR="002C71A4" w:rsidRPr="00B40F05" w:rsidRDefault="002C71A4" w:rsidP="002C71A4">
      <w:pPr>
        <w:spacing w:line="360" w:lineRule="auto"/>
        <w:ind w:firstLine="708"/>
        <w:jc w:val="both"/>
        <w:rPr>
          <w:sz w:val="28"/>
          <w:szCs w:val="28"/>
        </w:rPr>
      </w:pPr>
    </w:p>
    <w:p w:rsidR="005A7FA4" w:rsidRDefault="005A7FA4" w:rsidP="009C49F3">
      <w:pPr>
        <w:spacing w:line="360" w:lineRule="auto"/>
        <w:jc w:val="center"/>
        <w:rPr>
          <w:sz w:val="28"/>
          <w:szCs w:val="28"/>
        </w:rPr>
      </w:pPr>
    </w:p>
    <w:p w:rsidR="005A7FA4" w:rsidRPr="005A7FA4" w:rsidRDefault="005A7FA4" w:rsidP="005A7FA4">
      <w:pPr>
        <w:spacing w:line="360" w:lineRule="auto"/>
        <w:jc w:val="center"/>
        <w:rPr>
          <w:b/>
          <w:sz w:val="28"/>
          <w:szCs w:val="28"/>
        </w:rPr>
      </w:pPr>
      <w:r w:rsidRPr="005A7FA4">
        <w:rPr>
          <w:b/>
          <w:sz w:val="28"/>
          <w:szCs w:val="28"/>
        </w:rPr>
        <w:t>1. Теоретические основы управления внеоборотными актива</w:t>
      </w:r>
      <w:r>
        <w:rPr>
          <w:b/>
          <w:sz w:val="28"/>
          <w:szCs w:val="28"/>
        </w:rPr>
        <w:t>ми</w:t>
      </w:r>
    </w:p>
    <w:p w:rsidR="00F24FF6" w:rsidRDefault="005A7FA4" w:rsidP="00F24FF6">
      <w:pPr>
        <w:spacing w:line="360" w:lineRule="auto"/>
        <w:jc w:val="center"/>
        <w:rPr>
          <w:b/>
          <w:sz w:val="28"/>
          <w:szCs w:val="28"/>
        </w:rPr>
      </w:pPr>
      <w:r w:rsidRPr="005A7FA4">
        <w:rPr>
          <w:b/>
          <w:sz w:val="28"/>
          <w:szCs w:val="28"/>
        </w:rPr>
        <w:t>1.1. Понятие, состав и структура внеоборотных активов</w:t>
      </w:r>
    </w:p>
    <w:p w:rsidR="00F24FF6" w:rsidRPr="00F24FF6" w:rsidRDefault="00F24FF6" w:rsidP="00F24FF6">
      <w:pPr>
        <w:spacing w:line="360" w:lineRule="auto"/>
        <w:jc w:val="center"/>
        <w:rPr>
          <w:b/>
          <w:sz w:val="28"/>
          <w:szCs w:val="28"/>
        </w:rPr>
      </w:pPr>
    </w:p>
    <w:p w:rsidR="00F24FF6" w:rsidRDefault="00F24FF6" w:rsidP="00F24FF6">
      <w:pPr>
        <w:spacing w:line="360" w:lineRule="auto"/>
        <w:ind w:left="57" w:firstLine="720"/>
        <w:jc w:val="both"/>
        <w:rPr>
          <w:sz w:val="28"/>
        </w:rPr>
      </w:pPr>
      <w:r>
        <w:rPr>
          <w:sz w:val="28"/>
        </w:rPr>
        <w:t>Внеоборотные активы являются одними из важнейших составных частей имущества организации. Сформированные на первоначальном этапе деятель</w:t>
      </w:r>
      <w:r>
        <w:rPr>
          <w:sz w:val="28"/>
        </w:rPr>
        <w:softHyphen/>
        <w:t>ности предприятия внеоборотные активы требуют по</w:t>
      </w:r>
      <w:r>
        <w:rPr>
          <w:sz w:val="28"/>
        </w:rPr>
        <w:softHyphen/>
        <w:t>стоянного управления ими. Это управление осуществ</w:t>
      </w:r>
      <w:r>
        <w:rPr>
          <w:sz w:val="28"/>
        </w:rPr>
        <w:softHyphen/>
        <w:t>ляется в различных формах и разными функциональными подразделениями предприятия. Часть функций этого управления возлагается на финансовый менеджмент.</w:t>
      </w:r>
    </w:p>
    <w:p w:rsidR="00F24FF6" w:rsidRDefault="00F24FF6" w:rsidP="00F24FF6">
      <w:pPr>
        <w:widowControl w:val="0"/>
        <w:spacing w:line="360" w:lineRule="auto"/>
        <w:ind w:left="57" w:firstLine="720"/>
        <w:jc w:val="both"/>
        <w:rPr>
          <w:sz w:val="28"/>
        </w:rPr>
      </w:pPr>
      <w:r>
        <w:rPr>
          <w:sz w:val="28"/>
        </w:rPr>
        <w:t>Разнообразие видов и элементов внеоборотных ак</w:t>
      </w:r>
      <w:r>
        <w:rPr>
          <w:sz w:val="28"/>
        </w:rPr>
        <w:softHyphen/>
        <w:t>тивов предприятия определяет необходимость их пред</w:t>
      </w:r>
      <w:r>
        <w:rPr>
          <w:sz w:val="28"/>
        </w:rPr>
        <w:softHyphen/>
        <w:t>варительной классификации в целях обеспечения целе</w:t>
      </w:r>
      <w:r>
        <w:rPr>
          <w:sz w:val="28"/>
        </w:rPr>
        <w:softHyphen/>
        <w:t>направленного управления ими. С позиций финансового менеджмента эта классификация строится по следую</w:t>
      </w:r>
      <w:r>
        <w:rPr>
          <w:sz w:val="28"/>
        </w:rPr>
        <w:softHyphen/>
        <w:t>щим основным признакам По функциональным видам внеоборотные активы в современной практике финансового учета и управле</w:t>
      </w:r>
      <w:r>
        <w:rPr>
          <w:sz w:val="28"/>
        </w:rPr>
        <w:softHyphen/>
        <w:t>ния подразделяются следующим образом</w:t>
      </w:r>
    </w:p>
    <w:p w:rsidR="00F24FF6" w:rsidRDefault="00F24FF6" w:rsidP="00F24FF6">
      <w:pPr>
        <w:widowControl w:val="0"/>
        <w:spacing w:line="360" w:lineRule="auto"/>
        <w:ind w:left="57" w:firstLine="720"/>
        <w:jc w:val="both"/>
        <w:rPr>
          <w:sz w:val="28"/>
        </w:rPr>
      </w:pPr>
      <w:r>
        <w:rPr>
          <w:sz w:val="28"/>
        </w:rPr>
        <w:t>а) Основные средства. Они характеризуют совокуп</w:t>
      </w:r>
      <w:r>
        <w:rPr>
          <w:sz w:val="28"/>
        </w:rPr>
        <w:softHyphen/>
        <w:t>ность материальных активов предприятия в форме средств труда, которые многократно участвуют в производствен</w:t>
      </w:r>
      <w:r>
        <w:rPr>
          <w:sz w:val="28"/>
        </w:rPr>
        <w:softHyphen/>
        <w:t>ном процессе и переносят на продукцию свою стоимость частями.</w:t>
      </w:r>
    </w:p>
    <w:p w:rsidR="00F24FF6" w:rsidRDefault="00F24FF6" w:rsidP="00F24FF6">
      <w:pPr>
        <w:widowControl w:val="0"/>
        <w:spacing w:line="360" w:lineRule="auto"/>
        <w:ind w:left="57" w:firstLine="720"/>
        <w:jc w:val="both"/>
        <w:rPr>
          <w:sz w:val="28"/>
        </w:rPr>
      </w:pPr>
      <w:r>
        <w:rPr>
          <w:sz w:val="28"/>
        </w:rPr>
        <w:t>б) Нематериальные активы. Они характеризуют вне</w:t>
      </w:r>
      <w:r>
        <w:rPr>
          <w:sz w:val="28"/>
        </w:rPr>
        <w:softHyphen/>
        <w:t>оборотные активы предприятия, не имеющие вещест</w:t>
      </w:r>
      <w:r>
        <w:rPr>
          <w:sz w:val="28"/>
        </w:rPr>
        <w:softHyphen/>
        <w:t>венной (материальной) формы, обеспечивающие осуще</w:t>
      </w:r>
      <w:r>
        <w:rPr>
          <w:sz w:val="28"/>
        </w:rPr>
        <w:softHyphen/>
        <w:t>ствление всех основных видов его хозяйственной деятельности.</w:t>
      </w:r>
    </w:p>
    <w:p w:rsidR="00F24FF6" w:rsidRDefault="00F24FF6" w:rsidP="00F24FF6">
      <w:pPr>
        <w:widowControl w:val="0"/>
        <w:spacing w:line="360" w:lineRule="auto"/>
        <w:ind w:left="57" w:firstLine="720"/>
        <w:jc w:val="both"/>
        <w:rPr>
          <w:sz w:val="28"/>
        </w:rPr>
      </w:pPr>
      <w:r>
        <w:rPr>
          <w:sz w:val="28"/>
        </w:rPr>
        <w:t>в) Незавершенное строительство. Они харак</w:t>
      </w:r>
      <w:r>
        <w:rPr>
          <w:sz w:val="28"/>
        </w:rPr>
        <w:softHyphen/>
        <w:t>теризуют объем фактически произведенных затрат на строительство и монтаж отдельных объектов основных средств с начала этого строительства до его завершения.</w:t>
      </w:r>
    </w:p>
    <w:p w:rsidR="00F24FF6" w:rsidRDefault="00F24FF6" w:rsidP="00F24FF6">
      <w:pPr>
        <w:widowControl w:val="0"/>
        <w:spacing w:line="360" w:lineRule="auto"/>
        <w:ind w:left="57" w:firstLine="720"/>
        <w:jc w:val="both"/>
        <w:rPr>
          <w:sz w:val="28"/>
        </w:rPr>
      </w:pPr>
      <w:r>
        <w:rPr>
          <w:sz w:val="28"/>
        </w:rPr>
        <w:t>г) Доходные вложения в материальные ценности, которые включают имущество для передачи в лизинг и имущество, предоставляемое по договору проката.</w:t>
      </w:r>
    </w:p>
    <w:p w:rsidR="00F24FF6" w:rsidRDefault="00F24FF6" w:rsidP="00F24FF6">
      <w:pPr>
        <w:widowControl w:val="0"/>
        <w:spacing w:line="360" w:lineRule="auto"/>
        <w:ind w:left="57" w:firstLine="720"/>
        <w:jc w:val="both"/>
        <w:rPr>
          <w:sz w:val="28"/>
        </w:rPr>
      </w:pPr>
      <w:r>
        <w:rPr>
          <w:sz w:val="28"/>
        </w:rPr>
        <w:t>д) Долгосрочные финансовые вложения. Они характе</w:t>
      </w:r>
      <w:r>
        <w:rPr>
          <w:sz w:val="28"/>
        </w:rPr>
        <w:softHyphen/>
        <w:t>ризуют все приобретенные предприятием финансовые инструменты инвестирования со сроком их использо</w:t>
      </w:r>
      <w:r>
        <w:rPr>
          <w:sz w:val="28"/>
        </w:rPr>
        <w:softHyphen/>
        <w:t>вания более одного года вне зависимости от размера их стоимости.</w:t>
      </w:r>
    </w:p>
    <w:p w:rsidR="00F24FF6" w:rsidRDefault="00F24FF6" w:rsidP="00F24FF6">
      <w:pPr>
        <w:widowControl w:val="0"/>
        <w:spacing w:line="360" w:lineRule="auto"/>
        <w:ind w:left="57" w:firstLine="720"/>
        <w:jc w:val="both"/>
        <w:rPr>
          <w:sz w:val="28"/>
        </w:rPr>
      </w:pPr>
      <w:r>
        <w:rPr>
          <w:sz w:val="28"/>
        </w:rPr>
        <w:t>е) Отложенные налоговые активы</w:t>
      </w:r>
    </w:p>
    <w:p w:rsidR="00F24FF6" w:rsidRDefault="00F24FF6" w:rsidP="00F24FF6">
      <w:pPr>
        <w:widowControl w:val="0"/>
        <w:spacing w:line="360" w:lineRule="auto"/>
        <w:ind w:firstLine="720"/>
        <w:jc w:val="both"/>
        <w:rPr>
          <w:sz w:val="28"/>
        </w:rPr>
      </w:pPr>
      <w:r>
        <w:rPr>
          <w:sz w:val="28"/>
        </w:rPr>
        <w:t>ж) Прочие внеоборотные активы.</w:t>
      </w:r>
    </w:p>
    <w:p w:rsidR="00F24FF6" w:rsidRDefault="00F24FF6" w:rsidP="00F24FF6">
      <w:pPr>
        <w:widowControl w:val="0"/>
        <w:spacing w:line="360" w:lineRule="auto"/>
        <w:ind w:left="57" w:firstLine="720"/>
        <w:jc w:val="both"/>
        <w:rPr>
          <w:sz w:val="28"/>
        </w:rPr>
      </w:pPr>
      <w:r>
        <w:rPr>
          <w:sz w:val="28"/>
        </w:rPr>
        <w:t>2. По характеру обслуживания отдельных видов дея</w:t>
      </w:r>
      <w:r>
        <w:rPr>
          <w:sz w:val="28"/>
        </w:rPr>
        <w:softHyphen/>
        <w:t>тельности предприятия выделяют следующие группы вне</w:t>
      </w:r>
      <w:r>
        <w:rPr>
          <w:sz w:val="28"/>
        </w:rPr>
        <w:softHyphen/>
        <w:t>оборотных активов:</w:t>
      </w:r>
    </w:p>
    <w:p w:rsidR="00F24FF6" w:rsidRDefault="00F24FF6" w:rsidP="00F24FF6">
      <w:pPr>
        <w:widowControl w:val="0"/>
        <w:spacing w:line="360" w:lineRule="auto"/>
        <w:ind w:left="57" w:firstLine="720"/>
        <w:jc w:val="both"/>
        <w:rPr>
          <w:sz w:val="28"/>
        </w:rPr>
      </w:pPr>
      <w:r>
        <w:rPr>
          <w:sz w:val="28"/>
        </w:rPr>
        <w:t>а) Внеоборотные активы, обслуживающие операцион</w:t>
      </w:r>
      <w:r>
        <w:rPr>
          <w:sz w:val="28"/>
        </w:rPr>
        <w:softHyphen/>
        <w:t>ную, деятельность (операционные внеоборотные активы). Они характеризуют группу долгосрочных активов пред</w:t>
      </w:r>
      <w:r>
        <w:rPr>
          <w:sz w:val="28"/>
        </w:rPr>
        <w:softHyphen/>
        <w:t>приятия (основных средств, нематериальных активов), непосредственно используемых в процессе осуществле</w:t>
      </w:r>
      <w:r>
        <w:rPr>
          <w:sz w:val="28"/>
        </w:rPr>
        <w:softHyphen/>
        <w:t>ния его производственно-коммерческой деятельности. Эта группа активов играет ведущую роль в общем со</w:t>
      </w:r>
      <w:r>
        <w:rPr>
          <w:sz w:val="28"/>
        </w:rPr>
        <w:softHyphen/>
        <w:t>ставе внеоборотных активов предприятия.</w:t>
      </w:r>
    </w:p>
    <w:p w:rsidR="00F24FF6" w:rsidRDefault="00F24FF6" w:rsidP="00F24FF6">
      <w:pPr>
        <w:widowControl w:val="0"/>
        <w:spacing w:line="360" w:lineRule="auto"/>
        <w:ind w:left="57" w:firstLine="720"/>
        <w:jc w:val="both"/>
        <w:rPr>
          <w:sz w:val="28"/>
        </w:rPr>
      </w:pPr>
      <w:r>
        <w:rPr>
          <w:sz w:val="28"/>
        </w:rPr>
        <w:t>б) Внеоборотные активы, обслуживающие инвести</w:t>
      </w:r>
      <w:r>
        <w:rPr>
          <w:sz w:val="28"/>
        </w:rPr>
        <w:softHyphen/>
        <w:t>ционную деятельность (инвестиционные внеоборотные ак</w:t>
      </w:r>
      <w:r>
        <w:rPr>
          <w:sz w:val="28"/>
        </w:rPr>
        <w:softHyphen/>
        <w:t>тивы). Они характеризуют группу долгосрочных активов предприятия, сформированную в процессе осуществления им реального и финансового инвестирования (незавер</w:t>
      </w:r>
      <w:r>
        <w:rPr>
          <w:sz w:val="28"/>
        </w:rPr>
        <w:softHyphen/>
        <w:t>шенные капитальные вложения, оборудование предназна</w:t>
      </w:r>
      <w:r>
        <w:rPr>
          <w:sz w:val="28"/>
        </w:rPr>
        <w:softHyphen/>
        <w:t>ченное к монтажу, долгосрочные финансовые вложения).</w:t>
      </w:r>
    </w:p>
    <w:p w:rsidR="00F24FF6" w:rsidRDefault="00F24FF6" w:rsidP="00F24FF6">
      <w:pPr>
        <w:widowControl w:val="0"/>
        <w:spacing w:line="360" w:lineRule="auto"/>
        <w:ind w:left="57" w:firstLine="720"/>
        <w:jc w:val="both"/>
        <w:rPr>
          <w:sz w:val="28"/>
        </w:rPr>
      </w:pPr>
      <w:r>
        <w:rPr>
          <w:sz w:val="28"/>
        </w:rPr>
        <w:t>в) Внеоборотные активы, удовлетворяющие соци</w:t>
      </w:r>
      <w:r>
        <w:rPr>
          <w:sz w:val="28"/>
        </w:rPr>
        <w:softHyphen/>
        <w:t>альные потребности персонала (непроизводственные вне</w:t>
      </w:r>
      <w:r>
        <w:rPr>
          <w:sz w:val="28"/>
        </w:rPr>
        <w:softHyphen/>
        <w:t>оборотные активы). Они характеризуют группу объек</w:t>
      </w:r>
      <w:r>
        <w:rPr>
          <w:sz w:val="28"/>
        </w:rPr>
        <w:softHyphen/>
        <w:t>тов социально-бытового назначения, сформированных для обслуживания работников данного предприятия и находящихся в его владении (спортивные сооружения, оздоровительные комплексы, дошкольные детские уч</w:t>
      </w:r>
      <w:r>
        <w:rPr>
          <w:sz w:val="28"/>
        </w:rPr>
        <w:softHyphen/>
        <w:t>реждения и т.п.).</w:t>
      </w:r>
    </w:p>
    <w:p w:rsidR="00F24FF6" w:rsidRDefault="00F24FF6" w:rsidP="00F24FF6">
      <w:pPr>
        <w:widowControl w:val="0"/>
        <w:spacing w:line="360" w:lineRule="auto"/>
        <w:ind w:left="57" w:firstLine="720"/>
        <w:jc w:val="both"/>
        <w:rPr>
          <w:sz w:val="28"/>
        </w:rPr>
      </w:pPr>
      <w:r>
        <w:rPr>
          <w:sz w:val="28"/>
        </w:rPr>
        <w:t>3. По характеру владения внеоборотные активы пред</w:t>
      </w:r>
      <w:r>
        <w:rPr>
          <w:sz w:val="28"/>
        </w:rPr>
        <w:softHyphen/>
        <w:t>приятия подразделяются на такие группы:</w:t>
      </w:r>
    </w:p>
    <w:p w:rsidR="00F24FF6" w:rsidRDefault="00F24FF6" w:rsidP="00F24FF6">
      <w:pPr>
        <w:widowControl w:val="0"/>
        <w:spacing w:line="360" w:lineRule="auto"/>
        <w:ind w:left="57" w:firstLine="720"/>
        <w:jc w:val="both"/>
        <w:rPr>
          <w:sz w:val="28"/>
        </w:rPr>
      </w:pPr>
      <w:r>
        <w:rPr>
          <w:sz w:val="28"/>
        </w:rPr>
        <w:t>а) Собственные внеоборотные активы. К ним относятся Долгосрочные активы предприятия, принадлежащие ему на правах собственности и владения, отражаемые в со</w:t>
      </w:r>
      <w:r>
        <w:rPr>
          <w:sz w:val="28"/>
        </w:rPr>
        <w:softHyphen/>
        <w:t>ставе его баланса.</w:t>
      </w:r>
    </w:p>
    <w:p w:rsidR="00F24FF6" w:rsidRDefault="00F24FF6" w:rsidP="00F24FF6">
      <w:pPr>
        <w:widowControl w:val="0"/>
        <w:spacing w:line="360" w:lineRule="auto"/>
        <w:ind w:left="57" w:firstLine="720"/>
        <w:jc w:val="both"/>
        <w:rPr>
          <w:sz w:val="28"/>
        </w:rPr>
      </w:pPr>
      <w:r>
        <w:rPr>
          <w:sz w:val="28"/>
        </w:rPr>
        <w:t>б) Арендуемые внеоборотные активы. Они характе</w:t>
      </w:r>
      <w:r>
        <w:rPr>
          <w:sz w:val="28"/>
        </w:rPr>
        <w:softHyphen/>
        <w:t>ризуют группу активов, используемых предприятием на правах пользования в соответствии с договором аренды (лизинга), заключенным с их собственником.</w:t>
      </w:r>
    </w:p>
    <w:p w:rsidR="00F24FF6" w:rsidRDefault="00F24FF6" w:rsidP="00F24FF6">
      <w:pPr>
        <w:widowControl w:val="0"/>
        <w:spacing w:line="360" w:lineRule="auto"/>
        <w:ind w:left="57" w:firstLine="720"/>
        <w:jc w:val="both"/>
        <w:rPr>
          <w:sz w:val="28"/>
        </w:rPr>
      </w:pPr>
      <w:r>
        <w:rPr>
          <w:sz w:val="28"/>
        </w:rPr>
        <w:t>4. По формам залогового обеспечения кредита и осо</w:t>
      </w:r>
      <w:r>
        <w:rPr>
          <w:sz w:val="28"/>
        </w:rPr>
        <w:softHyphen/>
        <w:t>бенностям страхования выделяют следующие группы вне</w:t>
      </w:r>
      <w:r>
        <w:rPr>
          <w:sz w:val="28"/>
        </w:rPr>
        <w:softHyphen/>
        <w:t>оборотных активов:</w:t>
      </w:r>
    </w:p>
    <w:p w:rsidR="00F24FF6" w:rsidRDefault="00F24FF6" w:rsidP="00F24FF6">
      <w:pPr>
        <w:widowControl w:val="0"/>
        <w:spacing w:line="360" w:lineRule="auto"/>
        <w:ind w:left="57" w:firstLine="720"/>
        <w:jc w:val="both"/>
        <w:rPr>
          <w:sz w:val="28"/>
        </w:rPr>
      </w:pPr>
      <w:r>
        <w:rPr>
          <w:sz w:val="28"/>
        </w:rPr>
        <w:t>а)  Движимые внеоборотные активы. Они характери</w:t>
      </w:r>
      <w:r>
        <w:rPr>
          <w:sz w:val="28"/>
        </w:rPr>
        <w:softHyphen/>
        <w:t>зуют группу долгосрочных имущественных ценностей предприятия, которые в процессе залога (заклада) мо</w:t>
      </w:r>
      <w:r>
        <w:rPr>
          <w:sz w:val="28"/>
        </w:rPr>
        <w:softHyphen/>
        <w:t>гут быть изъяты из его владения в целях обеспечения кредита (машины и оборудование, транспортные сред</w:t>
      </w:r>
      <w:r>
        <w:rPr>
          <w:sz w:val="28"/>
        </w:rPr>
        <w:softHyphen/>
        <w:t>ства, долгосрочные фондовые инструменты и т.п.).</w:t>
      </w:r>
    </w:p>
    <w:p w:rsidR="00F24FF6" w:rsidRDefault="00F24FF6" w:rsidP="00F24FF6">
      <w:pPr>
        <w:widowControl w:val="0"/>
        <w:spacing w:line="360" w:lineRule="auto"/>
        <w:ind w:left="57" w:firstLine="720"/>
        <w:jc w:val="both"/>
        <w:rPr>
          <w:sz w:val="28"/>
        </w:rPr>
      </w:pPr>
      <w:r>
        <w:rPr>
          <w:sz w:val="28"/>
        </w:rPr>
        <w:t>б)  Недвижимые внеоборотные активы. К ним отно</w:t>
      </w:r>
      <w:r>
        <w:rPr>
          <w:sz w:val="28"/>
        </w:rPr>
        <w:softHyphen/>
        <w:t>сится Группа долгосрочных имущественных ценностей предприятия, которые не могут быть изъяты из его владе</w:t>
      </w:r>
      <w:r>
        <w:rPr>
          <w:sz w:val="28"/>
        </w:rPr>
        <w:softHyphen/>
        <w:t>ния в процессе залога, обеспечивающего кредит (земель</w:t>
      </w:r>
      <w:r>
        <w:rPr>
          <w:sz w:val="28"/>
        </w:rPr>
        <w:softHyphen/>
        <w:t>ные участки, здания, сооружения, передаточные устрой</w:t>
      </w:r>
      <w:r>
        <w:rPr>
          <w:sz w:val="28"/>
        </w:rPr>
        <w:softHyphen/>
        <w:t>ства и т.п.).</w:t>
      </w:r>
    </w:p>
    <w:p w:rsidR="00F24FF6" w:rsidRDefault="00F24FF6" w:rsidP="00F24FF6">
      <w:pPr>
        <w:widowControl w:val="0"/>
        <w:spacing w:line="360" w:lineRule="auto"/>
        <w:ind w:left="57" w:firstLine="720"/>
        <w:jc w:val="both"/>
        <w:rPr>
          <w:sz w:val="28"/>
        </w:rPr>
      </w:pPr>
      <w:r>
        <w:rPr>
          <w:sz w:val="28"/>
        </w:rPr>
        <w:t>В соответствии с этой классификацией дифференцируются формы и методы финансового управления внеоборотными активами предприятия в процессе осуществления различных финансовых операций.</w:t>
      </w:r>
    </w:p>
    <w:p w:rsidR="00F24FF6" w:rsidRDefault="00F24FF6" w:rsidP="00F24FF6">
      <w:pPr>
        <w:widowControl w:val="0"/>
        <w:spacing w:line="360" w:lineRule="auto"/>
        <w:ind w:left="57" w:firstLine="720"/>
        <w:jc w:val="both"/>
        <w:rPr>
          <w:sz w:val="28"/>
        </w:rPr>
      </w:pPr>
      <w:r>
        <w:rPr>
          <w:sz w:val="28"/>
        </w:rPr>
        <w:t>Особенности управления операционными внеоборот</w:t>
      </w:r>
      <w:r>
        <w:rPr>
          <w:sz w:val="28"/>
        </w:rPr>
        <w:softHyphen/>
        <w:t>ными активами в значительной мере определяются спецификой цикла их стоимостного кругооборота.</w:t>
      </w:r>
    </w:p>
    <w:p w:rsidR="00F24FF6" w:rsidRDefault="00F24FF6" w:rsidP="00F24FF6">
      <w:pPr>
        <w:shd w:val="clear" w:color="auto" w:fill="FFFFFF"/>
        <w:spacing w:line="360" w:lineRule="auto"/>
        <w:ind w:firstLine="900"/>
        <w:jc w:val="both"/>
        <w:rPr>
          <w:sz w:val="28"/>
        </w:rPr>
      </w:pPr>
      <w:r>
        <w:rPr>
          <w:sz w:val="28"/>
        </w:rPr>
        <w:t xml:space="preserve">Значительную долю внеоборотных активов составляют основные фонды. </w:t>
      </w:r>
      <w:r>
        <w:rPr>
          <w:color w:val="000000"/>
          <w:sz w:val="28"/>
        </w:rPr>
        <w:t>При принятии к бухгалтерскому учету ак</w:t>
      </w:r>
      <w:r>
        <w:rPr>
          <w:color w:val="000000"/>
          <w:sz w:val="28"/>
        </w:rPr>
        <w:softHyphen/>
        <w:t>тивов в качестве основных средств необходимо единовременное выполнение следующих усло</w:t>
      </w:r>
      <w:r>
        <w:rPr>
          <w:color w:val="000000"/>
          <w:sz w:val="28"/>
        </w:rPr>
        <w:softHyphen/>
        <w:t>вий:</w:t>
      </w:r>
    </w:p>
    <w:p w:rsidR="00F24FF6" w:rsidRDefault="00F24FF6" w:rsidP="00F24FF6">
      <w:pPr>
        <w:shd w:val="clear" w:color="auto" w:fill="FFFFFF"/>
        <w:spacing w:line="360" w:lineRule="auto"/>
        <w:ind w:left="284" w:firstLine="720"/>
        <w:jc w:val="both"/>
        <w:rPr>
          <w:sz w:val="28"/>
        </w:rPr>
      </w:pPr>
      <w:r>
        <w:rPr>
          <w:color w:val="000000"/>
          <w:sz w:val="28"/>
        </w:rPr>
        <w:t>а) использование в производстве продукции, при выполнении работ или оказании услуг либо для управленческих нужд организации;</w:t>
      </w:r>
    </w:p>
    <w:p w:rsidR="00F24FF6" w:rsidRDefault="00F24FF6" w:rsidP="00F24FF6">
      <w:pPr>
        <w:shd w:val="clear" w:color="auto" w:fill="FFFFFF"/>
        <w:spacing w:line="360" w:lineRule="auto"/>
        <w:ind w:left="284" w:firstLine="720"/>
        <w:jc w:val="both"/>
        <w:rPr>
          <w:sz w:val="28"/>
        </w:rPr>
      </w:pPr>
      <w:r>
        <w:rPr>
          <w:color w:val="000000"/>
          <w:sz w:val="28"/>
        </w:rPr>
        <w:t>б)   использование в течение длительного вре</w:t>
      </w:r>
      <w:r>
        <w:rPr>
          <w:color w:val="000000"/>
          <w:sz w:val="28"/>
        </w:rPr>
        <w:softHyphen/>
        <w:t>мени, т. е. срока полезного использования, про</w:t>
      </w:r>
      <w:r>
        <w:rPr>
          <w:color w:val="000000"/>
          <w:sz w:val="28"/>
        </w:rPr>
        <w:softHyphen/>
        <w:t>должительностью свыше 12 месяцев или обыч</w:t>
      </w:r>
      <w:r>
        <w:rPr>
          <w:color w:val="000000"/>
          <w:sz w:val="28"/>
        </w:rPr>
        <w:softHyphen/>
        <w:t>ного операционного цикла, если он превышает 12 месяцев.</w:t>
      </w:r>
    </w:p>
    <w:p w:rsidR="00F24FF6" w:rsidRDefault="00F24FF6" w:rsidP="00F24FF6">
      <w:pPr>
        <w:shd w:val="clear" w:color="auto" w:fill="FFFFFF"/>
        <w:spacing w:line="360" w:lineRule="auto"/>
        <w:ind w:left="284" w:firstLine="720"/>
        <w:jc w:val="both"/>
        <w:rPr>
          <w:sz w:val="28"/>
        </w:rPr>
      </w:pPr>
      <w:r>
        <w:rPr>
          <w:color w:val="000000"/>
          <w:sz w:val="28"/>
        </w:rPr>
        <w:t>в)  организацией не предполагается последую</w:t>
      </w:r>
      <w:r>
        <w:rPr>
          <w:color w:val="000000"/>
          <w:sz w:val="28"/>
        </w:rPr>
        <w:softHyphen/>
        <w:t>щая перепродажа данных активов;</w:t>
      </w:r>
    </w:p>
    <w:p w:rsidR="00F24FF6" w:rsidRDefault="00F24FF6" w:rsidP="00F24FF6">
      <w:pPr>
        <w:shd w:val="clear" w:color="auto" w:fill="FFFFFF"/>
        <w:spacing w:line="360" w:lineRule="auto"/>
        <w:ind w:left="284" w:firstLine="720"/>
        <w:jc w:val="both"/>
        <w:rPr>
          <w:sz w:val="28"/>
        </w:rPr>
      </w:pPr>
      <w:r>
        <w:rPr>
          <w:color w:val="000000"/>
          <w:sz w:val="28"/>
        </w:rPr>
        <w:t>г)  способность приносить организации эконо</w:t>
      </w:r>
      <w:r>
        <w:rPr>
          <w:color w:val="000000"/>
          <w:sz w:val="28"/>
        </w:rPr>
        <w:softHyphen/>
        <w:t>мические выгоды (доход) в будущем.</w:t>
      </w:r>
    </w:p>
    <w:p w:rsidR="00F24FF6" w:rsidRDefault="00F24FF6" w:rsidP="00F24FF6">
      <w:pPr>
        <w:spacing w:line="360" w:lineRule="auto"/>
        <w:ind w:left="284" w:firstLine="720"/>
        <w:jc w:val="both"/>
        <w:rPr>
          <w:sz w:val="28"/>
        </w:rPr>
      </w:pPr>
      <w:r>
        <w:rPr>
          <w:sz w:val="28"/>
        </w:rPr>
        <w:t>К основным фондам относятся здания, сооружения, передаточные устройства, рабочие и силовые машины и оборудование, измерительные и регу</w:t>
      </w:r>
      <w:r>
        <w:rPr>
          <w:sz w:val="28"/>
        </w:rPr>
        <w:softHyphen/>
        <w:t>лирующие приборы и устройства, вычислительная техни</w:t>
      </w:r>
      <w:r>
        <w:rPr>
          <w:sz w:val="28"/>
        </w:rPr>
        <w:softHyphen/>
        <w:t>ка, транспортные средства, инструмент, производственный и хозяйственный инвентарь и принадлежности, рабочий и продуктивный скот, многолетние насаждения, внутрихозяй</w:t>
      </w:r>
      <w:r>
        <w:rPr>
          <w:sz w:val="28"/>
        </w:rPr>
        <w:softHyphen/>
        <w:t>ственные дороги и прочие основные средства. К основным средствам относятся также капитальные вложения на улуч</w:t>
      </w:r>
      <w:r>
        <w:rPr>
          <w:sz w:val="28"/>
        </w:rPr>
        <w:softHyphen/>
        <w:t>шение земель (мелиоративные, осушительные, ирригаци</w:t>
      </w:r>
      <w:r>
        <w:rPr>
          <w:sz w:val="28"/>
        </w:rPr>
        <w:softHyphen/>
        <w:t>онные и другие работы) и в арендованные здания, соору</w:t>
      </w:r>
      <w:r>
        <w:rPr>
          <w:sz w:val="28"/>
        </w:rPr>
        <w:softHyphen/>
        <w:t>жения, оборудование и другие объекты. Капитальные вло</w:t>
      </w:r>
      <w:r>
        <w:rPr>
          <w:sz w:val="28"/>
        </w:rPr>
        <w:softHyphen/>
        <w:t>жения в многолетние насаждения, улучшение земель вклю</w:t>
      </w:r>
      <w:r>
        <w:rPr>
          <w:sz w:val="28"/>
        </w:rPr>
        <w:softHyphen/>
        <w:t>чаются в состав основных средств ежегодно в сумме зат</w:t>
      </w:r>
      <w:r>
        <w:rPr>
          <w:sz w:val="28"/>
        </w:rPr>
        <w:softHyphen/>
        <w:t>рат, относящихся к принятым в эксплуатацию площадям независимо от окончания всего комплекса работ.</w:t>
      </w:r>
    </w:p>
    <w:p w:rsidR="00F24FF6" w:rsidRDefault="00F24FF6" w:rsidP="00F24FF6">
      <w:pPr>
        <w:spacing w:line="360" w:lineRule="auto"/>
        <w:ind w:left="284" w:firstLine="720"/>
        <w:jc w:val="both"/>
        <w:rPr>
          <w:sz w:val="28"/>
        </w:rPr>
      </w:pPr>
      <w:r>
        <w:rPr>
          <w:sz w:val="28"/>
        </w:rPr>
        <w:t>Основные средства отражаются в бухгалтерском учете и отчетности по первоначальной стоимости, т. е. по факти</w:t>
      </w:r>
      <w:r>
        <w:rPr>
          <w:sz w:val="28"/>
        </w:rPr>
        <w:softHyphen/>
        <w:t>ческим затратам их приобретения, сооружения и изготов</w:t>
      </w:r>
      <w:r>
        <w:rPr>
          <w:sz w:val="28"/>
        </w:rPr>
        <w:softHyphen/>
        <w:t>ления. Изменение первоначальной стоимости основных средств допускается в случаях достройки, дооборудования, реконструкции и частичной ликвидации соответствующих объектов.</w:t>
      </w:r>
    </w:p>
    <w:p w:rsidR="00F24FF6" w:rsidRDefault="00F24FF6" w:rsidP="00F24FF6">
      <w:pPr>
        <w:shd w:val="clear" w:color="auto" w:fill="FFFFFF"/>
        <w:spacing w:line="360" w:lineRule="auto"/>
        <w:ind w:left="284" w:firstLine="720"/>
        <w:jc w:val="both"/>
        <w:rPr>
          <w:sz w:val="28"/>
        </w:rPr>
      </w:pPr>
      <w:r>
        <w:rPr>
          <w:color w:val="000000"/>
          <w:sz w:val="28"/>
        </w:rPr>
        <w:t>В зависимости от выполняемых функций и участия в про</w:t>
      </w:r>
      <w:r>
        <w:rPr>
          <w:color w:val="000000"/>
          <w:sz w:val="28"/>
        </w:rPr>
        <w:softHyphen/>
        <w:t>изводстве основные фонды делятся  на активные и пас</w:t>
      </w:r>
      <w:r>
        <w:rPr>
          <w:color w:val="000000"/>
          <w:sz w:val="28"/>
        </w:rPr>
        <w:softHyphen/>
        <w:t>сивные. Активные основные</w:t>
      </w:r>
      <w:r>
        <w:rPr>
          <w:i/>
          <w:color w:val="000000"/>
          <w:sz w:val="28"/>
        </w:rPr>
        <w:t xml:space="preserve"> </w:t>
      </w:r>
      <w:r>
        <w:rPr>
          <w:color w:val="000000"/>
          <w:sz w:val="28"/>
        </w:rPr>
        <w:t>фонды</w:t>
      </w:r>
      <w:r>
        <w:rPr>
          <w:i/>
          <w:color w:val="000000"/>
          <w:sz w:val="28"/>
        </w:rPr>
        <w:t xml:space="preserve"> </w:t>
      </w:r>
      <w:r>
        <w:rPr>
          <w:color w:val="000000"/>
          <w:sz w:val="28"/>
        </w:rPr>
        <w:t>— это машины и обору</w:t>
      </w:r>
      <w:r>
        <w:rPr>
          <w:color w:val="000000"/>
          <w:sz w:val="28"/>
        </w:rPr>
        <w:softHyphen/>
        <w:t>дование, транспортные средства, измерительные и регулиру</w:t>
      </w:r>
      <w:r>
        <w:rPr>
          <w:color w:val="000000"/>
          <w:sz w:val="28"/>
        </w:rPr>
        <w:softHyphen/>
        <w:t>ющие приборы и др. К пассивным основным</w:t>
      </w:r>
      <w:r>
        <w:rPr>
          <w:i/>
          <w:color w:val="000000"/>
          <w:sz w:val="28"/>
        </w:rPr>
        <w:t xml:space="preserve"> </w:t>
      </w:r>
      <w:r>
        <w:rPr>
          <w:color w:val="000000"/>
          <w:sz w:val="28"/>
        </w:rPr>
        <w:t>фондам</w:t>
      </w:r>
      <w:r>
        <w:rPr>
          <w:i/>
          <w:color w:val="000000"/>
          <w:sz w:val="28"/>
        </w:rPr>
        <w:t xml:space="preserve"> </w:t>
      </w:r>
      <w:r>
        <w:rPr>
          <w:color w:val="000000"/>
          <w:sz w:val="28"/>
        </w:rPr>
        <w:t>отно</w:t>
      </w:r>
      <w:r>
        <w:rPr>
          <w:color w:val="000000"/>
          <w:sz w:val="28"/>
        </w:rPr>
        <w:softHyphen/>
        <w:t>сятся прежде всего здания и сооружения. В системе потре</w:t>
      </w:r>
      <w:r>
        <w:rPr>
          <w:color w:val="000000"/>
          <w:sz w:val="28"/>
        </w:rPr>
        <w:softHyphen/>
        <w:t>бительской кооперации преобладают пассивные основные фонды. Прежде всего это касается ее ведущих отраслей — торговли, заготовок, общественного питания. У промышлен</w:t>
      </w:r>
      <w:r>
        <w:rPr>
          <w:color w:val="000000"/>
          <w:sz w:val="28"/>
        </w:rPr>
        <w:softHyphen/>
        <w:t>ных, автотранспортных, строительных и некоторых других предприятий преобладают активные основные фонды.</w:t>
      </w:r>
    </w:p>
    <w:p w:rsidR="00F24FF6" w:rsidRDefault="00F24FF6" w:rsidP="00685886">
      <w:pPr>
        <w:spacing w:line="360" w:lineRule="auto"/>
        <w:ind w:left="284" w:firstLine="720"/>
        <w:jc w:val="both"/>
        <w:rPr>
          <w:sz w:val="28"/>
        </w:rPr>
      </w:pPr>
      <w:r>
        <w:rPr>
          <w:sz w:val="28"/>
        </w:rPr>
        <w:t>Стоимость основных средств, нематериальных активов организации погашается путем начисления амортизации и списания на издержки производства или обраще</w:t>
      </w:r>
      <w:r>
        <w:rPr>
          <w:sz w:val="28"/>
        </w:rPr>
        <w:softHyphen/>
        <w:t>ния в течение нормативного срока их полезного использо</w:t>
      </w:r>
      <w:r>
        <w:rPr>
          <w:sz w:val="28"/>
        </w:rPr>
        <w:softHyphen/>
        <w:t>вания по нормам, утвержденным в установленном законо</w:t>
      </w:r>
      <w:r>
        <w:rPr>
          <w:sz w:val="28"/>
        </w:rPr>
        <w:softHyphen/>
        <w:t>дательством порядке, за исключением земельных участков, объектов природопользования и других объектов, относя</w:t>
      </w:r>
      <w:r>
        <w:rPr>
          <w:sz w:val="28"/>
        </w:rPr>
        <w:softHyphen/>
        <w:t>щихся к основным средствам, по которым порядок начис</w:t>
      </w:r>
      <w:r>
        <w:rPr>
          <w:sz w:val="28"/>
        </w:rPr>
        <w:softHyphen/>
        <w:t>ления износа устанавливается отдельными нормативными актами. объектов основных средств, сто</w:t>
      </w:r>
      <w:r>
        <w:rPr>
          <w:sz w:val="28"/>
        </w:rPr>
        <w:softHyphen/>
        <w:t>имость которых в соответствии с установленным порядком не погашается.</w:t>
      </w:r>
    </w:p>
    <w:p w:rsidR="00685886" w:rsidRDefault="00685886" w:rsidP="00685886">
      <w:pPr>
        <w:spacing w:line="360" w:lineRule="auto"/>
        <w:ind w:left="284" w:firstLine="720"/>
        <w:jc w:val="both"/>
        <w:rPr>
          <w:sz w:val="28"/>
        </w:rPr>
      </w:pPr>
    </w:p>
    <w:p w:rsidR="00F24FF6" w:rsidRDefault="00685886" w:rsidP="00F24FF6">
      <w:pPr>
        <w:pStyle w:val="3"/>
        <w:spacing w:line="360" w:lineRule="auto"/>
        <w:ind w:right="-1" w:firstLine="720"/>
        <w:jc w:val="both"/>
        <w:rPr>
          <w:sz w:val="32"/>
          <w:szCs w:val="32"/>
        </w:rPr>
      </w:pPr>
      <w:r w:rsidRPr="00685886">
        <w:rPr>
          <w:sz w:val="32"/>
          <w:szCs w:val="32"/>
        </w:rPr>
        <w:t>1.2. П</w:t>
      </w:r>
      <w:r w:rsidR="00F24FF6" w:rsidRPr="00685886">
        <w:rPr>
          <w:sz w:val="32"/>
          <w:szCs w:val="32"/>
        </w:rPr>
        <w:t>олитик</w:t>
      </w:r>
      <w:r w:rsidRPr="00685886">
        <w:rPr>
          <w:sz w:val="32"/>
          <w:szCs w:val="32"/>
        </w:rPr>
        <w:t>а</w:t>
      </w:r>
      <w:r w:rsidR="00F24FF6" w:rsidRPr="00685886">
        <w:rPr>
          <w:sz w:val="32"/>
          <w:szCs w:val="32"/>
        </w:rPr>
        <w:t xml:space="preserve"> управления внеоборотными активами</w:t>
      </w:r>
    </w:p>
    <w:p w:rsidR="00685886" w:rsidRPr="00685886" w:rsidRDefault="00685886" w:rsidP="00685886"/>
    <w:p w:rsidR="00F24FF6" w:rsidRDefault="00F24FF6" w:rsidP="00F24FF6">
      <w:pPr>
        <w:pStyle w:val="3"/>
        <w:spacing w:line="360" w:lineRule="auto"/>
        <w:ind w:right="-1" w:firstLine="720"/>
        <w:jc w:val="both"/>
        <w:rPr>
          <w:b w:val="0"/>
        </w:rPr>
      </w:pPr>
      <w:r>
        <w:rPr>
          <w:b w:val="0"/>
        </w:rPr>
        <w:t>С учетом особенностей цикла стоимостного круго</w:t>
      </w:r>
      <w:r>
        <w:rPr>
          <w:b w:val="0"/>
        </w:rPr>
        <w:softHyphen/>
        <w:t>оборота внеоборотных активов строится процесс управ</w:t>
      </w:r>
      <w:r>
        <w:rPr>
          <w:b w:val="0"/>
        </w:rPr>
        <w:softHyphen/>
        <w:t>ления этими видами долгосрочных активов предприя</w:t>
      </w:r>
      <w:r>
        <w:rPr>
          <w:b w:val="0"/>
        </w:rPr>
        <w:softHyphen/>
        <w:t>тия. Несмотря на многообразие состава операционных внеоборотных активов по отдельным видам и группам, цель финансового менеджмента в этой области относи</w:t>
      </w:r>
      <w:r>
        <w:rPr>
          <w:b w:val="0"/>
        </w:rPr>
        <w:softHyphen/>
        <w:t>тельно проста — обеспечить своевременное обновление и повышение эффективности использования операци</w:t>
      </w:r>
      <w:r>
        <w:rPr>
          <w:b w:val="0"/>
        </w:rPr>
        <w:softHyphen/>
        <w:t>онных внеоборотных активов. С учетом этой цели фор</w:t>
      </w:r>
      <w:r>
        <w:rPr>
          <w:b w:val="0"/>
        </w:rPr>
        <w:softHyphen/>
        <w:t>мируется политика управления операционными внеобо</w:t>
      </w:r>
      <w:r>
        <w:rPr>
          <w:b w:val="0"/>
        </w:rPr>
        <w:softHyphen/>
        <w:t>ротными активами предприятия.</w:t>
      </w:r>
    </w:p>
    <w:p w:rsidR="00F24FF6" w:rsidRDefault="00F24FF6" w:rsidP="00F24FF6">
      <w:pPr>
        <w:widowControl w:val="0"/>
        <w:spacing w:line="360" w:lineRule="auto"/>
        <w:ind w:left="57" w:right="-1" w:firstLine="720"/>
        <w:jc w:val="both"/>
        <w:rPr>
          <w:sz w:val="28"/>
        </w:rPr>
      </w:pPr>
      <w:r>
        <w:rPr>
          <w:sz w:val="28"/>
        </w:rPr>
        <w:t>Политика управления операционными внеоборотными активами представляет собой часть общей финансовой стратегии предприятия, заключающейся в финансовом обеспечении своевременного их обновления и высокой эффективности использования.</w:t>
      </w:r>
      <w:r w:rsidRPr="00E95DE2">
        <w:rPr>
          <w:sz w:val="28"/>
        </w:rPr>
        <w:t xml:space="preserve"> </w:t>
      </w:r>
    </w:p>
    <w:p w:rsidR="00F24FF6" w:rsidRPr="0009566F" w:rsidRDefault="00F24FF6" w:rsidP="00F24FF6">
      <w:pPr>
        <w:widowControl w:val="0"/>
        <w:spacing w:line="360" w:lineRule="auto"/>
        <w:ind w:left="57" w:right="-1" w:firstLine="720"/>
        <w:jc w:val="both"/>
        <w:rPr>
          <w:sz w:val="28"/>
          <w:szCs w:val="28"/>
        </w:rPr>
      </w:pPr>
      <w:r>
        <w:rPr>
          <w:sz w:val="28"/>
        </w:rPr>
        <w:t xml:space="preserve">Наиболее полно о политике управления внеоборотными активами, ее методах этапах раскрыл Бланк. </w:t>
      </w:r>
      <w:r>
        <w:rPr>
          <w:sz w:val="28"/>
          <w:szCs w:val="28"/>
        </w:rPr>
        <w:t>Он отметил, что по</w:t>
      </w:r>
      <w:r w:rsidRPr="0009566F">
        <w:rPr>
          <w:sz w:val="28"/>
          <w:szCs w:val="28"/>
        </w:rPr>
        <w:t>литика управления операционными внеоборотны</w:t>
      </w:r>
      <w:r w:rsidRPr="0009566F">
        <w:rPr>
          <w:sz w:val="28"/>
          <w:szCs w:val="28"/>
        </w:rPr>
        <w:softHyphen/>
        <w:t>ми активами предприятия формируется по следующим основным этапам:</w:t>
      </w:r>
    </w:p>
    <w:p w:rsidR="00F24FF6" w:rsidRDefault="00F24FF6" w:rsidP="00F24FF6">
      <w:pPr>
        <w:widowControl w:val="0"/>
        <w:spacing w:line="360" w:lineRule="auto"/>
        <w:ind w:left="57" w:right="-1" w:firstLine="720"/>
        <w:jc w:val="both"/>
        <w:rPr>
          <w:sz w:val="28"/>
        </w:rPr>
      </w:pPr>
      <w:r>
        <w:rPr>
          <w:sz w:val="28"/>
        </w:rPr>
        <w:t>1. Анализ операционных внеоборотных активов предприятия в предшествующем периоде. Этот анализ проводится в целях изучения динамики общего их объема и состава, степени их годности, интенсивности обновления и эффективности использования.</w:t>
      </w:r>
    </w:p>
    <w:p w:rsidR="00F24FF6" w:rsidRDefault="00F24FF6" w:rsidP="00F24FF6">
      <w:pPr>
        <w:widowControl w:val="0"/>
        <w:spacing w:line="360" w:lineRule="auto"/>
        <w:ind w:left="57" w:right="-1" w:firstLine="720"/>
        <w:jc w:val="both"/>
        <w:rPr>
          <w:sz w:val="28"/>
        </w:rPr>
      </w:pPr>
      <w:r>
        <w:rPr>
          <w:sz w:val="28"/>
        </w:rPr>
        <w:t>На первом этапе анализа рассматривается динамика общего объема операционных внеоборотных активов предприятия — темпы их роста в сопоставлении с темпами роста объема производства и реализации продукции, объема операционных оборотных активов, обшей суммы внеборотных активов. В процессе этого анализа изучается изменение коэффициента участия операцион</w:t>
      </w:r>
      <w:r>
        <w:rPr>
          <w:sz w:val="28"/>
        </w:rPr>
        <w:softHyphen/>
        <w:t>ных внеоборотных активов в общей сумме операционных активов предприятия. Расчет этого коэффициента осуществляется по формуле:</w:t>
      </w:r>
    </w:p>
    <w:p w:rsidR="00F24FF6" w:rsidRDefault="00F24FF6" w:rsidP="00F24FF6">
      <w:pPr>
        <w:widowControl w:val="0"/>
        <w:spacing w:line="360" w:lineRule="auto"/>
        <w:ind w:left="57" w:right="-1" w:firstLine="720"/>
        <w:jc w:val="both"/>
        <w:rPr>
          <w:sz w:val="28"/>
        </w:rPr>
      </w:pPr>
      <w:r>
        <w:rPr>
          <w:sz w:val="28"/>
        </w:rPr>
        <w:t>Куова= ОВА/(ОВА+ОА)</w:t>
      </w:r>
    </w:p>
    <w:p w:rsidR="00F24FF6" w:rsidRDefault="00F24FF6" w:rsidP="00F24FF6">
      <w:pPr>
        <w:widowControl w:val="0"/>
        <w:spacing w:line="360" w:lineRule="auto"/>
        <w:ind w:left="57" w:right="-1" w:firstLine="720"/>
        <w:jc w:val="both"/>
        <w:rPr>
          <w:sz w:val="28"/>
        </w:rPr>
      </w:pPr>
      <w:r>
        <w:rPr>
          <w:sz w:val="28"/>
        </w:rPr>
        <w:t>где КУова — коэффициент участия внеоборотных акти</w:t>
      </w:r>
      <w:r>
        <w:rPr>
          <w:sz w:val="28"/>
        </w:rPr>
        <w:softHyphen/>
        <w:t>вов в общей сумме операционных активов предприятия;</w:t>
      </w:r>
    </w:p>
    <w:p w:rsidR="00F24FF6" w:rsidRDefault="00F24FF6" w:rsidP="00F24FF6">
      <w:pPr>
        <w:widowControl w:val="0"/>
        <w:spacing w:line="360" w:lineRule="auto"/>
        <w:ind w:left="57" w:right="-1" w:firstLine="720"/>
        <w:jc w:val="both"/>
        <w:rPr>
          <w:sz w:val="28"/>
        </w:rPr>
      </w:pPr>
      <w:r>
        <w:rPr>
          <w:sz w:val="28"/>
        </w:rPr>
        <w:t>ОБА— средняя стоимость операционных внеобо</w:t>
      </w:r>
      <w:r>
        <w:rPr>
          <w:sz w:val="28"/>
        </w:rPr>
        <w:softHyphen/>
        <w:t>ротных активов предприятия в рассматриваемом периоде;</w:t>
      </w:r>
    </w:p>
    <w:p w:rsidR="00F24FF6" w:rsidRDefault="00F24FF6" w:rsidP="00F24FF6">
      <w:pPr>
        <w:widowControl w:val="0"/>
        <w:spacing w:line="360" w:lineRule="auto"/>
        <w:ind w:left="57" w:right="-1" w:firstLine="720"/>
        <w:jc w:val="both"/>
        <w:rPr>
          <w:sz w:val="28"/>
        </w:rPr>
      </w:pPr>
      <w:r>
        <w:rPr>
          <w:sz w:val="28"/>
        </w:rPr>
        <w:t>ОА — средняя сумма оборотных активов пред</w:t>
      </w:r>
      <w:r>
        <w:rPr>
          <w:sz w:val="28"/>
        </w:rPr>
        <w:softHyphen/>
        <w:t>приятия в рассматриваемом периоде.</w:t>
      </w:r>
    </w:p>
    <w:p w:rsidR="00F24FF6" w:rsidRDefault="00F24FF6" w:rsidP="00F24FF6">
      <w:pPr>
        <w:widowControl w:val="0"/>
        <w:spacing w:line="360" w:lineRule="auto"/>
        <w:ind w:right="-1" w:firstLine="720"/>
        <w:jc w:val="both"/>
        <w:rPr>
          <w:sz w:val="28"/>
        </w:rPr>
      </w:pPr>
      <w:r>
        <w:rPr>
          <w:sz w:val="28"/>
        </w:rPr>
        <w:t>На втором этапе анализа изучается состав операци</w:t>
      </w:r>
      <w:r>
        <w:rPr>
          <w:sz w:val="28"/>
        </w:rPr>
        <w:softHyphen/>
        <w:t>онных внеоборотных активов предприятия и динамика их структуры. В процессе этого изучения рассматрива</w:t>
      </w:r>
      <w:r>
        <w:rPr>
          <w:sz w:val="28"/>
        </w:rPr>
        <w:softHyphen/>
        <w:t>ется соотношение основных средств и нематериальных активов, используемых в операционном процессе пред</w:t>
      </w:r>
      <w:r>
        <w:rPr>
          <w:sz w:val="28"/>
        </w:rPr>
        <w:softHyphen/>
        <w:t>приятия; в составе основных средств анализируется удельный вес движимых и недвижимых их видов (кото</w:t>
      </w:r>
      <w:r>
        <w:rPr>
          <w:sz w:val="28"/>
        </w:rPr>
        <w:softHyphen/>
        <w:t>рые в производственной деятельности характеризуют соответственно активную и пассивную их части); в со</w:t>
      </w:r>
      <w:r>
        <w:rPr>
          <w:sz w:val="28"/>
        </w:rPr>
        <w:softHyphen/>
        <w:t>ставе нематериальных активов рассматриваются отдель</w:t>
      </w:r>
      <w:r>
        <w:rPr>
          <w:sz w:val="28"/>
        </w:rPr>
        <w:softHyphen/>
        <w:t>ные их виды.</w:t>
      </w:r>
    </w:p>
    <w:p w:rsidR="00F24FF6" w:rsidRDefault="00F24FF6" w:rsidP="00F24FF6">
      <w:pPr>
        <w:widowControl w:val="0"/>
        <w:spacing w:line="360" w:lineRule="auto"/>
        <w:ind w:left="57" w:right="-1" w:firstLine="720"/>
        <w:jc w:val="both"/>
        <w:rPr>
          <w:sz w:val="28"/>
        </w:rPr>
      </w:pPr>
      <w:r>
        <w:rPr>
          <w:sz w:val="28"/>
        </w:rPr>
        <w:t>На третьем этапе анализа оценивается состояние используемых предприятием внеоборотных активов по степени их изношенности (амортизации). В процессе такой оценки используются следующие основные пока</w:t>
      </w:r>
      <w:r>
        <w:rPr>
          <w:sz w:val="28"/>
        </w:rPr>
        <w:softHyphen/>
        <w:t>затели:</w:t>
      </w:r>
    </w:p>
    <w:p w:rsidR="00F24FF6" w:rsidRDefault="00F24FF6" w:rsidP="00F24FF6">
      <w:pPr>
        <w:widowControl w:val="0"/>
        <w:spacing w:line="360" w:lineRule="auto"/>
        <w:ind w:left="57" w:right="-1" w:firstLine="720"/>
        <w:jc w:val="both"/>
        <w:rPr>
          <w:sz w:val="28"/>
        </w:rPr>
      </w:pPr>
      <w:r>
        <w:rPr>
          <w:sz w:val="28"/>
        </w:rPr>
        <w:t>• Коэффициент износа основных средств.</w:t>
      </w:r>
    </w:p>
    <w:p w:rsidR="00F24FF6" w:rsidRDefault="00F24FF6" w:rsidP="00F24FF6">
      <w:pPr>
        <w:widowControl w:val="0"/>
        <w:spacing w:line="360" w:lineRule="auto"/>
        <w:ind w:left="57" w:right="-1" w:firstLine="720"/>
        <w:jc w:val="both"/>
        <w:rPr>
          <w:sz w:val="28"/>
        </w:rPr>
      </w:pPr>
      <w:r>
        <w:rPr>
          <w:sz w:val="28"/>
        </w:rPr>
        <w:t>• Коэффициент годности основных средств.</w:t>
      </w:r>
    </w:p>
    <w:p w:rsidR="00F24FF6" w:rsidRDefault="00F24FF6" w:rsidP="00F24FF6">
      <w:pPr>
        <w:widowControl w:val="0"/>
        <w:spacing w:line="360" w:lineRule="auto"/>
        <w:ind w:left="57" w:right="-1" w:firstLine="720"/>
        <w:jc w:val="both"/>
        <w:rPr>
          <w:sz w:val="28"/>
        </w:rPr>
      </w:pPr>
      <w:r>
        <w:rPr>
          <w:sz w:val="28"/>
        </w:rPr>
        <w:t>• Коэффициент амортизации нематериальных активов.</w:t>
      </w:r>
    </w:p>
    <w:p w:rsidR="00F24FF6" w:rsidRDefault="00F24FF6" w:rsidP="00F24FF6">
      <w:pPr>
        <w:widowControl w:val="0"/>
        <w:spacing w:line="360" w:lineRule="auto"/>
        <w:ind w:left="57" w:right="-1" w:firstLine="720"/>
        <w:jc w:val="both"/>
        <w:rPr>
          <w:sz w:val="28"/>
        </w:rPr>
      </w:pPr>
      <w:r>
        <w:rPr>
          <w:sz w:val="28"/>
        </w:rPr>
        <w:t>• Коэффициент годности нематериальных активов.</w:t>
      </w:r>
    </w:p>
    <w:p w:rsidR="00F24FF6" w:rsidRDefault="00F24FF6" w:rsidP="00F24FF6">
      <w:pPr>
        <w:widowControl w:val="0"/>
        <w:spacing w:line="360" w:lineRule="auto"/>
        <w:ind w:left="57" w:right="-1" w:firstLine="720"/>
        <w:jc w:val="both"/>
        <w:rPr>
          <w:sz w:val="28"/>
        </w:rPr>
      </w:pPr>
      <w:r>
        <w:rPr>
          <w:sz w:val="28"/>
        </w:rPr>
        <w:t>• Сводный коэффициент годности операционных вне</w:t>
      </w:r>
      <w:r>
        <w:rPr>
          <w:sz w:val="28"/>
        </w:rPr>
        <w:softHyphen/>
        <w:t>оборотных активов, используемых предприятием.</w:t>
      </w:r>
    </w:p>
    <w:p w:rsidR="00F24FF6" w:rsidRDefault="00F24FF6" w:rsidP="00F24FF6">
      <w:pPr>
        <w:widowControl w:val="0"/>
        <w:spacing w:line="360" w:lineRule="auto"/>
        <w:ind w:left="57" w:right="-1" w:firstLine="720"/>
        <w:jc w:val="both"/>
        <w:rPr>
          <w:sz w:val="28"/>
        </w:rPr>
      </w:pPr>
      <w:r>
        <w:rPr>
          <w:sz w:val="28"/>
        </w:rPr>
        <w:t>На четвертом этапе анализа определяется период оборота используемых предприятием операционных внеоборотных активов</w:t>
      </w:r>
    </w:p>
    <w:p w:rsidR="00F24FF6" w:rsidRDefault="00F24FF6" w:rsidP="00F24FF6">
      <w:pPr>
        <w:widowControl w:val="0"/>
        <w:spacing w:line="360" w:lineRule="auto"/>
        <w:ind w:left="57" w:right="-1" w:firstLine="720"/>
        <w:jc w:val="both"/>
        <w:rPr>
          <w:sz w:val="28"/>
        </w:rPr>
      </w:pPr>
      <w:r>
        <w:rPr>
          <w:sz w:val="28"/>
        </w:rPr>
        <w:t>На 5 этапе анализа изучается интенсивность обновления операционных внеоборотных активов в пред</w:t>
      </w:r>
      <w:r>
        <w:rPr>
          <w:sz w:val="28"/>
        </w:rPr>
        <w:softHyphen/>
        <w:t>шествующем периоде. В процессе изучения использу</w:t>
      </w:r>
      <w:r>
        <w:rPr>
          <w:sz w:val="28"/>
        </w:rPr>
        <w:softHyphen/>
        <w:t>ются следующие основные показатели:</w:t>
      </w:r>
    </w:p>
    <w:p w:rsidR="00F24FF6" w:rsidRDefault="00F24FF6" w:rsidP="00F24FF6">
      <w:pPr>
        <w:widowControl w:val="0"/>
        <w:spacing w:line="360" w:lineRule="auto"/>
        <w:ind w:left="57" w:right="-1" w:firstLine="720"/>
        <w:jc w:val="both"/>
        <w:rPr>
          <w:sz w:val="28"/>
        </w:rPr>
      </w:pPr>
      <w:r>
        <w:rPr>
          <w:sz w:val="28"/>
        </w:rPr>
        <w:t>• Коэффициент выбытия операционных внеоборотных активов. Он характеризует долю выбывших операцион</w:t>
      </w:r>
      <w:r>
        <w:rPr>
          <w:sz w:val="28"/>
        </w:rPr>
        <w:softHyphen/>
        <w:t>ных внеоборотных активов в общей их сумме.</w:t>
      </w:r>
    </w:p>
    <w:p w:rsidR="00F24FF6" w:rsidRDefault="00F24FF6" w:rsidP="00F24FF6">
      <w:pPr>
        <w:widowControl w:val="0"/>
        <w:spacing w:line="360" w:lineRule="auto"/>
        <w:ind w:left="57" w:right="-1" w:firstLine="720"/>
        <w:jc w:val="both"/>
        <w:rPr>
          <w:sz w:val="28"/>
        </w:rPr>
      </w:pPr>
      <w:r>
        <w:rPr>
          <w:sz w:val="28"/>
        </w:rPr>
        <w:t>• Коэффициент ввода в действие новых операционных внеоборотных активов. Он характеризует долю вновь вве</w:t>
      </w:r>
      <w:r>
        <w:rPr>
          <w:sz w:val="28"/>
        </w:rPr>
        <w:softHyphen/>
        <w:t>денных операционных внеоборотных активов в общей их сумме.</w:t>
      </w:r>
    </w:p>
    <w:p w:rsidR="00F24FF6" w:rsidRDefault="00F24FF6" w:rsidP="00F24FF6">
      <w:pPr>
        <w:widowControl w:val="0"/>
        <w:spacing w:line="360" w:lineRule="auto"/>
        <w:ind w:left="57" w:right="-1" w:firstLine="720"/>
        <w:jc w:val="both"/>
        <w:rPr>
          <w:sz w:val="28"/>
        </w:rPr>
      </w:pPr>
      <w:r>
        <w:rPr>
          <w:sz w:val="28"/>
        </w:rPr>
        <w:t>• Коэффициент обновления операционных внеоборот</w:t>
      </w:r>
      <w:r>
        <w:rPr>
          <w:sz w:val="28"/>
        </w:rPr>
        <w:softHyphen/>
        <w:t>ных активов. Он характеризует прирост новых опера</w:t>
      </w:r>
      <w:r>
        <w:rPr>
          <w:sz w:val="28"/>
        </w:rPr>
        <w:softHyphen/>
        <w:t>ционных внеоборотных активов в общей их сумме.</w:t>
      </w:r>
    </w:p>
    <w:p w:rsidR="00F24FF6" w:rsidRDefault="00F24FF6" w:rsidP="00F24FF6">
      <w:pPr>
        <w:widowControl w:val="0"/>
        <w:spacing w:line="360" w:lineRule="auto"/>
        <w:ind w:left="57" w:right="-1" w:firstLine="720"/>
        <w:jc w:val="both"/>
        <w:rPr>
          <w:sz w:val="28"/>
        </w:rPr>
      </w:pPr>
      <w:r>
        <w:rPr>
          <w:sz w:val="28"/>
        </w:rPr>
        <w:t>Указанные показатели рассчитываются в процессе анализа не только по операционным внеоборотным ак</w:t>
      </w:r>
      <w:r>
        <w:rPr>
          <w:sz w:val="28"/>
        </w:rPr>
        <w:softHyphen/>
        <w:t>тивам в целом, но и в разрезе их видов -  основных средств и нематериальных активов.</w:t>
      </w:r>
    </w:p>
    <w:p w:rsidR="00F24FF6" w:rsidRDefault="00F24FF6" w:rsidP="00F24FF6">
      <w:pPr>
        <w:widowControl w:val="0"/>
        <w:spacing w:line="360" w:lineRule="auto"/>
        <w:ind w:left="57" w:right="-1" w:firstLine="720"/>
        <w:jc w:val="both"/>
        <w:rPr>
          <w:sz w:val="28"/>
        </w:rPr>
      </w:pPr>
      <w:r>
        <w:rPr>
          <w:sz w:val="28"/>
        </w:rPr>
        <w:t>На шестом этапе анализа оценивается уровень эффек</w:t>
      </w:r>
      <w:r>
        <w:rPr>
          <w:sz w:val="28"/>
        </w:rPr>
        <w:softHyphen/>
        <w:t>тивности использования операционных внеоборотных активов в отчетном периоде. В процессе такой оценки используются следующие основные показатели:</w:t>
      </w:r>
    </w:p>
    <w:p w:rsidR="00F24FF6" w:rsidRDefault="00F24FF6" w:rsidP="00F24FF6">
      <w:pPr>
        <w:widowControl w:val="0"/>
        <w:spacing w:line="360" w:lineRule="auto"/>
        <w:ind w:left="57" w:right="-1" w:firstLine="720"/>
        <w:jc w:val="both"/>
        <w:rPr>
          <w:sz w:val="28"/>
        </w:rPr>
      </w:pPr>
      <w:r>
        <w:rPr>
          <w:sz w:val="28"/>
        </w:rPr>
        <w:t>• Коэффициент рентабельности операционных внеобо</w:t>
      </w:r>
      <w:r>
        <w:rPr>
          <w:sz w:val="28"/>
        </w:rPr>
        <w:softHyphen/>
        <w:t>ротных активов.</w:t>
      </w:r>
    </w:p>
    <w:p w:rsidR="00F24FF6" w:rsidRDefault="00F24FF6" w:rsidP="00F24FF6">
      <w:pPr>
        <w:widowControl w:val="0"/>
        <w:spacing w:line="360" w:lineRule="auto"/>
        <w:ind w:left="57" w:right="-1" w:firstLine="720"/>
        <w:jc w:val="both"/>
        <w:rPr>
          <w:sz w:val="28"/>
        </w:rPr>
      </w:pPr>
      <w:r>
        <w:rPr>
          <w:sz w:val="28"/>
        </w:rPr>
        <w:t>• Коэффициент производственной отдачи операци</w:t>
      </w:r>
      <w:r>
        <w:rPr>
          <w:sz w:val="28"/>
        </w:rPr>
        <w:softHyphen/>
        <w:t>онных внеоборотных активов. Он характеризует объем реализации продукции (.или объем ее производства) в расчете на единицу используемых предприятием опе</w:t>
      </w:r>
      <w:r>
        <w:rPr>
          <w:sz w:val="28"/>
        </w:rPr>
        <w:softHyphen/>
        <w:t>рационных внеоборотных активов.</w:t>
      </w:r>
    </w:p>
    <w:p w:rsidR="00F24FF6" w:rsidRDefault="00F24FF6" w:rsidP="00F24FF6">
      <w:pPr>
        <w:widowControl w:val="0"/>
        <w:spacing w:line="360" w:lineRule="auto"/>
        <w:ind w:left="57" w:right="-1" w:firstLine="720"/>
        <w:jc w:val="both"/>
        <w:rPr>
          <w:sz w:val="28"/>
        </w:rPr>
      </w:pPr>
      <w:r>
        <w:rPr>
          <w:sz w:val="28"/>
        </w:rPr>
        <w:t>2.Оптимизация общего объема и состава внеоборотных активов предприятия. Такая оптимизация осуществляется с учетом вскрытых в процессе анализа возможных резервов повышения использования внеоборотных активов в предстоящем периоде. В процессе оптимизации общего объема опера</w:t>
      </w:r>
      <w:r>
        <w:rPr>
          <w:sz w:val="28"/>
        </w:rPr>
        <w:softHyphen/>
        <w:t>ционных внеоборотных активов из их состава исключа</w:t>
      </w:r>
      <w:r>
        <w:rPr>
          <w:sz w:val="28"/>
        </w:rPr>
        <w:softHyphen/>
        <w:t>ются те их виды, которые не участвуют в производствен</w:t>
      </w:r>
      <w:r>
        <w:rPr>
          <w:sz w:val="28"/>
        </w:rPr>
        <w:softHyphen/>
        <w:t>ном процессе по различным причинам.</w:t>
      </w:r>
    </w:p>
    <w:p w:rsidR="00F24FF6" w:rsidRDefault="00F24FF6" w:rsidP="00F24FF6">
      <w:pPr>
        <w:widowControl w:val="0"/>
        <w:spacing w:line="360" w:lineRule="auto"/>
        <w:ind w:left="57" w:right="-1" w:firstLine="720"/>
        <w:jc w:val="both"/>
        <w:rPr>
          <w:sz w:val="28"/>
        </w:rPr>
      </w:pPr>
      <w:r>
        <w:rPr>
          <w:sz w:val="28"/>
        </w:rPr>
        <w:t>3. Обеспечение своевременного обновления операци</w:t>
      </w:r>
      <w:r>
        <w:rPr>
          <w:sz w:val="28"/>
        </w:rPr>
        <w:softHyphen/>
        <w:t>онных внеоборотных активов предприятия. В этих целях на предприятии определяется необходимый уровень интенсивности обновления отдельных групп операци</w:t>
      </w:r>
      <w:r>
        <w:rPr>
          <w:sz w:val="28"/>
        </w:rPr>
        <w:softHyphen/>
        <w:t>онных внеоборотных активов; рассчитывается общий объем активов, подлежащих обновлению в предстоящем периоде; устанавливаются основные формы и стоимость обновления различных групп активов. Более подробно вопросы финансового управления обновлением внеобо</w:t>
      </w:r>
      <w:r>
        <w:rPr>
          <w:sz w:val="28"/>
        </w:rPr>
        <w:softHyphen/>
        <w:t>ротных операционных активов рассматриваются в сле</w:t>
      </w:r>
      <w:r>
        <w:rPr>
          <w:sz w:val="28"/>
        </w:rPr>
        <w:softHyphen/>
        <w:t>дующем разделе.</w:t>
      </w:r>
    </w:p>
    <w:p w:rsidR="00F24FF6" w:rsidRDefault="00F24FF6" w:rsidP="00F24FF6">
      <w:pPr>
        <w:widowControl w:val="0"/>
        <w:spacing w:line="360" w:lineRule="auto"/>
        <w:ind w:left="57" w:right="-1" w:firstLine="720"/>
        <w:jc w:val="both"/>
        <w:rPr>
          <w:sz w:val="28"/>
        </w:rPr>
      </w:pPr>
      <w:r>
        <w:rPr>
          <w:sz w:val="28"/>
        </w:rPr>
        <w:t>4. Обеспечение эффективного использования опера</w:t>
      </w:r>
      <w:r>
        <w:rPr>
          <w:sz w:val="28"/>
        </w:rPr>
        <w:softHyphen/>
        <w:t>ционных внеоборотных активов предприятия. Такое обеспе</w:t>
      </w:r>
      <w:r>
        <w:rPr>
          <w:sz w:val="28"/>
        </w:rPr>
        <w:softHyphen/>
        <w:t>чение заключается в разработке системы мероприятий, направленных на повышение коэффициентов рентабель</w:t>
      </w:r>
      <w:r>
        <w:rPr>
          <w:sz w:val="28"/>
        </w:rPr>
        <w:softHyphen/>
        <w:t>ности и отдачи, операционных вне</w:t>
      </w:r>
      <w:r>
        <w:rPr>
          <w:sz w:val="28"/>
        </w:rPr>
        <w:softHyphen/>
        <w:t>оборотных активов.</w:t>
      </w:r>
    </w:p>
    <w:p w:rsidR="00F24FF6" w:rsidRDefault="00F24FF6" w:rsidP="00F24FF6">
      <w:pPr>
        <w:widowControl w:val="0"/>
        <w:spacing w:line="360" w:lineRule="auto"/>
        <w:ind w:left="57" w:right="-1" w:firstLine="720"/>
        <w:jc w:val="both"/>
        <w:rPr>
          <w:sz w:val="28"/>
        </w:rPr>
      </w:pPr>
      <w:r>
        <w:rPr>
          <w:sz w:val="28"/>
        </w:rPr>
        <w:t>Используя в процессе управления эффективностью операционных внеоборотных активов эти показатели, следует учитывать два важных момента, обеспечивающих объективность оценки разрабатываемых мероприятий. Первый из них состоит в том, что при оценке всегда должна использоваться восстановительная стоимость операционных внеоборотных активов на момент проведения оценки. Второй из них состоит в том, что при оценке следует использовать остаточную стоимость операционных внеоборотных активов, так как большая их часть в процессе износа теряет часть своей производительности.</w:t>
      </w:r>
    </w:p>
    <w:p w:rsidR="00F24FF6" w:rsidRDefault="00F24FF6" w:rsidP="00F24FF6">
      <w:pPr>
        <w:widowControl w:val="0"/>
        <w:spacing w:line="360" w:lineRule="auto"/>
        <w:ind w:left="57" w:right="-1" w:firstLine="720"/>
        <w:jc w:val="both"/>
        <w:rPr>
          <w:sz w:val="28"/>
        </w:rPr>
      </w:pPr>
      <w:r>
        <w:rPr>
          <w:sz w:val="28"/>
        </w:rPr>
        <w:t>Рост эффективности использования операционных внеоборотных активов позволяет сократить потребность в них (за счет механизма повышения коэффициентов их использования во времени и по мощности), так как между этими двумя показателями существует обратная зависимость. Следовательно, мероприятия по обеспе</w:t>
      </w:r>
      <w:r>
        <w:rPr>
          <w:sz w:val="28"/>
        </w:rPr>
        <w:softHyphen/>
        <w:t>чению повышения эффективности использования опе</w:t>
      </w:r>
      <w:r>
        <w:rPr>
          <w:sz w:val="28"/>
        </w:rPr>
        <w:softHyphen/>
        <w:t>рационных внеоборотных активов можно рассматривать как мероприятия по сокращению потребности в объеме их финансирования и повышению темпов экономичес</w:t>
      </w:r>
      <w:r>
        <w:rPr>
          <w:sz w:val="28"/>
        </w:rPr>
        <w:softHyphen/>
        <w:t>кого развития предприятия за счет более рационального использования собственных финансовых ресурсов.</w:t>
      </w:r>
    </w:p>
    <w:p w:rsidR="00F24FF6" w:rsidRDefault="00F24FF6" w:rsidP="00F24FF6">
      <w:pPr>
        <w:widowControl w:val="0"/>
        <w:spacing w:line="360" w:lineRule="auto"/>
        <w:ind w:right="-1" w:firstLine="720"/>
        <w:jc w:val="both"/>
        <w:rPr>
          <w:sz w:val="28"/>
        </w:rPr>
      </w:pPr>
      <w:r>
        <w:rPr>
          <w:sz w:val="28"/>
        </w:rPr>
        <w:t>5.Формирование принципов и оптимизация структуры источников финансирования операционных внеоборотных активов. Принципиально обновление и прирост опера</w:t>
      </w:r>
      <w:r>
        <w:rPr>
          <w:sz w:val="28"/>
        </w:rPr>
        <w:softHyphen/>
        <w:t>ционных внеоборотных активов могут финансироваться за счет собственного капитала, долгосрочного заемного капитала (финансового кредита, финансового лизинга и т.п.) и за счет смешанного их финансирования.</w:t>
      </w:r>
    </w:p>
    <w:p w:rsidR="00F24FF6" w:rsidRDefault="00F24FF6" w:rsidP="00F24FF6">
      <w:pPr>
        <w:widowControl w:val="0"/>
        <w:spacing w:line="360" w:lineRule="auto"/>
        <w:ind w:right="-1" w:firstLine="720"/>
        <w:jc w:val="both"/>
        <w:rPr>
          <w:sz w:val="28"/>
        </w:rPr>
      </w:pPr>
      <w:r>
        <w:rPr>
          <w:sz w:val="28"/>
        </w:rPr>
        <w:t>Таким образом, политика управления внеоборотными активами формируется для обеспечения своевременного обновления и повышения использования внеоборотных активов. Процесс достижения данной цели делится на 5 этапов.</w:t>
      </w:r>
    </w:p>
    <w:tbl>
      <w:tblPr>
        <w:tblStyle w:val="a3"/>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08"/>
      </w:tblGrid>
      <w:tr w:rsidR="00685886">
        <w:trPr>
          <w:trHeight w:val="539"/>
        </w:trPr>
        <w:tc>
          <w:tcPr>
            <w:tcW w:w="10008" w:type="dxa"/>
          </w:tcPr>
          <w:p w:rsidR="00685886" w:rsidRDefault="00685886" w:rsidP="00685886">
            <w:pPr>
              <w:spacing w:line="360" w:lineRule="auto"/>
              <w:rPr>
                <w:b/>
                <w:sz w:val="28"/>
                <w:szCs w:val="28"/>
              </w:rPr>
            </w:pPr>
          </w:p>
          <w:p w:rsidR="00685886" w:rsidRDefault="00685886" w:rsidP="00685886">
            <w:pPr>
              <w:spacing w:line="360" w:lineRule="auto"/>
              <w:rPr>
                <w:b/>
                <w:sz w:val="28"/>
                <w:szCs w:val="28"/>
              </w:rPr>
            </w:pPr>
          </w:p>
          <w:p w:rsidR="00685886" w:rsidRDefault="00685886" w:rsidP="00685886">
            <w:pPr>
              <w:spacing w:line="360" w:lineRule="auto"/>
              <w:rPr>
                <w:b/>
                <w:sz w:val="28"/>
                <w:szCs w:val="28"/>
              </w:rPr>
            </w:pPr>
          </w:p>
          <w:p w:rsidR="00685886" w:rsidRDefault="00685886" w:rsidP="00685886">
            <w:pPr>
              <w:spacing w:line="360" w:lineRule="auto"/>
              <w:rPr>
                <w:b/>
                <w:sz w:val="28"/>
                <w:szCs w:val="28"/>
              </w:rPr>
            </w:pPr>
          </w:p>
          <w:p w:rsidR="00685886" w:rsidRDefault="00685886" w:rsidP="00685886">
            <w:pPr>
              <w:spacing w:line="360" w:lineRule="auto"/>
              <w:rPr>
                <w:b/>
                <w:sz w:val="28"/>
                <w:szCs w:val="28"/>
              </w:rPr>
            </w:pPr>
          </w:p>
          <w:p w:rsidR="00685886" w:rsidRDefault="00685886" w:rsidP="00685886">
            <w:pPr>
              <w:spacing w:line="360" w:lineRule="auto"/>
              <w:rPr>
                <w:b/>
                <w:sz w:val="28"/>
                <w:szCs w:val="28"/>
              </w:rPr>
            </w:pPr>
          </w:p>
          <w:p w:rsidR="00685886" w:rsidRDefault="00685886" w:rsidP="00685886">
            <w:pPr>
              <w:spacing w:line="360" w:lineRule="auto"/>
              <w:rPr>
                <w:b/>
                <w:sz w:val="28"/>
                <w:szCs w:val="28"/>
              </w:rPr>
            </w:pPr>
          </w:p>
          <w:p w:rsidR="00685886" w:rsidRDefault="00685886" w:rsidP="00685886">
            <w:pPr>
              <w:spacing w:line="360" w:lineRule="auto"/>
              <w:rPr>
                <w:b/>
                <w:sz w:val="28"/>
                <w:szCs w:val="28"/>
              </w:rPr>
            </w:pPr>
          </w:p>
          <w:p w:rsidR="00685886" w:rsidRDefault="00685886" w:rsidP="00685886">
            <w:pPr>
              <w:spacing w:line="360" w:lineRule="auto"/>
              <w:rPr>
                <w:b/>
                <w:sz w:val="28"/>
                <w:szCs w:val="28"/>
              </w:rPr>
            </w:pPr>
          </w:p>
          <w:p w:rsidR="00685886" w:rsidRDefault="00685886" w:rsidP="00685886">
            <w:pPr>
              <w:spacing w:line="360" w:lineRule="auto"/>
              <w:rPr>
                <w:b/>
                <w:sz w:val="28"/>
                <w:szCs w:val="28"/>
              </w:rPr>
            </w:pPr>
          </w:p>
          <w:p w:rsidR="00685886" w:rsidRDefault="00685886" w:rsidP="00685886">
            <w:pPr>
              <w:spacing w:line="360" w:lineRule="auto"/>
              <w:rPr>
                <w:b/>
                <w:sz w:val="28"/>
                <w:szCs w:val="28"/>
              </w:rPr>
            </w:pPr>
          </w:p>
          <w:p w:rsidR="00685886" w:rsidRDefault="00685886" w:rsidP="00685886">
            <w:pPr>
              <w:spacing w:line="360" w:lineRule="auto"/>
              <w:rPr>
                <w:b/>
                <w:sz w:val="28"/>
                <w:szCs w:val="28"/>
              </w:rPr>
            </w:pPr>
          </w:p>
          <w:p w:rsidR="00685886" w:rsidRDefault="00685886" w:rsidP="00685886">
            <w:pPr>
              <w:spacing w:line="360" w:lineRule="auto"/>
              <w:rPr>
                <w:b/>
                <w:sz w:val="28"/>
                <w:szCs w:val="28"/>
              </w:rPr>
            </w:pPr>
          </w:p>
          <w:p w:rsidR="00685886" w:rsidRDefault="00685886" w:rsidP="00685886">
            <w:pPr>
              <w:spacing w:line="360" w:lineRule="auto"/>
              <w:rPr>
                <w:b/>
                <w:sz w:val="28"/>
                <w:szCs w:val="28"/>
              </w:rPr>
            </w:pPr>
          </w:p>
          <w:p w:rsidR="00685886" w:rsidRPr="00685886" w:rsidRDefault="00685886" w:rsidP="00685886">
            <w:pPr>
              <w:spacing w:line="360" w:lineRule="auto"/>
              <w:rPr>
                <w:b/>
                <w:sz w:val="28"/>
                <w:szCs w:val="28"/>
              </w:rPr>
            </w:pPr>
          </w:p>
          <w:p w:rsidR="00685886" w:rsidRPr="00685886" w:rsidRDefault="00685886" w:rsidP="00685886">
            <w:pPr>
              <w:spacing w:line="360" w:lineRule="auto"/>
              <w:jc w:val="center"/>
              <w:rPr>
                <w:b/>
                <w:sz w:val="28"/>
                <w:szCs w:val="28"/>
              </w:rPr>
            </w:pPr>
            <w:r w:rsidRPr="00685886">
              <w:rPr>
                <w:b/>
                <w:sz w:val="28"/>
                <w:szCs w:val="28"/>
              </w:rPr>
              <w:t>2. Управление внеоборотными активами на примере ОАО «Центральная база производственного обслуживания Татнефть»</w:t>
            </w:r>
          </w:p>
        </w:tc>
      </w:tr>
      <w:tr w:rsidR="00685886">
        <w:tc>
          <w:tcPr>
            <w:tcW w:w="10008" w:type="dxa"/>
          </w:tcPr>
          <w:p w:rsidR="00685886" w:rsidRPr="00685886" w:rsidRDefault="00685886" w:rsidP="00685886">
            <w:pPr>
              <w:spacing w:line="360" w:lineRule="auto"/>
              <w:jc w:val="center"/>
              <w:rPr>
                <w:b/>
                <w:sz w:val="28"/>
                <w:szCs w:val="28"/>
              </w:rPr>
            </w:pPr>
            <w:r w:rsidRPr="00685886">
              <w:rPr>
                <w:b/>
                <w:sz w:val="28"/>
                <w:szCs w:val="28"/>
              </w:rPr>
              <w:t>2.1. Краткая характеристика  ОАО «Центральная база производственного</w:t>
            </w:r>
          </w:p>
          <w:p w:rsidR="00685886" w:rsidRDefault="00685886" w:rsidP="00685886">
            <w:pPr>
              <w:spacing w:line="360" w:lineRule="auto"/>
              <w:jc w:val="center"/>
              <w:rPr>
                <w:b/>
                <w:sz w:val="28"/>
                <w:szCs w:val="28"/>
              </w:rPr>
            </w:pPr>
            <w:r w:rsidRPr="00685886">
              <w:rPr>
                <w:b/>
                <w:sz w:val="28"/>
                <w:szCs w:val="28"/>
              </w:rPr>
              <w:t>обслуживания Татнефть»</w:t>
            </w:r>
          </w:p>
          <w:p w:rsidR="00685886" w:rsidRPr="00685886" w:rsidRDefault="00685886" w:rsidP="00685886">
            <w:pPr>
              <w:spacing w:line="360" w:lineRule="auto"/>
              <w:jc w:val="center"/>
              <w:rPr>
                <w:b/>
                <w:sz w:val="28"/>
                <w:szCs w:val="28"/>
              </w:rPr>
            </w:pPr>
          </w:p>
        </w:tc>
      </w:tr>
    </w:tbl>
    <w:p w:rsidR="007D604A" w:rsidRDefault="007D604A" w:rsidP="009C49F3">
      <w:pPr>
        <w:spacing w:line="360" w:lineRule="auto"/>
        <w:ind w:firstLine="708"/>
        <w:jc w:val="both"/>
        <w:rPr>
          <w:sz w:val="28"/>
          <w:szCs w:val="28"/>
        </w:rPr>
      </w:pPr>
      <w:r>
        <w:rPr>
          <w:sz w:val="28"/>
          <w:szCs w:val="28"/>
        </w:rPr>
        <w:t xml:space="preserve">Открытое акционерное общество </w:t>
      </w:r>
      <w:r w:rsidRPr="00441BCC">
        <w:rPr>
          <w:sz w:val="28"/>
          <w:szCs w:val="28"/>
        </w:rPr>
        <w:t xml:space="preserve">ОАО «Центральная база производственного обслуживания </w:t>
      </w:r>
      <w:r>
        <w:rPr>
          <w:sz w:val="28"/>
          <w:szCs w:val="28"/>
        </w:rPr>
        <w:t>Татнефть</w:t>
      </w:r>
      <w:r w:rsidRPr="00441BCC">
        <w:rPr>
          <w:sz w:val="28"/>
          <w:szCs w:val="28"/>
        </w:rPr>
        <w:t>»</w:t>
      </w:r>
      <w:r>
        <w:rPr>
          <w:sz w:val="28"/>
          <w:szCs w:val="28"/>
        </w:rPr>
        <w:t xml:space="preserve">, зарегистрированное Государственной регистрационной палатой при Министерстве юстиции Республики Татарстан 24 декабря 2002 года, создано в результате реорганизации в форме слияния открытого акционерного общества «Лениногорский завод «Газспецмашремонт». </w:t>
      </w:r>
    </w:p>
    <w:p w:rsidR="007D604A" w:rsidRDefault="007D604A" w:rsidP="009C49F3">
      <w:pPr>
        <w:spacing w:line="360" w:lineRule="auto"/>
        <w:ind w:firstLine="708"/>
        <w:jc w:val="both"/>
        <w:rPr>
          <w:sz w:val="28"/>
          <w:szCs w:val="28"/>
        </w:rPr>
      </w:pPr>
      <w:r>
        <w:rPr>
          <w:sz w:val="28"/>
          <w:szCs w:val="28"/>
        </w:rPr>
        <w:t xml:space="preserve">ОАО </w:t>
      </w:r>
      <w:r w:rsidRPr="00441BCC">
        <w:rPr>
          <w:sz w:val="28"/>
          <w:szCs w:val="28"/>
        </w:rPr>
        <w:t>«Центральная база производственного обслуживания</w:t>
      </w:r>
      <w:r>
        <w:rPr>
          <w:sz w:val="28"/>
          <w:szCs w:val="28"/>
        </w:rPr>
        <w:t xml:space="preserve"> Татнефть</w:t>
      </w:r>
      <w:r w:rsidRPr="00441BCC">
        <w:rPr>
          <w:sz w:val="28"/>
          <w:szCs w:val="28"/>
        </w:rPr>
        <w:t xml:space="preserve">» </w:t>
      </w:r>
      <w:r>
        <w:rPr>
          <w:sz w:val="28"/>
          <w:szCs w:val="28"/>
        </w:rPr>
        <w:t xml:space="preserve">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w:t>
      </w:r>
    </w:p>
    <w:p w:rsidR="007D604A" w:rsidRDefault="007D604A" w:rsidP="009C49F3">
      <w:pPr>
        <w:spacing w:line="360" w:lineRule="auto"/>
        <w:ind w:firstLine="708"/>
        <w:jc w:val="both"/>
        <w:rPr>
          <w:sz w:val="28"/>
          <w:szCs w:val="28"/>
        </w:rPr>
      </w:pPr>
      <w:r>
        <w:rPr>
          <w:sz w:val="28"/>
          <w:szCs w:val="28"/>
        </w:rPr>
        <w:t>Основной целью деятельности общества является получение прибыли.</w:t>
      </w:r>
    </w:p>
    <w:p w:rsidR="007D604A" w:rsidRDefault="007D604A" w:rsidP="009C49F3">
      <w:pPr>
        <w:spacing w:line="360" w:lineRule="auto"/>
        <w:ind w:firstLine="708"/>
        <w:jc w:val="both"/>
        <w:rPr>
          <w:sz w:val="28"/>
          <w:szCs w:val="28"/>
        </w:rPr>
      </w:pPr>
      <w:r>
        <w:rPr>
          <w:sz w:val="28"/>
          <w:szCs w:val="28"/>
        </w:rPr>
        <w:t xml:space="preserve">ОАО </w:t>
      </w:r>
      <w:r w:rsidRPr="00441BCC">
        <w:rPr>
          <w:sz w:val="28"/>
          <w:szCs w:val="28"/>
        </w:rPr>
        <w:t>«Центральная база производственного обслуживания</w:t>
      </w:r>
      <w:r>
        <w:rPr>
          <w:sz w:val="28"/>
          <w:szCs w:val="28"/>
        </w:rPr>
        <w:t xml:space="preserve"> Татнефть</w:t>
      </w:r>
      <w:r w:rsidRPr="00441BCC">
        <w:rPr>
          <w:sz w:val="28"/>
          <w:szCs w:val="28"/>
        </w:rPr>
        <w:t>»</w:t>
      </w:r>
      <w:r>
        <w:rPr>
          <w:sz w:val="28"/>
          <w:szCs w:val="28"/>
        </w:rPr>
        <w:t xml:space="preserve"> - это современное производство, признанное осуществлять сложные технологические процессы по ремонту бурового и нефтепромыслового оборудования, изготовлению машиностроительной техники (тракторов, экскаваторов), специальной техники для нефтегазового комплекса, съемных грузозахватных приспособлений и строп.</w:t>
      </w:r>
    </w:p>
    <w:p w:rsidR="007D604A" w:rsidRDefault="007D604A" w:rsidP="009C49F3">
      <w:pPr>
        <w:spacing w:line="360" w:lineRule="auto"/>
        <w:ind w:firstLine="708"/>
        <w:jc w:val="both"/>
        <w:rPr>
          <w:sz w:val="28"/>
          <w:szCs w:val="28"/>
        </w:rPr>
      </w:pPr>
      <w:r>
        <w:rPr>
          <w:sz w:val="28"/>
          <w:szCs w:val="28"/>
        </w:rPr>
        <w:t>Время и стремительно развивающиеся отношения привели к необходимости привлечения коллективом научного потенциала и создания уникального нестандартного оборудования, технологической оснастки.</w:t>
      </w:r>
    </w:p>
    <w:p w:rsidR="007D604A" w:rsidRDefault="007D604A" w:rsidP="009C49F3">
      <w:pPr>
        <w:spacing w:line="360" w:lineRule="auto"/>
        <w:ind w:firstLine="708"/>
        <w:jc w:val="both"/>
        <w:rPr>
          <w:sz w:val="28"/>
          <w:szCs w:val="28"/>
        </w:rPr>
      </w:pPr>
      <w:r>
        <w:rPr>
          <w:sz w:val="28"/>
          <w:szCs w:val="28"/>
        </w:rPr>
        <w:t xml:space="preserve">По признанию ведущих специалистов и научных сотрудников акционерного общества «Татнефть», в составе которого действует </w:t>
      </w:r>
      <w:r w:rsidRPr="00441BCC">
        <w:rPr>
          <w:sz w:val="28"/>
          <w:szCs w:val="28"/>
        </w:rPr>
        <w:t>ОАО «Центральная база производственного обслуживания»</w:t>
      </w:r>
      <w:r>
        <w:rPr>
          <w:sz w:val="28"/>
          <w:szCs w:val="28"/>
        </w:rPr>
        <w:t>, предприятие успешно справляется со сложной задачей обеспечения жизнедеятельности бурового и нефтепромыслового оборудования.</w:t>
      </w:r>
    </w:p>
    <w:p w:rsidR="007D604A" w:rsidRDefault="007D604A" w:rsidP="009C49F3">
      <w:pPr>
        <w:widowControl w:val="0"/>
        <w:tabs>
          <w:tab w:val="num" w:pos="993"/>
        </w:tabs>
        <w:autoSpaceDE w:val="0"/>
        <w:autoSpaceDN w:val="0"/>
        <w:adjustRightInd w:val="0"/>
        <w:spacing w:line="360" w:lineRule="auto"/>
        <w:ind w:right="98"/>
        <w:jc w:val="both"/>
        <w:rPr>
          <w:sz w:val="28"/>
          <w:szCs w:val="20"/>
        </w:rPr>
      </w:pPr>
      <w:r>
        <w:rPr>
          <w:sz w:val="28"/>
          <w:szCs w:val="28"/>
        </w:rPr>
        <w:t xml:space="preserve">         Особенностью и новаторством коллектива стало внедрение технологии плазменного напыления металлическими самофлюсующимися порошками на производимые изделия, которая позволяет обеспечить защиту от коррозии и высокую долговечность продукции.</w:t>
      </w:r>
      <w:r w:rsidRPr="004942EC">
        <w:rPr>
          <w:sz w:val="28"/>
          <w:szCs w:val="20"/>
        </w:rPr>
        <w:t xml:space="preserve"> </w:t>
      </w:r>
    </w:p>
    <w:p w:rsidR="007D604A" w:rsidRPr="00390A13" w:rsidRDefault="007D604A" w:rsidP="009C49F3">
      <w:pPr>
        <w:widowControl w:val="0"/>
        <w:tabs>
          <w:tab w:val="num" w:pos="993"/>
        </w:tabs>
        <w:autoSpaceDE w:val="0"/>
        <w:autoSpaceDN w:val="0"/>
        <w:adjustRightInd w:val="0"/>
        <w:spacing w:line="360" w:lineRule="auto"/>
        <w:ind w:right="98"/>
        <w:jc w:val="both"/>
        <w:rPr>
          <w:sz w:val="28"/>
          <w:szCs w:val="20"/>
          <w:shd w:val="clear" w:color="auto" w:fill="CCFFFF"/>
        </w:rPr>
      </w:pPr>
      <w:r>
        <w:rPr>
          <w:sz w:val="28"/>
          <w:szCs w:val="20"/>
        </w:rPr>
        <w:t xml:space="preserve">         ОАО </w:t>
      </w:r>
      <w:r w:rsidRPr="00441BCC">
        <w:rPr>
          <w:sz w:val="28"/>
          <w:szCs w:val="28"/>
        </w:rPr>
        <w:t>«Центральная база производственного обслуживания</w:t>
      </w:r>
      <w:r>
        <w:rPr>
          <w:sz w:val="28"/>
          <w:szCs w:val="28"/>
        </w:rPr>
        <w:t xml:space="preserve"> Татнефть</w:t>
      </w:r>
      <w:r w:rsidRPr="00441BCC">
        <w:rPr>
          <w:sz w:val="28"/>
          <w:szCs w:val="28"/>
        </w:rPr>
        <w:t>»</w:t>
      </w:r>
      <w:r>
        <w:rPr>
          <w:sz w:val="28"/>
          <w:szCs w:val="28"/>
        </w:rPr>
        <w:t xml:space="preserve"> производит следующую продукцию: </w:t>
      </w:r>
      <w:r w:rsidRPr="00390A13">
        <w:rPr>
          <w:sz w:val="28"/>
          <w:szCs w:val="20"/>
        </w:rPr>
        <w:t>ключи механические КМ</w:t>
      </w:r>
      <w:r>
        <w:rPr>
          <w:sz w:val="28"/>
          <w:szCs w:val="20"/>
        </w:rPr>
        <w:t xml:space="preserve">, </w:t>
      </w:r>
      <w:r w:rsidRPr="00390A13">
        <w:rPr>
          <w:sz w:val="28"/>
          <w:szCs w:val="20"/>
        </w:rPr>
        <w:t>штанговращатели ШВЛ</w:t>
      </w:r>
      <w:r>
        <w:rPr>
          <w:sz w:val="28"/>
          <w:szCs w:val="20"/>
        </w:rPr>
        <w:t xml:space="preserve">, </w:t>
      </w:r>
      <w:r w:rsidRPr="00390A13">
        <w:rPr>
          <w:sz w:val="28"/>
          <w:szCs w:val="20"/>
        </w:rPr>
        <w:t>мачты пере</w:t>
      </w:r>
      <w:r>
        <w:rPr>
          <w:sz w:val="28"/>
          <w:szCs w:val="20"/>
        </w:rPr>
        <w:t xml:space="preserve">движные ПТМТ-4, </w:t>
      </w:r>
      <w:r w:rsidRPr="00390A13">
        <w:rPr>
          <w:sz w:val="28"/>
          <w:szCs w:val="20"/>
        </w:rPr>
        <w:t>вагоны-домики</w:t>
      </w:r>
      <w:r>
        <w:rPr>
          <w:sz w:val="28"/>
          <w:szCs w:val="20"/>
        </w:rPr>
        <w:t xml:space="preserve">, </w:t>
      </w:r>
      <w:r w:rsidRPr="00390A13">
        <w:rPr>
          <w:sz w:val="28"/>
          <w:szCs w:val="20"/>
        </w:rPr>
        <w:t>арматуру запорную</w:t>
      </w:r>
      <w:r>
        <w:rPr>
          <w:sz w:val="28"/>
          <w:szCs w:val="20"/>
        </w:rPr>
        <w:t xml:space="preserve">, </w:t>
      </w:r>
      <w:r w:rsidRPr="00390A13">
        <w:rPr>
          <w:sz w:val="28"/>
          <w:szCs w:val="20"/>
        </w:rPr>
        <w:t>строп</w:t>
      </w:r>
      <w:r>
        <w:rPr>
          <w:sz w:val="28"/>
          <w:szCs w:val="20"/>
        </w:rPr>
        <w:t xml:space="preserve">ы, </w:t>
      </w:r>
      <w:r w:rsidRPr="00390A13">
        <w:rPr>
          <w:sz w:val="28"/>
          <w:szCs w:val="20"/>
        </w:rPr>
        <w:t>запасные части к нефтепромысловому оборудованию и спецтехнике</w:t>
      </w:r>
      <w:r>
        <w:rPr>
          <w:sz w:val="28"/>
          <w:szCs w:val="20"/>
        </w:rPr>
        <w:t>.</w:t>
      </w:r>
    </w:p>
    <w:p w:rsidR="007D604A" w:rsidRPr="00601D98" w:rsidRDefault="007D604A" w:rsidP="009C49F3">
      <w:pPr>
        <w:widowControl w:val="0"/>
        <w:tabs>
          <w:tab w:val="num" w:pos="720"/>
        </w:tabs>
        <w:autoSpaceDE w:val="0"/>
        <w:autoSpaceDN w:val="0"/>
        <w:adjustRightInd w:val="0"/>
        <w:spacing w:line="360" w:lineRule="auto"/>
        <w:ind w:right="-5"/>
        <w:jc w:val="both"/>
        <w:rPr>
          <w:sz w:val="28"/>
          <w:szCs w:val="20"/>
        </w:rPr>
      </w:pPr>
      <w:r>
        <w:rPr>
          <w:sz w:val="28"/>
          <w:szCs w:val="20"/>
        </w:rPr>
        <w:tab/>
        <w:t xml:space="preserve">ОАО </w:t>
      </w:r>
      <w:r w:rsidRPr="00441BCC">
        <w:rPr>
          <w:sz w:val="28"/>
          <w:szCs w:val="28"/>
        </w:rPr>
        <w:t>«Центральная база производственного обслуживания</w:t>
      </w:r>
      <w:r>
        <w:rPr>
          <w:sz w:val="28"/>
          <w:szCs w:val="28"/>
        </w:rPr>
        <w:t xml:space="preserve"> Татнефть</w:t>
      </w:r>
      <w:r w:rsidRPr="00441BCC">
        <w:rPr>
          <w:sz w:val="28"/>
          <w:szCs w:val="28"/>
        </w:rPr>
        <w:t>»</w:t>
      </w:r>
      <w:r>
        <w:rPr>
          <w:sz w:val="28"/>
          <w:szCs w:val="28"/>
        </w:rPr>
        <w:t xml:space="preserve"> </w:t>
      </w:r>
      <w:r>
        <w:rPr>
          <w:sz w:val="28"/>
          <w:szCs w:val="20"/>
        </w:rPr>
        <w:t xml:space="preserve">также осуществляет </w:t>
      </w:r>
      <w:r w:rsidRPr="00390A13">
        <w:rPr>
          <w:sz w:val="28"/>
          <w:szCs w:val="20"/>
        </w:rPr>
        <w:t>ремонт нефтепромыслового,</w:t>
      </w:r>
      <w:r>
        <w:rPr>
          <w:sz w:val="28"/>
          <w:szCs w:val="20"/>
        </w:rPr>
        <w:t xml:space="preserve"> </w:t>
      </w:r>
      <w:r w:rsidRPr="00390A13">
        <w:rPr>
          <w:sz w:val="28"/>
          <w:szCs w:val="20"/>
        </w:rPr>
        <w:t>бурового оборудования и спецтехники</w:t>
      </w:r>
      <w:r>
        <w:rPr>
          <w:sz w:val="28"/>
          <w:szCs w:val="20"/>
        </w:rPr>
        <w:t>.</w:t>
      </w:r>
    </w:p>
    <w:p w:rsidR="007D604A" w:rsidRDefault="007D604A" w:rsidP="009C49F3">
      <w:pPr>
        <w:pStyle w:val="a6"/>
        <w:spacing w:line="360" w:lineRule="auto"/>
        <w:ind w:firstLine="720"/>
        <w:rPr>
          <w:bCs/>
          <w:sz w:val="28"/>
          <w:szCs w:val="28"/>
        </w:rPr>
      </w:pPr>
      <w:r>
        <w:rPr>
          <w:bCs/>
          <w:sz w:val="28"/>
          <w:szCs w:val="28"/>
        </w:rPr>
        <w:t>Основными покупателями продукции ОАО «</w:t>
      </w:r>
      <w:r w:rsidRPr="00441BCC">
        <w:rPr>
          <w:sz w:val="28"/>
          <w:szCs w:val="28"/>
        </w:rPr>
        <w:t>Центральная база производственного обслуживания</w:t>
      </w:r>
      <w:r>
        <w:rPr>
          <w:sz w:val="28"/>
          <w:szCs w:val="28"/>
        </w:rPr>
        <w:t xml:space="preserve"> Татнефть</w:t>
      </w:r>
      <w:r>
        <w:rPr>
          <w:bCs/>
          <w:sz w:val="28"/>
          <w:szCs w:val="28"/>
        </w:rPr>
        <w:t>» являются ОАО «КАМАЗ», ЗАО «Расстал», ЗАО «Омега», ОАО «ЕлАЗ», ООО «Стройкомплект», ООО «Лениногорский строительный комбинат» и другие предприятия. Основными потребителями услуг исследуемого предприятия являются структурные подразделения и дочерние предприятия ОАО «Татнефть».</w:t>
      </w:r>
    </w:p>
    <w:p w:rsidR="007D604A" w:rsidRDefault="007D604A" w:rsidP="009C49F3">
      <w:pPr>
        <w:pStyle w:val="a6"/>
        <w:spacing w:line="360" w:lineRule="auto"/>
        <w:ind w:firstLine="720"/>
        <w:rPr>
          <w:sz w:val="28"/>
          <w:szCs w:val="28"/>
        </w:rPr>
      </w:pPr>
      <w:r>
        <w:rPr>
          <w:bCs/>
          <w:sz w:val="28"/>
          <w:szCs w:val="28"/>
        </w:rPr>
        <w:t xml:space="preserve"> Состав и характеристика амортизируемых объектов основных средств ОАО </w:t>
      </w:r>
      <w:r w:rsidRPr="00441BCC">
        <w:rPr>
          <w:sz w:val="28"/>
          <w:szCs w:val="28"/>
        </w:rPr>
        <w:t>«Центральная база производственного обслуживания»</w:t>
      </w:r>
      <w:r>
        <w:rPr>
          <w:sz w:val="28"/>
          <w:szCs w:val="28"/>
        </w:rPr>
        <w:t xml:space="preserve"> отражены в таблице 1</w:t>
      </w:r>
      <w:r w:rsidR="00685886">
        <w:rPr>
          <w:sz w:val="28"/>
          <w:szCs w:val="28"/>
        </w:rPr>
        <w:t>.</w:t>
      </w:r>
    </w:p>
    <w:p w:rsidR="002C71A4" w:rsidRDefault="002C71A4" w:rsidP="009C49F3">
      <w:pPr>
        <w:pStyle w:val="a6"/>
        <w:spacing w:line="360" w:lineRule="auto"/>
        <w:ind w:firstLine="720"/>
        <w:rPr>
          <w:sz w:val="28"/>
          <w:szCs w:val="28"/>
        </w:rPr>
      </w:pPr>
    </w:p>
    <w:p w:rsidR="002C71A4" w:rsidRDefault="002C71A4" w:rsidP="009C49F3">
      <w:pPr>
        <w:pStyle w:val="a6"/>
        <w:spacing w:line="360" w:lineRule="auto"/>
        <w:ind w:firstLine="720"/>
        <w:rPr>
          <w:sz w:val="28"/>
          <w:szCs w:val="28"/>
        </w:rPr>
      </w:pPr>
    </w:p>
    <w:p w:rsidR="002C71A4" w:rsidRDefault="002C71A4" w:rsidP="009C49F3">
      <w:pPr>
        <w:pStyle w:val="a6"/>
        <w:spacing w:line="360" w:lineRule="auto"/>
        <w:ind w:firstLine="720"/>
        <w:rPr>
          <w:sz w:val="28"/>
          <w:szCs w:val="28"/>
        </w:rPr>
      </w:pPr>
    </w:p>
    <w:p w:rsidR="002C71A4" w:rsidRDefault="002C71A4" w:rsidP="009C49F3">
      <w:pPr>
        <w:pStyle w:val="a6"/>
        <w:spacing w:line="360" w:lineRule="auto"/>
        <w:ind w:firstLine="720"/>
        <w:rPr>
          <w:sz w:val="28"/>
          <w:szCs w:val="28"/>
        </w:rPr>
      </w:pPr>
    </w:p>
    <w:p w:rsidR="002C71A4" w:rsidRDefault="002C71A4" w:rsidP="009C49F3">
      <w:pPr>
        <w:pStyle w:val="a6"/>
        <w:spacing w:line="360" w:lineRule="auto"/>
        <w:ind w:firstLine="720"/>
        <w:rPr>
          <w:sz w:val="28"/>
          <w:szCs w:val="28"/>
        </w:rPr>
      </w:pPr>
    </w:p>
    <w:p w:rsidR="002C71A4" w:rsidRDefault="002C71A4" w:rsidP="009C49F3">
      <w:pPr>
        <w:pStyle w:val="a6"/>
        <w:spacing w:line="360" w:lineRule="auto"/>
        <w:ind w:firstLine="720"/>
        <w:rPr>
          <w:sz w:val="28"/>
          <w:szCs w:val="28"/>
        </w:rPr>
      </w:pPr>
    </w:p>
    <w:p w:rsidR="002C71A4" w:rsidRDefault="002C71A4" w:rsidP="009C49F3">
      <w:pPr>
        <w:pStyle w:val="a6"/>
        <w:spacing w:line="360" w:lineRule="auto"/>
        <w:ind w:firstLine="720"/>
        <w:rPr>
          <w:sz w:val="28"/>
          <w:szCs w:val="28"/>
        </w:rPr>
      </w:pPr>
    </w:p>
    <w:p w:rsidR="007D604A" w:rsidRDefault="007D604A" w:rsidP="009C49F3">
      <w:pPr>
        <w:pStyle w:val="a6"/>
        <w:spacing w:line="360" w:lineRule="auto"/>
        <w:jc w:val="right"/>
        <w:rPr>
          <w:sz w:val="28"/>
          <w:szCs w:val="28"/>
        </w:rPr>
      </w:pPr>
      <w:r>
        <w:rPr>
          <w:sz w:val="28"/>
          <w:szCs w:val="28"/>
        </w:rPr>
        <w:t>Таблица 1</w:t>
      </w:r>
      <w:r w:rsidR="00685886">
        <w:rPr>
          <w:sz w:val="28"/>
          <w:szCs w:val="28"/>
        </w:rPr>
        <w:t>.</w:t>
      </w:r>
    </w:p>
    <w:p w:rsidR="007D604A" w:rsidRPr="007D604A" w:rsidRDefault="007D604A" w:rsidP="009C49F3">
      <w:pPr>
        <w:pStyle w:val="a6"/>
        <w:spacing w:line="360" w:lineRule="auto"/>
        <w:jc w:val="center"/>
        <w:rPr>
          <w:sz w:val="28"/>
          <w:szCs w:val="28"/>
        </w:rPr>
      </w:pPr>
      <w:r w:rsidRPr="007D604A">
        <w:rPr>
          <w:sz w:val="28"/>
          <w:szCs w:val="28"/>
        </w:rPr>
        <w:t>Состав и характеристика основных средств</w:t>
      </w:r>
    </w:p>
    <w:p w:rsidR="007D604A" w:rsidRPr="007D604A" w:rsidRDefault="007D604A" w:rsidP="009C49F3">
      <w:pPr>
        <w:pStyle w:val="a6"/>
        <w:spacing w:line="360" w:lineRule="auto"/>
        <w:jc w:val="center"/>
        <w:rPr>
          <w:sz w:val="28"/>
          <w:szCs w:val="28"/>
        </w:rPr>
      </w:pPr>
      <w:r w:rsidRPr="007D604A">
        <w:rPr>
          <w:bCs/>
          <w:sz w:val="28"/>
          <w:szCs w:val="28"/>
        </w:rPr>
        <w:t xml:space="preserve">ОАО </w:t>
      </w:r>
      <w:r w:rsidRPr="007D604A">
        <w:rPr>
          <w:sz w:val="28"/>
          <w:szCs w:val="28"/>
        </w:rPr>
        <w:t>«Центральная база производственного обслуживания</w:t>
      </w:r>
      <w:r>
        <w:rPr>
          <w:sz w:val="28"/>
          <w:szCs w:val="28"/>
        </w:rPr>
        <w:t xml:space="preserve"> Татнефть</w:t>
      </w:r>
      <w:r w:rsidRPr="007D604A">
        <w:rPr>
          <w:sz w:val="28"/>
          <w:szCs w:val="28"/>
        </w:rPr>
        <w:t>»</w:t>
      </w:r>
    </w:p>
    <w:tbl>
      <w:tblPr>
        <w:tblStyle w:val="a3"/>
        <w:tblW w:w="9828" w:type="dxa"/>
        <w:tblLayout w:type="fixed"/>
        <w:tblLook w:val="01E0" w:firstRow="1" w:lastRow="1" w:firstColumn="1" w:lastColumn="1" w:noHBand="0" w:noVBand="0"/>
      </w:tblPr>
      <w:tblGrid>
        <w:gridCol w:w="7128"/>
        <w:gridCol w:w="1260"/>
        <w:gridCol w:w="1440"/>
      </w:tblGrid>
      <w:tr w:rsidR="007D604A" w:rsidRPr="00566474">
        <w:tc>
          <w:tcPr>
            <w:tcW w:w="7128" w:type="dxa"/>
          </w:tcPr>
          <w:p w:rsidR="007D604A" w:rsidRDefault="007D604A" w:rsidP="000E0C73">
            <w:pPr>
              <w:pStyle w:val="a6"/>
              <w:jc w:val="center"/>
            </w:pPr>
            <w:r w:rsidRPr="00566474">
              <w:t xml:space="preserve">Наименование </w:t>
            </w:r>
          </w:p>
          <w:p w:rsidR="007D604A" w:rsidRPr="00566474" w:rsidRDefault="007D604A" w:rsidP="000E0C73">
            <w:pPr>
              <w:pStyle w:val="a6"/>
              <w:jc w:val="center"/>
            </w:pPr>
            <w:r w:rsidRPr="00566474">
              <w:t>объекта основных средств</w:t>
            </w:r>
          </w:p>
        </w:tc>
        <w:tc>
          <w:tcPr>
            <w:tcW w:w="1260" w:type="dxa"/>
          </w:tcPr>
          <w:p w:rsidR="007D604A" w:rsidRPr="00566474" w:rsidRDefault="007D604A" w:rsidP="000E0C73">
            <w:pPr>
              <w:pStyle w:val="a6"/>
              <w:jc w:val="center"/>
            </w:pPr>
            <w:r w:rsidRPr="00566474">
              <w:t>Кол</w:t>
            </w:r>
            <w:r>
              <w:t>-во, ед.</w:t>
            </w:r>
          </w:p>
        </w:tc>
        <w:tc>
          <w:tcPr>
            <w:tcW w:w="1440" w:type="dxa"/>
          </w:tcPr>
          <w:p w:rsidR="007D604A" w:rsidRPr="00566474" w:rsidRDefault="007D604A" w:rsidP="000E0C73">
            <w:pPr>
              <w:pStyle w:val="a6"/>
              <w:jc w:val="center"/>
            </w:pPr>
            <w:r>
              <w:t xml:space="preserve">Стоимость, тыс.руб. </w:t>
            </w:r>
          </w:p>
        </w:tc>
      </w:tr>
      <w:tr w:rsidR="007D604A" w:rsidRPr="00566474">
        <w:tc>
          <w:tcPr>
            <w:tcW w:w="7128" w:type="dxa"/>
          </w:tcPr>
          <w:p w:rsidR="007D604A" w:rsidRPr="00566474" w:rsidRDefault="007D604A" w:rsidP="000E0C73">
            <w:pPr>
              <w:pStyle w:val="a6"/>
              <w:jc w:val="center"/>
            </w:pPr>
            <w:r>
              <w:t>1.</w:t>
            </w:r>
          </w:p>
        </w:tc>
        <w:tc>
          <w:tcPr>
            <w:tcW w:w="1260" w:type="dxa"/>
          </w:tcPr>
          <w:p w:rsidR="007D604A" w:rsidRPr="00566474" w:rsidRDefault="007D604A" w:rsidP="000E0C73">
            <w:pPr>
              <w:pStyle w:val="a6"/>
              <w:jc w:val="center"/>
            </w:pPr>
            <w:r>
              <w:t>2.</w:t>
            </w:r>
          </w:p>
        </w:tc>
        <w:tc>
          <w:tcPr>
            <w:tcW w:w="1440" w:type="dxa"/>
          </w:tcPr>
          <w:p w:rsidR="007D604A" w:rsidRDefault="007D604A" w:rsidP="000E0C73">
            <w:pPr>
              <w:pStyle w:val="a6"/>
              <w:jc w:val="center"/>
            </w:pPr>
            <w:r>
              <w:t>3.</w:t>
            </w:r>
          </w:p>
        </w:tc>
      </w:tr>
      <w:tr w:rsidR="007D604A" w:rsidRPr="00566474">
        <w:tc>
          <w:tcPr>
            <w:tcW w:w="9828" w:type="dxa"/>
            <w:gridSpan w:val="3"/>
            <w:tcBorders>
              <w:bottom w:val="single" w:sz="4" w:space="0" w:color="auto"/>
            </w:tcBorders>
          </w:tcPr>
          <w:p w:rsidR="007D604A" w:rsidRPr="00566474" w:rsidRDefault="007D604A" w:rsidP="000E0C73">
            <w:pPr>
              <w:pStyle w:val="a6"/>
              <w:jc w:val="center"/>
            </w:pPr>
            <w:r>
              <w:t>1. Силовые и легковые рабочие машины</w:t>
            </w:r>
          </w:p>
        </w:tc>
      </w:tr>
      <w:tr w:rsidR="007D604A" w:rsidRPr="00566474">
        <w:tc>
          <w:tcPr>
            <w:tcW w:w="7128" w:type="dxa"/>
            <w:tcBorders>
              <w:bottom w:val="single" w:sz="4" w:space="0" w:color="auto"/>
            </w:tcBorders>
          </w:tcPr>
          <w:p w:rsidR="007D604A" w:rsidRPr="00566474" w:rsidRDefault="007D604A" w:rsidP="000E0C73">
            <w:pPr>
              <w:pStyle w:val="a6"/>
            </w:pPr>
            <w:r>
              <w:t xml:space="preserve">1.1. </w:t>
            </w:r>
            <w:r w:rsidRPr="00512E0F">
              <w:rPr>
                <w:color w:val="000000"/>
              </w:rPr>
              <w:t>Краны стреловые переносные</w:t>
            </w:r>
          </w:p>
        </w:tc>
        <w:tc>
          <w:tcPr>
            <w:tcW w:w="1260" w:type="dxa"/>
            <w:tcBorders>
              <w:bottom w:val="single" w:sz="4" w:space="0" w:color="auto"/>
            </w:tcBorders>
          </w:tcPr>
          <w:p w:rsidR="007D604A" w:rsidRPr="00566474" w:rsidRDefault="007D604A" w:rsidP="000E0C73">
            <w:pPr>
              <w:pStyle w:val="a6"/>
              <w:jc w:val="center"/>
            </w:pPr>
            <w:r>
              <w:t>3</w:t>
            </w:r>
          </w:p>
        </w:tc>
        <w:tc>
          <w:tcPr>
            <w:tcW w:w="1440" w:type="dxa"/>
            <w:tcBorders>
              <w:bottom w:val="single" w:sz="4" w:space="0" w:color="auto"/>
            </w:tcBorders>
          </w:tcPr>
          <w:p w:rsidR="007D604A" w:rsidRPr="00566474" w:rsidRDefault="007D604A" w:rsidP="000E0C73">
            <w:pPr>
              <w:pStyle w:val="a6"/>
              <w:jc w:val="center"/>
            </w:pPr>
            <w:r>
              <w:t>2000</w:t>
            </w:r>
          </w:p>
        </w:tc>
      </w:tr>
      <w:tr w:rsidR="007D604A" w:rsidRPr="00566474">
        <w:tc>
          <w:tcPr>
            <w:tcW w:w="7128" w:type="dxa"/>
            <w:tcBorders>
              <w:bottom w:val="single" w:sz="4" w:space="0" w:color="auto"/>
            </w:tcBorders>
          </w:tcPr>
          <w:p w:rsidR="007D604A" w:rsidRPr="00566474" w:rsidRDefault="007D604A" w:rsidP="000E0C73">
            <w:pPr>
              <w:pStyle w:val="a6"/>
            </w:pPr>
            <w:r>
              <w:rPr>
                <w:color w:val="000000"/>
              </w:rPr>
              <w:t xml:space="preserve">1.2. Машины </w:t>
            </w:r>
            <w:r w:rsidRPr="00512E0F">
              <w:rPr>
                <w:color w:val="000000"/>
              </w:rPr>
              <w:t>бурильные</w:t>
            </w:r>
          </w:p>
        </w:tc>
        <w:tc>
          <w:tcPr>
            <w:tcW w:w="1260" w:type="dxa"/>
            <w:tcBorders>
              <w:bottom w:val="single" w:sz="4" w:space="0" w:color="auto"/>
            </w:tcBorders>
          </w:tcPr>
          <w:p w:rsidR="007D604A" w:rsidRPr="00566474" w:rsidRDefault="007D604A" w:rsidP="000E0C73">
            <w:pPr>
              <w:pStyle w:val="a6"/>
              <w:jc w:val="center"/>
            </w:pPr>
            <w:r>
              <w:t>5</w:t>
            </w:r>
          </w:p>
        </w:tc>
        <w:tc>
          <w:tcPr>
            <w:tcW w:w="1440" w:type="dxa"/>
            <w:tcBorders>
              <w:bottom w:val="single" w:sz="4" w:space="0" w:color="auto"/>
            </w:tcBorders>
          </w:tcPr>
          <w:p w:rsidR="007D604A" w:rsidRPr="00566474" w:rsidRDefault="007D604A" w:rsidP="000E0C73">
            <w:pPr>
              <w:pStyle w:val="a6"/>
              <w:jc w:val="center"/>
            </w:pPr>
            <w:r>
              <w:t>4100</w:t>
            </w:r>
          </w:p>
        </w:tc>
      </w:tr>
      <w:tr w:rsidR="007D604A" w:rsidRPr="00566474">
        <w:tc>
          <w:tcPr>
            <w:tcW w:w="7128" w:type="dxa"/>
            <w:tcBorders>
              <w:bottom w:val="single" w:sz="4" w:space="0" w:color="auto"/>
            </w:tcBorders>
          </w:tcPr>
          <w:p w:rsidR="007D604A" w:rsidRPr="00566474" w:rsidRDefault="007D604A" w:rsidP="000E0C73">
            <w:pPr>
              <w:pStyle w:val="a6"/>
            </w:pPr>
            <w:r>
              <w:rPr>
                <w:color w:val="000000"/>
              </w:rPr>
              <w:t>1.3. П</w:t>
            </w:r>
            <w:r w:rsidRPr="00512E0F">
              <w:rPr>
                <w:color w:val="000000"/>
              </w:rPr>
              <w:t>невмоударники</w:t>
            </w:r>
          </w:p>
        </w:tc>
        <w:tc>
          <w:tcPr>
            <w:tcW w:w="1260" w:type="dxa"/>
            <w:tcBorders>
              <w:bottom w:val="single" w:sz="4" w:space="0" w:color="auto"/>
            </w:tcBorders>
          </w:tcPr>
          <w:p w:rsidR="007D604A" w:rsidRPr="00566474" w:rsidRDefault="007D604A" w:rsidP="000E0C73">
            <w:pPr>
              <w:pStyle w:val="a6"/>
              <w:jc w:val="center"/>
            </w:pPr>
            <w:r>
              <w:t>4</w:t>
            </w:r>
          </w:p>
        </w:tc>
        <w:tc>
          <w:tcPr>
            <w:tcW w:w="1440" w:type="dxa"/>
            <w:tcBorders>
              <w:bottom w:val="single" w:sz="4" w:space="0" w:color="auto"/>
            </w:tcBorders>
          </w:tcPr>
          <w:p w:rsidR="007D604A" w:rsidRPr="00566474" w:rsidRDefault="007D604A" w:rsidP="000E0C73">
            <w:pPr>
              <w:pStyle w:val="a6"/>
              <w:jc w:val="center"/>
            </w:pPr>
            <w:r>
              <w:t>1040</w:t>
            </w:r>
          </w:p>
        </w:tc>
      </w:tr>
      <w:tr w:rsidR="007D604A" w:rsidRPr="00566474">
        <w:tc>
          <w:tcPr>
            <w:tcW w:w="7128" w:type="dxa"/>
          </w:tcPr>
          <w:p w:rsidR="007D604A" w:rsidRPr="00566474" w:rsidRDefault="007D604A" w:rsidP="000E0C73">
            <w:pPr>
              <w:pStyle w:val="a6"/>
            </w:pPr>
            <w:r>
              <w:rPr>
                <w:color w:val="000000"/>
              </w:rPr>
              <w:t xml:space="preserve">1.4. </w:t>
            </w:r>
            <w:r w:rsidRPr="00512E0F">
              <w:rPr>
                <w:color w:val="000000"/>
              </w:rPr>
              <w:t>Машины сбоечно-буровые</w:t>
            </w:r>
          </w:p>
        </w:tc>
        <w:tc>
          <w:tcPr>
            <w:tcW w:w="1260" w:type="dxa"/>
          </w:tcPr>
          <w:p w:rsidR="007D604A" w:rsidRPr="00566474" w:rsidRDefault="007D604A" w:rsidP="000E0C73">
            <w:pPr>
              <w:pStyle w:val="a6"/>
              <w:jc w:val="center"/>
            </w:pPr>
            <w:r>
              <w:t>3</w:t>
            </w:r>
          </w:p>
        </w:tc>
        <w:tc>
          <w:tcPr>
            <w:tcW w:w="1440" w:type="dxa"/>
          </w:tcPr>
          <w:p w:rsidR="007D604A" w:rsidRPr="00566474" w:rsidRDefault="007D604A" w:rsidP="000E0C73">
            <w:pPr>
              <w:pStyle w:val="a6"/>
              <w:jc w:val="center"/>
            </w:pPr>
            <w:r>
              <w:t>5071</w:t>
            </w:r>
          </w:p>
        </w:tc>
      </w:tr>
      <w:tr w:rsidR="007D604A" w:rsidRPr="00566474">
        <w:tc>
          <w:tcPr>
            <w:tcW w:w="7128" w:type="dxa"/>
          </w:tcPr>
          <w:p w:rsidR="007D604A" w:rsidRPr="00566474" w:rsidRDefault="007D604A" w:rsidP="000E0C73">
            <w:pPr>
              <w:pStyle w:val="a6"/>
            </w:pPr>
            <w:r>
              <w:rPr>
                <w:color w:val="000000"/>
              </w:rPr>
              <w:t xml:space="preserve">1.5. </w:t>
            </w:r>
            <w:r w:rsidRPr="00512E0F">
              <w:rPr>
                <w:color w:val="000000"/>
              </w:rPr>
              <w:t>Устройства пневмоприводов</w:t>
            </w:r>
          </w:p>
        </w:tc>
        <w:tc>
          <w:tcPr>
            <w:tcW w:w="1260" w:type="dxa"/>
          </w:tcPr>
          <w:p w:rsidR="007D604A" w:rsidRPr="00566474" w:rsidRDefault="007D604A" w:rsidP="000E0C73">
            <w:pPr>
              <w:pStyle w:val="a6"/>
              <w:jc w:val="center"/>
            </w:pPr>
            <w:r>
              <w:t>6</w:t>
            </w:r>
          </w:p>
        </w:tc>
        <w:tc>
          <w:tcPr>
            <w:tcW w:w="1440" w:type="dxa"/>
          </w:tcPr>
          <w:p w:rsidR="007D604A" w:rsidRPr="00566474" w:rsidRDefault="007D604A" w:rsidP="000E0C73">
            <w:pPr>
              <w:pStyle w:val="a6"/>
              <w:jc w:val="center"/>
            </w:pPr>
            <w:r>
              <w:t>1954</w:t>
            </w:r>
          </w:p>
        </w:tc>
      </w:tr>
      <w:tr w:rsidR="007D604A" w:rsidRPr="00566474">
        <w:tc>
          <w:tcPr>
            <w:tcW w:w="7128" w:type="dxa"/>
          </w:tcPr>
          <w:p w:rsidR="007D604A" w:rsidRPr="00566474" w:rsidRDefault="007D604A" w:rsidP="000E0C73">
            <w:pPr>
              <w:pStyle w:val="a6"/>
            </w:pPr>
            <w:r>
              <w:rPr>
                <w:color w:val="000000"/>
              </w:rPr>
              <w:t>1.6. У</w:t>
            </w:r>
            <w:r w:rsidRPr="00512E0F">
              <w:rPr>
                <w:color w:val="000000"/>
              </w:rPr>
              <w:t>стройства</w:t>
            </w:r>
            <w:r>
              <w:rPr>
                <w:color w:val="000000"/>
              </w:rPr>
              <w:t xml:space="preserve"> </w:t>
            </w:r>
            <w:r w:rsidRPr="00512E0F">
              <w:rPr>
                <w:color w:val="000000"/>
              </w:rPr>
              <w:t>грузозахватные</w:t>
            </w:r>
          </w:p>
        </w:tc>
        <w:tc>
          <w:tcPr>
            <w:tcW w:w="1260" w:type="dxa"/>
          </w:tcPr>
          <w:p w:rsidR="007D604A" w:rsidRPr="00566474" w:rsidRDefault="007D604A" w:rsidP="000E0C73">
            <w:pPr>
              <w:pStyle w:val="a6"/>
              <w:jc w:val="center"/>
            </w:pPr>
            <w:r>
              <w:t>4</w:t>
            </w:r>
          </w:p>
        </w:tc>
        <w:tc>
          <w:tcPr>
            <w:tcW w:w="1440" w:type="dxa"/>
          </w:tcPr>
          <w:p w:rsidR="007D604A" w:rsidRPr="00566474" w:rsidRDefault="007D604A" w:rsidP="000E0C73">
            <w:pPr>
              <w:pStyle w:val="a6"/>
              <w:jc w:val="center"/>
            </w:pPr>
            <w:r>
              <w:t>920</w:t>
            </w:r>
          </w:p>
        </w:tc>
      </w:tr>
      <w:tr w:rsidR="007D604A" w:rsidRPr="00566474">
        <w:tc>
          <w:tcPr>
            <w:tcW w:w="7128" w:type="dxa"/>
          </w:tcPr>
          <w:p w:rsidR="007D604A" w:rsidRPr="00566474" w:rsidRDefault="007D604A" w:rsidP="000E0C73">
            <w:pPr>
              <w:pStyle w:val="a6"/>
            </w:pPr>
            <w:r>
              <w:rPr>
                <w:color w:val="000000"/>
              </w:rPr>
              <w:t xml:space="preserve">1.7. </w:t>
            </w:r>
            <w:r w:rsidRPr="00512E0F">
              <w:rPr>
                <w:color w:val="000000"/>
              </w:rPr>
              <w:t>Двигатели забойные</w:t>
            </w:r>
          </w:p>
        </w:tc>
        <w:tc>
          <w:tcPr>
            <w:tcW w:w="1260" w:type="dxa"/>
          </w:tcPr>
          <w:p w:rsidR="007D604A" w:rsidRPr="00566474" w:rsidRDefault="007D604A" w:rsidP="000E0C73">
            <w:pPr>
              <w:pStyle w:val="a6"/>
              <w:jc w:val="center"/>
            </w:pPr>
            <w:r>
              <w:t>10</w:t>
            </w:r>
          </w:p>
        </w:tc>
        <w:tc>
          <w:tcPr>
            <w:tcW w:w="1440" w:type="dxa"/>
          </w:tcPr>
          <w:p w:rsidR="007D604A" w:rsidRPr="00566474" w:rsidRDefault="007D604A" w:rsidP="000E0C73">
            <w:pPr>
              <w:pStyle w:val="a6"/>
              <w:jc w:val="center"/>
            </w:pPr>
            <w:r>
              <w:t>620</w:t>
            </w:r>
          </w:p>
        </w:tc>
      </w:tr>
      <w:tr w:rsidR="007D604A" w:rsidRPr="00566474">
        <w:tc>
          <w:tcPr>
            <w:tcW w:w="7128" w:type="dxa"/>
          </w:tcPr>
          <w:p w:rsidR="007D604A" w:rsidRPr="00566474" w:rsidRDefault="007D604A" w:rsidP="000E0C73">
            <w:pPr>
              <w:pStyle w:val="a6"/>
            </w:pPr>
            <w:r>
              <w:rPr>
                <w:color w:val="000000"/>
              </w:rPr>
              <w:t>1.8. Э</w:t>
            </w:r>
            <w:r w:rsidRPr="00512E0F">
              <w:rPr>
                <w:color w:val="000000"/>
              </w:rPr>
              <w:t>лектродвигатели крановые </w:t>
            </w:r>
          </w:p>
        </w:tc>
        <w:tc>
          <w:tcPr>
            <w:tcW w:w="1260" w:type="dxa"/>
          </w:tcPr>
          <w:p w:rsidR="007D604A" w:rsidRPr="00566474" w:rsidRDefault="007D604A" w:rsidP="000E0C73">
            <w:pPr>
              <w:pStyle w:val="a6"/>
              <w:jc w:val="center"/>
            </w:pPr>
            <w:r>
              <w:t>3</w:t>
            </w:r>
          </w:p>
        </w:tc>
        <w:tc>
          <w:tcPr>
            <w:tcW w:w="1440" w:type="dxa"/>
          </w:tcPr>
          <w:p w:rsidR="007D604A" w:rsidRPr="00566474" w:rsidRDefault="007D604A" w:rsidP="000E0C73">
            <w:pPr>
              <w:pStyle w:val="a6"/>
              <w:jc w:val="center"/>
            </w:pPr>
            <w:r>
              <w:t>524</w:t>
            </w:r>
          </w:p>
        </w:tc>
      </w:tr>
      <w:tr w:rsidR="007D604A" w:rsidRPr="00566474">
        <w:tc>
          <w:tcPr>
            <w:tcW w:w="7128" w:type="dxa"/>
          </w:tcPr>
          <w:p w:rsidR="007D604A" w:rsidRPr="00566474" w:rsidRDefault="007D604A" w:rsidP="000E0C73">
            <w:pPr>
              <w:pStyle w:val="a6"/>
            </w:pPr>
            <w:r>
              <w:rPr>
                <w:color w:val="000000"/>
              </w:rPr>
              <w:t xml:space="preserve">1.9. </w:t>
            </w:r>
            <w:r w:rsidRPr="00512E0F">
              <w:rPr>
                <w:color w:val="000000"/>
              </w:rPr>
              <w:t>Автомобили грузовые</w:t>
            </w:r>
          </w:p>
        </w:tc>
        <w:tc>
          <w:tcPr>
            <w:tcW w:w="1260" w:type="dxa"/>
          </w:tcPr>
          <w:p w:rsidR="007D604A" w:rsidRPr="00566474" w:rsidRDefault="007D604A" w:rsidP="000E0C73">
            <w:pPr>
              <w:pStyle w:val="a6"/>
              <w:jc w:val="center"/>
            </w:pPr>
            <w:r>
              <w:t>10</w:t>
            </w:r>
          </w:p>
        </w:tc>
        <w:tc>
          <w:tcPr>
            <w:tcW w:w="1440" w:type="dxa"/>
          </w:tcPr>
          <w:p w:rsidR="007D604A" w:rsidRPr="00566474" w:rsidRDefault="007D604A" w:rsidP="000E0C73">
            <w:pPr>
              <w:pStyle w:val="a6"/>
              <w:jc w:val="center"/>
            </w:pPr>
            <w:r>
              <w:t>1600</w:t>
            </w:r>
          </w:p>
        </w:tc>
      </w:tr>
      <w:tr w:rsidR="007D604A" w:rsidRPr="00566474">
        <w:tc>
          <w:tcPr>
            <w:tcW w:w="7128" w:type="dxa"/>
          </w:tcPr>
          <w:p w:rsidR="007D604A" w:rsidRPr="00566474" w:rsidRDefault="007D604A" w:rsidP="000E0C73">
            <w:pPr>
              <w:pStyle w:val="a6"/>
            </w:pPr>
            <w:r>
              <w:rPr>
                <w:color w:val="000000"/>
              </w:rPr>
              <w:t>1.10.</w:t>
            </w:r>
            <w:r w:rsidRPr="00512E0F">
              <w:rPr>
                <w:color w:val="000000"/>
              </w:rPr>
              <w:t>Автоцистерны</w:t>
            </w:r>
          </w:p>
        </w:tc>
        <w:tc>
          <w:tcPr>
            <w:tcW w:w="1260" w:type="dxa"/>
          </w:tcPr>
          <w:p w:rsidR="007D604A" w:rsidRPr="00566474" w:rsidRDefault="007D604A" w:rsidP="000E0C73">
            <w:pPr>
              <w:pStyle w:val="a6"/>
              <w:jc w:val="center"/>
            </w:pPr>
            <w:r>
              <w:t>2</w:t>
            </w:r>
          </w:p>
        </w:tc>
        <w:tc>
          <w:tcPr>
            <w:tcW w:w="1440" w:type="dxa"/>
          </w:tcPr>
          <w:p w:rsidR="007D604A" w:rsidRPr="00566474" w:rsidRDefault="007D604A" w:rsidP="000E0C73">
            <w:pPr>
              <w:pStyle w:val="a6"/>
              <w:jc w:val="center"/>
            </w:pPr>
            <w:r>
              <w:t>420</w:t>
            </w:r>
          </w:p>
        </w:tc>
      </w:tr>
      <w:tr w:rsidR="007D604A" w:rsidRPr="00566474">
        <w:tc>
          <w:tcPr>
            <w:tcW w:w="9828" w:type="dxa"/>
            <w:gridSpan w:val="3"/>
          </w:tcPr>
          <w:p w:rsidR="007D604A" w:rsidRPr="00566474" w:rsidRDefault="007D604A" w:rsidP="000E0C73">
            <w:pPr>
              <w:pStyle w:val="a6"/>
              <w:jc w:val="center"/>
            </w:pPr>
            <w:r>
              <w:rPr>
                <w:color w:val="000000"/>
              </w:rPr>
              <w:t>2. Производственное и ремонтное оборудование</w:t>
            </w:r>
          </w:p>
        </w:tc>
      </w:tr>
      <w:tr w:rsidR="007D604A" w:rsidRPr="00566474">
        <w:tc>
          <w:tcPr>
            <w:tcW w:w="7128" w:type="dxa"/>
          </w:tcPr>
          <w:p w:rsidR="007D604A" w:rsidRPr="00566474" w:rsidRDefault="007D604A" w:rsidP="000E0C73">
            <w:pPr>
              <w:pStyle w:val="a6"/>
            </w:pPr>
            <w:r>
              <w:rPr>
                <w:color w:val="000000"/>
              </w:rPr>
              <w:t xml:space="preserve">2.1. Оборудование </w:t>
            </w:r>
            <w:r w:rsidRPr="00512E0F">
              <w:rPr>
                <w:color w:val="000000"/>
              </w:rPr>
              <w:t>погрузочно-разгрузочное</w:t>
            </w:r>
          </w:p>
        </w:tc>
        <w:tc>
          <w:tcPr>
            <w:tcW w:w="1260" w:type="dxa"/>
          </w:tcPr>
          <w:p w:rsidR="007D604A" w:rsidRPr="00566474" w:rsidRDefault="007D604A" w:rsidP="000E0C73">
            <w:pPr>
              <w:pStyle w:val="a6"/>
              <w:jc w:val="center"/>
            </w:pPr>
            <w:r>
              <w:t>10</w:t>
            </w:r>
          </w:p>
        </w:tc>
        <w:tc>
          <w:tcPr>
            <w:tcW w:w="1440" w:type="dxa"/>
          </w:tcPr>
          <w:p w:rsidR="007D604A" w:rsidRPr="00566474" w:rsidRDefault="007D604A" w:rsidP="000E0C73">
            <w:pPr>
              <w:pStyle w:val="a6"/>
              <w:jc w:val="center"/>
            </w:pPr>
            <w:r>
              <w:t>870</w:t>
            </w:r>
          </w:p>
        </w:tc>
      </w:tr>
      <w:tr w:rsidR="007D604A" w:rsidRPr="00566474">
        <w:tc>
          <w:tcPr>
            <w:tcW w:w="7128" w:type="dxa"/>
          </w:tcPr>
          <w:p w:rsidR="007D604A" w:rsidRPr="00566474" w:rsidRDefault="007D604A" w:rsidP="000E0C73">
            <w:pPr>
              <w:pStyle w:val="a6"/>
            </w:pPr>
            <w:r>
              <w:t>2.2. Металлообрабатывающие станки</w:t>
            </w:r>
          </w:p>
        </w:tc>
        <w:tc>
          <w:tcPr>
            <w:tcW w:w="1260" w:type="dxa"/>
          </w:tcPr>
          <w:p w:rsidR="007D604A" w:rsidRPr="00566474" w:rsidRDefault="007D604A" w:rsidP="000E0C73">
            <w:pPr>
              <w:pStyle w:val="a6"/>
              <w:jc w:val="center"/>
            </w:pPr>
            <w:r>
              <w:t>9</w:t>
            </w:r>
          </w:p>
        </w:tc>
        <w:tc>
          <w:tcPr>
            <w:tcW w:w="1440" w:type="dxa"/>
          </w:tcPr>
          <w:p w:rsidR="007D604A" w:rsidRPr="00566474" w:rsidRDefault="007D604A" w:rsidP="000E0C73">
            <w:pPr>
              <w:pStyle w:val="a6"/>
              <w:jc w:val="center"/>
            </w:pPr>
            <w:r>
              <w:t>1041</w:t>
            </w:r>
          </w:p>
        </w:tc>
      </w:tr>
      <w:tr w:rsidR="007D604A" w:rsidRPr="00566474">
        <w:tc>
          <w:tcPr>
            <w:tcW w:w="7128" w:type="dxa"/>
          </w:tcPr>
          <w:p w:rsidR="007D604A" w:rsidRPr="00566474" w:rsidRDefault="007D604A" w:rsidP="000E0C73">
            <w:pPr>
              <w:pStyle w:val="a6"/>
            </w:pPr>
            <w:r>
              <w:rPr>
                <w:color w:val="000000"/>
              </w:rPr>
              <w:t xml:space="preserve">2.3. Станки с ЧПУ, в том числе </w:t>
            </w:r>
            <w:r w:rsidRPr="00512E0F">
              <w:rPr>
                <w:color w:val="000000"/>
              </w:rPr>
              <w:t>обрабатывающие центры </w:t>
            </w:r>
          </w:p>
        </w:tc>
        <w:tc>
          <w:tcPr>
            <w:tcW w:w="1260" w:type="dxa"/>
          </w:tcPr>
          <w:p w:rsidR="007D604A" w:rsidRPr="00566474" w:rsidRDefault="007D604A" w:rsidP="000E0C73">
            <w:pPr>
              <w:pStyle w:val="a6"/>
              <w:jc w:val="center"/>
            </w:pPr>
            <w:r>
              <w:t>2</w:t>
            </w:r>
          </w:p>
        </w:tc>
        <w:tc>
          <w:tcPr>
            <w:tcW w:w="1440" w:type="dxa"/>
          </w:tcPr>
          <w:p w:rsidR="007D604A" w:rsidRPr="00566474" w:rsidRDefault="007D604A" w:rsidP="000E0C73">
            <w:pPr>
              <w:pStyle w:val="a6"/>
              <w:jc w:val="center"/>
            </w:pPr>
            <w:r>
              <w:t>1960</w:t>
            </w:r>
          </w:p>
        </w:tc>
      </w:tr>
      <w:tr w:rsidR="007D604A" w:rsidRPr="00566474">
        <w:tc>
          <w:tcPr>
            <w:tcW w:w="7128" w:type="dxa"/>
          </w:tcPr>
          <w:p w:rsidR="007D604A" w:rsidRPr="00566474" w:rsidRDefault="007D604A" w:rsidP="000E0C73">
            <w:pPr>
              <w:pStyle w:val="a6"/>
            </w:pPr>
            <w:r>
              <w:rPr>
                <w:color w:val="000000"/>
              </w:rPr>
              <w:t xml:space="preserve">2.4. </w:t>
            </w:r>
            <w:r w:rsidRPr="00512E0F">
              <w:rPr>
                <w:color w:val="000000"/>
              </w:rPr>
              <w:t xml:space="preserve">Станки фрезерные </w:t>
            </w:r>
          </w:p>
        </w:tc>
        <w:tc>
          <w:tcPr>
            <w:tcW w:w="1260" w:type="dxa"/>
          </w:tcPr>
          <w:p w:rsidR="007D604A" w:rsidRPr="00566474" w:rsidRDefault="007D604A" w:rsidP="000E0C73">
            <w:pPr>
              <w:pStyle w:val="a6"/>
              <w:jc w:val="center"/>
            </w:pPr>
            <w:r>
              <w:t>5</w:t>
            </w:r>
          </w:p>
        </w:tc>
        <w:tc>
          <w:tcPr>
            <w:tcW w:w="1440" w:type="dxa"/>
          </w:tcPr>
          <w:p w:rsidR="007D604A" w:rsidRPr="00566474" w:rsidRDefault="007D604A" w:rsidP="000E0C73">
            <w:pPr>
              <w:pStyle w:val="a6"/>
              <w:jc w:val="center"/>
            </w:pPr>
            <w:r>
              <w:t>220</w:t>
            </w:r>
          </w:p>
        </w:tc>
      </w:tr>
      <w:tr w:rsidR="007D604A" w:rsidRPr="00566474">
        <w:tc>
          <w:tcPr>
            <w:tcW w:w="7128" w:type="dxa"/>
          </w:tcPr>
          <w:p w:rsidR="007D604A" w:rsidRPr="00566474" w:rsidRDefault="007D604A" w:rsidP="000E0C73">
            <w:pPr>
              <w:pStyle w:val="a6"/>
            </w:pPr>
            <w:r>
              <w:rPr>
                <w:color w:val="000000"/>
              </w:rPr>
              <w:t xml:space="preserve">2.5  </w:t>
            </w:r>
            <w:r w:rsidRPr="00512E0F">
              <w:rPr>
                <w:color w:val="000000"/>
              </w:rPr>
              <w:t>Станки шипорезные</w:t>
            </w:r>
          </w:p>
        </w:tc>
        <w:tc>
          <w:tcPr>
            <w:tcW w:w="1260" w:type="dxa"/>
          </w:tcPr>
          <w:p w:rsidR="007D604A" w:rsidRPr="00566474" w:rsidRDefault="007D604A" w:rsidP="000E0C73">
            <w:pPr>
              <w:pStyle w:val="a6"/>
              <w:jc w:val="center"/>
            </w:pPr>
            <w:r>
              <w:t>6</w:t>
            </w:r>
          </w:p>
        </w:tc>
        <w:tc>
          <w:tcPr>
            <w:tcW w:w="1440" w:type="dxa"/>
          </w:tcPr>
          <w:p w:rsidR="007D604A" w:rsidRPr="00566474" w:rsidRDefault="007D604A" w:rsidP="000E0C73">
            <w:pPr>
              <w:pStyle w:val="a6"/>
              <w:jc w:val="center"/>
            </w:pPr>
            <w:r>
              <w:t>390</w:t>
            </w:r>
          </w:p>
        </w:tc>
      </w:tr>
      <w:tr w:rsidR="007D604A" w:rsidRPr="00566474">
        <w:tc>
          <w:tcPr>
            <w:tcW w:w="7128" w:type="dxa"/>
          </w:tcPr>
          <w:p w:rsidR="007D604A" w:rsidRPr="00566474" w:rsidRDefault="007D604A" w:rsidP="000E0C73">
            <w:pPr>
              <w:pStyle w:val="a6"/>
            </w:pPr>
            <w:r>
              <w:rPr>
                <w:color w:val="000000"/>
              </w:rPr>
              <w:t xml:space="preserve">2.6. </w:t>
            </w:r>
            <w:r w:rsidRPr="00512E0F">
              <w:rPr>
                <w:color w:val="000000"/>
              </w:rPr>
              <w:t>Станки шлифовальные</w:t>
            </w:r>
          </w:p>
        </w:tc>
        <w:tc>
          <w:tcPr>
            <w:tcW w:w="1260" w:type="dxa"/>
          </w:tcPr>
          <w:p w:rsidR="007D604A" w:rsidRPr="00566474" w:rsidRDefault="007D604A" w:rsidP="000E0C73">
            <w:pPr>
              <w:pStyle w:val="a6"/>
              <w:jc w:val="center"/>
            </w:pPr>
            <w:r>
              <w:t>3</w:t>
            </w:r>
          </w:p>
        </w:tc>
        <w:tc>
          <w:tcPr>
            <w:tcW w:w="1440" w:type="dxa"/>
          </w:tcPr>
          <w:p w:rsidR="007D604A" w:rsidRPr="00566474" w:rsidRDefault="007D604A" w:rsidP="000E0C73">
            <w:pPr>
              <w:pStyle w:val="a6"/>
              <w:jc w:val="center"/>
            </w:pPr>
            <w:r>
              <w:t>198</w:t>
            </w:r>
          </w:p>
        </w:tc>
      </w:tr>
      <w:tr w:rsidR="007D604A" w:rsidRPr="00566474">
        <w:tc>
          <w:tcPr>
            <w:tcW w:w="7128" w:type="dxa"/>
          </w:tcPr>
          <w:p w:rsidR="007D604A" w:rsidRPr="00566474" w:rsidRDefault="007D604A" w:rsidP="000E0C73">
            <w:pPr>
              <w:pStyle w:val="a6"/>
            </w:pPr>
            <w:r>
              <w:rPr>
                <w:color w:val="000000"/>
              </w:rPr>
              <w:t xml:space="preserve">2.7. Станки </w:t>
            </w:r>
            <w:r w:rsidRPr="00512E0F">
              <w:rPr>
                <w:color w:val="000000"/>
              </w:rPr>
              <w:t>сверлильные</w:t>
            </w:r>
          </w:p>
        </w:tc>
        <w:tc>
          <w:tcPr>
            <w:tcW w:w="1260" w:type="dxa"/>
          </w:tcPr>
          <w:p w:rsidR="007D604A" w:rsidRPr="00566474" w:rsidRDefault="007D604A" w:rsidP="000E0C73">
            <w:pPr>
              <w:pStyle w:val="a6"/>
              <w:jc w:val="center"/>
            </w:pPr>
            <w:r>
              <w:t>5</w:t>
            </w:r>
          </w:p>
        </w:tc>
        <w:tc>
          <w:tcPr>
            <w:tcW w:w="1440" w:type="dxa"/>
          </w:tcPr>
          <w:p w:rsidR="007D604A" w:rsidRPr="00566474" w:rsidRDefault="007D604A" w:rsidP="000E0C73">
            <w:pPr>
              <w:pStyle w:val="a6"/>
              <w:jc w:val="center"/>
            </w:pPr>
            <w:r>
              <w:t>385</w:t>
            </w:r>
          </w:p>
        </w:tc>
      </w:tr>
      <w:tr w:rsidR="007D604A" w:rsidRPr="00566474">
        <w:tc>
          <w:tcPr>
            <w:tcW w:w="7128" w:type="dxa"/>
          </w:tcPr>
          <w:p w:rsidR="007D604A" w:rsidRPr="00566474" w:rsidRDefault="007D604A" w:rsidP="000E0C73">
            <w:pPr>
              <w:pStyle w:val="a6"/>
            </w:pPr>
            <w:r>
              <w:rPr>
                <w:color w:val="000000"/>
              </w:rPr>
              <w:t xml:space="preserve">2.8. Станки </w:t>
            </w:r>
            <w:r w:rsidRPr="00512E0F">
              <w:rPr>
                <w:color w:val="000000"/>
              </w:rPr>
              <w:t>пазовальные</w:t>
            </w:r>
          </w:p>
        </w:tc>
        <w:tc>
          <w:tcPr>
            <w:tcW w:w="1260" w:type="dxa"/>
          </w:tcPr>
          <w:p w:rsidR="007D604A" w:rsidRPr="00566474" w:rsidRDefault="007D604A" w:rsidP="000E0C73">
            <w:pPr>
              <w:pStyle w:val="a6"/>
              <w:jc w:val="center"/>
            </w:pPr>
            <w:r>
              <w:t>2</w:t>
            </w:r>
          </w:p>
        </w:tc>
        <w:tc>
          <w:tcPr>
            <w:tcW w:w="1440" w:type="dxa"/>
          </w:tcPr>
          <w:p w:rsidR="007D604A" w:rsidRPr="00566474" w:rsidRDefault="007D604A" w:rsidP="000E0C73">
            <w:pPr>
              <w:pStyle w:val="a6"/>
              <w:jc w:val="center"/>
            </w:pPr>
            <w:r>
              <w:t>263</w:t>
            </w:r>
          </w:p>
        </w:tc>
      </w:tr>
      <w:tr w:rsidR="007D604A" w:rsidRPr="00566474">
        <w:tc>
          <w:tcPr>
            <w:tcW w:w="9828" w:type="dxa"/>
            <w:gridSpan w:val="3"/>
          </w:tcPr>
          <w:p w:rsidR="007D604A" w:rsidRPr="00566474" w:rsidRDefault="007D604A" w:rsidP="000E0C73">
            <w:pPr>
              <w:pStyle w:val="a6"/>
              <w:jc w:val="center"/>
            </w:pPr>
            <w:r>
              <w:rPr>
                <w:color w:val="000000"/>
              </w:rPr>
              <w:t>3. Измерительные приборы</w:t>
            </w:r>
          </w:p>
        </w:tc>
      </w:tr>
      <w:tr w:rsidR="007D604A" w:rsidRPr="00566474">
        <w:tc>
          <w:tcPr>
            <w:tcW w:w="7128" w:type="dxa"/>
          </w:tcPr>
          <w:p w:rsidR="007D604A" w:rsidRPr="00512E0F" w:rsidRDefault="007D604A" w:rsidP="000E0C73">
            <w:pPr>
              <w:pStyle w:val="a6"/>
              <w:rPr>
                <w:color w:val="000000"/>
              </w:rPr>
            </w:pPr>
            <w:r>
              <w:rPr>
                <w:color w:val="000000"/>
              </w:rPr>
              <w:t xml:space="preserve">3.1. Средства измерений общего </w:t>
            </w:r>
            <w:r w:rsidRPr="00512E0F">
              <w:rPr>
                <w:color w:val="000000"/>
              </w:rPr>
              <w:t>применения</w:t>
            </w:r>
          </w:p>
        </w:tc>
        <w:tc>
          <w:tcPr>
            <w:tcW w:w="1260" w:type="dxa"/>
          </w:tcPr>
          <w:p w:rsidR="007D604A" w:rsidRPr="00566474" w:rsidRDefault="007D604A" w:rsidP="000E0C73">
            <w:pPr>
              <w:pStyle w:val="a6"/>
              <w:jc w:val="center"/>
            </w:pPr>
            <w:r>
              <w:t>13</w:t>
            </w:r>
          </w:p>
        </w:tc>
        <w:tc>
          <w:tcPr>
            <w:tcW w:w="1440" w:type="dxa"/>
          </w:tcPr>
          <w:p w:rsidR="007D604A" w:rsidRPr="00566474" w:rsidRDefault="007D604A" w:rsidP="000E0C73">
            <w:pPr>
              <w:pStyle w:val="a6"/>
              <w:jc w:val="center"/>
            </w:pPr>
            <w:r>
              <w:t>115</w:t>
            </w:r>
          </w:p>
        </w:tc>
      </w:tr>
      <w:tr w:rsidR="007D604A" w:rsidRPr="00566474">
        <w:tc>
          <w:tcPr>
            <w:tcW w:w="7128" w:type="dxa"/>
          </w:tcPr>
          <w:p w:rsidR="007D604A" w:rsidRPr="00512E0F" w:rsidRDefault="007D604A" w:rsidP="000E0C73">
            <w:pPr>
              <w:pStyle w:val="a6"/>
              <w:rPr>
                <w:color w:val="000000"/>
              </w:rPr>
            </w:pPr>
            <w:r>
              <w:rPr>
                <w:color w:val="000000"/>
              </w:rPr>
              <w:t xml:space="preserve">3.2. Приборы и аппаратура систем </w:t>
            </w:r>
            <w:r w:rsidRPr="00512E0F">
              <w:rPr>
                <w:color w:val="000000"/>
              </w:rPr>
              <w:t>автомати</w:t>
            </w:r>
            <w:r>
              <w:rPr>
                <w:color w:val="000000"/>
              </w:rPr>
              <w:t xml:space="preserve">ческого пожаротушения и </w:t>
            </w:r>
            <w:r w:rsidRPr="00512E0F">
              <w:rPr>
                <w:color w:val="000000"/>
              </w:rPr>
              <w:t>пожарной сигнализации</w:t>
            </w:r>
          </w:p>
        </w:tc>
        <w:tc>
          <w:tcPr>
            <w:tcW w:w="1260" w:type="dxa"/>
          </w:tcPr>
          <w:p w:rsidR="007D604A" w:rsidRPr="00566474" w:rsidRDefault="007D604A" w:rsidP="000E0C73">
            <w:pPr>
              <w:pStyle w:val="a6"/>
              <w:jc w:val="center"/>
            </w:pPr>
            <w:r>
              <w:t>7</w:t>
            </w:r>
          </w:p>
        </w:tc>
        <w:tc>
          <w:tcPr>
            <w:tcW w:w="1440" w:type="dxa"/>
          </w:tcPr>
          <w:p w:rsidR="007D604A" w:rsidRPr="00566474" w:rsidRDefault="007D604A" w:rsidP="000E0C73">
            <w:pPr>
              <w:pStyle w:val="a6"/>
              <w:jc w:val="center"/>
            </w:pPr>
            <w:r>
              <w:t>75</w:t>
            </w:r>
          </w:p>
        </w:tc>
      </w:tr>
      <w:tr w:rsidR="007D604A" w:rsidRPr="00566474">
        <w:tc>
          <w:tcPr>
            <w:tcW w:w="7128" w:type="dxa"/>
          </w:tcPr>
          <w:p w:rsidR="007D604A" w:rsidRPr="00512E0F" w:rsidRDefault="007D604A" w:rsidP="000E0C73">
            <w:pPr>
              <w:pStyle w:val="a6"/>
              <w:rPr>
                <w:color w:val="000000"/>
              </w:rPr>
            </w:pPr>
            <w:r>
              <w:rPr>
                <w:color w:val="000000"/>
              </w:rPr>
              <w:t xml:space="preserve">3.3. Приборы для измерения </w:t>
            </w:r>
            <w:r w:rsidRPr="00512E0F">
              <w:rPr>
                <w:color w:val="000000"/>
              </w:rPr>
              <w:t>температуры и влажности</w:t>
            </w:r>
          </w:p>
        </w:tc>
        <w:tc>
          <w:tcPr>
            <w:tcW w:w="1260" w:type="dxa"/>
          </w:tcPr>
          <w:p w:rsidR="007D604A" w:rsidRPr="00566474" w:rsidRDefault="007D604A" w:rsidP="000E0C73">
            <w:pPr>
              <w:pStyle w:val="a6"/>
              <w:jc w:val="center"/>
            </w:pPr>
            <w:r>
              <w:t>21</w:t>
            </w:r>
          </w:p>
        </w:tc>
        <w:tc>
          <w:tcPr>
            <w:tcW w:w="1440" w:type="dxa"/>
          </w:tcPr>
          <w:p w:rsidR="007D604A" w:rsidRPr="00566474" w:rsidRDefault="007D604A" w:rsidP="000E0C73">
            <w:pPr>
              <w:pStyle w:val="a6"/>
              <w:jc w:val="center"/>
            </w:pPr>
            <w:r>
              <w:t>62</w:t>
            </w:r>
          </w:p>
        </w:tc>
      </w:tr>
      <w:tr w:rsidR="007D604A" w:rsidRPr="00566474">
        <w:tc>
          <w:tcPr>
            <w:tcW w:w="7128" w:type="dxa"/>
          </w:tcPr>
          <w:p w:rsidR="007D604A" w:rsidRPr="00512E0F" w:rsidRDefault="007D604A" w:rsidP="000E0C73">
            <w:pPr>
              <w:pStyle w:val="a6"/>
              <w:rPr>
                <w:color w:val="000000"/>
              </w:rPr>
            </w:pPr>
            <w:r>
              <w:rPr>
                <w:color w:val="000000"/>
              </w:rPr>
              <w:t xml:space="preserve">3.4. Приборы для климатических испытаний и на </w:t>
            </w:r>
            <w:r w:rsidRPr="00512E0F">
              <w:rPr>
                <w:color w:val="000000"/>
              </w:rPr>
              <w:t>стойкость к спецвоздействиям</w:t>
            </w:r>
          </w:p>
        </w:tc>
        <w:tc>
          <w:tcPr>
            <w:tcW w:w="1260" w:type="dxa"/>
          </w:tcPr>
          <w:p w:rsidR="007D604A" w:rsidRPr="00566474" w:rsidRDefault="007D604A" w:rsidP="000E0C73">
            <w:pPr>
              <w:pStyle w:val="a6"/>
              <w:jc w:val="center"/>
            </w:pPr>
            <w:r>
              <w:t>6</w:t>
            </w:r>
          </w:p>
        </w:tc>
        <w:tc>
          <w:tcPr>
            <w:tcW w:w="1440" w:type="dxa"/>
          </w:tcPr>
          <w:p w:rsidR="007D604A" w:rsidRPr="00566474" w:rsidRDefault="007D604A" w:rsidP="000E0C73">
            <w:pPr>
              <w:pStyle w:val="a6"/>
              <w:jc w:val="center"/>
            </w:pPr>
            <w:r>
              <w:t>118</w:t>
            </w:r>
          </w:p>
        </w:tc>
      </w:tr>
      <w:tr w:rsidR="007D604A" w:rsidRPr="00566474">
        <w:tc>
          <w:tcPr>
            <w:tcW w:w="9828" w:type="dxa"/>
            <w:gridSpan w:val="3"/>
          </w:tcPr>
          <w:p w:rsidR="007D604A" w:rsidRPr="00566474" w:rsidRDefault="007D604A" w:rsidP="000E0C73">
            <w:pPr>
              <w:pStyle w:val="a6"/>
              <w:jc w:val="center"/>
            </w:pPr>
            <w:r>
              <w:rPr>
                <w:color w:val="000000"/>
              </w:rPr>
              <w:t>4. Внутризаводской транспорт</w:t>
            </w:r>
          </w:p>
        </w:tc>
      </w:tr>
      <w:tr w:rsidR="007D604A" w:rsidRPr="00566474">
        <w:tc>
          <w:tcPr>
            <w:tcW w:w="7128" w:type="dxa"/>
          </w:tcPr>
          <w:p w:rsidR="007D604A" w:rsidRPr="00512E0F" w:rsidRDefault="007D604A" w:rsidP="000E0C73">
            <w:pPr>
              <w:pStyle w:val="a6"/>
              <w:rPr>
                <w:color w:val="000000"/>
              </w:rPr>
            </w:pPr>
            <w:r>
              <w:rPr>
                <w:color w:val="000000"/>
              </w:rPr>
              <w:t>4.1.Автокары</w:t>
            </w:r>
          </w:p>
        </w:tc>
        <w:tc>
          <w:tcPr>
            <w:tcW w:w="1260" w:type="dxa"/>
          </w:tcPr>
          <w:p w:rsidR="007D604A" w:rsidRPr="00566474" w:rsidRDefault="007D604A" w:rsidP="000E0C73">
            <w:pPr>
              <w:pStyle w:val="a6"/>
              <w:jc w:val="center"/>
            </w:pPr>
            <w:r>
              <w:t>15</w:t>
            </w:r>
          </w:p>
        </w:tc>
        <w:tc>
          <w:tcPr>
            <w:tcW w:w="1440" w:type="dxa"/>
          </w:tcPr>
          <w:p w:rsidR="007D604A" w:rsidRPr="00566474" w:rsidRDefault="007D604A" w:rsidP="000E0C73">
            <w:pPr>
              <w:pStyle w:val="a6"/>
              <w:jc w:val="center"/>
            </w:pPr>
            <w:r>
              <w:t>948</w:t>
            </w:r>
          </w:p>
        </w:tc>
      </w:tr>
      <w:tr w:rsidR="007D604A" w:rsidRPr="00566474">
        <w:tc>
          <w:tcPr>
            <w:tcW w:w="9828" w:type="dxa"/>
            <w:gridSpan w:val="3"/>
          </w:tcPr>
          <w:p w:rsidR="007D604A" w:rsidRPr="00566474" w:rsidRDefault="007D604A" w:rsidP="000E0C73">
            <w:pPr>
              <w:pStyle w:val="a6"/>
              <w:jc w:val="center"/>
            </w:pPr>
            <w:r>
              <w:rPr>
                <w:color w:val="000000"/>
              </w:rPr>
              <w:t>5. Инструменты и оснастка</w:t>
            </w:r>
          </w:p>
        </w:tc>
      </w:tr>
      <w:tr w:rsidR="007D604A" w:rsidRPr="00566474">
        <w:tc>
          <w:tcPr>
            <w:tcW w:w="7128" w:type="dxa"/>
          </w:tcPr>
          <w:p w:rsidR="007D604A" w:rsidRPr="00512E0F" w:rsidRDefault="007D604A" w:rsidP="000E0C73">
            <w:pPr>
              <w:pStyle w:val="a6"/>
              <w:jc w:val="left"/>
              <w:rPr>
                <w:color w:val="000000"/>
              </w:rPr>
            </w:pPr>
            <w:r>
              <w:rPr>
                <w:color w:val="000000"/>
              </w:rPr>
              <w:t xml:space="preserve">5.1. Инструмент для свинчивания, </w:t>
            </w:r>
            <w:r w:rsidRPr="00512E0F">
              <w:rPr>
                <w:color w:val="000000"/>
              </w:rPr>
              <w:t>развинчивания</w:t>
            </w:r>
          </w:p>
        </w:tc>
        <w:tc>
          <w:tcPr>
            <w:tcW w:w="1260" w:type="dxa"/>
          </w:tcPr>
          <w:p w:rsidR="007D604A" w:rsidRPr="00566474" w:rsidRDefault="007D604A" w:rsidP="000E0C73">
            <w:pPr>
              <w:pStyle w:val="a6"/>
              <w:jc w:val="center"/>
            </w:pPr>
            <w:r>
              <w:t>120</w:t>
            </w:r>
          </w:p>
        </w:tc>
        <w:tc>
          <w:tcPr>
            <w:tcW w:w="1440" w:type="dxa"/>
          </w:tcPr>
          <w:p w:rsidR="007D604A" w:rsidRPr="00566474" w:rsidRDefault="007D604A" w:rsidP="000E0C73">
            <w:pPr>
              <w:pStyle w:val="a6"/>
              <w:jc w:val="center"/>
            </w:pPr>
            <w:r>
              <w:t>85</w:t>
            </w:r>
          </w:p>
        </w:tc>
      </w:tr>
      <w:tr w:rsidR="007D604A" w:rsidRPr="00566474">
        <w:tc>
          <w:tcPr>
            <w:tcW w:w="7128" w:type="dxa"/>
          </w:tcPr>
          <w:p w:rsidR="007D604A" w:rsidRPr="00512E0F" w:rsidRDefault="007D604A" w:rsidP="000E0C73">
            <w:pPr>
              <w:pStyle w:val="a6"/>
              <w:rPr>
                <w:color w:val="000000"/>
              </w:rPr>
            </w:pPr>
            <w:r>
              <w:rPr>
                <w:color w:val="000000"/>
              </w:rPr>
              <w:t>5.2. О</w:t>
            </w:r>
            <w:r w:rsidRPr="00512E0F">
              <w:rPr>
                <w:color w:val="000000"/>
              </w:rPr>
              <w:t>снащение монтажное</w:t>
            </w:r>
          </w:p>
        </w:tc>
        <w:tc>
          <w:tcPr>
            <w:tcW w:w="1260" w:type="dxa"/>
          </w:tcPr>
          <w:p w:rsidR="007D604A" w:rsidRPr="00566474" w:rsidRDefault="007D604A" w:rsidP="000E0C73">
            <w:pPr>
              <w:pStyle w:val="a6"/>
              <w:jc w:val="center"/>
            </w:pPr>
            <w:r>
              <w:t>10</w:t>
            </w:r>
          </w:p>
        </w:tc>
        <w:tc>
          <w:tcPr>
            <w:tcW w:w="1440" w:type="dxa"/>
          </w:tcPr>
          <w:p w:rsidR="007D604A" w:rsidRPr="00566474" w:rsidRDefault="007D604A" w:rsidP="000E0C73">
            <w:pPr>
              <w:pStyle w:val="a6"/>
              <w:jc w:val="center"/>
            </w:pPr>
            <w:r>
              <w:t>148</w:t>
            </w:r>
          </w:p>
        </w:tc>
      </w:tr>
      <w:tr w:rsidR="007D604A" w:rsidRPr="00566474">
        <w:tc>
          <w:tcPr>
            <w:tcW w:w="7128" w:type="dxa"/>
          </w:tcPr>
          <w:p w:rsidR="007D604A" w:rsidRPr="00BB47C2" w:rsidRDefault="007D604A" w:rsidP="000E0C73">
            <w:pPr>
              <w:pStyle w:val="a6"/>
              <w:rPr>
                <w:color w:val="000000"/>
              </w:rPr>
            </w:pPr>
            <w:r>
              <w:t>5.3. П</w:t>
            </w:r>
            <w:r w:rsidRPr="00BB47C2">
              <w:t>рина</w:t>
            </w:r>
            <w:r>
              <w:t xml:space="preserve">длежности, предназначенные для </w:t>
            </w:r>
            <w:r w:rsidRPr="00BB47C2">
              <w:t>хранения материалов</w:t>
            </w:r>
          </w:p>
        </w:tc>
        <w:tc>
          <w:tcPr>
            <w:tcW w:w="1260" w:type="dxa"/>
          </w:tcPr>
          <w:p w:rsidR="007D604A" w:rsidRPr="00566474" w:rsidRDefault="007D604A" w:rsidP="000E0C73">
            <w:pPr>
              <w:pStyle w:val="a6"/>
              <w:jc w:val="center"/>
            </w:pPr>
            <w:r>
              <w:t>278</w:t>
            </w:r>
          </w:p>
        </w:tc>
        <w:tc>
          <w:tcPr>
            <w:tcW w:w="1440" w:type="dxa"/>
          </w:tcPr>
          <w:p w:rsidR="007D604A" w:rsidRPr="00566474" w:rsidRDefault="007D604A" w:rsidP="000E0C73">
            <w:pPr>
              <w:pStyle w:val="a6"/>
              <w:jc w:val="center"/>
            </w:pPr>
            <w:r>
              <w:t>52</w:t>
            </w:r>
          </w:p>
        </w:tc>
      </w:tr>
      <w:tr w:rsidR="007D604A" w:rsidRPr="00566474">
        <w:tc>
          <w:tcPr>
            <w:tcW w:w="7128" w:type="dxa"/>
          </w:tcPr>
          <w:p w:rsidR="007D604A" w:rsidRPr="00BB47C2" w:rsidRDefault="007D604A" w:rsidP="000E0C73">
            <w:pPr>
              <w:pStyle w:val="a6"/>
            </w:pPr>
            <w:r>
              <w:t>5.4.  Осветительное оборудование</w:t>
            </w:r>
          </w:p>
        </w:tc>
        <w:tc>
          <w:tcPr>
            <w:tcW w:w="1260" w:type="dxa"/>
          </w:tcPr>
          <w:p w:rsidR="007D604A" w:rsidRPr="00566474" w:rsidRDefault="007D604A" w:rsidP="000E0C73">
            <w:pPr>
              <w:pStyle w:val="a6"/>
              <w:jc w:val="center"/>
            </w:pPr>
            <w:r>
              <w:t>32</w:t>
            </w:r>
          </w:p>
        </w:tc>
        <w:tc>
          <w:tcPr>
            <w:tcW w:w="1440" w:type="dxa"/>
          </w:tcPr>
          <w:p w:rsidR="007D604A" w:rsidRPr="00566474" w:rsidRDefault="007D604A" w:rsidP="000E0C73">
            <w:pPr>
              <w:pStyle w:val="a6"/>
              <w:jc w:val="center"/>
            </w:pPr>
            <w:r>
              <w:t>196</w:t>
            </w:r>
          </w:p>
        </w:tc>
      </w:tr>
      <w:tr w:rsidR="007D604A" w:rsidRPr="00566474">
        <w:tc>
          <w:tcPr>
            <w:tcW w:w="7128" w:type="dxa"/>
          </w:tcPr>
          <w:p w:rsidR="007D604A" w:rsidRPr="00512E0F" w:rsidRDefault="007D604A" w:rsidP="000E0C73">
            <w:pPr>
              <w:pStyle w:val="a6"/>
              <w:rPr>
                <w:color w:val="000000"/>
              </w:rPr>
            </w:pPr>
            <w:r>
              <w:rPr>
                <w:color w:val="000000"/>
              </w:rPr>
              <w:t xml:space="preserve">5.5.  Вспомогательный ремонтный инвентарь </w:t>
            </w:r>
          </w:p>
        </w:tc>
        <w:tc>
          <w:tcPr>
            <w:tcW w:w="1260" w:type="dxa"/>
          </w:tcPr>
          <w:p w:rsidR="007D604A" w:rsidRPr="00566474" w:rsidRDefault="007D604A" w:rsidP="000E0C73">
            <w:pPr>
              <w:pStyle w:val="a6"/>
              <w:jc w:val="center"/>
            </w:pPr>
            <w:r>
              <w:t>54</w:t>
            </w:r>
          </w:p>
        </w:tc>
        <w:tc>
          <w:tcPr>
            <w:tcW w:w="1440" w:type="dxa"/>
          </w:tcPr>
          <w:p w:rsidR="007D604A" w:rsidRPr="00566474" w:rsidRDefault="007D604A" w:rsidP="000E0C73">
            <w:pPr>
              <w:pStyle w:val="a6"/>
              <w:jc w:val="center"/>
            </w:pPr>
            <w:r>
              <w:t>75</w:t>
            </w:r>
          </w:p>
        </w:tc>
      </w:tr>
      <w:tr w:rsidR="007D604A" w:rsidRPr="00566474">
        <w:tc>
          <w:tcPr>
            <w:tcW w:w="9828" w:type="dxa"/>
            <w:gridSpan w:val="3"/>
          </w:tcPr>
          <w:p w:rsidR="007D604A" w:rsidRPr="00566474" w:rsidRDefault="007D604A" w:rsidP="000E0C73">
            <w:pPr>
              <w:pStyle w:val="a6"/>
              <w:jc w:val="center"/>
            </w:pPr>
            <w:r>
              <w:rPr>
                <w:color w:val="000000"/>
              </w:rPr>
              <w:t>6. Прочие основные средства</w:t>
            </w:r>
          </w:p>
        </w:tc>
      </w:tr>
      <w:tr w:rsidR="007D604A" w:rsidRPr="00566474">
        <w:tc>
          <w:tcPr>
            <w:tcW w:w="7128" w:type="dxa"/>
          </w:tcPr>
          <w:p w:rsidR="007D604A" w:rsidRPr="00512E0F" w:rsidRDefault="007D604A" w:rsidP="000E0C73">
            <w:pPr>
              <w:pStyle w:val="a6"/>
              <w:rPr>
                <w:color w:val="000000"/>
              </w:rPr>
            </w:pPr>
            <w:r>
              <w:rPr>
                <w:color w:val="000000"/>
              </w:rPr>
              <w:t>6.1. Офисная мебель</w:t>
            </w:r>
          </w:p>
        </w:tc>
        <w:tc>
          <w:tcPr>
            <w:tcW w:w="1260" w:type="dxa"/>
          </w:tcPr>
          <w:p w:rsidR="007D604A" w:rsidRPr="00566474" w:rsidRDefault="007D604A" w:rsidP="000E0C73">
            <w:pPr>
              <w:pStyle w:val="a6"/>
              <w:jc w:val="center"/>
            </w:pPr>
            <w:r>
              <w:t>91</w:t>
            </w:r>
          </w:p>
        </w:tc>
        <w:tc>
          <w:tcPr>
            <w:tcW w:w="1440" w:type="dxa"/>
          </w:tcPr>
          <w:p w:rsidR="007D604A" w:rsidRPr="00566474" w:rsidRDefault="007D604A" w:rsidP="000E0C73">
            <w:pPr>
              <w:pStyle w:val="a6"/>
              <w:jc w:val="center"/>
            </w:pPr>
            <w:r>
              <w:t>132</w:t>
            </w:r>
          </w:p>
        </w:tc>
      </w:tr>
      <w:tr w:rsidR="007D604A" w:rsidRPr="00566474">
        <w:tc>
          <w:tcPr>
            <w:tcW w:w="7128" w:type="dxa"/>
          </w:tcPr>
          <w:p w:rsidR="007D604A" w:rsidRPr="00512E0F" w:rsidRDefault="007D604A" w:rsidP="000E0C73">
            <w:pPr>
              <w:pStyle w:val="a6"/>
              <w:rPr>
                <w:color w:val="000000"/>
              </w:rPr>
            </w:pPr>
            <w:r>
              <w:rPr>
                <w:color w:val="000000"/>
              </w:rPr>
              <w:t>6.2. Оргтехника</w:t>
            </w:r>
          </w:p>
        </w:tc>
        <w:tc>
          <w:tcPr>
            <w:tcW w:w="1260" w:type="dxa"/>
          </w:tcPr>
          <w:p w:rsidR="007D604A" w:rsidRPr="00566474" w:rsidRDefault="007D604A" w:rsidP="000E0C73">
            <w:pPr>
              <w:pStyle w:val="a6"/>
              <w:jc w:val="center"/>
            </w:pPr>
            <w:r>
              <w:t>34</w:t>
            </w:r>
          </w:p>
        </w:tc>
        <w:tc>
          <w:tcPr>
            <w:tcW w:w="1440" w:type="dxa"/>
          </w:tcPr>
          <w:p w:rsidR="007D604A" w:rsidRPr="00566474" w:rsidRDefault="007D604A" w:rsidP="000E0C73">
            <w:pPr>
              <w:pStyle w:val="a6"/>
              <w:jc w:val="center"/>
            </w:pPr>
            <w:r>
              <w:t>200</w:t>
            </w:r>
          </w:p>
        </w:tc>
      </w:tr>
      <w:tr w:rsidR="007D604A" w:rsidRPr="00566474">
        <w:tc>
          <w:tcPr>
            <w:tcW w:w="7128" w:type="dxa"/>
          </w:tcPr>
          <w:p w:rsidR="007D604A" w:rsidRDefault="007D604A" w:rsidP="000E0C73">
            <w:pPr>
              <w:pStyle w:val="a6"/>
              <w:rPr>
                <w:color w:val="000000"/>
              </w:rPr>
            </w:pPr>
            <w:r>
              <w:rPr>
                <w:color w:val="000000"/>
              </w:rPr>
              <w:t>6.3. Легковой служебный автотранспорт для администрации</w:t>
            </w:r>
          </w:p>
        </w:tc>
        <w:tc>
          <w:tcPr>
            <w:tcW w:w="1260" w:type="dxa"/>
          </w:tcPr>
          <w:p w:rsidR="007D604A" w:rsidRPr="00566474" w:rsidRDefault="007D604A" w:rsidP="000E0C73">
            <w:pPr>
              <w:pStyle w:val="a6"/>
              <w:jc w:val="center"/>
            </w:pPr>
            <w:r>
              <w:t>11</w:t>
            </w:r>
          </w:p>
        </w:tc>
        <w:tc>
          <w:tcPr>
            <w:tcW w:w="1440" w:type="dxa"/>
          </w:tcPr>
          <w:p w:rsidR="007D604A" w:rsidRPr="00566474" w:rsidRDefault="007D604A" w:rsidP="000E0C73">
            <w:pPr>
              <w:pStyle w:val="a6"/>
              <w:jc w:val="center"/>
            </w:pPr>
            <w:r>
              <w:t>1433</w:t>
            </w:r>
          </w:p>
        </w:tc>
      </w:tr>
      <w:tr w:rsidR="007D604A" w:rsidRPr="00566474">
        <w:tc>
          <w:tcPr>
            <w:tcW w:w="7128" w:type="dxa"/>
          </w:tcPr>
          <w:p w:rsidR="007D604A" w:rsidRPr="00512E0F" w:rsidRDefault="007D604A" w:rsidP="000E0C73">
            <w:pPr>
              <w:pStyle w:val="a6"/>
              <w:rPr>
                <w:color w:val="000000"/>
              </w:rPr>
            </w:pPr>
            <w:r>
              <w:rPr>
                <w:color w:val="000000"/>
              </w:rPr>
              <w:t>6.4. Бытовая техника</w:t>
            </w:r>
          </w:p>
        </w:tc>
        <w:tc>
          <w:tcPr>
            <w:tcW w:w="1260" w:type="dxa"/>
          </w:tcPr>
          <w:p w:rsidR="007D604A" w:rsidRPr="00566474" w:rsidRDefault="007D604A" w:rsidP="000E0C73">
            <w:pPr>
              <w:pStyle w:val="a6"/>
              <w:jc w:val="center"/>
            </w:pPr>
            <w:r>
              <w:t>14</w:t>
            </w:r>
          </w:p>
        </w:tc>
        <w:tc>
          <w:tcPr>
            <w:tcW w:w="1440" w:type="dxa"/>
          </w:tcPr>
          <w:p w:rsidR="007D604A" w:rsidRPr="00566474" w:rsidRDefault="007D604A" w:rsidP="000E0C73">
            <w:pPr>
              <w:pStyle w:val="a6"/>
              <w:jc w:val="center"/>
            </w:pPr>
            <w:r>
              <w:t>30</w:t>
            </w:r>
          </w:p>
        </w:tc>
      </w:tr>
      <w:tr w:rsidR="007D604A" w:rsidRPr="00566474">
        <w:tc>
          <w:tcPr>
            <w:tcW w:w="7128" w:type="dxa"/>
          </w:tcPr>
          <w:p w:rsidR="007D604A" w:rsidRPr="00512E0F" w:rsidRDefault="007D604A" w:rsidP="000E0C73">
            <w:pPr>
              <w:pStyle w:val="a6"/>
              <w:rPr>
                <w:color w:val="000000"/>
              </w:rPr>
            </w:pPr>
            <w:r>
              <w:rPr>
                <w:color w:val="000000"/>
              </w:rPr>
              <w:t>6.5. Методическая литература</w:t>
            </w:r>
          </w:p>
        </w:tc>
        <w:tc>
          <w:tcPr>
            <w:tcW w:w="1260" w:type="dxa"/>
          </w:tcPr>
          <w:p w:rsidR="007D604A" w:rsidRPr="00566474" w:rsidRDefault="007D604A" w:rsidP="000E0C73">
            <w:pPr>
              <w:pStyle w:val="a6"/>
              <w:jc w:val="center"/>
            </w:pPr>
            <w:r>
              <w:t>65</w:t>
            </w:r>
          </w:p>
        </w:tc>
        <w:tc>
          <w:tcPr>
            <w:tcW w:w="1440" w:type="dxa"/>
          </w:tcPr>
          <w:p w:rsidR="007D604A" w:rsidRPr="00566474" w:rsidRDefault="007D604A" w:rsidP="000E0C73">
            <w:pPr>
              <w:pStyle w:val="a6"/>
              <w:jc w:val="center"/>
            </w:pPr>
            <w:r>
              <w:t>19</w:t>
            </w:r>
          </w:p>
        </w:tc>
      </w:tr>
      <w:tr w:rsidR="007D604A" w:rsidRPr="00566474">
        <w:tc>
          <w:tcPr>
            <w:tcW w:w="7128" w:type="dxa"/>
          </w:tcPr>
          <w:p w:rsidR="007D604A" w:rsidRDefault="007D604A" w:rsidP="000E0C73">
            <w:pPr>
              <w:pStyle w:val="a6"/>
              <w:rPr>
                <w:color w:val="000000"/>
              </w:rPr>
            </w:pPr>
            <w:r>
              <w:rPr>
                <w:color w:val="000000"/>
              </w:rPr>
              <w:t>ИТОГО</w:t>
            </w:r>
          </w:p>
        </w:tc>
        <w:tc>
          <w:tcPr>
            <w:tcW w:w="1260" w:type="dxa"/>
          </w:tcPr>
          <w:p w:rsidR="007D604A" w:rsidRDefault="007D604A" w:rsidP="000E0C73">
            <w:pPr>
              <w:pStyle w:val="a6"/>
              <w:jc w:val="center"/>
            </w:pPr>
            <w:r>
              <w:t>886</w:t>
            </w:r>
          </w:p>
        </w:tc>
        <w:tc>
          <w:tcPr>
            <w:tcW w:w="1440" w:type="dxa"/>
          </w:tcPr>
          <w:p w:rsidR="007D604A" w:rsidRDefault="007D604A" w:rsidP="000E0C73">
            <w:pPr>
              <w:pStyle w:val="a6"/>
              <w:jc w:val="center"/>
            </w:pPr>
            <w:r>
              <w:t>27498</w:t>
            </w:r>
          </w:p>
        </w:tc>
      </w:tr>
    </w:tbl>
    <w:p w:rsidR="007D604A" w:rsidRPr="00685886" w:rsidRDefault="00685886" w:rsidP="001D01D5">
      <w:pPr>
        <w:spacing w:line="360" w:lineRule="auto"/>
        <w:jc w:val="center"/>
        <w:rPr>
          <w:b/>
          <w:sz w:val="28"/>
          <w:szCs w:val="28"/>
        </w:rPr>
      </w:pPr>
      <w:r w:rsidRPr="00685886">
        <w:rPr>
          <w:b/>
          <w:sz w:val="28"/>
          <w:szCs w:val="28"/>
        </w:rPr>
        <w:t>2</w:t>
      </w:r>
      <w:r w:rsidR="007D604A" w:rsidRPr="00685886">
        <w:rPr>
          <w:b/>
          <w:sz w:val="28"/>
          <w:szCs w:val="28"/>
        </w:rPr>
        <w:t>.2. Анализ динамики основных</w:t>
      </w:r>
    </w:p>
    <w:p w:rsidR="007D604A" w:rsidRDefault="007D604A" w:rsidP="002C71A4">
      <w:pPr>
        <w:spacing w:line="360" w:lineRule="auto"/>
        <w:jc w:val="center"/>
        <w:rPr>
          <w:b/>
          <w:sz w:val="28"/>
          <w:szCs w:val="28"/>
        </w:rPr>
      </w:pPr>
      <w:r w:rsidRPr="00685886">
        <w:rPr>
          <w:b/>
          <w:sz w:val="28"/>
          <w:szCs w:val="28"/>
        </w:rPr>
        <w:t>технико-экономических показателей деятельности предприятия</w:t>
      </w:r>
    </w:p>
    <w:p w:rsidR="00685886" w:rsidRPr="00685886" w:rsidRDefault="00685886" w:rsidP="002C71A4">
      <w:pPr>
        <w:spacing w:line="360" w:lineRule="auto"/>
        <w:jc w:val="center"/>
        <w:rPr>
          <w:b/>
          <w:sz w:val="28"/>
          <w:szCs w:val="28"/>
        </w:rPr>
      </w:pPr>
    </w:p>
    <w:p w:rsidR="007D604A" w:rsidRPr="006D297C" w:rsidRDefault="007D604A" w:rsidP="009C49F3">
      <w:pPr>
        <w:spacing w:line="360" w:lineRule="auto"/>
        <w:ind w:firstLine="708"/>
        <w:jc w:val="both"/>
        <w:rPr>
          <w:bCs/>
          <w:sz w:val="28"/>
          <w:szCs w:val="28"/>
        </w:rPr>
      </w:pPr>
      <w:r w:rsidRPr="0025065F">
        <w:rPr>
          <w:bCs/>
          <w:sz w:val="28"/>
          <w:szCs w:val="28"/>
        </w:rPr>
        <w:t xml:space="preserve">Для оценки деятельности </w:t>
      </w:r>
      <w:r>
        <w:rPr>
          <w:bCs/>
          <w:sz w:val="28"/>
          <w:szCs w:val="28"/>
        </w:rPr>
        <w:t>О</w:t>
      </w:r>
      <w:r w:rsidR="003E41DB">
        <w:rPr>
          <w:bCs/>
          <w:sz w:val="28"/>
          <w:szCs w:val="28"/>
        </w:rPr>
        <w:t>А</w:t>
      </w:r>
      <w:r>
        <w:rPr>
          <w:bCs/>
          <w:sz w:val="28"/>
          <w:szCs w:val="28"/>
        </w:rPr>
        <w:t>О</w:t>
      </w:r>
      <w:r w:rsidRPr="0025065F">
        <w:rPr>
          <w:bCs/>
          <w:sz w:val="28"/>
          <w:szCs w:val="28"/>
        </w:rPr>
        <w:t xml:space="preserve"> «</w:t>
      </w:r>
      <w:r w:rsidRPr="007D604A">
        <w:rPr>
          <w:sz w:val="28"/>
          <w:szCs w:val="28"/>
        </w:rPr>
        <w:t>Центральная база производственного обслуживания</w:t>
      </w:r>
      <w:r>
        <w:rPr>
          <w:sz w:val="28"/>
          <w:szCs w:val="28"/>
        </w:rPr>
        <w:t xml:space="preserve"> Татнефть</w:t>
      </w:r>
      <w:r w:rsidRPr="0025065F">
        <w:rPr>
          <w:bCs/>
          <w:sz w:val="28"/>
          <w:szCs w:val="28"/>
        </w:rPr>
        <w:t xml:space="preserve">» главный бухгалтер систематически осуществляет анализ основных технико-экономических показателей. Данные анализа позволяют выявить резервы </w:t>
      </w:r>
      <w:r>
        <w:rPr>
          <w:bCs/>
          <w:sz w:val="28"/>
          <w:szCs w:val="28"/>
        </w:rPr>
        <w:t>о</w:t>
      </w:r>
      <w:r w:rsidRPr="0025065F">
        <w:rPr>
          <w:bCs/>
          <w:sz w:val="28"/>
          <w:szCs w:val="28"/>
        </w:rPr>
        <w:t xml:space="preserve">бщества и служат основанием для планирования дальнейшей деятельности, оценки возможностей в </w:t>
      </w:r>
      <w:r w:rsidRPr="006D297C">
        <w:rPr>
          <w:bCs/>
          <w:sz w:val="28"/>
          <w:szCs w:val="28"/>
        </w:rPr>
        <w:t>части увеличения объема производства продукции.</w:t>
      </w:r>
    </w:p>
    <w:p w:rsidR="007D604A" w:rsidRPr="006D297C" w:rsidRDefault="007D604A" w:rsidP="009C49F3">
      <w:pPr>
        <w:pStyle w:val="a7"/>
        <w:spacing w:line="360" w:lineRule="auto"/>
        <w:ind w:left="0" w:right="170" w:firstLine="708"/>
        <w:jc w:val="both"/>
        <w:rPr>
          <w:bCs/>
          <w:sz w:val="28"/>
          <w:szCs w:val="28"/>
        </w:rPr>
      </w:pPr>
      <w:r w:rsidRPr="006D297C">
        <w:rPr>
          <w:sz w:val="28"/>
          <w:szCs w:val="28"/>
        </w:rPr>
        <w:t xml:space="preserve">В таблице </w:t>
      </w:r>
      <w:r w:rsidR="00685886">
        <w:rPr>
          <w:sz w:val="28"/>
          <w:szCs w:val="28"/>
        </w:rPr>
        <w:t>2.</w:t>
      </w:r>
      <w:r w:rsidRPr="006D297C">
        <w:rPr>
          <w:sz w:val="28"/>
          <w:szCs w:val="28"/>
        </w:rPr>
        <w:t xml:space="preserve"> приведены основные технико-экономические показатели деятельности О</w:t>
      </w:r>
      <w:r w:rsidR="003E41DB">
        <w:rPr>
          <w:sz w:val="28"/>
          <w:szCs w:val="28"/>
        </w:rPr>
        <w:t>А</w:t>
      </w:r>
      <w:r w:rsidRPr="006D297C">
        <w:rPr>
          <w:sz w:val="28"/>
          <w:szCs w:val="28"/>
        </w:rPr>
        <w:t>О «</w:t>
      </w:r>
      <w:r w:rsidR="003E41DB" w:rsidRPr="007D604A">
        <w:rPr>
          <w:sz w:val="28"/>
          <w:szCs w:val="28"/>
        </w:rPr>
        <w:t>Центральная база производственного обслуживания</w:t>
      </w:r>
      <w:r w:rsidR="003E41DB">
        <w:rPr>
          <w:sz w:val="28"/>
          <w:szCs w:val="28"/>
        </w:rPr>
        <w:t xml:space="preserve"> Татнефть</w:t>
      </w:r>
      <w:r w:rsidRPr="006D297C">
        <w:rPr>
          <w:sz w:val="28"/>
          <w:szCs w:val="28"/>
        </w:rPr>
        <w:t>» за 200</w:t>
      </w:r>
      <w:r w:rsidR="00685886">
        <w:rPr>
          <w:sz w:val="28"/>
          <w:szCs w:val="28"/>
        </w:rPr>
        <w:t>7</w:t>
      </w:r>
      <w:r w:rsidRPr="006D297C">
        <w:rPr>
          <w:sz w:val="28"/>
          <w:szCs w:val="28"/>
        </w:rPr>
        <w:t xml:space="preserve"> – </w:t>
      </w:r>
      <w:smartTag w:uri="urn:schemas-microsoft-com:office:smarttags" w:element="metricconverter">
        <w:smartTagPr>
          <w:attr w:name="ProductID" w:val="2008 г"/>
        </w:smartTagPr>
        <w:r w:rsidRPr="006D297C">
          <w:rPr>
            <w:sz w:val="28"/>
            <w:szCs w:val="28"/>
          </w:rPr>
          <w:t>200</w:t>
        </w:r>
        <w:r w:rsidR="00685886">
          <w:rPr>
            <w:sz w:val="28"/>
            <w:szCs w:val="28"/>
          </w:rPr>
          <w:t>8</w:t>
        </w:r>
        <w:r w:rsidRPr="006D297C">
          <w:rPr>
            <w:sz w:val="28"/>
            <w:szCs w:val="28"/>
          </w:rPr>
          <w:t xml:space="preserve"> г</w:t>
        </w:r>
      </w:smartTag>
      <w:r w:rsidRPr="006D297C">
        <w:rPr>
          <w:sz w:val="28"/>
          <w:szCs w:val="28"/>
        </w:rPr>
        <w:t>.г.</w:t>
      </w:r>
    </w:p>
    <w:p w:rsidR="007D604A" w:rsidRDefault="00685886" w:rsidP="009C49F3">
      <w:pPr>
        <w:spacing w:line="360" w:lineRule="auto"/>
        <w:jc w:val="right"/>
        <w:rPr>
          <w:sz w:val="28"/>
          <w:szCs w:val="28"/>
        </w:rPr>
      </w:pPr>
      <w:r>
        <w:rPr>
          <w:sz w:val="28"/>
          <w:szCs w:val="28"/>
        </w:rPr>
        <w:t xml:space="preserve">Таблица </w:t>
      </w:r>
      <w:r w:rsidR="007D604A">
        <w:rPr>
          <w:sz w:val="28"/>
          <w:szCs w:val="28"/>
        </w:rPr>
        <w:t>2.</w:t>
      </w:r>
    </w:p>
    <w:p w:rsidR="007D604A" w:rsidRDefault="007D604A" w:rsidP="009C49F3">
      <w:pPr>
        <w:spacing w:line="360" w:lineRule="auto"/>
        <w:jc w:val="center"/>
        <w:rPr>
          <w:sz w:val="28"/>
          <w:szCs w:val="28"/>
        </w:rPr>
      </w:pPr>
      <w:r>
        <w:rPr>
          <w:sz w:val="28"/>
          <w:szCs w:val="28"/>
        </w:rPr>
        <w:t>Основные технико-экономические п</w:t>
      </w:r>
      <w:r w:rsidRPr="003B096D">
        <w:rPr>
          <w:sz w:val="28"/>
          <w:szCs w:val="28"/>
        </w:rPr>
        <w:t>оказатели</w:t>
      </w:r>
      <w:r>
        <w:rPr>
          <w:sz w:val="28"/>
          <w:szCs w:val="28"/>
        </w:rPr>
        <w:t xml:space="preserve"> </w:t>
      </w:r>
      <w:r w:rsidRPr="003B096D">
        <w:rPr>
          <w:sz w:val="28"/>
          <w:szCs w:val="28"/>
        </w:rPr>
        <w:t xml:space="preserve">деятельности </w:t>
      </w:r>
    </w:p>
    <w:p w:rsidR="003E41DB" w:rsidRDefault="003E41DB" w:rsidP="009C49F3">
      <w:pPr>
        <w:spacing w:line="360" w:lineRule="auto"/>
        <w:jc w:val="center"/>
        <w:rPr>
          <w:sz w:val="28"/>
          <w:szCs w:val="28"/>
        </w:rPr>
      </w:pPr>
      <w:r w:rsidRPr="006D297C">
        <w:rPr>
          <w:sz w:val="28"/>
          <w:szCs w:val="28"/>
        </w:rPr>
        <w:t>О</w:t>
      </w:r>
      <w:r>
        <w:rPr>
          <w:sz w:val="28"/>
          <w:szCs w:val="28"/>
        </w:rPr>
        <w:t>А</w:t>
      </w:r>
      <w:r w:rsidRPr="006D297C">
        <w:rPr>
          <w:sz w:val="28"/>
          <w:szCs w:val="28"/>
        </w:rPr>
        <w:t>О «</w:t>
      </w:r>
      <w:r w:rsidRPr="007D604A">
        <w:rPr>
          <w:sz w:val="28"/>
          <w:szCs w:val="28"/>
        </w:rPr>
        <w:t>Центральная база производственного обслуживания</w:t>
      </w:r>
      <w:r>
        <w:rPr>
          <w:sz w:val="28"/>
          <w:szCs w:val="28"/>
        </w:rPr>
        <w:t xml:space="preserve"> Татнефть</w:t>
      </w:r>
      <w:r w:rsidRPr="006D297C">
        <w:rPr>
          <w:sz w:val="28"/>
          <w:szCs w:val="28"/>
        </w:rPr>
        <w:t>»</w:t>
      </w:r>
    </w:p>
    <w:tbl>
      <w:tblPr>
        <w:tblStyle w:val="a3"/>
        <w:tblW w:w="0" w:type="auto"/>
        <w:tblLook w:val="01E0" w:firstRow="1" w:lastRow="1" w:firstColumn="1" w:lastColumn="1" w:noHBand="0" w:noVBand="0"/>
      </w:tblPr>
      <w:tblGrid>
        <w:gridCol w:w="5223"/>
        <w:gridCol w:w="1112"/>
        <w:gridCol w:w="997"/>
        <w:gridCol w:w="1296"/>
        <w:gridCol w:w="943"/>
      </w:tblGrid>
      <w:tr w:rsidR="007D604A" w:rsidRPr="008464A8">
        <w:tc>
          <w:tcPr>
            <w:tcW w:w="5223" w:type="dxa"/>
            <w:vMerge w:val="restart"/>
            <w:vAlign w:val="center"/>
          </w:tcPr>
          <w:p w:rsidR="007D604A" w:rsidRPr="00DF6A67" w:rsidRDefault="007D604A" w:rsidP="000E0C73">
            <w:pPr>
              <w:jc w:val="center"/>
            </w:pPr>
            <w:r w:rsidRPr="00DF6A67">
              <w:t>Показатели</w:t>
            </w:r>
          </w:p>
        </w:tc>
        <w:tc>
          <w:tcPr>
            <w:tcW w:w="1112" w:type="dxa"/>
            <w:vMerge w:val="restart"/>
            <w:vAlign w:val="center"/>
          </w:tcPr>
          <w:p w:rsidR="007D604A" w:rsidRPr="00DF6A67" w:rsidRDefault="007D604A" w:rsidP="000E0C73">
            <w:pPr>
              <w:jc w:val="center"/>
            </w:pPr>
            <w:r w:rsidRPr="00DF6A67">
              <w:t>200</w:t>
            </w:r>
            <w:r w:rsidR="00685886">
              <w:t>7</w:t>
            </w:r>
          </w:p>
        </w:tc>
        <w:tc>
          <w:tcPr>
            <w:tcW w:w="3236" w:type="dxa"/>
            <w:gridSpan w:val="3"/>
            <w:vAlign w:val="center"/>
          </w:tcPr>
          <w:p w:rsidR="007D604A" w:rsidRPr="00DF6A67" w:rsidRDefault="007D604A" w:rsidP="000E0C73">
            <w:pPr>
              <w:jc w:val="center"/>
            </w:pPr>
            <w:r w:rsidRPr="00DF6A67">
              <w:t>200</w:t>
            </w:r>
            <w:r w:rsidR="00685886">
              <w:t>8</w:t>
            </w:r>
          </w:p>
        </w:tc>
      </w:tr>
      <w:tr w:rsidR="007D604A" w:rsidRPr="008464A8">
        <w:tc>
          <w:tcPr>
            <w:tcW w:w="5223" w:type="dxa"/>
            <w:vMerge/>
            <w:vAlign w:val="center"/>
          </w:tcPr>
          <w:p w:rsidR="007D604A" w:rsidRPr="00DF6A67" w:rsidRDefault="007D604A" w:rsidP="000E0C73">
            <w:pPr>
              <w:jc w:val="center"/>
            </w:pPr>
          </w:p>
        </w:tc>
        <w:tc>
          <w:tcPr>
            <w:tcW w:w="1112" w:type="dxa"/>
            <w:vMerge/>
            <w:vAlign w:val="center"/>
          </w:tcPr>
          <w:p w:rsidR="007D604A" w:rsidRPr="00DF6A67" w:rsidRDefault="007D604A" w:rsidP="000E0C73">
            <w:pPr>
              <w:jc w:val="center"/>
            </w:pPr>
          </w:p>
        </w:tc>
        <w:tc>
          <w:tcPr>
            <w:tcW w:w="997" w:type="dxa"/>
            <w:vAlign w:val="center"/>
          </w:tcPr>
          <w:p w:rsidR="007D604A" w:rsidRPr="00DF6A67" w:rsidRDefault="007D604A" w:rsidP="000E0C73">
            <w:pPr>
              <w:jc w:val="center"/>
            </w:pPr>
            <w:r w:rsidRPr="00DF6A67">
              <w:t xml:space="preserve">Сумма </w:t>
            </w:r>
          </w:p>
        </w:tc>
        <w:tc>
          <w:tcPr>
            <w:tcW w:w="1296" w:type="dxa"/>
            <w:vAlign w:val="center"/>
          </w:tcPr>
          <w:p w:rsidR="007D604A" w:rsidRPr="00DF6A67" w:rsidRDefault="007D604A" w:rsidP="000E0C73">
            <w:pPr>
              <w:jc w:val="center"/>
            </w:pPr>
            <w:r w:rsidRPr="00DF6A67">
              <w:t>Абсол. изменение</w:t>
            </w:r>
          </w:p>
        </w:tc>
        <w:tc>
          <w:tcPr>
            <w:tcW w:w="943" w:type="dxa"/>
            <w:vAlign w:val="center"/>
          </w:tcPr>
          <w:p w:rsidR="007D604A" w:rsidRPr="00DF6A67" w:rsidRDefault="007D604A" w:rsidP="000E0C73">
            <w:pPr>
              <w:jc w:val="center"/>
            </w:pPr>
            <w:r w:rsidRPr="00DF6A67">
              <w:t>Темп роста, %</w:t>
            </w:r>
          </w:p>
        </w:tc>
      </w:tr>
      <w:tr w:rsidR="000E0C73" w:rsidRPr="008464A8">
        <w:tc>
          <w:tcPr>
            <w:tcW w:w="5223" w:type="dxa"/>
          </w:tcPr>
          <w:p w:rsidR="000E0C73" w:rsidRPr="00DF6A67" w:rsidRDefault="000E0C73" w:rsidP="000E0C73">
            <w:pPr>
              <w:jc w:val="center"/>
            </w:pPr>
            <w:r>
              <w:t>1</w:t>
            </w:r>
          </w:p>
        </w:tc>
        <w:tc>
          <w:tcPr>
            <w:tcW w:w="1112" w:type="dxa"/>
            <w:vAlign w:val="center"/>
          </w:tcPr>
          <w:p w:rsidR="000E0C73" w:rsidRDefault="000E0C73" w:rsidP="000E0C73">
            <w:pPr>
              <w:jc w:val="center"/>
              <w:rPr>
                <w:caps/>
              </w:rPr>
            </w:pPr>
            <w:r>
              <w:rPr>
                <w:caps/>
              </w:rPr>
              <w:t>2</w:t>
            </w:r>
          </w:p>
        </w:tc>
        <w:tc>
          <w:tcPr>
            <w:tcW w:w="997" w:type="dxa"/>
            <w:vAlign w:val="center"/>
          </w:tcPr>
          <w:p w:rsidR="000E0C73" w:rsidRDefault="000E0C73" w:rsidP="000E0C73">
            <w:pPr>
              <w:jc w:val="center"/>
              <w:rPr>
                <w:caps/>
              </w:rPr>
            </w:pPr>
            <w:r>
              <w:rPr>
                <w:caps/>
              </w:rPr>
              <w:t>3</w:t>
            </w:r>
          </w:p>
        </w:tc>
        <w:tc>
          <w:tcPr>
            <w:tcW w:w="1296" w:type="dxa"/>
            <w:vAlign w:val="center"/>
          </w:tcPr>
          <w:p w:rsidR="000E0C73" w:rsidRDefault="000E0C73" w:rsidP="000E0C73">
            <w:pPr>
              <w:jc w:val="center"/>
              <w:rPr>
                <w:caps/>
              </w:rPr>
            </w:pPr>
            <w:r>
              <w:rPr>
                <w:caps/>
              </w:rPr>
              <w:t>4</w:t>
            </w:r>
          </w:p>
        </w:tc>
        <w:tc>
          <w:tcPr>
            <w:tcW w:w="943" w:type="dxa"/>
            <w:vAlign w:val="center"/>
          </w:tcPr>
          <w:p w:rsidR="000E0C73" w:rsidRDefault="000E0C73" w:rsidP="000E0C73">
            <w:pPr>
              <w:jc w:val="center"/>
              <w:rPr>
                <w:caps/>
              </w:rPr>
            </w:pPr>
            <w:r>
              <w:rPr>
                <w:caps/>
              </w:rPr>
              <w:t>5</w:t>
            </w:r>
          </w:p>
        </w:tc>
      </w:tr>
      <w:tr w:rsidR="007D604A" w:rsidRPr="008464A8">
        <w:tc>
          <w:tcPr>
            <w:tcW w:w="5223" w:type="dxa"/>
          </w:tcPr>
          <w:p w:rsidR="007D604A" w:rsidRPr="00DF6A67" w:rsidRDefault="007D604A" w:rsidP="000E0C73">
            <w:pPr>
              <w:rPr>
                <w:caps/>
              </w:rPr>
            </w:pPr>
            <w:r w:rsidRPr="00DF6A67">
              <w:t>Выручка от реализации, тыс. руб.</w:t>
            </w:r>
          </w:p>
        </w:tc>
        <w:tc>
          <w:tcPr>
            <w:tcW w:w="1112" w:type="dxa"/>
            <w:vAlign w:val="center"/>
          </w:tcPr>
          <w:p w:rsidR="007D604A" w:rsidRPr="00DF6A67" w:rsidRDefault="007D604A" w:rsidP="000E0C73">
            <w:pPr>
              <w:jc w:val="center"/>
              <w:rPr>
                <w:caps/>
              </w:rPr>
            </w:pPr>
            <w:r>
              <w:rPr>
                <w:caps/>
              </w:rPr>
              <w:t>74568</w:t>
            </w:r>
          </w:p>
        </w:tc>
        <w:tc>
          <w:tcPr>
            <w:tcW w:w="997" w:type="dxa"/>
            <w:vAlign w:val="center"/>
          </w:tcPr>
          <w:p w:rsidR="007D604A" w:rsidRPr="00DF6A67" w:rsidRDefault="007D604A" w:rsidP="000E0C73">
            <w:pPr>
              <w:jc w:val="center"/>
              <w:rPr>
                <w:caps/>
              </w:rPr>
            </w:pPr>
            <w:r>
              <w:rPr>
                <w:caps/>
              </w:rPr>
              <w:t>115086</w:t>
            </w:r>
          </w:p>
        </w:tc>
        <w:tc>
          <w:tcPr>
            <w:tcW w:w="1296" w:type="dxa"/>
            <w:vAlign w:val="center"/>
          </w:tcPr>
          <w:p w:rsidR="007D604A" w:rsidRPr="00DF6A67" w:rsidRDefault="007D604A" w:rsidP="000E0C73">
            <w:pPr>
              <w:jc w:val="center"/>
              <w:rPr>
                <w:caps/>
              </w:rPr>
            </w:pPr>
            <w:r>
              <w:rPr>
                <w:caps/>
              </w:rPr>
              <w:t>+40518</w:t>
            </w:r>
          </w:p>
        </w:tc>
        <w:tc>
          <w:tcPr>
            <w:tcW w:w="943" w:type="dxa"/>
            <w:vAlign w:val="center"/>
          </w:tcPr>
          <w:p w:rsidR="007D604A" w:rsidRPr="00DF6A67" w:rsidRDefault="007D604A" w:rsidP="000E0C73">
            <w:pPr>
              <w:jc w:val="center"/>
              <w:rPr>
                <w:caps/>
              </w:rPr>
            </w:pPr>
            <w:r>
              <w:rPr>
                <w:caps/>
              </w:rPr>
              <w:t>154,34</w:t>
            </w:r>
          </w:p>
        </w:tc>
      </w:tr>
      <w:tr w:rsidR="007D604A" w:rsidRPr="008464A8">
        <w:tc>
          <w:tcPr>
            <w:tcW w:w="5223" w:type="dxa"/>
          </w:tcPr>
          <w:p w:rsidR="007D604A" w:rsidRPr="00DF6A67" w:rsidRDefault="007D604A" w:rsidP="000E0C73">
            <w:r w:rsidRPr="00DF6A67">
              <w:t>Себестоимость реализованной продукции, тыс. руб.</w:t>
            </w:r>
          </w:p>
        </w:tc>
        <w:tc>
          <w:tcPr>
            <w:tcW w:w="1112" w:type="dxa"/>
            <w:vAlign w:val="center"/>
          </w:tcPr>
          <w:p w:rsidR="007D604A" w:rsidRPr="00DF6A67" w:rsidRDefault="007D604A" w:rsidP="000E0C73">
            <w:pPr>
              <w:jc w:val="center"/>
              <w:rPr>
                <w:caps/>
              </w:rPr>
            </w:pPr>
            <w:r>
              <w:rPr>
                <w:caps/>
              </w:rPr>
              <w:t>61630</w:t>
            </w:r>
          </w:p>
        </w:tc>
        <w:tc>
          <w:tcPr>
            <w:tcW w:w="997" w:type="dxa"/>
            <w:vAlign w:val="center"/>
          </w:tcPr>
          <w:p w:rsidR="007D604A" w:rsidRPr="00DF6A67" w:rsidRDefault="007D604A" w:rsidP="000E0C73">
            <w:pPr>
              <w:jc w:val="center"/>
              <w:rPr>
                <w:caps/>
              </w:rPr>
            </w:pPr>
            <w:r>
              <w:rPr>
                <w:caps/>
              </w:rPr>
              <w:t>99142</w:t>
            </w:r>
          </w:p>
        </w:tc>
        <w:tc>
          <w:tcPr>
            <w:tcW w:w="1296" w:type="dxa"/>
            <w:vAlign w:val="center"/>
          </w:tcPr>
          <w:p w:rsidR="007D604A" w:rsidRPr="00DF6A67" w:rsidRDefault="007D604A" w:rsidP="000E0C73">
            <w:pPr>
              <w:jc w:val="center"/>
              <w:rPr>
                <w:caps/>
              </w:rPr>
            </w:pPr>
            <w:r>
              <w:rPr>
                <w:caps/>
              </w:rPr>
              <w:t>+37512</w:t>
            </w:r>
          </w:p>
        </w:tc>
        <w:tc>
          <w:tcPr>
            <w:tcW w:w="943" w:type="dxa"/>
            <w:vAlign w:val="center"/>
          </w:tcPr>
          <w:p w:rsidR="007D604A" w:rsidRPr="00DF6A67" w:rsidRDefault="007D604A" w:rsidP="000E0C73">
            <w:pPr>
              <w:jc w:val="center"/>
              <w:rPr>
                <w:caps/>
              </w:rPr>
            </w:pPr>
            <w:r>
              <w:rPr>
                <w:caps/>
              </w:rPr>
              <w:t>160,87</w:t>
            </w:r>
          </w:p>
        </w:tc>
      </w:tr>
      <w:tr w:rsidR="007D604A" w:rsidRPr="008464A8">
        <w:tc>
          <w:tcPr>
            <w:tcW w:w="5223" w:type="dxa"/>
          </w:tcPr>
          <w:p w:rsidR="007D604A" w:rsidRPr="00DF6A67" w:rsidRDefault="007D604A" w:rsidP="000E0C73">
            <w:r w:rsidRPr="00DF6A67">
              <w:t>Прибыль от реализации, тыс. руб.</w:t>
            </w:r>
          </w:p>
        </w:tc>
        <w:tc>
          <w:tcPr>
            <w:tcW w:w="1112" w:type="dxa"/>
            <w:vAlign w:val="center"/>
          </w:tcPr>
          <w:p w:rsidR="007D604A" w:rsidRPr="00DF6A67" w:rsidRDefault="007D604A" w:rsidP="000E0C73">
            <w:pPr>
              <w:jc w:val="center"/>
              <w:rPr>
                <w:caps/>
              </w:rPr>
            </w:pPr>
            <w:r>
              <w:rPr>
                <w:caps/>
              </w:rPr>
              <w:t>11557</w:t>
            </w:r>
          </w:p>
        </w:tc>
        <w:tc>
          <w:tcPr>
            <w:tcW w:w="997" w:type="dxa"/>
            <w:vAlign w:val="center"/>
          </w:tcPr>
          <w:p w:rsidR="007D604A" w:rsidRPr="00DF6A67" w:rsidRDefault="007D604A" w:rsidP="000E0C73">
            <w:pPr>
              <w:jc w:val="center"/>
              <w:rPr>
                <w:caps/>
              </w:rPr>
            </w:pPr>
            <w:r>
              <w:rPr>
                <w:caps/>
              </w:rPr>
              <w:t>13694</w:t>
            </w:r>
          </w:p>
        </w:tc>
        <w:tc>
          <w:tcPr>
            <w:tcW w:w="1296" w:type="dxa"/>
            <w:vAlign w:val="center"/>
          </w:tcPr>
          <w:p w:rsidR="007D604A" w:rsidRPr="00DF6A67" w:rsidRDefault="007D604A" w:rsidP="000E0C73">
            <w:pPr>
              <w:jc w:val="center"/>
              <w:rPr>
                <w:caps/>
              </w:rPr>
            </w:pPr>
            <w:r>
              <w:rPr>
                <w:caps/>
              </w:rPr>
              <w:t>+2137</w:t>
            </w:r>
          </w:p>
        </w:tc>
        <w:tc>
          <w:tcPr>
            <w:tcW w:w="943" w:type="dxa"/>
            <w:vAlign w:val="center"/>
          </w:tcPr>
          <w:p w:rsidR="007D604A" w:rsidRPr="00DF6A67" w:rsidRDefault="007D604A" w:rsidP="000E0C73">
            <w:pPr>
              <w:jc w:val="center"/>
              <w:rPr>
                <w:caps/>
              </w:rPr>
            </w:pPr>
            <w:r>
              <w:rPr>
                <w:caps/>
              </w:rPr>
              <w:t>118,49</w:t>
            </w:r>
          </w:p>
        </w:tc>
      </w:tr>
      <w:tr w:rsidR="007D604A" w:rsidRPr="008464A8">
        <w:tc>
          <w:tcPr>
            <w:tcW w:w="5223" w:type="dxa"/>
          </w:tcPr>
          <w:p w:rsidR="007D604A" w:rsidRPr="00DF6A67" w:rsidRDefault="007D604A" w:rsidP="000E0C73">
            <w:r w:rsidRPr="00DF6A67">
              <w:t>Чистая прибыль, тыс. руб.</w:t>
            </w:r>
          </w:p>
        </w:tc>
        <w:tc>
          <w:tcPr>
            <w:tcW w:w="1112" w:type="dxa"/>
            <w:vAlign w:val="center"/>
          </w:tcPr>
          <w:p w:rsidR="007D604A" w:rsidRPr="00DF6A67" w:rsidRDefault="007D604A" w:rsidP="000E0C73">
            <w:pPr>
              <w:jc w:val="center"/>
              <w:rPr>
                <w:caps/>
              </w:rPr>
            </w:pPr>
            <w:r>
              <w:rPr>
                <w:caps/>
              </w:rPr>
              <w:t>6961</w:t>
            </w:r>
          </w:p>
        </w:tc>
        <w:tc>
          <w:tcPr>
            <w:tcW w:w="997" w:type="dxa"/>
            <w:vAlign w:val="center"/>
          </w:tcPr>
          <w:p w:rsidR="007D604A" w:rsidRPr="00DF6A67" w:rsidRDefault="007D604A" w:rsidP="000E0C73">
            <w:pPr>
              <w:jc w:val="center"/>
              <w:rPr>
                <w:caps/>
              </w:rPr>
            </w:pPr>
            <w:r>
              <w:rPr>
                <w:caps/>
              </w:rPr>
              <w:t>6849</w:t>
            </w:r>
          </w:p>
        </w:tc>
        <w:tc>
          <w:tcPr>
            <w:tcW w:w="1296" w:type="dxa"/>
            <w:vAlign w:val="center"/>
          </w:tcPr>
          <w:p w:rsidR="007D604A" w:rsidRPr="00DF6A67" w:rsidRDefault="007D604A" w:rsidP="000E0C73">
            <w:pPr>
              <w:jc w:val="center"/>
              <w:rPr>
                <w:caps/>
              </w:rPr>
            </w:pPr>
            <w:r>
              <w:rPr>
                <w:caps/>
              </w:rPr>
              <w:t>-112</w:t>
            </w:r>
          </w:p>
        </w:tc>
        <w:tc>
          <w:tcPr>
            <w:tcW w:w="943" w:type="dxa"/>
            <w:vAlign w:val="center"/>
          </w:tcPr>
          <w:p w:rsidR="007D604A" w:rsidRPr="00DF6A67" w:rsidRDefault="007D604A" w:rsidP="000E0C73">
            <w:pPr>
              <w:jc w:val="center"/>
              <w:rPr>
                <w:caps/>
              </w:rPr>
            </w:pPr>
            <w:r>
              <w:rPr>
                <w:caps/>
              </w:rPr>
              <w:t>98,39</w:t>
            </w:r>
          </w:p>
        </w:tc>
      </w:tr>
      <w:tr w:rsidR="007D604A" w:rsidRPr="008464A8">
        <w:tc>
          <w:tcPr>
            <w:tcW w:w="5223" w:type="dxa"/>
          </w:tcPr>
          <w:p w:rsidR="007D604A" w:rsidRPr="00DF6A67" w:rsidRDefault="007D604A" w:rsidP="000E0C73">
            <w:r w:rsidRPr="00DF6A67">
              <w:t>Среднегодовая стоимость основных средств, тыс. руб.</w:t>
            </w:r>
          </w:p>
        </w:tc>
        <w:tc>
          <w:tcPr>
            <w:tcW w:w="1112" w:type="dxa"/>
            <w:vAlign w:val="center"/>
          </w:tcPr>
          <w:p w:rsidR="007D604A" w:rsidRPr="00DF6A67" w:rsidRDefault="007D604A" w:rsidP="000E0C73">
            <w:pPr>
              <w:jc w:val="center"/>
              <w:rPr>
                <w:caps/>
              </w:rPr>
            </w:pPr>
            <w:r>
              <w:rPr>
                <w:caps/>
              </w:rPr>
              <w:t>20503</w:t>
            </w:r>
          </w:p>
        </w:tc>
        <w:tc>
          <w:tcPr>
            <w:tcW w:w="997" w:type="dxa"/>
            <w:vAlign w:val="center"/>
          </w:tcPr>
          <w:p w:rsidR="007D604A" w:rsidRPr="00DF6A67" w:rsidRDefault="007D604A" w:rsidP="000E0C73">
            <w:pPr>
              <w:jc w:val="center"/>
              <w:rPr>
                <w:caps/>
              </w:rPr>
            </w:pPr>
            <w:r>
              <w:rPr>
                <w:caps/>
              </w:rPr>
              <w:t>21641</w:t>
            </w:r>
          </w:p>
        </w:tc>
        <w:tc>
          <w:tcPr>
            <w:tcW w:w="1296" w:type="dxa"/>
            <w:vAlign w:val="center"/>
          </w:tcPr>
          <w:p w:rsidR="007D604A" w:rsidRPr="00DF6A67" w:rsidRDefault="007D604A" w:rsidP="000E0C73">
            <w:pPr>
              <w:jc w:val="center"/>
              <w:rPr>
                <w:caps/>
              </w:rPr>
            </w:pPr>
            <w:r>
              <w:rPr>
                <w:caps/>
              </w:rPr>
              <w:t>+1138</w:t>
            </w:r>
          </w:p>
        </w:tc>
        <w:tc>
          <w:tcPr>
            <w:tcW w:w="943" w:type="dxa"/>
            <w:vAlign w:val="center"/>
          </w:tcPr>
          <w:p w:rsidR="007D604A" w:rsidRPr="00DF6A67" w:rsidRDefault="007D604A" w:rsidP="000E0C73">
            <w:pPr>
              <w:jc w:val="center"/>
              <w:rPr>
                <w:caps/>
              </w:rPr>
            </w:pPr>
            <w:r>
              <w:rPr>
                <w:caps/>
              </w:rPr>
              <w:t>105,55</w:t>
            </w:r>
          </w:p>
        </w:tc>
      </w:tr>
      <w:tr w:rsidR="007D604A" w:rsidRPr="008464A8">
        <w:tc>
          <w:tcPr>
            <w:tcW w:w="5223" w:type="dxa"/>
          </w:tcPr>
          <w:p w:rsidR="007D604A" w:rsidRPr="00DF6A67" w:rsidRDefault="007D604A" w:rsidP="000E0C73">
            <w:r w:rsidRPr="00DF6A67">
              <w:t>Фондоотдача</w:t>
            </w:r>
            <w:r>
              <w:t>, руб./руб.</w:t>
            </w:r>
          </w:p>
        </w:tc>
        <w:tc>
          <w:tcPr>
            <w:tcW w:w="1112" w:type="dxa"/>
            <w:vAlign w:val="center"/>
          </w:tcPr>
          <w:p w:rsidR="007D604A" w:rsidRPr="00DF6A67" w:rsidRDefault="007D604A" w:rsidP="000E0C73">
            <w:pPr>
              <w:jc w:val="center"/>
              <w:rPr>
                <w:caps/>
              </w:rPr>
            </w:pPr>
            <w:r>
              <w:rPr>
                <w:caps/>
              </w:rPr>
              <w:t>3,634</w:t>
            </w:r>
          </w:p>
        </w:tc>
        <w:tc>
          <w:tcPr>
            <w:tcW w:w="997" w:type="dxa"/>
            <w:vAlign w:val="center"/>
          </w:tcPr>
          <w:p w:rsidR="007D604A" w:rsidRPr="00DF6A67" w:rsidRDefault="007D604A" w:rsidP="000E0C73">
            <w:pPr>
              <w:jc w:val="center"/>
              <w:rPr>
                <w:caps/>
              </w:rPr>
            </w:pPr>
            <w:r>
              <w:rPr>
                <w:caps/>
              </w:rPr>
              <w:t>5,318</w:t>
            </w:r>
          </w:p>
        </w:tc>
        <w:tc>
          <w:tcPr>
            <w:tcW w:w="1296" w:type="dxa"/>
            <w:vAlign w:val="center"/>
          </w:tcPr>
          <w:p w:rsidR="007D604A" w:rsidRPr="00DF6A67" w:rsidRDefault="007D604A" w:rsidP="000E0C73">
            <w:pPr>
              <w:jc w:val="center"/>
              <w:rPr>
                <w:caps/>
              </w:rPr>
            </w:pPr>
            <w:r>
              <w:rPr>
                <w:caps/>
              </w:rPr>
              <w:t>+1,684</w:t>
            </w:r>
          </w:p>
        </w:tc>
        <w:tc>
          <w:tcPr>
            <w:tcW w:w="943" w:type="dxa"/>
            <w:vAlign w:val="center"/>
          </w:tcPr>
          <w:p w:rsidR="007D604A" w:rsidRPr="00DF6A67" w:rsidRDefault="007D604A" w:rsidP="000E0C73">
            <w:pPr>
              <w:jc w:val="center"/>
              <w:rPr>
                <w:caps/>
              </w:rPr>
            </w:pPr>
            <w:r>
              <w:rPr>
                <w:caps/>
              </w:rPr>
              <w:t>146,34</w:t>
            </w:r>
          </w:p>
        </w:tc>
      </w:tr>
      <w:tr w:rsidR="007D604A" w:rsidRPr="008464A8">
        <w:tc>
          <w:tcPr>
            <w:tcW w:w="5223" w:type="dxa"/>
            <w:tcBorders>
              <w:bottom w:val="single" w:sz="4" w:space="0" w:color="auto"/>
            </w:tcBorders>
          </w:tcPr>
          <w:p w:rsidR="007D604A" w:rsidRPr="00DF6A67" w:rsidRDefault="007D604A" w:rsidP="000E0C73">
            <w:r w:rsidRPr="00DF6A67">
              <w:t>Фондоемкость</w:t>
            </w:r>
            <w:r>
              <w:t>, руб./руб.</w:t>
            </w:r>
          </w:p>
        </w:tc>
        <w:tc>
          <w:tcPr>
            <w:tcW w:w="1112" w:type="dxa"/>
            <w:tcBorders>
              <w:bottom w:val="single" w:sz="4" w:space="0" w:color="auto"/>
            </w:tcBorders>
            <w:vAlign w:val="center"/>
          </w:tcPr>
          <w:p w:rsidR="007D604A" w:rsidRPr="00DF6A67" w:rsidRDefault="007D604A" w:rsidP="000E0C73">
            <w:pPr>
              <w:jc w:val="center"/>
              <w:rPr>
                <w:caps/>
              </w:rPr>
            </w:pPr>
            <w:r>
              <w:rPr>
                <w:caps/>
              </w:rPr>
              <w:t>0,275</w:t>
            </w:r>
          </w:p>
        </w:tc>
        <w:tc>
          <w:tcPr>
            <w:tcW w:w="997" w:type="dxa"/>
            <w:tcBorders>
              <w:bottom w:val="single" w:sz="4" w:space="0" w:color="auto"/>
            </w:tcBorders>
            <w:vAlign w:val="center"/>
          </w:tcPr>
          <w:p w:rsidR="007D604A" w:rsidRPr="00DF6A67" w:rsidRDefault="007D604A" w:rsidP="000E0C73">
            <w:pPr>
              <w:jc w:val="center"/>
              <w:rPr>
                <w:caps/>
              </w:rPr>
            </w:pPr>
            <w:r>
              <w:rPr>
                <w:caps/>
              </w:rPr>
              <w:t>0,188</w:t>
            </w:r>
          </w:p>
        </w:tc>
        <w:tc>
          <w:tcPr>
            <w:tcW w:w="1296" w:type="dxa"/>
            <w:tcBorders>
              <w:bottom w:val="single" w:sz="4" w:space="0" w:color="auto"/>
            </w:tcBorders>
            <w:vAlign w:val="center"/>
          </w:tcPr>
          <w:p w:rsidR="007D604A" w:rsidRPr="00DF6A67" w:rsidRDefault="007D604A" w:rsidP="000E0C73">
            <w:pPr>
              <w:jc w:val="center"/>
              <w:rPr>
                <w:caps/>
              </w:rPr>
            </w:pPr>
            <w:r>
              <w:rPr>
                <w:caps/>
              </w:rPr>
              <w:t>-0,087</w:t>
            </w:r>
          </w:p>
        </w:tc>
        <w:tc>
          <w:tcPr>
            <w:tcW w:w="943" w:type="dxa"/>
            <w:tcBorders>
              <w:bottom w:val="single" w:sz="4" w:space="0" w:color="auto"/>
            </w:tcBorders>
            <w:vAlign w:val="center"/>
          </w:tcPr>
          <w:p w:rsidR="007D604A" w:rsidRPr="00DF6A67" w:rsidRDefault="007D604A" w:rsidP="000E0C73">
            <w:pPr>
              <w:jc w:val="center"/>
              <w:rPr>
                <w:caps/>
              </w:rPr>
            </w:pPr>
            <w:r>
              <w:rPr>
                <w:caps/>
              </w:rPr>
              <w:t>68,36</w:t>
            </w:r>
          </w:p>
        </w:tc>
      </w:tr>
      <w:tr w:rsidR="007D604A" w:rsidRPr="008464A8">
        <w:tc>
          <w:tcPr>
            <w:tcW w:w="5223" w:type="dxa"/>
            <w:tcBorders>
              <w:top w:val="single" w:sz="4" w:space="0" w:color="auto"/>
              <w:left w:val="single" w:sz="4" w:space="0" w:color="auto"/>
              <w:bottom w:val="single" w:sz="4" w:space="0" w:color="auto"/>
              <w:right w:val="single" w:sz="4" w:space="0" w:color="auto"/>
            </w:tcBorders>
          </w:tcPr>
          <w:p w:rsidR="007D604A" w:rsidRPr="00DF6A67" w:rsidRDefault="007D604A" w:rsidP="000E0C73">
            <w:r w:rsidRPr="00DF6A67">
              <w:t>Фондовооруженность</w:t>
            </w:r>
            <w:r>
              <w:t>, руб./чел.</w:t>
            </w:r>
          </w:p>
        </w:tc>
        <w:tc>
          <w:tcPr>
            <w:tcW w:w="1112" w:type="dxa"/>
            <w:tcBorders>
              <w:top w:val="single" w:sz="4" w:space="0" w:color="auto"/>
              <w:left w:val="single" w:sz="4" w:space="0" w:color="auto"/>
              <w:bottom w:val="single" w:sz="4" w:space="0" w:color="auto"/>
              <w:right w:val="single" w:sz="4" w:space="0" w:color="auto"/>
            </w:tcBorders>
            <w:vAlign w:val="center"/>
          </w:tcPr>
          <w:p w:rsidR="007D604A" w:rsidRPr="00DF6A67" w:rsidRDefault="007D604A" w:rsidP="000E0C73">
            <w:pPr>
              <w:jc w:val="center"/>
              <w:rPr>
                <w:caps/>
              </w:rPr>
            </w:pPr>
            <w:r>
              <w:rPr>
                <w:caps/>
              </w:rPr>
              <w:t>284,764</w:t>
            </w:r>
          </w:p>
        </w:tc>
        <w:tc>
          <w:tcPr>
            <w:tcW w:w="997" w:type="dxa"/>
            <w:tcBorders>
              <w:top w:val="single" w:sz="4" w:space="0" w:color="auto"/>
              <w:left w:val="single" w:sz="4" w:space="0" w:color="auto"/>
              <w:bottom w:val="single" w:sz="4" w:space="0" w:color="auto"/>
              <w:right w:val="single" w:sz="4" w:space="0" w:color="auto"/>
            </w:tcBorders>
            <w:vAlign w:val="center"/>
          </w:tcPr>
          <w:p w:rsidR="007D604A" w:rsidRPr="00DF6A67" w:rsidRDefault="007D604A" w:rsidP="000E0C73">
            <w:pPr>
              <w:jc w:val="center"/>
              <w:rPr>
                <w:caps/>
              </w:rPr>
            </w:pPr>
            <w:r>
              <w:rPr>
                <w:caps/>
              </w:rPr>
              <w:t>300,569</w:t>
            </w:r>
          </w:p>
        </w:tc>
        <w:tc>
          <w:tcPr>
            <w:tcW w:w="1296" w:type="dxa"/>
            <w:tcBorders>
              <w:top w:val="single" w:sz="4" w:space="0" w:color="auto"/>
              <w:left w:val="single" w:sz="4" w:space="0" w:color="auto"/>
              <w:bottom w:val="single" w:sz="4" w:space="0" w:color="auto"/>
              <w:right w:val="single" w:sz="4" w:space="0" w:color="auto"/>
            </w:tcBorders>
            <w:vAlign w:val="center"/>
          </w:tcPr>
          <w:p w:rsidR="007D604A" w:rsidRPr="00DF6A67" w:rsidRDefault="007D604A" w:rsidP="000E0C73">
            <w:pPr>
              <w:jc w:val="center"/>
              <w:rPr>
                <w:caps/>
              </w:rPr>
            </w:pPr>
            <w:r>
              <w:rPr>
                <w:caps/>
              </w:rPr>
              <w:t>+15,805</w:t>
            </w:r>
          </w:p>
        </w:tc>
        <w:tc>
          <w:tcPr>
            <w:tcW w:w="943" w:type="dxa"/>
            <w:tcBorders>
              <w:top w:val="single" w:sz="4" w:space="0" w:color="auto"/>
              <w:left w:val="single" w:sz="4" w:space="0" w:color="auto"/>
              <w:bottom w:val="single" w:sz="4" w:space="0" w:color="auto"/>
              <w:right w:val="single" w:sz="4" w:space="0" w:color="auto"/>
            </w:tcBorders>
            <w:vAlign w:val="center"/>
          </w:tcPr>
          <w:p w:rsidR="007D604A" w:rsidRPr="00DF6A67" w:rsidRDefault="007D604A" w:rsidP="000E0C73">
            <w:pPr>
              <w:jc w:val="center"/>
              <w:rPr>
                <w:caps/>
              </w:rPr>
            </w:pPr>
            <w:r>
              <w:rPr>
                <w:caps/>
              </w:rPr>
              <w:t>105,55</w:t>
            </w:r>
          </w:p>
        </w:tc>
      </w:tr>
      <w:tr w:rsidR="007D604A" w:rsidRPr="008464A8">
        <w:tc>
          <w:tcPr>
            <w:tcW w:w="5223" w:type="dxa"/>
            <w:tcBorders>
              <w:top w:val="single" w:sz="4" w:space="0" w:color="auto"/>
            </w:tcBorders>
          </w:tcPr>
          <w:p w:rsidR="007D604A" w:rsidRPr="00DF6A67" w:rsidRDefault="007D604A" w:rsidP="000E0C73">
            <w:r w:rsidRPr="00DF6A67">
              <w:t>Амортизация</w:t>
            </w:r>
            <w:r>
              <w:t>, тыс. руб.</w:t>
            </w:r>
          </w:p>
        </w:tc>
        <w:tc>
          <w:tcPr>
            <w:tcW w:w="1112" w:type="dxa"/>
            <w:tcBorders>
              <w:top w:val="single" w:sz="4" w:space="0" w:color="auto"/>
            </w:tcBorders>
            <w:vAlign w:val="center"/>
          </w:tcPr>
          <w:p w:rsidR="007D604A" w:rsidRPr="00DF6A67" w:rsidRDefault="007D604A" w:rsidP="000E0C73">
            <w:pPr>
              <w:jc w:val="center"/>
              <w:rPr>
                <w:caps/>
              </w:rPr>
            </w:pPr>
            <w:r>
              <w:rPr>
                <w:caps/>
              </w:rPr>
              <w:t>2436</w:t>
            </w:r>
          </w:p>
        </w:tc>
        <w:tc>
          <w:tcPr>
            <w:tcW w:w="997" w:type="dxa"/>
            <w:tcBorders>
              <w:top w:val="single" w:sz="4" w:space="0" w:color="auto"/>
            </w:tcBorders>
            <w:vAlign w:val="center"/>
          </w:tcPr>
          <w:p w:rsidR="007D604A" w:rsidRPr="00DF6A67" w:rsidRDefault="007D604A" w:rsidP="000E0C73">
            <w:pPr>
              <w:jc w:val="center"/>
              <w:rPr>
                <w:caps/>
              </w:rPr>
            </w:pPr>
            <w:r>
              <w:rPr>
                <w:caps/>
              </w:rPr>
              <w:t>2991</w:t>
            </w:r>
          </w:p>
        </w:tc>
        <w:tc>
          <w:tcPr>
            <w:tcW w:w="1296" w:type="dxa"/>
            <w:tcBorders>
              <w:top w:val="single" w:sz="4" w:space="0" w:color="auto"/>
            </w:tcBorders>
            <w:vAlign w:val="center"/>
          </w:tcPr>
          <w:p w:rsidR="007D604A" w:rsidRPr="00DF6A67" w:rsidRDefault="007D604A" w:rsidP="000E0C73">
            <w:pPr>
              <w:jc w:val="center"/>
              <w:rPr>
                <w:caps/>
              </w:rPr>
            </w:pPr>
            <w:r>
              <w:rPr>
                <w:caps/>
              </w:rPr>
              <w:t>+555</w:t>
            </w:r>
          </w:p>
        </w:tc>
        <w:tc>
          <w:tcPr>
            <w:tcW w:w="943" w:type="dxa"/>
            <w:tcBorders>
              <w:top w:val="single" w:sz="4" w:space="0" w:color="auto"/>
            </w:tcBorders>
            <w:vAlign w:val="center"/>
          </w:tcPr>
          <w:p w:rsidR="007D604A" w:rsidRPr="00DF6A67" w:rsidRDefault="007D604A" w:rsidP="000E0C73">
            <w:pPr>
              <w:jc w:val="center"/>
              <w:rPr>
                <w:caps/>
              </w:rPr>
            </w:pPr>
            <w:r>
              <w:rPr>
                <w:caps/>
              </w:rPr>
              <w:t>122,78</w:t>
            </w:r>
          </w:p>
        </w:tc>
      </w:tr>
      <w:tr w:rsidR="007D604A" w:rsidRPr="008464A8">
        <w:tc>
          <w:tcPr>
            <w:tcW w:w="5223" w:type="dxa"/>
          </w:tcPr>
          <w:p w:rsidR="007D604A" w:rsidRPr="00DF6A67" w:rsidRDefault="007D604A" w:rsidP="000E0C73">
            <w:r w:rsidRPr="00DF6A67">
              <w:t>Среднегодовая стоимость оборотных средств, тыс. руб.</w:t>
            </w:r>
          </w:p>
        </w:tc>
        <w:tc>
          <w:tcPr>
            <w:tcW w:w="1112" w:type="dxa"/>
            <w:vAlign w:val="center"/>
          </w:tcPr>
          <w:p w:rsidR="007D604A" w:rsidRPr="00DF6A67" w:rsidRDefault="007D604A" w:rsidP="000E0C73">
            <w:pPr>
              <w:jc w:val="center"/>
              <w:rPr>
                <w:caps/>
              </w:rPr>
            </w:pPr>
            <w:r>
              <w:rPr>
                <w:caps/>
              </w:rPr>
              <w:t>45280</w:t>
            </w:r>
          </w:p>
        </w:tc>
        <w:tc>
          <w:tcPr>
            <w:tcW w:w="997" w:type="dxa"/>
            <w:vAlign w:val="center"/>
          </w:tcPr>
          <w:p w:rsidR="007D604A" w:rsidRPr="00DF6A67" w:rsidRDefault="007D604A" w:rsidP="000E0C73">
            <w:pPr>
              <w:jc w:val="center"/>
              <w:rPr>
                <w:caps/>
              </w:rPr>
            </w:pPr>
            <w:r>
              <w:rPr>
                <w:caps/>
              </w:rPr>
              <w:t>69095</w:t>
            </w:r>
          </w:p>
        </w:tc>
        <w:tc>
          <w:tcPr>
            <w:tcW w:w="1296" w:type="dxa"/>
            <w:vAlign w:val="center"/>
          </w:tcPr>
          <w:p w:rsidR="007D604A" w:rsidRPr="00DF6A67" w:rsidRDefault="007D604A" w:rsidP="000E0C73">
            <w:pPr>
              <w:jc w:val="center"/>
              <w:rPr>
                <w:caps/>
              </w:rPr>
            </w:pPr>
            <w:r>
              <w:rPr>
                <w:caps/>
              </w:rPr>
              <w:t>+23815</w:t>
            </w:r>
          </w:p>
        </w:tc>
        <w:tc>
          <w:tcPr>
            <w:tcW w:w="943" w:type="dxa"/>
            <w:vAlign w:val="center"/>
          </w:tcPr>
          <w:p w:rsidR="007D604A" w:rsidRPr="00DF6A67" w:rsidRDefault="007D604A" w:rsidP="000E0C73">
            <w:pPr>
              <w:jc w:val="center"/>
              <w:rPr>
                <w:caps/>
              </w:rPr>
            </w:pPr>
            <w:r>
              <w:rPr>
                <w:caps/>
              </w:rPr>
              <w:t>152,59</w:t>
            </w:r>
          </w:p>
        </w:tc>
      </w:tr>
      <w:tr w:rsidR="007D604A" w:rsidRPr="008464A8">
        <w:tc>
          <w:tcPr>
            <w:tcW w:w="5223" w:type="dxa"/>
          </w:tcPr>
          <w:p w:rsidR="007D604A" w:rsidRPr="00DF6A67" w:rsidRDefault="007D604A" w:rsidP="000E0C73">
            <w:r w:rsidRPr="00DF6A67">
              <w:t>Коэффициент оборачиваемости оборотных средств, в оборотах</w:t>
            </w:r>
          </w:p>
        </w:tc>
        <w:tc>
          <w:tcPr>
            <w:tcW w:w="1112" w:type="dxa"/>
            <w:vAlign w:val="center"/>
          </w:tcPr>
          <w:p w:rsidR="007D604A" w:rsidRPr="00DF6A67" w:rsidRDefault="007D604A" w:rsidP="000E0C73">
            <w:pPr>
              <w:jc w:val="center"/>
              <w:rPr>
                <w:caps/>
              </w:rPr>
            </w:pPr>
            <w:r>
              <w:rPr>
                <w:caps/>
              </w:rPr>
              <w:t>1,647</w:t>
            </w:r>
          </w:p>
        </w:tc>
        <w:tc>
          <w:tcPr>
            <w:tcW w:w="997" w:type="dxa"/>
            <w:vAlign w:val="center"/>
          </w:tcPr>
          <w:p w:rsidR="007D604A" w:rsidRPr="00DF6A67" w:rsidRDefault="007D604A" w:rsidP="000E0C73">
            <w:pPr>
              <w:jc w:val="center"/>
              <w:rPr>
                <w:caps/>
              </w:rPr>
            </w:pPr>
            <w:r>
              <w:rPr>
                <w:caps/>
              </w:rPr>
              <w:t>1,666</w:t>
            </w:r>
          </w:p>
        </w:tc>
        <w:tc>
          <w:tcPr>
            <w:tcW w:w="1296" w:type="dxa"/>
            <w:vAlign w:val="center"/>
          </w:tcPr>
          <w:p w:rsidR="007D604A" w:rsidRPr="00DF6A67" w:rsidRDefault="007D604A" w:rsidP="000E0C73">
            <w:pPr>
              <w:jc w:val="center"/>
              <w:rPr>
                <w:caps/>
              </w:rPr>
            </w:pPr>
            <w:r>
              <w:rPr>
                <w:caps/>
              </w:rPr>
              <w:t>+0,019</w:t>
            </w:r>
          </w:p>
        </w:tc>
        <w:tc>
          <w:tcPr>
            <w:tcW w:w="943" w:type="dxa"/>
            <w:vAlign w:val="center"/>
          </w:tcPr>
          <w:p w:rsidR="007D604A" w:rsidRPr="00DF6A67" w:rsidRDefault="007D604A" w:rsidP="000E0C73">
            <w:pPr>
              <w:jc w:val="center"/>
              <w:rPr>
                <w:caps/>
              </w:rPr>
            </w:pPr>
            <w:r>
              <w:rPr>
                <w:caps/>
              </w:rPr>
              <w:t>101,15</w:t>
            </w:r>
          </w:p>
        </w:tc>
      </w:tr>
      <w:tr w:rsidR="007D604A" w:rsidRPr="008464A8">
        <w:tc>
          <w:tcPr>
            <w:tcW w:w="5223" w:type="dxa"/>
          </w:tcPr>
          <w:p w:rsidR="007D604A" w:rsidRPr="00DF6A67" w:rsidRDefault="007D604A" w:rsidP="000E0C73">
            <w:r w:rsidRPr="00DF6A67">
              <w:t>Среднесписочная численность работников, чел.</w:t>
            </w:r>
          </w:p>
        </w:tc>
        <w:tc>
          <w:tcPr>
            <w:tcW w:w="1112" w:type="dxa"/>
            <w:vAlign w:val="center"/>
          </w:tcPr>
          <w:p w:rsidR="007D604A" w:rsidRPr="00DF6A67" w:rsidRDefault="007D604A" w:rsidP="000E0C73">
            <w:pPr>
              <w:jc w:val="center"/>
              <w:rPr>
                <w:caps/>
              </w:rPr>
            </w:pPr>
            <w:r>
              <w:rPr>
                <w:caps/>
              </w:rPr>
              <w:t>72</w:t>
            </w:r>
          </w:p>
        </w:tc>
        <w:tc>
          <w:tcPr>
            <w:tcW w:w="997" w:type="dxa"/>
            <w:vAlign w:val="center"/>
          </w:tcPr>
          <w:p w:rsidR="007D604A" w:rsidRPr="00DF6A67" w:rsidRDefault="007D604A" w:rsidP="000E0C73">
            <w:pPr>
              <w:jc w:val="center"/>
              <w:rPr>
                <w:caps/>
              </w:rPr>
            </w:pPr>
            <w:r>
              <w:rPr>
                <w:caps/>
              </w:rPr>
              <w:t>72</w:t>
            </w:r>
          </w:p>
        </w:tc>
        <w:tc>
          <w:tcPr>
            <w:tcW w:w="1296" w:type="dxa"/>
            <w:vAlign w:val="center"/>
          </w:tcPr>
          <w:p w:rsidR="007D604A" w:rsidRPr="00DF6A67" w:rsidRDefault="007D604A" w:rsidP="000E0C73">
            <w:pPr>
              <w:jc w:val="center"/>
              <w:rPr>
                <w:caps/>
              </w:rPr>
            </w:pPr>
            <w:r>
              <w:rPr>
                <w:caps/>
              </w:rPr>
              <w:t>--</w:t>
            </w:r>
          </w:p>
        </w:tc>
        <w:tc>
          <w:tcPr>
            <w:tcW w:w="943" w:type="dxa"/>
            <w:vAlign w:val="center"/>
          </w:tcPr>
          <w:p w:rsidR="007D604A" w:rsidRPr="00DF6A67" w:rsidRDefault="007D604A" w:rsidP="000E0C73">
            <w:pPr>
              <w:jc w:val="center"/>
              <w:rPr>
                <w:caps/>
              </w:rPr>
            </w:pPr>
            <w:r>
              <w:rPr>
                <w:caps/>
              </w:rPr>
              <w:t>--</w:t>
            </w:r>
          </w:p>
        </w:tc>
      </w:tr>
      <w:tr w:rsidR="007D604A" w:rsidRPr="008464A8">
        <w:tc>
          <w:tcPr>
            <w:tcW w:w="5223" w:type="dxa"/>
          </w:tcPr>
          <w:p w:rsidR="007D604A" w:rsidRPr="00DF6A67" w:rsidRDefault="007D604A" w:rsidP="000E0C73">
            <w:r w:rsidRPr="00DF6A67">
              <w:t>Производительность труда</w:t>
            </w:r>
            <w:r>
              <w:t>, тыс.руб./чел.</w:t>
            </w:r>
          </w:p>
        </w:tc>
        <w:tc>
          <w:tcPr>
            <w:tcW w:w="1112" w:type="dxa"/>
            <w:vAlign w:val="center"/>
          </w:tcPr>
          <w:p w:rsidR="007D604A" w:rsidRPr="00DF6A67" w:rsidRDefault="007D604A" w:rsidP="000E0C73">
            <w:pPr>
              <w:jc w:val="center"/>
              <w:rPr>
                <w:caps/>
              </w:rPr>
            </w:pPr>
            <w:r>
              <w:rPr>
                <w:caps/>
              </w:rPr>
              <w:t>1035,67</w:t>
            </w:r>
          </w:p>
        </w:tc>
        <w:tc>
          <w:tcPr>
            <w:tcW w:w="997" w:type="dxa"/>
            <w:vAlign w:val="center"/>
          </w:tcPr>
          <w:p w:rsidR="007D604A" w:rsidRPr="00DF6A67" w:rsidRDefault="007D604A" w:rsidP="000E0C73">
            <w:pPr>
              <w:jc w:val="center"/>
              <w:rPr>
                <w:caps/>
              </w:rPr>
            </w:pPr>
            <w:r>
              <w:rPr>
                <w:caps/>
              </w:rPr>
              <w:t>1598,42</w:t>
            </w:r>
          </w:p>
        </w:tc>
        <w:tc>
          <w:tcPr>
            <w:tcW w:w="1296" w:type="dxa"/>
            <w:vAlign w:val="center"/>
          </w:tcPr>
          <w:p w:rsidR="007D604A" w:rsidRPr="00DF6A67" w:rsidRDefault="007D604A" w:rsidP="000E0C73">
            <w:pPr>
              <w:jc w:val="center"/>
              <w:rPr>
                <w:caps/>
              </w:rPr>
            </w:pPr>
            <w:r>
              <w:rPr>
                <w:caps/>
              </w:rPr>
              <w:t>+562,75</w:t>
            </w:r>
          </w:p>
        </w:tc>
        <w:tc>
          <w:tcPr>
            <w:tcW w:w="943" w:type="dxa"/>
            <w:vAlign w:val="center"/>
          </w:tcPr>
          <w:p w:rsidR="007D604A" w:rsidRPr="00DF6A67" w:rsidRDefault="007D604A" w:rsidP="000E0C73">
            <w:pPr>
              <w:jc w:val="center"/>
              <w:rPr>
                <w:caps/>
              </w:rPr>
            </w:pPr>
            <w:r>
              <w:rPr>
                <w:caps/>
              </w:rPr>
              <w:t>154,34</w:t>
            </w:r>
          </w:p>
        </w:tc>
      </w:tr>
      <w:tr w:rsidR="007D604A" w:rsidRPr="008464A8">
        <w:tc>
          <w:tcPr>
            <w:tcW w:w="5223" w:type="dxa"/>
          </w:tcPr>
          <w:p w:rsidR="007D604A" w:rsidRPr="00DF6A67" w:rsidRDefault="007D604A" w:rsidP="000E0C73">
            <w:r w:rsidRPr="00DF6A67">
              <w:t>Фонд оплаты труда</w:t>
            </w:r>
            <w:r>
              <w:t xml:space="preserve"> (годовой)</w:t>
            </w:r>
            <w:r w:rsidRPr="00DF6A67">
              <w:t>, тыс. руб.</w:t>
            </w:r>
          </w:p>
        </w:tc>
        <w:tc>
          <w:tcPr>
            <w:tcW w:w="1112" w:type="dxa"/>
            <w:vAlign w:val="center"/>
          </w:tcPr>
          <w:p w:rsidR="007D604A" w:rsidRPr="00DF6A67" w:rsidRDefault="007D604A" w:rsidP="000E0C73">
            <w:pPr>
              <w:jc w:val="center"/>
              <w:rPr>
                <w:caps/>
              </w:rPr>
            </w:pPr>
            <w:r>
              <w:rPr>
                <w:caps/>
              </w:rPr>
              <w:t>6233</w:t>
            </w:r>
          </w:p>
        </w:tc>
        <w:tc>
          <w:tcPr>
            <w:tcW w:w="997" w:type="dxa"/>
            <w:vAlign w:val="center"/>
          </w:tcPr>
          <w:p w:rsidR="007D604A" w:rsidRPr="00DF6A67" w:rsidRDefault="007D604A" w:rsidP="000E0C73">
            <w:pPr>
              <w:jc w:val="center"/>
              <w:rPr>
                <w:caps/>
              </w:rPr>
            </w:pPr>
            <w:r>
              <w:rPr>
                <w:caps/>
              </w:rPr>
              <w:t>7200</w:t>
            </w:r>
          </w:p>
        </w:tc>
        <w:tc>
          <w:tcPr>
            <w:tcW w:w="1296" w:type="dxa"/>
            <w:vAlign w:val="center"/>
          </w:tcPr>
          <w:p w:rsidR="007D604A" w:rsidRPr="00DF6A67" w:rsidRDefault="007D604A" w:rsidP="000E0C73">
            <w:pPr>
              <w:jc w:val="center"/>
              <w:rPr>
                <w:caps/>
              </w:rPr>
            </w:pPr>
            <w:r>
              <w:rPr>
                <w:caps/>
              </w:rPr>
              <w:t>+967</w:t>
            </w:r>
          </w:p>
        </w:tc>
        <w:tc>
          <w:tcPr>
            <w:tcW w:w="943" w:type="dxa"/>
            <w:vAlign w:val="center"/>
          </w:tcPr>
          <w:p w:rsidR="007D604A" w:rsidRPr="00DF6A67" w:rsidRDefault="007D604A" w:rsidP="000E0C73">
            <w:pPr>
              <w:jc w:val="center"/>
              <w:rPr>
                <w:caps/>
              </w:rPr>
            </w:pPr>
            <w:r>
              <w:rPr>
                <w:caps/>
              </w:rPr>
              <w:t>115,51</w:t>
            </w:r>
          </w:p>
        </w:tc>
      </w:tr>
      <w:tr w:rsidR="007D604A" w:rsidRPr="008464A8">
        <w:tc>
          <w:tcPr>
            <w:tcW w:w="5223" w:type="dxa"/>
          </w:tcPr>
          <w:p w:rsidR="007D604A" w:rsidRPr="00DF6A67" w:rsidRDefault="007D604A" w:rsidP="000E0C73">
            <w:r w:rsidRPr="00DF6A67">
              <w:t>Средн</w:t>
            </w:r>
            <w:r>
              <w:t>емесячная</w:t>
            </w:r>
            <w:r w:rsidRPr="00DF6A67">
              <w:t xml:space="preserve"> заработная плата, тыс</w:t>
            </w:r>
            <w:r>
              <w:t xml:space="preserve">. </w:t>
            </w:r>
            <w:r w:rsidRPr="00DF6A67">
              <w:t>руб.</w:t>
            </w:r>
          </w:p>
        </w:tc>
        <w:tc>
          <w:tcPr>
            <w:tcW w:w="1112" w:type="dxa"/>
            <w:vAlign w:val="center"/>
          </w:tcPr>
          <w:p w:rsidR="007D604A" w:rsidRPr="00DF6A67" w:rsidRDefault="007D604A" w:rsidP="000E0C73">
            <w:pPr>
              <w:jc w:val="center"/>
              <w:rPr>
                <w:caps/>
              </w:rPr>
            </w:pPr>
            <w:r>
              <w:rPr>
                <w:caps/>
              </w:rPr>
              <w:t>9,5</w:t>
            </w:r>
          </w:p>
        </w:tc>
        <w:tc>
          <w:tcPr>
            <w:tcW w:w="997" w:type="dxa"/>
            <w:vAlign w:val="center"/>
          </w:tcPr>
          <w:p w:rsidR="007D604A" w:rsidRPr="00DF6A67" w:rsidRDefault="007D604A" w:rsidP="000E0C73">
            <w:pPr>
              <w:jc w:val="center"/>
              <w:rPr>
                <w:caps/>
              </w:rPr>
            </w:pPr>
            <w:r>
              <w:rPr>
                <w:caps/>
              </w:rPr>
              <w:t>10,2</w:t>
            </w:r>
          </w:p>
        </w:tc>
        <w:tc>
          <w:tcPr>
            <w:tcW w:w="1296" w:type="dxa"/>
            <w:vAlign w:val="center"/>
          </w:tcPr>
          <w:p w:rsidR="007D604A" w:rsidRPr="00DF6A67" w:rsidRDefault="007D604A" w:rsidP="000E0C73">
            <w:pPr>
              <w:jc w:val="center"/>
              <w:rPr>
                <w:caps/>
              </w:rPr>
            </w:pPr>
            <w:r>
              <w:rPr>
                <w:caps/>
              </w:rPr>
              <w:t>+0,7</w:t>
            </w:r>
          </w:p>
        </w:tc>
        <w:tc>
          <w:tcPr>
            <w:tcW w:w="943" w:type="dxa"/>
            <w:vAlign w:val="center"/>
          </w:tcPr>
          <w:p w:rsidR="007D604A" w:rsidRPr="00DF6A67" w:rsidRDefault="007D604A" w:rsidP="000E0C73">
            <w:pPr>
              <w:jc w:val="center"/>
              <w:rPr>
                <w:caps/>
              </w:rPr>
            </w:pPr>
            <w:r>
              <w:rPr>
                <w:caps/>
              </w:rPr>
              <w:t>107,37</w:t>
            </w:r>
          </w:p>
        </w:tc>
      </w:tr>
      <w:tr w:rsidR="007D604A" w:rsidRPr="008464A8">
        <w:tc>
          <w:tcPr>
            <w:tcW w:w="5223" w:type="dxa"/>
          </w:tcPr>
          <w:p w:rsidR="007D604A" w:rsidRPr="00DF6A67" w:rsidRDefault="007D604A" w:rsidP="000E0C73">
            <w:r>
              <w:t>Э</w:t>
            </w:r>
            <w:r w:rsidRPr="00DF6A67">
              <w:t>кономическая рентабельность</w:t>
            </w:r>
            <w:r>
              <w:t>, %</w:t>
            </w:r>
          </w:p>
        </w:tc>
        <w:tc>
          <w:tcPr>
            <w:tcW w:w="1112" w:type="dxa"/>
            <w:vAlign w:val="center"/>
          </w:tcPr>
          <w:p w:rsidR="007D604A" w:rsidRPr="00DF6A67" w:rsidRDefault="00BD18A1" w:rsidP="000E0C73">
            <w:pPr>
              <w:jc w:val="center"/>
              <w:rPr>
                <w:caps/>
              </w:rPr>
            </w:pPr>
            <w:r>
              <w:rPr>
                <w:caps/>
              </w:rPr>
              <w:t>1,853</w:t>
            </w:r>
          </w:p>
        </w:tc>
        <w:tc>
          <w:tcPr>
            <w:tcW w:w="997" w:type="dxa"/>
            <w:vAlign w:val="center"/>
          </w:tcPr>
          <w:p w:rsidR="007D604A" w:rsidRPr="00DF6A67" w:rsidRDefault="00BD18A1" w:rsidP="000E0C73">
            <w:pPr>
              <w:jc w:val="center"/>
              <w:rPr>
                <w:caps/>
              </w:rPr>
            </w:pPr>
            <w:r>
              <w:rPr>
                <w:caps/>
              </w:rPr>
              <w:t>6,948</w:t>
            </w:r>
          </w:p>
        </w:tc>
        <w:tc>
          <w:tcPr>
            <w:tcW w:w="1296" w:type="dxa"/>
            <w:vAlign w:val="center"/>
          </w:tcPr>
          <w:p w:rsidR="007D604A" w:rsidRPr="00DF6A67" w:rsidRDefault="00BD18A1" w:rsidP="000E0C73">
            <w:pPr>
              <w:jc w:val="center"/>
              <w:rPr>
                <w:caps/>
              </w:rPr>
            </w:pPr>
            <w:r>
              <w:rPr>
                <w:caps/>
              </w:rPr>
              <w:t>+5,131</w:t>
            </w:r>
          </w:p>
        </w:tc>
        <w:tc>
          <w:tcPr>
            <w:tcW w:w="943" w:type="dxa"/>
            <w:vAlign w:val="center"/>
          </w:tcPr>
          <w:p w:rsidR="007D604A" w:rsidRPr="00DF6A67" w:rsidRDefault="00BD18A1" w:rsidP="000E0C73">
            <w:pPr>
              <w:jc w:val="center"/>
              <w:rPr>
                <w:caps/>
              </w:rPr>
            </w:pPr>
            <w:r>
              <w:rPr>
                <w:caps/>
              </w:rPr>
              <w:t>374,96</w:t>
            </w:r>
          </w:p>
        </w:tc>
      </w:tr>
    </w:tbl>
    <w:p w:rsidR="007D604A" w:rsidRPr="00AA7057" w:rsidRDefault="007D604A" w:rsidP="000E0C73">
      <w:pPr>
        <w:ind w:firstLine="708"/>
        <w:jc w:val="both"/>
        <w:rPr>
          <w:sz w:val="16"/>
          <w:szCs w:val="16"/>
        </w:rPr>
      </w:pPr>
    </w:p>
    <w:p w:rsidR="007D604A" w:rsidRDefault="007D604A" w:rsidP="009C49F3">
      <w:pPr>
        <w:spacing w:line="360" w:lineRule="auto"/>
        <w:ind w:firstLine="708"/>
        <w:jc w:val="both"/>
        <w:rPr>
          <w:sz w:val="28"/>
          <w:szCs w:val="28"/>
        </w:rPr>
      </w:pPr>
      <w:r>
        <w:rPr>
          <w:sz w:val="28"/>
          <w:szCs w:val="28"/>
        </w:rPr>
        <w:t xml:space="preserve">По результатам анализа динамики основных технико-экономических показателей деятельности </w:t>
      </w:r>
      <w:r w:rsidR="003E41DB" w:rsidRPr="006D297C">
        <w:rPr>
          <w:sz w:val="28"/>
          <w:szCs w:val="28"/>
        </w:rPr>
        <w:t>О</w:t>
      </w:r>
      <w:r w:rsidR="003E41DB">
        <w:rPr>
          <w:sz w:val="28"/>
          <w:szCs w:val="28"/>
        </w:rPr>
        <w:t>А</w:t>
      </w:r>
      <w:r w:rsidR="003E41DB" w:rsidRPr="006D297C">
        <w:rPr>
          <w:sz w:val="28"/>
          <w:szCs w:val="28"/>
        </w:rPr>
        <w:t>О «</w:t>
      </w:r>
      <w:r w:rsidR="003E41DB" w:rsidRPr="007D604A">
        <w:rPr>
          <w:sz w:val="28"/>
          <w:szCs w:val="28"/>
        </w:rPr>
        <w:t>Центральная база производственного обслуживания</w:t>
      </w:r>
      <w:r w:rsidR="003E41DB">
        <w:rPr>
          <w:sz w:val="28"/>
          <w:szCs w:val="28"/>
        </w:rPr>
        <w:t xml:space="preserve"> Татнефть</w:t>
      </w:r>
      <w:r w:rsidR="003E41DB" w:rsidRPr="006D297C">
        <w:rPr>
          <w:sz w:val="28"/>
          <w:szCs w:val="28"/>
        </w:rPr>
        <w:t>»</w:t>
      </w:r>
      <w:r>
        <w:rPr>
          <w:sz w:val="28"/>
          <w:szCs w:val="28"/>
        </w:rPr>
        <w:t xml:space="preserve"> можно сделать следующие выводы:</w:t>
      </w:r>
    </w:p>
    <w:p w:rsidR="007D604A" w:rsidRDefault="007D604A" w:rsidP="009C49F3">
      <w:pPr>
        <w:numPr>
          <w:ilvl w:val="0"/>
          <w:numId w:val="4"/>
        </w:numPr>
        <w:tabs>
          <w:tab w:val="clear" w:pos="720"/>
          <w:tab w:val="num" w:pos="0"/>
        </w:tabs>
        <w:spacing w:line="360" w:lineRule="auto"/>
        <w:ind w:left="0" w:firstLine="360"/>
        <w:jc w:val="both"/>
        <w:rPr>
          <w:sz w:val="28"/>
          <w:szCs w:val="28"/>
        </w:rPr>
      </w:pPr>
      <w:r>
        <w:rPr>
          <w:sz w:val="28"/>
          <w:szCs w:val="28"/>
        </w:rPr>
        <w:t>Выручка от реализации продукции в 20</w:t>
      </w:r>
      <w:r w:rsidR="00B271F2">
        <w:rPr>
          <w:sz w:val="28"/>
          <w:szCs w:val="28"/>
        </w:rPr>
        <w:t>08</w:t>
      </w:r>
      <w:r>
        <w:rPr>
          <w:sz w:val="28"/>
          <w:szCs w:val="28"/>
        </w:rPr>
        <w:t xml:space="preserve"> году увеличилась 40518 тыс. руб. (154,34%), и составила 115086 тыс. руб. Увеличение данного показателя является положительной тенденцией и свидетельствует об увеличении объемов реализации в связи с выходом анализируемого предприятия на новые сегменты рынки. </w:t>
      </w:r>
    </w:p>
    <w:p w:rsidR="007D604A" w:rsidRDefault="007D604A" w:rsidP="009C49F3">
      <w:pPr>
        <w:numPr>
          <w:ilvl w:val="0"/>
          <w:numId w:val="4"/>
        </w:numPr>
        <w:tabs>
          <w:tab w:val="clear" w:pos="720"/>
          <w:tab w:val="num" w:pos="0"/>
        </w:tabs>
        <w:spacing w:line="360" w:lineRule="auto"/>
        <w:ind w:left="0" w:firstLine="360"/>
        <w:jc w:val="both"/>
        <w:rPr>
          <w:sz w:val="28"/>
          <w:szCs w:val="28"/>
        </w:rPr>
      </w:pPr>
      <w:r>
        <w:rPr>
          <w:sz w:val="28"/>
          <w:szCs w:val="28"/>
        </w:rPr>
        <w:t>Себестоимость реализованной продукции в 200</w:t>
      </w:r>
      <w:r w:rsidR="00B271F2">
        <w:rPr>
          <w:sz w:val="28"/>
          <w:szCs w:val="28"/>
        </w:rPr>
        <w:t>8</w:t>
      </w:r>
      <w:r>
        <w:rPr>
          <w:sz w:val="28"/>
          <w:szCs w:val="28"/>
        </w:rPr>
        <w:t xml:space="preserve"> году увеличилась на 37512 тыс. руб. (160,87%) и составила 99142 тыс. руб. Темп роста выручки от реализации продукции меньше темпа роста себестоимости. Это является отрицательной тенденцией, поскольку свидетельствует об увеличении затрат предприятия и снижении валовой прибыли по сравнению с 200</w:t>
      </w:r>
      <w:r w:rsidR="00B271F2">
        <w:rPr>
          <w:sz w:val="28"/>
          <w:szCs w:val="28"/>
        </w:rPr>
        <w:t>7</w:t>
      </w:r>
      <w:r>
        <w:rPr>
          <w:sz w:val="28"/>
          <w:szCs w:val="28"/>
        </w:rPr>
        <w:t xml:space="preserve"> годом.</w:t>
      </w:r>
    </w:p>
    <w:p w:rsidR="007D604A" w:rsidRDefault="007D604A" w:rsidP="009C49F3">
      <w:pPr>
        <w:numPr>
          <w:ilvl w:val="0"/>
          <w:numId w:val="4"/>
        </w:numPr>
        <w:tabs>
          <w:tab w:val="clear" w:pos="720"/>
          <w:tab w:val="num" w:pos="0"/>
        </w:tabs>
        <w:spacing w:line="360" w:lineRule="auto"/>
        <w:ind w:left="0" w:firstLine="360"/>
        <w:jc w:val="both"/>
        <w:rPr>
          <w:sz w:val="28"/>
          <w:szCs w:val="28"/>
        </w:rPr>
      </w:pPr>
      <w:r>
        <w:rPr>
          <w:sz w:val="28"/>
          <w:szCs w:val="28"/>
        </w:rPr>
        <w:t>Прибыль от реализации в 200</w:t>
      </w:r>
      <w:r w:rsidR="00B271F2">
        <w:rPr>
          <w:sz w:val="28"/>
          <w:szCs w:val="28"/>
        </w:rPr>
        <w:t>8</w:t>
      </w:r>
      <w:r>
        <w:rPr>
          <w:sz w:val="28"/>
          <w:szCs w:val="28"/>
        </w:rPr>
        <w:t xml:space="preserve"> году увеличилась на 2137 тыс. руб. (118,49%), и составила 13694 тыс. руб. Увеличение данного показателя произошло за счет роста объемов реализации готовой продукции. </w:t>
      </w:r>
    </w:p>
    <w:p w:rsidR="007D604A" w:rsidRDefault="007D604A" w:rsidP="009C49F3">
      <w:pPr>
        <w:numPr>
          <w:ilvl w:val="0"/>
          <w:numId w:val="4"/>
        </w:numPr>
        <w:tabs>
          <w:tab w:val="clear" w:pos="720"/>
          <w:tab w:val="num" w:pos="0"/>
        </w:tabs>
        <w:spacing w:line="360" w:lineRule="auto"/>
        <w:ind w:left="0" w:firstLine="360"/>
        <w:jc w:val="both"/>
        <w:rPr>
          <w:sz w:val="28"/>
          <w:szCs w:val="28"/>
        </w:rPr>
      </w:pPr>
      <w:r>
        <w:rPr>
          <w:sz w:val="28"/>
          <w:szCs w:val="28"/>
        </w:rPr>
        <w:t>Чистая прибыль предприятия в 200</w:t>
      </w:r>
      <w:r w:rsidR="00B271F2">
        <w:rPr>
          <w:sz w:val="28"/>
          <w:szCs w:val="28"/>
        </w:rPr>
        <w:t>8</w:t>
      </w:r>
      <w:r>
        <w:rPr>
          <w:sz w:val="28"/>
          <w:szCs w:val="28"/>
        </w:rPr>
        <w:t xml:space="preserve"> году составила 6849 тыс. руб. Отрицательное изменение по сравнению с 200</w:t>
      </w:r>
      <w:r w:rsidR="00B271F2">
        <w:rPr>
          <w:sz w:val="28"/>
          <w:szCs w:val="28"/>
        </w:rPr>
        <w:t>7</w:t>
      </w:r>
      <w:r>
        <w:rPr>
          <w:sz w:val="28"/>
          <w:szCs w:val="28"/>
        </w:rPr>
        <w:t xml:space="preserve"> годом составило 112 тыс. руб. (98,39%). Снижение чистой прибыли предприятия при увеличении прибыли от реализации продукции произошло за счет увеличения операционных и внереализационных расходов предприятия. </w:t>
      </w:r>
    </w:p>
    <w:p w:rsidR="007D604A" w:rsidRDefault="007D604A" w:rsidP="009C49F3">
      <w:pPr>
        <w:numPr>
          <w:ilvl w:val="0"/>
          <w:numId w:val="4"/>
        </w:numPr>
        <w:tabs>
          <w:tab w:val="clear" w:pos="720"/>
          <w:tab w:val="num" w:pos="0"/>
        </w:tabs>
        <w:spacing w:line="360" w:lineRule="auto"/>
        <w:ind w:left="0" w:firstLine="360"/>
        <w:jc w:val="both"/>
        <w:rPr>
          <w:sz w:val="28"/>
          <w:szCs w:val="28"/>
        </w:rPr>
      </w:pPr>
      <w:r>
        <w:rPr>
          <w:sz w:val="28"/>
          <w:szCs w:val="28"/>
        </w:rPr>
        <w:t>В 200</w:t>
      </w:r>
      <w:r w:rsidR="00B271F2">
        <w:rPr>
          <w:sz w:val="28"/>
          <w:szCs w:val="28"/>
        </w:rPr>
        <w:t>8</w:t>
      </w:r>
      <w:r>
        <w:rPr>
          <w:sz w:val="28"/>
          <w:szCs w:val="28"/>
        </w:rPr>
        <w:t xml:space="preserve"> году среднегодовая стоимость основных средств составила 21641 тыс. руб., что на 1138 тыс. руб. (105,55%) больше, чем в 200</w:t>
      </w:r>
      <w:r w:rsidR="00B271F2">
        <w:rPr>
          <w:sz w:val="28"/>
          <w:szCs w:val="28"/>
        </w:rPr>
        <w:t>7</w:t>
      </w:r>
      <w:r>
        <w:rPr>
          <w:sz w:val="28"/>
          <w:szCs w:val="28"/>
        </w:rPr>
        <w:t xml:space="preserve"> году. Увеличение среднегодовой стоимости основных средств анализируемого предприятия является положительной тенденцией, поскольку производственная деятельность требует достаточно большого вложения в основные фонды.</w:t>
      </w:r>
    </w:p>
    <w:p w:rsidR="007D604A" w:rsidRDefault="007D604A" w:rsidP="009C49F3">
      <w:pPr>
        <w:numPr>
          <w:ilvl w:val="0"/>
          <w:numId w:val="4"/>
        </w:numPr>
        <w:tabs>
          <w:tab w:val="clear" w:pos="720"/>
          <w:tab w:val="num" w:pos="0"/>
        </w:tabs>
        <w:spacing w:line="360" w:lineRule="auto"/>
        <w:ind w:left="0" w:firstLine="360"/>
        <w:jc w:val="both"/>
        <w:rPr>
          <w:sz w:val="28"/>
          <w:szCs w:val="28"/>
        </w:rPr>
      </w:pPr>
      <w:r>
        <w:rPr>
          <w:color w:val="000000"/>
          <w:sz w:val="28"/>
          <w:szCs w:val="28"/>
        </w:rPr>
        <w:t>Ф</w:t>
      </w:r>
      <w:r w:rsidRPr="00E214F4">
        <w:rPr>
          <w:color w:val="000000"/>
          <w:sz w:val="28"/>
          <w:szCs w:val="28"/>
        </w:rPr>
        <w:t>ондоотдача определяется по объему выпуска продукции на 1 рубль среднегодовой стоимости основных фондов</w:t>
      </w:r>
      <w:r>
        <w:rPr>
          <w:color w:val="000000"/>
          <w:sz w:val="28"/>
          <w:szCs w:val="28"/>
        </w:rPr>
        <w:t>. В 200</w:t>
      </w:r>
      <w:r w:rsidR="00B271F2">
        <w:rPr>
          <w:color w:val="000000"/>
          <w:sz w:val="28"/>
          <w:szCs w:val="28"/>
        </w:rPr>
        <w:t>8</w:t>
      </w:r>
      <w:r>
        <w:rPr>
          <w:color w:val="000000"/>
          <w:sz w:val="28"/>
          <w:szCs w:val="28"/>
        </w:rPr>
        <w:t xml:space="preserve"> году значение данного показателя в </w:t>
      </w:r>
      <w:r w:rsidR="003E41DB" w:rsidRPr="006D297C">
        <w:rPr>
          <w:sz w:val="28"/>
          <w:szCs w:val="28"/>
        </w:rPr>
        <w:t>О</w:t>
      </w:r>
      <w:r w:rsidR="003E41DB">
        <w:rPr>
          <w:sz w:val="28"/>
          <w:szCs w:val="28"/>
        </w:rPr>
        <w:t>А</w:t>
      </w:r>
      <w:r w:rsidR="003E41DB" w:rsidRPr="006D297C">
        <w:rPr>
          <w:sz w:val="28"/>
          <w:szCs w:val="28"/>
        </w:rPr>
        <w:t>О «</w:t>
      </w:r>
      <w:r w:rsidR="003E41DB" w:rsidRPr="007D604A">
        <w:rPr>
          <w:sz w:val="28"/>
          <w:szCs w:val="28"/>
        </w:rPr>
        <w:t>Центральная база производственного обслуживания</w:t>
      </w:r>
      <w:r w:rsidR="003E41DB">
        <w:rPr>
          <w:sz w:val="28"/>
          <w:szCs w:val="28"/>
        </w:rPr>
        <w:t xml:space="preserve"> Татнефть</w:t>
      </w:r>
      <w:r w:rsidR="003E41DB" w:rsidRPr="006D297C">
        <w:rPr>
          <w:sz w:val="28"/>
          <w:szCs w:val="28"/>
        </w:rPr>
        <w:t>»</w:t>
      </w:r>
      <w:r>
        <w:rPr>
          <w:color w:val="000000"/>
          <w:sz w:val="28"/>
          <w:szCs w:val="28"/>
        </w:rPr>
        <w:t xml:space="preserve"> составило 5,318, что на 1,684 (146,34%) больше, чем в предыдущем периоде. Увеличение фондоотдачи свидетельствует об интенсивном использовании основных фондов.</w:t>
      </w:r>
    </w:p>
    <w:p w:rsidR="007D604A" w:rsidRDefault="007D604A" w:rsidP="009C49F3">
      <w:pPr>
        <w:numPr>
          <w:ilvl w:val="0"/>
          <w:numId w:val="4"/>
        </w:numPr>
        <w:tabs>
          <w:tab w:val="clear" w:pos="720"/>
          <w:tab w:val="num" w:pos="0"/>
        </w:tabs>
        <w:spacing w:line="360" w:lineRule="auto"/>
        <w:ind w:left="0" w:firstLine="360"/>
        <w:jc w:val="both"/>
        <w:rPr>
          <w:sz w:val="28"/>
          <w:szCs w:val="28"/>
        </w:rPr>
      </w:pPr>
      <w:r>
        <w:rPr>
          <w:sz w:val="28"/>
          <w:szCs w:val="28"/>
        </w:rPr>
        <w:t>Фондоемкость является показателем, обратным фондоотдаче и характеризует величину основных средств, приходящихся на 1 рубль выпуска продукции.</w:t>
      </w:r>
      <w:r w:rsidRPr="00A110AF">
        <w:rPr>
          <w:sz w:val="28"/>
          <w:szCs w:val="28"/>
        </w:rPr>
        <w:t xml:space="preserve"> </w:t>
      </w:r>
      <w:r>
        <w:rPr>
          <w:sz w:val="28"/>
          <w:szCs w:val="28"/>
        </w:rPr>
        <w:t>В 200</w:t>
      </w:r>
      <w:r w:rsidR="00B271F2">
        <w:rPr>
          <w:sz w:val="28"/>
          <w:szCs w:val="28"/>
        </w:rPr>
        <w:t>8</w:t>
      </w:r>
      <w:r>
        <w:rPr>
          <w:sz w:val="28"/>
          <w:szCs w:val="28"/>
        </w:rPr>
        <w:t xml:space="preserve"> году изменение фондоемкости составило -0,087 (68,36%). На фоне  повышения интенсивного использовании основных средств, на предприятии наблюдается увеличение себестоимости реализованной продукции. Затраты на ремонт оборудования, внеплановые простои влияют на повышение себестоимости продукции. Для более эффективного использования основных фондов необходимо вводить в эксплуатацию новые объекты основных средств, проводить инвентаризацию и реализовывать на сторону или утилизировать морально и физически устаревшие объекты основных фондов. </w:t>
      </w:r>
    </w:p>
    <w:p w:rsidR="007D604A" w:rsidRDefault="007D604A" w:rsidP="009C49F3">
      <w:pPr>
        <w:numPr>
          <w:ilvl w:val="0"/>
          <w:numId w:val="4"/>
        </w:numPr>
        <w:tabs>
          <w:tab w:val="clear" w:pos="720"/>
          <w:tab w:val="num" w:pos="0"/>
        </w:tabs>
        <w:spacing w:line="360" w:lineRule="auto"/>
        <w:ind w:left="0" w:firstLine="360"/>
        <w:jc w:val="both"/>
        <w:rPr>
          <w:sz w:val="28"/>
          <w:szCs w:val="28"/>
        </w:rPr>
      </w:pPr>
      <w:r w:rsidRPr="00683B66">
        <w:rPr>
          <w:sz w:val="28"/>
          <w:szCs w:val="28"/>
        </w:rPr>
        <w:t>Важным показателем оснащенности предприятия основными средствами</w:t>
      </w:r>
      <w:r>
        <w:rPr>
          <w:sz w:val="28"/>
          <w:szCs w:val="28"/>
        </w:rPr>
        <w:t xml:space="preserve"> </w:t>
      </w:r>
      <w:r w:rsidRPr="00683B66">
        <w:rPr>
          <w:sz w:val="28"/>
          <w:szCs w:val="28"/>
        </w:rPr>
        <w:t>является показатель фондовооруженности. Он рассчитывается как отношение</w:t>
      </w:r>
      <w:r>
        <w:rPr>
          <w:sz w:val="28"/>
          <w:szCs w:val="28"/>
        </w:rPr>
        <w:t xml:space="preserve"> </w:t>
      </w:r>
      <w:r w:rsidRPr="00683B66">
        <w:rPr>
          <w:sz w:val="28"/>
          <w:szCs w:val="28"/>
        </w:rPr>
        <w:t>среднегодовой стоимости основных средств к среднесписочному количеству</w:t>
      </w:r>
      <w:r>
        <w:rPr>
          <w:sz w:val="28"/>
          <w:szCs w:val="28"/>
        </w:rPr>
        <w:t xml:space="preserve"> </w:t>
      </w:r>
      <w:r w:rsidRPr="00683B66">
        <w:rPr>
          <w:sz w:val="28"/>
          <w:szCs w:val="28"/>
        </w:rPr>
        <w:t>работающих на данном предприятии и показывает, сколько основных средств приходится на одного работающего.</w:t>
      </w:r>
      <w:r>
        <w:rPr>
          <w:sz w:val="28"/>
          <w:szCs w:val="28"/>
        </w:rPr>
        <w:t xml:space="preserve"> В 200</w:t>
      </w:r>
      <w:r w:rsidR="00B271F2">
        <w:rPr>
          <w:sz w:val="28"/>
          <w:szCs w:val="28"/>
        </w:rPr>
        <w:t>8</w:t>
      </w:r>
      <w:r>
        <w:rPr>
          <w:sz w:val="28"/>
          <w:szCs w:val="28"/>
        </w:rPr>
        <w:t xml:space="preserve"> году значение данного показателя составило 300,569 тыс. руб., что на 15,805 тыс. руб. (105,55%) больше, чем в 200</w:t>
      </w:r>
      <w:r w:rsidR="00B271F2">
        <w:rPr>
          <w:sz w:val="28"/>
          <w:szCs w:val="28"/>
        </w:rPr>
        <w:t>7</w:t>
      </w:r>
      <w:r>
        <w:rPr>
          <w:sz w:val="28"/>
          <w:szCs w:val="28"/>
        </w:rPr>
        <w:t xml:space="preserve"> году. Поскольку среднесписочная численность работников </w:t>
      </w:r>
      <w:r w:rsidR="003E41DB" w:rsidRPr="006D297C">
        <w:rPr>
          <w:sz w:val="28"/>
          <w:szCs w:val="28"/>
        </w:rPr>
        <w:t>О</w:t>
      </w:r>
      <w:r w:rsidR="003E41DB">
        <w:rPr>
          <w:sz w:val="28"/>
          <w:szCs w:val="28"/>
        </w:rPr>
        <w:t>А</w:t>
      </w:r>
      <w:r w:rsidR="003E41DB" w:rsidRPr="006D297C">
        <w:rPr>
          <w:sz w:val="28"/>
          <w:szCs w:val="28"/>
        </w:rPr>
        <w:t>О «</w:t>
      </w:r>
      <w:r w:rsidR="003E41DB" w:rsidRPr="007D604A">
        <w:rPr>
          <w:sz w:val="28"/>
          <w:szCs w:val="28"/>
        </w:rPr>
        <w:t>Центральная база производственного обслуживания</w:t>
      </w:r>
      <w:r w:rsidR="003E41DB">
        <w:rPr>
          <w:sz w:val="28"/>
          <w:szCs w:val="28"/>
        </w:rPr>
        <w:t xml:space="preserve"> Татнефть</w:t>
      </w:r>
      <w:r w:rsidR="003E41DB" w:rsidRPr="006D297C">
        <w:rPr>
          <w:sz w:val="28"/>
          <w:szCs w:val="28"/>
        </w:rPr>
        <w:t>»</w:t>
      </w:r>
      <w:r>
        <w:rPr>
          <w:sz w:val="28"/>
          <w:szCs w:val="28"/>
        </w:rPr>
        <w:t xml:space="preserve"> на протяжении всего анализируемого периода оставалась неизменной, на величину фондовооруженности повлияло увеличение среднегодовой стоимости основных средств. </w:t>
      </w:r>
    </w:p>
    <w:p w:rsidR="007D604A" w:rsidRDefault="007D604A" w:rsidP="009C49F3">
      <w:pPr>
        <w:numPr>
          <w:ilvl w:val="0"/>
          <w:numId w:val="4"/>
        </w:numPr>
        <w:tabs>
          <w:tab w:val="clear" w:pos="720"/>
          <w:tab w:val="num" w:pos="0"/>
        </w:tabs>
        <w:spacing w:line="360" w:lineRule="auto"/>
        <w:ind w:left="0" w:firstLine="360"/>
        <w:jc w:val="both"/>
        <w:rPr>
          <w:sz w:val="28"/>
          <w:szCs w:val="28"/>
        </w:rPr>
      </w:pPr>
      <w:r>
        <w:rPr>
          <w:sz w:val="28"/>
          <w:szCs w:val="28"/>
        </w:rPr>
        <w:t>В 200</w:t>
      </w:r>
      <w:r w:rsidR="00B271F2">
        <w:rPr>
          <w:sz w:val="28"/>
          <w:szCs w:val="28"/>
        </w:rPr>
        <w:t>8</w:t>
      </w:r>
      <w:r>
        <w:rPr>
          <w:sz w:val="28"/>
          <w:szCs w:val="28"/>
        </w:rPr>
        <w:t xml:space="preserve"> году наблюдается рост амортизационных отчислений на 555 тыс. руб. (122,78%), что связано с увеличением стоимости основных фондов.</w:t>
      </w:r>
    </w:p>
    <w:p w:rsidR="007D604A" w:rsidRDefault="007D604A" w:rsidP="009C49F3">
      <w:pPr>
        <w:numPr>
          <w:ilvl w:val="0"/>
          <w:numId w:val="4"/>
        </w:numPr>
        <w:spacing w:line="360" w:lineRule="auto"/>
        <w:ind w:left="0" w:firstLine="360"/>
        <w:jc w:val="both"/>
        <w:rPr>
          <w:sz w:val="28"/>
          <w:szCs w:val="28"/>
        </w:rPr>
      </w:pPr>
      <w:r>
        <w:rPr>
          <w:sz w:val="28"/>
          <w:szCs w:val="28"/>
        </w:rPr>
        <w:t xml:space="preserve"> Среднегодовая стоимость оборотных средств в 200</w:t>
      </w:r>
      <w:r w:rsidR="00B271F2">
        <w:rPr>
          <w:sz w:val="28"/>
          <w:szCs w:val="28"/>
        </w:rPr>
        <w:t>8</w:t>
      </w:r>
      <w:r>
        <w:rPr>
          <w:sz w:val="28"/>
          <w:szCs w:val="28"/>
        </w:rPr>
        <w:t xml:space="preserve"> году составила 69095 тыс. руб., что на 23815 тыс.руб. (152,59%). больше по сравнению с 200</w:t>
      </w:r>
      <w:r w:rsidR="00B271F2">
        <w:rPr>
          <w:sz w:val="28"/>
          <w:szCs w:val="28"/>
        </w:rPr>
        <w:t>7</w:t>
      </w:r>
      <w:r>
        <w:rPr>
          <w:sz w:val="28"/>
          <w:szCs w:val="28"/>
        </w:rPr>
        <w:t xml:space="preserve"> годом.</w:t>
      </w:r>
    </w:p>
    <w:p w:rsidR="007D604A" w:rsidRDefault="007D604A" w:rsidP="009C49F3">
      <w:pPr>
        <w:numPr>
          <w:ilvl w:val="0"/>
          <w:numId w:val="4"/>
        </w:numPr>
        <w:spacing w:line="360" w:lineRule="auto"/>
        <w:ind w:left="0" w:firstLine="360"/>
        <w:jc w:val="both"/>
        <w:rPr>
          <w:sz w:val="28"/>
          <w:szCs w:val="28"/>
        </w:rPr>
      </w:pPr>
      <w:r>
        <w:rPr>
          <w:sz w:val="28"/>
          <w:szCs w:val="28"/>
        </w:rPr>
        <w:t xml:space="preserve"> Коэффициент оборачиваемости оборотных активов </w:t>
      </w:r>
      <w:r w:rsidR="003E41DB" w:rsidRPr="006D297C">
        <w:rPr>
          <w:sz w:val="28"/>
          <w:szCs w:val="28"/>
        </w:rPr>
        <w:t>О</w:t>
      </w:r>
      <w:r w:rsidR="003E41DB">
        <w:rPr>
          <w:sz w:val="28"/>
          <w:szCs w:val="28"/>
        </w:rPr>
        <w:t>А</w:t>
      </w:r>
      <w:r w:rsidR="003E41DB" w:rsidRPr="006D297C">
        <w:rPr>
          <w:sz w:val="28"/>
          <w:szCs w:val="28"/>
        </w:rPr>
        <w:t>О «</w:t>
      </w:r>
      <w:r w:rsidR="003E41DB" w:rsidRPr="007D604A">
        <w:rPr>
          <w:sz w:val="28"/>
          <w:szCs w:val="28"/>
        </w:rPr>
        <w:t>Центральная база производственного обслуживания</w:t>
      </w:r>
      <w:r w:rsidR="003E41DB">
        <w:rPr>
          <w:sz w:val="28"/>
          <w:szCs w:val="28"/>
        </w:rPr>
        <w:t xml:space="preserve"> Татнефть</w:t>
      </w:r>
      <w:r w:rsidR="003E41DB" w:rsidRPr="006D297C">
        <w:rPr>
          <w:sz w:val="28"/>
          <w:szCs w:val="28"/>
        </w:rPr>
        <w:t>»</w:t>
      </w:r>
      <w:r>
        <w:rPr>
          <w:sz w:val="28"/>
          <w:szCs w:val="28"/>
        </w:rPr>
        <w:t>на протяжении всего анализируемого периода принимает достаточно невысокие значения: в 200</w:t>
      </w:r>
      <w:r w:rsidR="00B271F2">
        <w:rPr>
          <w:sz w:val="28"/>
          <w:szCs w:val="28"/>
        </w:rPr>
        <w:t>7</w:t>
      </w:r>
      <w:r>
        <w:rPr>
          <w:sz w:val="28"/>
          <w:szCs w:val="28"/>
        </w:rPr>
        <w:t xml:space="preserve"> году 1,647 оборота, в 200</w:t>
      </w:r>
      <w:r w:rsidR="00B271F2">
        <w:rPr>
          <w:sz w:val="28"/>
          <w:szCs w:val="28"/>
        </w:rPr>
        <w:t>8</w:t>
      </w:r>
      <w:r>
        <w:rPr>
          <w:sz w:val="28"/>
          <w:szCs w:val="28"/>
        </w:rPr>
        <w:t xml:space="preserve"> году 1,666. Данный факт свидетельствует о низкой оборачиваемости, в частности, дебиторской задолженности, готовой продукции на складах, величина которой в 200</w:t>
      </w:r>
      <w:r w:rsidR="00B271F2">
        <w:rPr>
          <w:sz w:val="28"/>
          <w:szCs w:val="28"/>
        </w:rPr>
        <w:t>8</w:t>
      </w:r>
      <w:r>
        <w:rPr>
          <w:sz w:val="28"/>
          <w:szCs w:val="28"/>
        </w:rPr>
        <w:t xml:space="preserve"> году составила 3252 тыс. руб. Коэффициент оборачиваемости оборотных средств в оборотах в 200</w:t>
      </w:r>
      <w:r w:rsidR="00B271F2">
        <w:rPr>
          <w:sz w:val="28"/>
          <w:szCs w:val="28"/>
        </w:rPr>
        <w:t>8</w:t>
      </w:r>
      <w:r>
        <w:rPr>
          <w:sz w:val="28"/>
          <w:szCs w:val="28"/>
        </w:rPr>
        <w:t xml:space="preserve"> году увеличился на 0,019 оборота (101,15%), что свидетельствует о наметившейся положительной тенденции. В целях повышения оборачиваемости оборотных средств рекомендуется временно приостановить приобретение запасов и более интенсивно использовать уже имеющиеся, а также наметить план действий для улучшения качества, снижения себестоимости, повышения конкурентоспособности выпускаемой продукции.</w:t>
      </w:r>
    </w:p>
    <w:p w:rsidR="007D604A" w:rsidRDefault="007D604A" w:rsidP="009C49F3">
      <w:pPr>
        <w:numPr>
          <w:ilvl w:val="0"/>
          <w:numId w:val="4"/>
        </w:numPr>
        <w:spacing w:line="360" w:lineRule="auto"/>
        <w:ind w:left="0" w:firstLine="360"/>
        <w:jc w:val="both"/>
        <w:rPr>
          <w:sz w:val="28"/>
          <w:szCs w:val="28"/>
        </w:rPr>
      </w:pPr>
      <w:r>
        <w:rPr>
          <w:sz w:val="28"/>
          <w:szCs w:val="28"/>
        </w:rPr>
        <w:t xml:space="preserve"> Производительность труда работников в 200</w:t>
      </w:r>
      <w:r w:rsidR="00B271F2">
        <w:rPr>
          <w:sz w:val="28"/>
          <w:szCs w:val="28"/>
        </w:rPr>
        <w:t>8</w:t>
      </w:r>
      <w:r>
        <w:rPr>
          <w:sz w:val="28"/>
          <w:szCs w:val="28"/>
        </w:rPr>
        <w:t xml:space="preserve"> году составила 1598,42 тыс. руб., что на 562,75 тыс. руб. (134,54%) больше по сравнению с 200</w:t>
      </w:r>
      <w:r w:rsidR="00B271F2">
        <w:rPr>
          <w:sz w:val="28"/>
          <w:szCs w:val="28"/>
        </w:rPr>
        <w:t>7</w:t>
      </w:r>
      <w:r>
        <w:rPr>
          <w:sz w:val="28"/>
          <w:szCs w:val="28"/>
        </w:rPr>
        <w:t xml:space="preserve"> годом. Рост данного показателя связан с увеличением выручки от реализации продукции, то есть наблюдается рост эффективности труда работников.</w:t>
      </w:r>
    </w:p>
    <w:p w:rsidR="007D604A" w:rsidRDefault="007D604A" w:rsidP="009C49F3">
      <w:pPr>
        <w:numPr>
          <w:ilvl w:val="0"/>
          <w:numId w:val="4"/>
        </w:numPr>
        <w:spacing w:line="360" w:lineRule="auto"/>
        <w:ind w:left="0" w:firstLine="360"/>
        <w:jc w:val="both"/>
        <w:rPr>
          <w:sz w:val="28"/>
          <w:szCs w:val="28"/>
        </w:rPr>
      </w:pPr>
      <w:r>
        <w:rPr>
          <w:sz w:val="28"/>
          <w:szCs w:val="28"/>
        </w:rPr>
        <w:t xml:space="preserve"> Среднемесячная заработная плата работников в 200</w:t>
      </w:r>
      <w:r w:rsidR="00B271F2">
        <w:rPr>
          <w:sz w:val="28"/>
          <w:szCs w:val="28"/>
        </w:rPr>
        <w:t>8</w:t>
      </w:r>
      <w:r>
        <w:rPr>
          <w:sz w:val="28"/>
          <w:szCs w:val="28"/>
        </w:rPr>
        <w:t xml:space="preserve"> году возросла на 0,7 тыс. руб. (107,37%), при этом прирост фонда оплаты труда составил 8813 тыс. руб. (107,37%). Практически равные  темпы роста среднемесячной заработной платы и фонда оплаты труда свидетельствуют, что наибольший удельный вес в фонде оплаты  труда составляет основная заработная плата.</w:t>
      </w:r>
    </w:p>
    <w:p w:rsidR="003E41DB" w:rsidRDefault="007D604A" w:rsidP="002C71A4">
      <w:pPr>
        <w:numPr>
          <w:ilvl w:val="0"/>
          <w:numId w:val="4"/>
        </w:numPr>
        <w:spacing w:line="360" w:lineRule="auto"/>
        <w:ind w:left="0" w:firstLine="360"/>
        <w:jc w:val="both"/>
        <w:rPr>
          <w:sz w:val="28"/>
          <w:szCs w:val="28"/>
        </w:rPr>
      </w:pPr>
      <w:r w:rsidRPr="007D625D">
        <w:rPr>
          <w:sz w:val="28"/>
          <w:szCs w:val="28"/>
        </w:rPr>
        <w:t xml:space="preserve"> Экономическая рентабельность показывает</w:t>
      </w:r>
      <w:r>
        <w:rPr>
          <w:sz w:val="28"/>
          <w:szCs w:val="28"/>
        </w:rPr>
        <w:t>,</w:t>
      </w:r>
      <w:r w:rsidRPr="007D625D">
        <w:rPr>
          <w:sz w:val="28"/>
          <w:szCs w:val="28"/>
        </w:rPr>
        <w:t xml:space="preserve"> сколько денежных единиц потребуется предприятию для получения 1 денежной единицы прибыли, независимо от источников привлечения этих средств. </w:t>
      </w:r>
      <w:r>
        <w:rPr>
          <w:sz w:val="28"/>
          <w:szCs w:val="28"/>
        </w:rPr>
        <w:t>В 200</w:t>
      </w:r>
      <w:r w:rsidR="00B271F2">
        <w:rPr>
          <w:sz w:val="28"/>
          <w:szCs w:val="28"/>
        </w:rPr>
        <w:t>8</w:t>
      </w:r>
      <w:r>
        <w:rPr>
          <w:sz w:val="28"/>
          <w:szCs w:val="28"/>
        </w:rPr>
        <w:t xml:space="preserve"> году экономическая рентабельность анализируемого предприятия </w:t>
      </w:r>
      <w:r w:rsidR="00BD18A1">
        <w:rPr>
          <w:sz w:val="28"/>
          <w:szCs w:val="28"/>
        </w:rPr>
        <w:t>увеличилась почти в четыре раза на 5,131% и составила 6,984</w:t>
      </w:r>
      <w:r>
        <w:rPr>
          <w:sz w:val="28"/>
          <w:szCs w:val="28"/>
        </w:rPr>
        <w:t xml:space="preserve">%. </w:t>
      </w:r>
      <w:r w:rsidR="00BD18A1">
        <w:rPr>
          <w:sz w:val="28"/>
          <w:szCs w:val="28"/>
        </w:rPr>
        <w:t>Рост</w:t>
      </w:r>
      <w:r>
        <w:rPr>
          <w:sz w:val="28"/>
          <w:szCs w:val="28"/>
        </w:rPr>
        <w:t xml:space="preserve"> экономической рентабельности свидетельству</w:t>
      </w:r>
      <w:r w:rsidR="00BD18A1">
        <w:rPr>
          <w:sz w:val="28"/>
          <w:szCs w:val="28"/>
        </w:rPr>
        <w:t xml:space="preserve">ет о повышении </w:t>
      </w:r>
      <w:r>
        <w:rPr>
          <w:sz w:val="28"/>
          <w:szCs w:val="28"/>
        </w:rPr>
        <w:t xml:space="preserve">эффективности использования совокупного капитала </w:t>
      </w:r>
      <w:r w:rsidR="003E41DB" w:rsidRPr="006D297C">
        <w:rPr>
          <w:sz w:val="28"/>
          <w:szCs w:val="28"/>
        </w:rPr>
        <w:t>О</w:t>
      </w:r>
      <w:r w:rsidR="003E41DB">
        <w:rPr>
          <w:sz w:val="28"/>
          <w:szCs w:val="28"/>
        </w:rPr>
        <w:t>А</w:t>
      </w:r>
      <w:r w:rsidR="003E41DB" w:rsidRPr="006D297C">
        <w:rPr>
          <w:sz w:val="28"/>
          <w:szCs w:val="28"/>
        </w:rPr>
        <w:t>О «</w:t>
      </w:r>
      <w:r w:rsidR="003E41DB" w:rsidRPr="007D604A">
        <w:rPr>
          <w:sz w:val="28"/>
          <w:szCs w:val="28"/>
        </w:rPr>
        <w:t>Центральная база производственного обслуживания</w:t>
      </w:r>
      <w:r w:rsidR="003E41DB">
        <w:rPr>
          <w:sz w:val="28"/>
          <w:szCs w:val="28"/>
        </w:rPr>
        <w:t xml:space="preserve"> Татнефть</w:t>
      </w:r>
      <w:r w:rsidR="003E41DB" w:rsidRPr="006D297C">
        <w:rPr>
          <w:sz w:val="28"/>
          <w:szCs w:val="28"/>
        </w:rPr>
        <w:t>»</w:t>
      </w:r>
      <w:r>
        <w:rPr>
          <w:sz w:val="28"/>
          <w:szCs w:val="28"/>
        </w:rPr>
        <w:t>.</w:t>
      </w:r>
    </w:p>
    <w:p w:rsidR="003E41DB" w:rsidRDefault="003E41DB" w:rsidP="00162BFB">
      <w:pPr>
        <w:spacing w:line="360" w:lineRule="auto"/>
        <w:jc w:val="center"/>
        <w:rPr>
          <w:b/>
          <w:sz w:val="28"/>
          <w:szCs w:val="28"/>
        </w:rPr>
      </w:pPr>
      <w:r w:rsidRPr="00997A2A">
        <w:rPr>
          <w:b/>
          <w:sz w:val="28"/>
          <w:szCs w:val="28"/>
        </w:rPr>
        <w:t>2.</w:t>
      </w:r>
      <w:r w:rsidR="00B271F2" w:rsidRPr="00997A2A">
        <w:rPr>
          <w:b/>
          <w:sz w:val="28"/>
          <w:szCs w:val="28"/>
        </w:rPr>
        <w:t>3</w:t>
      </w:r>
      <w:r w:rsidRPr="00997A2A">
        <w:rPr>
          <w:b/>
          <w:sz w:val="28"/>
          <w:szCs w:val="28"/>
        </w:rPr>
        <w:t>. Анализ динамики и структуры основных средств предприятия</w:t>
      </w:r>
    </w:p>
    <w:p w:rsidR="00997A2A" w:rsidRPr="00997A2A" w:rsidRDefault="00997A2A" w:rsidP="00162BFB">
      <w:pPr>
        <w:spacing w:line="360" w:lineRule="auto"/>
        <w:jc w:val="center"/>
        <w:rPr>
          <w:b/>
          <w:sz w:val="28"/>
          <w:szCs w:val="28"/>
        </w:rPr>
      </w:pPr>
    </w:p>
    <w:p w:rsidR="003E41DB" w:rsidRDefault="003E41DB" w:rsidP="002B55CC">
      <w:pPr>
        <w:spacing w:line="360" w:lineRule="auto"/>
        <w:ind w:firstLine="708"/>
        <w:jc w:val="both"/>
        <w:rPr>
          <w:color w:val="000000"/>
          <w:sz w:val="28"/>
          <w:szCs w:val="28"/>
        </w:rPr>
      </w:pPr>
      <w:r w:rsidRPr="00BC5B30">
        <w:rPr>
          <w:color w:val="000000"/>
          <w:sz w:val="28"/>
          <w:szCs w:val="28"/>
        </w:rPr>
        <w:t xml:space="preserve">Одним из важнейших факторов повышения эффективности производства на промышленных предприятиях является обеспеченность их основными фондами в необходимом количестве и ассортименте и более полное их использование. </w:t>
      </w:r>
    </w:p>
    <w:p w:rsidR="003E41DB" w:rsidRPr="00BC5B30" w:rsidRDefault="003E41DB" w:rsidP="002B55CC">
      <w:pPr>
        <w:spacing w:line="360" w:lineRule="auto"/>
        <w:ind w:firstLine="708"/>
        <w:jc w:val="both"/>
        <w:rPr>
          <w:color w:val="000000"/>
          <w:sz w:val="28"/>
          <w:szCs w:val="28"/>
        </w:rPr>
      </w:pPr>
      <w:r w:rsidRPr="00BC5B30">
        <w:rPr>
          <w:color w:val="000000"/>
          <w:sz w:val="28"/>
          <w:szCs w:val="28"/>
        </w:rPr>
        <w:t xml:space="preserve">Проблема использования производственных фондов предприятий имеет две стороны. Первая связана с уменьшением массы потребленных в процессе производства средств производства; вторая </w:t>
      </w:r>
      <w:r>
        <w:rPr>
          <w:color w:val="000000"/>
          <w:sz w:val="28"/>
          <w:szCs w:val="28"/>
        </w:rPr>
        <w:t>–</w:t>
      </w:r>
      <w:r w:rsidRPr="00BC5B30">
        <w:rPr>
          <w:color w:val="000000"/>
          <w:sz w:val="28"/>
          <w:szCs w:val="28"/>
        </w:rPr>
        <w:t xml:space="preserve"> с уменьшением авансированных для производственно </w:t>
      </w:r>
      <w:r>
        <w:rPr>
          <w:color w:val="000000"/>
          <w:sz w:val="28"/>
          <w:szCs w:val="28"/>
        </w:rPr>
        <w:t>–</w:t>
      </w:r>
      <w:r w:rsidRPr="00BC5B30">
        <w:rPr>
          <w:color w:val="000000"/>
          <w:sz w:val="28"/>
          <w:szCs w:val="28"/>
        </w:rPr>
        <w:t xml:space="preserve"> хозяйственной деятельности фондов. Общая сумма потребленных производственных фондов за анализируемый период соответствует затратам средств труда (амортизация) и предметов труда на выпуск продукции. Авансированная сумма производственных фондов </w:t>
      </w:r>
      <w:r>
        <w:rPr>
          <w:color w:val="000000"/>
          <w:sz w:val="28"/>
          <w:szCs w:val="28"/>
        </w:rPr>
        <w:t xml:space="preserve">– это </w:t>
      </w:r>
      <w:r w:rsidRPr="00BC5B30">
        <w:rPr>
          <w:color w:val="000000"/>
          <w:sz w:val="28"/>
          <w:szCs w:val="28"/>
        </w:rPr>
        <w:t>такая их сумма, которая обеспечивает одновременное пребывание производственных фондов во всех своих натуральных формах и на всех стадиях хозяйственной деятельности.</w:t>
      </w:r>
    </w:p>
    <w:p w:rsidR="003E41DB" w:rsidRPr="00BC5B30" w:rsidRDefault="003E41DB" w:rsidP="002B55CC">
      <w:pPr>
        <w:spacing w:line="360" w:lineRule="auto"/>
        <w:ind w:firstLine="708"/>
        <w:jc w:val="both"/>
        <w:rPr>
          <w:color w:val="000000"/>
          <w:sz w:val="28"/>
          <w:szCs w:val="28"/>
        </w:rPr>
      </w:pPr>
      <w:r w:rsidRPr="00BC5B30">
        <w:rPr>
          <w:color w:val="000000"/>
          <w:sz w:val="28"/>
          <w:szCs w:val="28"/>
        </w:rPr>
        <w:t xml:space="preserve">Проблема выпуска продукции с наименьшими затратами производственных фондов </w:t>
      </w:r>
      <w:r>
        <w:rPr>
          <w:color w:val="000000"/>
          <w:sz w:val="28"/>
          <w:szCs w:val="28"/>
        </w:rPr>
        <w:t>–</w:t>
      </w:r>
      <w:r w:rsidRPr="00BC5B30">
        <w:rPr>
          <w:color w:val="000000"/>
          <w:sz w:val="28"/>
          <w:szCs w:val="28"/>
        </w:rPr>
        <w:t xml:space="preserve"> проблема снижения себестоимости промышленной продукции.</w:t>
      </w:r>
    </w:p>
    <w:p w:rsidR="003E41DB" w:rsidRDefault="003E41DB" w:rsidP="002B55CC">
      <w:pPr>
        <w:spacing w:line="360" w:lineRule="auto"/>
        <w:ind w:firstLine="708"/>
        <w:jc w:val="both"/>
        <w:rPr>
          <w:sz w:val="28"/>
          <w:szCs w:val="28"/>
        </w:rPr>
      </w:pPr>
      <w:r w:rsidRPr="00BC5B30">
        <w:rPr>
          <w:color w:val="000000"/>
          <w:sz w:val="28"/>
          <w:szCs w:val="28"/>
        </w:rPr>
        <w:t>Задачи анализа</w:t>
      </w:r>
      <w:r>
        <w:rPr>
          <w:color w:val="000000"/>
          <w:sz w:val="28"/>
          <w:szCs w:val="28"/>
        </w:rPr>
        <w:t xml:space="preserve"> основных средств </w:t>
      </w:r>
      <w:r w:rsidRPr="00BC5B30">
        <w:rPr>
          <w:color w:val="000000"/>
          <w:sz w:val="28"/>
          <w:szCs w:val="28"/>
        </w:rPr>
        <w:t xml:space="preserve"> </w:t>
      </w:r>
      <w:r w:rsidRPr="00E67D01">
        <w:rPr>
          <w:sz w:val="28"/>
          <w:szCs w:val="28"/>
        </w:rPr>
        <w:t>ОАО «Центральная база производственного обслуживания</w:t>
      </w:r>
      <w:r w:rsidR="00393E13">
        <w:rPr>
          <w:sz w:val="28"/>
          <w:szCs w:val="28"/>
        </w:rPr>
        <w:t xml:space="preserve"> Татнефть</w:t>
      </w:r>
      <w:r w:rsidRPr="00E67D01">
        <w:rPr>
          <w:sz w:val="28"/>
          <w:szCs w:val="28"/>
        </w:rPr>
        <w:t>»</w:t>
      </w:r>
      <w:r>
        <w:rPr>
          <w:sz w:val="28"/>
          <w:szCs w:val="28"/>
        </w:rPr>
        <w:t>:</w:t>
      </w:r>
    </w:p>
    <w:p w:rsidR="00393E13" w:rsidRDefault="00393E13" w:rsidP="002B55CC">
      <w:pPr>
        <w:numPr>
          <w:ilvl w:val="0"/>
          <w:numId w:val="7"/>
        </w:numPr>
        <w:spacing w:line="360" w:lineRule="auto"/>
        <w:jc w:val="both"/>
        <w:rPr>
          <w:sz w:val="28"/>
          <w:szCs w:val="28"/>
        </w:rPr>
      </w:pPr>
      <w:r>
        <w:rPr>
          <w:sz w:val="28"/>
          <w:szCs w:val="28"/>
        </w:rPr>
        <w:t>оценить динамику и структуру основных средств предприятия;</w:t>
      </w:r>
    </w:p>
    <w:p w:rsidR="003E41DB" w:rsidRDefault="003E41DB" w:rsidP="002B55CC">
      <w:pPr>
        <w:numPr>
          <w:ilvl w:val="0"/>
          <w:numId w:val="5"/>
        </w:numPr>
        <w:spacing w:line="360" w:lineRule="auto"/>
        <w:jc w:val="both"/>
        <w:rPr>
          <w:color w:val="000000"/>
          <w:sz w:val="28"/>
          <w:szCs w:val="28"/>
        </w:rPr>
      </w:pPr>
      <w:r w:rsidRPr="00BC5B30">
        <w:rPr>
          <w:color w:val="000000"/>
          <w:sz w:val="28"/>
          <w:szCs w:val="28"/>
        </w:rPr>
        <w:t xml:space="preserve">определить обеспеченность основными </w:t>
      </w:r>
      <w:r>
        <w:rPr>
          <w:color w:val="000000"/>
          <w:sz w:val="28"/>
          <w:szCs w:val="28"/>
        </w:rPr>
        <w:t>средствами</w:t>
      </w:r>
      <w:r w:rsidR="00393E13">
        <w:rPr>
          <w:color w:val="000000"/>
          <w:sz w:val="28"/>
          <w:szCs w:val="28"/>
        </w:rPr>
        <w:t xml:space="preserve"> предприятия</w:t>
      </w:r>
      <w:r>
        <w:rPr>
          <w:color w:val="000000"/>
          <w:sz w:val="28"/>
          <w:szCs w:val="28"/>
        </w:rPr>
        <w:t>;</w:t>
      </w:r>
    </w:p>
    <w:p w:rsidR="003E41DB" w:rsidRPr="00BC5B30" w:rsidRDefault="003E41DB" w:rsidP="002B55CC">
      <w:pPr>
        <w:numPr>
          <w:ilvl w:val="0"/>
          <w:numId w:val="5"/>
        </w:numPr>
        <w:spacing w:line="360" w:lineRule="auto"/>
        <w:jc w:val="both"/>
        <w:rPr>
          <w:color w:val="000000"/>
          <w:sz w:val="28"/>
          <w:szCs w:val="28"/>
        </w:rPr>
      </w:pPr>
      <w:r w:rsidRPr="00BC5B30">
        <w:rPr>
          <w:color w:val="000000"/>
          <w:sz w:val="28"/>
          <w:szCs w:val="28"/>
        </w:rPr>
        <w:t>выявить резервы повышения эффективности использования основных средств.</w:t>
      </w:r>
    </w:p>
    <w:p w:rsidR="003E41DB" w:rsidRPr="00BC5B30" w:rsidRDefault="003E41DB" w:rsidP="002B55CC">
      <w:pPr>
        <w:spacing w:line="360" w:lineRule="auto"/>
        <w:ind w:firstLine="708"/>
        <w:jc w:val="both"/>
        <w:rPr>
          <w:color w:val="000000"/>
          <w:sz w:val="28"/>
          <w:szCs w:val="28"/>
        </w:rPr>
      </w:pPr>
      <w:r w:rsidRPr="00BC5B30">
        <w:rPr>
          <w:color w:val="000000"/>
          <w:sz w:val="28"/>
          <w:szCs w:val="28"/>
        </w:rPr>
        <w:t>Полнота и достоверность анализа основных средств зависят от степени совершенства бухгалтерского учета, отлаженности систем регистрации операций с объектами основных средств, полноты заполнения учетных документов, точности отнесения объектов к учетным классификационным группам, достоверности инвентаризационных описей, глубины разработки и ведения регистров аналитического учета.</w:t>
      </w:r>
    </w:p>
    <w:p w:rsidR="003E41DB" w:rsidRDefault="003E41DB" w:rsidP="002B55CC">
      <w:pPr>
        <w:spacing w:line="360" w:lineRule="auto"/>
        <w:ind w:firstLine="227"/>
        <w:jc w:val="both"/>
        <w:rPr>
          <w:color w:val="000000"/>
          <w:sz w:val="28"/>
          <w:szCs w:val="28"/>
        </w:rPr>
      </w:pPr>
      <w:r w:rsidRPr="00BC5B30">
        <w:rPr>
          <w:b/>
          <w:bCs/>
          <w:color w:val="000000"/>
          <w:sz w:val="28"/>
          <w:szCs w:val="28"/>
        </w:rPr>
        <w:t xml:space="preserve">  </w:t>
      </w:r>
      <w:r>
        <w:rPr>
          <w:b/>
          <w:bCs/>
          <w:color w:val="000000"/>
          <w:sz w:val="28"/>
          <w:szCs w:val="28"/>
        </w:rPr>
        <w:tab/>
      </w:r>
      <w:r w:rsidRPr="00BC5B30">
        <w:rPr>
          <w:color w:val="000000"/>
          <w:sz w:val="28"/>
          <w:szCs w:val="28"/>
        </w:rPr>
        <w:t xml:space="preserve">Основные средства являются одним из важнейших факторов любого производства. Их состояние и эффективное использование прямо влияет на конечные результаты хозяйственной деятельности предприятий. </w:t>
      </w:r>
    </w:p>
    <w:p w:rsidR="003E41DB" w:rsidRDefault="003E41DB" w:rsidP="002B55CC">
      <w:pPr>
        <w:spacing w:line="360" w:lineRule="auto"/>
        <w:ind w:firstLine="708"/>
        <w:jc w:val="both"/>
        <w:rPr>
          <w:color w:val="000000"/>
          <w:sz w:val="28"/>
          <w:szCs w:val="28"/>
        </w:rPr>
      </w:pPr>
      <w:r w:rsidRPr="00BC5B30">
        <w:rPr>
          <w:color w:val="000000"/>
          <w:sz w:val="28"/>
          <w:szCs w:val="28"/>
        </w:rPr>
        <w:t xml:space="preserve">Основные производственные </w:t>
      </w:r>
      <w:r>
        <w:rPr>
          <w:color w:val="000000"/>
          <w:sz w:val="28"/>
          <w:szCs w:val="28"/>
        </w:rPr>
        <w:t>средства</w:t>
      </w:r>
      <w:r w:rsidRPr="00BC5B30">
        <w:rPr>
          <w:color w:val="000000"/>
          <w:sz w:val="28"/>
          <w:szCs w:val="28"/>
        </w:rPr>
        <w:t xml:space="preserve"> неоднородны, выполнение ими разнообразных функций и различное их целевое использование обусловили разделение основных </w:t>
      </w:r>
      <w:r>
        <w:rPr>
          <w:color w:val="000000"/>
          <w:sz w:val="28"/>
          <w:szCs w:val="28"/>
        </w:rPr>
        <w:t>средств</w:t>
      </w:r>
      <w:r w:rsidRPr="00BC5B30">
        <w:rPr>
          <w:color w:val="000000"/>
          <w:sz w:val="28"/>
          <w:szCs w:val="28"/>
        </w:rPr>
        <w:t xml:space="preserve"> на разные группы. </w:t>
      </w:r>
    </w:p>
    <w:p w:rsidR="003E41DB" w:rsidRDefault="003E41DB" w:rsidP="002B55CC">
      <w:pPr>
        <w:spacing w:line="360" w:lineRule="auto"/>
        <w:ind w:firstLine="708"/>
        <w:jc w:val="both"/>
        <w:rPr>
          <w:color w:val="000000"/>
          <w:sz w:val="28"/>
          <w:szCs w:val="28"/>
        </w:rPr>
      </w:pPr>
      <w:r>
        <w:rPr>
          <w:color w:val="000000"/>
          <w:sz w:val="28"/>
          <w:szCs w:val="28"/>
        </w:rPr>
        <w:t>П</w:t>
      </w:r>
      <w:r w:rsidRPr="00BC5B30">
        <w:rPr>
          <w:color w:val="000000"/>
          <w:sz w:val="28"/>
          <w:szCs w:val="28"/>
        </w:rPr>
        <w:t xml:space="preserve">роизводственные </w:t>
      </w:r>
      <w:r>
        <w:rPr>
          <w:color w:val="000000"/>
          <w:sz w:val="28"/>
          <w:szCs w:val="28"/>
        </w:rPr>
        <w:t xml:space="preserve">основные средства ОАО </w:t>
      </w:r>
      <w:r w:rsidRPr="00BC5B30">
        <w:rPr>
          <w:color w:val="000000"/>
          <w:sz w:val="28"/>
          <w:szCs w:val="28"/>
        </w:rPr>
        <w:t xml:space="preserve"> </w:t>
      </w:r>
      <w:r w:rsidRPr="00E67D01">
        <w:rPr>
          <w:sz w:val="28"/>
          <w:szCs w:val="28"/>
        </w:rPr>
        <w:t>«Центральная база производственного обслуживания</w:t>
      </w:r>
      <w:r w:rsidR="00393E13">
        <w:rPr>
          <w:sz w:val="28"/>
          <w:szCs w:val="28"/>
        </w:rPr>
        <w:t xml:space="preserve"> Татнефть</w:t>
      </w:r>
      <w:r w:rsidRPr="00E67D01">
        <w:rPr>
          <w:sz w:val="28"/>
          <w:szCs w:val="28"/>
        </w:rPr>
        <w:t>»</w:t>
      </w:r>
      <w:r>
        <w:rPr>
          <w:sz w:val="28"/>
          <w:szCs w:val="28"/>
        </w:rPr>
        <w:t xml:space="preserve"> </w:t>
      </w:r>
      <w:r w:rsidRPr="00BC5B30">
        <w:rPr>
          <w:color w:val="000000"/>
          <w:sz w:val="28"/>
          <w:szCs w:val="28"/>
        </w:rPr>
        <w:t xml:space="preserve">непосредственно связаны с производством продукции и поэтому имеют наибольший удельный вес. Их наличие, </w:t>
      </w:r>
      <w:r>
        <w:rPr>
          <w:color w:val="000000"/>
          <w:sz w:val="28"/>
          <w:szCs w:val="28"/>
        </w:rPr>
        <w:t xml:space="preserve">структура и динамика отражены в таблице </w:t>
      </w:r>
      <w:r w:rsidR="00997A2A">
        <w:rPr>
          <w:color w:val="000000"/>
          <w:sz w:val="28"/>
          <w:szCs w:val="28"/>
        </w:rPr>
        <w:t>3</w:t>
      </w:r>
      <w:r>
        <w:rPr>
          <w:color w:val="000000"/>
          <w:sz w:val="28"/>
          <w:szCs w:val="28"/>
        </w:rPr>
        <w:t>.</w:t>
      </w:r>
    </w:p>
    <w:p w:rsidR="003E41DB" w:rsidRDefault="003E41DB" w:rsidP="002B55CC">
      <w:pPr>
        <w:spacing w:line="360" w:lineRule="auto"/>
        <w:jc w:val="right"/>
        <w:rPr>
          <w:color w:val="000000"/>
          <w:sz w:val="28"/>
          <w:szCs w:val="28"/>
        </w:rPr>
      </w:pPr>
      <w:r>
        <w:rPr>
          <w:sz w:val="28"/>
          <w:szCs w:val="28"/>
        </w:rPr>
        <w:t xml:space="preserve">Таблица </w:t>
      </w:r>
      <w:r w:rsidR="00997A2A">
        <w:rPr>
          <w:sz w:val="28"/>
          <w:szCs w:val="28"/>
        </w:rPr>
        <w:t>3.</w:t>
      </w:r>
    </w:p>
    <w:p w:rsidR="003E41DB" w:rsidRPr="00393E13" w:rsidRDefault="003E41DB" w:rsidP="002B55CC">
      <w:pPr>
        <w:spacing w:line="360" w:lineRule="auto"/>
        <w:jc w:val="center"/>
        <w:rPr>
          <w:color w:val="000000"/>
          <w:sz w:val="28"/>
          <w:szCs w:val="28"/>
        </w:rPr>
      </w:pPr>
      <w:r w:rsidRPr="00393E13">
        <w:rPr>
          <w:color w:val="000000"/>
          <w:sz w:val="28"/>
          <w:szCs w:val="28"/>
        </w:rPr>
        <w:t>Наличие, структура и динамика основных средств</w:t>
      </w:r>
    </w:p>
    <w:p w:rsidR="003E41DB" w:rsidRPr="00393E13" w:rsidRDefault="003E41DB" w:rsidP="002B55CC">
      <w:pPr>
        <w:spacing w:line="360" w:lineRule="auto"/>
        <w:jc w:val="center"/>
        <w:rPr>
          <w:sz w:val="28"/>
          <w:szCs w:val="28"/>
        </w:rPr>
      </w:pPr>
      <w:r w:rsidRPr="00393E13">
        <w:rPr>
          <w:color w:val="000000"/>
          <w:sz w:val="28"/>
          <w:szCs w:val="28"/>
        </w:rPr>
        <w:t xml:space="preserve">ОАО </w:t>
      </w:r>
      <w:r w:rsidRPr="00393E13">
        <w:rPr>
          <w:sz w:val="28"/>
          <w:szCs w:val="28"/>
        </w:rPr>
        <w:t>«Центральная база производственного обслуживания</w:t>
      </w:r>
      <w:r w:rsidR="00393E13">
        <w:rPr>
          <w:sz w:val="28"/>
          <w:szCs w:val="28"/>
        </w:rPr>
        <w:t xml:space="preserve"> Татнефть</w:t>
      </w:r>
      <w:r w:rsidRPr="00393E13">
        <w:rPr>
          <w:sz w:val="28"/>
          <w:szCs w:val="28"/>
        </w:rPr>
        <w:t>»</w:t>
      </w:r>
    </w:p>
    <w:tbl>
      <w:tblPr>
        <w:tblW w:w="99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7"/>
        <w:gridCol w:w="1080"/>
        <w:gridCol w:w="900"/>
        <w:gridCol w:w="1080"/>
        <w:gridCol w:w="900"/>
        <w:gridCol w:w="1080"/>
        <w:gridCol w:w="1080"/>
        <w:gridCol w:w="1080"/>
      </w:tblGrid>
      <w:tr w:rsidR="00393E13" w:rsidRPr="00393E13">
        <w:trPr>
          <w:trHeight w:val="385"/>
        </w:trPr>
        <w:tc>
          <w:tcPr>
            <w:tcW w:w="2777" w:type="dxa"/>
            <w:vMerge w:val="restart"/>
            <w:tcBorders>
              <w:bottom w:val="single" w:sz="4" w:space="0" w:color="auto"/>
            </w:tcBorders>
            <w:vAlign w:val="center"/>
          </w:tcPr>
          <w:p w:rsidR="00393E13" w:rsidRPr="00393E13" w:rsidRDefault="00393E13" w:rsidP="000E0C73">
            <w:pPr>
              <w:pStyle w:val="a7"/>
              <w:spacing w:after="0"/>
              <w:ind w:left="0"/>
              <w:jc w:val="center"/>
              <w:rPr>
                <w:bCs/>
              </w:rPr>
            </w:pPr>
            <w:r w:rsidRPr="00393E13">
              <w:rPr>
                <w:bCs/>
              </w:rPr>
              <w:t>Показатели</w:t>
            </w:r>
          </w:p>
        </w:tc>
        <w:tc>
          <w:tcPr>
            <w:tcW w:w="1980" w:type="dxa"/>
            <w:gridSpan w:val="2"/>
            <w:tcBorders>
              <w:bottom w:val="single" w:sz="4" w:space="0" w:color="auto"/>
            </w:tcBorders>
            <w:vAlign w:val="center"/>
          </w:tcPr>
          <w:p w:rsidR="00393E13" w:rsidRPr="00393E13" w:rsidRDefault="00393E13" w:rsidP="000E0C73">
            <w:pPr>
              <w:pStyle w:val="a7"/>
              <w:spacing w:after="0"/>
              <w:ind w:left="103"/>
              <w:jc w:val="center"/>
              <w:rPr>
                <w:bCs/>
              </w:rPr>
            </w:pPr>
            <w:r w:rsidRPr="00393E13">
              <w:rPr>
                <w:bCs/>
              </w:rPr>
              <w:t>200</w:t>
            </w:r>
            <w:r w:rsidR="00997A2A">
              <w:rPr>
                <w:bCs/>
              </w:rPr>
              <w:t>7</w:t>
            </w:r>
          </w:p>
        </w:tc>
        <w:tc>
          <w:tcPr>
            <w:tcW w:w="1980" w:type="dxa"/>
            <w:gridSpan w:val="2"/>
            <w:tcBorders>
              <w:bottom w:val="single" w:sz="4" w:space="0" w:color="auto"/>
            </w:tcBorders>
            <w:vAlign w:val="center"/>
          </w:tcPr>
          <w:p w:rsidR="00393E13" w:rsidRPr="00393E13" w:rsidRDefault="00393E13" w:rsidP="000E0C73">
            <w:pPr>
              <w:pStyle w:val="a7"/>
              <w:spacing w:after="0"/>
              <w:ind w:left="0"/>
              <w:jc w:val="center"/>
              <w:rPr>
                <w:bCs/>
              </w:rPr>
            </w:pPr>
            <w:r w:rsidRPr="00393E13">
              <w:rPr>
                <w:bCs/>
              </w:rPr>
              <w:t>200</w:t>
            </w:r>
            <w:r w:rsidR="00997A2A">
              <w:rPr>
                <w:bCs/>
              </w:rPr>
              <w:t>8</w:t>
            </w:r>
            <w:r w:rsidRPr="00393E13">
              <w:rPr>
                <w:bCs/>
              </w:rPr>
              <w:t xml:space="preserve"> </w:t>
            </w:r>
          </w:p>
        </w:tc>
        <w:tc>
          <w:tcPr>
            <w:tcW w:w="1080" w:type="dxa"/>
            <w:vMerge w:val="restart"/>
            <w:shd w:val="clear" w:color="auto" w:fill="auto"/>
            <w:vAlign w:val="center"/>
          </w:tcPr>
          <w:p w:rsidR="00393E13" w:rsidRDefault="00393E13" w:rsidP="000E0C73">
            <w:pPr>
              <w:pStyle w:val="a7"/>
              <w:spacing w:after="0"/>
              <w:ind w:left="0"/>
              <w:jc w:val="center"/>
              <w:rPr>
                <w:bCs/>
              </w:rPr>
            </w:pPr>
            <w:r w:rsidRPr="00393E13">
              <w:rPr>
                <w:bCs/>
              </w:rPr>
              <w:t>Абс</w:t>
            </w:r>
            <w:r>
              <w:rPr>
                <w:bCs/>
              </w:rPr>
              <w:t xml:space="preserve">. </w:t>
            </w:r>
            <w:r w:rsidRPr="00393E13">
              <w:rPr>
                <w:bCs/>
              </w:rPr>
              <w:t>откл</w:t>
            </w:r>
            <w:r>
              <w:rPr>
                <w:bCs/>
              </w:rPr>
              <w:t>.</w:t>
            </w:r>
          </w:p>
          <w:p w:rsidR="00393E13" w:rsidRPr="00393E13" w:rsidRDefault="00393E13" w:rsidP="000E0C73">
            <w:pPr>
              <w:pStyle w:val="a7"/>
              <w:spacing w:after="0"/>
              <w:ind w:left="0"/>
              <w:jc w:val="center"/>
              <w:rPr>
                <w:bCs/>
              </w:rPr>
            </w:pPr>
            <w:r>
              <w:rPr>
                <w:bCs/>
              </w:rPr>
              <w:t>тыс.руб.</w:t>
            </w:r>
          </w:p>
        </w:tc>
        <w:tc>
          <w:tcPr>
            <w:tcW w:w="1080" w:type="dxa"/>
            <w:vMerge w:val="restart"/>
            <w:tcBorders>
              <w:bottom w:val="single" w:sz="4" w:space="0" w:color="auto"/>
            </w:tcBorders>
            <w:shd w:val="clear" w:color="auto" w:fill="auto"/>
          </w:tcPr>
          <w:p w:rsidR="00393E13" w:rsidRPr="00393E13" w:rsidRDefault="00393E13" w:rsidP="000E0C73">
            <w:pPr>
              <w:pStyle w:val="a7"/>
              <w:spacing w:after="0"/>
              <w:ind w:left="77"/>
              <w:jc w:val="center"/>
              <w:rPr>
                <w:bCs/>
              </w:rPr>
            </w:pPr>
            <w:r>
              <w:rPr>
                <w:bCs/>
              </w:rPr>
              <w:t>Абс. изм., %</w:t>
            </w:r>
          </w:p>
        </w:tc>
        <w:tc>
          <w:tcPr>
            <w:tcW w:w="1080" w:type="dxa"/>
            <w:vMerge w:val="restart"/>
          </w:tcPr>
          <w:p w:rsidR="00393E13" w:rsidRDefault="00393E13" w:rsidP="000E0C73">
            <w:pPr>
              <w:pStyle w:val="a7"/>
              <w:spacing w:after="0"/>
              <w:ind w:left="79"/>
              <w:jc w:val="center"/>
              <w:rPr>
                <w:bCs/>
              </w:rPr>
            </w:pPr>
            <w:r w:rsidRPr="00393E13">
              <w:rPr>
                <w:bCs/>
              </w:rPr>
              <w:t xml:space="preserve">Темп </w:t>
            </w:r>
          </w:p>
          <w:p w:rsidR="00393E13" w:rsidRPr="00393E13" w:rsidRDefault="00393E13" w:rsidP="000E0C73">
            <w:pPr>
              <w:pStyle w:val="a7"/>
              <w:spacing w:after="0"/>
              <w:ind w:left="79"/>
              <w:jc w:val="center"/>
              <w:rPr>
                <w:bCs/>
              </w:rPr>
            </w:pPr>
            <w:r w:rsidRPr="00393E13">
              <w:rPr>
                <w:bCs/>
              </w:rPr>
              <w:t>роста,</w:t>
            </w:r>
          </w:p>
          <w:p w:rsidR="00393E13" w:rsidRPr="00393E13" w:rsidRDefault="00393E13" w:rsidP="000E0C73">
            <w:pPr>
              <w:pStyle w:val="a7"/>
              <w:spacing w:after="0"/>
              <w:ind w:left="79"/>
              <w:jc w:val="center"/>
              <w:rPr>
                <w:bCs/>
              </w:rPr>
            </w:pPr>
            <w:r w:rsidRPr="00393E13">
              <w:rPr>
                <w:bCs/>
              </w:rPr>
              <w:t>%</w:t>
            </w:r>
          </w:p>
        </w:tc>
      </w:tr>
      <w:tr w:rsidR="00393E13" w:rsidRPr="00393E13">
        <w:tc>
          <w:tcPr>
            <w:tcW w:w="2777" w:type="dxa"/>
            <w:vMerge/>
          </w:tcPr>
          <w:p w:rsidR="00393E13" w:rsidRPr="00393E13" w:rsidRDefault="00393E13" w:rsidP="000E0C73">
            <w:pPr>
              <w:pStyle w:val="a7"/>
              <w:spacing w:after="0"/>
              <w:jc w:val="center"/>
              <w:rPr>
                <w:bCs/>
              </w:rPr>
            </w:pPr>
          </w:p>
        </w:tc>
        <w:tc>
          <w:tcPr>
            <w:tcW w:w="1080" w:type="dxa"/>
            <w:vAlign w:val="center"/>
          </w:tcPr>
          <w:p w:rsidR="00393E13" w:rsidRPr="00393E13" w:rsidRDefault="00393E13" w:rsidP="000E0C73">
            <w:pPr>
              <w:pStyle w:val="a7"/>
              <w:spacing w:after="0"/>
              <w:ind w:left="0"/>
              <w:jc w:val="center"/>
              <w:rPr>
                <w:bCs/>
              </w:rPr>
            </w:pPr>
            <w:r w:rsidRPr="00393E13">
              <w:rPr>
                <w:bCs/>
              </w:rPr>
              <w:t>тыс. руб.</w:t>
            </w:r>
          </w:p>
        </w:tc>
        <w:tc>
          <w:tcPr>
            <w:tcW w:w="900" w:type="dxa"/>
          </w:tcPr>
          <w:p w:rsidR="00393E13" w:rsidRPr="00393E13" w:rsidRDefault="00393E13" w:rsidP="000E0C73">
            <w:pPr>
              <w:pStyle w:val="a7"/>
              <w:spacing w:after="0"/>
              <w:ind w:left="0"/>
              <w:jc w:val="center"/>
              <w:rPr>
                <w:bCs/>
              </w:rPr>
            </w:pPr>
            <w:r w:rsidRPr="00393E13">
              <w:rPr>
                <w:bCs/>
              </w:rPr>
              <w:t xml:space="preserve">% </w:t>
            </w:r>
          </w:p>
        </w:tc>
        <w:tc>
          <w:tcPr>
            <w:tcW w:w="1080" w:type="dxa"/>
            <w:vAlign w:val="center"/>
          </w:tcPr>
          <w:p w:rsidR="00393E13" w:rsidRPr="00393E13" w:rsidRDefault="00393E13" w:rsidP="000E0C73">
            <w:pPr>
              <w:pStyle w:val="a7"/>
              <w:spacing w:after="0"/>
              <w:ind w:left="0"/>
              <w:jc w:val="center"/>
              <w:rPr>
                <w:bCs/>
              </w:rPr>
            </w:pPr>
            <w:r w:rsidRPr="00393E13">
              <w:rPr>
                <w:bCs/>
              </w:rPr>
              <w:t xml:space="preserve">тыс. руб. </w:t>
            </w:r>
          </w:p>
        </w:tc>
        <w:tc>
          <w:tcPr>
            <w:tcW w:w="900" w:type="dxa"/>
          </w:tcPr>
          <w:p w:rsidR="00393E13" w:rsidRPr="00393E13" w:rsidRDefault="00393E13" w:rsidP="000E0C73">
            <w:pPr>
              <w:pStyle w:val="a7"/>
              <w:spacing w:after="0"/>
              <w:ind w:left="0"/>
              <w:jc w:val="center"/>
              <w:rPr>
                <w:bCs/>
              </w:rPr>
            </w:pPr>
            <w:r w:rsidRPr="00393E13">
              <w:rPr>
                <w:bCs/>
              </w:rPr>
              <w:t xml:space="preserve">% </w:t>
            </w:r>
          </w:p>
        </w:tc>
        <w:tc>
          <w:tcPr>
            <w:tcW w:w="1080" w:type="dxa"/>
            <w:vMerge/>
          </w:tcPr>
          <w:p w:rsidR="00393E13" w:rsidRPr="00393E13" w:rsidRDefault="00393E13" w:rsidP="000E0C73">
            <w:pPr>
              <w:pStyle w:val="a7"/>
              <w:spacing w:after="0"/>
              <w:ind w:left="0"/>
              <w:jc w:val="center"/>
              <w:rPr>
                <w:bCs/>
              </w:rPr>
            </w:pPr>
          </w:p>
        </w:tc>
        <w:tc>
          <w:tcPr>
            <w:tcW w:w="1080" w:type="dxa"/>
            <w:vMerge/>
            <w:shd w:val="clear" w:color="auto" w:fill="auto"/>
            <w:vAlign w:val="center"/>
          </w:tcPr>
          <w:p w:rsidR="00393E13" w:rsidRPr="00393E13" w:rsidRDefault="00393E13" w:rsidP="000E0C73">
            <w:pPr>
              <w:pStyle w:val="a7"/>
              <w:spacing w:after="0"/>
              <w:ind w:left="0"/>
              <w:jc w:val="center"/>
              <w:rPr>
                <w:bCs/>
              </w:rPr>
            </w:pPr>
          </w:p>
        </w:tc>
        <w:tc>
          <w:tcPr>
            <w:tcW w:w="1080" w:type="dxa"/>
            <w:vMerge/>
            <w:shd w:val="clear" w:color="auto" w:fill="auto"/>
            <w:vAlign w:val="center"/>
          </w:tcPr>
          <w:p w:rsidR="00393E13" w:rsidRPr="00393E13" w:rsidRDefault="00393E13" w:rsidP="000E0C73">
            <w:pPr>
              <w:pStyle w:val="a7"/>
              <w:spacing w:after="0"/>
              <w:ind w:left="26"/>
              <w:jc w:val="center"/>
              <w:rPr>
                <w:bCs/>
              </w:rPr>
            </w:pPr>
          </w:p>
        </w:tc>
      </w:tr>
      <w:tr w:rsidR="00393E13" w:rsidRPr="00393E13">
        <w:trPr>
          <w:trHeight w:val="325"/>
        </w:trPr>
        <w:tc>
          <w:tcPr>
            <w:tcW w:w="2777" w:type="dxa"/>
            <w:tcBorders>
              <w:bottom w:val="single" w:sz="4" w:space="0" w:color="auto"/>
            </w:tcBorders>
          </w:tcPr>
          <w:p w:rsidR="00393E13" w:rsidRPr="00393E13" w:rsidRDefault="00393E13" w:rsidP="000E0C73">
            <w:pPr>
              <w:pStyle w:val="a8"/>
              <w:tabs>
                <w:tab w:val="left" w:pos="2417"/>
              </w:tabs>
              <w:spacing w:before="0" w:beforeAutospacing="0" w:after="0" w:afterAutospacing="0"/>
              <w:ind w:left="77" w:right="0"/>
              <w:jc w:val="left"/>
              <w:rPr>
                <w:rFonts w:ascii="Times New Roman" w:hAnsi="Times New Roman" w:cs="Times New Roman"/>
                <w:bCs/>
                <w:sz w:val="24"/>
                <w:szCs w:val="24"/>
              </w:rPr>
            </w:pPr>
            <w:r w:rsidRPr="00393E13">
              <w:rPr>
                <w:rFonts w:ascii="Times New Roman" w:hAnsi="Times New Roman" w:cs="Times New Roman"/>
                <w:bCs/>
                <w:sz w:val="24"/>
                <w:szCs w:val="24"/>
              </w:rPr>
              <w:t>1. Здания</w:t>
            </w:r>
          </w:p>
        </w:tc>
        <w:tc>
          <w:tcPr>
            <w:tcW w:w="1080" w:type="dxa"/>
            <w:tcBorders>
              <w:bottom w:val="single" w:sz="4" w:space="0" w:color="auto"/>
            </w:tcBorders>
            <w:vAlign w:val="center"/>
          </w:tcPr>
          <w:p w:rsidR="00393E13" w:rsidRPr="00393E13" w:rsidRDefault="00393E13" w:rsidP="000E0C73">
            <w:pPr>
              <w:pStyle w:val="a8"/>
              <w:tabs>
                <w:tab w:val="left" w:pos="900"/>
              </w:tabs>
              <w:spacing w:before="0" w:beforeAutospacing="0" w:after="0" w:afterAutospacing="0"/>
              <w:ind w:left="0" w:right="77"/>
              <w:jc w:val="center"/>
              <w:rPr>
                <w:rFonts w:ascii="Times New Roman" w:hAnsi="Times New Roman" w:cs="Times New Roman"/>
                <w:bCs/>
                <w:sz w:val="24"/>
                <w:szCs w:val="24"/>
              </w:rPr>
            </w:pPr>
            <w:r w:rsidRPr="00393E13">
              <w:rPr>
                <w:rFonts w:ascii="Times New Roman" w:hAnsi="Times New Roman" w:cs="Times New Roman"/>
                <w:bCs/>
                <w:sz w:val="24"/>
                <w:szCs w:val="24"/>
              </w:rPr>
              <w:t>5156,5</w:t>
            </w:r>
          </w:p>
        </w:tc>
        <w:tc>
          <w:tcPr>
            <w:tcW w:w="900" w:type="dxa"/>
            <w:tcBorders>
              <w:bottom w:val="single" w:sz="4" w:space="0" w:color="auto"/>
            </w:tcBorders>
            <w:vAlign w:val="center"/>
          </w:tcPr>
          <w:p w:rsidR="00393E13" w:rsidRPr="00393E13" w:rsidRDefault="00393E13" w:rsidP="000E0C73">
            <w:pPr>
              <w:pStyle w:val="a6"/>
              <w:jc w:val="center"/>
              <w:rPr>
                <w:bCs/>
              </w:rPr>
            </w:pPr>
            <w:r w:rsidRPr="00393E13">
              <w:rPr>
                <w:bCs/>
              </w:rPr>
              <w:t>25</w:t>
            </w:r>
          </w:p>
        </w:tc>
        <w:tc>
          <w:tcPr>
            <w:tcW w:w="1080" w:type="dxa"/>
            <w:tcBorders>
              <w:bottom w:val="single" w:sz="4" w:space="0" w:color="auto"/>
            </w:tcBorders>
            <w:vAlign w:val="center"/>
          </w:tcPr>
          <w:p w:rsidR="00393E13" w:rsidRPr="00393E13" w:rsidRDefault="00393E13" w:rsidP="000E0C73">
            <w:pPr>
              <w:pStyle w:val="a8"/>
              <w:spacing w:before="0" w:beforeAutospacing="0" w:after="0" w:afterAutospacing="0"/>
              <w:ind w:left="103" w:right="0"/>
              <w:jc w:val="center"/>
              <w:rPr>
                <w:rFonts w:ascii="Times New Roman" w:hAnsi="Times New Roman" w:cs="Times New Roman"/>
                <w:bCs/>
                <w:sz w:val="24"/>
                <w:szCs w:val="24"/>
              </w:rPr>
            </w:pPr>
            <w:r w:rsidRPr="00393E13">
              <w:rPr>
                <w:rFonts w:ascii="Times New Roman" w:hAnsi="Times New Roman" w:cs="Times New Roman"/>
                <w:bCs/>
                <w:sz w:val="24"/>
                <w:szCs w:val="24"/>
              </w:rPr>
              <w:t>4757,76</w:t>
            </w:r>
          </w:p>
        </w:tc>
        <w:tc>
          <w:tcPr>
            <w:tcW w:w="900" w:type="dxa"/>
            <w:tcBorders>
              <w:bottom w:val="single" w:sz="4" w:space="0" w:color="auto"/>
            </w:tcBorders>
            <w:vAlign w:val="center"/>
          </w:tcPr>
          <w:p w:rsidR="00393E13" w:rsidRPr="00393E13" w:rsidRDefault="00393E13" w:rsidP="000E0C73">
            <w:pPr>
              <w:pStyle w:val="a7"/>
              <w:spacing w:after="0"/>
              <w:ind w:left="0"/>
              <w:jc w:val="center"/>
              <w:rPr>
                <w:bCs/>
              </w:rPr>
            </w:pPr>
            <w:r w:rsidRPr="00393E13">
              <w:rPr>
                <w:bCs/>
              </w:rPr>
              <w:t>21</w:t>
            </w:r>
          </w:p>
        </w:tc>
        <w:tc>
          <w:tcPr>
            <w:tcW w:w="1080" w:type="dxa"/>
            <w:tcBorders>
              <w:bottom w:val="single" w:sz="4" w:space="0" w:color="auto"/>
            </w:tcBorders>
            <w:vAlign w:val="center"/>
          </w:tcPr>
          <w:p w:rsidR="00393E13" w:rsidRPr="00393E13" w:rsidRDefault="00393E13" w:rsidP="000E0C73">
            <w:pPr>
              <w:pStyle w:val="a8"/>
              <w:spacing w:before="0" w:beforeAutospacing="0" w:after="0" w:afterAutospacing="0"/>
              <w:ind w:left="0" w:right="0"/>
              <w:jc w:val="center"/>
              <w:rPr>
                <w:rFonts w:ascii="Times New Roman" w:hAnsi="Times New Roman" w:cs="Times New Roman"/>
                <w:bCs/>
                <w:sz w:val="24"/>
                <w:szCs w:val="24"/>
              </w:rPr>
            </w:pPr>
            <w:r w:rsidRPr="00393E13">
              <w:rPr>
                <w:rFonts w:ascii="Times New Roman" w:hAnsi="Times New Roman" w:cs="Times New Roman"/>
                <w:bCs/>
                <w:sz w:val="24"/>
                <w:szCs w:val="24"/>
              </w:rPr>
              <w:t>-398,74</w:t>
            </w:r>
          </w:p>
        </w:tc>
        <w:tc>
          <w:tcPr>
            <w:tcW w:w="1080" w:type="dxa"/>
            <w:tcBorders>
              <w:bottom w:val="single" w:sz="4" w:space="0" w:color="auto"/>
            </w:tcBorders>
            <w:shd w:val="clear" w:color="auto" w:fill="auto"/>
            <w:vAlign w:val="center"/>
          </w:tcPr>
          <w:p w:rsidR="00393E13" w:rsidRPr="00393E13" w:rsidRDefault="007A4CAC" w:rsidP="000E0C73">
            <w:pPr>
              <w:pStyle w:val="a8"/>
              <w:spacing w:before="0" w:beforeAutospacing="0" w:after="0" w:afterAutospacing="0"/>
              <w:ind w:left="0" w:right="0"/>
              <w:jc w:val="center"/>
              <w:rPr>
                <w:rFonts w:ascii="Times New Roman" w:hAnsi="Times New Roman" w:cs="Times New Roman"/>
                <w:bCs/>
                <w:sz w:val="24"/>
                <w:szCs w:val="24"/>
              </w:rPr>
            </w:pPr>
            <w:r>
              <w:rPr>
                <w:rFonts w:ascii="Times New Roman" w:hAnsi="Times New Roman" w:cs="Times New Roman"/>
                <w:bCs/>
                <w:sz w:val="24"/>
                <w:szCs w:val="24"/>
              </w:rPr>
              <w:t>-4</w:t>
            </w:r>
          </w:p>
        </w:tc>
        <w:tc>
          <w:tcPr>
            <w:tcW w:w="1080" w:type="dxa"/>
            <w:tcBorders>
              <w:bottom w:val="single" w:sz="4" w:space="0" w:color="auto"/>
            </w:tcBorders>
            <w:shd w:val="clear" w:color="auto" w:fill="auto"/>
            <w:vAlign w:val="center"/>
          </w:tcPr>
          <w:p w:rsidR="00393E13" w:rsidRPr="00393E13" w:rsidRDefault="00393E13" w:rsidP="000E0C73">
            <w:pPr>
              <w:pStyle w:val="a8"/>
              <w:tabs>
                <w:tab w:val="left" w:pos="720"/>
              </w:tabs>
              <w:spacing w:before="0" w:beforeAutospacing="0" w:after="0" w:afterAutospacing="0"/>
              <w:ind w:left="26" w:right="0"/>
              <w:jc w:val="center"/>
              <w:rPr>
                <w:rFonts w:ascii="Times New Roman" w:hAnsi="Times New Roman" w:cs="Times New Roman"/>
                <w:bCs/>
                <w:sz w:val="24"/>
                <w:szCs w:val="24"/>
              </w:rPr>
            </w:pPr>
            <w:r w:rsidRPr="00393E13">
              <w:rPr>
                <w:rFonts w:ascii="Times New Roman" w:hAnsi="Times New Roman" w:cs="Times New Roman"/>
                <w:bCs/>
                <w:sz w:val="24"/>
                <w:szCs w:val="24"/>
              </w:rPr>
              <w:t>92,27</w:t>
            </w:r>
          </w:p>
        </w:tc>
      </w:tr>
      <w:tr w:rsidR="00393E13" w:rsidRPr="00393E13">
        <w:trPr>
          <w:trHeight w:val="325"/>
        </w:trPr>
        <w:tc>
          <w:tcPr>
            <w:tcW w:w="2777" w:type="dxa"/>
          </w:tcPr>
          <w:p w:rsidR="00393E13" w:rsidRPr="00393E13" w:rsidRDefault="00393E13" w:rsidP="000E0C73">
            <w:pPr>
              <w:pStyle w:val="a8"/>
              <w:spacing w:before="0" w:beforeAutospacing="0" w:after="0" w:afterAutospacing="0"/>
              <w:ind w:left="77" w:right="0"/>
              <w:jc w:val="left"/>
              <w:rPr>
                <w:rFonts w:ascii="Times New Roman" w:hAnsi="Times New Roman" w:cs="Times New Roman"/>
                <w:bCs/>
                <w:sz w:val="24"/>
                <w:szCs w:val="24"/>
              </w:rPr>
            </w:pPr>
            <w:r w:rsidRPr="00393E13">
              <w:rPr>
                <w:rFonts w:ascii="Times New Roman" w:hAnsi="Times New Roman" w:cs="Times New Roman"/>
                <w:bCs/>
                <w:sz w:val="24"/>
                <w:szCs w:val="24"/>
              </w:rPr>
              <w:t>2.Производственное и ремонтное оборудование</w:t>
            </w:r>
          </w:p>
        </w:tc>
        <w:tc>
          <w:tcPr>
            <w:tcW w:w="1080" w:type="dxa"/>
            <w:vAlign w:val="center"/>
          </w:tcPr>
          <w:p w:rsidR="00393E13" w:rsidRPr="00393E13" w:rsidRDefault="00393E13" w:rsidP="000E0C73">
            <w:pPr>
              <w:pStyle w:val="a8"/>
              <w:tabs>
                <w:tab w:val="left" w:pos="900"/>
              </w:tabs>
              <w:spacing w:before="0" w:beforeAutospacing="0" w:after="0" w:afterAutospacing="0"/>
              <w:ind w:left="0" w:right="77"/>
              <w:jc w:val="center"/>
              <w:rPr>
                <w:rFonts w:ascii="Times New Roman" w:hAnsi="Times New Roman" w:cs="Times New Roman"/>
                <w:bCs/>
                <w:sz w:val="24"/>
                <w:szCs w:val="24"/>
              </w:rPr>
            </w:pPr>
            <w:r w:rsidRPr="00393E13">
              <w:rPr>
                <w:rFonts w:ascii="Times New Roman" w:hAnsi="Times New Roman" w:cs="Times New Roman"/>
                <w:bCs/>
                <w:sz w:val="24"/>
                <w:szCs w:val="24"/>
              </w:rPr>
              <w:t>3712,68</w:t>
            </w:r>
          </w:p>
        </w:tc>
        <w:tc>
          <w:tcPr>
            <w:tcW w:w="900" w:type="dxa"/>
            <w:vAlign w:val="center"/>
          </w:tcPr>
          <w:p w:rsidR="00393E13" w:rsidRPr="00393E13" w:rsidRDefault="00393E13" w:rsidP="000E0C73">
            <w:pPr>
              <w:pStyle w:val="a6"/>
              <w:jc w:val="center"/>
              <w:rPr>
                <w:bCs/>
              </w:rPr>
            </w:pPr>
            <w:r w:rsidRPr="00393E13">
              <w:rPr>
                <w:bCs/>
              </w:rPr>
              <w:t>18</w:t>
            </w:r>
          </w:p>
        </w:tc>
        <w:tc>
          <w:tcPr>
            <w:tcW w:w="1080" w:type="dxa"/>
            <w:vAlign w:val="center"/>
          </w:tcPr>
          <w:p w:rsidR="00393E13" w:rsidRPr="00393E13" w:rsidRDefault="00393E13" w:rsidP="000E0C73">
            <w:pPr>
              <w:pStyle w:val="a8"/>
              <w:spacing w:before="0" w:beforeAutospacing="0" w:after="0" w:afterAutospacing="0"/>
              <w:ind w:left="103" w:right="0"/>
              <w:jc w:val="center"/>
              <w:rPr>
                <w:rFonts w:ascii="Times New Roman" w:hAnsi="Times New Roman" w:cs="Times New Roman"/>
                <w:bCs/>
                <w:sz w:val="24"/>
                <w:szCs w:val="24"/>
              </w:rPr>
            </w:pPr>
            <w:r w:rsidRPr="00393E13">
              <w:rPr>
                <w:rFonts w:ascii="Times New Roman" w:hAnsi="Times New Roman" w:cs="Times New Roman"/>
                <w:bCs/>
                <w:sz w:val="24"/>
                <w:szCs w:val="24"/>
              </w:rPr>
              <w:t>5664</w:t>
            </w:r>
          </w:p>
        </w:tc>
        <w:tc>
          <w:tcPr>
            <w:tcW w:w="900" w:type="dxa"/>
            <w:vAlign w:val="center"/>
          </w:tcPr>
          <w:p w:rsidR="00393E13" w:rsidRPr="00393E13" w:rsidRDefault="00393E13" w:rsidP="000E0C73">
            <w:pPr>
              <w:pStyle w:val="a7"/>
              <w:spacing w:after="0"/>
              <w:ind w:left="0"/>
              <w:jc w:val="center"/>
              <w:rPr>
                <w:bCs/>
              </w:rPr>
            </w:pPr>
            <w:r w:rsidRPr="00393E13">
              <w:rPr>
                <w:bCs/>
              </w:rPr>
              <w:t>25</w:t>
            </w:r>
          </w:p>
        </w:tc>
        <w:tc>
          <w:tcPr>
            <w:tcW w:w="1080" w:type="dxa"/>
            <w:vAlign w:val="center"/>
          </w:tcPr>
          <w:p w:rsidR="00393E13" w:rsidRPr="00393E13" w:rsidRDefault="00393E13" w:rsidP="000E0C73">
            <w:pPr>
              <w:pStyle w:val="a8"/>
              <w:spacing w:before="0" w:beforeAutospacing="0" w:after="0" w:afterAutospacing="0"/>
              <w:ind w:left="0" w:right="0"/>
              <w:jc w:val="center"/>
              <w:rPr>
                <w:rFonts w:ascii="Times New Roman" w:hAnsi="Times New Roman" w:cs="Times New Roman"/>
                <w:bCs/>
                <w:sz w:val="24"/>
                <w:szCs w:val="24"/>
              </w:rPr>
            </w:pPr>
            <w:r w:rsidRPr="00393E13">
              <w:rPr>
                <w:rFonts w:ascii="Times New Roman" w:hAnsi="Times New Roman" w:cs="Times New Roman"/>
                <w:bCs/>
                <w:sz w:val="24"/>
                <w:szCs w:val="24"/>
              </w:rPr>
              <w:t>+1951,32</w:t>
            </w:r>
          </w:p>
        </w:tc>
        <w:tc>
          <w:tcPr>
            <w:tcW w:w="1080" w:type="dxa"/>
            <w:shd w:val="clear" w:color="auto" w:fill="auto"/>
            <w:vAlign w:val="center"/>
          </w:tcPr>
          <w:p w:rsidR="00393E13" w:rsidRPr="00393E13" w:rsidRDefault="007A4CAC" w:rsidP="000E0C73">
            <w:pPr>
              <w:pStyle w:val="a8"/>
              <w:spacing w:before="0" w:beforeAutospacing="0" w:after="0" w:afterAutospacing="0"/>
              <w:ind w:left="0" w:right="0"/>
              <w:jc w:val="center"/>
              <w:rPr>
                <w:rFonts w:ascii="Times New Roman" w:hAnsi="Times New Roman" w:cs="Times New Roman"/>
                <w:bCs/>
                <w:sz w:val="24"/>
                <w:szCs w:val="24"/>
              </w:rPr>
            </w:pPr>
            <w:r>
              <w:rPr>
                <w:rFonts w:ascii="Times New Roman" w:hAnsi="Times New Roman" w:cs="Times New Roman"/>
                <w:bCs/>
                <w:sz w:val="24"/>
                <w:szCs w:val="24"/>
              </w:rPr>
              <w:t>+7</w:t>
            </w:r>
          </w:p>
        </w:tc>
        <w:tc>
          <w:tcPr>
            <w:tcW w:w="1080" w:type="dxa"/>
            <w:shd w:val="clear" w:color="auto" w:fill="auto"/>
            <w:vAlign w:val="center"/>
          </w:tcPr>
          <w:p w:rsidR="00393E13" w:rsidRPr="00393E13" w:rsidRDefault="00393E13" w:rsidP="000E0C73">
            <w:pPr>
              <w:pStyle w:val="a8"/>
              <w:tabs>
                <w:tab w:val="left" w:pos="720"/>
              </w:tabs>
              <w:spacing w:before="0" w:beforeAutospacing="0" w:after="0" w:afterAutospacing="0"/>
              <w:ind w:left="26" w:right="0"/>
              <w:jc w:val="center"/>
              <w:rPr>
                <w:rFonts w:ascii="Times New Roman" w:hAnsi="Times New Roman" w:cs="Times New Roman"/>
                <w:bCs/>
                <w:sz w:val="24"/>
                <w:szCs w:val="24"/>
              </w:rPr>
            </w:pPr>
            <w:r w:rsidRPr="00393E13">
              <w:rPr>
                <w:rFonts w:ascii="Times New Roman" w:hAnsi="Times New Roman" w:cs="Times New Roman"/>
                <w:bCs/>
                <w:sz w:val="24"/>
                <w:szCs w:val="24"/>
              </w:rPr>
              <w:t>152,56</w:t>
            </w:r>
          </w:p>
        </w:tc>
      </w:tr>
      <w:tr w:rsidR="00393E13" w:rsidRPr="00393E13">
        <w:trPr>
          <w:trHeight w:val="325"/>
        </w:trPr>
        <w:tc>
          <w:tcPr>
            <w:tcW w:w="2777" w:type="dxa"/>
          </w:tcPr>
          <w:p w:rsidR="00393E13" w:rsidRPr="00393E13" w:rsidRDefault="00393E13" w:rsidP="000E0C73">
            <w:pPr>
              <w:pStyle w:val="a8"/>
              <w:spacing w:before="0" w:beforeAutospacing="0" w:after="0" w:afterAutospacing="0"/>
              <w:ind w:left="77" w:right="0"/>
              <w:jc w:val="left"/>
              <w:rPr>
                <w:rFonts w:ascii="Times New Roman" w:hAnsi="Times New Roman" w:cs="Times New Roman"/>
                <w:bCs/>
                <w:sz w:val="24"/>
                <w:szCs w:val="24"/>
              </w:rPr>
            </w:pPr>
            <w:r w:rsidRPr="00393E13">
              <w:rPr>
                <w:rFonts w:ascii="Times New Roman" w:hAnsi="Times New Roman" w:cs="Times New Roman"/>
                <w:bCs/>
                <w:sz w:val="24"/>
                <w:szCs w:val="24"/>
              </w:rPr>
              <w:t>3. Вспомогательное оборудование</w:t>
            </w:r>
          </w:p>
        </w:tc>
        <w:tc>
          <w:tcPr>
            <w:tcW w:w="1080" w:type="dxa"/>
            <w:vAlign w:val="center"/>
          </w:tcPr>
          <w:p w:rsidR="00393E13" w:rsidRPr="00393E13" w:rsidRDefault="00393E13" w:rsidP="000E0C73">
            <w:pPr>
              <w:pStyle w:val="a8"/>
              <w:tabs>
                <w:tab w:val="left" w:pos="900"/>
              </w:tabs>
              <w:spacing w:before="0" w:beforeAutospacing="0" w:after="0" w:afterAutospacing="0"/>
              <w:ind w:left="0" w:right="77"/>
              <w:jc w:val="center"/>
              <w:rPr>
                <w:rFonts w:ascii="Times New Roman" w:hAnsi="Times New Roman" w:cs="Times New Roman"/>
                <w:bCs/>
                <w:sz w:val="24"/>
                <w:szCs w:val="24"/>
              </w:rPr>
            </w:pPr>
            <w:r w:rsidRPr="00393E13">
              <w:rPr>
                <w:rFonts w:ascii="Times New Roman" w:hAnsi="Times New Roman" w:cs="Times New Roman"/>
                <w:bCs/>
                <w:sz w:val="24"/>
                <w:szCs w:val="24"/>
              </w:rPr>
              <w:t>1856,34</w:t>
            </w:r>
          </w:p>
        </w:tc>
        <w:tc>
          <w:tcPr>
            <w:tcW w:w="900" w:type="dxa"/>
            <w:vAlign w:val="center"/>
          </w:tcPr>
          <w:p w:rsidR="00393E13" w:rsidRPr="00393E13" w:rsidRDefault="00393E13" w:rsidP="000E0C73">
            <w:pPr>
              <w:pStyle w:val="a6"/>
              <w:jc w:val="center"/>
              <w:rPr>
                <w:bCs/>
              </w:rPr>
            </w:pPr>
            <w:r w:rsidRPr="00393E13">
              <w:rPr>
                <w:bCs/>
              </w:rPr>
              <w:t>9</w:t>
            </w:r>
          </w:p>
        </w:tc>
        <w:tc>
          <w:tcPr>
            <w:tcW w:w="1080" w:type="dxa"/>
            <w:vAlign w:val="center"/>
          </w:tcPr>
          <w:p w:rsidR="00393E13" w:rsidRPr="00393E13" w:rsidRDefault="00393E13" w:rsidP="000E0C73">
            <w:pPr>
              <w:pStyle w:val="a8"/>
              <w:spacing w:before="0" w:beforeAutospacing="0" w:after="0" w:afterAutospacing="0"/>
              <w:ind w:left="103" w:right="0"/>
              <w:jc w:val="center"/>
              <w:rPr>
                <w:rFonts w:ascii="Times New Roman" w:hAnsi="Times New Roman" w:cs="Times New Roman"/>
                <w:bCs/>
                <w:sz w:val="24"/>
                <w:szCs w:val="24"/>
              </w:rPr>
            </w:pPr>
            <w:r w:rsidRPr="00393E13">
              <w:rPr>
                <w:rFonts w:ascii="Times New Roman" w:hAnsi="Times New Roman" w:cs="Times New Roman"/>
                <w:bCs/>
                <w:sz w:val="24"/>
                <w:szCs w:val="24"/>
              </w:rPr>
              <w:t>1585,92</w:t>
            </w:r>
          </w:p>
        </w:tc>
        <w:tc>
          <w:tcPr>
            <w:tcW w:w="900" w:type="dxa"/>
            <w:vAlign w:val="center"/>
          </w:tcPr>
          <w:p w:rsidR="00393E13" w:rsidRPr="00393E13" w:rsidRDefault="00393E13" w:rsidP="000E0C73">
            <w:pPr>
              <w:pStyle w:val="a7"/>
              <w:spacing w:after="0"/>
              <w:ind w:left="0"/>
              <w:jc w:val="center"/>
              <w:rPr>
                <w:bCs/>
              </w:rPr>
            </w:pPr>
            <w:r w:rsidRPr="00393E13">
              <w:rPr>
                <w:bCs/>
              </w:rPr>
              <w:t>7</w:t>
            </w:r>
          </w:p>
        </w:tc>
        <w:tc>
          <w:tcPr>
            <w:tcW w:w="1080" w:type="dxa"/>
            <w:vAlign w:val="center"/>
          </w:tcPr>
          <w:p w:rsidR="00393E13" w:rsidRPr="00393E13" w:rsidRDefault="00393E13" w:rsidP="000E0C73">
            <w:pPr>
              <w:pStyle w:val="a8"/>
              <w:spacing w:before="0" w:beforeAutospacing="0" w:after="0" w:afterAutospacing="0"/>
              <w:ind w:left="0" w:right="0"/>
              <w:jc w:val="center"/>
              <w:rPr>
                <w:rFonts w:ascii="Times New Roman" w:hAnsi="Times New Roman" w:cs="Times New Roman"/>
                <w:bCs/>
                <w:sz w:val="24"/>
                <w:szCs w:val="24"/>
              </w:rPr>
            </w:pPr>
            <w:r w:rsidRPr="00393E13">
              <w:rPr>
                <w:rFonts w:ascii="Times New Roman" w:hAnsi="Times New Roman" w:cs="Times New Roman"/>
                <w:bCs/>
                <w:sz w:val="24"/>
                <w:szCs w:val="24"/>
              </w:rPr>
              <w:t>-270,42</w:t>
            </w:r>
          </w:p>
        </w:tc>
        <w:tc>
          <w:tcPr>
            <w:tcW w:w="1080" w:type="dxa"/>
            <w:shd w:val="clear" w:color="auto" w:fill="auto"/>
            <w:vAlign w:val="center"/>
          </w:tcPr>
          <w:p w:rsidR="00393E13" w:rsidRPr="00393E13" w:rsidRDefault="007A4CAC" w:rsidP="000E0C73">
            <w:pPr>
              <w:pStyle w:val="a8"/>
              <w:spacing w:before="0" w:beforeAutospacing="0" w:after="0" w:afterAutospacing="0"/>
              <w:ind w:left="0" w:right="0"/>
              <w:jc w:val="center"/>
              <w:rPr>
                <w:rFonts w:ascii="Times New Roman" w:hAnsi="Times New Roman" w:cs="Times New Roman"/>
                <w:bCs/>
                <w:sz w:val="24"/>
                <w:szCs w:val="24"/>
              </w:rPr>
            </w:pPr>
            <w:r>
              <w:rPr>
                <w:rFonts w:ascii="Times New Roman" w:hAnsi="Times New Roman" w:cs="Times New Roman"/>
                <w:bCs/>
                <w:sz w:val="24"/>
                <w:szCs w:val="24"/>
              </w:rPr>
              <w:t>-2</w:t>
            </w:r>
          </w:p>
        </w:tc>
        <w:tc>
          <w:tcPr>
            <w:tcW w:w="1080" w:type="dxa"/>
            <w:shd w:val="clear" w:color="auto" w:fill="auto"/>
            <w:vAlign w:val="center"/>
          </w:tcPr>
          <w:p w:rsidR="00393E13" w:rsidRPr="00393E13" w:rsidRDefault="00393E13" w:rsidP="000E0C73">
            <w:pPr>
              <w:pStyle w:val="a8"/>
              <w:tabs>
                <w:tab w:val="left" w:pos="720"/>
              </w:tabs>
              <w:spacing w:before="0" w:beforeAutospacing="0" w:after="0" w:afterAutospacing="0"/>
              <w:ind w:left="26" w:right="0"/>
              <w:jc w:val="center"/>
              <w:rPr>
                <w:rFonts w:ascii="Times New Roman" w:hAnsi="Times New Roman" w:cs="Times New Roman"/>
                <w:bCs/>
                <w:sz w:val="24"/>
                <w:szCs w:val="24"/>
              </w:rPr>
            </w:pPr>
            <w:r w:rsidRPr="00393E13">
              <w:rPr>
                <w:rFonts w:ascii="Times New Roman" w:hAnsi="Times New Roman" w:cs="Times New Roman"/>
                <w:bCs/>
                <w:sz w:val="24"/>
                <w:szCs w:val="24"/>
              </w:rPr>
              <w:t>85,43</w:t>
            </w:r>
          </w:p>
        </w:tc>
      </w:tr>
      <w:tr w:rsidR="00393E13" w:rsidRPr="00393E13">
        <w:trPr>
          <w:trHeight w:val="325"/>
        </w:trPr>
        <w:tc>
          <w:tcPr>
            <w:tcW w:w="2777" w:type="dxa"/>
          </w:tcPr>
          <w:p w:rsidR="00393E13" w:rsidRPr="00393E13" w:rsidRDefault="00393E13" w:rsidP="000E0C73">
            <w:pPr>
              <w:pStyle w:val="a8"/>
              <w:spacing w:before="0" w:beforeAutospacing="0" w:after="0" w:afterAutospacing="0"/>
              <w:ind w:left="77"/>
              <w:jc w:val="left"/>
              <w:rPr>
                <w:rFonts w:ascii="Times New Roman" w:hAnsi="Times New Roman" w:cs="Times New Roman"/>
                <w:bCs/>
                <w:sz w:val="24"/>
                <w:szCs w:val="24"/>
              </w:rPr>
            </w:pPr>
            <w:r w:rsidRPr="00393E13">
              <w:rPr>
                <w:rFonts w:ascii="Times New Roman" w:hAnsi="Times New Roman" w:cs="Times New Roman"/>
                <w:bCs/>
                <w:sz w:val="24"/>
                <w:szCs w:val="24"/>
              </w:rPr>
              <w:t>4. Автотранспорт</w:t>
            </w:r>
          </w:p>
        </w:tc>
        <w:tc>
          <w:tcPr>
            <w:tcW w:w="1080" w:type="dxa"/>
            <w:vAlign w:val="center"/>
          </w:tcPr>
          <w:p w:rsidR="00393E13" w:rsidRPr="00393E13" w:rsidRDefault="00393E13" w:rsidP="000E0C73">
            <w:pPr>
              <w:pStyle w:val="a8"/>
              <w:tabs>
                <w:tab w:val="left" w:pos="900"/>
              </w:tabs>
              <w:spacing w:before="0" w:beforeAutospacing="0" w:after="0" w:afterAutospacing="0"/>
              <w:ind w:left="0" w:right="77"/>
              <w:jc w:val="center"/>
              <w:rPr>
                <w:rFonts w:ascii="Times New Roman" w:hAnsi="Times New Roman" w:cs="Times New Roman"/>
                <w:bCs/>
                <w:sz w:val="24"/>
                <w:szCs w:val="24"/>
              </w:rPr>
            </w:pPr>
            <w:r w:rsidRPr="00393E13">
              <w:rPr>
                <w:rFonts w:ascii="Times New Roman" w:hAnsi="Times New Roman" w:cs="Times New Roman"/>
                <w:bCs/>
                <w:sz w:val="24"/>
                <w:szCs w:val="24"/>
              </w:rPr>
              <w:t>4897,6</w:t>
            </w:r>
          </w:p>
        </w:tc>
        <w:tc>
          <w:tcPr>
            <w:tcW w:w="900" w:type="dxa"/>
            <w:vAlign w:val="center"/>
          </w:tcPr>
          <w:p w:rsidR="00393E13" w:rsidRPr="00393E13" w:rsidRDefault="00393E13" w:rsidP="000E0C73">
            <w:pPr>
              <w:pStyle w:val="a6"/>
              <w:jc w:val="center"/>
              <w:rPr>
                <w:bCs/>
              </w:rPr>
            </w:pPr>
            <w:r w:rsidRPr="00393E13">
              <w:rPr>
                <w:bCs/>
              </w:rPr>
              <w:t>23,7</w:t>
            </w:r>
          </w:p>
        </w:tc>
        <w:tc>
          <w:tcPr>
            <w:tcW w:w="1080" w:type="dxa"/>
            <w:vAlign w:val="center"/>
          </w:tcPr>
          <w:p w:rsidR="00393E13" w:rsidRPr="00393E13" w:rsidRDefault="00393E13" w:rsidP="000E0C73">
            <w:pPr>
              <w:pStyle w:val="a8"/>
              <w:spacing w:before="0" w:beforeAutospacing="0" w:after="0" w:afterAutospacing="0"/>
              <w:ind w:left="103" w:right="0"/>
              <w:jc w:val="center"/>
              <w:rPr>
                <w:rFonts w:ascii="Times New Roman" w:hAnsi="Times New Roman" w:cs="Times New Roman"/>
                <w:bCs/>
                <w:sz w:val="24"/>
                <w:szCs w:val="24"/>
              </w:rPr>
            </w:pPr>
            <w:r w:rsidRPr="00393E13">
              <w:rPr>
                <w:rFonts w:ascii="Times New Roman" w:hAnsi="Times New Roman" w:cs="Times New Roman"/>
                <w:bCs/>
                <w:sz w:val="24"/>
                <w:szCs w:val="24"/>
              </w:rPr>
              <w:t>6117,12</w:t>
            </w:r>
          </w:p>
        </w:tc>
        <w:tc>
          <w:tcPr>
            <w:tcW w:w="900" w:type="dxa"/>
            <w:vAlign w:val="center"/>
          </w:tcPr>
          <w:p w:rsidR="00393E13" w:rsidRPr="00393E13" w:rsidRDefault="00393E13" w:rsidP="000E0C73">
            <w:pPr>
              <w:pStyle w:val="a7"/>
              <w:spacing w:after="0"/>
              <w:ind w:left="0"/>
              <w:jc w:val="center"/>
              <w:rPr>
                <w:bCs/>
              </w:rPr>
            </w:pPr>
            <w:r w:rsidRPr="00393E13">
              <w:rPr>
                <w:bCs/>
              </w:rPr>
              <w:t>27</w:t>
            </w:r>
          </w:p>
        </w:tc>
        <w:tc>
          <w:tcPr>
            <w:tcW w:w="1080" w:type="dxa"/>
            <w:vAlign w:val="center"/>
          </w:tcPr>
          <w:p w:rsidR="00393E13" w:rsidRPr="00393E13" w:rsidRDefault="00393E13" w:rsidP="000E0C73">
            <w:pPr>
              <w:pStyle w:val="a8"/>
              <w:spacing w:before="0" w:beforeAutospacing="0" w:after="0" w:afterAutospacing="0"/>
              <w:ind w:left="0" w:right="0"/>
              <w:jc w:val="center"/>
              <w:rPr>
                <w:rFonts w:ascii="Times New Roman" w:hAnsi="Times New Roman" w:cs="Times New Roman"/>
                <w:bCs/>
                <w:sz w:val="24"/>
                <w:szCs w:val="24"/>
              </w:rPr>
            </w:pPr>
            <w:r w:rsidRPr="00393E13">
              <w:rPr>
                <w:rFonts w:ascii="Times New Roman" w:hAnsi="Times New Roman" w:cs="Times New Roman"/>
                <w:bCs/>
                <w:sz w:val="24"/>
                <w:szCs w:val="24"/>
              </w:rPr>
              <w:t>+1219,52</w:t>
            </w:r>
          </w:p>
        </w:tc>
        <w:tc>
          <w:tcPr>
            <w:tcW w:w="1080" w:type="dxa"/>
            <w:shd w:val="clear" w:color="auto" w:fill="auto"/>
            <w:vAlign w:val="center"/>
          </w:tcPr>
          <w:p w:rsidR="00393E13" w:rsidRPr="00393E13" w:rsidRDefault="007A4CAC" w:rsidP="000E0C73">
            <w:pPr>
              <w:pStyle w:val="a8"/>
              <w:spacing w:before="0" w:beforeAutospacing="0" w:after="0" w:afterAutospacing="0"/>
              <w:ind w:left="0" w:right="0"/>
              <w:jc w:val="center"/>
              <w:rPr>
                <w:rFonts w:ascii="Times New Roman" w:hAnsi="Times New Roman" w:cs="Times New Roman"/>
                <w:bCs/>
                <w:sz w:val="24"/>
                <w:szCs w:val="24"/>
              </w:rPr>
            </w:pPr>
            <w:r>
              <w:rPr>
                <w:rFonts w:ascii="Times New Roman" w:hAnsi="Times New Roman" w:cs="Times New Roman"/>
                <w:bCs/>
                <w:sz w:val="24"/>
                <w:szCs w:val="24"/>
              </w:rPr>
              <w:t>+3,3</w:t>
            </w:r>
          </w:p>
        </w:tc>
        <w:tc>
          <w:tcPr>
            <w:tcW w:w="1080" w:type="dxa"/>
            <w:shd w:val="clear" w:color="auto" w:fill="auto"/>
            <w:vAlign w:val="center"/>
          </w:tcPr>
          <w:p w:rsidR="00393E13" w:rsidRPr="00393E13" w:rsidRDefault="00393E13" w:rsidP="000E0C73">
            <w:pPr>
              <w:pStyle w:val="a8"/>
              <w:tabs>
                <w:tab w:val="left" w:pos="720"/>
              </w:tabs>
              <w:spacing w:before="0" w:beforeAutospacing="0" w:after="0" w:afterAutospacing="0"/>
              <w:ind w:left="26" w:right="0"/>
              <w:jc w:val="center"/>
              <w:rPr>
                <w:rFonts w:ascii="Times New Roman" w:hAnsi="Times New Roman" w:cs="Times New Roman"/>
                <w:bCs/>
                <w:sz w:val="24"/>
                <w:szCs w:val="24"/>
              </w:rPr>
            </w:pPr>
            <w:r w:rsidRPr="00393E13">
              <w:rPr>
                <w:rFonts w:ascii="Times New Roman" w:hAnsi="Times New Roman" w:cs="Times New Roman"/>
                <w:bCs/>
                <w:sz w:val="24"/>
                <w:szCs w:val="24"/>
              </w:rPr>
              <w:t>124,90</w:t>
            </w:r>
          </w:p>
        </w:tc>
      </w:tr>
      <w:tr w:rsidR="00393E13" w:rsidRPr="00393E13">
        <w:trPr>
          <w:trHeight w:val="325"/>
        </w:trPr>
        <w:tc>
          <w:tcPr>
            <w:tcW w:w="2777" w:type="dxa"/>
          </w:tcPr>
          <w:p w:rsidR="00393E13" w:rsidRPr="00393E13" w:rsidRDefault="00393E13" w:rsidP="000E0C73">
            <w:pPr>
              <w:pStyle w:val="a8"/>
              <w:spacing w:before="0" w:beforeAutospacing="0" w:after="0" w:afterAutospacing="0"/>
              <w:ind w:left="77" w:right="0"/>
              <w:jc w:val="left"/>
              <w:rPr>
                <w:rFonts w:ascii="Times New Roman" w:hAnsi="Times New Roman" w:cs="Times New Roman"/>
                <w:bCs/>
                <w:sz w:val="24"/>
                <w:szCs w:val="24"/>
              </w:rPr>
            </w:pPr>
            <w:r w:rsidRPr="00393E13">
              <w:rPr>
                <w:rFonts w:ascii="Times New Roman" w:hAnsi="Times New Roman" w:cs="Times New Roman"/>
                <w:bCs/>
                <w:sz w:val="24"/>
                <w:szCs w:val="24"/>
              </w:rPr>
              <w:t>5. Прочие основные средства</w:t>
            </w:r>
          </w:p>
        </w:tc>
        <w:tc>
          <w:tcPr>
            <w:tcW w:w="1080" w:type="dxa"/>
            <w:vAlign w:val="center"/>
          </w:tcPr>
          <w:p w:rsidR="00393E13" w:rsidRPr="00393E13" w:rsidRDefault="00393E13" w:rsidP="000E0C73">
            <w:pPr>
              <w:pStyle w:val="a8"/>
              <w:tabs>
                <w:tab w:val="left" w:pos="900"/>
              </w:tabs>
              <w:spacing w:before="0" w:beforeAutospacing="0" w:after="0" w:afterAutospacing="0"/>
              <w:ind w:left="0" w:right="77"/>
              <w:jc w:val="center"/>
              <w:rPr>
                <w:rFonts w:ascii="Times New Roman" w:hAnsi="Times New Roman" w:cs="Times New Roman"/>
                <w:bCs/>
                <w:sz w:val="24"/>
                <w:szCs w:val="24"/>
              </w:rPr>
            </w:pPr>
            <w:r w:rsidRPr="00393E13">
              <w:rPr>
                <w:rFonts w:ascii="Times New Roman" w:hAnsi="Times New Roman" w:cs="Times New Roman"/>
                <w:bCs/>
                <w:sz w:val="24"/>
                <w:szCs w:val="24"/>
              </w:rPr>
              <w:t>5002,88</w:t>
            </w:r>
          </w:p>
        </w:tc>
        <w:tc>
          <w:tcPr>
            <w:tcW w:w="900" w:type="dxa"/>
            <w:vAlign w:val="center"/>
          </w:tcPr>
          <w:p w:rsidR="00393E13" w:rsidRPr="00393E13" w:rsidRDefault="00393E13" w:rsidP="000E0C73">
            <w:pPr>
              <w:pStyle w:val="a6"/>
              <w:jc w:val="center"/>
              <w:rPr>
                <w:bCs/>
              </w:rPr>
            </w:pPr>
            <w:r w:rsidRPr="00393E13">
              <w:rPr>
                <w:bCs/>
              </w:rPr>
              <w:t>24,3</w:t>
            </w:r>
          </w:p>
        </w:tc>
        <w:tc>
          <w:tcPr>
            <w:tcW w:w="1080" w:type="dxa"/>
            <w:vAlign w:val="center"/>
          </w:tcPr>
          <w:p w:rsidR="00393E13" w:rsidRPr="00393E13" w:rsidRDefault="00393E13" w:rsidP="000E0C73">
            <w:pPr>
              <w:pStyle w:val="a8"/>
              <w:spacing w:before="0" w:beforeAutospacing="0" w:after="0" w:afterAutospacing="0"/>
              <w:ind w:left="103" w:right="0"/>
              <w:jc w:val="center"/>
              <w:rPr>
                <w:rFonts w:ascii="Times New Roman" w:hAnsi="Times New Roman" w:cs="Times New Roman"/>
                <w:bCs/>
                <w:sz w:val="24"/>
                <w:szCs w:val="24"/>
              </w:rPr>
            </w:pPr>
            <w:r w:rsidRPr="00393E13">
              <w:rPr>
                <w:rFonts w:ascii="Times New Roman" w:hAnsi="Times New Roman" w:cs="Times New Roman"/>
                <w:bCs/>
                <w:sz w:val="24"/>
                <w:szCs w:val="24"/>
              </w:rPr>
              <w:t>4531,2</w:t>
            </w:r>
          </w:p>
        </w:tc>
        <w:tc>
          <w:tcPr>
            <w:tcW w:w="900" w:type="dxa"/>
            <w:vAlign w:val="center"/>
          </w:tcPr>
          <w:p w:rsidR="00393E13" w:rsidRPr="00393E13" w:rsidRDefault="00393E13" w:rsidP="000E0C73">
            <w:pPr>
              <w:pStyle w:val="a7"/>
              <w:spacing w:after="0"/>
              <w:ind w:left="0"/>
              <w:jc w:val="center"/>
              <w:rPr>
                <w:bCs/>
              </w:rPr>
            </w:pPr>
            <w:r w:rsidRPr="00393E13">
              <w:rPr>
                <w:bCs/>
              </w:rPr>
              <w:t>20</w:t>
            </w:r>
          </w:p>
        </w:tc>
        <w:tc>
          <w:tcPr>
            <w:tcW w:w="1080" w:type="dxa"/>
            <w:vAlign w:val="center"/>
          </w:tcPr>
          <w:p w:rsidR="00393E13" w:rsidRPr="00393E13" w:rsidRDefault="00393E13" w:rsidP="000E0C73">
            <w:pPr>
              <w:pStyle w:val="a8"/>
              <w:spacing w:before="0" w:beforeAutospacing="0" w:after="0" w:afterAutospacing="0"/>
              <w:ind w:left="0" w:right="0"/>
              <w:jc w:val="center"/>
              <w:rPr>
                <w:rFonts w:ascii="Times New Roman" w:hAnsi="Times New Roman" w:cs="Times New Roman"/>
                <w:bCs/>
                <w:sz w:val="24"/>
                <w:szCs w:val="24"/>
              </w:rPr>
            </w:pPr>
            <w:r w:rsidRPr="00393E13">
              <w:rPr>
                <w:rFonts w:ascii="Times New Roman" w:hAnsi="Times New Roman" w:cs="Times New Roman"/>
                <w:bCs/>
                <w:sz w:val="24"/>
                <w:szCs w:val="24"/>
              </w:rPr>
              <w:t>-471,68</w:t>
            </w:r>
          </w:p>
        </w:tc>
        <w:tc>
          <w:tcPr>
            <w:tcW w:w="1080" w:type="dxa"/>
            <w:shd w:val="clear" w:color="auto" w:fill="auto"/>
            <w:vAlign w:val="center"/>
          </w:tcPr>
          <w:p w:rsidR="00393E13" w:rsidRPr="00393E13" w:rsidRDefault="007A4CAC" w:rsidP="000E0C73">
            <w:pPr>
              <w:pStyle w:val="a8"/>
              <w:spacing w:before="0" w:beforeAutospacing="0" w:after="0" w:afterAutospacing="0"/>
              <w:ind w:left="0" w:right="0"/>
              <w:jc w:val="center"/>
              <w:rPr>
                <w:rFonts w:ascii="Times New Roman" w:hAnsi="Times New Roman" w:cs="Times New Roman"/>
                <w:bCs/>
                <w:sz w:val="24"/>
                <w:szCs w:val="24"/>
              </w:rPr>
            </w:pPr>
            <w:r>
              <w:rPr>
                <w:rFonts w:ascii="Times New Roman" w:hAnsi="Times New Roman" w:cs="Times New Roman"/>
                <w:bCs/>
                <w:sz w:val="24"/>
                <w:szCs w:val="24"/>
              </w:rPr>
              <w:t>-4,3</w:t>
            </w:r>
          </w:p>
        </w:tc>
        <w:tc>
          <w:tcPr>
            <w:tcW w:w="1080" w:type="dxa"/>
            <w:shd w:val="clear" w:color="auto" w:fill="auto"/>
            <w:vAlign w:val="center"/>
          </w:tcPr>
          <w:p w:rsidR="00393E13" w:rsidRPr="00393E13" w:rsidRDefault="00393E13" w:rsidP="000E0C73">
            <w:pPr>
              <w:pStyle w:val="a8"/>
              <w:tabs>
                <w:tab w:val="left" w:pos="720"/>
              </w:tabs>
              <w:spacing w:before="0" w:beforeAutospacing="0" w:after="0" w:afterAutospacing="0"/>
              <w:ind w:left="26" w:right="0"/>
              <w:jc w:val="center"/>
              <w:rPr>
                <w:rFonts w:ascii="Times New Roman" w:hAnsi="Times New Roman" w:cs="Times New Roman"/>
                <w:bCs/>
                <w:sz w:val="24"/>
                <w:szCs w:val="24"/>
              </w:rPr>
            </w:pPr>
            <w:r w:rsidRPr="00393E13">
              <w:rPr>
                <w:rFonts w:ascii="Times New Roman" w:hAnsi="Times New Roman" w:cs="Times New Roman"/>
                <w:bCs/>
                <w:sz w:val="24"/>
                <w:szCs w:val="24"/>
              </w:rPr>
              <w:t>90,57</w:t>
            </w:r>
          </w:p>
        </w:tc>
      </w:tr>
      <w:tr w:rsidR="00393E13" w:rsidRPr="00393E13">
        <w:trPr>
          <w:trHeight w:val="325"/>
        </w:trPr>
        <w:tc>
          <w:tcPr>
            <w:tcW w:w="2777" w:type="dxa"/>
          </w:tcPr>
          <w:p w:rsidR="00393E13" w:rsidRPr="00393E13" w:rsidRDefault="00393E13" w:rsidP="000E0C73">
            <w:pPr>
              <w:pStyle w:val="a8"/>
              <w:spacing w:before="0" w:beforeAutospacing="0" w:after="0" w:afterAutospacing="0"/>
              <w:ind w:left="77"/>
              <w:jc w:val="left"/>
              <w:rPr>
                <w:rFonts w:ascii="Times New Roman" w:hAnsi="Times New Roman" w:cs="Times New Roman"/>
                <w:bCs/>
                <w:sz w:val="24"/>
                <w:szCs w:val="24"/>
              </w:rPr>
            </w:pPr>
            <w:r w:rsidRPr="00393E13">
              <w:rPr>
                <w:rFonts w:ascii="Times New Roman" w:hAnsi="Times New Roman" w:cs="Times New Roman"/>
                <w:bCs/>
                <w:sz w:val="24"/>
                <w:szCs w:val="24"/>
              </w:rPr>
              <w:t>Итого основных средств</w:t>
            </w:r>
          </w:p>
        </w:tc>
        <w:tc>
          <w:tcPr>
            <w:tcW w:w="1080" w:type="dxa"/>
            <w:vAlign w:val="center"/>
          </w:tcPr>
          <w:p w:rsidR="00393E13" w:rsidRPr="00393E13" w:rsidRDefault="00393E13" w:rsidP="000E0C73">
            <w:pPr>
              <w:pStyle w:val="a8"/>
              <w:tabs>
                <w:tab w:val="left" w:pos="900"/>
              </w:tabs>
              <w:spacing w:before="0" w:beforeAutospacing="0" w:after="0" w:afterAutospacing="0"/>
              <w:ind w:left="0" w:right="77"/>
              <w:jc w:val="center"/>
              <w:rPr>
                <w:rFonts w:ascii="Times New Roman" w:hAnsi="Times New Roman" w:cs="Times New Roman"/>
                <w:bCs/>
                <w:sz w:val="24"/>
                <w:szCs w:val="24"/>
              </w:rPr>
            </w:pPr>
            <w:r w:rsidRPr="00393E13">
              <w:rPr>
                <w:rFonts w:ascii="Times New Roman" w:hAnsi="Times New Roman" w:cs="Times New Roman"/>
                <w:bCs/>
                <w:sz w:val="24"/>
                <w:szCs w:val="24"/>
              </w:rPr>
              <w:t>20626</w:t>
            </w:r>
          </w:p>
        </w:tc>
        <w:tc>
          <w:tcPr>
            <w:tcW w:w="900" w:type="dxa"/>
            <w:vAlign w:val="center"/>
          </w:tcPr>
          <w:p w:rsidR="00393E13" w:rsidRPr="00393E13" w:rsidRDefault="00393E13" w:rsidP="000E0C73">
            <w:pPr>
              <w:pStyle w:val="a6"/>
              <w:jc w:val="center"/>
              <w:rPr>
                <w:bCs/>
              </w:rPr>
            </w:pPr>
            <w:r w:rsidRPr="00393E13">
              <w:rPr>
                <w:bCs/>
              </w:rPr>
              <w:t>100</w:t>
            </w:r>
          </w:p>
        </w:tc>
        <w:tc>
          <w:tcPr>
            <w:tcW w:w="1080" w:type="dxa"/>
            <w:vAlign w:val="center"/>
          </w:tcPr>
          <w:p w:rsidR="00393E13" w:rsidRPr="00393E13" w:rsidRDefault="00393E13" w:rsidP="000E0C73">
            <w:pPr>
              <w:pStyle w:val="a8"/>
              <w:spacing w:before="0" w:beforeAutospacing="0" w:after="0" w:afterAutospacing="0"/>
              <w:ind w:left="103" w:right="0"/>
              <w:jc w:val="center"/>
              <w:rPr>
                <w:rFonts w:ascii="Times New Roman" w:hAnsi="Times New Roman" w:cs="Times New Roman"/>
                <w:bCs/>
                <w:sz w:val="24"/>
                <w:szCs w:val="24"/>
              </w:rPr>
            </w:pPr>
            <w:r w:rsidRPr="00393E13">
              <w:rPr>
                <w:rFonts w:ascii="Times New Roman" w:hAnsi="Times New Roman" w:cs="Times New Roman"/>
                <w:bCs/>
                <w:sz w:val="24"/>
                <w:szCs w:val="24"/>
              </w:rPr>
              <w:t>22656</w:t>
            </w:r>
          </w:p>
        </w:tc>
        <w:tc>
          <w:tcPr>
            <w:tcW w:w="900" w:type="dxa"/>
            <w:vAlign w:val="center"/>
          </w:tcPr>
          <w:p w:rsidR="00393E13" w:rsidRPr="00393E13" w:rsidRDefault="00393E13" w:rsidP="000E0C73">
            <w:pPr>
              <w:pStyle w:val="a7"/>
              <w:spacing w:after="0"/>
              <w:ind w:left="0"/>
              <w:jc w:val="center"/>
              <w:rPr>
                <w:bCs/>
              </w:rPr>
            </w:pPr>
            <w:r w:rsidRPr="00393E13">
              <w:rPr>
                <w:bCs/>
              </w:rPr>
              <w:t>100</w:t>
            </w:r>
          </w:p>
        </w:tc>
        <w:tc>
          <w:tcPr>
            <w:tcW w:w="1080" w:type="dxa"/>
            <w:vAlign w:val="center"/>
          </w:tcPr>
          <w:p w:rsidR="00393E13" w:rsidRPr="00393E13" w:rsidRDefault="00393E13" w:rsidP="000E0C73">
            <w:pPr>
              <w:pStyle w:val="a8"/>
              <w:spacing w:before="0" w:beforeAutospacing="0" w:after="0" w:afterAutospacing="0"/>
              <w:ind w:left="0" w:right="0"/>
              <w:jc w:val="center"/>
              <w:rPr>
                <w:rFonts w:ascii="Times New Roman" w:hAnsi="Times New Roman" w:cs="Times New Roman"/>
                <w:bCs/>
                <w:sz w:val="24"/>
                <w:szCs w:val="24"/>
              </w:rPr>
            </w:pPr>
            <w:r w:rsidRPr="00393E13">
              <w:rPr>
                <w:rFonts w:ascii="Times New Roman" w:hAnsi="Times New Roman" w:cs="Times New Roman"/>
                <w:bCs/>
                <w:sz w:val="24"/>
                <w:szCs w:val="24"/>
              </w:rPr>
              <w:t>+2030</w:t>
            </w:r>
          </w:p>
        </w:tc>
        <w:tc>
          <w:tcPr>
            <w:tcW w:w="1080" w:type="dxa"/>
            <w:shd w:val="clear" w:color="auto" w:fill="auto"/>
            <w:vAlign w:val="center"/>
          </w:tcPr>
          <w:p w:rsidR="00393E13" w:rsidRPr="00393E13" w:rsidRDefault="007A4CAC" w:rsidP="000E0C73">
            <w:pPr>
              <w:pStyle w:val="a8"/>
              <w:spacing w:before="0" w:beforeAutospacing="0" w:after="0" w:afterAutospacing="0"/>
              <w:ind w:left="0" w:right="0"/>
              <w:jc w:val="center"/>
              <w:rPr>
                <w:rFonts w:ascii="Times New Roman" w:hAnsi="Times New Roman" w:cs="Times New Roman"/>
                <w:bCs/>
                <w:sz w:val="24"/>
                <w:szCs w:val="24"/>
              </w:rPr>
            </w:pPr>
            <w:r>
              <w:rPr>
                <w:rFonts w:ascii="Times New Roman" w:hAnsi="Times New Roman" w:cs="Times New Roman"/>
                <w:bCs/>
                <w:sz w:val="24"/>
                <w:szCs w:val="24"/>
              </w:rPr>
              <w:t>--</w:t>
            </w:r>
          </w:p>
        </w:tc>
        <w:tc>
          <w:tcPr>
            <w:tcW w:w="1080" w:type="dxa"/>
            <w:shd w:val="clear" w:color="auto" w:fill="auto"/>
            <w:vAlign w:val="center"/>
          </w:tcPr>
          <w:p w:rsidR="00393E13" w:rsidRPr="00393E13" w:rsidRDefault="00393E13" w:rsidP="000E0C73">
            <w:pPr>
              <w:pStyle w:val="a8"/>
              <w:tabs>
                <w:tab w:val="left" w:pos="720"/>
              </w:tabs>
              <w:spacing w:before="0" w:beforeAutospacing="0" w:after="0" w:afterAutospacing="0"/>
              <w:ind w:left="26" w:right="0"/>
              <w:jc w:val="center"/>
              <w:rPr>
                <w:rFonts w:ascii="Times New Roman" w:hAnsi="Times New Roman" w:cs="Times New Roman"/>
                <w:bCs/>
                <w:sz w:val="24"/>
                <w:szCs w:val="24"/>
              </w:rPr>
            </w:pPr>
            <w:r w:rsidRPr="00393E13">
              <w:rPr>
                <w:rFonts w:ascii="Times New Roman" w:hAnsi="Times New Roman" w:cs="Times New Roman"/>
                <w:bCs/>
                <w:sz w:val="24"/>
                <w:szCs w:val="24"/>
              </w:rPr>
              <w:t>109,84</w:t>
            </w:r>
          </w:p>
        </w:tc>
      </w:tr>
    </w:tbl>
    <w:p w:rsidR="003E41DB" w:rsidRDefault="003E41DB" w:rsidP="000E0C73">
      <w:pPr>
        <w:pStyle w:val="a7"/>
        <w:ind w:left="0" w:right="142"/>
        <w:jc w:val="both"/>
        <w:rPr>
          <w:bCs/>
          <w:sz w:val="28"/>
          <w:szCs w:val="28"/>
        </w:rPr>
      </w:pPr>
    </w:p>
    <w:p w:rsidR="003E41DB" w:rsidRDefault="003E41DB" w:rsidP="002B55CC">
      <w:pPr>
        <w:pStyle w:val="a7"/>
        <w:tabs>
          <w:tab w:val="num" w:pos="0"/>
        </w:tabs>
        <w:spacing w:after="0" w:line="360" w:lineRule="auto"/>
        <w:ind w:left="0" w:right="142"/>
        <w:jc w:val="both"/>
        <w:rPr>
          <w:bCs/>
          <w:sz w:val="28"/>
          <w:szCs w:val="28"/>
        </w:rPr>
      </w:pPr>
      <w:r>
        <w:rPr>
          <w:bCs/>
          <w:sz w:val="28"/>
          <w:szCs w:val="28"/>
        </w:rPr>
        <w:tab/>
        <w:t xml:space="preserve">Из таблицы </w:t>
      </w:r>
      <w:r w:rsidR="00997A2A">
        <w:rPr>
          <w:bCs/>
          <w:sz w:val="28"/>
          <w:szCs w:val="28"/>
        </w:rPr>
        <w:t>3</w:t>
      </w:r>
      <w:r>
        <w:rPr>
          <w:bCs/>
          <w:sz w:val="28"/>
          <w:szCs w:val="28"/>
        </w:rPr>
        <w:t>. видно, что в</w:t>
      </w:r>
      <w:r w:rsidRPr="00DC0AF2">
        <w:rPr>
          <w:bCs/>
          <w:sz w:val="28"/>
          <w:szCs w:val="28"/>
        </w:rPr>
        <w:t>еличина основных средств на протяжении всего анализируемого периода увеличивалась и на конец 200</w:t>
      </w:r>
      <w:r w:rsidR="00997A2A">
        <w:rPr>
          <w:bCs/>
          <w:sz w:val="28"/>
          <w:szCs w:val="28"/>
        </w:rPr>
        <w:t>8</w:t>
      </w:r>
      <w:r w:rsidRPr="00DC0AF2">
        <w:rPr>
          <w:bCs/>
          <w:sz w:val="28"/>
          <w:szCs w:val="28"/>
        </w:rPr>
        <w:t xml:space="preserve"> года составила </w:t>
      </w:r>
      <w:r w:rsidR="007A4CAC">
        <w:rPr>
          <w:bCs/>
          <w:sz w:val="28"/>
          <w:szCs w:val="28"/>
        </w:rPr>
        <w:t>22656</w:t>
      </w:r>
      <w:r w:rsidRPr="00DC0AF2">
        <w:rPr>
          <w:bCs/>
          <w:sz w:val="28"/>
          <w:szCs w:val="28"/>
        </w:rPr>
        <w:t xml:space="preserve"> тыс. руб.</w:t>
      </w:r>
      <w:r>
        <w:rPr>
          <w:bCs/>
          <w:sz w:val="28"/>
          <w:szCs w:val="28"/>
        </w:rPr>
        <w:t xml:space="preserve"> Это является положительной тенденцией, так как производство исследуемого предприятия высокотехнологичное и фондоемкое, что требует регулярного прироста основных производственных средств. </w:t>
      </w:r>
    </w:p>
    <w:p w:rsidR="003E41DB" w:rsidRDefault="003E41DB" w:rsidP="002B55CC">
      <w:pPr>
        <w:pStyle w:val="a7"/>
        <w:tabs>
          <w:tab w:val="num" w:pos="0"/>
        </w:tabs>
        <w:spacing w:after="0" w:line="360" w:lineRule="auto"/>
        <w:ind w:left="0" w:right="142"/>
        <w:jc w:val="both"/>
        <w:rPr>
          <w:bCs/>
          <w:sz w:val="28"/>
          <w:szCs w:val="28"/>
        </w:rPr>
      </w:pPr>
      <w:r>
        <w:rPr>
          <w:bCs/>
          <w:sz w:val="28"/>
          <w:szCs w:val="28"/>
        </w:rPr>
        <w:tab/>
        <w:t>С</w:t>
      </w:r>
      <w:r w:rsidRPr="00DC0AF2">
        <w:rPr>
          <w:bCs/>
          <w:sz w:val="28"/>
          <w:szCs w:val="28"/>
        </w:rPr>
        <w:t>тоимость зданий и сооружений к 200</w:t>
      </w:r>
      <w:r w:rsidR="00997A2A">
        <w:rPr>
          <w:bCs/>
          <w:sz w:val="28"/>
          <w:szCs w:val="28"/>
        </w:rPr>
        <w:t xml:space="preserve">8 </w:t>
      </w:r>
      <w:r w:rsidRPr="00DC0AF2">
        <w:rPr>
          <w:bCs/>
          <w:sz w:val="28"/>
          <w:szCs w:val="28"/>
        </w:rPr>
        <w:t>году уменьшила</w:t>
      </w:r>
      <w:r>
        <w:rPr>
          <w:bCs/>
          <w:sz w:val="28"/>
          <w:szCs w:val="28"/>
        </w:rPr>
        <w:t xml:space="preserve">сь на 398,74 тыс. руб. (92,27%). Причиной послужило выбытие части зданий по причине их физического износа. Это является положительной тенденцией, так как здания и сооружения относятся к пассивной части основных средств, и их уменьшение означает перераспределение средств в пользу активной части основных фондов. </w:t>
      </w:r>
    </w:p>
    <w:p w:rsidR="007A4CAC" w:rsidRDefault="003E41DB" w:rsidP="002B55CC">
      <w:pPr>
        <w:pStyle w:val="a7"/>
        <w:tabs>
          <w:tab w:val="num" w:pos="0"/>
        </w:tabs>
        <w:spacing w:after="0" w:line="360" w:lineRule="auto"/>
        <w:ind w:left="0" w:right="142"/>
        <w:jc w:val="both"/>
        <w:rPr>
          <w:bCs/>
          <w:sz w:val="28"/>
          <w:szCs w:val="28"/>
        </w:rPr>
      </w:pPr>
      <w:r>
        <w:rPr>
          <w:bCs/>
          <w:sz w:val="28"/>
          <w:szCs w:val="28"/>
        </w:rPr>
        <w:tab/>
        <w:t>В</w:t>
      </w:r>
      <w:r w:rsidRPr="00DC0AF2">
        <w:rPr>
          <w:bCs/>
          <w:sz w:val="28"/>
          <w:szCs w:val="28"/>
        </w:rPr>
        <w:t>еличина производственного и ремонтного оборудования в 200</w:t>
      </w:r>
      <w:r w:rsidR="00997A2A">
        <w:rPr>
          <w:bCs/>
          <w:sz w:val="28"/>
          <w:szCs w:val="28"/>
        </w:rPr>
        <w:t>8</w:t>
      </w:r>
      <w:r w:rsidRPr="00DC0AF2">
        <w:rPr>
          <w:bCs/>
          <w:sz w:val="28"/>
          <w:szCs w:val="28"/>
        </w:rPr>
        <w:t xml:space="preserve"> году увеличилась 1951,32 тыс. руб. (152,56%)</w:t>
      </w:r>
      <w:r>
        <w:rPr>
          <w:bCs/>
          <w:sz w:val="28"/>
          <w:szCs w:val="28"/>
        </w:rPr>
        <w:t xml:space="preserve">. Это положительно влияет на функционирование ОАО </w:t>
      </w:r>
      <w:r w:rsidRPr="00E67D01">
        <w:rPr>
          <w:sz w:val="28"/>
          <w:szCs w:val="28"/>
        </w:rPr>
        <w:t>«Центральная база производственного обслуживания</w:t>
      </w:r>
      <w:r w:rsidR="007A4CAC">
        <w:rPr>
          <w:sz w:val="28"/>
          <w:szCs w:val="28"/>
        </w:rPr>
        <w:t xml:space="preserve"> Татнефть</w:t>
      </w:r>
      <w:r w:rsidRPr="00E67D01">
        <w:rPr>
          <w:sz w:val="28"/>
          <w:szCs w:val="28"/>
        </w:rPr>
        <w:t>»</w:t>
      </w:r>
      <w:r>
        <w:rPr>
          <w:sz w:val="28"/>
          <w:szCs w:val="28"/>
        </w:rPr>
        <w:t xml:space="preserve">, поскольку это способствует высокому качеству, а, следовательно, конкурентоспособности продукции и услуг исследуемого предприятия. </w:t>
      </w:r>
      <w:r>
        <w:rPr>
          <w:bCs/>
          <w:sz w:val="28"/>
          <w:szCs w:val="28"/>
        </w:rPr>
        <w:t>В</w:t>
      </w:r>
      <w:r w:rsidRPr="00DC0AF2">
        <w:rPr>
          <w:bCs/>
          <w:sz w:val="28"/>
          <w:szCs w:val="28"/>
        </w:rPr>
        <w:t>еличина вспомогательного оборудования к 200</w:t>
      </w:r>
      <w:r w:rsidR="00997A2A">
        <w:rPr>
          <w:bCs/>
          <w:sz w:val="28"/>
          <w:szCs w:val="28"/>
        </w:rPr>
        <w:t>8</w:t>
      </w:r>
      <w:r w:rsidRPr="00DC0AF2">
        <w:rPr>
          <w:bCs/>
          <w:sz w:val="28"/>
          <w:szCs w:val="28"/>
        </w:rPr>
        <w:t xml:space="preserve"> году снизилась на 270,42 тыс. руб. (85,43%); </w:t>
      </w:r>
      <w:r w:rsidR="007A4CAC">
        <w:rPr>
          <w:bCs/>
          <w:sz w:val="28"/>
          <w:szCs w:val="28"/>
        </w:rPr>
        <w:t>в</w:t>
      </w:r>
      <w:r w:rsidRPr="00DC0AF2">
        <w:rPr>
          <w:bCs/>
          <w:sz w:val="28"/>
          <w:szCs w:val="28"/>
        </w:rPr>
        <w:t>еличина автотранспортных средств увеличилась в 200</w:t>
      </w:r>
      <w:r w:rsidR="00630C0E">
        <w:rPr>
          <w:bCs/>
          <w:sz w:val="28"/>
          <w:szCs w:val="28"/>
        </w:rPr>
        <w:t>8</w:t>
      </w:r>
      <w:r w:rsidRPr="00DC0AF2">
        <w:rPr>
          <w:bCs/>
          <w:sz w:val="28"/>
          <w:szCs w:val="28"/>
        </w:rPr>
        <w:t xml:space="preserve"> году на 1219,51 тыс. руб. (124,90%)</w:t>
      </w:r>
      <w:r w:rsidR="007A4CAC">
        <w:rPr>
          <w:bCs/>
          <w:sz w:val="28"/>
          <w:szCs w:val="28"/>
        </w:rPr>
        <w:t>, в</w:t>
      </w:r>
      <w:r w:rsidRPr="00DC0AF2">
        <w:rPr>
          <w:bCs/>
          <w:sz w:val="28"/>
          <w:szCs w:val="28"/>
        </w:rPr>
        <w:t>еличина прочих основных  средств снизилась в 200</w:t>
      </w:r>
      <w:r w:rsidR="00630C0E">
        <w:rPr>
          <w:bCs/>
          <w:sz w:val="28"/>
          <w:szCs w:val="28"/>
        </w:rPr>
        <w:t>8</w:t>
      </w:r>
      <w:r w:rsidRPr="00DC0AF2">
        <w:rPr>
          <w:bCs/>
          <w:sz w:val="28"/>
          <w:szCs w:val="28"/>
        </w:rPr>
        <w:t xml:space="preserve"> году на 471,68 тыс. руб. (90,57%).</w:t>
      </w:r>
    </w:p>
    <w:p w:rsidR="003E41DB" w:rsidRDefault="007A4CAC" w:rsidP="002B55CC">
      <w:pPr>
        <w:spacing w:line="360" w:lineRule="auto"/>
        <w:ind w:firstLine="708"/>
        <w:jc w:val="both"/>
        <w:rPr>
          <w:sz w:val="28"/>
          <w:szCs w:val="28"/>
        </w:rPr>
      </w:pPr>
      <w:r>
        <w:rPr>
          <w:bCs/>
          <w:sz w:val="28"/>
          <w:szCs w:val="28"/>
        </w:rPr>
        <w:t xml:space="preserve">Таким образом, по результатам динамики основных средств исследуемого предприятия, можно сделать вывод о том, что в целом по предприятию имеется положительная тенденция к увеличению стоимости основных производственных фондов и снижению пассивной и недвижимой части основных фондов. Это связано с тем, </w:t>
      </w:r>
      <w:r w:rsidR="003E41DB">
        <w:rPr>
          <w:sz w:val="28"/>
          <w:szCs w:val="28"/>
        </w:rPr>
        <w:t xml:space="preserve">после увеличения себестоимости готовой продукции и снижении выручки от ее реализации, прослеживаемого в Отчете о  прибылях и убытках, а также в целях повышения производственной мощности, руководство </w:t>
      </w:r>
      <w:r w:rsidR="003E41DB">
        <w:rPr>
          <w:color w:val="000000"/>
          <w:sz w:val="28"/>
          <w:szCs w:val="28"/>
        </w:rPr>
        <w:t xml:space="preserve">ОАО </w:t>
      </w:r>
      <w:r w:rsidR="003E41DB" w:rsidRPr="00E67D01">
        <w:rPr>
          <w:sz w:val="28"/>
          <w:szCs w:val="28"/>
        </w:rPr>
        <w:t>«Центральная база производственного обслуживания</w:t>
      </w:r>
      <w:r>
        <w:rPr>
          <w:sz w:val="28"/>
          <w:szCs w:val="28"/>
        </w:rPr>
        <w:t xml:space="preserve"> Татнефть</w:t>
      </w:r>
      <w:r w:rsidR="003E41DB" w:rsidRPr="00E67D01">
        <w:rPr>
          <w:sz w:val="28"/>
          <w:szCs w:val="28"/>
        </w:rPr>
        <w:t>»</w:t>
      </w:r>
      <w:r w:rsidR="003E41DB">
        <w:rPr>
          <w:sz w:val="28"/>
          <w:szCs w:val="28"/>
        </w:rPr>
        <w:t xml:space="preserve"> приняло управленческое решение о вложении капитала в производственное и ремонтное оборудование, величина которого к концу 200</w:t>
      </w:r>
      <w:r w:rsidR="00630C0E">
        <w:rPr>
          <w:sz w:val="28"/>
          <w:szCs w:val="28"/>
        </w:rPr>
        <w:t>8</w:t>
      </w:r>
      <w:r w:rsidR="003E41DB">
        <w:rPr>
          <w:sz w:val="28"/>
          <w:szCs w:val="28"/>
        </w:rPr>
        <w:t xml:space="preserve"> года увеличилась на </w:t>
      </w:r>
      <w:r>
        <w:rPr>
          <w:sz w:val="28"/>
          <w:szCs w:val="28"/>
        </w:rPr>
        <w:t>152,56</w:t>
      </w:r>
      <w:r w:rsidR="003E41DB">
        <w:rPr>
          <w:sz w:val="28"/>
          <w:szCs w:val="28"/>
        </w:rPr>
        <w:t>%.</w:t>
      </w:r>
    </w:p>
    <w:p w:rsidR="00B7447E" w:rsidRDefault="00B7447E" w:rsidP="002B55CC">
      <w:pPr>
        <w:spacing w:line="360" w:lineRule="auto"/>
        <w:ind w:firstLine="708"/>
        <w:jc w:val="both"/>
        <w:rPr>
          <w:sz w:val="28"/>
          <w:szCs w:val="28"/>
        </w:rPr>
      </w:pPr>
      <w:r>
        <w:rPr>
          <w:sz w:val="28"/>
          <w:szCs w:val="28"/>
        </w:rPr>
        <w:t>Что касается структуры основных средств анализируемого предприятия, то здесь также, к концу 200</w:t>
      </w:r>
      <w:r w:rsidR="00630C0E">
        <w:rPr>
          <w:sz w:val="28"/>
          <w:szCs w:val="28"/>
        </w:rPr>
        <w:t>8</w:t>
      </w:r>
      <w:r>
        <w:rPr>
          <w:sz w:val="28"/>
          <w:szCs w:val="28"/>
        </w:rPr>
        <w:t xml:space="preserve"> года наибольшее абсолютное изменение имеют основные производственное и ремонтное оборудование (+7%).</w:t>
      </w:r>
    </w:p>
    <w:p w:rsidR="00B7447E" w:rsidRDefault="00B7447E" w:rsidP="002B55CC">
      <w:pPr>
        <w:spacing w:line="360" w:lineRule="auto"/>
        <w:ind w:firstLine="708"/>
        <w:jc w:val="both"/>
        <w:rPr>
          <w:sz w:val="28"/>
          <w:szCs w:val="28"/>
        </w:rPr>
      </w:pPr>
      <w:r>
        <w:rPr>
          <w:sz w:val="28"/>
          <w:szCs w:val="28"/>
        </w:rPr>
        <w:t xml:space="preserve">Наибольший удельный вес в структуре основных средств  </w:t>
      </w:r>
      <w:r>
        <w:rPr>
          <w:color w:val="000000"/>
          <w:sz w:val="28"/>
          <w:szCs w:val="28"/>
        </w:rPr>
        <w:t xml:space="preserve">ОАО </w:t>
      </w:r>
      <w:r w:rsidRPr="00E67D01">
        <w:rPr>
          <w:sz w:val="28"/>
          <w:szCs w:val="28"/>
        </w:rPr>
        <w:t>«Центральная база производственного обслуживания</w:t>
      </w:r>
      <w:r>
        <w:rPr>
          <w:sz w:val="28"/>
          <w:szCs w:val="28"/>
        </w:rPr>
        <w:t xml:space="preserve"> Татнефть</w:t>
      </w:r>
      <w:r w:rsidRPr="00E67D01">
        <w:rPr>
          <w:sz w:val="28"/>
          <w:szCs w:val="28"/>
        </w:rPr>
        <w:t>»</w:t>
      </w:r>
      <w:r>
        <w:rPr>
          <w:sz w:val="28"/>
          <w:szCs w:val="28"/>
        </w:rPr>
        <w:t xml:space="preserve"> имеют в 200</w:t>
      </w:r>
      <w:r w:rsidR="00630C0E">
        <w:rPr>
          <w:sz w:val="28"/>
          <w:szCs w:val="28"/>
        </w:rPr>
        <w:t>7</w:t>
      </w:r>
      <w:r>
        <w:rPr>
          <w:sz w:val="28"/>
          <w:szCs w:val="28"/>
        </w:rPr>
        <w:t xml:space="preserve"> году здания (25%), прочие основные средства (24,3%), автотранспорт (23,7%), производственное и ремонтное оборудование (18%). К концу 200</w:t>
      </w:r>
      <w:r w:rsidR="00630C0E">
        <w:rPr>
          <w:sz w:val="28"/>
          <w:szCs w:val="28"/>
        </w:rPr>
        <w:t>8</w:t>
      </w:r>
      <w:r>
        <w:rPr>
          <w:sz w:val="28"/>
          <w:szCs w:val="28"/>
        </w:rPr>
        <w:t xml:space="preserve"> года произошли в структуре основных средств произошли сдвиги: наибольший удельный вес теперь занимает автотранспорт (27%), производственное и ремонтное оборудование (25%), здания (21%), прочие основные средства (20%). Таким образом, к концу анализируемого периода наметилась положительная тенденция в структуре основных средств предприятия. Однако, для наилучшей структуры основных фондов </w:t>
      </w:r>
      <w:r>
        <w:rPr>
          <w:color w:val="000000"/>
          <w:sz w:val="28"/>
          <w:szCs w:val="28"/>
        </w:rPr>
        <w:t xml:space="preserve">ОАО </w:t>
      </w:r>
      <w:r w:rsidRPr="00E67D01">
        <w:rPr>
          <w:sz w:val="28"/>
          <w:szCs w:val="28"/>
        </w:rPr>
        <w:t>«Центральная база производственного обслуживания</w:t>
      </w:r>
      <w:r>
        <w:rPr>
          <w:sz w:val="28"/>
          <w:szCs w:val="28"/>
        </w:rPr>
        <w:t xml:space="preserve"> Татнефть</w:t>
      </w:r>
      <w:r w:rsidRPr="00E67D01">
        <w:rPr>
          <w:sz w:val="28"/>
          <w:szCs w:val="28"/>
        </w:rPr>
        <w:t>»</w:t>
      </w:r>
      <w:r>
        <w:rPr>
          <w:sz w:val="28"/>
          <w:szCs w:val="28"/>
        </w:rPr>
        <w:t xml:space="preserve"> необходимо, чтобы преимущественное положение занимали производственное и ремонтное оборудование.</w:t>
      </w:r>
    </w:p>
    <w:p w:rsidR="00630C0E" w:rsidRDefault="00630C0E" w:rsidP="00485F0D">
      <w:pPr>
        <w:spacing w:line="360" w:lineRule="auto"/>
        <w:ind w:firstLine="708"/>
        <w:jc w:val="both"/>
        <w:rPr>
          <w:sz w:val="28"/>
          <w:szCs w:val="28"/>
        </w:rPr>
      </w:pPr>
    </w:p>
    <w:p w:rsidR="00630C0E" w:rsidRDefault="00630C0E" w:rsidP="00485F0D">
      <w:pPr>
        <w:spacing w:line="360" w:lineRule="auto"/>
        <w:ind w:firstLine="708"/>
        <w:jc w:val="both"/>
        <w:rPr>
          <w:sz w:val="28"/>
          <w:szCs w:val="28"/>
        </w:rPr>
      </w:pPr>
    </w:p>
    <w:p w:rsidR="00630C0E" w:rsidRDefault="00630C0E" w:rsidP="00485F0D">
      <w:pPr>
        <w:spacing w:line="360" w:lineRule="auto"/>
        <w:ind w:firstLine="708"/>
        <w:jc w:val="both"/>
        <w:rPr>
          <w:sz w:val="28"/>
          <w:szCs w:val="28"/>
        </w:rPr>
      </w:pPr>
    </w:p>
    <w:p w:rsidR="00630C0E" w:rsidRDefault="00630C0E" w:rsidP="00485F0D">
      <w:pPr>
        <w:spacing w:line="360" w:lineRule="auto"/>
        <w:ind w:firstLine="708"/>
        <w:jc w:val="both"/>
        <w:rPr>
          <w:sz w:val="28"/>
          <w:szCs w:val="28"/>
        </w:rPr>
      </w:pPr>
    </w:p>
    <w:p w:rsidR="00630C0E" w:rsidRDefault="00630C0E" w:rsidP="00485F0D">
      <w:pPr>
        <w:spacing w:line="360" w:lineRule="auto"/>
        <w:ind w:firstLine="708"/>
        <w:jc w:val="both"/>
        <w:rPr>
          <w:sz w:val="28"/>
          <w:szCs w:val="28"/>
        </w:rPr>
      </w:pPr>
    </w:p>
    <w:p w:rsidR="00630C0E" w:rsidRDefault="00630C0E" w:rsidP="00485F0D">
      <w:pPr>
        <w:spacing w:line="360" w:lineRule="auto"/>
        <w:ind w:firstLine="708"/>
        <w:jc w:val="both"/>
        <w:rPr>
          <w:sz w:val="28"/>
          <w:szCs w:val="28"/>
        </w:rPr>
      </w:pPr>
    </w:p>
    <w:p w:rsidR="00630C0E" w:rsidRDefault="00630C0E" w:rsidP="00485F0D">
      <w:pPr>
        <w:spacing w:line="360" w:lineRule="auto"/>
        <w:ind w:firstLine="708"/>
        <w:jc w:val="both"/>
        <w:rPr>
          <w:sz w:val="28"/>
          <w:szCs w:val="28"/>
        </w:rPr>
      </w:pPr>
    </w:p>
    <w:p w:rsidR="00630C0E" w:rsidRDefault="00630C0E" w:rsidP="00485F0D">
      <w:pPr>
        <w:spacing w:line="360" w:lineRule="auto"/>
        <w:ind w:firstLine="708"/>
        <w:jc w:val="both"/>
        <w:rPr>
          <w:sz w:val="28"/>
          <w:szCs w:val="28"/>
        </w:rPr>
      </w:pPr>
    </w:p>
    <w:p w:rsidR="00630C0E" w:rsidRDefault="00630C0E" w:rsidP="00485F0D">
      <w:pPr>
        <w:spacing w:line="360" w:lineRule="auto"/>
        <w:ind w:firstLine="708"/>
        <w:jc w:val="both"/>
        <w:rPr>
          <w:sz w:val="28"/>
          <w:szCs w:val="28"/>
        </w:rPr>
      </w:pPr>
    </w:p>
    <w:p w:rsidR="00630C0E" w:rsidRDefault="00630C0E" w:rsidP="00485F0D">
      <w:pPr>
        <w:spacing w:line="360" w:lineRule="auto"/>
        <w:ind w:firstLine="708"/>
        <w:jc w:val="both"/>
        <w:rPr>
          <w:sz w:val="28"/>
          <w:szCs w:val="28"/>
        </w:rPr>
      </w:pPr>
    </w:p>
    <w:p w:rsidR="00630C0E" w:rsidRDefault="00630C0E" w:rsidP="00485F0D">
      <w:pPr>
        <w:spacing w:line="360" w:lineRule="auto"/>
        <w:ind w:firstLine="708"/>
        <w:jc w:val="both"/>
        <w:rPr>
          <w:sz w:val="28"/>
          <w:szCs w:val="28"/>
        </w:rPr>
      </w:pPr>
    </w:p>
    <w:p w:rsidR="00630C0E" w:rsidRDefault="00630C0E" w:rsidP="00485F0D">
      <w:pPr>
        <w:spacing w:line="360" w:lineRule="auto"/>
        <w:ind w:firstLine="708"/>
        <w:jc w:val="both"/>
        <w:rPr>
          <w:sz w:val="28"/>
          <w:szCs w:val="28"/>
        </w:rPr>
      </w:pPr>
    </w:p>
    <w:p w:rsidR="00630C0E" w:rsidRDefault="00630C0E" w:rsidP="00485F0D">
      <w:pPr>
        <w:spacing w:line="360" w:lineRule="auto"/>
        <w:ind w:firstLine="708"/>
        <w:jc w:val="both"/>
        <w:rPr>
          <w:sz w:val="28"/>
          <w:szCs w:val="28"/>
        </w:rPr>
      </w:pPr>
    </w:p>
    <w:p w:rsidR="00630C0E" w:rsidRDefault="00630C0E" w:rsidP="00485F0D">
      <w:pPr>
        <w:spacing w:line="360" w:lineRule="auto"/>
        <w:ind w:firstLine="708"/>
        <w:jc w:val="both"/>
        <w:rPr>
          <w:sz w:val="28"/>
          <w:szCs w:val="28"/>
        </w:rPr>
      </w:pPr>
    </w:p>
    <w:p w:rsidR="00630C0E" w:rsidRDefault="00630C0E" w:rsidP="00485F0D">
      <w:pPr>
        <w:spacing w:line="360" w:lineRule="auto"/>
        <w:ind w:firstLine="708"/>
        <w:jc w:val="both"/>
        <w:rPr>
          <w:sz w:val="28"/>
          <w:szCs w:val="28"/>
        </w:rPr>
      </w:pPr>
    </w:p>
    <w:p w:rsidR="00630C0E" w:rsidRDefault="00630C0E" w:rsidP="00485F0D">
      <w:pPr>
        <w:spacing w:line="360" w:lineRule="auto"/>
        <w:ind w:firstLine="708"/>
        <w:jc w:val="both"/>
        <w:rPr>
          <w:sz w:val="28"/>
          <w:szCs w:val="28"/>
        </w:rPr>
      </w:pPr>
    </w:p>
    <w:p w:rsidR="00630C0E" w:rsidRDefault="00630C0E" w:rsidP="00485F0D">
      <w:pPr>
        <w:spacing w:line="360" w:lineRule="auto"/>
        <w:ind w:firstLine="708"/>
        <w:jc w:val="both"/>
        <w:rPr>
          <w:sz w:val="28"/>
          <w:szCs w:val="28"/>
        </w:rPr>
      </w:pPr>
    </w:p>
    <w:p w:rsidR="00630C0E" w:rsidRDefault="00630C0E" w:rsidP="00485F0D">
      <w:pPr>
        <w:spacing w:line="360" w:lineRule="auto"/>
        <w:ind w:firstLine="708"/>
        <w:jc w:val="both"/>
        <w:rPr>
          <w:sz w:val="28"/>
          <w:szCs w:val="28"/>
        </w:rPr>
      </w:pPr>
    </w:p>
    <w:p w:rsidR="00630C0E" w:rsidRDefault="00630C0E" w:rsidP="00630C0E">
      <w:pPr>
        <w:spacing w:line="360" w:lineRule="auto"/>
        <w:ind w:firstLine="708"/>
        <w:jc w:val="center"/>
        <w:rPr>
          <w:b/>
          <w:sz w:val="28"/>
          <w:szCs w:val="28"/>
        </w:rPr>
      </w:pPr>
      <w:r w:rsidRPr="00630C0E">
        <w:rPr>
          <w:b/>
          <w:sz w:val="28"/>
          <w:szCs w:val="28"/>
        </w:rPr>
        <w:t>3. Рекомендации по эффективному управлению</w:t>
      </w:r>
    </w:p>
    <w:p w:rsidR="00630C0E" w:rsidRPr="00630C0E" w:rsidRDefault="00630C0E" w:rsidP="00630C0E">
      <w:pPr>
        <w:spacing w:line="360" w:lineRule="auto"/>
        <w:ind w:firstLine="708"/>
        <w:jc w:val="center"/>
        <w:rPr>
          <w:b/>
          <w:sz w:val="28"/>
          <w:szCs w:val="28"/>
        </w:rPr>
      </w:pPr>
      <w:r w:rsidRPr="00630C0E">
        <w:rPr>
          <w:b/>
          <w:sz w:val="28"/>
          <w:szCs w:val="28"/>
        </w:rPr>
        <w:t>внеоборотными активами  ОАО «Центральная база производственного обслуживания Татнефть»</w:t>
      </w:r>
    </w:p>
    <w:p w:rsidR="00630C0E" w:rsidRPr="00630C0E" w:rsidRDefault="00630C0E" w:rsidP="00630C0E">
      <w:pPr>
        <w:spacing w:line="360" w:lineRule="auto"/>
        <w:ind w:firstLine="708"/>
        <w:jc w:val="center"/>
        <w:rPr>
          <w:b/>
          <w:sz w:val="28"/>
          <w:szCs w:val="28"/>
        </w:rPr>
      </w:pPr>
    </w:p>
    <w:p w:rsidR="005849EC" w:rsidRPr="00AE3CC0" w:rsidRDefault="005849EC" w:rsidP="00485F0D">
      <w:pPr>
        <w:spacing w:line="360" w:lineRule="auto"/>
        <w:ind w:firstLine="708"/>
        <w:jc w:val="both"/>
        <w:rPr>
          <w:color w:val="000000"/>
          <w:sz w:val="28"/>
          <w:szCs w:val="28"/>
        </w:rPr>
      </w:pPr>
      <w:r w:rsidRPr="00AE3CC0">
        <w:rPr>
          <w:color w:val="000000"/>
          <w:sz w:val="28"/>
          <w:szCs w:val="28"/>
        </w:rPr>
        <w:t>Проблема выпуска и реализации продукции с меньшим количеством закрепленных производственных фондов — самостоятельная проблема экономики предприятия. Показателем</w:t>
      </w:r>
      <w:r>
        <w:rPr>
          <w:color w:val="000000"/>
          <w:sz w:val="28"/>
          <w:szCs w:val="28"/>
        </w:rPr>
        <w:t>,</w:t>
      </w:r>
      <w:r w:rsidRPr="00AE3CC0">
        <w:rPr>
          <w:color w:val="000000"/>
          <w:sz w:val="28"/>
          <w:szCs w:val="28"/>
        </w:rPr>
        <w:t xml:space="preserve"> отражающим выпуск продукции с меньшим количеством фондов, является фондоотдача производственных фондов.</w:t>
      </w:r>
    </w:p>
    <w:p w:rsidR="005849EC" w:rsidRPr="00CB670C" w:rsidRDefault="005849EC" w:rsidP="00485F0D">
      <w:pPr>
        <w:spacing w:line="360" w:lineRule="auto"/>
        <w:ind w:firstLine="708"/>
        <w:jc w:val="both"/>
        <w:rPr>
          <w:sz w:val="28"/>
          <w:szCs w:val="28"/>
        </w:rPr>
      </w:pPr>
      <w:r w:rsidRPr="00CB670C">
        <w:rPr>
          <w:sz w:val="28"/>
          <w:szCs w:val="28"/>
        </w:rPr>
        <w:t xml:space="preserve">Рост фондоотдачи является одним из факторов интенсивного роста объема выпуска продукции. Эту зависимость описывает факторная модель: </w:t>
      </w:r>
    </w:p>
    <w:p w:rsidR="005849EC" w:rsidRDefault="005849EC" w:rsidP="00485F0D">
      <w:pPr>
        <w:spacing w:line="360" w:lineRule="auto"/>
        <w:jc w:val="both"/>
        <w:rPr>
          <w:sz w:val="28"/>
          <w:szCs w:val="28"/>
        </w:rPr>
      </w:pPr>
      <w:r>
        <w:rPr>
          <w:sz w:val="28"/>
          <w:szCs w:val="28"/>
        </w:rPr>
        <w:t xml:space="preserve">                                         </w:t>
      </w:r>
      <w:r w:rsidRPr="00CB670C">
        <w:rPr>
          <w:sz w:val="28"/>
          <w:szCs w:val="28"/>
        </w:rPr>
        <w:t xml:space="preserve">ВП = ОС </w:t>
      </w:r>
      <w:r>
        <w:rPr>
          <w:sz w:val="28"/>
          <w:szCs w:val="28"/>
          <w:vertAlign w:val="superscript"/>
        </w:rPr>
        <w:t>*</w:t>
      </w:r>
      <w:r w:rsidRPr="00CB670C">
        <w:rPr>
          <w:sz w:val="28"/>
          <w:szCs w:val="28"/>
          <w:vertAlign w:val="superscript"/>
        </w:rPr>
        <w:t xml:space="preserve"> </w:t>
      </w:r>
      <w:r>
        <w:rPr>
          <w:sz w:val="28"/>
          <w:szCs w:val="28"/>
        </w:rPr>
        <w:t xml:space="preserve">ФО,                     </w:t>
      </w:r>
      <w:r w:rsidR="00630C0E">
        <w:rPr>
          <w:sz w:val="28"/>
          <w:szCs w:val="28"/>
        </w:rPr>
        <w:t xml:space="preserve">             (</w:t>
      </w:r>
      <w:r>
        <w:rPr>
          <w:sz w:val="28"/>
          <w:szCs w:val="28"/>
        </w:rPr>
        <w:t>1)</w:t>
      </w:r>
    </w:p>
    <w:p w:rsidR="005849EC" w:rsidRDefault="005849EC" w:rsidP="00485F0D">
      <w:pPr>
        <w:spacing w:line="360" w:lineRule="auto"/>
        <w:jc w:val="both"/>
        <w:rPr>
          <w:sz w:val="28"/>
          <w:szCs w:val="28"/>
        </w:rPr>
      </w:pPr>
      <w:r>
        <w:rPr>
          <w:sz w:val="28"/>
          <w:szCs w:val="28"/>
        </w:rPr>
        <w:t>Где ВП – выпуск продукции;</w:t>
      </w:r>
    </w:p>
    <w:p w:rsidR="005849EC" w:rsidRDefault="005849EC" w:rsidP="00485F0D">
      <w:pPr>
        <w:spacing w:line="360" w:lineRule="auto"/>
        <w:jc w:val="both"/>
        <w:rPr>
          <w:sz w:val="28"/>
          <w:szCs w:val="28"/>
        </w:rPr>
      </w:pPr>
      <w:r>
        <w:rPr>
          <w:sz w:val="28"/>
          <w:szCs w:val="28"/>
        </w:rPr>
        <w:t xml:space="preserve">       ОС – величина основных средств;</w:t>
      </w:r>
    </w:p>
    <w:p w:rsidR="005849EC" w:rsidRPr="00CB670C" w:rsidRDefault="005849EC" w:rsidP="00485F0D">
      <w:pPr>
        <w:spacing w:line="360" w:lineRule="auto"/>
        <w:jc w:val="both"/>
        <w:rPr>
          <w:sz w:val="28"/>
          <w:szCs w:val="28"/>
        </w:rPr>
      </w:pPr>
      <w:r>
        <w:rPr>
          <w:sz w:val="28"/>
          <w:szCs w:val="28"/>
        </w:rPr>
        <w:t xml:space="preserve">       ФО – фондоотдача.</w:t>
      </w:r>
    </w:p>
    <w:p w:rsidR="005849EC" w:rsidRPr="00CB670C" w:rsidRDefault="005849EC" w:rsidP="00485F0D">
      <w:pPr>
        <w:spacing w:line="360" w:lineRule="auto"/>
        <w:ind w:firstLine="708"/>
        <w:jc w:val="both"/>
        <w:rPr>
          <w:sz w:val="28"/>
          <w:szCs w:val="28"/>
        </w:rPr>
      </w:pPr>
      <w:r w:rsidRPr="00CB670C">
        <w:rPr>
          <w:sz w:val="28"/>
          <w:szCs w:val="28"/>
        </w:rPr>
        <w:t xml:space="preserve">На основе факторной модели рассчитывают прирост объема выпуска за счет увеличения </w:t>
      </w:r>
      <w:r>
        <w:rPr>
          <w:sz w:val="28"/>
          <w:szCs w:val="28"/>
        </w:rPr>
        <w:t>основных средств</w:t>
      </w:r>
      <w:r w:rsidRPr="00CB670C">
        <w:rPr>
          <w:sz w:val="28"/>
          <w:szCs w:val="28"/>
        </w:rPr>
        <w:t xml:space="preserve"> и роста фондоотдачи: </w:t>
      </w:r>
    </w:p>
    <w:p w:rsidR="005849EC" w:rsidRPr="00CB670C" w:rsidRDefault="005849EC" w:rsidP="00485F0D">
      <w:pPr>
        <w:spacing w:line="360" w:lineRule="auto"/>
        <w:jc w:val="both"/>
        <w:rPr>
          <w:sz w:val="28"/>
          <w:szCs w:val="28"/>
        </w:rPr>
      </w:pPr>
      <w:r>
        <w:rPr>
          <w:sz w:val="28"/>
          <w:szCs w:val="28"/>
        </w:rPr>
        <w:t xml:space="preserve">                                   </w:t>
      </w:r>
      <w:r w:rsidRPr="00CB670C">
        <w:rPr>
          <w:rFonts w:ascii="Symbol" w:hAnsi="Symbol"/>
          <w:sz w:val="28"/>
          <w:szCs w:val="28"/>
        </w:rPr>
        <w:t></w:t>
      </w:r>
      <w:r w:rsidRPr="00CB670C">
        <w:rPr>
          <w:sz w:val="28"/>
          <w:szCs w:val="28"/>
        </w:rPr>
        <w:t xml:space="preserve"> ВП = </w:t>
      </w:r>
      <w:r w:rsidRPr="00CB670C">
        <w:rPr>
          <w:rFonts w:ascii="Symbol" w:hAnsi="Symbol"/>
          <w:sz w:val="28"/>
          <w:szCs w:val="28"/>
        </w:rPr>
        <w:t></w:t>
      </w:r>
      <w:r w:rsidRPr="00CB670C">
        <w:rPr>
          <w:sz w:val="28"/>
          <w:szCs w:val="28"/>
        </w:rPr>
        <w:t xml:space="preserve"> ВП</w:t>
      </w:r>
      <w:r w:rsidRPr="00CB670C">
        <w:rPr>
          <w:sz w:val="28"/>
          <w:szCs w:val="28"/>
          <w:vertAlign w:val="subscript"/>
        </w:rPr>
        <w:t>(ОС)</w:t>
      </w:r>
      <w:r w:rsidRPr="00CB670C">
        <w:rPr>
          <w:sz w:val="28"/>
          <w:szCs w:val="28"/>
        </w:rPr>
        <w:t xml:space="preserve"> + </w:t>
      </w:r>
      <w:r w:rsidRPr="00CB670C">
        <w:rPr>
          <w:rFonts w:ascii="Symbol" w:hAnsi="Symbol"/>
          <w:sz w:val="28"/>
          <w:szCs w:val="28"/>
        </w:rPr>
        <w:t></w:t>
      </w:r>
      <w:r w:rsidRPr="00CB670C">
        <w:rPr>
          <w:sz w:val="28"/>
          <w:szCs w:val="28"/>
        </w:rPr>
        <w:t xml:space="preserve"> ВП</w:t>
      </w:r>
      <w:r w:rsidRPr="00CB670C">
        <w:rPr>
          <w:sz w:val="28"/>
          <w:szCs w:val="28"/>
          <w:vertAlign w:val="subscript"/>
        </w:rPr>
        <w:t xml:space="preserve">(ФО) </w:t>
      </w:r>
      <w:r w:rsidR="00630C0E">
        <w:rPr>
          <w:sz w:val="28"/>
          <w:szCs w:val="28"/>
        </w:rPr>
        <w:t>,                     (</w:t>
      </w:r>
      <w:r>
        <w:rPr>
          <w:sz w:val="28"/>
          <w:szCs w:val="28"/>
        </w:rPr>
        <w:t>2)</w:t>
      </w:r>
    </w:p>
    <w:p w:rsidR="005849EC" w:rsidRDefault="005849EC" w:rsidP="00485F0D">
      <w:pPr>
        <w:spacing w:line="360" w:lineRule="auto"/>
        <w:jc w:val="both"/>
        <w:rPr>
          <w:sz w:val="28"/>
          <w:szCs w:val="28"/>
        </w:rPr>
      </w:pPr>
      <w:r>
        <w:rPr>
          <w:sz w:val="28"/>
          <w:szCs w:val="28"/>
        </w:rPr>
        <w:t xml:space="preserve">Где </w:t>
      </w:r>
      <w:r w:rsidRPr="00CB670C">
        <w:rPr>
          <w:rFonts w:ascii="Symbol" w:hAnsi="Symbol"/>
          <w:sz w:val="28"/>
          <w:szCs w:val="28"/>
        </w:rPr>
        <w:t></w:t>
      </w:r>
      <w:r w:rsidRPr="00CB670C">
        <w:rPr>
          <w:sz w:val="28"/>
          <w:szCs w:val="28"/>
        </w:rPr>
        <w:t xml:space="preserve"> ВП</w:t>
      </w:r>
      <w:r>
        <w:rPr>
          <w:sz w:val="28"/>
          <w:szCs w:val="28"/>
        </w:rPr>
        <w:t xml:space="preserve"> – изменение выпуска продукции;</w:t>
      </w:r>
    </w:p>
    <w:p w:rsidR="005849EC" w:rsidRDefault="005849EC" w:rsidP="00485F0D">
      <w:pPr>
        <w:spacing w:line="360" w:lineRule="auto"/>
        <w:ind w:left="540" w:hanging="540"/>
        <w:jc w:val="both"/>
        <w:rPr>
          <w:sz w:val="28"/>
          <w:szCs w:val="28"/>
        </w:rPr>
      </w:pPr>
      <w:r>
        <w:rPr>
          <w:sz w:val="28"/>
          <w:szCs w:val="28"/>
        </w:rPr>
        <w:t xml:space="preserve">       </w:t>
      </w:r>
      <w:r w:rsidRPr="00CB670C">
        <w:rPr>
          <w:rFonts w:ascii="Symbol" w:hAnsi="Symbol"/>
          <w:sz w:val="28"/>
          <w:szCs w:val="28"/>
        </w:rPr>
        <w:t></w:t>
      </w:r>
      <w:r w:rsidRPr="00CB670C">
        <w:rPr>
          <w:sz w:val="28"/>
          <w:szCs w:val="28"/>
        </w:rPr>
        <w:t xml:space="preserve"> ВП</w:t>
      </w:r>
      <w:r w:rsidRPr="00CB670C">
        <w:rPr>
          <w:sz w:val="28"/>
          <w:szCs w:val="28"/>
          <w:vertAlign w:val="subscript"/>
        </w:rPr>
        <w:t>(ОС)</w:t>
      </w:r>
      <w:r>
        <w:rPr>
          <w:sz w:val="28"/>
          <w:szCs w:val="28"/>
          <w:vertAlign w:val="subscript"/>
        </w:rPr>
        <w:t xml:space="preserve"> </w:t>
      </w:r>
      <w:r>
        <w:rPr>
          <w:sz w:val="28"/>
          <w:szCs w:val="28"/>
        </w:rPr>
        <w:t>– изменение выпуска продукции за счет изменения величины   основных средств;</w:t>
      </w:r>
    </w:p>
    <w:p w:rsidR="005849EC" w:rsidRDefault="005849EC" w:rsidP="00485F0D">
      <w:pPr>
        <w:spacing w:line="360" w:lineRule="auto"/>
        <w:ind w:left="540" w:hanging="540"/>
        <w:jc w:val="both"/>
        <w:rPr>
          <w:sz w:val="28"/>
          <w:szCs w:val="28"/>
        </w:rPr>
      </w:pPr>
      <w:r w:rsidRPr="00CB670C">
        <w:rPr>
          <w:sz w:val="28"/>
          <w:szCs w:val="28"/>
        </w:rPr>
        <w:t xml:space="preserve"> </w:t>
      </w:r>
      <w:r>
        <w:rPr>
          <w:sz w:val="28"/>
          <w:szCs w:val="28"/>
        </w:rPr>
        <w:t xml:space="preserve">      </w:t>
      </w:r>
      <w:r w:rsidRPr="00CB670C">
        <w:rPr>
          <w:rFonts w:ascii="Symbol" w:hAnsi="Symbol"/>
          <w:sz w:val="28"/>
          <w:szCs w:val="28"/>
        </w:rPr>
        <w:t></w:t>
      </w:r>
      <w:r w:rsidRPr="00CB670C">
        <w:rPr>
          <w:sz w:val="28"/>
          <w:szCs w:val="28"/>
        </w:rPr>
        <w:t xml:space="preserve"> ВП</w:t>
      </w:r>
      <w:r w:rsidRPr="00CB670C">
        <w:rPr>
          <w:sz w:val="28"/>
          <w:szCs w:val="28"/>
          <w:vertAlign w:val="subscript"/>
        </w:rPr>
        <w:t>(ФО</w:t>
      </w:r>
      <w:r>
        <w:rPr>
          <w:sz w:val="28"/>
          <w:szCs w:val="28"/>
          <w:vertAlign w:val="subscript"/>
        </w:rPr>
        <w:t xml:space="preserve">) </w:t>
      </w:r>
      <w:r>
        <w:rPr>
          <w:sz w:val="28"/>
          <w:szCs w:val="28"/>
        </w:rPr>
        <w:t>– изменение выпуска продукции за счет изменения показателя фондоотдачи.</w:t>
      </w:r>
    </w:p>
    <w:p w:rsidR="005849EC" w:rsidRPr="000A08F2" w:rsidRDefault="005849EC" w:rsidP="00485F0D">
      <w:pPr>
        <w:spacing w:line="360" w:lineRule="auto"/>
        <w:ind w:firstLine="540"/>
        <w:jc w:val="both"/>
        <w:rPr>
          <w:sz w:val="28"/>
          <w:szCs w:val="28"/>
        </w:rPr>
      </w:pPr>
      <w:r w:rsidRPr="000A08F2">
        <w:rPr>
          <w:sz w:val="28"/>
          <w:szCs w:val="28"/>
        </w:rPr>
        <w:t xml:space="preserve">Факторный анализ </w:t>
      </w:r>
      <w:r>
        <w:rPr>
          <w:sz w:val="28"/>
          <w:szCs w:val="28"/>
        </w:rPr>
        <w:t>выпуска продукции</w:t>
      </w:r>
      <w:r w:rsidRPr="000A08F2">
        <w:rPr>
          <w:sz w:val="28"/>
          <w:szCs w:val="28"/>
        </w:rPr>
        <w:t xml:space="preserve"> ОАО «Центральная база производственного обслуживания</w:t>
      </w:r>
      <w:r>
        <w:rPr>
          <w:sz w:val="28"/>
          <w:szCs w:val="28"/>
        </w:rPr>
        <w:t xml:space="preserve"> Татнефть</w:t>
      </w:r>
      <w:r w:rsidRPr="000A08F2">
        <w:rPr>
          <w:sz w:val="28"/>
          <w:szCs w:val="28"/>
        </w:rPr>
        <w:t xml:space="preserve">» производится </w:t>
      </w:r>
      <w:r>
        <w:rPr>
          <w:sz w:val="28"/>
          <w:szCs w:val="28"/>
        </w:rPr>
        <w:t>интегральным методом.</w:t>
      </w:r>
      <w:r w:rsidRPr="000A08F2">
        <w:rPr>
          <w:sz w:val="28"/>
          <w:szCs w:val="28"/>
        </w:rPr>
        <w:t xml:space="preserve"> </w:t>
      </w:r>
    </w:p>
    <w:p w:rsidR="005849EC" w:rsidRDefault="005849EC" w:rsidP="00485F0D">
      <w:pPr>
        <w:spacing w:line="360" w:lineRule="auto"/>
        <w:ind w:left="540" w:hanging="540"/>
        <w:jc w:val="both"/>
        <w:rPr>
          <w:sz w:val="28"/>
          <w:szCs w:val="28"/>
        </w:rPr>
      </w:pPr>
      <w:r w:rsidRPr="00CB670C">
        <w:rPr>
          <w:rFonts w:ascii="Symbol" w:hAnsi="Symbol"/>
          <w:sz w:val="28"/>
          <w:szCs w:val="28"/>
        </w:rPr>
        <w:t></w:t>
      </w:r>
      <w:r w:rsidRPr="000A08F2">
        <w:rPr>
          <w:sz w:val="28"/>
          <w:szCs w:val="28"/>
        </w:rPr>
        <w:t>ВП</w:t>
      </w:r>
      <w:r w:rsidRPr="000A08F2">
        <w:rPr>
          <w:sz w:val="28"/>
          <w:szCs w:val="28"/>
          <w:vertAlign w:val="subscript"/>
        </w:rPr>
        <w:t xml:space="preserve">(ОС) </w:t>
      </w:r>
      <w:r w:rsidRPr="000A08F2">
        <w:rPr>
          <w:sz w:val="28"/>
          <w:szCs w:val="28"/>
        </w:rPr>
        <w:t xml:space="preserve">= </w:t>
      </w:r>
      <w:r w:rsidRPr="00CB670C">
        <w:rPr>
          <w:rFonts w:ascii="Symbol" w:hAnsi="Symbol"/>
          <w:sz w:val="28"/>
          <w:szCs w:val="28"/>
        </w:rPr>
        <w:t></w:t>
      </w:r>
      <w:r w:rsidRPr="000A08F2">
        <w:rPr>
          <w:sz w:val="28"/>
          <w:szCs w:val="28"/>
        </w:rPr>
        <w:t>ОС</w:t>
      </w:r>
      <w:r w:rsidRPr="000A08F2">
        <w:rPr>
          <w:sz w:val="28"/>
          <w:szCs w:val="28"/>
          <w:vertAlign w:val="subscript"/>
        </w:rPr>
        <w:t>200</w:t>
      </w:r>
      <w:r w:rsidR="00630C0E">
        <w:rPr>
          <w:sz w:val="28"/>
          <w:szCs w:val="28"/>
          <w:vertAlign w:val="subscript"/>
        </w:rPr>
        <w:t>8</w:t>
      </w:r>
      <w:r w:rsidRPr="000A08F2">
        <w:rPr>
          <w:sz w:val="28"/>
          <w:szCs w:val="28"/>
        </w:rPr>
        <w:t xml:space="preserve"> </w:t>
      </w:r>
      <w:r w:rsidRPr="000A08F2">
        <w:rPr>
          <w:sz w:val="28"/>
          <w:szCs w:val="28"/>
          <w:vertAlign w:val="superscript"/>
        </w:rPr>
        <w:t>.</w:t>
      </w:r>
      <w:r w:rsidRPr="000A08F2">
        <w:rPr>
          <w:sz w:val="28"/>
          <w:szCs w:val="28"/>
        </w:rPr>
        <w:t xml:space="preserve"> ФО</w:t>
      </w:r>
      <w:r>
        <w:rPr>
          <w:sz w:val="28"/>
          <w:szCs w:val="28"/>
          <w:vertAlign w:val="subscript"/>
        </w:rPr>
        <w:t>200</w:t>
      </w:r>
      <w:r w:rsidR="00630C0E">
        <w:rPr>
          <w:sz w:val="28"/>
          <w:szCs w:val="28"/>
          <w:vertAlign w:val="subscript"/>
        </w:rPr>
        <w:t>7</w:t>
      </w:r>
      <w:r w:rsidRPr="000A08F2">
        <w:rPr>
          <w:sz w:val="28"/>
          <w:szCs w:val="28"/>
        </w:rPr>
        <w:t xml:space="preserve"> + (</w:t>
      </w:r>
      <w:r w:rsidRPr="00CB670C">
        <w:rPr>
          <w:rFonts w:ascii="Symbol" w:hAnsi="Symbol"/>
          <w:sz w:val="28"/>
          <w:szCs w:val="28"/>
        </w:rPr>
        <w:t></w:t>
      </w:r>
      <w:r w:rsidRPr="000A08F2">
        <w:rPr>
          <w:sz w:val="28"/>
          <w:szCs w:val="28"/>
        </w:rPr>
        <w:t xml:space="preserve"> ОС</w:t>
      </w:r>
      <w:r w:rsidRPr="000A08F2">
        <w:rPr>
          <w:sz w:val="28"/>
          <w:szCs w:val="28"/>
          <w:vertAlign w:val="subscript"/>
        </w:rPr>
        <w:t>200</w:t>
      </w:r>
      <w:r w:rsidR="00630C0E">
        <w:rPr>
          <w:sz w:val="28"/>
          <w:szCs w:val="28"/>
          <w:vertAlign w:val="subscript"/>
        </w:rPr>
        <w:t>8</w:t>
      </w:r>
      <w:r w:rsidRPr="000A08F2">
        <w:rPr>
          <w:sz w:val="28"/>
          <w:szCs w:val="28"/>
        </w:rPr>
        <w:t xml:space="preserve"> </w:t>
      </w:r>
      <w:r>
        <w:rPr>
          <w:sz w:val="28"/>
          <w:szCs w:val="28"/>
        </w:rPr>
        <w:t>*</w:t>
      </w:r>
      <w:r w:rsidRPr="000A08F2">
        <w:rPr>
          <w:sz w:val="28"/>
          <w:szCs w:val="28"/>
        </w:rPr>
        <w:t xml:space="preserve"> </w:t>
      </w:r>
      <w:r w:rsidRPr="00CB670C">
        <w:rPr>
          <w:rFonts w:ascii="Symbol" w:hAnsi="Symbol"/>
          <w:sz w:val="28"/>
          <w:szCs w:val="28"/>
        </w:rPr>
        <w:t></w:t>
      </w:r>
      <w:r>
        <w:rPr>
          <w:sz w:val="28"/>
          <w:szCs w:val="28"/>
        </w:rPr>
        <w:t xml:space="preserve"> ФО</w:t>
      </w:r>
      <w:r w:rsidRPr="000A08F2">
        <w:rPr>
          <w:sz w:val="28"/>
          <w:szCs w:val="28"/>
          <w:vertAlign w:val="subscript"/>
        </w:rPr>
        <w:t>200</w:t>
      </w:r>
      <w:r w:rsidR="00630C0E">
        <w:rPr>
          <w:sz w:val="28"/>
          <w:szCs w:val="28"/>
          <w:vertAlign w:val="subscript"/>
        </w:rPr>
        <w:t>8</w:t>
      </w:r>
      <w:r>
        <w:rPr>
          <w:sz w:val="28"/>
          <w:szCs w:val="28"/>
        </w:rPr>
        <w:t xml:space="preserve">) / 2 = 21159,54 тыс.руб. </w:t>
      </w:r>
    </w:p>
    <w:p w:rsidR="005849EC" w:rsidRDefault="005849EC" w:rsidP="00485F0D">
      <w:pPr>
        <w:spacing w:line="360" w:lineRule="auto"/>
        <w:ind w:left="540" w:hanging="540"/>
        <w:jc w:val="both"/>
        <w:rPr>
          <w:sz w:val="28"/>
          <w:szCs w:val="28"/>
        </w:rPr>
      </w:pPr>
      <w:r w:rsidRPr="00CB670C">
        <w:rPr>
          <w:rFonts w:ascii="Symbol" w:hAnsi="Symbol"/>
          <w:sz w:val="28"/>
          <w:szCs w:val="28"/>
        </w:rPr>
        <w:t></w:t>
      </w:r>
      <w:r w:rsidRPr="000A08F2">
        <w:rPr>
          <w:sz w:val="28"/>
          <w:szCs w:val="28"/>
        </w:rPr>
        <w:t>ВП</w:t>
      </w:r>
      <w:r w:rsidRPr="000A08F2">
        <w:rPr>
          <w:sz w:val="28"/>
          <w:szCs w:val="28"/>
          <w:vertAlign w:val="subscript"/>
        </w:rPr>
        <w:t>(ФО)</w:t>
      </w:r>
      <w:r w:rsidRPr="000A08F2">
        <w:rPr>
          <w:sz w:val="28"/>
          <w:szCs w:val="28"/>
        </w:rPr>
        <w:t xml:space="preserve"> = </w:t>
      </w:r>
      <w:r w:rsidRPr="00CB670C">
        <w:rPr>
          <w:rFonts w:ascii="Symbol" w:hAnsi="Symbol"/>
          <w:sz w:val="28"/>
          <w:szCs w:val="28"/>
        </w:rPr>
        <w:t></w:t>
      </w:r>
      <w:r w:rsidRPr="000A08F2">
        <w:rPr>
          <w:sz w:val="28"/>
          <w:szCs w:val="28"/>
        </w:rPr>
        <w:t>ФО</w:t>
      </w:r>
      <w:r w:rsidRPr="000A08F2">
        <w:rPr>
          <w:sz w:val="28"/>
          <w:szCs w:val="28"/>
          <w:vertAlign w:val="subscript"/>
        </w:rPr>
        <w:t>200</w:t>
      </w:r>
      <w:r w:rsidR="00630C0E">
        <w:rPr>
          <w:sz w:val="28"/>
          <w:szCs w:val="28"/>
          <w:vertAlign w:val="subscript"/>
        </w:rPr>
        <w:t>7</w:t>
      </w:r>
      <w:r w:rsidRPr="000A08F2">
        <w:rPr>
          <w:sz w:val="28"/>
          <w:szCs w:val="28"/>
        </w:rPr>
        <w:t xml:space="preserve"> </w:t>
      </w:r>
      <w:r w:rsidRPr="000A08F2">
        <w:rPr>
          <w:sz w:val="28"/>
          <w:szCs w:val="28"/>
          <w:vertAlign w:val="superscript"/>
        </w:rPr>
        <w:t>.</w:t>
      </w:r>
      <w:r w:rsidRPr="000A08F2">
        <w:rPr>
          <w:sz w:val="28"/>
          <w:szCs w:val="28"/>
        </w:rPr>
        <w:t xml:space="preserve"> ОС</w:t>
      </w:r>
      <w:r>
        <w:rPr>
          <w:sz w:val="28"/>
          <w:szCs w:val="28"/>
          <w:vertAlign w:val="subscript"/>
        </w:rPr>
        <w:t>200</w:t>
      </w:r>
      <w:r w:rsidR="00630C0E">
        <w:rPr>
          <w:sz w:val="28"/>
          <w:szCs w:val="28"/>
          <w:vertAlign w:val="subscript"/>
        </w:rPr>
        <w:t>7</w:t>
      </w:r>
      <w:r w:rsidRPr="000A08F2">
        <w:rPr>
          <w:sz w:val="28"/>
          <w:szCs w:val="28"/>
        </w:rPr>
        <w:t xml:space="preserve"> +(</w:t>
      </w:r>
      <w:r w:rsidRPr="00CB670C">
        <w:rPr>
          <w:rFonts w:ascii="Symbol" w:hAnsi="Symbol"/>
          <w:sz w:val="28"/>
          <w:szCs w:val="28"/>
        </w:rPr>
        <w:t></w:t>
      </w:r>
      <w:r w:rsidRPr="000A08F2">
        <w:rPr>
          <w:sz w:val="28"/>
          <w:szCs w:val="28"/>
        </w:rPr>
        <w:t xml:space="preserve"> ОС</w:t>
      </w:r>
      <w:r w:rsidRPr="000A08F2">
        <w:rPr>
          <w:sz w:val="28"/>
          <w:szCs w:val="28"/>
          <w:vertAlign w:val="subscript"/>
        </w:rPr>
        <w:t>200</w:t>
      </w:r>
      <w:r w:rsidR="00630C0E">
        <w:rPr>
          <w:sz w:val="28"/>
          <w:szCs w:val="28"/>
          <w:vertAlign w:val="subscript"/>
        </w:rPr>
        <w:t>8</w:t>
      </w:r>
      <w:r w:rsidRPr="000A08F2">
        <w:rPr>
          <w:sz w:val="28"/>
          <w:szCs w:val="28"/>
        </w:rPr>
        <w:t xml:space="preserve"> </w:t>
      </w:r>
      <w:r>
        <w:rPr>
          <w:sz w:val="28"/>
          <w:szCs w:val="28"/>
        </w:rPr>
        <w:t>*</w:t>
      </w:r>
      <w:r w:rsidRPr="000A08F2">
        <w:rPr>
          <w:sz w:val="28"/>
          <w:szCs w:val="28"/>
        </w:rPr>
        <w:t xml:space="preserve"> </w:t>
      </w:r>
      <w:r w:rsidRPr="00CB670C">
        <w:rPr>
          <w:rFonts w:ascii="Symbol" w:hAnsi="Symbol"/>
          <w:sz w:val="28"/>
          <w:szCs w:val="28"/>
        </w:rPr>
        <w:t></w:t>
      </w:r>
      <w:r w:rsidRPr="000A08F2">
        <w:rPr>
          <w:sz w:val="28"/>
          <w:szCs w:val="28"/>
        </w:rPr>
        <w:t xml:space="preserve"> ФО</w:t>
      </w:r>
      <w:r w:rsidRPr="000A08F2">
        <w:rPr>
          <w:sz w:val="28"/>
          <w:szCs w:val="28"/>
          <w:vertAlign w:val="subscript"/>
        </w:rPr>
        <w:t>200</w:t>
      </w:r>
      <w:r w:rsidR="00630C0E">
        <w:rPr>
          <w:sz w:val="28"/>
          <w:szCs w:val="28"/>
          <w:vertAlign w:val="subscript"/>
        </w:rPr>
        <w:t>8</w:t>
      </w:r>
      <w:r w:rsidRPr="000A08F2">
        <w:rPr>
          <w:sz w:val="28"/>
          <w:szCs w:val="28"/>
        </w:rPr>
        <w:t>) / 2</w:t>
      </w:r>
      <w:r>
        <w:rPr>
          <w:sz w:val="28"/>
          <w:szCs w:val="28"/>
        </w:rPr>
        <w:t xml:space="preserve"> ≈ -11378,13 тыс. руб. </w:t>
      </w:r>
    </w:p>
    <w:p w:rsidR="005849EC" w:rsidRDefault="005849EC" w:rsidP="00485F0D">
      <w:pPr>
        <w:spacing w:line="360" w:lineRule="auto"/>
        <w:ind w:left="540" w:hanging="540"/>
        <w:jc w:val="both"/>
        <w:rPr>
          <w:sz w:val="28"/>
          <w:szCs w:val="28"/>
        </w:rPr>
      </w:pPr>
      <w:r w:rsidRPr="00CB670C">
        <w:rPr>
          <w:rFonts w:ascii="Symbol" w:hAnsi="Symbol"/>
          <w:sz w:val="28"/>
          <w:szCs w:val="28"/>
        </w:rPr>
        <w:t></w:t>
      </w:r>
      <w:r w:rsidRPr="00CB670C">
        <w:rPr>
          <w:sz w:val="28"/>
          <w:szCs w:val="28"/>
        </w:rPr>
        <w:t xml:space="preserve"> ВП = </w:t>
      </w:r>
      <w:r w:rsidRPr="00CB670C">
        <w:rPr>
          <w:rFonts w:ascii="Symbol" w:hAnsi="Symbol"/>
          <w:sz w:val="28"/>
          <w:szCs w:val="28"/>
        </w:rPr>
        <w:t></w:t>
      </w:r>
      <w:r w:rsidRPr="00CB670C">
        <w:rPr>
          <w:sz w:val="28"/>
          <w:szCs w:val="28"/>
        </w:rPr>
        <w:t xml:space="preserve"> ВП</w:t>
      </w:r>
      <w:r w:rsidRPr="00CB670C">
        <w:rPr>
          <w:sz w:val="28"/>
          <w:szCs w:val="28"/>
          <w:vertAlign w:val="subscript"/>
        </w:rPr>
        <w:t>(ОС)</w:t>
      </w:r>
      <w:r>
        <w:rPr>
          <w:sz w:val="28"/>
          <w:szCs w:val="28"/>
          <w:vertAlign w:val="subscript"/>
        </w:rPr>
        <w:t>200</w:t>
      </w:r>
      <w:r w:rsidR="00630C0E">
        <w:rPr>
          <w:sz w:val="28"/>
          <w:szCs w:val="28"/>
          <w:vertAlign w:val="subscript"/>
        </w:rPr>
        <w:t>8</w:t>
      </w:r>
      <w:r w:rsidRPr="00CB670C">
        <w:rPr>
          <w:sz w:val="28"/>
          <w:szCs w:val="28"/>
        </w:rPr>
        <w:t xml:space="preserve"> + </w:t>
      </w:r>
      <w:r w:rsidRPr="00CB670C">
        <w:rPr>
          <w:rFonts w:ascii="Symbol" w:hAnsi="Symbol"/>
          <w:sz w:val="28"/>
          <w:szCs w:val="28"/>
        </w:rPr>
        <w:t></w:t>
      </w:r>
      <w:r w:rsidRPr="00CB670C">
        <w:rPr>
          <w:sz w:val="28"/>
          <w:szCs w:val="28"/>
        </w:rPr>
        <w:t xml:space="preserve"> ВП</w:t>
      </w:r>
      <w:r w:rsidRPr="00CB670C">
        <w:rPr>
          <w:sz w:val="28"/>
          <w:szCs w:val="28"/>
          <w:vertAlign w:val="subscript"/>
        </w:rPr>
        <w:t>(ФО)</w:t>
      </w:r>
      <w:r>
        <w:rPr>
          <w:sz w:val="28"/>
          <w:szCs w:val="28"/>
          <w:vertAlign w:val="subscript"/>
        </w:rPr>
        <w:t>200</w:t>
      </w:r>
      <w:r w:rsidR="00630C0E">
        <w:rPr>
          <w:sz w:val="28"/>
          <w:szCs w:val="28"/>
          <w:vertAlign w:val="subscript"/>
        </w:rPr>
        <w:t>8</w:t>
      </w:r>
      <w:r>
        <w:rPr>
          <w:sz w:val="28"/>
          <w:szCs w:val="28"/>
          <w:vertAlign w:val="subscript"/>
        </w:rPr>
        <w:t xml:space="preserve"> </w:t>
      </w:r>
      <w:r>
        <w:rPr>
          <w:sz w:val="28"/>
          <w:szCs w:val="28"/>
        </w:rPr>
        <w:t>= 9781 тыс.руб.</w:t>
      </w:r>
    </w:p>
    <w:p w:rsidR="005849EC" w:rsidRDefault="005849EC" w:rsidP="00485F0D">
      <w:pPr>
        <w:spacing w:line="360" w:lineRule="auto"/>
        <w:ind w:firstLine="708"/>
        <w:jc w:val="both"/>
        <w:rPr>
          <w:sz w:val="28"/>
          <w:szCs w:val="28"/>
        </w:rPr>
      </w:pPr>
      <w:r>
        <w:rPr>
          <w:sz w:val="28"/>
          <w:szCs w:val="28"/>
        </w:rPr>
        <w:t>В 200</w:t>
      </w:r>
      <w:r w:rsidR="00D20310">
        <w:rPr>
          <w:sz w:val="28"/>
          <w:szCs w:val="28"/>
        </w:rPr>
        <w:t>7</w:t>
      </w:r>
      <w:r>
        <w:rPr>
          <w:sz w:val="28"/>
          <w:szCs w:val="28"/>
        </w:rPr>
        <w:t xml:space="preserve"> году влияние фондоотдачи на выпуск продукции </w:t>
      </w:r>
      <w:r w:rsidRPr="000A08F2">
        <w:rPr>
          <w:sz w:val="28"/>
          <w:szCs w:val="28"/>
        </w:rPr>
        <w:t>ОАО «Центральная база производственного обслуживания</w:t>
      </w:r>
      <w:r>
        <w:rPr>
          <w:sz w:val="28"/>
          <w:szCs w:val="28"/>
        </w:rPr>
        <w:t xml:space="preserve"> Татнефть</w:t>
      </w:r>
      <w:r w:rsidRPr="000A08F2">
        <w:rPr>
          <w:sz w:val="28"/>
          <w:szCs w:val="28"/>
        </w:rPr>
        <w:t>»</w:t>
      </w:r>
      <w:r>
        <w:rPr>
          <w:sz w:val="28"/>
          <w:szCs w:val="28"/>
        </w:rPr>
        <w:t xml:space="preserve"> составило -11378,13 тыс.руб., влияние ресурсов, вложенных в основные средства, составило 21159,54 тыс.руб. То есть влияние фондоотдачи на выпуск продукции снизилось на 1743,17 тыс. руб. Влияние величины основных средств увеличилось на 16230,69 тыс. руб.</w:t>
      </w:r>
    </w:p>
    <w:p w:rsidR="005849EC" w:rsidRDefault="005849EC" w:rsidP="00485F0D">
      <w:pPr>
        <w:spacing w:line="360" w:lineRule="auto"/>
        <w:ind w:right="-6" w:firstLine="720"/>
        <w:jc w:val="both"/>
        <w:rPr>
          <w:color w:val="000000"/>
          <w:sz w:val="28"/>
          <w:szCs w:val="28"/>
        </w:rPr>
      </w:pPr>
      <w:r w:rsidRPr="002A391F">
        <w:rPr>
          <w:color w:val="000000"/>
          <w:sz w:val="28"/>
          <w:szCs w:val="28"/>
        </w:rPr>
        <w:t xml:space="preserve">В </w:t>
      </w:r>
      <w:r>
        <w:rPr>
          <w:color w:val="000000"/>
          <w:sz w:val="28"/>
          <w:szCs w:val="28"/>
        </w:rPr>
        <w:t xml:space="preserve">качестве </w:t>
      </w:r>
      <w:r w:rsidRPr="002A391F">
        <w:rPr>
          <w:color w:val="000000"/>
          <w:sz w:val="28"/>
          <w:szCs w:val="28"/>
        </w:rPr>
        <w:t>резерв</w:t>
      </w:r>
      <w:r>
        <w:rPr>
          <w:color w:val="000000"/>
          <w:sz w:val="28"/>
          <w:szCs w:val="28"/>
        </w:rPr>
        <w:t>ов</w:t>
      </w:r>
      <w:r w:rsidRPr="002A391F">
        <w:rPr>
          <w:color w:val="000000"/>
          <w:sz w:val="28"/>
          <w:szCs w:val="28"/>
        </w:rPr>
        <w:t xml:space="preserve"> увеличения выпуска продукции</w:t>
      </w:r>
      <w:r>
        <w:rPr>
          <w:color w:val="000000"/>
          <w:sz w:val="28"/>
          <w:szCs w:val="28"/>
        </w:rPr>
        <w:t xml:space="preserve"> </w:t>
      </w:r>
      <w:r>
        <w:rPr>
          <w:sz w:val="28"/>
          <w:szCs w:val="28"/>
        </w:rPr>
        <w:t xml:space="preserve">ОАО </w:t>
      </w:r>
      <w:r w:rsidRPr="000A08F2">
        <w:rPr>
          <w:sz w:val="28"/>
          <w:szCs w:val="28"/>
        </w:rPr>
        <w:t>«Центральная база производственного обслуживания</w:t>
      </w:r>
      <w:r>
        <w:rPr>
          <w:sz w:val="28"/>
          <w:szCs w:val="28"/>
        </w:rPr>
        <w:t xml:space="preserve"> Татнефть</w:t>
      </w:r>
      <w:r w:rsidRPr="000A08F2">
        <w:rPr>
          <w:sz w:val="28"/>
          <w:szCs w:val="28"/>
        </w:rPr>
        <w:t>»</w:t>
      </w:r>
      <w:r>
        <w:rPr>
          <w:sz w:val="28"/>
          <w:szCs w:val="28"/>
        </w:rPr>
        <w:t xml:space="preserve"> </w:t>
      </w:r>
      <w:r>
        <w:rPr>
          <w:color w:val="000000"/>
          <w:sz w:val="28"/>
          <w:szCs w:val="28"/>
        </w:rPr>
        <w:t>могут служить:</w:t>
      </w:r>
    </w:p>
    <w:p w:rsidR="005849EC" w:rsidRDefault="005849EC" w:rsidP="00485F0D">
      <w:pPr>
        <w:numPr>
          <w:ilvl w:val="0"/>
          <w:numId w:val="12"/>
        </w:numPr>
        <w:spacing w:line="360" w:lineRule="auto"/>
        <w:ind w:right="-6"/>
        <w:jc w:val="both"/>
        <w:rPr>
          <w:color w:val="000000"/>
          <w:sz w:val="28"/>
          <w:szCs w:val="28"/>
        </w:rPr>
      </w:pPr>
      <w:r w:rsidRPr="002A391F">
        <w:rPr>
          <w:color w:val="000000"/>
          <w:sz w:val="28"/>
          <w:szCs w:val="28"/>
        </w:rPr>
        <w:t xml:space="preserve">ввод в действие не установленного оборудования, </w:t>
      </w:r>
    </w:p>
    <w:p w:rsidR="005849EC" w:rsidRDefault="005849EC" w:rsidP="00485F0D">
      <w:pPr>
        <w:numPr>
          <w:ilvl w:val="0"/>
          <w:numId w:val="12"/>
        </w:numPr>
        <w:spacing w:line="360" w:lineRule="auto"/>
        <w:ind w:right="-6"/>
        <w:jc w:val="both"/>
        <w:rPr>
          <w:color w:val="000000"/>
          <w:sz w:val="28"/>
          <w:szCs w:val="28"/>
        </w:rPr>
      </w:pPr>
      <w:r w:rsidRPr="002A391F">
        <w:rPr>
          <w:color w:val="000000"/>
          <w:sz w:val="28"/>
          <w:szCs w:val="28"/>
        </w:rPr>
        <w:t xml:space="preserve">сокращение целодневных и внутрисменных простоев, </w:t>
      </w:r>
    </w:p>
    <w:p w:rsidR="005849EC" w:rsidRDefault="005849EC" w:rsidP="00485F0D">
      <w:pPr>
        <w:numPr>
          <w:ilvl w:val="0"/>
          <w:numId w:val="12"/>
        </w:numPr>
        <w:spacing w:line="360" w:lineRule="auto"/>
        <w:ind w:right="-6"/>
        <w:jc w:val="both"/>
        <w:rPr>
          <w:color w:val="000000"/>
          <w:sz w:val="28"/>
          <w:szCs w:val="28"/>
        </w:rPr>
      </w:pPr>
      <w:r w:rsidRPr="002A391F">
        <w:rPr>
          <w:color w:val="000000"/>
          <w:sz w:val="28"/>
          <w:szCs w:val="28"/>
        </w:rPr>
        <w:t>повышение коэффици</w:t>
      </w:r>
      <w:r>
        <w:rPr>
          <w:color w:val="000000"/>
          <w:sz w:val="28"/>
          <w:szCs w:val="28"/>
        </w:rPr>
        <w:t>ента сменности,</w:t>
      </w:r>
    </w:p>
    <w:p w:rsidR="005849EC" w:rsidRDefault="005849EC" w:rsidP="00485F0D">
      <w:pPr>
        <w:numPr>
          <w:ilvl w:val="0"/>
          <w:numId w:val="12"/>
        </w:numPr>
        <w:spacing w:line="360" w:lineRule="auto"/>
        <w:ind w:right="-6"/>
        <w:jc w:val="both"/>
        <w:rPr>
          <w:color w:val="000000"/>
          <w:sz w:val="28"/>
          <w:szCs w:val="28"/>
        </w:rPr>
      </w:pPr>
      <w:r w:rsidRPr="003828A8">
        <w:rPr>
          <w:sz w:val="28"/>
          <w:szCs w:val="28"/>
        </w:rPr>
        <w:t>повышени</w:t>
      </w:r>
      <w:r>
        <w:rPr>
          <w:sz w:val="28"/>
          <w:szCs w:val="28"/>
        </w:rPr>
        <w:t>е</w:t>
      </w:r>
      <w:r w:rsidRPr="003828A8">
        <w:rPr>
          <w:sz w:val="28"/>
          <w:szCs w:val="28"/>
        </w:rPr>
        <w:t xml:space="preserve"> среднечасовой выработки оборудования</w:t>
      </w:r>
      <w:r>
        <w:rPr>
          <w:sz w:val="28"/>
          <w:szCs w:val="28"/>
        </w:rPr>
        <w:t>.</w:t>
      </w:r>
    </w:p>
    <w:p w:rsidR="005849EC" w:rsidRPr="002A391F" w:rsidRDefault="005849EC" w:rsidP="00485F0D">
      <w:pPr>
        <w:spacing w:line="360" w:lineRule="auto"/>
        <w:ind w:right="-6" w:firstLine="708"/>
        <w:jc w:val="both"/>
        <w:rPr>
          <w:color w:val="000000"/>
          <w:sz w:val="28"/>
          <w:szCs w:val="28"/>
        </w:rPr>
      </w:pPr>
      <w:r w:rsidRPr="002A391F">
        <w:rPr>
          <w:color w:val="000000"/>
          <w:sz w:val="28"/>
          <w:szCs w:val="28"/>
        </w:rPr>
        <w:t>При определении текущих и перспективных резервов вместо планового уровня факторных показателей учитывается возможный их уровень.</w:t>
      </w:r>
    </w:p>
    <w:p w:rsidR="005849EC" w:rsidRPr="003828A8" w:rsidRDefault="005849EC" w:rsidP="00485F0D">
      <w:pPr>
        <w:spacing w:line="360" w:lineRule="auto"/>
        <w:ind w:firstLine="708"/>
        <w:jc w:val="both"/>
        <w:rPr>
          <w:sz w:val="28"/>
          <w:szCs w:val="28"/>
        </w:rPr>
      </w:pPr>
      <w:r w:rsidRPr="003828A8">
        <w:rPr>
          <w:sz w:val="28"/>
          <w:szCs w:val="28"/>
        </w:rPr>
        <w:t xml:space="preserve">Резервы увеличения выпуска продукции </w:t>
      </w:r>
      <w:r>
        <w:rPr>
          <w:sz w:val="28"/>
          <w:szCs w:val="28"/>
        </w:rPr>
        <w:t xml:space="preserve">анализируемого предприятия </w:t>
      </w:r>
      <w:r w:rsidRPr="003828A8">
        <w:rPr>
          <w:sz w:val="28"/>
          <w:szCs w:val="28"/>
        </w:rPr>
        <w:t>за счет вво</w:t>
      </w:r>
      <w:r>
        <w:rPr>
          <w:sz w:val="28"/>
          <w:szCs w:val="28"/>
        </w:rPr>
        <w:t xml:space="preserve">да в </w:t>
      </w:r>
      <w:r w:rsidRPr="003828A8">
        <w:rPr>
          <w:sz w:val="28"/>
          <w:szCs w:val="28"/>
        </w:rPr>
        <w:t>действие нового оборудования определяют</w:t>
      </w:r>
      <w:r>
        <w:rPr>
          <w:sz w:val="28"/>
          <w:szCs w:val="28"/>
        </w:rPr>
        <w:t>ся</w:t>
      </w:r>
      <w:r w:rsidRPr="003828A8">
        <w:rPr>
          <w:sz w:val="28"/>
          <w:szCs w:val="28"/>
        </w:rPr>
        <w:t xml:space="preserve"> </w:t>
      </w:r>
      <w:r>
        <w:rPr>
          <w:sz w:val="28"/>
          <w:szCs w:val="28"/>
        </w:rPr>
        <w:t>по формуле</w:t>
      </w:r>
      <w:r w:rsidRPr="003828A8">
        <w:rPr>
          <w:sz w:val="28"/>
          <w:szCs w:val="28"/>
        </w:rPr>
        <w:t xml:space="preserve">: </w:t>
      </w:r>
    </w:p>
    <w:p w:rsidR="005849EC" w:rsidRDefault="005849EC" w:rsidP="00485F0D">
      <w:pPr>
        <w:spacing w:line="360" w:lineRule="auto"/>
        <w:ind w:right="-6"/>
        <w:jc w:val="both"/>
        <w:rPr>
          <w:sz w:val="28"/>
          <w:szCs w:val="28"/>
        </w:rPr>
      </w:pPr>
      <w:r>
        <w:rPr>
          <w:sz w:val="28"/>
          <w:szCs w:val="28"/>
        </w:rPr>
        <w:t xml:space="preserve">                                                        ВП</w:t>
      </w:r>
      <w:r w:rsidRPr="003828A8">
        <w:rPr>
          <w:sz w:val="28"/>
          <w:szCs w:val="28"/>
          <w:vertAlign w:val="subscript"/>
        </w:rPr>
        <w:t>к</w:t>
      </w:r>
      <w:r>
        <w:rPr>
          <w:sz w:val="28"/>
          <w:szCs w:val="28"/>
        </w:rPr>
        <w:t xml:space="preserve"> = К * </w:t>
      </w:r>
      <w:r w:rsidRPr="003828A8">
        <w:rPr>
          <w:sz w:val="28"/>
          <w:szCs w:val="28"/>
        </w:rPr>
        <w:t>СВф,</w:t>
      </w:r>
      <w:r w:rsidR="00630C0E">
        <w:rPr>
          <w:sz w:val="28"/>
          <w:szCs w:val="28"/>
        </w:rPr>
        <w:t xml:space="preserve">                 (3</w:t>
      </w:r>
      <w:r>
        <w:rPr>
          <w:sz w:val="28"/>
          <w:szCs w:val="28"/>
        </w:rPr>
        <w:t>)</w:t>
      </w:r>
    </w:p>
    <w:p w:rsidR="005849EC" w:rsidRDefault="005849EC" w:rsidP="00485F0D">
      <w:pPr>
        <w:spacing w:line="360" w:lineRule="auto"/>
        <w:ind w:right="-6"/>
        <w:jc w:val="both"/>
        <w:rPr>
          <w:sz w:val="28"/>
          <w:szCs w:val="28"/>
        </w:rPr>
      </w:pPr>
      <w:r>
        <w:rPr>
          <w:sz w:val="28"/>
          <w:szCs w:val="28"/>
        </w:rPr>
        <w:t>Г</w:t>
      </w:r>
      <w:r w:rsidRPr="003828A8">
        <w:rPr>
          <w:sz w:val="28"/>
          <w:szCs w:val="28"/>
        </w:rPr>
        <w:t>де К</w:t>
      </w:r>
      <w:r>
        <w:rPr>
          <w:sz w:val="28"/>
          <w:szCs w:val="28"/>
        </w:rPr>
        <w:t xml:space="preserve"> - </w:t>
      </w:r>
      <w:r w:rsidRPr="003828A8">
        <w:rPr>
          <w:sz w:val="28"/>
          <w:szCs w:val="28"/>
        </w:rPr>
        <w:t>дополнительное количество обо</w:t>
      </w:r>
      <w:r>
        <w:rPr>
          <w:sz w:val="28"/>
          <w:szCs w:val="28"/>
        </w:rPr>
        <w:t xml:space="preserve">рудование, </w:t>
      </w:r>
    </w:p>
    <w:p w:rsidR="005849EC" w:rsidRPr="004277D4" w:rsidRDefault="005849EC" w:rsidP="00485F0D">
      <w:pPr>
        <w:spacing w:line="360" w:lineRule="auto"/>
        <w:ind w:right="-6"/>
        <w:jc w:val="both"/>
        <w:rPr>
          <w:sz w:val="28"/>
          <w:szCs w:val="28"/>
        </w:rPr>
      </w:pPr>
      <w:r w:rsidRPr="004277D4">
        <w:rPr>
          <w:sz w:val="28"/>
          <w:szCs w:val="28"/>
        </w:rPr>
        <w:t xml:space="preserve">       СВ</w:t>
      </w:r>
      <w:r w:rsidRPr="004277D4">
        <w:rPr>
          <w:sz w:val="28"/>
          <w:szCs w:val="28"/>
          <w:vertAlign w:val="subscript"/>
        </w:rPr>
        <w:t>ф</w:t>
      </w:r>
      <w:r w:rsidRPr="004277D4">
        <w:rPr>
          <w:sz w:val="28"/>
          <w:szCs w:val="28"/>
        </w:rPr>
        <w:t xml:space="preserve">- </w:t>
      </w:r>
      <w:r w:rsidRPr="004277D4">
        <w:rPr>
          <w:color w:val="000000"/>
          <w:sz w:val="28"/>
          <w:szCs w:val="28"/>
        </w:rPr>
        <w:t>среднегодовая выработка</w:t>
      </w:r>
      <w:r w:rsidRPr="004277D4">
        <w:rPr>
          <w:sz w:val="28"/>
          <w:szCs w:val="28"/>
        </w:rPr>
        <w:t>.</w:t>
      </w:r>
    </w:p>
    <w:p w:rsidR="005849EC" w:rsidRDefault="005849EC" w:rsidP="00485F0D">
      <w:pPr>
        <w:spacing w:line="360" w:lineRule="auto"/>
        <w:ind w:right="-6" w:firstLine="708"/>
        <w:jc w:val="both"/>
        <w:rPr>
          <w:sz w:val="28"/>
          <w:szCs w:val="28"/>
        </w:rPr>
      </w:pPr>
      <w:r w:rsidRPr="003828A8">
        <w:rPr>
          <w:sz w:val="28"/>
          <w:szCs w:val="28"/>
        </w:rPr>
        <w:t>Сокращение целодневных простоев оборудования приводит к увеличению</w:t>
      </w:r>
      <w:r>
        <w:rPr>
          <w:sz w:val="28"/>
          <w:szCs w:val="28"/>
        </w:rPr>
        <w:t xml:space="preserve"> </w:t>
      </w:r>
      <w:r w:rsidRPr="003828A8">
        <w:rPr>
          <w:sz w:val="28"/>
          <w:szCs w:val="28"/>
        </w:rPr>
        <w:t>среднего количества отработанных дней каждой единицей за год. Этот</w:t>
      </w:r>
      <w:r w:rsidRPr="003828A8">
        <w:rPr>
          <w:sz w:val="28"/>
          <w:szCs w:val="28"/>
        </w:rPr>
        <w:br/>
        <w:t xml:space="preserve">прирост рассчитывается </w:t>
      </w:r>
      <w:r>
        <w:rPr>
          <w:sz w:val="28"/>
          <w:szCs w:val="28"/>
        </w:rPr>
        <w:t>по формуле</w:t>
      </w:r>
      <w:r w:rsidRPr="003828A8">
        <w:rPr>
          <w:sz w:val="28"/>
          <w:szCs w:val="28"/>
        </w:rPr>
        <w:t>:</w:t>
      </w:r>
    </w:p>
    <w:p w:rsidR="005849EC" w:rsidRDefault="005849EC" w:rsidP="00485F0D">
      <w:pPr>
        <w:spacing w:line="360" w:lineRule="auto"/>
        <w:ind w:right="-6"/>
        <w:jc w:val="both"/>
        <w:rPr>
          <w:sz w:val="28"/>
          <w:szCs w:val="28"/>
        </w:rPr>
      </w:pPr>
      <w:r>
        <w:rPr>
          <w:sz w:val="28"/>
          <w:szCs w:val="28"/>
        </w:rPr>
        <w:t xml:space="preserve">                                                   </w:t>
      </w:r>
      <w:r w:rsidRPr="003828A8">
        <w:rPr>
          <w:sz w:val="28"/>
          <w:szCs w:val="28"/>
        </w:rPr>
        <w:t>ВПд = К</w:t>
      </w:r>
      <w:r>
        <w:rPr>
          <w:sz w:val="28"/>
          <w:szCs w:val="28"/>
        </w:rPr>
        <w:t xml:space="preserve">в * К * </w:t>
      </w:r>
      <w:r w:rsidRPr="003828A8">
        <w:rPr>
          <w:sz w:val="28"/>
          <w:szCs w:val="28"/>
        </w:rPr>
        <w:t>СВф</w:t>
      </w:r>
      <w:r w:rsidR="00630C0E">
        <w:rPr>
          <w:sz w:val="28"/>
          <w:szCs w:val="28"/>
        </w:rPr>
        <w:t>,              (</w:t>
      </w:r>
      <w:r>
        <w:rPr>
          <w:sz w:val="28"/>
          <w:szCs w:val="28"/>
        </w:rPr>
        <w:t>4)</w:t>
      </w:r>
    </w:p>
    <w:p w:rsidR="005849EC" w:rsidRDefault="005849EC" w:rsidP="00485F0D">
      <w:pPr>
        <w:spacing w:line="360" w:lineRule="auto"/>
        <w:ind w:right="-6"/>
        <w:jc w:val="both"/>
        <w:rPr>
          <w:sz w:val="28"/>
          <w:szCs w:val="28"/>
        </w:rPr>
      </w:pPr>
      <w:r>
        <w:rPr>
          <w:sz w:val="28"/>
          <w:szCs w:val="28"/>
        </w:rPr>
        <w:t xml:space="preserve">Где </w:t>
      </w:r>
      <w:r w:rsidRPr="003828A8">
        <w:rPr>
          <w:sz w:val="28"/>
          <w:szCs w:val="28"/>
        </w:rPr>
        <w:t>Кв- воз</w:t>
      </w:r>
      <w:r>
        <w:rPr>
          <w:sz w:val="28"/>
          <w:szCs w:val="28"/>
        </w:rPr>
        <w:t xml:space="preserve">можное количество рабочих дней. </w:t>
      </w:r>
    </w:p>
    <w:p w:rsidR="005849EC" w:rsidRDefault="005849EC" w:rsidP="00485F0D">
      <w:pPr>
        <w:spacing w:line="360" w:lineRule="auto"/>
        <w:ind w:right="-6" w:firstLine="708"/>
        <w:jc w:val="both"/>
        <w:rPr>
          <w:sz w:val="28"/>
          <w:szCs w:val="28"/>
        </w:rPr>
      </w:pPr>
      <w:r w:rsidRPr="003828A8">
        <w:rPr>
          <w:sz w:val="28"/>
          <w:szCs w:val="28"/>
        </w:rPr>
        <w:t>Чтобы подсчитать резерв увели</w:t>
      </w:r>
      <w:r>
        <w:rPr>
          <w:sz w:val="28"/>
          <w:szCs w:val="28"/>
        </w:rPr>
        <w:t xml:space="preserve">чения выпуска продукции за счет </w:t>
      </w:r>
      <w:r w:rsidRPr="003828A8">
        <w:rPr>
          <w:sz w:val="28"/>
          <w:szCs w:val="28"/>
        </w:rPr>
        <w:t>повышения коэффициента сменности в результате лучшей организации</w:t>
      </w:r>
      <w:r w:rsidRPr="003828A8">
        <w:rPr>
          <w:sz w:val="28"/>
          <w:szCs w:val="28"/>
        </w:rPr>
        <w:br/>
        <w:t xml:space="preserve">производства, </w:t>
      </w:r>
      <w:r>
        <w:rPr>
          <w:sz w:val="28"/>
          <w:szCs w:val="28"/>
        </w:rPr>
        <w:t xml:space="preserve">используется </w:t>
      </w:r>
      <w:r w:rsidRPr="003828A8">
        <w:rPr>
          <w:sz w:val="28"/>
          <w:szCs w:val="28"/>
        </w:rPr>
        <w:t>следующ</w:t>
      </w:r>
      <w:r>
        <w:rPr>
          <w:sz w:val="28"/>
          <w:szCs w:val="28"/>
        </w:rPr>
        <w:t>ая</w:t>
      </w:r>
      <w:r w:rsidRPr="003828A8">
        <w:rPr>
          <w:sz w:val="28"/>
          <w:szCs w:val="28"/>
        </w:rPr>
        <w:t xml:space="preserve"> формул</w:t>
      </w:r>
      <w:r>
        <w:rPr>
          <w:sz w:val="28"/>
          <w:szCs w:val="28"/>
        </w:rPr>
        <w:t>а:</w:t>
      </w:r>
    </w:p>
    <w:p w:rsidR="005849EC" w:rsidRDefault="005849EC" w:rsidP="00485F0D">
      <w:pPr>
        <w:spacing w:line="360" w:lineRule="auto"/>
        <w:ind w:right="-6"/>
        <w:jc w:val="both"/>
        <w:rPr>
          <w:sz w:val="28"/>
          <w:szCs w:val="28"/>
        </w:rPr>
      </w:pPr>
      <w:r>
        <w:rPr>
          <w:sz w:val="28"/>
          <w:szCs w:val="28"/>
        </w:rPr>
        <w:t xml:space="preserve">                                        </w:t>
      </w:r>
      <w:r w:rsidRPr="003828A8">
        <w:rPr>
          <w:sz w:val="28"/>
          <w:szCs w:val="28"/>
        </w:rPr>
        <w:t>ВПкc</w:t>
      </w:r>
      <w:r>
        <w:rPr>
          <w:sz w:val="28"/>
          <w:szCs w:val="28"/>
        </w:rPr>
        <w:t>м=</w:t>
      </w:r>
      <w:r w:rsidRPr="004277D4">
        <w:rPr>
          <w:sz w:val="28"/>
          <w:szCs w:val="28"/>
        </w:rPr>
        <w:t xml:space="preserve"> </w:t>
      </w:r>
      <w:r w:rsidRPr="003828A8">
        <w:rPr>
          <w:sz w:val="28"/>
          <w:szCs w:val="28"/>
        </w:rPr>
        <w:t>Кс</w:t>
      </w:r>
      <w:r>
        <w:rPr>
          <w:sz w:val="28"/>
          <w:szCs w:val="28"/>
        </w:rPr>
        <w:t>мф</w:t>
      </w:r>
      <w:r w:rsidRPr="003828A8">
        <w:rPr>
          <w:sz w:val="28"/>
          <w:szCs w:val="28"/>
        </w:rPr>
        <w:t xml:space="preserve"> </w:t>
      </w:r>
      <w:r>
        <w:rPr>
          <w:sz w:val="28"/>
          <w:szCs w:val="28"/>
        </w:rPr>
        <w:t xml:space="preserve">* </w:t>
      </w:r>
      <w:r w:rsidRPr="003828A8">
        <w:rPr>
          <w:sz w:val="28"/>
          <w:szCs w:val="28"/>
        </w:rPr>
        <w:t>К</w:t>
      </w:r>
      <w:r>
        <w:rPr>
          <w:sz w:val="28"/>
          <w:szCs w:val="28"/>
        </w:rPr>
        <w:t xml:space="preserve">в * К * </w:t>
      </w:r>
      <w:r w:rsidRPr="003828A8">
        <w:rPr>
          <w:sz w:val="28"/>
          <w:szCs w:val="28"/>
        </w:rPr>
        <w:t>СВф</w:t>
      </w:r>
      <w:r w:rsidR="00630C0E">
        <w:rPr>
          <w:sz w:val="28"/>
          <w:szCs w:val="28"/>
        </w:rPr>
        <w:t>,          (5</w:t>
      </w:r>
      <w:r>
        <w:rPr>
          <w:sz w:val="28"/>
          <w:szCs w:val="28"/>
        </w:rPr>
        <w:t>)</w:t>
      </w:r>
    </w:p>
    <w:p w:rsidR="005849EC" w:rsidRDefault="005849EC" w:rsidP="00485F0D">
      <w:pPr>
        <w:spacing w:line="360" w:lineRule="auto"/>
        <w:ind w:right="-6"/>
        <w:jc w:val="both"/>
        <w:rPr>
          <w:sz w:val="28"/>
          <w:szCs w:val="28"/>
        </w:rPr>
      </w:pPr>
      <w:r>
        <w:rPr>
          <w:sz w:val="28"/>
          <w:szCs w:val="28"/>
        </w:rPr>
        <w:t xml:space="preserve">Где </w:t>
      </w:r>
      <w:r w:rsidRPr="003828A8">
        <w:rPr>
          <w:sz w:val="28"/>
          <w:szCs w:val="28"/>
        </w:rPr>
        <w:t>Кс</w:t>
      </w:r>
      <w:r>
        <w:rPr>
          <w:sz w:val="28"/>
          <w:szCs w:val="28"/>
        </w:rPr>
        <w:t xml:space="preserve">мф – возможный прирост коэффициента сменности. </w:t>
      </w:r>
    </w:p>
    <w:p w:rsidR="005849EC" w:rsidRDefault="005849EC" w:rsidP="00485F0D">
      <w:pPr>
        <w:spacing w:line="360" w:lineRule="auto"/>
        <w:ind w:right="-6" w:firstLine="708"/>
        <w:jc w:val="both"/>
        <w:rPr>
          <w:sz w:val="28"/>
          <w:szCs w:val="28"/>
        </w:rPr>
      </w:pPr>
      <w:r w:rsidRPr="003828A8">
        <w:rPr>
          <w:sz w:val="28"/>
          <w:szCs w:val="28"/>
        </w:rPr>
        <w:t>Для определения резерва увеличения выпуска про</w:t>
      </w:r>
      <w:r>
        <w:rPr>
          <w:sz w:val="28"/>
          <w:szCs w:val="28"/>
        </w:rPr>
        <w:t xml:space="preserve">дукции за счет </w:t>
      </w:r>
      <w:r w:rsidRPr="003828A8">
        <w:rPr>
          <w:sz w:val="28"/>
          <w:szCs w:val="28"/>
        </w:rPr>
        <w:t xml:space="preserve">повышения среднечасовой выработки оборудования, </w:t>
      </w:r>
      <w:r>
        <w:rPr>
          <w:sz w:val="28"/>
          <w:szCs w:val="28"/>
        </w:rPr>
        <w:t>используется формула</w:t>
      </w:r>
      <w:r w:rsidRPr="003828A8">
        <w:rPr>
          <w:sz w:val="28"/>
          <w:szCs w:val="28"/>
        </w:rPr>
        <w:t xml:space="preserve">: </w:t>
      </w:r>
    </w:p>
    <w:p w:rsidR="005849EC" w:rsidRDefault="005849EC" w:rsidP="00485F0D">
      <w:pPr>
        <w:spacing w:line="360" w:lineRule="auto"/>
        <w:ind w:right="-6"/>
        <w:jc w:val="both"/>
        <w:rPr>
          <w:sz w:val="28"/>
          <w:szCs w:val="28"/>
        </w:rPr>
      </w:pPr>
      <w:r>
        <w:rPr>
          <w:sz w:val="28"/>
          <w:szCs w:val="28"/>
        </w:rPr>
        <w:t xml:space="preserve">                                     </w:t>
      </w:r>
      <w:r w:rsidRPr="003828A8">
        <w:rPr>
          <w:sz w:val="28"/>
          <w:szCs w:val="28"/>
        </w:rPr>
        <w:t>ВПсв = Кв * Дв * Ксмв * Пв * СВ</w:t>
      </w:r>
      <w:r>
        <w:rPr>
          <w:sz w:val="28"/>
          <w:szCs w:val="28"/>
        </w:rPr>
        <w:t xml:space="preserve">, </w:t>
      </w:r>
      <w:r w:rsidR="00630C0E">
        <w:rPr>
          <w:sz w:val="28"/>
          <w:szCs w:val="28"/>
        </w:rPr>
        <w:t xml:space="preserve">       (</w:t>
      </w:r>
      <w:r>
        <w:rPr>
          <w:sz w:val="28"/>
          <w:szCs w:val="28"/>
        </w:rPr>
        <w:t>6)</w:t>
      </w:r>
    </w:p>
    <w:p w:rsidR="005849EC" w:rsidRDefault="005849EC" w:rsidP="00485F0D">
      <w:pPr>
        <w:spacing w:line="360" w:lineRule="auto"/>
        <w:ind w:right="-6"/>
        <w:jc w:val="both"/>
        <w:rPr>
          <w:sz w:val="28"/>
          <w:szCs w:val="28"/>
        </w:rPr>
      </w:pPr>
      <w:r>
        <w:rPr>
          <w:sz w:val="28"/>
          <w:szCs w:val="28"/>
        </w:rPr>
        <w:t>Где Дв – дополнительное количество рабочих дней оборудования;</w:t>
      </w:r>
    </w:p>
    <w:p w:rsidR="005849EC" w:rsidRDefault="005849EC" w:rsidP="00485F0D">
      <w:pPr>
        <w:spacing w:line="360" w:lineRule="auto"/>
        <w:ind w:right="-6"/>
        <w:jc w:val="both"/>
        <w:rPr>
          <w:sz w:val="28"/>
          <w:szCs w:val="28"/>
        </w:rPr>
      </w:pPr>
      <w:r>
        <w:rPr>
          <w:sz w:val="28"/>
          <w:szCs w:val="28"/>
        </w:rPr>
        <w:t xml:space="preserve">       Пв – средняя продолжительность рабочей смены.</w:t>
      </w:r>
    </w:p>
    <w:p w:rsidR="005849EC" w:rsidRDefault="005849EC" w:rsidP="00485F0D">
      <w:pPr>
        <w:spacing w:line="360" w:lineRule="auto"/>
        <w:ind w:right="-6" w:firstLine="708"/>
        <w:jc w:val="both"/>
        <w:rPr>
          <w:sz w:val="28"/>
          <w:szCs w:val="28"/>
        </w:rPr>
      </w:pPr>
      <w:r>
        <w:rPr>
          <w:sz w:val="28"/>
          <w:szCs w:val="28"/>
        </w:rPr>
        <w:t xml:space="preserve">В таблице </w:t>
      </w:r>
      <w:r w:rsidR="004A2EEE">
        <w:rPr>
          <w:sz w:val="28"/>
          <w:szCs w:val="28"/>
        </w:rPr>
        <w:t xml:space="preserve">4 </w:t>
      </w:r>
      <w:r>
        <w:rPr>
          <w:sz w:val="28"/>
          <w:szCs w:val="28"/>
        </w:rPr>
        <w:t xml:space="preserve">приведен анализ выявления резервов увеличения выпуска продукции за счет эффективности использования основных средств ОАО </w:t>
      </w:r>
      <w:r w:rsidRPr="000A08F2">
        <w:rPr>
          <w:sz w:val="28"/>
          <w:szCs w:val="28"/>
        </w:rPr>
        <w:t>«Центральная база производственного обслуживания</w:t>
      </w:r>
      <w:r>
        <w:rPr>
          <w:sz w:val="28"/>
          <w:szCs w:val="28"/>
        </w:rPr>
        <w:t xml:space="preserve"> Татнефть</w:t>
      </w:r>
      <w:r w:rsidRPr="000A08F2">
        <w:rPr>
          <w:sz w:val="28"/>
          <w:szCs w:val="28"/>
        </w:rPr>
        <w:t>»</w:t>
      </w:r>
      <w:r>
        <w:rPr>
          <w:sz w:val="28"/>
          <w:szCs w:val="28"/>
        </w:rPr>
        <w:t>. В качестве возможного количества вновь установленного оборудования принято десять единиц, дополнительного количества рабочих дней – десять дней.</w:t>
      </w:r>
    </w:p>
    <w:p w:rsidR="004A2EEE" w:rsidRDefault="004A2EEE" w:rsidP="00485F0D">
      <w:pPr>
        <w:spacing w:line="360" w:lineRule="auto"/>
        <w:ind w:right="-6"/>
        <w:jc w:val="right"/>
        <w:rPr>
          <w:sz w:val="28"/>
          <w:szCs w:val="28"/>
        </w:rPr>
      </w:pPr>
    </w:p>
    <w:p w:rsidR="005849EC" w:rsidRDefault="005849EC" w:rsidP="00485F0D">
      <w:pPr>
        <w:spacing w:line="360" w:lineRule="auto"/>
        <w:ind w:right="-6"/>
        <w:jc w:val="right"/>
        <w:rPr>
          <w:sz w:val="28"/>
          <w:szCs w:val="28"/>
        </w:rPr>
      </w:pPr>
      <w:r>
        <w:rPr>
          <w:sz w:val="28"/>
          <w:szCs w:val="28"/>
        </w:rPr>
        <w:t xml:space="preserve">Таблица </w:t>
      </w:r>
      <w:r w:rsidR="004A2EEE">
        <w:rPr>
          <w:sz w:val="28"/>
          <w:szCs w:val="28"/>
        </w:rPr>
        <w:t>4</w:t>
      </w:r>
    </w:p>
    <w:p w:rsidR="005849EC" w:rsidRPr="005849EC" w:rsidRDefault="005849EC" w:rsidP="00485F0D">
      <w:pPr>
        <w:spacing w:line="360" w:lineRule="auto"/>
        <w:ind w:right="-6"/>
        <w:jc w:val="center"/>
        <w:rPr>
          <w:sz w:val="28"/>
          <w:szCs w:val="28"/>
        </w:rPr>
      </w:pPr>
      <w:r w:rsidRPr="005849EC">
        <w:rPr>
          <w:sz w:val="28"/>
          <w:szCs w:val="28"/>
        </w:rPr>
        <w:t>Резервы увеличения выпуска готовой продукции за счет</w:t>
      </w:r>
    </w:p>
    <w:p w:rsidR="005849EC" w:rsidRPr="005849EC" w:rsidRDefault="005849EC" w:rsidP="00485F0D">
      <w:pPr>
        <w:spacing w:line="360" w:lineRule="auto"/>
        <w:ind w:right="-6"/>
        <w:jc w:val="center"/>
        <w:rPr>
          <w:sz w:val="28"/>
          <w:szCs w:val="28"/>
        </w:rPr>
      </w:pPr>
      <w:r w:rsidRPr="005849EC">
        <w:rPr>
          <w:sz w:val="28"/>
          <w:szCs w:val="28"/>
        </w:rPr>
        <w:t>эффективного использования основных средств</w:t>
      </w:r>
    </w:p>
    <w:p w:rsidR="005849EC" w:rsidRPr="005849EC" w:rsidRDefault="005849EC" w:rsidP="00485F0D">
      <w:pPr>
        <w:spacing w:line="360" w:lineRule="auto"/>
        <w:ind w:right="-6"/>
        <w:jc w:val="center"/>
        <w:rPr>
          <w:sz w:val="28"/>
          <w:szCs w:val="28"/>
        </w:rPr>
      </w:pPr>
      <w:r w:rsidRPr="005849EC">
        <w:rPr>
          <w:sz w:val="28"/>
          <w:szCs w:val="28"/>
        </w:rPr>
        <w:t>ОАО «Центральная база производственного обслуживания»</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0"/>
        <w:gridCol w:w="1080"/>
        <w:gridCol w:w="1080"/>
        <w:gridCol w:w="1260"/>
        <w:gridCol w:w="1440"/>
      </w:tblGrid>
      <w:tr w:rsidR="005849EC" w:rsidRPr="00752742">
        <w:trPr>
          <w:trHeight w:val="639"/>
        </w:trPr>
        <w:tc>
          <w:tcPr>
            <w:tcW w:w="4680" w:type="dxa"/>
            <w:vAlign w:val="center"/>
          </w:tcPr>
          <w:p w:rsidR="005849EC" w:rsidRPr="00752742" w:rsidRDefault="005849EC" w:rsidP="005849EC">
            <w:pPr>
              <w:pStyle w:val="a7"/>
              <w:spacing w:after="0"/>
              <w:ind w:left="0"/>
              <w:jc w:val="center"/>
              <w:rPr>
                <w:bCs/>
                <w:sz w:val="22"/>
                <w:szCs w:val="22"/>
              </w:rPr>
            </w:pPr>
            <w:r w:rsidRPr="00752742">
              <w:rPr>
                <w:bCs/>
                <w:sz w:val="22"/>
                <w:szCs w:val="22"/>
              </w:rPr>
              <w:t>Показатель</w:t>
            </w:r>
          </w:p>
        </w:tc>
        <w:tc>
          <w:tcPr>
            <w:tcW w:w="1080" w:type="dxa"/>
            <w:vAlign w:val="center"/>
          </w:tcPr>
          <w:p w:rsidR="005849EC" w:rsidRPr="00752742" w:rsidRDefault="005849EC" w:rsidP="005849EC">
            <w:pPr>
              <w:pStyle w:val="a7"/>
              <w:spacing w:after="0"/>
              <w:ind w:left="0"/>
              <w:jc w:val="center"/>
              <w:rPr>
                <w:bCs/>
                <w:sz w:val="22"/>
                <w:szCs w:val="22"/>
              </w:rPr>
            </w:pPr>
            <w:r w:rsidRPr="00752742">
              <w:rPr>
                <w:bCs/>
                <w:sz w:val="22"/>
                <w:szCs w:val="22"/>
              </w:rPr>
              <w:t>200</w:t>
            </w:r>
            <w:r w:rsidR="004A2EEE">
              <w:rPr>
                <w:bCs/>
                <w:sz w:val="22"/>
                <w:szCs w:val="22"/>
              </w:rPr>
              <w:t>7</w:t>
            </w:r>
          </w:p>
        </w:tc>
        <w:tc>
          <w:tcPr>
            <w:tcW w:w="1080" w:type="dxa"/>
            <w:vAlign w:val="center"/>
          </w:tcPr>
          <w:p w:rsidR="005849EC" w:rsidRPr="00752742" w:rsidRDefault="005849EC" w:rsidP="005849EC">
            <w:pPr>
              <w:pStyle w:val="a7"/>
              <w:spacing w:after="0"/>
              <w:ind w:left="0"/>
              <w:jc w:val="center"/>
              <w:rPr>
                <w:bCs/>
                <w:sz w:val="22"/>
                <w:szCs w:val="22"/>
              </w:rPr>
            </w:pPr>
            <w:r w:rsidRPr="00752742">
              <w:rPr>
                <w:bCs/>
                <w:sz w:val="22"/>
                <w:szCs w:val="22"/>
              </w:rPr>
              <w:t>200</w:t>
            </w:r>
            <w:r w:rsidR="004A2EEE">
              <w:rPr>
                <w:bCs/>
                <w:sz w:val="22"/>
                <w:szCs w:val="22"/>
              </w:rPr>
              <w:t>8</w:t>
            </w:r>
          </w:p>
        </w:tc>
        <w:tc>
          <w:tcPr>
            <w:tcW w:w="1260" w:type="dxa"/>
            <w:shd w:val="clear" w:color="auto" w:fill="auto"/>
            <w:vAlign w:val="center"/>
          </w:tcPr>
          <w:p w:rsidR="005849EC" w:rsidRPr="00752742" w:rsidRDefault="005849EC" w:rsidP="005849EC">
            <w:pPr>
              <w:pStyle w:val="a7"/>
              <w:spacing w:after="0"/>
              <w:ind w:left="0"/>
              <w:jc w:val="center"/>
              <w:rPr>
                <w:bCs/>
                <w:sz w:val="22"/>
                <w:szCs w:val="22"/>
              </w:rPr>
            </w:pPr>
            <w:r w:rsidRPr="00752742">
              <w:rPr>
                <w:bCs/>
                <w:sz w:val="22"/>
                <w:szCs w:val="22"/>
              </w:rPr>
              <w:t>Абсолютное</w:t>
            </w:r>
          </w:p>
          <w:p w:rsidR="005849EC" w:rsidRPr="00752742" w:rsidRDefault="005849EC" w:rsidP="005849EC">
            <w:pPr>
              <w:pStyle w:val="a7"/>
              <w:spacing w:after="0"/>
              <w:ind w:left="0"/>
              <w:jc w:val="center"/>
              <w:rPr>
                <w:bCs/>
                <w:sz w:val="22"/>
                <w:szCs w:val="22"/>
              </w:rPr>
            </w:pPr>
            <w:r w:rsidRPr="00752742">
              <w:rPr>
                <w:bCs/>
                <w:sz w:val="22"/>
                <w:szCs w:val="22"/>
              </w:rPr>
              <w:t>отклонение</w:t>
            </w:r>
          </w:p>
        </w:tc>
        <w:tc>
          <w:tcPr>
            <w:tcW w:w="1440" w:type="dxa"/>
            <w:shd w:val="clear" w:color="auto" w:fill="auto"/>
          </w:tcPr>
          <w:p w:rsidR="005849EC" w:rsidRPr="00752742" w:rsidRDefault="005849EC" w:rsidP="005849EC">
            <w:pPr>
              <w:pStyle w:val="a7"/>
              <w:spacing w:after="0"/>
              <w:ind w:left="0"/>
              <w:jc w:val="center"/>
              <w:rPr>
                <w:bCs/>
                <w:sz w:val="22"/>
                <w:szCs w:val="22"/>
              </w:rPr>
            </w:pPr>
            <w:r w:rsidRPr="00752742">
              <w:rPr>
                <w:bCs/>
                <w:sz w:val="22"/>
                <w:szCs w:val="22"/>
              </w:rPr>
              <w:t>Темп роста,</w:t>
            </w:r>
          </w:p>
          <w:p w:rsidR="005849EC" w:rsidRPr="00752742" w:rsidRDefault="005849EC" w:rsidP="005849EC">
            <w:pPr>
              <w:pStyle w:val="a7"/>
              <w:spacing w:after="0"/>
              <w:ind w:left="0"/>
              <w:jc w:val="center"/>
              <w:rPr>
                <w:bCs/>
                <w:sz w:val="22"/>
                <w:szCs w:val="22"/>
              </w:rPr>
            </w:pPr>
            <w:r w:rsidRPr="00752742">
              <w:rPr>
                <w:bCs/>
                <w:sz w:val="22"/>
                <w:szCs w:val="22"/>
              </w:rPr>
              <w:t>в %</w:t>
            </w:r>
          </w:p>
        </w:tc>
      </w:tr>
      <w:tr w:rsidR="005849EC" w:rsidRPr="00752742">
        <w:trPr>
          <w:trHeight w:val="158"/>
        </w:trPr>
        <w:tc>
          <w:tcPr>
            <w:tcW w:w="4680" w:type="dxa"/>
            <w:vAlign w:val="center"/>
          </w:tcPr>
          <w:p w:rsidR="005849EC" w:rsidRPr="00752742" w:rsidRDefault="005849EC" w:rsidP="005849EC">
            <w:pPr>
              <w:pStyle w:val="a7"/>
              <w:spacing w:after="0"/>
              <w:ind w:left="77"/>
              <w:jc w:val="center"/>
              <w:rPr>
                <w:bCs/>
                <w:sz w:val="22"/>
                <w:szCs w:val="22"/>
              </w:rPr>
            </w:pPr>
            <w:r w:rsidRPr="00752742">
              <w:rPr>
                <w:bCs/>
                <w:sz w:val="22"/>
                <w:szCs w:val="22"/>
              </w:rPr>
              <w:t>1.</w:t>
            </w:r>
          </w:p>
        </w:tc>
        <w:tc>
          <w:tcPr>
            <w:tcW w:w="1080" w:type="dxa"/>
            <w:vAlign w:val="center"/>
          </w:tcPr>
          <w:p w:rsidR="005849EC" w:rsidRPr="00752742" w:rsidRDefault="005849EC" w:rsidP="005849EC">
            <w:pPr>
              <w:pStyle w:val="a7"/>
              <w:spacing w:after="0"/>
              <w:ind w:left="0"/>
              <w:jc w:val="center"/>
              <w:rPr>
                <w:bCs/>
                <w:sz w:val="22"/>
                <w:szCs w:val="22"/>
              </w:rPr>
            </w:pPr>
            <w:r w:rsidRPr="00752742">
              <w:rPr>
                <w:bCs/>
                <w:sz w:val="22"/>
                <w:szCs w:val="22"/>
              </w:rPr>
              <w:t>3.</w:t>
            </w:r>
          </w:p>
        </w:tc>
        <w:tc>
          <w:tcPr>
            <w:tcW w:w="1080" w:type="dxa"/>
            <w:vAlign w:val="center"/>
          </w:tcPr>
          <w:p w:rsidR="005849EC" w:rsidRPr="00752742" w:rsidRDefault="005849EC" w:rsidP="005849EC">
            <w:pPr>
              <w:pStyle w:val="a7"/>
              <w:spacing w:after="0"/>
              <w:ind w:left="0"/>
              <w:jc w:val="center"/>
              <w:rPr>
                <w:bCs/>
                <w:sz w:val="22"/>
                <w:szCs w:val="22"/>
              </w:rPr>
            </w:pPr>
            <w:r w:rsidRPr="00752742">
              <w:rPr>
                <w:bCs/>
                <w:sz w:val="22"/>
                <w:szCs w:val="22"/>
              </w:rPr>
              <w:t>4.</w:t>
            </w:r>
          </w:p>
        </w:tc>
        <w:tc>
          <w:tcPr>
            <w:tcW w:w="1260" w:type="dxa"/>
            <w:shd w:val="clear" w:color="auto" w:fill="auto"/>
            <w:vAlign w:val="center"/>
          </w:tcPr>
          <w:p w:rsidR="005849EC" w:rsidRPr="00752742" w:rsidRDefault="005849EC" w:rsidP="005849EC">
            <w:pPr>
              <w:pStyle w:val="a7"/>
              <w:spacing w:after="0"/>
              <w:ind w:left="0"/>
              <w:jc w:val="center"/>
              <w:rPr>
                <w:bCs/>
                <w:sz w:val="22"/>
                <w:szCs w:val="22"/>
              </w:rPr>
            </w:pPr>
            <w:r>
              <w:rPr>
                <w:bCs/>
                <w:sz w:val="22"/>
                <w:szCs w:val="22"/>
              </w:rPr>
              <w:t>5</w:t>
            </w:r>
            <w:r w:rsidRPr="00752742">
              <w:rPr>
                <w:bCs/>
                <w:sz w:val="22"/>
                <w:szCs w:val="22"/>
              </w:rPr>
              <w:t>.</w:t>
            </w:r>
          </w:p>
        </w:tc>
        <w:tc>
          <w:tcPr>
            <w:tcW w:w="1440" w:type="dxa"/>
            <w:shd w:val="clear" w:color="auto" w:fill="auto"/>
            <w:vAlign w:val="center"/>
          </w:tcPr>
          <w:p w:rsidR="005849EC" w:rsidRPr="00752742" w:rsidRDefault="005849EC" w:rsidP="005849EC">
            <w:pPr>
              <w:pStyle w:val="a7"/>
              <w:spacing w:after="0"/>
              <w:ind w:left="0"/>
              <w:jc w:val="center"/>
              <w:rPr>
                <w:bCs/>
                <w:sz w:val="22"/>
                <w:szCs w:val="22"/>
              </w:rPr>
            </w:pPr>
            <w:r>
              <w:rPr>
                <w:bCs/>
                <w:sz w:val="22"/>
                <w:szCs w:val="22"/>
              </w:rPr>
              <w:t>6</w:t>
            </w:r>
          </w:p>
        </w:tc>
      </w:tr>
      <w:tr w:rsidR="005849EC" w:rsidRPr="00752742">
        <w:trPr>
          <w:trHeight w:val="325"/>
        </w:trPr>
        <w:tc>
          <w:tcPr>
            <w:tcW w:w="4680" w:type="dxa"/>
          </w:tcPr>
          <w:p w:rsidR="005849EC" w:rsidRPr="00752742" w:rsidRDefault="005849EC" w:rsidP="005849EC">
            <w:pPr>
              <w:pStyle w:val="a7"/>
              <w:spacing w:after="0"/>
              <w:ind w:left="77"/>
              <w:jc w:val="both"/>
              <w:rPr>
                <w:bCs/>
                <w:sz w:val="22"/>
                <w:szCs w:val="22"/>
              </w:rPr>
            </w:pPr>
            <w:r>
              <w:rPr>
                <w:bCs/>
                <w:sz w:val="22"/>
                <w:szCs w:val="22"/>
              </w:rPr>
              <w:t>1</w:t>
            </w:r>
            <w:r w:rsidRPr="00752742">
              <w:rPr>
                <w:bCs/>
                <w:sz w:val="22"/>
                <w:szCs w:val="22"/>
              </w:rPr>
              <w:t>. Резерв увеличения выпуска продукции за счет ввода нового оборудования, тыс. руб.</w:t>
            </w:r>
          </w:p>
        </w:tc>
        <w:tc>
          <w:tcPr>
            <w:tcW w:w="1080" w:type="dxa"/>
            <w:vAlign w:val="center"/>
          </w:tcPr>
          <w:p w:rsidR="005849EC" w:rsidRPr="00752742" w:rsidRDefault="005849EC" w:rsidP="005849EC">
            <w:pPr>
              <w:pStyle w:val="a7"/>
              <w:spacing w:after="0"/>
              <w:ind w:left="0"/>
              <w:jc w:val="center"/>
              <w:rPr>
                <w:bCs/>
                <w:sz w:val="22"/>
                <w:szCs w:val="22"/>
              </w:rPr>
            </w:pPr>
            <w:r>
              <w:rPr>
                <w:bCs/>
                <w:sz w:val="22"/>
                <w:szCs w:val="22"/>
              </w:rPr>
              <w:t>73490,91</w:t>
            </w:r>
          </w:p>
        </w:tc>
        <w:tc>
          <w:tcPr>
            <w:tcW w:w="1080" w:type="dxa"/>
            <w:vAlign w:val="center"/>
          </w:tcPr>
          <w:p w:rsidR="005849EC" w:rsidRPr="00752742" w:rsidRDefault="005849EC" w:rsidP="005849EC">
            <w:pPr>
              <w:pStyle w:val="a7"/>
              <w:spacing w:after="0"/>
              <w:ind w:left="0"/>
              <w:jc w:val="center"/>
              <w:rPr>
                <w:bCs/>
                <w:sz w:val="22"/>
                <w:szCs w:val="22"/>
              </w:rPr>
            </w:pPr>
            <w:r>
              <w:rPr>
                <w:bCs/>
                <w:sz w:val="22"/>
                <w:szCs w:val="22"/>
              </w:rPr>
              <w:t>61203,18</w:t>
            </w:r>
          </w:p>
        </w:tc>
        <w:tc>
          <w:tcPr>
            <w:tcW w:w="1260" w:type="dxa"/>
            <w:shd w:val="clear" w:color="auto" w:fill="auto"/>
            <w:vAlign w:val="center"/>
          </w:tcPr>
          <w:p w:rsidR="005849EC" w:rsidRPr="00752742" w:rsidRDefault="005849EC" w:rsidP="005849EC">
            <w:pPr>
              <w:pStyle w:val="a7"/>
              <w:spacing w:after="0"/>
              <w:ind w:left="0"/>
              <w:jc w:val="center"/>
              <w:rPr>
                <w:bCs/>
                <w:sz w:val="22"/>
                <w:szCs w:val="22"/>
              </w:rPr>
            </w:pPr>
            <w:r>
              <w:rPr>
                <w:bCs/>
                <w:sz w:val="22"/>
                <w:szCs w:val="22"/>
              </w:rPr>
              <w:t>-12287,73</w:t>
            </w:r>
          </w:p>
        </w:tc>
        <w:tc>
          <w:tcPr>
            <w:tcW w:w="1440" w:type="dxa"/>
            <w:shd w:val="clear" w:color="auto" w:fill="auto"/>
            <w:vAlign w:val="center"/>
          </w:tcPr>
          <w:p w:rsidR="005849EC" w:rsidRPr="00752742" w:rsidRDefault="005849EC" w:rsidP="005849EC">
            <w:pPr>
              <w:pStyle w:val="a7"/>
              <w:spacing w:after="0"/>
              <w:ind w:left="0"/>
              <w:jc w:val="center"/>
              <w:rPr>
                <w:bCs/>
                <w:sz w:val="22"/>
                <w:szCs w:val="22"/>
              </w:rPr>
            </w:pPr>
            <w:r>
              <w:rPr>
                <w:bCs/>
                <w:sz w:val="22"/>
                <w:szCs w:val="22"/>
              </w:rPr>
              <w:t>83,28</w:t>
            </w:r>
          </w:p>
        </w:tc>
      </w:tr>
      <w:tr w:rsidR="005849EC" w:rsidRPr="00752742">
        <w:trPr>
          <w:trHeight w:val="325"/>
        </w:trPr>
        <w:tc>
          <w:tcPr>
            <w:tcW w:w="4680" w:type="dxa"/>
          </w:tcPr>
          <w:p w:rsidR="005849EC" w:rsidRPr="00752742" w:rsidRDefault="005849EC" w:rsidP="005849EC">
            <w:pPr>
              <w:pStyle w:val="a7"/>
              <w:spacing w:after="0"/>
              <w:ind w:left="0"/>
              <w:jc w:val="both"/>
              <w:rPr>
                <w:bCs/>
                <w:sz w:val="22"/>
                <w:szCs w:val="22"/>
              </w:rPr>
            </w:pPr>
            <w:r>
              <w:rPr>
                <w:bCs/>
                <w:sz w:val="22"/>
                <w:szCs w:val="22"/>
              </w:rPr>
              <w:t>2</w:t>
            </w:r>
            <w:r w:rsidRPr="00752742">
              <w:rPr>
                <w:bCs/>
                <w:sz w:val="22"/>
                <w:szCs w:val="22"/>
              </w:rPr>
              <w:t>. Резерв увеличения выпуска продукции за счет сокращения целодневных простоев, тыс. руб.</w:t>
            </w:r>
          </w:p>
        </w:tc>
        <w:tc>
          <w:tcPr>
            <w:tcW w:w="1080" w:type="dxa"/>
            <w:vAlign w:val="center"/>
          </w:tcPr>
          <w:p w:rsidR="005849EC" w:rsidRPr="00752742" w:rsidRDefault="005849EC" w:rsidP="005849EC">
            <w:pPr>
              <w:pStyle w:val="a7"/>
              <w:spacing w:after="0"/>
              <w:ind w:left="0"/>
              <w:jc w:val="center"/>
              <w:rPr>
                <w:bCs/>
                <w:sz w:val="22"/>
                <w:szCs w:val="22"/>
              </w:rPr>
            </w:pPr>
            <w:r>
              <w:rPr>
                <w:bCs/>
                <w:sz w:val="22"/>
                <w:szCs w:val="22"/>
              </w:rPr>
              <w:t>31522,15</w:t>
            </w:r>
          </w:p>
        </w:tc>
        <w:tc>
          <w:tcPr>
            <w:tcW w:w="1080" w:type="dxa"/>
            <w:vAlign w:val="center"/>
          </w:tcPr>
          <w:p w:rsidR="005849EC" w:rsidRPr="00752742" w:rsidRDefault="005849EC" w:rsidP="005849EC">
            <w:pPr>
              <w:pStyle w:val="a7"/>
              <w:spacing w:after="0"/>
              <w:ind w:left="0"/>
              <w:jc w:val="center"/>
              <w:rPr>
                <w:bCs/>
                <w:sz w:val="22"/>
                <w:szCs w:val="22"/>
              </w:rPr>
            </w:pPr>
            <w:r>
              <w:rPr>
                <w:bCs/>
                <w:sz w:val="22"/>
                <w:szCs w:val="22"/>
              </w:rPr>
              <w:t>19147,35</w:t>
            </w:r>
          </w:p>
        </w:tc>
        <w:tc>
          <w:tcPr>
            <w:tcW w:w="1260" w:type="dxa"/>
            <w:shd w:val="clear" w:color="auto" w:fill="auto"/>
            <w:vAlign w:val="center"/>
          </w:tcPr>
          <w:p w:rsidR="005849EC" w:rsidRPr="00752742" w:rsidRDefault="005849EC" w:rsidP="005849EC">
            <w:pPr>
              <w:pStyle w:val="a7"/>
              <w:spacing w:after="0"/>
              <w:ind w:left="0"/>
              <w:jc w:val="center"/>
              <w:rPr>
                <w:bCs/>
                <w:sz w:val="22"/>
                <w:szCs w:val="22"/>
              </w:rPr>
            </w:pPr>
            <w:r>
              <w:rPr>
                <w:bCs/>
                <w:sz w:val="22"/>
                <w:szCs w:val="22"/>
              </w:rPr>
              <w:t>-12374,8</w:t>
            </w:r>
          </w:p>
        </w:tc>
        <w:tc>
          <w:tcPr>
            <w:tcW w:w="1440" w:type="dxa"/>
            <w:shd w:val="clear" w:color="auto" w:fill="auto"/>
            <w:vAlign w:val="center"/>
          </w:tcPr>
          <w:p w:rsidR="005849EC" w:rsidRPr="00752742" w:rsidRDefault="005849EC" w:rsidP="005849EC">
            <w:pPr>
              <w:pStyle w:val="a7"/>
              <w:spacing w:after="0"/>
              <w:ind w:left="0"/>
              <w:jc w:val="center"/>
              <w:rPr>
                <w:bCs/>
                <w:sz w:val="22"/>
                <w:szCs w:val="22"/>
              </w:rPr>
            </w:pPr>
            <w:r>
              <w:rPr>
                <w:bCs/>
                <w:sz w:val="22"/>
                <w:szCs w:val="22"/>
              </w:rPr>
              <w:t>60,74</w:t>
            </w:r>
          </w:p>
        </w:tc>
      </w:tr>
      <w:tr w:rsidR="005849EC" w:rsidRPr="00752742">
        <w:trPr>
          <w:trHeight w:val="325"/>
        </w:trPr>
        <w:tc>
          <w:tcPr>
            <w:tcW w:w="4680" w:type="dxa"/>
          </w:tcPr>
          <w:p w:rsidR="005849EC" w:rsidRPr="00752742" w:rsidRDefault="005849EC" w:rsidP="005849EC">
            <w:pPr>
              <w:pStyle w:val="a7"/>
              <w:spacing w:after="0"/>
              <w:ind w:left="0"/>
              <w:jc w:val="both"/>
              <w:rPr>
                <w:bCs/>
                <w:sz w:val="22"/>
                <w:szCs w:val="22"/>
              </w:rPr>
            </w:pPr>
            <w:r>
              <w:rPr>
                <w:bCs/>
                <w:sz w:val="22"/>
                <w:szCs w:val="22"/>
              </w:rPr>
              <w:t>3</w:t>
            </w:r>
            <w:r w:rsidRPr="00752742">
              <w:rPr>
                <w:bCs/>
                <w:sz w:val="22"/>
                <w:szCs w:val="22"/>
              </w:rPr>
              <w:t>. Резерв увеличения выпуска продукции за счет повышения коэффициента сменности, тыс. руб.</w:t>
            </w:r>
          </w:p>
        </w:tc>
        <w:tc>
          <w:tcPr>
            <w:tcW w:w="1080" w:type="dxa"/>
            <w:vAlign w:val="center"/>
          </w:tcPr>
          <w:p w:rsidR="005849EC" w:rsidRPr="00752742" w:rsidRDefault="005849EC" w:rsidP="005849EC">
            <w:pPr>
              <w:pStyle w:val="a7"/>
              <w:spacing w:after="0"/>
              <w:ind w:left="0"/>
              <w:jc w:val="center"/>
              <w:rPr>
                <w:bCs/>
                <w:sz w:val="22"/>
                <w:szCs w:val="22"/>
              </w:rPr>
            </w:pPr>
            <w:r>
              <w:rPr>
                <w:bCs/>
                <w:sz w:val="22"/>
                <w:szCs w:val="22"/>
              </w:rPr>
              <w:t>31614,57</w:t>
            </w:r>
          </w:p>
        </w:tc>
        <w:tc>
          <w:tcPr>
            <w:tcW w:w="1080" w:type="dxa"/>
            <w:vAlign w:val="center"/>
          </w:tcPr>
          <w:p w:rsidR="005849EC" w:rsidRPr="00752742" w:rsidRDefault="005849EC" w:rsidP="005849EC">
            <w:pPr>
              <w:pStyle w:val="a7"/>
              <w:spacing w:after="0"/>
              <w:ind w:left="0"/>
              <w:jc w:val="center"/>
              <w:rPr>
                <w:bCs/>
                <w:sz w:val="22"/>
                <w:szCs w:val="22"/>
              </w:rPr>
            </w:pPr>
            <w:r>
              <w:rPr>
                <w:bCs/>
                <w:sz w:val="22"/>
                <w:szCs w:val="22"/>
              </w:rPr>
              <w:t>21433,69</w:t>
            </w:r>
          </w:p>
        </w:tc>
        <w:tc>
          <w:tcPr>
            <w:tcW w:w="1260" w:type="dxa"/>
            <w:shd w:val="clear" w:color="auto" w:fill="auto"/>
            <w:vAlign w:val="center"/>
          </w:tcPr>
          <w:p w:rsidR="005849EC" w:rsidRPr="00752742" w:rsidRDefault="005849EC" w:rsidP="005849EC">
            <w:pPr>
              <w:pStyle w:val="a7"/>
              <w:spacing w:after="0"/>
              <w:ind w:left="0"/>
              <w:jc w:val="center"/>
              <w:rPr>
                <w:bCs/>
                <w:sz w:val="22"/>
                <w:szCs w:val="22"/>
              </w:rPr>
            </w:pPr>
            <w:r>
              <w:rPr>
                <w:bCs/>
                <w:sz w:val="22"/>
                <w:szCs w:val="22"/>
              </w:rPr>
              <w:t>-10180,88</w:t>
            </w:r>
          </w:p>
        </w:tc>
        <w:tc>
          <w:tcPr>
            <w:tcW w:w="1440" w:type="dxa"/>
            <w:shd w:val="clear" w:color="auto" w:fill="auto"/>
            <w:vAlign w:val="center"/>
          </w:tcPr>
          <w:p w:rsidR="005849EC" w:rsidRPr="00752742" w:rsidRDefault="005849EC" w:rsidP="005849EC">
            <w:pPr>
              <w:pStyle w:val="a7"/>
              <w:spacing w:after="0"/>
              <w:ind w:left="0"/>
              <w:jc w:val="center"/>
              <w:rPr>
                <w:bCs/>
                <w:sz w:val="22"/>
                <w:szCs w:val="22"/>
              </w:rPr>
            </w:pPr>
            <w:r>
              <w:rPr>
                <w:bCs/>
                <w:sz w:val="22"/>
                <w:szCs w:val="22"/>
              </w:rPr>
              <w:t>67,80</w:t>
            </w:r>
          </w:p>
        </w:tc>
      </w:tr>
      <w:tr w:rsidR="005849EC" w:rsidRPr="00752742">
        <w:trPr>
          <w:trHeight w:val="325"/>
        </w:trPr>
        <w:tc>
          <w:tcPr>
            <w:tcW w:w="4680" w:type="dxa"/>
          </w:tcPr>
          <w:p w:rsidR="005849EC" w:rsidRPr="00752742" w:rsidRDefault="005849EC" w:rsidP="005849EC">
            <w:pPr>
              <w:pStyle w:val="a7"/>
              <w:spacing w:after="0"/>
              <w:ind w:left="0"/>
              <w:jc w:val="both"/>
              <w:rPr>
                <w:bCs/>
                <w:sz w:val="22"/>
                <w:szCs w:val="22"/>
              </w:rPr>
            </w:pPr>
            <w:r>
              <w:rPr>
                <w:bCs/>
                <w:sz w:val="22"/>
                <w:szCs w:val="22"/>
              </w:rPr>
              <w:t>4</w:t>
            </w:r>
            <w:r w:rsidRPr="00752742">
              <w:rPr>
                <w:bCs/>
                <w:sz w:val="22"/>
                <w:szCs w:val="22"/>
              </w:rPr>
              <w:t>. Резерв увеличения выпуска продукции за счет повышения среднечасовой выработки оборудования, тыс. руб.</w:t>
            </w:r>
          </w:p>
        </w:tc>
        <w:tc>
          <w:tcPr>
            <w:tcW w:w="1080" w:type="dxa"/>
            <w:vAlign w:val="center"/>
          </w:tcPr>
          <w:p w:rsidR="005849EC" w:rsidRPr="00752742" w:rsidRDefault="005849EC" w:rsidP="005849EC">
            <w:pPr>
              <w:pStyle w:val="a7"/>
              <w:spacing w:after="0"/>
              <w:ind w:left="0"/>
              <w:jc w:val="center"/>
              <w:rPr>
                <w:bCs/>
                <w:sz w:val="22"/>
                <w:szCs w:val="22"/>
              </w:rPr>
            </w:pPr>
            <w:r>
              <w:rPr>
                <w:bCs/>
                <w:sz w:val="22"/>
                <w:szCs w:val="22"/>
              </w:rPr>
              <w:t>29354,72</w:t>
            </w:r>
          </w:p>
        </w:tc>
        <w:tc>
          <w:tcPr>
            <w:tcW w:w="1080" w:type="dxa"/>
            <w:vAlign w:val="center"/>
          </w:tcPr>
          <w:p w:rsidR="005849EC" w:rsidRPr="00752742" w:rsidRDefault="005849EC" w:rsidP="005849EC">
            <w:pPr>
              <w:pStyle w:val="a7"/>
              <w:spacing w:after="0"/>
              <w:ind w:left="0"/>
              <w:jc w:val="center"/>
              <w:rPr>
                <w:bCs/>
                <w:sz w:val="22"/>
                <w:szCs w:val="22"/>
              </w:rPr>
            </w:pPr>
            <w:r>
              <w:rPr>
                <w:bCs/>
                <w:sz w:val="22"/>
                <w:szCs w:val="22"/>
              </w:rPr>
              <w:t>17541,94</w:t>
            </w:r>
          </w:p>
        </w:tc>
        <w:tc>
          <w:tcPr>
            <w:tcW w:w="1260" w:type="dxa"/>
            <w:shd w:val="clear" w:color="auto" w:fill="auto"/>
            <w:vAlign w:val="center"/>
          </w:tcPr>
          <w:p w:rsidR="005849EC" w:rsidRPr="00752742" w:rsidRDefault="005849EC" w:rsidP="005849EC">
            <w:pPr>
              <w:pStyle w:val="a7"/>
              <w:spacing w:after="0"/>
              <w:ind w:left="0"/>
              <w:jc w:val="center"/>
              <w:rPr>
                <w:bCs/>
                <w:sz w:val="22"/>
                <w:szCs w:val="22"/>
              </w:rPr>
            </w:pPr>
            <w:r>
              <w:rPr>
                <w:bCs/>
                <w:sz w:val="22"/>
                <w:szCs w:val="22"/>
              </w:rPr>
              <w:t>-11812,78</w:t>
            </w:r>
          </w:p>
        </w:tc>
        <w:tc>
          <w:tcPr>
            <w:tcW w:w="1440" w:type="dxa"/>
            <w:shd w:val="clear" w:color="auto" w:fill="auto"/>
            <w:vAlign w:val="center"/>
          </w:tcPr>
          <w:p w:rsidR="005849EC" w:rsidRPr="00752742" w:rsidRDefault="005849EC" w:rsidP="005849EC">
            <w:pPr>
              <w:pStyle w:val="a7"/>
              <w:spacing w:after="0"/>
              <w:ind w:left="0"/>
              <w:jc w:val="center"/>
              <w:rPr>
                <w:bCs/>
                <w:sz w:val="22"/>
                <w:szCs w:val="22"/>
              </w:rPr>
            </w:pPr>
            <w:r>
              <w:rPr>
                <w:bCs/>
                <w:sz w:val="22"/>
                <w:szCs w:val="22"/>
              </w:rPr>
              <w:t>59,76</w:t>
            </w:r>
          </w:p>
        </w:tc>
      </w:tr>
      <w:tr w:rsidR="005849EC" w:rsidRPr="00752742">
        <w:trPr>
          <w:trHeight w:val="325"/>
        </w:trPr>
        <w:tc>
          <w:tcPr>
            <w:tcW w:w="4680" w:type="dxa"/>
          </w:tcPr>
          <w:p w:rsidR="005849EC" w:rsidRDefault="005849EC" w:rsidP="005849EC">
            <w:pPr>
              <w:pStyle w:val="a7"/>
              <w:spacing w:after="0"/>
              <w:ind w:left="0"/>
              <w:jc w:val="both"/>
              <w:rPr>
                <w:bCs/>
                <w:sz w:val="22"/>
                <w:szCs w:val="22"/>
              </w:rPr>
            </w:pPr>
            <w:r>
              <w:rPr>
                <w:bCs/>
                <w:sz w:val="22"/>
                <w:szCs w:val="22"/>
              </w:rPr>
              <w:t>Итого резервов</w:t>
            </w:r>
          </w:p>
        </w:tc>
        <w:tc>
          <w:tcPr>
            <w:tcW w:w="1080" w:type="dxa"/>
            <w:vAlign w:val="center"/>
          </w:tcPr>
          <w:p w:rsidR="005849EC" w:rsidRDefault="005849EC" w:rsidP="005849EC">
            <w:pPr>
              <w:pStyle w:val="a7"/>
              <w:spacing w:after="0"/>
              <w:ind w:left="0"/>
              <w:jc w:val="center"/>
              <w:rPr>
                <w:bCs/>
                <w:sz w:val="22"/>
                <w:szCs w:val="22"/>
              </w:rPr>
            </w:pPr>
            <w:r>
              <w:rPr>
                <w:bCs/>
                <w:sz w:val="22"/>
                <w:szCs w:val="22"/>
              </w:rPr>
              <w:t>165982,35</w:t>
            </w:r>
          </w:p>
        </w:tc>
        <w:tc>
          <w:tcPr>
            <w:tcW w:w="1080" w:type="dxa"/>
            <w:vAlign w:val="center"/>
          </w:tcPr>
          <w:p w:rsidR="005849EC" w:rsidRDefault="005849EC" w:rsidP="005849EC">
            <w:pPr>
              <w:pStyle w:val="a7"/>
              <w:spacing w:after="0"/>
              <w:ind w:left="0"/>
              <w:jc w:val="center"/>
              <w:rPr>
                <w:bCs/>
                <w:sz w:val="22"/>
                <w:szCs w:val="22"/>
              </w:rPr>
            </w:pPr>
            <w:r>
              <w:rPr>
                <w:bCs/>
                <w:sz w:val="22"/>
                <w:szCs w:val="22"/>
              </w:rPr>
              <w:t>119326,16</w:t>
            </w:r>
          </w:p>
        </w:tc>
        <w:tc>
          <w:tcPr>
            <w:tcW w:w="1260" w:type="dxa"/>
            <w:shd w:val="clear" w:color="auto" w:fill="auto"/>
            <w:vAlign w:val="center"/>
          </w:tcPr>
          <w:p w:rsidR="005849EC" w:rsidRDefault="005849EC" w:rsidP="005849EC">
            <w:pPr>
              <w:pStyle w:val="a7"/>
              <w:spacing w:after="0"/>
              <w:ind w:left="0"/>
              <w:jc w:val="center"/>
              <w:rPr>
                <w:bCs/>
                <w:sz w:val="22"/>
                <w:szCs w:val="22"/>
              </w:rPr>
            </w:pPr>
            <w:r>
              <w:rPr>
                <w:bCs/>
                <w:sz w:val="22"/>
                <w:szCs w:val="22"/>
              </w:rPr>
              <w:t>-46656,19</w:t>
            </w:r>
          </w:p>
        </w:tc>
        <w:tc>
          <w:tcPr>
            <w:tcW w:w="1440" w:type="dxa"/>
            <w:shd w:val="clear" w:color="auto" w:fill="auto"/>
            <w:vAlign w:val="center"/>
          </w:tcPr>
          <w:p w:rsidR="005849EC" w:rsidRDefault="005849EC" w:rsidP="005849EC">
            <w:pPr>
              <w:pStyle w:val="a7"/>
              <w:spacing w:after="0"/>
              <w:ind w:left="0"/>
              <w:jc w:val="center"/>
              <w:rPr>
                <w:bCs/>
                <w:sz w:val="22"/>
                <w:szCs w:val="22"/>
              </w:rPr>
            </w:pPr>
            <w:r>
              <w:rPr>
                <w:bCs/>
                <w:sz w:val="22"/>
                <w:szCs w:val="22"/>
              </w:rPr>
              <w:t>71,89</w:t>
            </w:r>
          </w:p>
        </w:tc>
      </w:tr>
    </w:tbl>
    <w:p w:rsidR="005849EC" w:rsidRDefault="005849EC" w:rsidP="005849EC">
      <w:pPr>
        <w:ind w:right="-6"/>
        <w:jc w:val="both"/>
        <w:rPr>
          <w:sz w:val="28"/>
          <w:szCs w:val="28"/>
        </w:rPr>
      </w:pPr>
    </w:p>
    <w:p w:rsidR="005849EC" w:rsidRDefault="005849EC" w:rsidP="00485F0D">
      <w:pPr>
        <w:spacing w:line="360" w:lineRule="auto"/>
        <w:ind w:right="-6" w:firstLine="708"/>
        <w:jc w:val="both"/>
        <w:rPr>
          <w:sz w:val="28"/>
          <w:szCs w:val="28"/>
        </w:rPr>
      </w:pPr>
      <w:r>
        <w:rPr>
          <w:sz w:val="28"/>
          <w:szCs w:val="28"/>
        </w:rPr>
        <w:t xml:space="preserve">Резерв увеличения выпуска продукции за счет сокращения целодневных простоев оборудования ОАО </w:t>
      </w:r>
      <w:r w:rsidRPr="000A08F2">
        <w:rPr>
          <w:sz w:val="28"/>
          <w:szCs w:val="28"/>
        </w:rPr>
        <w:t>«Центральная база производственного обслуживания»</w:t>
      </w:r>
      <w:r>
        <w:rPr>
          <w:sz w:val="28"/>
          <w:szCs w:val="28"/>
        </w:rPr>
        <w:t xml:space="preserve"> в 200</w:t>
      </w:r>
      <w:r w:rsidR="004A2EEE">
        <w:rPr>
          <w:sz w:val="28"/>
          <w:szCs w:val="28"/>
        </w:rPr>
        <w:t>8</w:t>
      </w:r>
      <w:r>
        <w:rPr>
          <w:sz w:val="28"/>
          <w:szCs w:val="28"/>
        </w:rPr>
        <w:t xml:space="preserve"> году снизился на 12374,8 тыс. руб. (60,74%).</w:t>
      </w:r>
    </w:p>
    <w:p w:rsidR="005849EC" w:rsidRDefault="005849EC" w:rsidP="00485F0D">
      <w:pPr>
        <w:spacing w:line="360" w:lineRule="auto"/>
        <w:ind w:right="-6" w:firstLine="708"/>
        <w:jc w:val="both"/>
        <w:rPr>
          <w:sz w:val="28"/>
          <w:szCs w:val="28"/>
        </w:rPr>
      </w:pPr>
      <w:r>
        <w:rPr>
          <w:sz w:val="28"/>
          <w:szCs w:val="28"/>
        </w:rPr>
        <w:t xml:space="preserve">Резерв увеличения выпуска продукции за счет повышения коэффициентов сменности в ОАО </w:t>
      </w:r>
      <w:r w:rsidRPr="000A08F2">
        <w:rPr>
          <w:sz w:val="28"/>
          <w:szCs w:val="28"/>
        </w:rPr>
        <w:t>«Центральная база производственного обслуживания»</w:t>
      </w:r>
      <w:r>
        <w:rPr>
          <w:sz w:val="28"/>
          <w:szCs w:val="28"/>
        </w:rPr>
        <w:t xml:space="preserve"> в 200</w:t>
      </w:r>
      <w:r w:rsidR="004A2EEE">
        <w:rPr>
          <w:sz w:val="28"/>
          <w:szCs w:val="28"/>
        </w:rPr>
        <w:t>8</w:t>
      </w:r>
      <w:r>
        <w:rPr>
          <w:sz w:val="28"/>
          <w:szCs w:val="28"/>
        </w:rPr>
        <w:t xml:space="preserve"> составил 10180,88 тыс. руб. (67,80%). Это свидетельствует об увеличении загрузки действующего оборудования, количества рабочих смен.</w:t>
      </w:r>
    </w:p>
    <w:p w:rsidR="005849EC" w:rsidRDefault="005849EC" w:rsidP="00485F0D">
      <w:pPr>
        <w:spacing w:line="360" w:lineRule="auto"/>
        <w:ind w:right="-6" w:firstLine="708"/>
        <w:jc w:val="both"/>
        <w:rPr>
          <w:sz w:val="28"/>
          <w:szCs w:val="28"/>
        </w:rPr>
      </w:pPr>
      <w:r>
        <w:rPr>
          <w:sz w:val="28"/>
          <w:szCs w:val="28"/>
        </w:rPr>
        <w:t xml:space="preserve">Резерв увеличения выпуска продукции за счет увеличения среднечасовой выработки оборудования ОАО </w:t>
      </w:r>
      <w:r w:rsidRPr="000A08F2">
        <w:rPr>
          <w:sz w:val="28"/>
          <w:szCs w:val="28"/>
        </w:rPr>
        <w:t>«Центральная база производственного обслуживания»</w:t>
      </w:r>
      <w:r>
        <w:rPr>
          <w:sz w:val="28"/>
          <w:szCs w:val="28"/>
        </w:rPr>
        <w:t xml:space="preserve"> снизился в 200</w:t>
      </w:r>
      <w:r w:rsidR="004A2EEE">
        <w:rPr>
          <w:sz w:val="28"/>
          <w:szCs w:val="28"/>
        </w:rPr>
        <w:t>7</w:t>
      </w:r>
      <w:r>
        <w:rPr>
          <w:sz w:val="28"/>
          <w:szCs w:val="28"/>
        </w:rPr>
        <w:t xml:space="preserve"> году на 11812,78 тыс. руб. (59,76%). Это свидетель, что на протяжении всего анализируемого периода на предприятии имели место постоянные процессы модернизации, ремонта и обновления объектов основных средств.</w:t>
      </w:r>
    </w:p>
    <w:p w:rsidR="005849EC" w:rsidRPr="00643D5A" w:rsidRDefault="005849EC" w:rsidP="00485F0D">
      <w:pPr>
        <w:spacing w:line="360" w:lineRule="auto"/>
        <w:ind w:right="-6" w:firstLine="708"/>
        <w:jc w:val="both"/>
        <w:rPr>
          <w:sz w:val="28"/>
          <w:szCs w:val="28"/>
        </w:rPr>
      </w:pPr>
      <w:r>
        <w:rPr>
          <w:sz w:val="28"/>
          <w:szCs w:val="28"/>
        </w:rPr>
        <w:t xml:space="preserve">Таким образом </w:t>
      </w:r>
      <w:r w:rsidRPr="00643D5A">
        <w:rPr>
          <w:bCs/>
          <w:sz w:val="28"/>
          <w:szCs w:val="28"/>
        </w:rPr>
        <w:t>в 200</w:t>
      </w:r>
      <w:r w:rsidR="004A2EEE">
        <w:rPr>
          <w:bCs/>
          <w:sz w:val="28"/>
          <w:szCs w:val="28"/>
        </w:rPr>
        <w:t>7</w:t>
      </w:r>
      <w:r w:rsidRPr="00643D5A">
        <w:rPr>
          <w:bCs/>
          <w:sz w:val="28"/>
          <w:szCs w:val="28"/>
        </w:rPr>
        <w:t xml:space="preserve"> году </w:t>
      </w:r>
      <w:r>
        <w:rPr>
          <w:sz w:val="28"/>
          <w:szCs w:val="28"/>
        </w:rPr>
        <w:t>резервы выпуска продукции за счет эффек</w:t>
      </w:r>
      <w:r w:rsidRPr="00643D5A">
        <w:rPr>
          <w:sz w:val="28"/>
          <w:szCs w:val="28"/>
        </w:rPr>
        <w:t xml:space="preserve">тивного использования основных средств уменьшились на </w:t>
      </w:r>
      <w:r w:rsidRPr="00643D5A">
        <w:rPr>
          <w:bCs/>
          <w:sz w:val="28"/>
          <w:szCs w:val="28"/>
        </w:rPr>
        <w:t xml:space="preserve">на 46656,19 тыс. руб. (71,89%). </w:t>
      </w:r>
    </w:p>
    <w:p w:rsidR="005849EC" w:rsidRDefault="005849EC" w:rsidP="00485F0D">
      <w:pPr>
        <w:spacing w:line="360" w:lineRule="auto"/>
        <w:ind w:right="-6" w:firstLine="708"/>
        <w:jc w:val="both"/>
        <w:rPr>
          <w:sz w:val="28"/>
          <w:szCs w:val="28"/>
        </w:rPr>
      </w:pPr>
      <w:r>
        <w:rPr>
          <w:sz w:val="28"/>
          <w:szCs w:val="28"/>
        </w:rPr>
        <w:t xml:space="preserve">Анализ выявления резервов увеличения выпуска продукции за счет более эффективного использования основных средств ОАО </w:t>
      </w:r>
      <w:r w:rsidRPr="000A08F2">
        <w:rPr>
          <w:sz w:val="28"/>
          <w:szCs w:val="28"/>
        </w:rPr>
        <w:t>«Центральная база производственного обслуживания»</w:t>
      </w:r>
      <w:r>
        <w:rPr>
          <w:sz w:val="28"/>
          <w:szCs w:val="28"/>
        </w:rPr>
        <w:t xml:space="preserve"> показал, что на протяжении всего анализируемого периода наблюдается спад резервов увеличения выпуска продукции за счет использования основных средств. Это свидетельствует о том, что основные фонды предприятия с каждым годом используются все эффективнее.</w:t>
      </w:r>
    </w:p>
    <w:p w:rsidR="005849EC" w:rsidRDefault="005849EC" w:rsidP="00485F0D">
      <w:pPr>
        <w:spacing w:line="360" w:lineRule="auto"/>
        <w:ind w:right="-6"/>
        <w:jc w:val="both"/>
        <w:rPr>
          <w:sz w:val="28"/>
          <w:szCs w:val="28"/>
        </w:rPr>
      </w:pPr>
    </w:p>
    <w:p w:rsidR="005849EC" w:rsidRDefault="005849EC" w:rsidP="00485F0D">
      <w:pPr>
        <w:spacing w:line="360" w:lineRule="auto"/>
        <w:ind w:right="-6"/>
        <w:jc w:val="both"/>
        <w:rPr>
          <w:sz w:val="28"/>
          <w:szCs w:val="28"/>
        </w:rPr>
      </w:pPr>
    </w:p>
    <w:p w:rsidR="005849EC" w:rsidRDefault="005849EC" w:rsidP="00485F0D">
      <w:pPr>
        <w:spacing w:line="360" w:lineRule="auto"/>
        <w:ind w:right="-6"/>
        <w:jc w:val="both"/>
        <w:rPr>
          <w:sz w:val="28"/>
          <w:szCs w:val="28"/>
        </w:rPr>
      </w:pPr>
    </w:p>
    <w:p w:rsidR="005849EC" w:rsidRDefault="005849EC" w:rsidP="00485F0D">
      <w:pPr>
        <w:spacing w:line="360" w:lineRule="auto"/>
        <w:ind w:right="-6"/>
        <w:jc w:val="both"/>
        <w:rPr>
          <w:sz w:val="28"/>
          <w:szCs w:val="28"/>
        </w:rPr>
      </w:pPr>
    </w:p>
    <w:p w:rsidR="005849EC" w:rsidRDefault="005849EC" w:rsidP="00485F0D">
      <w:pPr>
        <w:spacing w:line="360" w:lineRule="auto"/>
        <w:ind w:right="-6"/>
        <w:jc w:val="both"/>
        <w:rPr>
          <w:sz w:val="28"/>
          <w:szCs w:val="28"/>
        </w:rPr>
      </w:pPr>
    </w:p>
    <w:p w:rsidR="005849EC" w:rsidRDefault="005849EC" w:rsidP="00485F0D">
      <w:pPr>
        <w:spacing w:line="360" w:lineRule="auto"/>
        <w:ind w:right="-6"/>
        <w:jc w:val="both"/>
        <w:rPr>
          <w:sz w:val="28"/>
          <w:szCs w:val="28"/>
        </w:rPr>
      </w:pPr>
    </w:p>
    <w:p w:rsidR="005849EC" w:rsidRDefault="005849EC" w:rsidP="00485F0D">
      <w:pPr>
        <w:spacing w:line="360" w:lineRule="auto"/>
        <w:ind w:right="-6"/>
        <w:jc w:val="both"/>
        <w:rPr>
          <w:sz w:val="28"/>
          <w:szCs w:val="28"/>
        </w:rPr>
      </w:pPr>
    </w:p>
    <w:p w:rsidR="005849EC" w:rsidRDefault="005849EC" w:rsidP="00485F0D">
      <w:pPr>
        <w:spacing w:line="360" w:lineRule="auto"/>
        <w:ind w:right="-6"/>
        <w:jc w:val="both"/>
        <w:rPr>
          <w:sz w:val="28"/>
          <w:szCs w:val="28"/>
        </w:rPr>
      </w:pPr>
    </w:p>
    <w:p w:rsidR="005849EC" w:rsidRDefault="005849EC" w:rsidP="00485F0D">
      <w:pPr>
        <w:spacing w:line="360" w:lineRule="auto"/>
        <w:ind w:right="-6"/>
        <w:jc w:val="both"/>
        <w:rPr>
          <w:sz w:val="28"/>
          <w:szCs w:val="28"/>
        </w:rPr>
      </w:pPr>
    </w:p>
    <w:p w:rsidR="005849EC" w:rsidRDefault="005849EC" w:rsidP="00485F0D">
      <w:pPr>
        <w:spacing w:line="360" w:lineRule="auto"/>
        <w:ind w:right="-6"/>
        <w:jc w:val="both"/>
        <w:rPr>
          <w:sz w:val="28"/>
          <w:szCs w:val="28"/>
        </w:rPr>
      </w:pPr>
    </w:p>
    <w:p w:rsidR="005849EC" w:rsidRDefault="005849EC" w:rsidP="00485F0D">
      <w:pPr>
        <w:spacing w:line="360" w:lineRule="auto"/>
        <w:ind w:right="-6"/>
        <w:jc w:val="both"/>
        <w:rPr>
          <w:sz w:val="28"/>
          <w:szCs w:val="28"/>
        </w:rPr>
      </w:pPr>
    </w:p>
    <w:p w:rsidR="005849EC" w:rsidRDefault="005849EC" w:rsidP="00485F0D">
      <w:pPr>
        <w:spacing w:line="360" w:lineRule="auto"/>
        <w:ind w:right="-6"/>
        <w:jc w:val="both"/>
        <w:rPr>
          <w:sz w:val="28"/>
          <w:szCs w:val="28"/>
        </w:rPr>
      </w:pPr>
    </w:p>
    <w:p w:rsidR="005849EC" w:rsidRDefault="005849EC" w:rsidP="00485F0D">
      <w:pPr>
        <w:spacing w:line="360" w:lineRule="auto"/>
        <w:ind w:right="-6"/>
        <w:jc w:val="both"/>
        <w:rPr>
          <w:sz w:val="28"/>
          <w:szCs w:val="28"/>
        </w:rPr>
      </w:pPr>
    </w:p>
    <w:p w:rsidR="005849EC" w:rsidRDefault="005849EC" w:rsidP="00485F0D">
      <w:pPr>
        <w:spacing w:line="360" w:lineRule="auto"/>
        <w:ind w:right="-6"/>
        <w:jc w:val="both"/>
        <w:rPr>
          <w:sz w:val="28"/>
          <w:szCs w:val="28"/>
        </w:rPr>
      </w:pPr>
    </w:p>
    <w:p w:rsidR="005849EC" w:rsidRDefault="005849EC" w:rsidP="00485F0D">
      <w:pPr>
        <w:spacing w:line="360" w:lineRule="auto"/>
        <w:ind w:right="-6"/>
        <w:jc w:val="both"/>
        <w:rPr>
          <w:sz w:val="28"/>
          <w:szCs w:val="28"/>
        </w:rPr>
      </w:pPr>
    </w:p>
    <w:p w:rsidR="004A2EEE" w:rsidRDefault="004A2EEE" w:rsidP="008F28E2">
      <w:pPr>
        <w:spacing w:line="360" w:lineRule="auto"/>
        <w:ind w:right="-6"/>
        <w:jc w:val="center"/>
        <w:rPr>
          <w:sz w:val="28"/>
          <w:szCs w:val="28"/>
        </w:rPr>
      </w:pPr>
    </w:p>
    <w:p w:rsidR="004A2EEE" w:rsidRDefault="004A2EEE" w:rsidP="008F28E2">
      <w:pPr>
        <w:spacing w:line="360" w:lineRule="auto"/>
        <w:ind w:right="-6"/>
        <w:jc w:val="center"/>
        <w:rPr>
          <w:sz w:val="28"/>
          <w:szCs w:val="28"/>
        </w:rPr>
      </w:pPr>
    </w:p>
    <w:p w:rsidR="005849EC" w:rsidRPr="004A2EEE" w:rsidRDefault="005849EC" w:rsidP="008F28E2">
      <w:pPr>
        <w:spacing w:line="360" w:lineRule="auto"/>
        <w:ind w:right="-6"/>
        <w:jc w:val="center"/>
        <w:rPr>
          <w:b/>
          <w:sz w:val="28"/>
          <w:szCs w:val="28"/>
        </w:rPr>
      </w:pPr>
      <w:r w:rsidRPr="004A2EEE">
        <w:rPr>
          <w:b/>
          <w:sz w:val="28"/>
          <w:szCs w:val="28"/>
        </w:rPr>
        <w:t>ЗАКЛЮЧЕНИЕ</w:t>
      </w:r>
    </w:p>
    <w:p w:rsidR="005849EC" w:rsidRPr="001476A7" w:rsidRDefault="005849EC" w:rsidP="00485F0D">
      <w:pPr>
        <w:spacing w:line="360" w:lineRule="auto"/>
        <w:ind w:firstLine="720"/>
        <w:jc w:val="both"/>
        <w:rPr>
          <w:color w:val="000000"/>
          <w:sz w:val="28"/>
          <w:szCs w:val="28"/>
        </w:rPr>
      </w:pPr>
      <w:r w:rsidRPr="001476A7">
        <w:rPr>
          <w:color w:val="000000"/>
          <w:sz w:val="28"/>
          <w:szCs w:val="28"/>
        </w:rPr>
        <w:t xml:space="preserve">Неотъемлемым условием осуществления хозяйственной деятельности является обеспечение предприятия, наряду с материальными и трудовыми ресурсами, необходимыми основными средствами - зданиями, сооружениями, оборудованием, транспортными и другими средствами. </w:t>
      </w:r>
    </w:p>
    <w:p w:rsidR="005849EC" w:rsidRDefault="005849EC" w:rsidP="00485F0D">
      <w:pPr>
        <w:spacing w:line="360" w:lineRule="auto"/>
        <w:ind w:firstLine="708"/>
        <w:jc w:val="both"/>
        <w:rPr>
          <w:sz w:val="28"/>
          <w:szCs w:val="28"/>
        </w:rPr>
      </w:pPr>
      <w:r>
        <w:rPr>
          <w:sz w:val="28"/>
          <w:szCs w:val="28"/>
        </w:rPr>
        <w:t xml:space="preserve">В </w:t>
      </w:r>
      <w:r w:rsidR="004A2EEE">
        <w:rPr>
          <w:sz w:val="28"/>
          <w:szCs w:val="28"/>
        </w:rPr>
        <w:t xml:space="preserve">курсовой </w:t>
      </w:r>
      <w:r>
        <w:rPr>
          <w:sz w:val="28"/>
          <w:szCs w:val="28"/>
        </w:rPr>
        <w:t xml:space="preserve"> работе изложены теоретические и практические аспекты анализа  </w:t>
      </w:r>
      <w:r w:rsidR="004A2EEE">
        <w:rPr>
          <w:sz w:val="28"/>
          <w:szCs w:val="28"/>
        </w:rPr>
        <w:t>внеоборотных активов</w:t>
      </w:r>
      <w:r>
        <w:rPr>
          <w:sz w:val="28"/>
          <w:szCs w:val="28"/>
        </w:rPr>
        <w:t xml:space="preserve"> на примере ОАО </w:t>
      </w:r>
      <w:r w:rsidRPr="000A08F2">
        <w:rPr>
          <w:sz w:val="28"/>
          <w:szCs w:val="28"/>
        </w:rPr>
        <w:t>«Центральная база производственного обслуживания»</w:t>
      </w:r>
      <w:r>
        <w:rPr>
          <w:sz w:val="28"/>
          <w:szCs w:val="28"/>
        </w:rPr>
        <w:t>. А также даны рекомендации по повышению эффективности использования основных производственных фондов.</w:t>
      </w:r>
    </w:p>
    <w:p w:rsidR="005849EC" w:rsidRDefault="005849EC" w:rsidP="00485F0D">
      <w:pPr>
        <w:spacing w:line="360" w:lineRule="auto"/>
        <w:ind w:firstLine="709"/>
        <w:jc w:val="both"/>
        <w:rPr>
          <w:sz w:val="28"/>
          <w:szCs w:val="28"/>
        </w:rPr>
      </w:pPr>
      <w:r>
        <w:rPr>
          <w:sz w:val="28"/>
          <w:szCs w:val="28"/>
        </w:rPr>
        <w:t xml:space="preserve">  Достигнута цель курсовой работы – </w:t>
      </w:r>
      <w:r w:rsidRPr="00032914">
        <w:rPr>
          <w:sz w:val="28"/>
          <w:szCs w:val="28"/>
        </w:rPr>
        <w:t xml:space="preserve">выявление путей повышения эффективности использования </w:t>
      </w:r>
      <w:r>
        <w:rPr>
          <w:sz w:val="28"/>
          <w:szCs w:val="28"/>
        </w:rPr>
        <w:t>основных средств</w:t>
      </w:r>
      <w:r w:rsidRPr="00032914">
        <w:rPr>
          <w:sz w:val="28"/>
          <w:szCs w:val="28"/>
        </w:rPr>
        <w:t xml:space="preserve"> </w:t>
      </w:r>
      <w:r>
        <w:rPr>
          <w:sz w:val="28"/>
          <w:szCs w:val="28"/>
        </w:rPr>
        <w:t xml:space="preserve">анализируемого </w:t>
      </w:r>
      <w:r w:rsidRPr="00032914">
        <w:rPr>
          <w:sz w:val="28"/>
          <w:szCs w:val="28"/>
        </w:rPr>
        <w:t>предприятия</w:t>
      </w:r>
      <w:r>
        <w:rPr>
          <w:sz w:val="28"/>
          <w:szCs w:val="28"/>
        </w:rPr>
        <w:t xml:space="preserve">. </w:t>
      </w:r>
    </w:p>
    <w:p w:rsidR="005849EC" w:rsidRDefault="005849EC" w:rsidP="00485F0D">
      <w:pPr>
        <w:pStyle w:val="a9"/>
        <w:spacing w:line="360" w:lineRule="auto"/>
        <w:ind w:right="170" w:firstLine="397"/>
        <w:jc w:val="both"/>
        <w:rPr>
          <w:b w:val="0"/>
          <w:caps w:val="0"/>
        </w:rPr>
      </w:pPr>
      <w:r>
        <w:rPr>
          <w:b w:val="0"/>
          <w:caps w:val="0"/>
        </w:rPr>
        <w:t xml:space="preserve">    Актуальность темы работы очевидна, поскольку наличие и прирост основных средств является гарантией успешной деятельности высокотехнологичного и фондоемкого производства. </w:t>
      </w:r>
    </w:p>
    <w:p w:rsidR="005849EC" w:rsidRDefault="005849EC" w:rsidP="00485F0D">
      <w:pPr>
        <w:pStyle w:val="a9"/>
        <w:spacing w:line="360" w:lineRule="auto"/>
        <w:ind w:right="170" w:firstLine="708"/>
        <w:jc w:val="both"/>
        <w:rPr>
          <w:b w:val="0"/>
          <w:caps w:val="0"/>
        </w:rPr>
      </w:pPr>
      <w:r>
        <w:rPr>
          <w:b w:val="0"/>
          <w:caps w:val="0"/>
        </w:rPr>
        <w:t xml:space="preserve">Анализ </w:t>
      </w:r>
      <w:r w:rsidR="004A2EEE">
        <w:rPr>
          <w:b w:val="0"/>
          <w:caps w:val="0"/>
        </w:rPr>
        <w:t>внеоборотных активов</w:t>
      </w:r>
      <w:r>
        <w:rPr>
          <w:b w:val="0"/>
          <w:caps w:val="0"/>
        </w:rPr>
        <w:t xml:space="preserve"> позволит руководству предприятия вовремя среагировать на отрицательные тенденции в их структуре и динамике, эффективно их использовать, а также планировать деятельность предприятия на долгосрочную перспективу.</w:t>
      </w:r>
    </w:p>
    <w:p w:rsidR="005849EC" w:rsidRDefault="005849EC" w:rsidP="00485F0D">
      <w:pPr>
        <w:pStyle w:val="a6"/>
        <w:spacing w:line="360" w:lineRule="auto"/>
        <w:ind w:firstLine="708"/>
        <w:rPr>
          <w:bCs/>
          <w:sz w:val="28"/>
          <w:szCs w:val="28"/>
        </w:rPr>
      </w:pPr>
      <w:r>
        <w:rPr>
          <w:sz w:val="28"/>
          <w:szCs w:val="28"/>
        </w:rPr>
        <w:t xml:space="preserve">В процессе анализа эффективности использования </w:t>
      </w:r>
      <w:r w:rsidR="004A2EEE">
        <w:rPr>
          <w:sz w:val="28"/>
          <w:szCs w:val="28"/>
        </w:rPr>
        <w:t>внеоборотных активов</w:t>
      </w:r>
      <w:r>
        <w:rPr>
          <w:sz w:val="28"/>
          <w:szCs w:val="28"/>
        </w:rPr>
        <w:t xml:space="preserve"> ОАО </w:t>
      </w:r>
      <w:r w:rsidRPr="00441BCC">
        <w:rPr>
          <w:sz w:val="28"/>
          <w:szCs w:val="28"/>
        </w:rPr>
        <w:t>«Центральная база</w:t>
      </w:r>
      <w:r>
        <w:rPr>
          <w:sz w:val="28"/>
          <w:szCs w:val="28"/>
        </w:rPr>
        <w:t xml:space="preserve"> </w:t>
      </w:r>
      <w:r w:rsidRPr="00441BCC">
        <w:rPr>
          <w:sz w:val="28"/>
          <w:szCs w:val="28"/>
        </w:rPr>
        <w:t>производственного обслуживания»</w:t>
      </w:r>
      <w:r>
        <w:rPr>
          <w:bCs/>
          <w:sz w:val="28"/>
          <w:szCs w:val="28"/>
        </w:rPr>
        <w:t xml:space="preserve"> были изучены состав и структура основных средств, их динамика на протяжении анализируемого периода; определен уровень эффективности использования основных средств, а также выявлены резервы увеличения выпуска готовой продукции за счет их эффективного и рационального использования.</w:t>
      </w:r>
    </w:p>
    <w:p w:rsidR="005849EC" w:rsidRPr="00756838" w:rsidRDefault="005849EC" w:rsidP="00485F0D">
      <w:pPr>
        <w:spacing w:line="360" w:lineRule="auto"/>
        <w:ind w:firstLine="708"/>
        <w:jc w:val="both"/>
        <w:rPr>
          <w:sz w:val="28"/>
          <w:szCs w:val="28"/>
        </w:rPr>
      </w:pPr>
      <w:r w:rsidRPr="00756838">
        <w:rPr>
          <w:sz w:val="28"/>
          <w:szCs w:val="28"/>
        </w:rPr>
        <w:t>В результате анализа наличия основных средств выяснилось, что на анализируемом предприятии достаточно ритмично осуществляется процесс обновления основных средств. В 200</w:t>
      </w:r>
      <w:r w:rsidR="004A2EEE">
        <w:rPr>
          <w:sz w:val="28"/>
          <w:szCs w:val="28"/>
        </w:rPr>
        <w:t>8</w:t>
      </w:r>
      <w:r w:rsidRPr="00756838">
        <w:rPr>
          <w:sz w:val="28"/>
          <w:szCs w:val="28"/>
        </w:rPr>
        <w:t xml:space="preserve"> году положительное изменение стоимости основных фондов составило 4842 тыс. руб. </w:t>
      </w:r>
    </w:p>
    <w:p w:rsidR="005849EC" w:rsidRPr="00756838" w:rsidRDefault="005849EC" w:rsidP="00485F0D">
      <w:pPr>
        <w:spacing w:line="360" w:lineRule="auto"/>
        <w:ind w:firstLine="708"/>
        <w:jc w:val="both"/>
        <w:rPr>
          <w:sz w:val="28"/>
          <w:szCs w:val="28"/>
        </w:rPr>
      </w:pPr>
      <w:r w:rsidRPr="00756838">
        <w:rPr>
          <w:sz w:val="28"/>
          <w:szCs w:val="28"/>
        </w:rPr>
        <w:t>В 200</w:t>
      </w:r>
      <w:r w:rsidR="004A2EEE">
        <w:rPr>
          <w:sz w:val="28"/>
          <w:szCs w:val="28"/>
        </w:rPr>
        <w:t>8</w:t>
      </w:r>
      <w:r w:rsidRPr="00756838">
        <w:rPr>
          <w:sz w:val="28"/>
          <w:szCs w:val="28"/>
        </w:rPr>
        <w:t xml:space="preserve"> году удельный вес производственного оборудования достиг 30%. Тенденция к увеличению удельного веса производственного и ремонтного оборудования является положительным моментом для деятельности ОАО «Центральная база производственного обслуживания», так как влияет на эффективность производственного процесса.</w:t>
      </w:r>
    </w:p>
    <w:p w:rsidR="005849EC" w:rsidRPr="00756838" w:rsidRDefault="005849EC" w:rsidP="00485F0D">
      <w:pPr>
        <w:spacing w:line="360" w:lineRule="auto"/>
        <w:ind w:firstLine="708"/>
        <w:jc w:val="both"/>
        <w:rPr>
          <w:sz w:val="28"/>
          <w:szCs w:val="28"/>
        </w:rPr>
      </w:pPr>
      <w:r w:rsidRPr="00756838">
        <w:rPr>
          <w:sz w:val="28"/>
          <w:szCs w:val="28"/>
        </w:rPr>
        <w:t>Доля активной части основных средств анализируемого предприятия ежегодно увеличивается, а именно в 200</w:t>
      </w:r>
      <w:r w:rsidR="004A2EEE">
        <w:rPr>
          <w:sz w:val="28"/>
          <w:szCs w:val="28"/>
        </w:rPr>
        <w:t>8</w:t>
      </w:r>
      <w:r w:rsidRPr="00756838">
        <w:rPr>
          <w:sz w:val="28"/>
          <w:szCs w:val="28"/>
        </w:rPr>
        <w:t xml:space="preserve"> году темп роста активной части объектов основных средств составил 113,62%. Данный факт является свидетельством того, что на предприятии достаточно основных средств, необходимых для осуществления основной деятельности.</w:t>
      </w:r>
    </w:p>
    <w:p w:rsidR="005849EC" w:rsidRPr="00756838" w:rsidRDefault="005849EC" w:rsidP="00485F0D">
      <w:pPr>
        <w:spacing w:line="360" w:lineRule="auto"/>
        <w:ind w:firstLine="708"/>
        <w:jc w:val="both"/>
        <w:rPr>
          <w:sz w:val="28"/>
          <w:szCs w:val="28"/>
        </w:rPr>
      </w:pPr>
      <w:r w:rsidRPr="00756838">
        <w:rPr>
          <w:sz w:val="28"/>
          <w:szCs w:val="28"/>
        </w:rPr>
        <w:t>В работе также проведен количественный анализ объектов основных средств, в результате которого выявлено, что на предприятии имеют место неустановленное и недействующее оборудование, причем количество последнего в 200</w:t>
      </w:r>
      <w:r w:rsidR="004A2EEE">
        <w:rPr>
          <w:sz w:val="28"/>
          <w:szCs w:val="28"/>
        </w:rPr>
        <w:t>8</w:t>
      </w:r>
      <w:r w:rsidRPr="00756838">
        <w:rPr>
          <w:sz w:val="28"/>
          <w:szCs w:val="28"/>
        </w:rPr>
        <w:t xml:space="preserve"> году увеличилось на 24 единицы.</w:t>
      </w:r>
    </w:p>
    <w:p w:rsidR="005849EC" w:rsidRPr="00756838" w:rsidRDefault="005849EC" w:rsidP="00485F0D">
      <w:pPr>
        <w:spacing w:line="360" w:lineRule="auto"/>
        <w:ind w:firstLine="708"/>
        <w:jc w:val="both"/>
        <w:rPr>
          <w:sz w:val="28"/>
          <w:szCs w:val="28"/>
        </w:rPr>
      </w:pPr>
      <w:r w:rsidRPr="00756838">
        <w:rPr>
          <w:sz w:val="28"/>
          <w:szCs w:val="28"/>
        </w:rPr>
        <w:t>По результатам анализа сменности оборудования можно сделать выводы об имеющейся на анализируемом предприятии отрицательной тенденции к неэффективному, нерациональному и необоснованному использованию производственных мощностей в неполную рабочую силу.</w:t>
      </w:r>
    </w:p>
    <w:p w:rsidR="005849EC" w:rsidRPr="00756838" w:rsidRDefault="005849EC" w:rsidP="00485F0D">
      <w:pPr>
        <w:spacing w:line="360" w:lineRule="auto"/>
        <w:ind w:firstLine="708"/>
        <w:jc w:val="both"/>
        <w:rPr>
          <w:sz w:val="28"/>
          <w:szCs w:val="28"/>
        </w:rPr>
      </w:pPr>
      <w:r w:rsidRPr="00756838">
        <w:rPr>
          <w:sz w:val="28"/>
          <w:szCs w:val="28"/>
        </w:rPr>
        <w:t xml:space="preserve">На протяжении анализируемого периода на предприятии наблюдается незначительное изменение показателя фондоемкости. </w:t>
      </w:r>
    </w:p>
    <w:p w:rsidR="005849EC" w:rsidRPr="00756838" w:rsidRDefault="005849EC" w:rsidP="00485F0D">
      <w:pPr>
        <w:spacing w:line="360" w:lineRule="auto"/>
        <w:ind w:firstLine="708"/>
        <w:jc w:val="both"/>
        <w:rPr>
          <w:color w:val="000000"/>
          <w:sz w:val="28"/>
          <w:szCs w:val="28"/>
        </w:rPr>
      </w:pPr>
      <w:r w:rsidRPr="00756838">
        <w:rPr>
          <w:sz w:val="28"/>
          <w:szCs w:val="28"/>
        </w:rPr>
        <w:t xml:space="preserve">Уменьшение показателя фондоотдачи свидетельствует об экстенсивном использовании основных средств, что является характерной особенностью нефтедобывающей отрасли. </w:t>
      </w:r>
      <w:r w:rsidRPr="00756838">
        <w:rPr>
          <w:color w:val="000000"/>
          <w:sz w:val="28"/>
          <w:szCs w:val="28"/>
        </w:rPr>
        <w:t xml:space="preserve">Снижение фондоотдачи основных средств является отрицательным моментом в деятельности предприятия, так как способствует повышению себестоимости выпускаемой продукции, а, следовательно, снижению прибыли. </w:t>
      </w:r>
      <w:r w:rsidRPr="00756838">
        <w:rPr>
          <w:sz w:val="28"/>
          <w:szCs w:val="28"/>
        </w:rPr>
        <w:t xml:space="preserve">Снижение данного показателя также свидетельствует об увеличении суммы амортизационных отчислений, приходящихся на 1 рубль готовой продукции. </w:t>
      </w:r>
    </w:p>
    <w:p w:rsidR="005849EC" w:rsidRPr="00756838" w:rsidRDefault="005849EC" w:rsidP="00485F0D">
      <w:pPr>
        <w:spacing w:line="360" w:lineRule="auto"/>
        <w:ind w:firstLine="708"/>
        <w:jc w:val="both"/>
        <w:rPr>
          <w:sz w:val="28"/>
          <w:szCs w:val="28"/>
        </w:rPr>
      </w:pPr>
      <w:r w:rsidRPr="00756838">
        <w:rPr>
          <w:sz w:val="28"/>
          <w:szCs w:val="28"/>
        </w:rPr>
        <w:t xml:space="preserve">На протяжении всего анализируемого периода наблюдается рост показателя рентабельности основных средств, то есть ежегодно наблюдается рост прибыльности основных фондов. </w:t>
      </w:r>
    </w:p>
    <w:p w:rsidR="005849EC" w:rsidRDefault="005849EC" w:rsidP="00485F0D">
      <w:pPr>
        <w:spacing w:line="360" w:lineRule="auto"/>
        <w:ind w:firstLine="708"/>
        <w:jc w:val="both"/>
        <w:rPr>
          <w:sz w:val="28"/>
          <w:szCs w:val="28"/>
        </w:rPr>
      </w:pPr>
      <w:r>
        <w:rPr>
          <w:sz w:val="28"/>
          <w:szCs w:val="28"/>
        </w:rPr>
        <w:t xml:space="preserve">Производственная деятельность ОАО </w:t>
      </w:r>
      <w:r w:rsidRPr="00441BCC">
        <w:rPr>
          <w:sz w:val="28"/>
          <w:szCs w:val="28"/>
        </w:rPr>
        <w:t>«Центральная база</w:t>
      </w:r>
      <w:r>
        <w:rPr>
          <w:sz w:val="28"/>
          <w:szCs w:val="28"/>
        </w:rPr>
        <w:t xml:space="preserve"> </w:t>
      </w:r>
      <w:r w:rsidRPr="00441BCC">
        <w:rPr>
          <w:sz w:val="28"/>
          <w:szCs w:val="28"/>
        </w:rPr>
        <w:t>производственного обслуживания»</w:t>
      </w:r>
      <w:r>
        <w:rPr>
          <w:sz w:val="28"/>
          <w:szCs w:val="28"/>
        </w:rPr>
        <w:t xml:space="preserve"> является фондоемкой, следовательно, требует достаточно больших вложений средств во внеоборотные активы, а именно в основные средства. На предприятии регулярно происходит пополнение основных производственных фондов. </w:t>
      </w:r>
    </w:p>
    <w:p w:rsidR="005849EC" w:rsidRDefault="005849EC" w:rsidP="00485F0D">
      <w:pPr>
        <w:spacing w:line="360" w:lineRule="auto"/>
        <w:ind w:firstLine="708"/>
        <w:jc w:val="both"/>
        <w:rPr>
          <w:sz w:val="28"/>
          <w:szCs w:val="28"/>
        </w:rPr>
      </w:pPr>
      <w:r>
        <w:rPr>
          <w:sz w:val="28"/>
          <w:szCs w:val="28"/>
        </w:rPr>
        <w:t xml:space="preserve">На выпуск продукции </w:t>
      </w:r>
      <w:r>
        <w:rPr>
          <w:color w:val="000000"/>
          <w:sz w:val="28"/>
          <w:szCs w:val="28"/>
        </w:rPr>
        <w:t xml:space="preserve">ОАО </w:t>
      </w:r>
      <w:r w:rsidRPr="00AB113F">
        <w:rPr>
          <w:color w:val="000000"/>
          <w:sz w:val="28"/>
          <w:szCs w:val="28"/>
        </w:rPr>
        <w:t xml:space="preserve"> </w:t>
      </w:r>
      <w:r w:rsidRPr="00C05D02">
        <w:rPr>
          <w:sz w:val="28"/>
          <w:szCs w:val="28"/>
        </w:rPr>
        <w:t>«Центральная база производственного обслуживания»</w:t>
      </w:r>
      <w:r>
        <w:rPr>
          <w:sz w:val="28"/>
          <w:szCs w:val="28"/>
        </w:rPr>
        <w:t xml:space="preserve"> в значительной степени влияет фондоотдача. В работе был произведен факторный анализ роста фондоотдачи. </w:t>
      </w:r>
    </w:p>
    <w:p w:rsidR="005849EC" w:rsidRDefault="005849EC" w:rsidP="00485F0D">
      <w:pPr>
        <w:spacing w:line="360" w:lineRule="auto"/>
        <w:ind w:right="-6" w:firstLine="708"/>
        <w:jc w:val="both"/>
        <w:rPr>
          <w:sz w:val="28"/>
          <w:szCs w:val="28"/>
        </w:rPr>
      </w:pPr>
      <w:r>
        <w:rPr>
          <w:color w:val="000000"/>
          <w:sz w:val="28"/>
          <w:szCs w:val="28"/>
        </w:rPr>
        <w:t xml:space="preserve">В ходе выполнения анализа эффективности использования </w:t>
      </w:r>
      <w:r w:rsidR="006417D3">
        <w:rPr>
          <w:color w:val="000000"/>
          <w:sz w:val="28"/>
          <w:szCs w:val="28"/>
        </w:rPr>
        <w:t>внеоборотных активов</w:t>
      </w:r>
      <w:r>
        <w:rPr>
          <w:color w:val="000000"/>
          <w:sz w:val="28"/>
          <w:szCs w:val="28"/>
        </w:rPr>
        <w:t xml:space="preserve"> были выявлены резервы увеличения выпуска готовой продукции за счет более эффективного использования основных производственных фондов, а именно </w:t>
      </w:r>
      <w:r w:rsidRPr="002A391F">
        <w:rPr>
          <w:color w:val="000000"/>
          <w:sz w:val="28"/>
          <w:szCs w:val="28"/>
        </w:rPr>
        <w:t>ввод</w:t>
      </w:r>
      <w:r>
        <w:rPr>
          <w:color w:val="000000"/>
          <w:sz w:val="28"/>
          <w:szCs w:val="28"/>
        </w:rPr>
        <w:t>а</w:t>
      </w:r>
      <w:r w:rsidRPr="002A391F">
        <w:rPr>
          <w:color w:val="000000"/>
          <w:sz w:val="28"/>
          <w:szCs w:val="28"/>
        </w:rPr>
        <w:t xml:space="preserve"> в действие не установленного оборудования, сокращени</w:t>
      </w:r>
      <w:r>
        <w:rPr>
          <w:color w:val="000000"/>
          <w:sz w:val="28"/>
          <w:szCs w:val="28"/>
        </w:rPr>
        <w:t>я</w:t>
      </w:r>
      <w:r w:rsidRPr="002A391F">
        <w:rPr>
          <w:color w:val="000000"/>
          <w:sz w:val="28"/>
          <w:szCs w:val="28"/>
        </w:rPr>
        <w:t xml:space="preserve"> целодневных и внутрисменных простоев, повышени</w:t>
      </w:r>
      <w:r>
        <w:rPr>
          <w:color w:val="000000"/>
          <w:sz w:val="28"/>
          <w:szCs w:val="28"/>
        </w:rPr>
        <w:t>я</w:t>
      </w:r>
      <w:r w:rsidRPr="002A391F">
        <w:rPr>
          <w:color w:val="000000"/>
          <w:sz w:val="28"/>
          <w:szCs w:val="28"/>
        </w:rPr>
        <w:t xml:space="preserve"> коэффици</w:t>
      </w:r>
      <w:r>
        <w:rPr>
          <w:color w:val="000000"/>
          <w:sz w:val="28"/>
          <w:szCs w:val="28"/>
        </w:rPr>
        <w:t xml:space="preserve">ента сменности и </w:t>
      </w:r>
      <w:r w:rsidRPr="003828A8">
        <w:rPr>
          <w:sz w:val="28"/>
          <w:szCs w:val="28"/>
        </w:rPr>
        <w:t>среднечасовой выработки оборудования</w:t>
      </w:r>
      <w:r>
        <w:rPr>
          <w:sz w:val="28"/>
          <w:szCs w:val="28"/>
        </w:rPr>
        <w:t>.</w:t>
      </w:r>
    </w:p>
    <w:p w:rsidR="005849EC" w:rsidRDefault="005849EC" w:rsidP="00485F0D">
      <w:pPr>
        <w:pStyle w:val="a9"/>
        <w:spacing w:line="360" w:lineRule="auto"/>
        <w:ind w:right="170"/>
        <w:jc w:val="both"/>
        <w:rPr>
          <w:b w:val="0"/>
          <w:caps w:val="0"/>
        </w:rPr>
      </w:pPr>
    </w:p>
    <w:p w:rsidR="005849EC" w:rsidRDefault="005849EC" w:rsidP="00485F0D">
      <w:pPr>
        <w:pStyle w:val="a9"/>
        <w:spacing w:line="360" w:lineRule="auto"/>
        <w:ind w:right="170"/>
        <w:jc w:val="both"/>
        <w:rPr>
          <w:b w:val="0"/>
          <w:caps w:val="0"/>
        </w:rPr>
      </w:pPr>
    </w:p>
    <w:p w:rsidR="005849EC" w:rsidRDefault="005849EC" w:rsidP="00485F0D">
      <w:pPr>
        <w:pStyle w:val="a9"/>
        <w:spacing w:line="360" w:lineRule="auto"/>
        <w:ind w:right="170"/>
        <w:jc w:val="both"/>
        <w:rPr>
          <w:b w:val="0"/>
          <w:caps w:val="0"/>
        </w:rPr>
      </w:pPr>
    </w:p>
    <w:p w:rsidR="005849EC" w:rsidRDefault="005849EC" w:rsidP="00485F0D">
      <w:pPr>
        <w:pStyle w:val="a9"/>
        <w:spacing w:line="360" w:lineRule="auto"/>
        <w:ind w:right="170"/>
        <w:jc w:val="both"/>
        <w:rPr>
          <w:b w:val="0"/>
          <w:caps w:val="0"/>
        </w:rPr>
      </w:pPr>
    </w:p>
    <w:p w:rsidR="005849EC" w:rsidRDefault="005849EC" w:rsidP="00485F0D">
      <w:pPr>
        <w:pStyle w:val="a9"/>
        <w:spacing w:line="360" w:lineRule="auto"/>
        <w:ind w:right="170"/>
        <w:jc w:val="both"/>
        <w:rPr>
          <w:b w:val="0"/>
          <w:caps w:val="0"/>
        </w:rPr>
      </w:pPr>
    </w:p>
    <w:p w:rsidR="005849EC" w:rsidRDefault="005849EC" w:rsidP="00485F0D">
      <w:pPr>
        <w:pStyle w:val="a9"/>
        <w:spacing w:line="360" w:lineRule="auto"/>
        <w:ind w:right="170"/>
        <w:jc w:val="both"/>
        <w:rPr>
          <w:b w:val="0"/>
          <w:caps w:val="0"/>
        </w:rPr>
      </w:pPr>
    </w:p>
    <w:p w:rsidR="005849EC" w:rsidRDefault="005849EC" w:rsidP="00485F0D">
      <w:pPr>
        <w:pStyle w:val="a9"/>
        <w:spacing w:line="360" w:lineRule="auto"/>
        <w:ind w:right="170"/>
        <w:jc w:val="both"/>
        <w:rPr>
          <w:b w:val="0"/>
          <w:caps w:val="0"/>
        </w:rPr>
      </w:pPr>
    </w:p>
    <w:p w:rsidR="005849EC" w:rsidRDefault="005849EC" w:rsidP="00485F0D">
      <w:pPr>
        <w:pStyle w:val="a9"/>
        <w:spacing w:line="360" w:lineRule="auto"/>
        <w:ind w:right="170"/>
        <w:jc w:val="both"/>
        <w:rPr>
          <w:b w:val="0"/>
          <w:caps w:val="0"/>
        </w:rPr>
      </w:pPr>
    </w:p>
    <w:p w:rsidR="005849EC" w:rsidRDefault="005849EC" w:rsidP="00485F0D">
      <w:pPr>
        <w:pStyle w:val="a9"/>
        <w:spacing w:line="360" w:lineRule="auto"/>
        <w:ind w:right="170"/>
        <w:jc w:val="both"/>
        <w:rPr>
          <w:b w:val="0"/>
          <w:caps w:val="0"/>
        </w:rPr>
      </w:pPr>
    </w:p>
    <w:p w:rsidR="005849EC" w:rsidRDefault="005849EC" w:rsidP="00485F0D">
      <w:pPr>
        <w:pStyle w:val="a9"/>
        <w:spacing w:line="360" w:lineRule="auto"/>
        <w:ind w:right="170"/>
        <w:jc w:val="both"/>
        <w:rPr>
          <w:b w:val="0"/>
          <w:caps w:val="0"/>
        </w:rPr>
      </w:pPr>
    </w:p>
    <w:p w:rsidR="005849EC" w:rsidRDefault="005849EC" w:rsidP="00485F0D">
      <w:pPr>
        <w:pStyle w:val="a9"/>
        <w:spacing w:line="360" w:lineRule="auto"/>
        <w:ind w:right="170"/>
        <w:jc w:val="both"/>
        <w:rPr>
          <w:b w:val="0"/>
          <w:caps w:val="0"/>
        </w:rPr>
      </w:pPr>
    </w:p>
    <w:p w:rsidR="005849EC" w:rsidRDefault="005849EC" w:rsidP="00485F0D">
      <w:pPr>
        <w:pStyle w:val="a9"/>
        <w:spacing w:line="360" w:lineRule="auto"/>
        <w:ind w:right="170"/>
        <w:jc w:val="both"/>
        <w:rPr>
          <w:b w:val="0"/>
          <w:caps w:val="0"/>
        </w:rPr>
      </w:pPr>
    </w:p>
    <w:p w:rsidR="005849EC" w:rsidRDefault="005849EC" w:rsidP="00485F0D">
      <w:pPr>
        <w:pStyle w:val="a9"/>
        <w:spacing w:line="360" w:lineRule="auto"/>
        <w:ind w:right="170"/>
        <w:jc w:val="both"/>
        <w:rPr>
          <w:b w:val="0"/>
          <w:caps w:val="0"/>
        </w:rPr>
      </w:pPr>
    </w:p>
    <w:p w:rsidR="005849EC" w:rsidRDefault="005849EC" w:rsidP="00485F0D">
      <w:pPr>
        <w:pStyle w:val="a9"/>
        <w:spacing w:line="360" w:lineRule="auto"/>
        <w:ind w:right="170"/>
        <w:jc w:val="both"/>
        <w:rPr>
          <w:b w:val="0"/>
          <w:caps w:val="0"/>
        </w:rPr>
      </w:pPr>
    </w:p>
    <w:p w:rsidR="005849EC" w:rsidRDefault="005849EC" w:rsidP="00485F0D">
      <w:pPr>
        <w:pStyle w:val="a9"/>
        <w:spacing w:line="360" w:lineRule="auto"/>
        <w:ind w:right="170"/>
        <w:jc w:val="both"/>
        <w:rPr>
          <w:b w:val="0"/>
          <w:caps w:val="0"/>
        </w:rPr>
      </w:pPr>
    </w:p>
    <w:p w:rsidR="005849EC" w:rsidRDefault="005849EC" w:rsidP="00485F0D">
      <w:pPr>
        <w:pStyle w:val="a9"/>
        <w:spacing w:line="360" w:lineRule="auto"/>
        <w:ind w:right="170"/>
        <w:jc w:val="both"/>
        <w:rPr>
          <w:b w:val="0"/>
          <w:caps w:val="0"/>
        </w:rPr>
      </w:pPr>
    </w:p>
    <w:p w:rsidR="005849EC" w:rsidRPr="008F28E2" w:rsidRDefault="005849EC" w:rsidP="008F28E2">
      <w:pPr>
        <w:pStyle w:val="a6"/>
        <w:widowControl w:val="0"/>
        <w:spacing w:line="360" w:lineRule="auto"/>
        <w:jc w:val="center"/>
        <w:rPr>
          <w:bCs/>
          <w:sz w:val="28"/>
          <w:szCs w:val="28"/>
        </w:rPr>
      </w:pPr>
      <w:r w:rsidRPr="005849EC">
        <w:rPr>
          <w:bCs/>
          <w:sz w:val="28"/>
          <w:szCs w:val="28"/>
        </w:rPr>
        <w:t>СПИСОК ИСПОЛЬЗОВАННОЙ ЛИТЕРАТУРЫ</w:t>
      </w:r>
    </w:p>
    <w:p w:rsidR="005849EC" w:rsidRDefault="005849EC" w:rsidP="00485F0D">
      <w:pPr>
        <w:pStyle w:val="a6"/>
        <w:widowControl w:val="0"/>
        <w:numPr>
          <w:ilvl w:val="0"/>
          <w:numId w:val="13"/>
        </w:numPr>
        <w:spacing w:line="360" w:lineRule="auto"/>
        <w:rPr>
          <w:sz w:val="28"/>
          <w:szCs w:val="28"/>
        </w:rPr>
      </w:pPr>
      <w:r>
        <w:rPr>
          <w:sz w:val="28"/>
          <w:szCs w:val="28"/>
        </w:rPr>
        <w:t xml:space="preserve">Устав ОАО </w:t>
      </w:r>
      <w:r w:rsidRPr="00441BCC">
        <w:rPr>
          <w:sz w:val="28"/>
          <w:szCs w:val="28"/>
        </w:rPr>
        <w:t>«Центральная база производственного обслуж</w:t>
      </w:r>
      <w:r>
        <w:rPr>
          <w:sz w:val="28"/>
          <w:szCs w:val="28"/>
        </w:rPr>
        <w:t>ивания</w:t>
      </w:r>
      <w:r w:rsidRPr="00441BCC">
        <w:rPr>
          <w:sz w:val="28"/>
          <w:szCs w:val="28"/>
        </w:rPr>
        <w:t>»</w:t>
      </w:r>
      <w:r>
        <w:rPr>
          <w:sz w:val="28"/>
          <w:szCs w:val="28"/>
        </w:rPr>
        <w:t>.</w:t>
      </w:r>
    </w:p>
    <w:p w:rsidR="005849EC" w:rsidRDefault="005849EC" w:rsidP="00485F0D">
      <w:pPr>
        <w:pStyle w:val="a6"/>
        <w:widowControl w:val="0"/>
        <w:numPr>
          <w:ilvl w:val="0"/>
          <w:numId w:val="13"/>
        </w:numPr>
        <w:spacing w:line="360" w:lineRule="auto"/>
        <w:rPr>
          <w:sz w:val="28"/>
          <w:szCs w:val="28"/>
        </w:rPr>
      </w:pPr>
      <w:r>
        <w:rPr>
          <w:sz w:val="28"/>
          <w:szCs w:val="28"/>
        </w:rPr>
        <w:t xml:space="preserve">Учетная политика ОАО </w:t>
      </w:r>
      <w:r w:rsidRPr="00441BCC">
        <w:rPr>
          <w:sz w:val="28"/>
          <w:szCs w:val="28"/>
        </w:rPr>
        <w:t>«Центральная база производственного обслуживания»</w:t>
      </w:r>
      <w:r>
        <w:rPr>
          <w:sz w:val="28"/>
          <w:szCs w:val="28"/>
        </w:rPr>
        <w:t>.</w:t>
      </w:r>
    </w:p>
    <w:p w:rsidR="005849EC" w:rsidRPr="00A56C7F" w:rsidRDefault="005849EC" w:rsidP="00485F0D">
      <w:pPr>
        <w:pStyle w:val="a6"/>
        <w:widowControl w:val="0"/>
        <w:numPr>
          <w:ilvl w:val="0"/>
          <w:numId w:val="13"/>
        </w:numPr>
        <w:spacing w:line="360" w:lineRule="auto"/>
        <w:rPr>
          <w:sz w:val="28"/>
          <w:szCs w:val="28"/>
        </w:rPr>
      </w:pPr>
      <w:r w:rsidRPr="00A56C7F">
        <w:rPr>
          <w:sz w:val="28"/>
          <w:szCs w:val="28"/>
        </w:rPr>
        <w:t>Финансовая отчетность ОАО «Центральная база производственного обслуживания» за 2004-</w:t>
      </w:r>
      <w:smartTag w:uri="urn:schemas-microsoft-com:office:smarttags" w:element="metricconverter">
        <w:smartTagPr>
          <w:attr w:name="ProductID" w:val="2005 г"/>
        </w:smartTagPr>
        <w:r w:rsidRPr="00A56C7F">
          <w:rPr>
            <w:sz w:val="28"/>
            <w:szCs w:val="28"/>
          </w:rPr>
          <w:t>2005 г</w:t>
        </w:r>
      </w:smartTag>
      <w:r w:rsidRPr="00A56C7F">
        <w:rPr>
          <w:sz w:val="28"/>
          <w:szCs w:val="28"/>
        </w:rPr>
        <w:t>.г.</w:t>
      </w:r>
    </w:p>
    <w:p w:rsidR="00A56C7F" w:rsidRDefault="00A56C7F" w:rsidP="00485F0D">
      <w:pPr>
        <w:numPr>
          <w:ilvl w:val="0"/>
          <w:numId w:val="13"/>
        </w:numPr>
        <w:spacing w:line="360" w:lineRule="auto"/>
        <w:jc w:val="both"/>
        <w:rPr>
          <w:sz w:val="28"/>
          <w:szCs w:val="28"/>
        </w:rPr>
      </w:pPr>
      <w:r w:rsidRPr="00154075">
        <w:rPr>
          <w:sz w:val="28"/>
          <w:szCs w:val="28"/>
        </w:rPr>
        <w:t>Бердникова Т.Б. Анализ и диагностика финансово-хозяйственной деятельности предприятия: Учебное пособие. - М.: Инфра-М, 2005. - 214 с.</w:t>
      </w:r>
    </w:p>
    <w:p w:rsidR="00A56C7F" w:rsidRDefault="00A56C7F" w:rsidP="00485F0D">
      <w:pPr>
        <w:numPr>
          <w:ilvl w:val="0"/>
          <w:numId w:val="13"/>
        </w:numPr>
        <w:spacing w:line="360" w:lineRule="auto"/>
        <w:jc w:val="both"/>
        <w:rPr>
          <w:sz w:val="28"/>
          <w:szCs w:val="28"/>
        </w:rPr>
      </w:pPr>
      <w:r w:rsidRPr="00C07EF9">
        <w:rPr>
          <w:sz w:val="28"/>
          <w:szCs w:val="28"/>
        </w:rPr>
        <w:t>Донцова Л.В.. Никифорова Н.А. Анализ финансовой отчетности: Учебное пособие. – М.: Дело и сервис, 2003. – 336 с</w:t>
      </w:r>
      <w:r>
        <w:rPr>
          <w:sz w:val="28"/>
          <w:szCs w:val="28"/>
        </w:rPr>
        <w:t>.</w:t>
      </w:r>
    </w:p>
    <w:p w:rsidR="00A56C7F" w:rsidRPr="00C07EF9" w:rsidRDefault="00A56C7F" w:rsidP="00485F0D">
      <w:pPr>
        <w:numPr>
          <w:ilvl w:val="0"/>
          <w:numId w:val="13"/>
        </w:numPr>
        <w:spacing w:line="360" w:lineRule="auto"/>
        <w:jc w:val="both"/>
        <w:rPr>
          <w:sz w:val="28"/>
          <w:szCs w:val="28"/>
        </w:rPr>
      </w:pPr>
      <w:r w:rsidRPr="00C07EF9">
        <w:rPr>
          <w:sz w:val="28"/>
          <w:szCs w:val="28"/>
        </w:rPr>
        <w:t>Жарылгасова Б.Т., Суглобов А.Е. Анализ бухгалтерской (финансовой) отчетности: Учебное пособие. - М.: Экономист, 2004</w:t>
      </w:r>
    </w:p>
    <w:p w:rsidR="005849EC" w:rsidRPr="00A56C7F" w:rsidRDefault="005849EC" w:rsidP="00485F0D">
      <w:pPr>
        <w:pStyle w:val="a6"/>
        <w:widowControl w:val="0"/>
        <w:numPr>
          <w:ilvl w:val="0"/>
          <w:numId w:val="13"/>
        </w:numPr>
        <w:spacing w:line="360" w:lineRule="auto"/>
        <w:rPr>
          <w:sz w:val="28"/>
          <w:szCs w:val="28"/>
        </w:rPr>
      </w:pPr>
      <w:r w:rsidRPr="00A56C7F">
        <w:rPr>
          <w:sz w:val="28"/>
          <w:szCs w:val="28"/>
        </w:rPr>
        <w:t>Любушин Н.П., Лещева В.Б., Дьякова В.Г., Анализ финансово-экономической деятельности предприятия. – М.: Юнити, 2004. – 473с.</w:t>
      </w:r>
    </w:p>
    <w:p w:rsidR="005849EC" w:rsidRDefault="005849EC" w:rsidP="00485F0D">
      <w:pPr>
        <w:pStyle w:val="a6"/>
        <w:widowControl w:val="0"/>
        <w:numPr>
          <w:ilvl w:val="0"/>
          <w:numId w:val="13"/>
        </w:numPr>
        <w:spacing w:line="360" w:lineRule="auto"/>
        <w:rPr>
          <w:sz w:val="28"/>
          <w:szCs w:val="28"/>
        </w:rPr>
      </w:pPr>
      <w:r w:rsidRPr="00A56C7F">
        <w:rPr>
          <w:sz w:val="28"/>
          <w:szCs w:val="28"/>
        </w:rPr>
        <w:t xml:space="preserve">Никифирова Т.Б. Особенности экономического анализа использования производственных фондов // Финансы. – 2005. - №1. – С. 12-15. </w:t>
      </w:r>
    </w:p>
    <w:p w:rsidR="00A56C7F" w:rsidRPr="00A56C7F" w:rsidRDefault="00A56C7F" w:rsidP="00485F0D">
      <w:pPr>
        <w:numPr>
          <w:ilvl w:val="0"/>
          <w:numId w:val="13"/>
        </w:numPr>
        <w:spacing w:line="360" w:lineRule="auto"/>
        <w:jc w:val="both"/>
        <w:rPr>
          <w:sz w:val="28"/>
          <w:szCs w:val="28"/>
        </w:rPr>
      </w:pPr>
      <w:r w:rsidRPr="00A56C7F">
        <w:rPr>
          <w:sz w:val="28"/>
          <w:szCs w:val="28"/>
        </w:rPr>
        <w:t>Максютов А.А. Экономический анализ: Учебное пособие. - М.: ЮНИТИ, 2005. - 544 с.- Библиогр. С. 536.</w:t>
      </w:r>
    </w:p>
    <w:p w:rsidR="00A56C7F" w:rsidRPr="00A56C7F" w:rsidRDefault="00A56C7F" w:rsidP="00485F0D">
      <w:pPr>
        <w:pStyle w:val="a8"/>
        <w:numPr>
          <w:ilvl w:val="0"/>
          <w:numId w:val="13"/>
        </w:numPr>
        <w:tabs>
          <w:tab w:val="num" w:pos="540"/>
        </w:tabs>
        <w:spacing w:before="0" w:beforeAutospacing="0" w:after="0" w:afterAutospacing="0" w:line="360" w:lineRule="auto"/>
        <w:rPr>
          <w:rFonts w:ascii="Times New Roman" w:hAnsi="Times New Roman" w:cs="Times New Roman"/>
          <w:color w:val="auto"/>
          <w:sz w:val="28"/>
          <w:szCs w:val="28"/>
        </w:rPr>
      </w:pPr>
      <w:r w:rsidRPr="00A56C7F">
        <w:rPr>
          <w:rFonts w:ascii="Times New Roman" w:hAnsi="Times New Roman" w:cs="Times New Roman"/>
          <w:sz w:val="28"/>
          <w:szCs w:val="28"/>
        </w:rPr>
        <w:t>Михайлова В.А. Основные фонды в пищевой промышленности // Финансовый директор. – 2004. - № 8. – С. 9-12.</w:t>
      </w:r>
    </w:p>
    <w:p w:rsidR="00A56C7F" w:rsidRPr="00A56C7F" w:rsidRDefault="00A56C7F" w:rsidP="00485F0D">
      <w:pPr>
        <w:pStyle w:val="a8"/>
        <w:numPr>
          <w:ilvl w:val="0"/>
          <w:numId w:val="13"/>
        </w:numPr>
        <w:tabs>
          <w:tab w:val="num" w:pos="540"/>
        </w:tabs>
        <w:spacing w:before="0" w:beforeAutospacing="0" w:after="0" w:afterAutospacing="0" w:line="360" w:lineRule="auto"/>
        <w:rPr>
          <w:rFonts w:ascii="Times New Roman" w:hAnsi="Times New Roman" w:cs="Times New Roman"/>
          <w:color w:val="auto"/>
          <w:sz w:val="28"/>
          <w:szCs w:val="28"/>
        </w:rPr>
      </w:pPr>
      <w:r w:rsidRPr="00A56C7F">
        <w:rPr>
          <w:rFonts w:ascii="Times New Roman" w:hAnsi="Times New Roman" w:cs="Times New Roman"/>
          <w:sz w:val="28"/>
          <w:szCs w:val="28"/>
        </w:rPr>
        <w:t>Пашин Г.Л. Анализ технического состояния  активной части основных фондов // Экономика и инвестиции. – 2003. - № 5. – С. 18-20.</w:t>
      </w:r>
    </w:p>
    <w:p w:rsidR="00A56C7F" w:rsidRPr="00A56C7F" w:rsidRDefault="00A56C7F" w:rsidP="00485F0D">
      <w:pPr>
        <w:numPr>
          <w:ilvl w:val="0"/>
          <w:numId w:val="13"/>
        </w:numPr>
        <w:spacing w:line="360" w:lineRule="auto"/>
        <w:jc w:val="both"/>
        <w:rPr>
          <w:sz w:val="28"/>
          <w:szCs w:val="28"/>
        </w:rPr>
      </w:pPr>
      <w:r w:rsidRPr="00A56C7F">
        <w:rPr>
          <w:sz w:val="28"/>
          <w:szCs w:val="28"/>
        </w:rPr>
        <w:t>Прыкина Л.В. Экономический анализ предприятия: Учебник. - 2-е изд., перераб., доп. - М.: ЮНИТИ, 2003. -408 с.</w:t>
      </w:r>
    </w:p>
    <w:p w:rsidR="00A56C7F" w:rsidRPr="00A56C7F" w:rsidRDefault="00A56C7F" w:rsidP="00485F0D">
      <w:pPr>
        <w:pStyle w:val="a8"/>
        <w:numPr>
          <w:ilvl w:val="0"/>
          <w:numId w:val="13"/>
        </w:numPr>
        <w:tabs>
          <w:tab w:val="num" w:pos="540"/>
        </w:tabs>
        <w:spacing w:before="0" w:beforeAutospacing="0" w:after="0" w:afterAutospacing="0" w:line="360" w:lineRule="auto"/>
        <w:rPr>
          <w:rFonts w:ascii="Times New Roman" w:hAnsi="Times New Roman" w:cs="Times New Roman"/>
          <w:color w:val="auto"/>
          <w:sz w:val="28"/>
          <w:szCs w:val="28"/>
        </w:rPr>
      </w:pPr>
      <w:r w:rsidRPr="00A56C7F">
        <w:rPr>
          <w:rFonts w:ascii="Times New Roman" w:hAnsi="Times New Roman" w:cs="Times New Roman"/>
          <w:sz w:val="28"/>
          <w:szCs w:val="28"/>
        </w:rPr>
        <w:t>Савицкая Г.В. Анализ хозяйственной деятельности предприятия. - 5-е изд. доп. и перераб. – Минск.:  Новое знание, 2002. -  686 с.</w:t>
      </w:r>
    </w:p>
    <w:p w:rsidR="00A56C7F" w:rsidRPr="00A56C7F" w:rsidRDefault="00A56C7F" w:rsidP="00485F0D">
      <w:pPr>
        <w:pStyle w:val="a8"/>
        <w:numPr>
          <w:ilvl w:val="0"/>
          <w:numId w:val="13"/>
        </w:numPr>
        <w:tabs>
          <w:tab w:val="num" w:pos="540"/>
        </w:tabs>
        <w:spacing w:before="0" w:beforeAutospacing="0" w:after="0" w:afterAutospacing="0" w:line="360" w:lineRule="auto"/>
        <w:rPr>
          <w:rFonts w:ascii="Times New Roman" w:hAnsi="Times New Roman" w:cs="Times New Roman"/>
          <w:color w:val="auto"/>
          <w:sz w:val="28"/>
          <w:szCs w:val="28"/>
        </w:rPr>
      </w:pPr>
      <w:r w:rsidRPr="00A56C7F">
        <w:rPr>
          <w:rFonts w:ascii="Times New Roman" w:hAnsi="Times New Roman" w:cs="Times New Roman"/>
          <w:sz w:val="28"/>
          <w:szCs w:val="28"/>
        </w:rPr>
        <w:t>Тарасова Н.Д. Анализ финансового состояния предприятия // Финансы. – 2004. - № 9. – С. 6-9.</w:t>
      </w:r>
    </w:p>
    <w:p w:rsidR="00A56C7F" w:rsidRPr="00A56C7F" w:rsidRDefault="00A56C7F" w:rsidP="00485F0D">
      <w:pPr>
        <w:pStyle w:val="a8"/>
        <w:spacing w:before="0" w:beforeAutospacing="0" w:after="0" w:afterAutospacing="0" w:line="360" w:lineRule="auto"/>
        <w:rPr>
          <w:rFonts w:ascii="Times New Roman" w:hAnsi="Times New Roman" w:cs="Times New Roman"/>
          <w:color w:val="auto"/>
          <w:sz w:val="28"/>
          <w:szCs w:val="28"/>
        </w:rPr>
      </w:pPr>
    </w:p>
    <w:p w:rsidR="005849EC" w:rsidRPr="00A56C7F" w:rsidRDefault="005849EC" w:rsidP="00485F0D">
      <w:pPr>
        <w:pStyle w:val="a9"/>
        <w:spacing w:line="360" w:lineRule="auto"/>
        <w:ind w:right="170"/>
        <w:jc w:val="both"/>
        <w:rPr>
          <w:b w:val="0"/>
          <w:caps w:val="0"/>
        </w:rPr>
      </w:pPr>
    </w:p>
    <w:p w:rsidR="005849EC" w:rsidRDefault="005849EC" w:rsidP="00485F0D">
      <w:pPr>
        <w:spacing w:line="360" w:lineRule="auto"/>
        <w:ind w:right="-6"/>
        <w:jc w:val="center"/>
        <w:rPr>
          <w:sz w:val="28"/>
          <w:szCs w:val="28"/>
        </w:rPr>
      </w:pPr>
    </w:p>
    <w:p w:rsidR="005849EC" w:rsidRDefault="005849EC" w:rsidP="00485F0D">
      <w:pPr>
        <w:spacing w:line="360" w:lineRule="auto"/>
        <w:ind w:right="-6"/>
        <w:jc w:val="center"/>
        <w:rPr>
          <w:b/>
          <w:sz w:val="28"/>
          <w:szCs w:val="28"/>
        </w:rPr>
      </w:pPr>
    </w:p>
    <w:p w:rsidR="005849EC" w:rsidRDefault="005849EC" w:rsidP="00485F0D">
      <w:pPr>
        <w:spacing w:line="360" w:lineRule="auto"/>
        <w:ind w:right="-6"/>
        <w:jc w:val="center"/>
        <w:rPr>
          <w:b/>
          <w:sz w:val="28"/>
          <w:szCs w:val="28"/>
        </w:rPr>
      </w:pPr>
    </w:p>
    <w:p w:rsidR="005849EC" w:rsidRDefault="005849EC" w:rsidP="00485F0D">
      <w:pPr>
        <w:spacing w:line="360" w:lineRule="auto"/>
        <w:ind w:firstLine="708"/>
        <w:jc w:val="both"/>
        <w:rPr>
          <w:sz w:val="28"/>
          <w:szCs w:val="28"/>
        </w:rPr>
      </w:pPr>
    </w:p>
    <w:p w:rsidR="005849EC" w:rsidRDefault="005849EC" w:rsidP="00485F0D">
      <w:pPr>
        <w:spacing w:line="360" w:lineRule="auto"/>
        <w:jc w:val="center"/>
        <w:rPr>
          <w:sz w:val="28"/>
          <w:szCs w:val="28"/>
        </w:rPr>
      </w:pPr>
    </w:p>
    <w:p w:rsidR="00AC0BE0" w:rsidRDefault="00AC0BE0" w:rsidP="00485F0D">
      <w:pPr>
        <w:spacing w:line="360" w:lineRule="auto"/>
        <w:jc w:val="center"/>
        <w:rPr>
          <w:sz w:val="28"/>
          <w:szCs w:val="28"/>
        </w:rPr>
      </w:pPr>
    </w:p>
    <w:p w:rsidR="00AC0BE0" w:rsidRPr="00CD5389" w:rsidRDefault="00AC0BE0" w:rsidP="00485F0D">
      <w:pPr>
        <w:spacing w:line="360" w:lineRule="auto"/>
        <w:jc w:val="both"/>
        <w:rPr>
          <w:sz w:val="28"/>
          <w:szCs w:val="28"/>
        </w:rPr>
      </w:pPr>
    </w:p>
    <w:p w:rsidR="008A1BD0" w:rsidRPr="00705522" w:rsidRDefault="008A1BD0" w:rsidP="00485F0D">
      <w:pPr>
        <w:spacing w:line="360" w:lineRule="auto"/>
        <w:jc w:val="both"/>
        <w:rPr>
          <w:sz w:val="28"/>
          <w:szCs w:val="28"/>
        </w:rPr>
      </w:pPr>
      <w:bookmarkStart w:id="0" w:name="_GoBack"/>
      <w:bookmarkEnd w:id="0"/>
    </w:p>
    <w:sectPr w:rsidR="008A1BD0" w:rsidRPr="00705522" w:rsidSect="009C49F3">
      <w:headerReference w:type="even" r:id="rId7"/>
      <w:headerReference w:type="default" r:id="rId8"/>
      <w:footerReference w:type="even" r:id="rId9"/>
      <w:foot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957" w:rsidRDefault="00020957">
      <w:r>
        <w:separator/>
      </w:r>
    </w:p>
  </w:endnote>
  <w:endnote w:type="continuationSeparator" w:id="0">
    <w:p w:rsidR="00020957" w:rsidRDefault="0002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FF6" w:rsidRDefault="00F24FF6" w:rsidP="009C49F3">
    <w:pPr>
      <w:pStyle w:val="a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417D3">
      <w:rPr>
        <w:rStyle w:val="a5"/>
        <w:noProof/>
      </w:rPr>
      <w:t>3</w:t>
    </w:r>
    <w:r>
      <w:rPr>
        <w:rStyle w:val="a5"/>
      </w:rPr>
      <w:fldChar w:fldCharType="end"/>
    </w:r>
  </w:p>
  <w:p w:rsidR="00F24FF6" w:rsidRDefault="00F24FF6" w:rsidP="009C49F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FF6" w:rsidRDefault="00F24FF6" w:rsidP="009C49F3">
    <w:pPr>
      <w:pStyle w:val="a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F52F6">
      <w:rPr>
        <w:rStyle w:val="a5"/>
        <w:noProof/>
      </w:rPr>
      <w:t>2</w:t>
    </w:r>
    <w:r>
      <w:rPr>
        <w:rStyle w:val="a5"/>
      </w:rPr>
      <w:fldChar w:fldCharType="end"/>
    </w:r>
  </w:p>
  <w:p w:rsidR="00F24FF6" w:rsidRDefault="00F24FF6" w:rsidP="009C49F3">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957" w:rsidRDefault="00020957">
      <w:r>
        <w:separator/>
      </w:r>
    </w:p>
  </w:footnote>
  <w:footnote w:type="continuationSeparator" w:id="0">
    <w:p w:rsidR="00020957" w:rsidRDefault="00020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FF6" w:rsidRDefault="00F24FF6" w:rsidP="007D604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417D3">
      <w:rPr>
        <w:rStyle w:val="a5"/>
        <w:noProof/>
      </w:rPr>
      <w:t>3</w:t>
    </w:r>
    <w:r>
      <w:rPr>
        <w:rStyle w:val="a5"/>
      </w:rPr>
      <w:fldChar w:fldCharType="end"/>
    </w:r>
  </w:p>
  <w:p w:rsidR="00F24FF6" w:rsidRDefault="00F24FF6" w:rsidP="0070552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FF6" w:rsidRDefault="00F24FF6" w:rsidP="0070552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62023"/>
    <w:multiLevelType w:val="hybridMultilevel"/>
    <w:tmpl w:val="445602B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6C5E2B"/>
    <w:multiLevelType w:val="hybridMultilevel"/>
    <w:tmpl w:val="DD244342"/>
    <w:lvl w:ilvl="0" w:tplc="065E9794">
      <w:start w:val="1"/>
      <w:numFmt w:val="decimal"/>
      <w:lvlText w:val="%1."/>
      <w:lvlJc w:val="left"/>
      <w:pPr>
        <w:tabs>
          <w:tab w:val="num" w:pos="510"/>
        </w:tabs>
        <w:ind w:left="510" w:hanging="51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FC5F63"/>
    <w:multiLevelType w:val="hybridMultilevel"/>
    <w:tmpl w:val="3CFABF12"/>
    <w:lvl w:ilvl="0" w:tplc="0419000F">
      <w:start w:val="1"/>
      <w:numFmt w:val="decimal"/>
      <w:lvlText w:val="%1."/>
      <w:lvlJc w:val="left"/>
      <w:pPr>
        <w:tabs>
          <w:tab w:val="num" w:pos="720"/>
        </w:tabs>
        <w:ind w:left="720" w:hanging="360"/>
      </w:pPr>
    </w:lvl>
    <w:lvl w:ilvl="1" w:tplc="499A2BA8">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7C1FDC"/>
    <w:multiLevelType w:val="hybridMultilevel"/>
    <w:tmpl w:val="8AC2B81A"/>
    <w:lvl w:ilvl="0" w:tplc="2044585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FA54412"/>
    <w:multiLevelType w:val="hybridMultilevel"/>
    <w:tmpl w:val="4FF609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7203550"/>
    <w:multiLevelType w:val="hybridMultilevel"/>
    <w:tmpl w:val="6FC8BBE2"/>
    <w:lvl w:ilvl="0" w:tplc="3F7E58F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3747FF"/>
    <w:multiLevelType w:val="hybridMultilevel"/>
    <w:tmpl w:val="6ADA906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5D67F07"/>
    <w:multiLevelType w:val="hybridMultilevel"/>
    <w:tmpl w:val="0AB2D1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75C7EF7"/>
    <w:multiLevelType w:val="hybridMultilevel"/>
    <w:tmpl w:val="5D06244C"/>
    <w:lvl w:ilvl="0" w:tplc="382C775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DAB5FC7"/>
    <w:multiLevelType w:val="hybridMultilevel"/>
    <w:tmpl w:val="6B04D168"/>
    <w:lvl w:ilvl="0" w:tplc="ADEA580E">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4FBF1BB2"/>
    <w:multiLevelType w:val="hybridMultilevel"/>
    <w:tmpl w:val="9C2A61D4"/>
    <w:lvl w:ilvl="0" w:tplc="56BCEE38">
      <w:start w:val="1"/>
      <w:numFmt w:val="decimal"/>
      <w:lvlText w:val="%1."/>
      <w:lvlJc w:val="left"/>
      <w:pPr>
        <w:tabs>
          <w:tab w:val="num" w:pos="1077"/>
        </w:tabs>
        <w:ind w:left="1077" w:hanging="510"/>
      </w:pPr>
      <w:rPr>
        <w:rFonts w:ascii="Times New Roman" w:hAnsi="Times New Roman" w:hint="default"/>
        <w:sz w:val="28"/>
        <w:szCs w:val="28"/>
      </w:rPr>
    </w:lvl>
    <w:lvl w:ilvl="1" w:tplc="91D4DCE4">
      <w:numFmt w:val="none"/>
      <w:lvlText w:val=""/>
      <w:lvlJc w:val="left"/>
      <w:pPr>
        <w:tabs>
          <w:tab w:val="num" w:pos="360"/>
        </w:tabs>
      </w:pPr>
    </w:lvl>
    <w:lvl w:ilvl="2" w:tplc="972616E6">
      <w:numFmt w:val="none"/>
      <w:lvlText w:val=""/>
      <w:lvlJc w:val="left"/>
      <w:pPr>
        <w:tabs>
          <w:tab w:val="num" w:pos="360"/>
        </w:tabs>
      </w:pPr>
    </w:lvl>
    <w:lvl w:ilvl="3" w:tplc="DCF8B20E">
      <w:numFmt w:val="none"/>
      <w:lvlText w:val=""/>
      <w:lvlJc w:val="left"/>
      <w:pPr>
        <w:tabs>
          <w:tab w:val="num" w:pos="360"/>
        </w:tabs>
      </w:pPr>
    </w:lvl>
    <w:lvl w:ilvl="4" w:tplc="697EA15A">
      <w:numFmt w:val="none"/>
      <w:lvlText w:val=""/>
      <w:lvlJc w:val="left"/>
      <w:pPr>
        <w:tabs>
          <w:tab w:val="num" w:pos="360"/>
        </w:tabs>
      </w:pPr>
    </w:lvl>
    <w:lvl w:ilvl="5" w:tplc="9CB8C290">
      <w:numFmt w:val="none"/>
      <w:lvlText w:val=""/>
      <w:lvlJc w:val="left"/>
      <w:pPr>
        <w:tabs>
          <w:tab w:val="num" w:pos="360"/>
        </w:tabs>
      </w:pPr>
    </w:lvl>
    <w:lvl w:ilvl="6" w:tplc="9434F91C">
      <w:numFmt w:val="none"/>
      <w:lvlText w:val=""/>
      <w:lvlJc w:val="left"/>
      <w:pPr>
        <w:tabs>
          <w:tab w:val="num" w:pos="360"/>
        </w:tabs>
      </w:pPr>
    </w:lvl>
    <w:lvl w:ilvl="7" w:tplc="5808B646">
      <w:numFmt w:val="none"/>
      <w:lvlText w:val=""/>
      <w:lvlJc w:val="left"/>
      <w:pPr>
        <w:tabs>
          <w:tab w:val="num" w:pos="360"/>
        </w:tabs>
      </w:pPr>
    </w:lvl>
    <w:lvl w:ilvl="8" w:tplc="4E9E9C28">
      <w:numFmt w:val="none"/>
      <w:lvlText w:val=""/>
      <w:lvlJc w:val="left"/>
      <w:pPr>
        <w:tabs>
          <w:tab w:val="num" w:pos="360"/>
        </w:tabs>
      </w:pPr>
    </w:lvl>
  </w:abstractNum>
  <w:abstractNum w:abstractNumId="11">
    <w:nsid w:val="528E4F1A"/>
    <w:multiLevelType w:val="hybridMultilevel"/>
    <w:tmpl w:val="657E3188"/>
    <w:lvl w:ilvl="0" w:tplc="0419000F">
      <w:start w:val="1"/>
      <w:numFmt w:val="decimal"/>
      <w:lvlText w:val="%1."/>
      <w:lvlJc w:val="left"/>
      <w:pPr>
        <w:tabs>
          <w:tab w:val="num" w:pos="720"/>
        </w:tabs>
        <w:ind w:left="720" w:hanging="360"/>
      </w:pPr>
      <w:rPr>
        <w:rFonts w:hint="default"/>
      </w:rPr>
    </w:lvl>
    <w:lvl w:ilvl="1" w:tplc="76F2AF74">
      <w:start w:val="19"/>
      <w:numFmt w:val="decimal"/>
      <w:lvlText w:val="%2"/>
      <w:lvlJc w:val="left"/>
      <w:pPr>
        <w:tabs>
          <w:tab w:val="num" w:pos="1440"/>
        </w:tabs>
        <w:ind w:left="1440" w:hanging="360"/>
      </w:pPr>
      <w:rPr>
        <w:rFonts w:hint="default"/>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9C77D6"/>
    <w:multiLevelType w:val="hybridMultilevel"/>
    <w:tmpl w:val="32BE1292"/>
    <w:lvl w:ilvl="0" w:tplc="382C775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F52125D"/>
    <w:multiLevelType w:val="hybridMultilevel"/>
    <w:tmpl w:val="914E080C"/>
    <w:lvl w:ilvl="0" w:tplc="8678465C">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B347383"/>
    <w:multiLevelType w:val="hybridMultilevel"/>
    <w:tmpl w:val="5B680FAE"/>
    <w:lvl w:ilvl="0" w:tplc="63A6606E">
      <w:start w:val="1"/>
      <w:numFmt w:val="decimal"/>
      <w:lvlText w:val="%1."/>
      <w:lvlJc w:val="left"/>
      <w:pPr>
        <w:tabs>
          <w:tab w:val="num" w:pos="720"/>
        </w:tabs>
        <w:ind w:left="720" w:hanging="6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0C90D70"/>
    <w:multiLevelType w:val="multilevel"/>
    <w:tmpl w:val="6CA6B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AC23644"/>
    <w:multiLevelType w:val="multilevel"/>
    <w:tmpl w:val="D7183CEA"/>
    <w:lvl w:ilvl="0">
      <w:start w:val="1"/>
      <w:numFmt w:val="decimal"/>
      <w:lvlText w:val="%1."/>
      <w:lvlJc w:val="left"/>
      <w:pPr>
        <w:tabs>
          <w:tab w:val="num" w:pos="417"/>
        </w:tabs>
        <w:ind w:left="417" w:hanging="360"/>
      </w:pPr>
      <w:rPr>
        <w:rFonts w:hint="default"/>
      </w:rPr>
    </w:lvl>
    <w:lvl w:ilvl="1">
      <w:start w:val="1"/>
      <w:numFmt w:val="decimal"/>
      <w:isLgl/>
      <w:lvlText w:val="%1.%2"/>
      <w:lvlJc w:val="left"/>
      <w:pPr>
        <w:tabs>
          <w:tab w:val="num" w:pos="417"/>
        </w:tabs>
        <w:ind w:left="417" w:hanging="360"/>
      </w:pPr>
      <w:rPr>
        <w:rFonts w:hint="default"/>
      </w:rPr>
    </w:lvl>
    <w:lvl w:ilvl="2">
      <w:start w:val="1"/>
      <w:numFmt w:val="decimal"/>
      <w:isLgl/>
      <w:lvlText w:val="%1.%2.%3"/>
      <w:lvlJc w:val="left"/>
      <w:pPr>
        <w:tabs>
          <w:tab w:val="num" w:pos="777"/>
        </w:tabs>
        <w:ind w:left="777" w:hanging="720"/>
      </w:pPr>
      <w:rPr>
        <w:rFonts w:hint="default"/>
      </w:rPr>
    </w:lvl>
    <w:lvl w:ilvl="3">
      <w:start w:val="1"/>
      <w:numFmt w:val="decimal"/>
      <w:isLgl/>
      <w:lvlText w:val="%1.%2.%3.%4"/>
      <w:lvlJc w:val="left"/>
      <w:pPr>
        <w:tabs>
          <w:tab w:val="num" w:pos="777"/>
        </w:tabs>
        <w:ind w:left="777" w:hanging="720"/>
      </w:pPr>
      <w:rPr>
        <w:rFonts w:hint="default"/>
      </w:rPr>
    </w:lvl>
    <w:lvl w:ilvl="4">
      <w:start w:val="1"/>
      <w:numFmt w:val="decimal"/>
      <w:isLgl/>
      <w:lvlText w:val="%1.%2.%3.%4.%5"/>
      <w:lvlJc w:val="left"/>
      <w:pPr>
        <w:tabs>
          <w:tab w:val="num" w:pos="777"/>
        </w:tabs>
        <w:ind w:left="777" w:hanging="720"/>
      </w:pPr>
      <w:rPr>
        <w:rFonts w:hint="default"/>
      </w:rPr>
    </w:lvl>
    <w:lvl w:ilvl="5">
      <w:start w:val="1"/>
      <w:numFmt w:val="decimal"/>
      <w:isLgl/>
      <w:lvlText w:val="%1.%2.%3.%4.%5.%6"/>
      <w:lvlJc w:val="left"/>
      <w:pPr>
        <w:tabs>
          <w:tab w:val="num" w:pos="1137"/>
        </w:tabs>
        <w:ind w:left="1137" w:hanging="1080"/>
      </w:pPr>
      <w:rPr>
        <w:rFonts w:hint="default"/>
      </w:rPr>
    </w:lvl>
    <w:lvl w:ilvl="6">
      <w:start w:val="1"/>
      <w:numFmt w:val="decimal"/>
      <w:isLgl/>
      <w:lvlText w:val="%1.%2.%3.%4.%5.%6.%7"/>
      <w:lvlJc w:val="left"/>
      <w:pPr>
        <w:tabs>
          <w:tab w:val="num" w:pos="1137"/>
        </w:tabs>
        <w:ind w:left="1137" w:hanging="1080"/>
      </w:pPr>
      <w:rPr>
        <w:rFonts w:hint="default"/>
      </w:rPr>
    </w:lvl>
    <w:lvl w:ilvl="7">
      <w:start w:val="1"/>
      <w:numFmt w:val="decimal"/>
      <w:isLgl/>
      <w:lvlText w:val="%1.%2.%3.%4.%5.%6.%7.%8"/>
      <w:lvlJc w:val="left"/>
      <w:pPr>
        <w:tabs>
          <w:tab w:val="num" w:pos="1497"/>
        </w:tabs>
        <w:ind w:left="1497" w:hanging="1440"/>
      </w:pPr>
      <w:rPr>
        <w:rFonts w:hint="default"/>
      </w:rPr>
    </w:lvl>
    <w:lvl w:ilvl="8">
      <w:start w:val="1"/>
      <w:numFmt w:val="decimal"/>
      <w:isLgl/>
      <w:lvlText w:val="%1.%2.%3.%4.%5.%6.%7.%8.%9"/>
      <w:lvlJc w:val="left"/>
      <w:pPr>
        <w:tabs>
          <w:tab w:val="num" w:pos="1497"/>
        </w:tabs>
        <w:ind w:left="1497" w:hanging="1440"/>
      </w:pPr>
      <w:rPr>
        <w:rFonts w:hint="default"/>
      </w:rPr>
    </w:lvl>
  </w:abstractNum>
  <w:abstractNum w:abstractNumId="17">
    <w:nsid w:val="7B4E3452"/>
    <w:multiLevelType w:val="hybridMultilevel"/>
    <w:tmpl w:val="B8CAA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CC4305F"/>
    <w:multiLevelType w:val="hybridMultilevel"/>
    <w:tmpl w:val="81DC4970"/>
    <w:lvl w:ilvl="0" w:tplc="736C9662">
      <w:start w:val="1"/>
      <w:numFmt w:val="decimal"/>
      <w:lvlText w:val="%1."/>
      <w:lvlJc w:val="left"/>
      <w:pPr>
        <w:tabs>
          <w:tab w:val="num" w:pos="720"/>
        </w:tabs>
        <w:ind w:left="227"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11"/>
  </w:num>
  <w:num w:numId="4">
    <w:abstractNumId w:val="18"/>
  </w:num>
  <w:num w:numId="5">
    <w:abstractNumId w:val="8"/>
  </w:num>
  <w:num w:numId="6">
    <w:abstractNumId w:val="4"/>
  </w:num>
  <w:num w:numId="7">
    <w:abstractNumId w:val="13"/>
  </w:num>
  <w:num w:numId="8">
    <w:abstractNumId w:val="10"/>
  </w:num>
  <w:num w:numId="9">
    <w:abstractNumId w:val="1"/>
  </w:num>
  <w:num w:numId="10">
    <w:abstractNumId w:val="14"/>
  </w:num>
  <w:num w:numId="11">
    <w:abstractNumId w:val="15"/>
  </w:num>
  <w:num w:numId="12">
    <w:abstractNumId w:val="12"/>
  </w:num>
  <w:num w:numId="13">
    <w:abstractNumId w:val="2"/>
  </w:num>
  <w:num w:numId="14">
    <w:abstractNumId w:val="5"/>
  </w:num>
  <w:num w:numId="15">
    <w:abstractNumId w:val="6"/>
  </w:num>
  <w:num w:numId="16">
    <w:abstractNumId w:val="7"/>
  </w:num>
  <w:num w:numId="17">
    <w:abstractNumId w:val="16"/>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8FC"/>
    <w:rsid w:val="00020957"/>
    <w:rsid w:val="000A7833"/>
    <w:rsid w:val="000C433F"/>
    <w:rsid w:val="000E0C73"/>
    <w:rsid w:val="000F52F6"/>
    <w:rsid w:val="00162BFB"/>
    <w:rsid w:val="001D01D5"/>
    <w:rsid w:val="002325DD"/>
    <w:rsid w:val="0027562A"/>
    <w:rsid w:val="002B55CC"/>
    <w:rsid w:val="002C71A4"/>
    <w:rsid w:val="00344900"/>
    <w:rsid w:val="00393E13"/>
    <w:rsid w:val="003B3E4D"/>
    <w:rsid w:val="003E41DB"/>
    <w:rsid w:val="003F3F1D"/>
    <w:rsid w:val="00485F0D"/>
    <w:rsid w:val="004A2EEE"/>
    <w:rsid w:val="00506472"/>
    <w:rsid w:val="005501D4"/>
    <w:rsid w:val="00575449"/>
    <w:rsid w:val="005849EC"/>
    <w:rsid w:val="00590FB0"/>
    <w:rsid w:val="005A7FA4"/>
    <w:rsid w:val="00624F34"/>
    <w:rsid w:val="00630C0E"/>
    <w:rsid w:val="006417D3"/>
    <w:rsid w:val="00655C71"/>
    <w:rsid w:val="006652F3"/>
    <w:rsid w:val="00685886"/>
    <w:rsid w:val="006A1136"/>
    <w:rsid w:val="00705522"/>
    <w:rsid w:val="00770964"/>
    <w:rsid w:val="007A4CAC"/>
    <w:rsid w:val="007B2208"/>
    <w:rsid w:val="007D604A"/>
    <w:rsid w:val="0085680C"/>
    <w:rsid w:val="008A1BD0"/>
    <w:rsid w:val="008D4828"/>
    <w:rsid w:val="008F28E2"/>
    <w:rsid w:val="00900690"/>
    <w:rsid w:val="00933781"/>
    <w:rsid w:val="00994FF5"/>
    <w:rsid w:val="00997A2A"/>
    <w:rsid w:val="009B48FC"/>
    <w:rsid w:val="009C49F3"/>
    <w:rsid w:val="00A55868"/>
    <w:rsid w:val="00A56C7F"/>
    <w:rsid w:val="00A7598A"/>
    <w:rsid w:val="00A94B24"/>
    <w:rsid w:val="00AC0BE0"/>
    <w:rsid w:val="00AC0D54"/>
    <w:rsid w:val="00B04201"/>
    <w:rsid w:val="00B271F2"/>
    <w:rsid w:val="00B7447E"/>
    <w:rsid w:val="00B9201F"/>
    <w:rsid w:val="00BB1F02"/>
    <w:rsid w:val="00BC779A"/>
    <w:rsid w:val="00BD18A1"/>
    <w:rsid w:val="00BF4735"/>
    <w:rsid w:val="00D20310"/>
    <w:rsid w:val="00D22C99"/>
    <w:rsid w:val="00D83729"/>
    <w:rsid w:val="00D972B8"/>
    <w:rsid w:val="00DB05D5"/>
    <w:rsid w:val="00DD4B54"/>
    <w:rsid w:val="00DE50AC"/>
    <w:rsid w:val="00E152EF"/>
    <w:rsid w:val="00E16F26"/>
    <w:rsid w:val="00E43A6B"/>
    <w:rsid w:val="00E8797C"/>
    <w:rsid w:val="00F24FF6"/>
    <w:rsid w:val="00F459C5"/>
    <w:rsid w:val="00F477F3"/>
    <w:rsid w:val="00F53797"/>
    <w:rsid w:val="00FF0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0BBFF8E-278E-44BE-8C07-655F79B1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24FF6"/>
    <w:pPr>
      <w:keepNext/>
      <w:outlineLvl w:val="0"/>
    </w:pPr>
    <w:rPr>
      <w:sz w:val="28"/>
      <w:szCs w:val="20"/>
    </w:rPr>
  </w:style>
  <w:style w:type="paragraph" w:styleId="3">
    <w:name w:val="heading 3"/>
    <w:basedOn w:val="a"/>
    <w:next w:val="a"/>
    <w:qFormat/>
    <w:rsid w:val="00F24FF6"/>
    <w:pPr>
      <w:keepNext/>
      <w:widowControl w:val="0"/>
      <w:ind w:left="57" w:right="794"/>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5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705522"/>
    <w:pPr>
      <w:tabs>
        <w:tab w:val="center" w:pos="4677"/>
        <w:tab w:val="right" w:pos="9355"/>
      </w:tabs>
    </w:pPr>
  </w:style>
  <w:style w:type="character" w:styleId="a5">
    <w:name w:val="page number"/>
    <w:basedOn w:val="a0"/>
    <w:rsid w:val="00705522"/>
  </w:style>
  <w:style w:type="paragraph" w:styleId="a6">
    <w:name w:val="Body Text"/>
    <w:basedOn w:val="a"/>
    <w:rsid w:val="007D604A"/>
    <w:pPr>
      <w:jc w:val="both"/>
    </w:pPr>
  </w:style>
  <w:style w:type="paragraph" w:styleId="a7">
    <w:name w:val="Body Text Indent"/>
    <w:basedOn w:val="a"/>
    <w:rsid w:val="007D604A"/>
    <w:pPr>
      <w:spacing w:after="120"/>
      <w:ind w:left="283"/>
    </w:pPr>
  </w:style>
  <w:style w:type="paragraph" w:styleId="a8">
    <w:name w:val="Normal (Web)"/>
    <w:basedOn w:val="a"/>
    <w:rsid w:val="003E41DB"/>
    <w:pPr>
      <w:spacing w:before="100" w:beforeAutospacing="1" w:after="100" w:afterAutospacing="1"/>
      <w:ind w:left="240" w:right="240"/>
      <w:jc w:val="both"/>
    </w:pPr>
    <w:rPr>
      <w:rFonts w:ascii="Arial" w:hAnsi="Arial" w:cs="Arial"/>
      <w:color w:val="000000"/>
      <w:sz w:val="20"/>
      <w:szCs w:val="20"/>
    </w:rPr>
  </w:style>
  <w:style w:type="paragraph" w:styleId="HTML">
    <w:name w:val="HTML Preformatted"/>
    <w:basedOn w:val="a"/>
    <w:rsid w:val="008A1B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9">
    <w:name w:val="Title"/>
    <w:basedOn w:val="a"/>
    <w:qFormat/>
    <w:rsid w:val="005849EC"/>
    <w:pPr>
      <w:jc w:val="center"/>
    </w:pPr>
    <w:rPr>
      <w:b/>
      <w:bCs/>
      <w:caps/>
      <w:sz w:val="28"/>
      <w:szCs w:val="28"/>
    </w:rPr>
  </w:style>
  <w:style w:type="character" w:styleId="aa">
    <w:name w:val="Hyperlink"/>
    <w:basedOn w:val="a0"/>
    <w:rsid w:val="005849EC"/>
    <w:rPr>
      <w:color w:val="0000FF"/>
      <w:u w:val="single"/>
    </w:rPr>
  </w:style>
  <w:style w:type="character" w:styleId="ab">
    <w:name w:val="Strong"/>
    <w:basedOn w:val="a0"/>
    <w:qFormat/>
    <w:rsid w:val="005849EC"/>
    <w:rPr>
      <w:b/>
      <w:bCs/>
    </w:rPr>
  </w:style>
  <w:style w:type="character" w:styleId="ac">
    <w:name w:val="Emphasis"/>
    <w:basedOn w:val="a0"/>
    <w:qFormat/>
    <w:rsid w:val="005849EC"/>
    <w:rPr>
      <w:i/>
      <w:iCs/>
    </w:rPr>
  </w:style>
  <w:style w:type="paragraph" w:styleId="ad">
    <w:name w:val="footer"/>
    <w:basedOn w:val="a"/>
    <w:rsid w:val="009C49F3"/>
    <w:pPr>
      <w:tabs>
        <w:tab w:val="center" w:pos="4677"/>
        <w:tab w:val="right" w:pos="9355"/>
      </w:tabs>
    </w:pPr>
  </w:style>
  <w:style w:type="paragraph" w:styleId="2">
    <w:name w:val="Body Text Indent 2"/>
    <w:basedOn w:val="a"/>
    <w:rsid w:val="00F24FF6"/>
    <w:pPr>
      <w:spacing w:after="120" w:line="480" w:lineRule="auto"/>
      <w:ind w:left="283"/>
    </w:pPr>
  </w:style>
  <w:style w:type="character" w:styleId="ae">
    <w:name w:val="footnote reference"/>
    <w:basedOn w:val="a0"/>
    <w:semiHidden/>
    <w:rsid w:val="00F24FF6"/>
    <w:rPr>
      <w:vertAlign w:val="superscript"/>
    </w:rPr>
  </w:style>
  <w:style w:type="paragraph" w:styleId="af">
    <w:name w:val="footnote text"/>
    <w:basedOn w:val="a"/>
    <w:semiHidden/>
    <w:rsid w:val="00F24F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7533</Words>
  <Characters>42940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
  <LinksUpToDate>false</LinksUpToDate>
  <CharactersWithSpaces>50373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0</dc:creator>
  <cp:keywords/>
  <dc:description/>
  <cp:lastModifiedBy>admin</cp:lastModifiedBy>
  <cp:revision>2</cp:revision>
  <cp:lastPrinted>2010-06-23T12:32:00Z</cp:lastPrinted>
  <dcterms:created xsi:type="dcterms:W3CDTF">2014-04-11T16:36:00Z</dcterms:created>
  <dcterms:modified xsi:type="dcterms:W3CDTF">2014-04-11T16:36:00Z</dcterms:modified>
</cp:coreProperties>
</file>