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43" w:rsidRPr="00D90E66" w:rsidRDefault="00CC5B43" w:rsidP="00D90E66">
      <w:pPr>
        <w:spacing w:line="360" w:lineRule="auto"/>
        <w:ind w:firstLine="720"/>
        <w:jc w:val="center"/>
        <w:rPr>
          <w:b/>
          <w:sz w:val="28"/>
          <w:szCs w:val="28"/>
        </w:rPr>
      </w:pPr>
      <w:bookmarkStart w:id="0" w:name="_Toc482642933"/>
      <w:r w:rsidRPr="00D90E66">
        <w:rPr>
          <w:b/>
          <w:sz w:val="28"/>
          <w:szCs w:val="28"/>
        </w:rPr>
        <w:t>ИСХОДНЫЕ ДАННЫЕ</w:t>
      </w:r>
      <w:bookmarkEnd w:id="0"/>
    </w:p>
    <w:p w:rsidR="00D90E66" w:rsidRPr="00D90E66" w:rsidRDefault="00D90E66"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napToGrid w:val="0"/>
          <w:sz w:val="28"/>
          <w:szCs w:val="28"/>
        </w:rPr>
      </w:pPr>
      <w:r w:rsidRPr="00D90E66">
        <w:rPr>
          <w:b/>
          <w:snapToGrid w:val="0"/>
          <w:sz w:val="28"/>
          <w:szCs w:val="28"/>
          <w:u w:val="single"/>
        </w:rPr>
        <w:t>Тема:</w:t>
      </w:r>
      <w:r w:rsidRPr="00D90E66">
        <w:rPr>
          <w:b/>
          <w:snapToGrid w:val="0"/>
          <w:sz w:val="28"/>
          <w:szCs w:val="28"/>
        </w:rPr>
        <w:t xml:space="preserve"> Устойчивость работы промышленных объектов при ЧС.</w:t>
      </w:r>
    </w:p>
    <w:p w:rsidR="00CC5B43" w:rsidRPr="00D90E66" w:rsidRDefault="00CC5B43" w:rsidP="00D90E66">
      <w:pPr>
        <w:spacing w:line="360" w:lineRule="auto"/>
        <w:ind w:firstLine="720"/>
        <w:jc w:val="both"/>
        <w:rPr>
          <w:b/>
          <w:i/>
          <w:sz w:val="28"/>
          <w:szCs w:val="28"/>
        </w:rPr>
      </w:pPr>
      <w:r w:rsidRPr="00D90E66">
        <w:rPr>
          <w:b/>
          <w:i/>
          <w:sz w:val="28"/>
          <w:szCs w:val="28"/>
          <w:u w:val="single"/>
        </w:rPr>
        <w:t>Цель:</w:t>
      </w:r>
      <w:r w:rsidRPr="00D90E66">
        <w:rPr>
          <w:b/>
          <w:i/>
          <w:sz w:val="28"/>
          <w:szCs w:val="28"/>
        </w:rPr>
        <w:t xml:space="preserve"> Получить навыки в проведении расчетно-исследовательской работы по оценке устойчивости объекта народного хозяйства при ЧС.</w:t>
      </w:r>
    </w:p>
    <w:p w:rsidR="00CC5B43" w:rsidRPr="00D90E66" w:rsidRDefault="00CC5B43" w:rsidP="00D90E66">
      <w:pPr>
        <w:spacing w:line="360" w:lineRule="auto"/>
        <w:ind w:firstLine="720"/>
        <w:jc w:val="both"/>
        <w:rPr>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1. В турбодизельном цехе (ТДЦ) работает в 1-ю смену 270 чел., во 2-ю-260 чел.</w:t>
      </w:r>
    </w:p>
    <w:p w:rsidR="00CC5B43" w:rsidRPr="00D90E66" w:rsidRDefault="00CC5B43" w:rsidP="00D90E66">
      <w:pPr>
        <w:spacing w:line="360" w:lineRule="auto"/>
        <w:ind w:firstLine="720"/>
        <w:jc w:val="both"/>
        <w:rPr>
          <w:sz w:val="28"/>
          <w:szCs w:val="28"/>
        </w:rPr>
      </w:pPr>
      <w:r w:rsidRPr="00D90E66">
        <w:rPr>
          <w:sz w:val="28"/>
          <w:szCs w:val="28"/>
        </w:rPr>
        <w:t>2. Под ТДЦ имеется убежище с площадью для укрываемых S</w:t>
      </w:r>
      <w:r w:rsidRPr="00D90E66">
        <w:rPr>
          <w:sz w:val="28"/>
          <w:szCs w:val="28"/>
          <w:vertAlign w:val="subscript"/>
        </w:rPr>
        <w:t>укр.</w:t>
      </w:r>
      <w:r w:rsidRPr="00D90E66">
        <w:rPr>
          <w:sz w:val="28"/>
          <w:szCs w:val="28"/>
        </w:rPr>
        <w:t>=760 м</w:t>
      </w:r>
      <w:r w:rsidRPr="00D90E66">
        <w:rPr>
          <w:sz w:val="28"/>
          <w:szCs w:val="28"/>
          <w:vertAlign w:val="superscript"/>
        </w:rPr>
        <w:t>2</w:t>
      </w:r>
      <w:r w:rsidRPr="00D90E66">
        <w:rPr>
          <w:sz w:val="28"/>
          <w:szCs w:val="28"/>
        </w:rPr>
        <w:t>.</w:t>
      </w:r>
    </w:p>
    <w:p w:rsidR="00CC5B43" w:rsidRPr="00D90E66" w:rsidRDefault="00CC5B43" w:rsidP="00D90E66">
      <w:pPr>
        <w:spacing w:line="360" w:lineRule="auto"/>
        <w:ind w:firstLine="720"/>
        <w:jc w:val="both"/>
        <w:rPr>
          <w:b/>
          <w:sz w:val="28"/>
          <w:szCs w:val="28"/>
        </w:rPr>
      </w:pPr>
      <w:r w:rsidRPr="00D90E66">
        <w:rPr>
          <w:b/>
          <w:sz w:val="28"/>
          <w:szCs w:val="28"/>
        </w:rPr>
        <w:t>3. В Пункте управления (ПУ) ТДЦ работает 8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4. Отдельно-стоящее убежище завода №2 имеет перекрытие из бетона</w:t>
      </w:r>
      <w:r w:rsidR="00E76926">
        <w:rPr>
          <w:snapToGrid w:val="0"/>
          <w:sz w:val="28"/>
          <w:szCs w:val="28"/>
        </w:rPr>
        <w:t xml:space="preserve"> </w:t>
      </w:r>
      <w:r w:rsidRPr="00D90E66">
        <w:rPr>
          <w:snapToGrid w:val="0"/>
          <w:sz w:val="28"/>
          <w:szCs w:val="28"/>
        </w:rPr>
        <w:t>h</w:t>
      </w:r>
      <w:r w:rsidRPr="00D90E66">
        <w:rPr>
          <w:snapToGrid w:val="0"/>
          <w:sz w:val="28"/>
          <w:szCs w:val="28"/>
          <w:vertAlign w:val="subscript"/>
        </w:rPr>
        <w:t>бет.</w:t>
      </w:r>
      <w:r w:rsidRPr="00D90E66">
        <w:rPr>
          <w:snapToGrid w:val="0"/>
          <w:sz w:val="28"/>
          <w:szCs w:val="28"/>
        </w:rPr>
        <w:t>=60 см, и грунта h</w:t>
      </w:r>
      <w:r w:rsidRPr="00D90E66">
        <w:rPr>
          <w:snapToGrid w:val="0"/>
          <w:sz w:val="28"/>
          <w:szCs w:val="28"/>
          <w:vertAlign w:val="subscript"/>
        </w:rPr>
        <w:t>гр.</w:t>
      </w:r>
      <w:r w:rsidRPr="00D90E66">
        <w:rPr>
          <w:snapToGrid w:val="0"/>
          <w:sz w:val="28"/>
          <w:szCs w:val="28"/>
        </w:rPr>
        <w:t>=56 см.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5. Климатическая зона </w:t>
      </w:r>
      <w:r w:rsidRPr="00D90E66">
        <w:rPr>
          <w:snapToGrid w:val="0"/>
          <w:sz w:val="28"/>
          <w:szCs w:val="28"/>
        </w:rPr>
        <w:sym w:font="Symbol" w:char="F02D"/>
      </w:r>
      <w:r w:rsidRPr="00D90E66">
        <w:rPr>
          <w:snapToGrid w:val="0"/>
          <w:sz w:val="28"/>
          <w:szCs w:val="28"/>
        </w:rPr>
        <w:t xml:space="preserve"> </w:t>
      </w:r>
      <w:r w:rsidRPr="00D90E66">
        <w:rPr>
          <w:snapToGrid w:val="0"/>
          <w:sz w:val="28"/>
          <w:szCs w:val="28"/>
          <w:lang w:val="en-US"/>
        </w:rPr>
        <w:t>I</w:t>
      </w:r>
      <w:r w:rsidRPr="00D90E66">
        <w:rPr>
          <w:snapToGrid w:val="0"/>
          <w:sz w:val="28"/>
          <w:szCs w:val="28"/>
        </w:rPr>
        <w:t>I</w:t>
      </w:r>
      <w:r w:rsidRPr="00D90E66">
        <w:rPr>
          <w:snapToGrid w:val="0"/>
          <w:sz w:val="28"/>
          <w:szCs w:val="28"/>
          <w:lang w:val="en-US"/>
        </w:rPr>
        <w:t>I</w:t>
      </w:r>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6. Расстояние, на которое происходит эвакуация R</w:t>
      </w:r>
      <w:r w:rsidRPr="00D90E66">
        <w:rPr>
          <w:snapToGrid w:val="0"/>
          <w:sz w:val="28"/>
          <w:szCs w:val="28"/>
          <w:vertAlign w:val="subscript"/>
        </w:rPr>
        <w:t>эвак</w:t>
      </w:r>
      <w:r w:rsidRPr="00D90E66">
        <w:rPr>
          <w:snapToGrid w:val="0"/>
          <w:sz w:val="28"/>
          <w:szCs w:val="28"/>
        </w:rPr>
        <w:t>=30 км.</w:t>
      </w:r>
    </w:p>
    <w:p w:rsidR="00CC5B43" w:rsidRPr="00D90E66" w:rsidRDefault="00CC5B43" w:rsidP="00D90E66">
      <w:pPr>
        <w:spacing w:line="360" w:lineRule="auto"/>
        <w:ind w:firstLine="720"/>
        <w:jc w:val="both"/>
        <w:rPr>
          <w:b/>
          <w:sz w:val="28"/>
          <w:szCs w:val="28"/>
        </w:rPr>
      </w:pPr>
      <w:r w:rsidRPr="00D90E66">
        <w:rPr>
          <w:b/>
          <w:sz w:val="28"/>
          <w:szCs w:val="28"/>
        </w:rPr>
        <w:t>7. Расстояние от геометрического центра города до судоремонтного завода</w:t>
      </w:r>
      <w:r w:rsidR="002C30AE">
        <w:rPr>
          <w:b/>
          <w:sz w:val="28"/>
          <w:szCs w:val="28"/>
        </w:rPr>
        <w:t xml:space="preserve"> </w:t>
      </w:r>
      <w:r w:rsidRPr="00D90E66">
        <w:rPr>
          <w:b/>
          <w:sz w:val="28"/>
          <w:szCs w:val="28"/>
        </w:rPr>
        <w:t>R</w:t>
      </w:r>
      <w:r w:rsidRPr="00D90E66">
        <w:rPr>
          <w:b/>
          <w:sz w:val="28"/>
          <w:szCs w:val="28"/>
          <w:vertAlign w:val="subscript"/>
        </w:rPr>
        <w:t>г</w:t>
      </w:r>
      <w:r w:rsidRPr="00D90E66">
        <w:rPr>
          <w:b/>
          <w:sz w:val="28"/>
          <w:szCs w:val="28"/>
        </w:rPr>
        <w:t>=6,6 км.</w:t>
      </w:r>
    </w:p>
    <w:p w:rsidR="00CC5B43" w:rsidRPr="00D90E66" w:rsidRDefault="00CC5B43" w:rsidP="00D90E66">
      <w:pPr>
        <w:spacing w:line="360" w:lineRule="auto"/>
        <w:ind w:firstLine="720"/>
        <w:jc w:val="both"/>
        <w:rPr>
          <w:b/>
          <w:sz w:val="28"/>
          <w:szCs w:val="28"/>
        </w:rPr>
      </w:pPr>
      <w:r w:rsidRPr="00D90E66">
        <w:rPr>
          <w:b/>
          <w:sz w:val="28"/>
          <w:szCs w:val="28"/>
        </w:rPr>
        <w:t>8. Возможная мощность ядерного боеприпаса при нанесении ядерного удара</w:t>
      </w:r>
      <w:r w:rsidR="00EC3F8A">
        <w:rPr>
          <w:b/>
          <w:sz w:val="28"/>
          <w:szCs w:val="28"/>
        </w:rPr>
        <w:t xml:space="preserve"> </w:t>
      </w:r>
      <w:r w:rsidRPr="00D90E66">
        <w:rPr>
          <w:b/>
          <w:sz w:val="28"/>
          <w:szCs w:val="28"/>
        </w:rPr>
        <w:t>по городу q</w:t>
      </w:r>
      <w:r w:rsidRPr="00D90E66">
        <w:rPr>
          <w:b/>
          <w:sz w:val="28"/>
          <w:szCs w:val="28"/>
          <w:vertAlign w:val="subscript"/>
        </w:rPr>
        <w:t>в</w:t>
      </w:r>
      <w:r w:rsidRPr="00D90E66">
        <w:rPr>
          <w:b/>
          <w:sz w:val="28"/>
          <w:szCs w:val="28"/>
        </w:rPr>
        <w:t>=500 кт. Взрыв воздушный.</w:t>
      </w:r>
    </w:p>
    <w:p w:rsidR="00CC5B43" w:rsidRPr="00D90E66" w:rsidRDefault="00CC5B43" w:rsidP="00D90E66">
      <w:pPr>
        <w:spacing w:line="360" w:lineRule="auto"/>
        <w:ind w:firstLine="720"/>
        <w:jc w:val="both"/>
        <w:rPr>
          <w:sz w:val="28"/>
          <w:szCs w:val="28"/>
        </w:rPr>
      </w:pPr>
      <w:r w:rsidRPr="00D90E66">
        <w:rPr>
          <w:sz w:val="28"/>
          <w:szCs w:val="28"/>
        </w:rPr>
        <w:t>9. Расстояние от о</w:t>
      </w:r>
      <w:r w:rsidRPr="00D90E66">
        <w:rPr>
          <w:snapToGrid w:val="0"/>
          <w:sz w:val="28"/>
          <w:szCs w:val="28"/>
        </w:rPr>
        <w:t>бъекта</w:t>
      </w:r>
      <w:r w:rsidR="002C30AE">
        <w:rPr>
          <w:snapToGrid w:val="0"/>
          <w:sz w:val="28"/>
          <w:szCs w:val="28"/>
        </w:rPr>
        <w:t xml:space="preserve"> </w:t>
      </w:r>
      <w:r w:rsidRPr="00D90E66">
        <w:rPr>
          <w:snapToGrid w:val="0"/>
          <w:sz w:val="28"/>
          <w:szCs w:val="28"/>
        </w:rPr>
        <w:t xml:space="preserve">“Б” </w:t>
      </w:r>
      <w:r w:rsidRPr="00D90E66">
        <w:rPr>
          <w:sz w:val="28"/>
          <w:szCs w:val="28"/>
        </w:rPr>
        <w:t>до судоремонтного завода R</w:t>
      </w:r>
      <w:r w:rsidRPr="00D90E66">
        <w:rPr>
          <w:sz w:val="28"/>
          <w:szCs w:val="28"/>
          <w:vertAlign w:val="subscript"/>
        </w:rPr>
        <w:t>объек</w:t>
      </w:r>
      <w:r w:rsidRPr="00D90E66">
        <w:rPr>
          <w:sz w:val="28"/>
          <w:szCs w:val="28"/>
        </w:rPr>
        <w:t>=15</w:t>
      </w:r>
      <w:r w:rsidRPr="00D90E66">
        <w:rPr>
          <w:snapToGrid w:val="0"/>
          <w:sz w:val="28"/>
          <w:szCs w:val="28"/>
        </w:rPr>
        <w:t>0 км.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10. Мощность наземного ядерного взрыва нанесённого по объекту “Б” q</w:t>
      </w:r>
      <w:r w:rsidRPr="00D90E66">
        <w:rPr>
          <w:snapToGrid w:val="0"/>
          <w:sz w:val="28"/>
          <w:szCs w:val="28"/>
          <w:vertAlign w:val="subscript"/>
        </w:rPr>
        <w:t>н</w:t>
      </w:r>
      <w:r w:rsidRPr="00D90E66">
        <w:rPr>
          <w:snapToGrid w:val="0"/>
          <w:sz w:val="28"/>
          <w:szCs w:val="28"/>
        </w:rPr>
        <w:t>=200 кт.</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11.</w:t>
      </w:r>
      <w:r w:rsidRPr="00D90E66">
        <w:rPr>
          <w:sz w:val="28"/>
          <w:szCs w:val="28"/>
        </w:rPr>
        <w:t xml:space="preserve"> </w:t>
      </w:r>
      <w:r w:rsidRPr="00D90E66">
        <w:rPr>
          <w:snapToGrid w:val="0"/>
          <w:sz w:val="28"/>
          <w:szCs w:val="28"/>
        </w:rPr>
        <w:t>Скорость среднего ветра V</w:t>
      </w:r>
      <w:r w:rsidRPr="00D90E66">
        <w:rPr>
          <w:snapToGrid w:val="0"/>
          <w:sz w:val="28"/>
          <w:szCs w:val="28"/>
          <w:vertAlign w:val="subscript"/>
        </w:rPr>
        <w:t>в</w:t>
      </w:r>
      <w:r w:rsidRPr="00D90E66">
        <w:rPr>
          <w:snapToGrid w:val="0"/>
          <w:sz w:val="28"/>
          <w:szCs w:val="28"/>
        </w:rPr>
        <w:t>=100 км/ч.</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12. Одно вероятное отклонение МБР Е=120 м. (Максимальное отклонение от точки прицеливания равно 5·Е).</w:t>
      </w:r>
    </w:p>
    <w:p w:rsidR="00CC5B43" w:rsidRPr="00D90E66" w:rsidRDefault="00CC5B43" w:rsidP="00D90E66">
      <w:pPr>
        <w:spacing w:line="360" w:lineRule="auto"/>
        <w:ind w:firstLine="720"/>
        <w:jc w:val="both"/>
        <w:rPr>
          <w:b/>
          <w:snapToGrid w:val="0"/>
          <w:sz w:val="28"/>
          <w:szCs w:val="28"/>
        </w:rPr>
      </w:pPr>
      <w:r w:rsidRPr="00D90E66">
        <w:rPr>
          <w:snapToGrid w:val="0"/>
          <w:sz w:val="28"/>
          <w:szCs w:val="28"/>
        </w:rPr>
        <w:t>13. Направление ветра 165 градусов. При направлении ветра 165 градусов ось следа радиоактивного облака пройдет через судоремонтный завод.</w:t>
      </w:r>
    </w:p>
    <w:p w:rsidR="00CC5B43" w:rsidRPr="00D90E66" w:rsidRDefault="00D90E66" w:rsidP="00D90E66">
      <w:pPr>
        <w:spacing w:line="360" w:lineRule="auto"/>
        <w:ind w:firstLine="720"/>
        <w:jc w:val="center"/>
        <w:rPr>
          <w:b/>
          <w:sz w:val="28"/>
          <w:szCs w:val="28"/>
        </w:rPr>
      </w:pPr>
      <w:bookmarkStart w:id="1" w:name="_Toc482642936"/>
      <w:r w:rsidRPr="00D90E66">
        <w:rPr>
          <w:snapToGrid w:val="0"/>
          <w:sz w:val="28"/>
          <w:szCs w:val="28"/>
        </w:rPr>
        <w:br w:type="page"/>
      </w:r>
      <w:r w:rsidR="00CC5B43" w:rsidRPr="00D90E66">
        <w:rPr>
          <w:b/>
          <w:sz w:val="28"/>
          <w:szCs w:val="28"/>
        </w:rPr>
        <w:t>1. ОПРЕДЕЛЕНИЕ ВОЗМОЖНЫХ ПОРАЖАЮЩИХ ФАКТОРОВ ЯДЕРНЫХ ВЗРЫВОВ И ИХ МАКСИМАЛЬНЫХ ЗНАЧЕНИЙ НА ТЕРРИТОРИИ СРЗ</w:t>
      </w:r>
      <w:bookmarkEnd w:id="1"/>
    </w:p>
    <w:p w:rsidR="00D90E66" w:rsidRPr="00D90E66" w:rsidRDefault="00D90E66" w:rsidP="00D90E66">
      <w:pPr>
        <w:spacing w:line="360" w:lineRule="auto"/>
        <w:ind w:firstLine="720"/>
        <w:jc w:val="both"/>
        <w:rPr>
          <w:sz w:val="28"/>
          <w:szCs w:val="28"/>
        </w:rPr>
      </w:pPr>
    </w:p>
    <w:p w:rsidR="00CC5B43" w:rsidRPr="00D90E66" w:rsidRDefault="00CC5B43" w:rsidP="00D90E66">
      <w:pPr>
        <w:spacing w:line="360" w:lineRule="auto"/>
        <w:ind w:firstLine="720"/>
        <w:jc w:val="both"/>
        <w:rPr>
          <w:sz w:val="28"/>
          <w:szCs w:val="28"/>
        </w:rPr>
      </w:pPr>
      <w:bookmarkStart w:id="2" w:name="_Toc482642937"/>
      <w:r w:rsidRPr="00D90E66">
        <w:rPr>
          <w:sz w:val="28"/>
          <w:szCs w:val="28"/>
        </w:rPr>
        <w:t>На основании исходных данных определяем:</w:t>
      </w:r>
      <w:bookmarkEnd w:id="2"/>
    </w:p>
    <w:p w:rsidR="00CC5B43" w:rsidRPr="00D90E66" w:rsidRDefault="00CC5B43" w:rsidP="00D90E66">
      <w:pPr>
        <w:spacing w:line="360" w:lineRule="auto"/>
        <w:ind w:firstLine="720"/>
        <w:jc w:val="both"/>
        <w:rPr>
          <w:snapToGrid w:val="0"/>
          <w:sz w:val="28"/>
          <w:szCs w:val="28"/>
        </w:rPr>
      </w:pPr>
      <w:r w:rsidRPr="00D90E66">
        <w:rPr>
          <w:snapToGrid w:val="0"/>
          <w:sz w:val="28"/>
          <w:szCs w:val="28"/>
        </w:rPr>
        <w:t>а) возможное минимальное расстояние от СРЗ до эпицентра воздушного ядерного взрыва, нанесённого по городу. При нанесении по городу одного ядерного удара за точку прицеливания принимается геометрический центр города.</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R</w:t>
      </w:r>
      <w:r w:rsidRPr="00D90E66">
        <w:rPr>
          <w:snapToGrid w:val="0"/>
          <w:sz w:val="28"/>
          <w:szCs w:val="28"/>
          <w:vertAlign w:val="subscript"/>
        </w:rPr>
        <w:t>min</w:t>
      </w:r>
      <w:r w:rsidRPr="00D90E66">
        <w:rPr>
          <w:snapToGrid w:val="0"/>
          <w:sz w:val="28"/>
          <w:szCs w:val="28"/>
        </w:rPr>
        <w:t xml:space="preserve"> = R</w:t>
      </w:r>
      <w:r w:rsidRPr="00D90E66">
        <w:rPr>
          <w:snapToGrid w:val="0"/>
          <w:sz w:val="28"/>
          <w:szCs w:val="28"/>
          <w:vertAlign w:val="subscript"/>
        </w:rPr>
        <w:t>г</w:t>
      </w:r>
      <w:r w:rsidRPr="00D90E66">
        <w:rPr>
          <w:snapToGrid w:val="0"/>
          <w:sz w:val="28"/>
          <w:szCs w:val="28"/>
        </w:rPr>
        <w:t xml:space="preserve"> </w:t>
      </w:r>
      <w:r w:rsidRPr="00D90E66">
        <w:rPr>
          <w:snapToGrid w:val="0"/>
          <w:sz w:val="28"/>
          <w:szCs w:val="28"/>
        </w:rPr>
        <w:sym w:font="Symbol" w:char="F02D"/>
      </w:r>
      <w:r w:rsidRPr="00D90E66">
        <w:rPr>
          <w:snapToGrid w:val="0"/>
          <w:sz w:val="28"/>
          <w:szCs w:val="28"/>
        </w:rPr>
        <w:t xml:space="preserve"> 5·Е,</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где</w:t>
      </w:r>
      <w:r w:rsidR="002C30AE">
        <w:rPr>
          <w:snapToGrid w:val="0"/>
          <w:sz w:val="28"/>
          <w:szCs w:val="28"/>
        </w:rPr>
        <w:t xml:space="preserve"> </w:t>
      </w:r>
      <w:r w:rsidRPr="00D90E66">
        <w:rPr>
          <w:snapToGrid w:val="0"/>
          <w:sz w:val="28"/>
          <w:szCs w:val="28"/>
        </w:rPr>
        <w:t>R</w:t>
      </w:r>
      <w:r w:rsidRPr="00D90E66">
        <w:rPr>
          <w:snapToGrid w:val="0"/>
          <w:sz w:val="28"/>
          <w:szCs w:val="28"/>
          <w:vertAlign w:val="subscript"/>
        </w:rPr>
        <w:t>min</w:t>
      </w:r>
      <w:r w:rsidRPr="00D90E66">
        <w:rPr>
          <w:snapToGrid w:val="0"/>
          <w:sz w:val="28"/>
          <w:szCs w:val="28"/>
        </w:rPr>
        <w:t xml:space="preserve"> - минимальное расстояние от СРЗ до эпицентра взрыва.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R</w:t>
      </w:r>
      <w:r w:rsidRPr="00D90E66">
        <w:rPr>
          <w:snapToGrid w:val="0"/>
          <w:sz w:val="28"/>
          <w:szCs w:val="28"/>
          <w:vertAlign w:val="subscript"/>
        </w:rPr>
        <w:t>г</w:t>
      </w:r>
      <w:r w:rsidRPr="00D90E66">
        <w:rPr>
          <w:snapToGrid w:val="0"/>
          <w:sz w:val="28"/>
          <w:szCs w:val="28"/>
        </w:rPr>
        <w:t xml:space="preserve"> - расстояние от</w:t>
      </w:r>
      <w:r w:rsidR="002C30AE">
        <w:rPr>
          <w:snapToGrid w:val="0"/>
          <w:sz w:val="28"/>
          <w:szCs w:val="28"/>
        </w:rPr>
        <w:t xml:space="preserve"> </w:t>
      </w:r>
      <w:r w:rsidRPr="00D90E66">
        <w:rPr>
          <w:snapToGrid w:val="0"/>
          <w:sz w:val="28"/>
          <w:szCs w:val="28"/>
        </w:rPr>
        <w:t>геометрического центра города до СРЗ.</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Е </w:t>
      </w:r>
      <w:r w:rsidRPr="00D90E66">
        <w:rPr>
          <w:snapToGrid w:val="0"/>
          <w:sz w:val="28"/>
          <w:szCs w:val="28"/>
        </w:rPr>
        <w:sym w:font="Symbol" w:char="F02D"/>
      </w:r>
      <w:r w:rsidRPr="00D90E66">
        <w:rPr>
          <w:snapToGrid w:val="0"/>
          <w:sz w:val="28"/>
          <w:szCs w:val="28"/>
        </w:rPr>
        <w:t xml:space="preserve"> одно вероятное отклонение МБР.</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R</w:t>
      </w:r>
      <w:r w:rsidRPr="00D90E66">
        <w:rPr>
          <w:snapToGrid w:val="0"/>
          <w:sz w:val="28"/>
          <w:szCs w:val="28"/>
          <w:vertAlign w:val="subscript"/>
        </w:rPr>
        <w:t>min</w:t>
      </w:r>
      <w:r w:rsidRPr="00D90E66">
        <w:rPr>
          <w:snapToGrid w:val="0"/>
          <w:sz w:val="28"/>
          <w:szCs w:val="28"/>
        </w:rPr>
        <w:t xml:space="preserve"> = 6,6 – 5·0,120= </w:t>
      </w:r>
      <w:smartTag w:uri="urn:schemas-microsoft-com:office:smarttags" w:element="metricconverter">
        <w:smartTagPr>
          <w:attr w:name="ProductID" w:val="6,0 км"/>
        </w:smartTagPr>
        <w:r w:rsidRPr="00D90E66">
          <w:rPr>
            <w:snapToGrid w:val="0"/>
            <w:sz w:val="28"/>
            <w:szCs w:val="28"/>
          </w:rPr>
          <w:t>6,0 км</w:t>
        </w:r>
      </w:smartTag>
      <w:r w:rsidRPr="00D90E66">
        <w:rPr>
          <w:snapToGrid w:val="0"/>
          <w:sz w:val="28"/>
          <w:szCs w:val="28"/>
        </w:rPr>
        <w:t>.</w:t>
      </w:r>
    </w:p>
    <w:p w:rsidR="00D90E66" w:rsidRPr="00D90E66" w:rsidRDefault="00D90E66"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б) Определим поражающие факторы, которые могут воздействовать на СРЗ от воздушного взрыва, нанесённого по городу.</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1. Определим радиус действия ударной волны. При избыточном давлении</w:t>
      </w:r>
      <w:r w:rsidR="002C30AE">
        <w:rPr>
          <w:snapToGrid w:val="0"/>
          <w:sz w:val="28"/>
          <w:szCs w:val="28"/>
        </w:rPr>
        <w:t xml:space="preserve"> </w:t>
      </w:r>
      <w:r w:rsidRPr="00D90E66">
        <w:rPr>
          <w:snapToGrid w:val="0"/>
          <w:sz w:val="28"/>
          <w:szCs w:val="28"/>
        </w:rPr>
        <w:t xml:space="preserve">10 кПа это расстояние равно </w:t>
      </w:r>
      <w:smartTag w:uri="urn:schemas-microsoft-com:office:smarttags" w:element="metricconverter">
        <w:smartTagPr>
          <w:attr w:name="ProductID" w:val="11,3 км"/>
        </w:smartTagPr>
        <w:r w:rsidRPr="00D90E66">
          <w:rPr>
            <w:snapToGrid w:val="0"/>
            <w:sz w:val="28"/>
            <w:szCs w:val="28"/>
          </w:rPr>
          <w:t>11,3 км</w:t>
        </w:r>
      </w:smartTag>
      <w:r w:rsidRPr="00D90E66">
        <w:rPr>
          <w:snapToGrid w:val="0"/>
          <w:sz w:val="28"/>
          <w:szCs w:val="28"/>
        </w:rPr>
        <w:t>. Полученный результат превосходит минимальное расстояние от эпицентра ядерного взрыва до объекта, следовательно, действие ударной волны будет ощущаться.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2. Радиус зон возникновения пожаров, вызванных действием светового излучения равен </w:t>
      </w:r>
      <w:smartTag w:uri="urn:schemas-microsoft-com:office:smarttags" w:element="metricconverter">
        <w:smartTagPr>
          <w:attr w:name="ProductID" w:val="7,8 км"/>
        </w:smartTagPr>
        <w:r w:rsidRPr="00D90E66">
          <w:rPr>
            <w:snapToGrid w:val="0"/>
            <w:sz w:val="28"/>
            <w:szCs w:val="28"/>
          </w:rPr>
          <w:t>7,8 км</w:t>
        </w:r>
      </w:smartTag>
      <w:r w:rsidRPr="00D90E66">
        <w:rPr>
          <w:snapToGrid w:val="0"/>
          <w:sz w:val="28"/>
          <w:szCs w:val="28"/>
        </w:rPr>
        <w:t>. СРЗ попадает в эту зону.</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3. Определим степень воздействия на объект проникающей радиации. По мощности ядерного взрыва </w:t>
      </w:r>
      <w:r w:rsidRPr="00D90E66">
        <w:rPr>
          <w:sz w:val="28"/>
          <w:szCs w:val="28"/>
        </w:rPr>
        <w:t>q</w:t>
      </w:r>
      <w:r w:rsidRPr="00D90E66">
        <w:rPr>
          <w:sz w:val="28"/>
          <w:szCs w:val="28"/>
          <w:vertAlign w:val="subscript"/>
        </w:rPr>
        <w:t>в</w:t>
      </w:r>
      <w:r w:rsidRPr="00D90E66">
        <w:rPr>
          <w:snapToGrid w:val="0"/>
          <w:sz w:val="28"/>
          <w:szCs w:val="28"/>
        </w:rPr>
        <w:t xml:space="preserve"> = 500 кт определяем, что нулевая доза проникающей радиации соответствует расстоянию </w:t>
      </w:r>
      <w:smartTag w:uri="urn:schemas-microsoft-com:office:smarttags" w:element="metricconverter">
        <w:smartTagPr>
          <w:attr w:name="ProductID" w:val="3,5 км"/>
        </w:smartTagPr>
        <w:r w:rsidRPr="00D90E66">
          <w:rPr>
            <w:snapToGrid w:val="0"/>
            <w:sz w:val="28"/>
            <w:szCs w:val="28"/>
          </w:rPr>
          <w:t>3,5 км</w:t>
        </w:r>
      </w:smartTag>
      <w:r w:rsidRPr="00D90E66">
        <w:rPr>
          <w:snapToGrid w:val="0"/>
          <w:sz w:val="28"/>
          <w:szCs w:val="28"/>
        </w:rPr>
        <w:t xml:space="preserve"> от центра взрыва. Так как минимальное расстояние от эпицентра взрыва до СРЗ равно </w:t>
      </w:r>
      <w:smartTag w:uri="urn:schemas-microsoft-com:office:smarttags" w:element="metricconverter">
        <w:smartTagPr>
          <w:attr w:name="ProductID" w:val="6,0 км"/>
        </w:smartTagPr>
        <w:r w:rsidRPr="00D90E66">
          <w:rPr>
            <w:snapToGrid w:val="0"/>
            <w:sz w:val="28"/>
            <w:szCs w:val="28"/>
          </w:rPr>
          <w:t>6,0 км</w:t>
        </w:r>
      </w:smartTag>
      <w:r w:rsidRPr="00D90E66">
        <w:rPr>
          <w:snapToGrid w:val="0"/>
          <w:sz w:val="28"/>
          <w:szCs w:val="28"/>
        </w:rPr>
        <w:t xml:space="preserve">, т.е. больше, чем </w:t>
      </w:r>
      <w:smartTag w:uri="urn:schemas-microsoft-com:office:smarttags" w:element="metricconverter">
        <w:smartTagPr>
          <w:attr w:name="ProductID" w:val="3,5 км"/>
        </w:smartTagPr>
        <w:r w:rsidRPr="00D90E66">
          <w:rPr>
            <w:snapToGrid w:val="0"/>
            <w:sz w:val="28"/>
            <w:szCs w:val="28"/>
          </w:rPr>
          <w:t>3,5 км</w:t>
        </w:r>
      </w:smartTag>
      <w:r w:rsidRPr="00D90E66">
        <w:rPr>
          <w:snapToGrid w:val="0"/>
          <w:sz w:val="28"/>
          <w:szCs w:val="28"/>
        </w:rPr>
        <w:t>, то проникающая радиация воздействовать на объект не будет.</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4. При воздушном взрыве радиоактивное заражение местности практически отсутствует, так как радиоактивные продукты взрыва поднимаются вместе с огненным шаром, не смешиваясь с частицами грунта.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5. Особенностью электромагнитного импульса (ЭМИ) как поражающего фактора является его способность распространяться на десятки и сотни километров в окружающей среде и по различным коммуникациям. Поэтому ЭМИ может оказать воздействие там, где ударная волна, световое излучение и поражающая радиация теряют своё значение, как поражающие факторы. В нашем случае действие ЭМИ нельзя исключить.</w:t>
      </w:r>
    </w:p>
    <w:p w:rsidR="00CC5B43" w:rsidRPr="00D90E66" w:rsidRDefault="00CC5B43" w:rsidP="00D90E66">
      <w:pPr>
        <w:spacing w:line="360" w:lineRule="auto"/>
        <w:ind w:firstLine="720"/>
        <w:jc w:val="both"/>
        <w:rPr>
          <w:b/>
          <w:sz w:val="28"/>
          <w:szCs w:val="28"/>
        </w:rPr>
      </w:pPr>
      <w:r w:rsidRPr="00D90E66">
        <w:rPr>
          <w:b/>
          <w:sz w:val="28"/>
          <w:szCs w:val="28"/>
        </w:rPr>
        <w:t>в) Определим поражающие факторы, которые могут воздействовать на СРЗ от наземного ядерного взрыва, нанесённого по объекту "Б".</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1. Определим радиус действия ударной волны. При избыточном давлении 10 кПа это расстояние </w:t>
      </w:r>
      <w:r w:rsidRPr="00D90E66">
        <w:rPr>
          <w:snapToGrid w:val="0"/>
          <w:sz w:val="28"/>
          <w:szCs w:val="28"/>
          <w:lang w:val="en-US"/>
        </w:rPr>
        <w:t>R</w:t>
      </w:r>
      <w:r w:rsidRPr="00D90E66">
        <w:rPr>
          <w:snapToGrid w:val="0"/>
          <w:sz w:val="28"/>
          <w:szCs w:val="28"/>
          <w:vertAlign w:val="subscript"/>
        </w:rPr>
        <w:t>ув</w:t>
      </w:r>
      <w:r w:rsidRPr="00D90E66">
        <w:rPr>
          <w:snapToGrid w:val="0"/>
          <w:sz w:val="28"/>
          <w:szCs w:val="28"/>
        </w:rPr>
        <w:t>=6,5 км, что значительно меньше расстояние от центра ядерного взрыва объекта "Б" до СРЗ, следовательно, действие ударной волны можно не учитывать.</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2. Радиус зон возникновения пожаров, вызванных действием светового излучения равен </w:t>
      </w:r>
      <w:smartTag w:uri="urn:schemas-microsoft-com:office:smarttags" w:element="metricconverter">
        <w:smartTagPr>
          <w:attr w:name="ProductID" w:val="3,8 км"/>
        </w:smartTagPr>
        <w:r w:rsidRPr="00D90E66">
          <w:rPr>
            <w:snapToGrid w:val="0"/>
            <w:sz w:val="28"/>
            <w:szCs w:val="28"/>
          </w:rPr>
          <w:t>3,8 км</w:t>
        </w:r>
      </w:smartTag>
      <w:r w:rsidRPr="00D90E66">
        <w:rPr>
          <w:snapToGrid w:val="0"/>
          <w:sz w:val="28"/>
          <w:szCs w:val="28"/>
        </w:rPr>
        <w:t>. СРЗ в эту зону не попадает.</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3. Определим степень воздействия на объект проникающей радиации. По справочнику по мощности ядерного взрыва q</w:t>
      </w:r>
      <w:r w:rsidRPr="00D90E66">
        <w:rPr>
          <w:snapToGrid w:val="0"/>
          <w:sz w:val="28"/>
          <w:szCs w:val="28"/>
          <w:vertAlign w:val="subscript"/>
        </w:rPr>
        <w:t>н</w:t>
      </w:r>
      <w:r w:rsidRPr="00D90E66">
        <w:rPr>
          <w:snapToGrid w:val="0"/>
          <w:sz w:val="28"/>
          <w:szCs w:val="28"/>
        </w:rPr>
        <w:t xml:space="preserve"> = 200 кт определяем, что нулевая доза проникающей радиации соответствует расстоянию </w:t>
      </w:r>
      <w:smartTag w:uri="urn:schemas-microsoft-com:office:smarttags" w:element="metricconverter">
        <w:smartTagPr>
          <w:attr w:name="ProductID" w:val="3,2 км"/>
        </w:smartTagPr>
        <w:r w:rsidRPr="00D90E66">
          <w:rPr>
            <w:snapToGrid w:val="0"/>
            <w:sz w:val="28"/>
            <w:szCs w:val="28"/>
          </w:rPr>
          <w:t>3,2 км</w:t>
        </w:r>
      </w:smartTag>
      <w:r w:rsidRPr="00D90E66">
        <w:rPr>
          <w:snapToGrid w:val="0"/>
          <w:sz w:val="28"/>
          <w:szCs w:val="28"/>
        </w:rPr>
        <w:t xml:space="preserve"> от центра взрыва. Так как минимальное расстояние от эпицентра взрыва до СРЗ равно </w:t>
      </w:r>
      <w:smartTag w:uri="urn:schemas-microsoft-com:office:smarttags" w:element="metricconverter">
        <w:smartTagPr>
          <w:attr w:name="ProductID" w:val="150 км"/>
        </w:smartTagPr>
        <w:r w:rsidRPr="00D90E66">
          <w:rPr>
            <w:snapToGrid w:val="0"/>
            <w:sz w:val="28"/>
            <w:szCs w:val="28"/>
          </w:rPr>
          <w:t>150 км</w:t>
        </w:r>
      </w:smartTag>
      <w:r w:rsidRPr="00D90E66">
        <w:rPr>
          <w:snapToGrid w:val="0"/>
          <w:sz w:val="28"/>
          <w:szCs w:val="28"/>
        </w:rPr>
        <w:t xml:space="preserve">, т.е. намного больше, чем </w:t>
      </w:r>
      <w:smartTag w:uri="urn:schemas-microsoft-com:office:smarttags" w:element="metricconverter">
        <w:smartTagPr>
          <w:attr w:name="ProductID" w:val="3,2 км"/>
        </w:smartTagPr>
        <w:r w:rsidRPr="00D90E66">
          <w:rPr>
            <w:snapToGrid w:val="0"/>
            <w:sz w:val="28"/>
            <w:szCs w:val="28"/>
          </w:rPr>
          <w:t>3,2 км</w:t>
        </w:r>
      </w:smartTag>
      <w:r w:rsidRPr="00D90E66">
        <w:rPr>
          <w:snapToGrid w:val="0"/>
          <w:sz w:val="28"/>
          <w:szCs w:val="28"/>
        </w:rPr>
        <w:t>, то проникающая радиация воздействовать на объект не будет.</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4. Радиоактивное заражение местности при наземном ядерном взрыве отличается масштабностью, продолжительностью воздействия, скрытостью поражающего действия , так как при взрыве в грунте образуется воронка, в облако взрыва вовлекается огромное количество грунта, который обусловливает сильное радиоактивное заражение местности как в районе взрыва, так и в направлении движения радиоактивного облака. СРЗ попадет в зону А, т.к. ее длина L</w:t>
      </w:r>
      <w:r w:rsidRPr="00D90E66">
        <w:rPr>
          <w:snapToGrid w:val="0"/>
          <w:sz w:val="28"/>
          <w:szCs w:val="28"/>
          <w:vertAlign w:val="subscript"/>
        </w:rPr>
        <w:t>А</w:t>
      </w:r>
      <w:r w:rsidRPr="00D90E66">
        <w:rPr>
          <w:snapToGrid w:val="0"/>
          <w:sz w:val="28"/>
          <w:szCs w:val="28"/>
        </w:rPr>
        <w:t xml:space="preserve"> =255 км, при скорости ветра 100 км/час и направлении ветра 165 градусов (ось следа проходит через СРЗ), а расстояние до объекта “Б” R</w:t>
      </w:r>
      <w:r w:rsidRPr="00D90E66">
        <w:rPr>
          <w:snapToGrid w:val="0"/>
          <w:sz w:val="28"/>
          <w:szCs w:val="28"/>
          <w:vertAlign w:val="subscript"/>
        </w:rPr>
        <w:t>об</w:t>
      </w:r>
      <w:r w:rsidRPr="00D90E66">
        <w:rPr>
          <w:snapToGrid w:val="0"/>
          <w:sz w:val="28"/>
          <w:szCs w:val="28"/>
        </w:rPr>
        <w:t xml:space="preserve">= </w:t>
      </w:r>
      <w:smartTag w:uri="urn:schemas-microsoft-com:office:smarttags" w:element="metricconverter">
        <w:smartTagPr>
          <w:attr w:name="ProductID" w:val="150 км"/>
        </w:smartTagPr>
        <w:r w:rsidRPr="00D90E66">
          <w:rPr>
            <w:snapToGrid w:val="0"/>
            <w:sz w:val="28"/>
            <w:szCs w:val="28"/>
          </w:rPr>
          <w:t>150 км</w:t>
        </w:r>
      </w:smartTag>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Результаты анализа поражающих факторов действующих на СРЗ сводим в табл.1.</w:t>
      </w:r>
    </w:p>
    <w:p w:rsidR="00D90E66" w:rsidRPr="00D90E66" w:rsidRDefault="00D90E66" w:rsidP="00D90E66">
      <w:pPr>
        <w:spacing w:line="360" w:lineRule="auto"/>
        <w:ind w:firstLine="720"/>
        <w:jc w:val="both"/>
        <w:rPr>
          <w:snapToGrid w:val="0"/>
          <w:sz w:val="28"/>
          <w:szCs w:val="28"/>
        </w:rPr>
      </w:pPr>
    </w:p>
    <w:p w:rsidR="00D90E66" w:rsidRPr="00D90E66" w:rsidRDefault="00D90E66" w:rsidP="00D90E66">
      <w:pPr>
        <w:spacing w:line="360" w:lineRule="auto"/>
        <w:ind w:firstLine="720"/>
        <w:jc w:val="both"/>
        <w:rPr>
          <w:snapToGrid w:val="0"/>
          <w:sz w:val="28"/>
          <w:szCs w:val="28"/>
        </w:rPr>
      </w:pPr>
      <w:r w:rsidRPr="00D90E66">
        <w:rPr>
          <w:snapToGrid w:val="0"/>
          <w:sz w:val="28"/>
          <w:szCs w:val="28"/>
        </w:rPr>
        <w:t>Таблица 1.</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Поражающие факторы, действующие на СРЗ.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9"/>
        <w:gridCol w:w="1785"/>
        <w:gridCol w:w="1646"/>
      </w:tblGrid>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Поражающие факторы</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Взрыв воздушный</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Взрыв наземный</w:t>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Ударная волна</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sym w:font="Symbol" w:char="F02D"/>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Световой импульс</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sym w:font="Symbol" w:char="F02D"/>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Проникающая радиация</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sym w:font="Symbol" w:char="F02D"/>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sym w:font="Symbol" w:char="F02D"/>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Радиоактивное заражение</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sym w:font="Symbol" w:char="F02D"/>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w:t>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Электромагнитный импульс</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sym w:font="Symbol" w:char="F02D"/>
            </w:r>
          </w:p>
        </w:tc>
      </w:tr>
    </w:tbl>
    <w:p w:rsidR="00CC5B43" w:rsidRPr="00D90E66" w:rsidRDefault="00CC5B43" w:rsidP="00D90E66">
      <w:pPr>
        <w:spacing w:line="360" w:lineRule="auto"/>
        <w:ind w:firstLine="720"/>
        <w:jc w:val="both"/>
        <w:rPr>
          <w:snapToGrid w:val="0"/>
          <w:sz w:val="28"/>
          <w:szCs w:val="28"/>
        </w:rPr>
      </w:pPr>
    </w:p>
    <w:p w:rsidR="00CC5B43" w:rsidRPr="00F94517" w:rsidRDefault="00CC5B43" w:rsidP="00F94517">
      <w:pPr>
        <w:spacing w:line="360" w:lineRule="auto"/>
        <w:ind w:firstLine="720"/>
        <w:jc w:val="center"/>
        <w:rPr>
          <w:b/>
          <w:sz w:val="28"/>
          <w:szCs w:val="28"/>
        </w:rPr>
      </w:pPr>
      <w:bookmarkStart w:id="3" w:name="_Toc482642938"/>
      <w:r w:rsidRPr="00F94517">
        <w:rPr>
          <w:b/>
          <w:sz w:val="28"/>
          <w:szCs w:val="28"/>
        </w:rPr>
        <w:t>1.1 Определение величины избыточного давления действующего на СРЗ</w:t>
      </w:r>
      <w:bookmarkEnd w:id="3"/>
    </w:p>
    <w:p w:rsidR="00F94517" w:rsidRPr="00D90E66" w:rsidRDefault="00F94517" w:rsidP="00D90E66">
      <w:pPr>
        <w:spacing w:line="360" w:lineRule="auto"/>
        <w:ind w:firstLine="720"/>
        <w:jc w:val="both"/>
        <w:rPr>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а) Исходя из мощности взрыва q</w:t>
      </w:r>
      <w:r w:rsidRPr="00D90E66">
        <w:rPr>
          <w:b/>
          <w:sz w:val="28"/>
          <w:szCs w:val="28"/>
          <w:vertAlign w:val="subscript"/>
        </w:rPr>
        <w:t>в</w:t>
      </w:r>
      <w:r w:rsidRPr="00D90E66">
        <w:rPr>
          <w:b/>
          <w:sz w:val="28"/>
          <w:szCs w:val="28"/>
        </w:rPr>
        <w:t>=500 кт и минимального расстояния до СРЗ</w:t>
      </w:r>
      <w:r w:rsidR="002C30AE">
        <w:rPr>
          <w:b/>
          <w:sz w:val="28"/>
          <w:szCs w:val="28"/>
        </w:rPr>
        <w:t xml:space="preserve"> </w:t>
      </w:r>
      <w:r w:rsidRPr="00D90E66">
        <w:rPr>
          <w:b/>
          <w:sz w:val="28"/>
          <w:szCs w:val="28"/>
        </w:rPr>
        <w:t>R</w:t>
      </w:r>
      <w:r w:rsidRPr="00D90E66">
        <w:rPr>
          <w:b/>
          <w:sz w:val="28"/>
          <w:szCs w:val="28"/>
          <w:vertAlign w:val="subscript"/>
        </w:rPr>
        <w:t>min</w:t>
      </w:r>
      <w:r w:rsidRPr="00D90E66">
        <w:rPr>
          <w:b/>
          <w:sz w:val="28"/>
          <w:szCs w:val="28"/>
        </w:rPr>
        <w:t xml:space="preserve">= </w:t>
      </w:r>
      <w:smartTag w:uri="urn:schemas-microsoft-com:office:smarttags" w:element="metricconverter">
        <w:smartTagPr>
          <w:attr w:name="ProductID" w:val="6,0 км"/>
        </w:smartTagPr>
        <w:r w:rsidRPr="00D90E66">
          <w:rPr>
            <w:b/>
            <w:sz w:val="28"/>
            <w:szCs w:val="28"/>
          </w:rPr>
          <w:t>6,0 км</w:t>
        </w:r>
      </w:smartTag>
      <w:r w:rsidRPr="00D90E66">
        <w:rPr>
          <w:b/>
          <w:sz w:val="28"/>
          <w:szCs w:val="28"/>
        </w:rPr>
        <w:t xml:space="preserve"> по расчётной линейке ГО определяем возможную максимальную величину избыточного давления </w:t>
      </w:r>
      <w:r w:rsidRPr="00D90E66">
        <w:rPr>
          <w:b/>
          <w:sz w:val="28"/>
          <w:szCs w:val="28"/>
        </w:rPr>
        <w:sym w:font="Symbol" w:char="F044"/>
      </w:r>
      <w:r w:rsidRPr="00D90E66">
        <w:rPr>
          <w:b/>
          <w:sz w:val="28"/>
          <w:szCs w:val="28"/>
        </w:rPr>
        <w:t>Р</w:t>
      </w:r>
      <w:r w:rsidRPr="00D90E66">
        <w:rPr>
          <w:b/>
          <w:sz w:val="28"/>
          <w:szCs w:val="28"/>
          <w:vertAlign w:val="subscript"/>
        </w:rPr>
        <w:t>ф</w:t>
      </w:r>
      <w:r w:rsidRPr="00D90E66">
        <w:rPr>
          <w:b/>
          <w:sz w:val="28"/>
          <w:szCs w:val="28"/>
        </w:rPr>
        <w:t xml:space="preserve"> на территории СРЗ.</w:t>
      </w:r>
    </w:p>
    <w:p w:rsidR="00CC5B43" w:rsidRPr="00D90E66" w:rsidRDefault="00CC5B43" w:rsidP="00D90E66">
      <w:pPr>
        <w:spacing w:line="360" w:lineRule="auto"/>
        <w:ind w:firstLine="720"/>
        <w:jc w:val="both"/>
        <w:rPr>
          <w:snapToGrid w:val="0"/>
          <w:sz w:val="28"/>
          <w:szCs w:val="28"/>
        </w:rPr>
      </w:pPr>
      <w:r w:rsidRPr="00D90E66">
        <w:rPr>
          <w:sz w:val="28"/>
          <w:szCs w:val="28"/>
        </w:rPr>
        <w:t>при R</w:t>
      </w:r>
      <w:r w:rsidRPr="00D90E66">
        <w:rPr>
          <w:sz w:val="28"/>
          <w:szCs w:val="28"/>
          <w:vertAlign w:val="subscript"/>
        </w:rPr>
        <w:t>min</w:t>
      </w:r>
      <w:r w:rsidRPr="00D90E66">
        <w:rPr>
          <w:sz w:val="28"/>
          <w:szCs w:val="28"/>
        </w:rPr>
        <w:t>=6,0 км,</w:t>
      </w:r>
      <w:r w:rsidR="002C30AE">
        <w:rPr>
          <w:sz w:val="28"/>
          <w:szCs w:val="28"/>
        </w:rPr>
        <w:t xml:space="preserve"> </w:t>
      </w:r>
      <w:r w:rsidRPr="00D90E66">
        <w:rPr>
          <w:sz w:val="28"/>
          <w:szCs w:val="28"/>
        </w:rPr>
        <w:sym w:font="Symbol" w:char="F044"/>
      </w:r>
      <w:r w:rsidRPr="00D90E66">
        <w:rPr>
          <w:sz w:val="28"/>
          <w:szCs w:val="28"/>
        </w:rPr>
        <w:t>Р</w:t>
      </w:r>
      <w:r w:rsidRPr="00D90E66">
        <w:rPr>
          <w:sz w:val="28"/>
          <w:szCs w:val="28"/>
          <w:vertAlign w:val="subscript"/>
        </w:rPr>
        <w:t>ф</w:t>
      </w:r>
      <w:r w:rsidRPr="00D90E66">
        <w:rPr>
          <w:sz w:val="28"/>
          <w:szCs w:val="28"/>
        </w:rPr>
        <w:t>=20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СРЗ находится в зоне слабых разрушений.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На объекте (СРЗ) можно ожидать следующих разрушений:</w:t>
      </w:r>
    </w:p>
    <w:p w:rsidR="00CC5B43" w:rsidRPr="00D90E66" w:rsidRDefault="00CC5B43" w:rsidP="00D90E66">
      <w:pPr>
        <w:spacing w:line="360" w:lineRule="auto"/>
        <w:ind w:firstLine="720"/>
        <w:jc w:val="both"/>
        <w:rPr>
          <w:b/>
          <w:i/>
          <w:snapToGrid w:val="0"/>
          <w:sz w:val="28"/>
          <w:szCs w:val="28"/>
        </w:rPr>
      </w:pPr>
      <w:r w:rsidRPr="00D90E66">
        <w:rPr>
          <w:b/>
          <w:i/>
          <w:snapToGrid w:val="0"/>
          <w:sz w:val="28"/>
          <w:szCs w:val="28"/>
        </w:rPr>
        <w:t>Промышленные здания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с тяжёлым металлическим каркасом </w:t>
      </w:r>
      <w:r w:rsidRPr="00D90E66">
        <w:rPr>
          <w:snapToGrid w:val="0"/>
          <w:sz w:val="28"/>
          <w:szCs w:val="28"/>
        </w:rPr>
        <w:sym w:font="Symbol" w:char="F02D"/>
      </w:r>
      <w:r w:rsidRPr="00D90E66">
        <w:rPr>
          <w:snapToGrid w:val="0"/>
          <w:sz w:val="28"/>
          <w:szCs w:val="28"/>
        </w:rPr>
        <w:t xml:space="preserve"> слабое;</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с лёгким каркасом </w:t>
      </w:r>
      <w:r w:rsidRPr="00D90E66">
        <w:rPr>
          <w:snapToGrid w:val="0"/>
          <w:sz w:val="28"/>
          <w:szCs w:val="28"/>
        </w:rPr>
        <w:sym w:font="Symbol" w:char="F02D"/>
      </w:r>
      <w:r w:rsidRPr="00D90E66">
        <w:rPr>
          <w:snapToGrid w:val="0"/>
          <w:sz w:val="28"/>
          <w:szCs w:val="28"/>
        </w:rPr>
        <w:t xml:space="preserve"> среднее;</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кирпичные – сильное;</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деревянные – сильное.</w:t>
      </w:r>
    </w:p>
    <w:p w:rsidR="00CC5B43" w:rsidRPr="00D90E66" w:rsidRDefault="00CC5B43" w:rsidP="00D90E66">
      <w:pPr>
        <w:spacing w:line="360" w:lineRule="auto"/>
        <w:ind w:firstLine="720"/>
        <w:jc w:val="both"/>
        <w:rPr>
          <w:b/>
          <w:sz w:val="28"/>
          <w:szCs w:val="28"/>
        </w:rPr>
      </w:pPr>
      <w:r w:rsidRPr="00D90E66">
        <w:rPr>
          <w:b/>
          <w:sz w:val="28"/>
          <w:szCs w:val="28"/>
        </w:rPr>
        <w:t>Защитные сооружения разрушений иметь не будут.</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В данных условиях необходимо провести исследование по оценке устойчивости СРЗ к воздействию ударной волны.</w:t>
      </w:r>
    </w:p>
    <w:p w:rsidR="00F94517" w:rsidRDefault="00F94517" w:rsidP="00D90E66">
      <w:pPr>
        <w:spacing w:line="360" w:lineRule="auto"/>
        <w:ind w:firstLine="720"/>
        <w:jc w:val="both"/>
        <w:rPr>
          <w:sz w:val="28"/>
          <w:szCs w:val="28"/>
        </w:rPr>
      </w:pPr>
      <w:bookmarkStart w:id="4" w:name="_Toc482642939"/>
    </w:p>
    <w:p w:rsidR="00CC5B43" w:rsidRPr="00F94517" w:rsidRDefault="00CC5B43" w:rsidP="00F94517">
      <w:pPr>
        <w:spacing w:line="360" w:lineRule="auto"/>
        <w:ind w:firstLine="720"/>
        <w:jc w:val="center"/>
        <w:rPr>
          <w:b/>
          <w:sz w:val="28"/>
          <w:szCs w:val="28"/>
        </w:rPr>
      </w:pPr>
      <w:r w:rsidRPr="00F94517">
        <w:rPr>
          <w:b/>
          <w:sz w:val="28"/>
          <w:szCs w:val="28"/>
        </w:rPr>
        <w:t>1.2 Значение и характеристика светового импульса, действующего на СРЗ</w:t>
      </w:r>
      <w:bookmarkEnd w:id="4"/>
    </w:p>
    <w:p w:rsidR="00F94517" w:rsidRPr="00D90E66" w:rsidRDefault="00F94517" w:rsidP="00D90E66">
      <w:pPr>
        <w:spacing w:line="360" w:lineRule="auto"/>
        <w:ind w:firstLine="720"/>
        <w:jc w:val="both"/>
        <w:rPr>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а) Зная величины q</w:t>
      </w:r>
      <w:r w:rsidRPr="00D90E66">
        <w:rPr>
          <w:b/>
          <w:sz w:val="28"/>
          <w:szCs w:val="28"/>
          <w:vertAlign w:val="subscript"/>
        </w:rPr>
        <w:t>в</w:t>
      </w:r>
      <w:r w:rsidRPr="00D90E66">
        <w:rPr>
          <w:b/>
          <w:sz w:val="28"/>
          <w:szCs w:val="28"/>
        </w:rPr>
        <w:t>=500 кт и R</w:t>
      </w:r>
      <w:r w:rsidRPr="00D90E66">
        <w:rPr>
          <w:b/>
          <w:sz w:val="28"/>
          <w:szCs w:val="28"/>
          <w:vertAlign w:val="subscript"/>
        </w:rPr>
        <w:t>min</w:t>
      </w:r>
      <w:r w:rsidRPr="00D90E66">
        <w:rPr>
          <w:b/>
          <w:sz w:val="28"/>
          <w:szCs w:val="28"/>
        </w:rPr>
        <w:t>=6,0 км, определяем радиус зон возникновения пожаров.</w:t>
      </w:r>
    </w:p>
    <w:p w:rsidR="00CC5B43" w:rsidRPr="00D90E66" w:rsidRDefault="00CC5B43" w:rsidP="00D90E66">
      <w:pPr>
        <w:spacing w:line="360" w:lineRule="auto"/>
        <w:ind w:firstLine="720"/>
        <w:jc w:val="both"/>
        <w:rPr>
          <w:b/>
          <w:sz w:val="28"/>
          <w:szCs w:val="28"/>
        </w:rPr>
      </w:pPr>
      <w:r w:rsidRPr="00D90E66">
        <w:rPr>
          <w:b/>
          <w:sz w:val="28"/>
          <w:szCs w:val="28"/>
        </w:rPr>
        <w:t>При R</w:t>
      </w:r>
      <w:r w:rsidRPr="00D90E66">
        <w:rPr>
          <w:b/>
          <w:sz w:val="28"/>
          <w:szCs w:val="28"/>
          <w:vertAlign w:val="subscript"/>
        </w:rPr>
        <w:t>min1</w:t>
      </w:r>
      <w:r w:rsidRPr="00D90E66">
        <w:rPr>
          <w:b/>
          <w:sz w:val="28"/>
          <w:szCs w:val="28"/>
        </w:rPr>
        <w:t>=5,7 км,</w:t>
      </w:r>
      <w:r w:rsidR="002C30AE">
        <w:rPr>
          <w:b/>
          <w:sz w:val="28"/>
          <w:szCs w:val="28"/>
        </w:rPr>
        <w:t xml:space="preserve"> </w:t>
      </w:r>
      <w:r w:rsidRPr="00D90E66">
        <w:rPr>
          <w:b/>
          <w:sz w:val="28"/>
          <w:szCs w:val="28"/>
          <w:lang w:val="uk-UA"/>
        </w:rPr>
        <w:t>И</w:t>
      </w:r>
      <w:r w:rsidRPr="00D90E66">
        <w:rPr>
          <w:b/>
          <w:sz w:val="28"/>
          <w:szCs w:val="28"/>
          <w:vertAlign w:val="subscript"/>
          <w:lang w:val="uk-UA"/>
        </w:rPr>
        <w:t>св1</w:t>
      </w:r>
      <w:r w:rsidRPr="00D90E66">
        <w:rPr>
          <w:b/>
          <w:sz w:val="28"/>
          <w:szCs w:val="28"/>
        </w:rPr>
        <w:t>= 40 кал/см</w:t>
      </w:r>
      <w:r w:rsidRPr="00D90E66">
        <w:rPr>
          <w:b/>
          <w:sz w:val="28"/>
          <w:szCs w:val="28"/>
          <w:vertAlign w:val="superscript"/>
        </w:rPr>
        <w:t>2</w:t>
      </w:r>
      <w:r w:rsidRPr="00D90E66">
        <w:rPr>
          <w:b/>
          <w:sz w:val="28"/>
          <w:szCs w:val="28"/>
        </w:rPr>
        <w:t>, а при R</w:t>
      </w:r>
      <w:r w:rsidRPr="00D90E66">
        <w:rPr>
          <w:b/>
          <w:sz w:val="28"/>
          <w:szCs w:val="28"/>
          <w:vertAlign w:val="subscript"/>
        </w:rPr>
        <w:t>min2</w:t>
      </w:r>
      <w:r w:rsidRPr="00D90E66">
        <w:rPr>
          <w:b/>
          <w:sz w:val="28"/>
          <w:szCs w:val="28"/>
        </w:rPr>
        <w:t xml:space="preserve">=6,7 км, </w:t>
      </w:r>
      <w:r w:rsidRPr="00D90E66">
        <w:rPr>
          <w:b/>
          <w:sz w:val="28"/>
          <w:szCs w:val="28"/>
          <w:lang w:val="uk-UA"/>
        </w:rPr>
        <w:t>И</w:t>
      </w:r>
      <w:r w:rsidRPr="00D90E66">
        <w:rPr>
          <w:b/>
          <w:sz w:val="28"/>
          <w:szCs w:val="28"/>
          <w:vertAlign w:val="subscript"/>
          <w:lang w:val="uk-UA"/>
        </w:rPr>
        <w:t>св2</w:t>
      </w:r>
      <w:r w:rsidRPr="00D90E66">
        <w:rPr>
          <w:b/>
          <w:sz w:val="28"/>
          <w:szCs w:val="28"/>
        </w:rPr>
        <w:t>=30 кал/см</w:t>
      </w:r>
      <w:r w:rsidRPr="00D90E66">
        <w:rPr>
          <w:b/>
          <w:sz w:val="28"/>
          <w:szCs w:val="28"/>
          <w:vertAlign w:val="superscript"/>
        </w:rPr>
        <w:t>2</w:t>
      </w:r>
      <w:r w:rsidRPr="00D90E66">
        <w:rPr>
          <w:b/>
          <w:sz w:val="28"/>
          <w:szCs w:val="28"/>
        </w:rPr>
        <w:t>. Интерполируя</w:t>
      </w:r>
      <w:r w:rsidR="00D90E66" w:rsidRPr="00D90E66">
        <w:rPr>
          <w:b/>
          <w:sz w:val="28"/>
          <w:szCs w:val="28"/>
        </w:rPr>
        <w:t xml:space="preserve"> </w:t>
      </w:r>
      <w:r w:rsidRPr="00D90E66">
        <w:rPr>
          <w:b/>
          <w:sz w:val="28"/>
          <w:szCs w:val="28"/>
        </w:rPr>
        <w:t>находим, что</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5.25pt" fillcolor="window">
            <v:imagedata r:id="rId6" o:title=""/>
          </v:shape>
        </w:pict>
      </w:r>
    </w:p>
    <w:p w:rsidR="00D975FC" w:rsidRDefault="00CC5B43" w:rsidP="00D90E66">
      <w:pPr>
        <w:spacing w:line="360" w:lineRule="auto"/>
        <w:ind w:firstLine="720"/>
        <w:jc w:val="both"/>
        <w:rPr>
          <w:sz w:val="28"/>
          <w:szCs w:val="28"/>
          <w:vertAlign w:val="superscript"/>
        </w:rPr>
      </w:pPr>
      <w:r w:rsidRPr="00D90E66">
        <w:rPr>
          <w:snapToGrid w:val="0"/>
          <w:sz w:val="28"/>
          <w:szCs w:val="28"/>
        </w:rPr>
        <w:t>И</w:t>
      </w:r>
      <w:r w:rsidRPr="00D90E66">
        <w:rPr>
          <w:snapToGrid w:val="0"/>
          <w:sz w:val="28"/>
          <w:szCs w:val="28"/>
          <w:vertAlign w:val="subscript"/>
        </w:rPr>
        <w:t>св</w:t>
      </w:r>
      <w:r w:rsidRPr="00D90E66">
        <w:rPr>
          <w:snapToGrid w:val="0"/>
          <w:sz w:val="28"/>
          <w:szCs w:val="28"/>
        </w:rPr>
        <w:t xml:space="preserve"> =37 </w:t>
      </w:r>
      <w:r w:rsidRPr="00D90E66">
        <w:rPr>
          <w:sz w:val="28"/>
          <w:szCs w:val="28"/>
        </w:rPr>
        <w:t>кал/см</w:t>
      </w:r>
      <w:r w:rsidRPr="00D90E66">
        <w:rPr>
          <w:sz w:val="28"/>
          <w:szCs w:val="28"/>
          <w:vertAlign w:val="superscript"/>
        </w:rPr>
        <w:t>2</w:t>
      </w:r>
    </w:p>
    <w:p w:rsidR="00D975FC" w:rsidRDefault="00D975FC"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Максимальная величина светового импульса И</w:t>
      </w:r>
      <w:r w:rsidRPr="00D90E66">
        <w:rPr>
          <w:snapToGrid w:val="0"/>
          <w:sz w:val="28"/>
          <w:szCs w:val="28"/>
          <w:vertAlign w:val="subscript"/>
        </w:rPr>
        <w:t>св</w:t>
      </w:r>
      <w:r w:rsidRPr="00D90E66">
        <w:rPr>
          <w:snapToGrid w:val="0"/>
          <w:sz w:val="28"/>
          <w:szCs w:val="28"/>
        </w:rPr>
        <w:t xml:space="preserve"> =37·42=1554 кДж/м</w:t>
      </w:r>
      <w:r w:rsidRPr="00D90E66">
        <w:rPr>
          <w:snapToGrid w:val="0"/>
          <w:sz w:val="28"/>
          <w:szCs w:val="28"/>
          <w:vertAlign w:val="superscript"/>
        </w:rPr>
        <w:t>2</w:t>
      </w:r>
      <w:r w:rsidRPr="00D90E66">
        <w:rPr>
          <w:snapToGrid w:val="0"/>
          <w:sz w:val="28"/>
          <w:szCs w:val="28"/>
        </w:rPr>
        <w:t>.</w:t>
      </w:r>
    </w:p>
    <w:p w:rsidR="00CC5B43" w:rsidRPr="00D90E66" w:rsidRDefault="00CC5B43" w:rsidP="00D90E66">
      <w:pPr>
        <w:spacing w:line="360" w:lineRule="auto"/>
        <w:ind w:firstLine="720"/>
        <w:jc w:val="both"/>
        <w:rPr>
          <w:b/>
          <w:sz w:val="28"/>
          <w:szCs w:val="28"/>
        </w:rPr>
      </w:pPr>
      <w:r w:rsidRPr="00D90E66">
        <w:rPr>
          <w:b/>
          <w:sz w:val="28"/>
          <w:szCs w:val="28"/>
        </w:rPr>
        <w:t>б) Оценим влияние плотности застройки на распространение пожаров на территории СРЗ.</w:t>
      </w:r>
    </w:p>
    <w:p w:rsidR="00CC5B43" w:rsidRPr="00D975FC" w:rsidRDefault="00CC5B43" w:rsidP="00D90E66">
      <w:pPr>
        <w:spacing w:line="360" w:lineRule="auto"/>
        <w:ind w:firstLine="720"/>
        <w:jc w:val="both"/>
        <w:rPr>
          <w:sz w:val="28"/>
          <w:szCs w:val="28"/>
        </w:rPr>
      </w:pPr>
      <w:r w:rsidRPr="00D975FC">
        <w:rPr>
          <w:sz w:val="28"/>
          <w:szCs w:val="28"/>
        </w:rPr>
        <w:t>Под плотностью застройки (П) понимают отношение суммарной площади, занимаемой всеми постройками (S</w:t>
      </w:r>
      <w:r w:rsidRPr="00D975FC">
        <w:rPr>
          <w:sz w:val="28"/>
          <w:szCs w:val="28"/>
          <w:vertAlign w:val="subscript"/>
        </w:rPr>
        <w:t>п</w:t>
      </w:r>
      <w:r w:rsidRPr="00D975FC">
        <w:rPr>
          <w:sz w:val="28"/>
          <w:szCs w:val="28"/>
        </w:rPr>
        <w:t>), к площади территории объекта (S</w:t>
      </w:r>
      <w:r w:rsidRPr="00D975FC">
        <w:rPr>
          <w:sz w:val="28"/>
          <w:szCs w:val="28"/>
          <w:vertAlign w:val="subscript"/>
        </w:rPr>
        <w:t>т</w:t>
      </w:r>
      <w:r w:rsidRPr="00D975FC">
        <w:rPr>
          <w:sz w:val="28"/>
          <w:szCs w:val="28"/>
        </w:rPr>
        <w:t>):</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rPr>
      </w:pPr>
      <w:r>
        <w:rPr>
          <w:snapToGrid w:val="0"/>
          <w:sz w:val="28"/>
          <w:szCs w:val="28"/>
        </w:rPr>
        <w:pict>
          <v:shape id="_x0000_i1026" type="#_x0000_t75" style="width:140.25pt;height:45pt" fillcolor="window">
            <v:imagedata r:id="rId7" o:title=""/>
          </v:shape>
        </w:pict>
      </w:r>
    </w:p>
    <w:p w:rsidR="00D90E66" w:rsidRPr="00D90E66" w:rsidRDefault="00D90E66"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Так как П &gt; 20 %, то на территории СРЗ возможно ожидать сплошные пожары.</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Устойчиво будут гореть все материалы, кроме досок окрашенных в белый цвет.</w:t>
      </w:r>
    </w:p>
    <w:p w:rsidR="00CC5B43" w:rsidRDefault="00CC5B43" w:rsidP="00D90E66">
      <w:pPr>
        <w:spacing w:line="360" w:lineRule="auto"/>
        <w:ind w:firstLine="720"/>
        <w:jc w:val="both"/>
        <w:rPr>
          <w:snapToGrid w:val="0"/>
          <w:sz w:val="28"/>
          <w:szCs w:val="28"/>
        </w:rPr>
      </w:pPr>
      <w:r w:rsidRPr="00D90E66">
        <w:rPr>
          <w:snapToGrid w:val="0"/>
          <w:sz w:val="28"/>
          <w:szCs w:val="28"/>
        </w:rPr>
        <w:t>Исходя из вышеизложенного, делаем вывод, что противопожарные мероприятия необходимы.</w:t>
      </w:r>
    </w:p>
    <w:p w:rsidR="00F94517" w:rsidRPr="00D90E66" w:rsidRDefault="00F94517" w:rsidP="00D90E66">
      <w:pPr>
        <w:spacing w:line="360" w:lineRule="auto"/>
        <w:ind w:firstLine="720"/>
        <w:jc w:val="both"/>
        <w:rPr>
          <w:snapToGrid w:val="0"/>
          <w:sz w:val="28"/>
          <w:szCs w:val="28"/>
        </w:rPr>
      </w:pPr>
    </w:p>
    <w:p w:rsidR="00CC5B43" w:rsidRPr="00F94517" w:rsidRDefault="00CC5B43" w:rsidP="00F94517">
      <w:pPr>
        <w:spacing w:line="360" w:lineRule="auto"/>
        <w:ind w:firstLine="720"/>
        <w:jc w:val="center"/>
        <w:rPr>
          <w:b/>
          <w:sz w:val="28"/>
          <w:szCs w:val="28"/>
        </w:rPr>
      </w:pPr>
      <w:bookmarkStart w:id="5" w:name="_Toc482642940"/>
      <w:r w:rsidRPr="00F94517">
        <w:rPr>
          <w:b/>
          <w:sz w:val="28"/>
          <w:szCs w:val="28"/>
        </w:rPr>
        <w:t>1.3 Определение масштабов и степени радиоактивного заражения</w:t>
      </w:r>
      <w:bookmarkEnd w:id="5"/>
    </w:p>
    <w:p w:rsidR="00F94517" w:rsidRDefault="00F94517"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а) По мощности наземного ядерного взрыва (q</w:t>
      </w:r>
      <w:r w:rsidRPr="00D90E66">
        <w:rPr>
          <w:b/>
          <w:sz w:val="28"/>
          <w:szCs w:val="28"/>
          <w:vertAlign w:val="subscript"/>
        </w:rPr>
        <w:t>н</w:t>
      </w:r>
      <w:r w:rsidRPr="00D90E66">
        <w:rPr>
          <w:b/>
          <w:sz w:val="28"/>
          <w:szCs w:val="28"/>
        </w:rPr>
        <w:t>=200 кт), расстоянию от центра взрыва до СРЗ (R</w:t>
      </w:r>
      <w:r w:rsidRPr="00D90E66">
        <w:rPr>
          <w:b/>
          <w:sz w:val="28"/>
          <w:szCs w:val="28"/>
          <w:vertAlign w:val="subscript"/>
        </w:rPr>
        <w:t>объект</w:t>
      </w:r>
      <w:r w:rsidRPr="00D90E66">
        <w:rPr>
          <w:b/>
          <w:sz w:val="28"/>
          <w:szCs w:val="28"/>
        </w:rPr>
        <w:t>=150 км) и скорости среднего ветра (V =100 км/ч) по справочнику определяем размеры зон радиоактивного заражения:</w:t>
      </w:r>
    </w:p>
    <w:p w:rsidR="00D90E66" w:rsidRPr="00D90E66" w:rsidRDefault="00D90E66" w:rsidP="00D90E66">
      <w:pPr>
        <w:spacing w:line="360" w:lineRule="auto"/>
        <w:ind w:firstLine="720"/>
        <w:jc w:val="both"/>
        <w:rPr>
          <w:b/>
          <w:sz w:val="28"/>
          <w:szCs w:val="28"/>
        </w:rPr>
      </w:pPr>
    </w:p>
    <w:p w:rsidR="00D90E66" w:rsidRPr="00D90E66" w:rsidRDefault="00D90E66" w:rsidP="00D90E66">
      <w:pPr>
        <w:spacing w:line="360" w:lineRule="auto"/>
        <w:ind w:firstLine="720"/>
        <w:jc w:val="both"/>
        <w:rPr>
          <w:sz w:val="28"/>
          <w:szCs w:val="28"/>
        </w:rPr>
      </w:pPr>
      <w:r w:rsidRPr="00D90E66">
        <w:rPr>
          <w:sz w:val="28"/>
          <w:szCs w:val="28"/>
        </w:rPr>
        <w:t>Таблица 2.</w:t>
      </w:r>
    </w:p>
    <w:p w:rsidR="00CC5B43" w:rsidRPr="00D90E66" w:rsidRDefault="00CC5B43" w:rsidP="00D90E66">
      <w:pPr>
        <w:spacing w:line="360" w:lineRule="auto"/>
        <w:ind w:firstLine="720"/>
        <w:jc w:val="both"/>
        <w:rPr>
          <w:sz w:val="28"/>
          <w:szCs w:val="28"/>
        </w:rPr>
      </w:pPr>
      <w:r w:rsidRPr="00D90E66">
        <w:rPr>
          <w:sz w:val="28"/>
          <w:szCs w:val="28"/>
        </w:rPr>
        <w:t>Размеры зон радиоактивного заражения.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2"/>
        <w:gridCol w:w="1385"/>
        <w:gridCol w:w="1535"/>
      </w:tblGrid>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Зона</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Длина, L (км)</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Ширина, b (км)</w:t>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А</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255</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21</w:t>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Б</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94</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8,4</w:t>
            </w:r>
          </w:p>
        </w:tc>
      </w:tr>
      <w:tr w:rsidR="00CC5B43" w:rsidRPr="001F52E1" w:rsidTr="001F52E1">
        <w:trPr>
          <w:trHeight w:val="70"/>
        </w:trPr>
        <w:tc>
          <w:tcPr>
            <w:tcW w:w="0" w:type="auto"/>
            <w:shd w:val="clear" w:color="auto" w:fill="auto"/>
          </w:tcPr>
          <w:p w:rsidR="00CC5B43" w:rsidRPr="001F52E1" w:rsidRDefault="00CC5B43" w:rsidP="001F52E1">
            <w:pPr>
              <w:spacing w:line="360" w:lineRule="auto"/>
              <w:jc w:val="both"/>
              <w:rPr>
                <w:snapToGrid w:val="0"/>
              </w:rPr>
            </w:pPr>
            <w:r w:rsidRPr="001F52E1">
              <w:rPr>
                <w:snapToGrid w:val="0"/>
              </w:rPr>
              <w:t>В</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50</w:t>
            </w:r>
          </w:p>
        </w:tc>
        <w:tc>
          <w:tcPr>
            <w:tcW w:w="0" w:type="auto"/>
            <w:shd w:val="clear" w:color="auto" w:fill="auto"/>
          </w:tcPr>
          <w:p w:rsidR="00CC5B43" w:rsidRPr="001F52E1" w:rsidRDefault="00CC5B43" w:rsidP="001F52E1">
            <w:pPr>
              <w:spacing w:line="360" w:lineRule="auto"/>
              <w:jc w:val="both"/>
              <w:rPr>
                <w:snapToGrid w:val="0"/>
              </w:rPr>
            </w:pPr>
            <w:r w:rsidRPr="001F52E1">
              <w:rPr>
                <w:snapToGrid w:val="0"/>
              </w:rPr>
              <w:t>5</w:t>
            </w:r>
          </w:p>
        </w:tc>
      </w:tr>
    </w:tbl>
    <w:p w:rsidR="00CC5B43" w:rsidRPr="00D90E66" w:rsidRDefault="00CC5B43" w:rsidP="00D90E66">
      <w:pPr>
        <w:spacing w:line="360" w:lineRule="auto"/>
        <w:ind w:firstLine="720"/>
        <w:jc w:val="both"/>
        <w:rPr>
          <w:b/>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СРЗ может оказаться в зоне А на оси следа.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Определяем возможную мощность дозы (уровень радиации) на территории завода: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на 10 часов после взрыва</w:t>
      </w:r>
      <w:r w:rsidR="002C30AE">
        <w:rPr>
          <w:snapToGrid w:val="0"/>
          <w:sz w:val="28"/>
          <w:szCs w:val="28"/>
        </w:rPr>
        <w:t xml:space="preserve"> </w:t>
      </w:r>
      <w:r w:rsidRPr="00D90E66">
        <w:rPr>
          <w:snapToGrid w:val="0"/>
          <w:sz w:val="28"/>
          <w:szCs w:val="28"/>
        </w:rPr>
        <w:t>Р</w:t>
      </w:r>
      <w:r w:rsidRPr="00D90E66">
        <w:rPr>
          <w:snapToGrid w:val="0"/>
          <w:sz w:val="28"/>
          <w:szCs w:val="28"/>
          <w:vertAlign w:val="subscript"/>
        </w:rPr>
        <w:t>10</w:t>
      </w:r>
      <w:r w:rsidRPr="00D90E66">
        <w:rPr>
          <w:snapToGrid w:val="0"/>
          <w:sz w:val="28"/>
          <w:szCs w:val="28"/>
        </w:rPr>
        <w:t xml:space="preserve"> = 2 Р/час;</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на 1 часов после взрыва</w:t>
      </w:r>
      <w:r w:rsidR="002C30AE">
        <w:rPr>
          <w:snapToGrid w:val="0"/>
          <w:sz w:val="28"/>
          <w:szCs w:val="28"/>
        </w:rPr>
        <w:t xml:space="preserve"> </w:t>
      </w:r>
      <w:r w:rsidRPr="00D90E66">
        <w:rPr>
          <w:snapToGrid w:val="0"/>
          <w:sz w:val="28"/>
          <w:szCs w:val="28"/>
        </w:rPr>
        <w:t>Р</w:t>
      </w:r>
      <w:r w:rsidRPr="00D90E66">
        <w:rPr>
          <w:snapToGrid w:val="0"/>
          <w:sz w:val="28"/>
          <w:szCs w:val="28"/>
          <w:vertAlign w:val="subscript"/>
        </w:rPr>
        <w:t>1</w:t>
      </w:r>
      <w:r w:rsidRPr="00D90E66">
        <w:rPr>
          <w:snapToGrid w:val="0"/>
          <w:sz w:val="28"/>
          <w:szCs w:val="28"/>
        </w:rPr>
        <w:t xml:space="preserve"> = P</w:t>
      </w:r>
      <w:r w:rsidRPr="00D90E66">
        <w:rPr>
          <w:snapToGrid w:val="0"/>
          <w:sz w:val="28"/>
          <w:szCs w:val="28"/>
          <w:vertAlign w:val="subscript"/>
        </w:rPr>
        <w:t>10</w:t>
      </w:r>
      <w:r w:rsidRPr="00D90E66">
        <w:rPr>
          <w:snapToGrid w:val="0"/>
          <w:sz w:val="28"/>
          <w:szCs w:val="28"/>
        </w:rPr>
        <w:t>·k=2·16=32 Р/час,</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где k=16 по Табл.7.</w:t>
      </w:r>
    </w:p>
    <w:p w:rsidR="00CC5B43" w:rsidRPr="00D90E66" w:rsidRDefault="00CC5B43" w:rsidP="00D90E66">
      <w:pPr>
        <w:spacing w:line="360" w:lineRule="auto"/>
        <w:ind w:firstLine="720"/>
        <w:jc w:val="both"/>
        <w:rPr>
          <w:b/>
          <w:sz w:val="28"/>
          <w:szCs w:val="28"/>
        </w:rPr>
      </w:pPr>
      <w:r w:rsidRPr="00D90E66">
        <w:rPr>
          <w:b/>
          <w:sz w:val="28"/>
          <w:szCs w:val="28"/>
        </w:rPr>
        <w:t>г) Определяем возможную максимальную дозу облучения производственного персонала при нахождении его на открытой местности за время от момента выпадения радиоактивных осадков до полного распада радиоактивных веществ:</w:t>
      </w:r>
    </w:p>
    <w:p w:rsidR="00D90E66" w:rsidRPr="00D90E66" w:rsidRDefault="00D90E66" w:rsidP="00D90E66">
      <w:pPr>
        <w:spacing w:line="360" w:lineRule="auto"/>
        <w:ind w:firstLine="720"/>
        <w:jc w:val="both"/>
        <w:rPr>
          <w:b/>
          <w:sz w:val="28"/>
          <w:szCs w:val="28"/>
        </w:rPr>
      </w:pPr>
    </w:p>
    <w:p w:rsidR="00CC5B43" w:rsidRPr="00D975FC" w:rsidRDefault="00CC5B43" w:rsidP="00D90E66">
      <w:pPr>
        <w:spacing w:line="360" w:lineRule="auto"/>
        <w:ind w:firstLine="720"/>
        <w:jc w:val="both"/>
        <w:rPr>
          <w:sz w:val="28"/>
          <w:szCs w:val="28"/>
        </w:rPr>
      </w:pPr>
      <w:r w:rsidRPr="00D975FC">
        <w:rPr>
          <w:sz w:val="28"/>
          <w:szCs w:val="28"/>
        </w:rPr>
        <w:t>D</w:t>
      </w:r>
      <w:r w:rsidRPr="00D975FC">
        <w:rPr>
          <w:sz w:val="28"/>
          <w:szCs w:val="28"/>
          <w:vertAlign w:val="subscript"/>
        </w:rPr>
        <w:sym w:font="Symbol" w:char="F0A5"/>
      </w:r>
      <w:r w:rsidRPr="00D975FC">
        <w:rPr>
          <w:sz w:val="28"/>
          <w:szCs w:val="28"/>
        </w:rPr>
        <w:t>=5·P</w:t>
      </w:r>
      <w:r w:rsidRPr="00D975FC">
        <w:rPr>
          <w:sz w:val="28"/>
          <w:szCs w:val="28"/>
          <w:vertAlign w:val="subscript"/>
        </w:rPr>
        <w:t>0</w:t>
      </w:r>
      <w:r w:rsidRPr="00D975FC">
        <w:rPr>
          <w:sz w:val="28"/>
          <w:szCs w:val="28"/>
        </w:rPr>
        <w:t>·t</w:t>
      </w:r>
      <w:r w:rsidRPr="00D975FC">
        <w:rPr>
          <w:sz w:val="28"/>
          <w:szCs w:val="28"/>
          <w:vertAlign w:val="subscript"/>
        </w:rPr>
        <w:t>0</w:t>
      </w:r>
      <w:r w:rsidRPr="00D975FC">
        <w:rPr>
          <w:sz w:val="28"/>
          <w:szCs w:val="28"/>
        </w:rPr>
        <w:t>,</w:t>
      </w:r>
    </w:p>
    <w:p w:rsidR="00CC5B43" w:rsidRPr="00D975FC" w:rsidRDefault="005278CA" w:rsidP="00D90E66">
      <w:pPr>
        <w:spacing w:line="360" w:lineRule="auto"/>
        <w:ind w:firstLine="720"/>
        <w:jc w:val="both"/>
        <w:rPr>
          <w:sz w:val="28"/>
          <w:szCs w:val="28"/>
        </w:rPr>
      </w:pPr>
      <w:r>
        <w:rPr>
          <w:sz w:val="28"/>
          <w:szCs w:val="28"/>
        </w:rPr>
        <w:pict>
          <v:shape id="_x0000_i1027" type="#_x0000_t75" style="width:114.75pt;height:36pt" fillcolor="window">
            <v:imagedata r:id="rId8" o:title=""/>
          </v:shape>
        </w:pict>
      </w:r>
      <w:r w:rsidR="00CC5B43" w:rsidRPr="00D975FC">
        <w:rPr>
          <w:sz w:val="28"/>
          <w:szCs w:val="28"/>
        </w:rPr>
        <w:t>.</w:t>
      </w:r>
    </w:p>
    <w:p w:rsidR="00CC5B43" w:rsidRPr="00D975FC" w:rsidRDefault="00CC5B43" w:rsidP="00D90E66">
      <w:pPr>
        <w:spacing w:line="360" w:lineRule="auto"/>
        <w:ind w:firstLine="720"/>
        <w:jc w:val="both"/>
        <w:rPr>
          <w:sz w:val="28"/>
          <w:szCs w:val="28"/>
        </w:rPr>
      </w:pPr>
      <w:r w:rsidRPr="00D975FC">
        <w:rPr>
          <w:sz w:val="28"/>
          <w:szCs w:val="28"/>
        </w:rPr>
        <w:t>Р</w:t>
      </w:r>
      <w:r w:rsidRPr="00D975FC">
        <w:rPr>
          <w:sz w:val="28"/>
          <w:szCs w:val="28"/>
          <w:vertAlign w:val="subscript"/>
        </w:rPr>
        <w:t>0</w:t>
      </w:r>
      <w:r w:rsidRPr="00D975FC">
        <w:rPr>
          <w:sz w:val="28"/>
          <w:szCs w:val="28"/>
        </w:rPr>
        <w:t>=Р</w:t>
      </w:r>
      <w:r w:rsidRPr="00D975FC">
        <w:rPr>
          <w:sz w:val="28"/>
          <w:szCs w:val="28"/>
          <w:vertAlign w:val="subscript"/>
        </w:rPr>
        <w:t>10</w:t>
      </w:r>
      <w:r w:rsidRPr="00D975FC">
        <w:rPr>
          <w:sz w:val="28"/>
          <w:szCs w:val="28"/>
        </w:rPr>
        <w:t>·k</w:t>
      </w:r>
      <w:r w:rsidRPr="00D975FC">
        <w:rPr>
          <w:sz w:val="28"/>
          <w:szCs w:val="28"/>
          <w:vertAlign w:val="subscript"/>
        </w:rPr>
        <w:t>1</w:t>
      </w:r>
      <w:r w:rsidRPr="00D975FC">
        <w:rPr>
          <w:sz w:val="28"/>
          <w:szCs w:val="28"/>
        </w:rPr>
        <w:t>=2·10=20 Р/ч,</w:t>
      </w:r>
      <w:r w:rsidR="002C30AE" w:rsidRPr="00D975FC">
        <w:rPr>
          <w:sz w:val="28"/>
          <w:szCs w:val="28"/>
        </w:rPr>
        <w:t xml:space="preserve"> </w:t>
      </w:r>
      <w:r w:rsidRPr="00D975FC">
        <w:rPr>
          <w:sz w:val="28"/>
          <w:szCs w:val="28"/>
        </w:rPr>
        <w:t>где k</w:t>
      </w:r>
      <w:r w:rsidRPr="00D975FC">
        <w:rPr>
          <w:sz w:val="28"/>
          <w:szCs w:val="28"/>
          <w:vertAlign w:val="subscript"/>
        </w:rPr>
        <w:t>1</w:t>
      </w:r>
      <w:r w:rsidRPr="00D975FC">
        <w:rPr>
          <w:sz w:val="28"/>
          <w:szCs w:val="28"/>
        </w:rPr>
        <w:t>=10 при t</w:t>
      </w:r>
      <w:r w:rsidRPr="00D975FC">
        <w:rPr>
          <w:sz w:val="28"/>
          <w:szCs w:val="28"/>
          <w:vertAlign w:val="subscript"/>
        </w:rPr>
        <w:t>0</w:t>
      </w:r>
      <w:r w:rsidRPr="00D975FC">
        <w:rPr>
          <w:sz w:val="28"/>
          <w:szCs w:val="28"/>
        </w:rPr>
        <w:t>=1,5 ч</w:t>
      </w:r>
      <w:r w:rsidR="002C30AE" w:rsidRPr="00D975FC">
        <w:rPr>
          <w:sz w:val="28"/>
          <w:szCs w:val="28"/>
        </w:rPr>
        <w:t xml:space="preserve"> </w:t>
      </w:r>
      <w:r w:rsidRPr="00D975FC">
        <w:rPr>
          <w:sz w:val="28"/>
          <w:szCs w:val="28"/>
        </w:rPr>
        <w:t>выбираем по Табл.7.</w:t>
      </w:r>
    </w:p>
    <w:p w:rsidR="00CC5B43" w:rsidRPr="00D975FC" w:rsidRDefault="00CC5B43" w:rsidP="00D90E66">
      <w:pPr>
        <w:spacing w:line="360" w:lineRule="auto"/>
        <w:ind w:firstLine="720"/>
        <w:jc w:val="both"/>
        <w:rPr>
          <w:sz w:val="28"/>
          <w:szCs w:val="28"/>
        </w:rPr>
      </w:pPr>
      <w:r w:rsidRPr="00D975FC">
        <w:rPr>
          <w:sz w:val="28"/>
          <w:szCs w:val="28"/>
        </w:rPr>
        <w:t>D</w:t>
      </w:r>
      <w:r w:rsidRPr="00D975FC">
        <w:rPr>
          <w:sz w:val="28"/>
          <w:szCs w:val="28"/>
          <w:vertAlign w:val="subscript"/>
        </w:rPr>
        <w:sym w:font="Symbol" w:char="F0A5"/>
      </w:r>
      <w:r w:rsidRPr="00D975FC">
        <w:rPr>
          <w:sz w:val="28"/>
          <w:szCs w:val="28"/>
        </w:rPr>
        <w:t>= 5·20·1,5=150 Р.</w:t>
      </w:r>
    </w:p>
    <w:p w:rsidR="00D90E66" w:rsidRPr="00D90E66" w:rsidRDefault="00D90E66"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д) Необходима защита рабочих и служащих СРЗ в условиях данного РЗ, т.к. за 12 часов работы производственный персонал получит дозу равную 40% максимальной возможной дозы облучения:</w:t>
      </w:r>
    </w:p>
    <w:p w:rsidR="00D975FC" w:rsidRPr="00D975FC" w:rsidRDefault="00D975FC" w:rsidP="00D90E66">
      <w:pPr>
        <w:spacing w:line="360" w:lineRule="auto"/>
        <w:ind w:firstLine="720"/>
        <w:jc w:val="both"/>
        <w:rPr>
          <w:sz w:val="28"/>
          <w:szCs w:val="28"/>
        </w:rPr>
      </w:pPr>
    </w:p>
    <w:p w:rsidR="00CC5B43" w:rsidRPr="00D975FC" w:rsidRDefault="00CC5B43" w:rsidP="00D90E66">
      <w:pPr>
        <w:spacing w:line="360" w:lineRule="auto"/>
        <w:ind w:firstLine="720"/>
        <w:jc w:val="both"/>
        <w:rPr>
          <w:sz w:val="28"/>
          <w:szCs w:val="28"/>
        </w:rPr>
      </w:pPr>
      <w:r w:rsidRPr="00D975FC">
        <w:rPr>
          <w:sz w:val="28"/>
          <w:szCs w:val="28"/>
        </w:rPr>
        <w:t>D=D</w:t>
      </w:r>
      <w:r w:rsidRPr="00D975FC">
        <w:rPr>
          <w:sz w:val="28"/>
          <w:szCs w:val="28"/>
          <w:vertAlign w:val="subscript"/>
        </w:rPr>
        <w:sym w:font="Symbol" w:char="F0A5"/>
      </w:r>
      <w:r w:rsidRPr="00D975FC">
        <w:rPr>
          <w:sz w:val="28"/>
          <w:szCs w:val="28"/>
        </w:rPr>
        <w:t xml:space="preserve"> 40%=150·0,4=60 Р.</w:t>
      </w:r>
    </w:p>
    <w:p w:rsidR="00D975FC" w:rsidRPr="00D975FC" w:rsidRDefault="00D975FC" w:rsidP="00D90E66">
      <w:pPr>
        <w:spacing w:line="360" w:lineRule="auto"/>
        <w:ind w:firstLine="720"/>
        <w:jc w:val="both"/>
        <w:rPr>
          <w:sz w:val="28"/>
          <w:szCs w:val="28"/>
        </w:rPr>
      </w:pPr>
    </w:p>
    <w:p w:rsidR="00CC5B43" w:rsidRPr="00D975FC" w:rsidRDefault="00CC5B43" w:rsidP="00D90E66">
      <w:pPr>
        <w:spacing w:line="360" w:lineRule="auto"/>
        <w:ind w:firstLine="720"/>
        <w:jc w:val="both"/>
        <w:rPr>
          <w:sz w:val="28"/>
          <w:szCs w:val="28"/>
        </w:rPr>
      </w:pPr>
      <w:r w:rsidRPr="00D975FC">
        <w:rPr>
          <w:sz w:val="28"/>
          <w:szCs w:val="28"/>
        </w:rPr>
        <w:t>Что больше допустимой в военное время D</w:t>
      </w:r>
      <w:r w:rsidRPr="00D975FC">
        <w:rPr>
          <w:sz w:val="28"/>
          <w:szCs w:val="28"/>
          <w:vertAlign w:val="subscript"/>
        </w:rPr>
        <w:t>доп</w:t>
      </w:r>
      <w:r w:rsidRPr="00D975FC">
        <w:rPr>
          <w:sz w:val="28"/>
          <w:szCs w:val="28"/>
        </w:rPr>
        <w:t>=50 Р.</w:t>
      </w:r>
    </w:p>
    <w:p w:rsidR="00D975FC" w:rsidRDefault="00D975FC" w:rsidP="00D90E66">
      <w:pPr>
        <w:spacing w:line="360" w:lineRule="auto"/>
        <w:ind w:firstLine="720"/>
        <w:jc w:val="both"/>
        <w:rPr>
          <w:sz w:val="28"/>
          <w:szCs w:val="28"/>
        </w:rPr>
      </w:pPr>
      <w:bookmarkStart w:id="6" w:name="_Toc482642941"/>
    </w:p>
    <w:p w:rsidR="00CC5B43" w:rsidRPr="00D975FC" w:rsidRDefault="00CC5B43" w:rsidP="00D975FC">
      <w:pPr>
        <w:spacing w:line="360" w:lineRule="auto"/>
        <w:ind w:firstLine="720"/>
        <w:jc w:val="center"/>
        <w:rPr>
          <w:b/>
          <w:sz w:val="28"/>
          <w:szCs w:val="28"/>
        </w:rPr>
      </w:pPr>
      <w:r w:rsidRPr="00D975FC">
        <w:rPr>
          <w:b/>
          <w:sz w:val="28"/>
          <w:szCs w:val="28"/>
        </w:rPr>
        <w:t>1.4 Определение воздействия электромагнитного импульса</w:t>
      </w:r>
      <w:bookmarkEnd w:id="6"/>
    </w:p>
    <w:p w:rsidR="00D975FC" w:rsidRDefault="00D975FC"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При оценке воздействия электромагнитного импульса (ЭМИ) на электрические сети, линии связи и другие токопроводящие элементы оборудования объекта необходимо учитывать, что ЭМИ характеризуется величинами горизонтальной и вертикальной составляющих напряжённостей электрического поля. Основную опасность при наземных и воздушных ядерных взрывах представляет вертикальная составляющая, которая превосходит горизонтальную в сотни раз.</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Поэтому, определив величину вертикальной составляющей напряжённости электромагнитного поля, можно оценить устойчивость работы объекта к ЭМИ.</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а) По мощности воздушного ядерного взрыва и минимальному расстоянию от эпицентра взрыва до СРЗ определяем ожидаемую на объекте вертикальную составляющую напряжённости электрического поля:</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rPr>
      </w:pPr>
      <w:r>
        <w:rPr>
          <w:snapToGrid w:val="0"/>
          <w:sz w:val="28"/>
          <w:szCs w:val="28"/>
        </w:rPr>
        <w:pict>
          <v:shape id="_x0000_i1028" type="#_x0000_t75" style="width:189.75pt;height:33.75pt" fillcolor="window">
            <v:imagedata r:id="rId9" o:title=""/>
          </v:shape>
        </w:pic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где Ев </w:t>
      </w:r>
      <w:r w:rsidRPr="00D90E66">
        <w:rPr>
          <w:snapToGrid w:val="0"/>
          <w:sz w:val="28"/>
          <w:szCs w:val="28"/>
        </w:rPr>
        <w:sym w:font="Symbol" w:char="F02D"/>
      </w:r>
      <w:r w:rsidRPr="00D90E66">
        <w:rPr>
          <w:snapToGrid w:val="0"/>
          <w:sz w:val="28"/>
          <w:szCs w:val="28"/>
        </w:rPr>
        <w:t xml:space="preserve"> вертикальная составляющая напряжённости, В/м;</w:t>
      </w:r>
    </w:p>
    <w:p w:rsidR="00CC5B43" w:rsidRPr="00D90E66" w:rsidRDefault="00CC5B43" w:rsidP="00D90E66">
      <w:pPr>
        <w:spacing w:line="360" w:lineRule="auto"/>
        <w:ind w:firstLine="720"/>
        <w:jc w:val="both"/>
        <w:rPr>
          <w:sz w:val="28"/>
          <w:szCs w:val="28"/>
        </w:rPr>
      </w:pPr>
      <w:r w:rsidRPr="00D90E66">
        <w:rPr>
          <w:sz w:val="28"/>
          <w:szCs w:val="28"/>
        </w:rPr>
        <w:t xml:space="preserve">k </w:t>
      </w:r>
      <w:r w:rsidRPr="00D90E66">
        <w:rPr>
          <w:sz w:val="28"/>
          <w:szCs w:val="28"/>
        </w:rPr>
        <w:sym w:font="Symbol" w:char="F02D"/>
      </w:r>
      <w:r w:rsidRPr="00D90E66">
        <w:rPr>
          <w:sz w:val="28"/>
          <w:szCs w:val="28"/>
        </w:rPr>
        <w:t xml:space="preserve"> коэффициент асимметрии относительно наземного взрыва, учитывающий влияние кривизны поверхности земли. Определяется по специальному графику; для данных условий принимаем </w:t>
      </w:r>
      <w:r w:rsidRPr="00D90E66">
        <w:rPr>
          <w:sz w:val="28"/>
          <w:szCs w:val="28"/>
          <w:lang w:val="en-US"/>
        </w:rPr>
        <w:t>k</w:t>
      </w:r>
      <w:r w:rsidRPr="00D90E66">
        <w:rPr>
          <w:sz w:val="28"/>
          <w:szCs w:val="28"/>
        </w:rPr>
        <w:t xml:space="preserve"> = 0,5;</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R</w:t>
      </w:r>
      <w:r w:rsidRPr="00D90E66">
        <w:rPr>
          <w:snapToGrid w:val="0"/>
          <w:sz w:val="28"/>
          <w:szCs w:val="28"/>
          <w:vertAlign w:val="subscript"/>
        </w:rPr>
        <w:t>min</w:t>
      </w:r>
      <w:r w:rsidRPr="00D90E66">
        <w:rPr>
          <w:snapToGrid w:val="0"/>
          <w:sz w:val="28"/>
          <w:szCs w:val="28"/>
        </w:rPr>
        <w:t xml:space="preserve"> </w:t>
      </w:r>
      <w:r w:rsidRPr="00D90E66">
        <w:rPr>
          <w:snapToGrid w:val="0"/>
          <w:sz w:val="28"/>
          <w:szCs w:val="28"/>
        </w:rPr>
        <w:sym w:font="Symbol" w:char="F02D"/>
      </w:r>
      <w:r w:rsidRPr="00D90E66">
        <w:rPr>
          <w:snapToGrid w:val="0"/>
          <w:sz w:val="28"/>
          <w:szCs w:val="28"/>
        </w:rPr>
        <w:t xml:space="preserve"> расстояние от эпицентра взрыва до объекта, км;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q </w:t>
      </w:r>
      <w:r w:rsidRPr="00D90E66">
        <w:rPr>
          <w:snapToGrid w:val="0"/>
          <w:sz w:val="28"/>
          <w:szCs w:val="28"/>
        </w:rPr>
        <w:sym w:font="Symbol" w:char="F02D"/>
      </w:r>
      <w:r w:rsidRPr="00D90E66">
        <w:rPr>
          <w:snapToGrid w:val="0"/>
          <w:sz w:val="28"/>
          <w:szCs w:val="28"/>
        </w:rPr>
        <w:t xml:space="preserve"> мощность ядерного взрыва, кт.</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rPr>
      </w:pPr>
      <w:r>
        <w:rPr>
          <w:snapToGrid w:val="0"/>
          <w:sz w:val="28"/>
          <w:szCs w:val="28"/>
        </w:rPr>
        <w:pict>
          <v:shape id="_x0000_i1029" type="#_x0000_t75" style="width:252pt;height:32.25pt" fillcolor="window">
            <v:imagedata r:id="rId10" o:title=""/>
          </v:shape>
        </w:pict>
      </w:r>
    </w:p>
    <w:p w:rsidR="00D90E66" w:rsidRPr="00D90E66" w:rsidRDefault="00D90E66"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б) Определяем максимальные ожидаемые напряжения, наводимые в вертикальных участках электрических линий, подводящих питание к электродвигателям оборудования турбодизельного цеха:</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rPr>
      </w:pPr>
      <w:r>
        <w:rPr>
          <w:snapToGrid w:val="0"/>
          <w:sz w:val="28"/>
          <w:szCs w:val="28"/>
        </w:rPr>
        <w:pict>
          <v:shape id="_x0000_i1030" type="#_x0000_t75" style="width:65.25pt;height:33pt" fillcolor="window">
            <v:imagedata r:id="rId11" o:title=""/>
          </v:shape>
        </w:pic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где U</w:t>
      </w:r>
      <w:r w:rsidRPr="00D90E66">
        <w:rPr>
          <w:snapToGrid w:val="0"/>
          <w:sz w:val="28"/>
          <w:szCs w:val="28"/>
          <w:vertAlign w:val="subscript"/>
        </w:rPr>
        <w:t>в</w:t>
      </w:r>
      <w:r w:rsidRPr="00D90E66">
        <w:rPr>
          <w:snapToGrid w:val="0"/>
          <w:sz w:val="28"/>
          <w:szCs w:val="28"/>
        </w:rPr>
        <w:t xml:space="preserve"> </w:t>
      </w:r>
      <w:r w:rsidRPr="00D90E66">
        <w:rPr>
          <w:snapToGrid w:val="0"/>
          <w:sz w:val="28"/>
          <w:szCs w:val="28"/>
        </w:rPr>
        <w:sym w:font="Symbol" w:char="F02D"/>
      </w:r>
      <w:r w:rsidRPr="00D90E66">
        <w:rPr>
          <w:snapToGrid w:val="0"/>
          <w:sz w:val="28"/>
          <w:szCs w:val="28"/>
        </w:rPr>
        <w:t xml:space="preserve"> напряжение наводок, В;</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l</w:t>
      </w:r>
      <w:r w:rsidRPr="00D90E66">
        <w:rPr>
          <w:snapToGrid w:val="0"/>
          <w:sz w:val="28"/>
          <w:szCs w:val="28"/>
          <w:vertAlign w:val="subscript"/>
        </w:rPr>
        <w:t>в</w:t>
      </w:r>
      <w:r w:rsidRPr="00D90E66">
        <w:rPr>
          <w:snapToGrid w:val="0"/>
          <w:sz w:val="28"/>
          <w:szCs w:val="28"/>
        </w:rPr>
        <w:t xml:space="preserve"> </w:t>
      </w:r>
      <w:r w:rsidRPr="00D90E66">
        <w:rPr>
          <w:snapToGrid w:val="0"/>
          <w:sz w:val="28"/>
          <w:szCs w:val="28"/>
        </w:rPr>
        <w:sym w:font="Symbol" w:char="F02D"/>
      </w:r>
      <w:r w:rsidRPr="00D90E66">
        <w:rPr>
          <w:snapToGrid w:val="0"/>
          <w:sz w:val="28"/>
          <w:szCs w:val="28"/>
        </w:rPr>
        <w:t xml:space="preserve"> длина вертикального участка проводника, 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68"/>
      </w:r>
      <w:r w:rsidRPr="00D90E66">
        <w:rPr>
          <w:snapToGrid w:val="0"/>
          <w:sz w:val="28"/>
          <w:szCs w:val="28"/>
        </w:rPr>
        <w:t xml:space="preserve"> </w:t>
      </w:r>
      <w:r w:rsidRPr="00D90E66">
        <w:rPr>
          <w:snapToGrid w:val="0"/>
          <w:sz w:val="28"/>
          <w:szCs w:val="28"/>
        </w:rPr>
        <w:sym w:font="Symbol" w:char="F02D"/>
      </w:r>
      <w:r w:rsidRPr="00D90E66">
        <w:rPr>
          <w:snapToGrid w:val="0"/>
          <w:sz w:val="28"/>
          <w:szCs w:val="28"/>
        </w:rPr>
        <w:t xml:space="preserve"> коэффициент экранирования электрической линии (кабеля).</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rPr>
      </w:pPr>
      <w:r>
        <w:rPr>
          <w:snapToGrid w:val="0"/>
          <w:sz w:val="28"/>
          <w:szCs w:val="28"/>
        </w:rPr>
        <w:pict>
          <v:shape id="_x0000_i1031" type="#_x0000_t75" style="width:120.75pt;height:30.75pt" fillcolor="window">
            <v:imagedata r:id="rId12" o:title=""/>
          </v:shape>
        </w:pict>
      </w:r>
      <w:r w:rsidR="00CC5B43" w:rsidRPr="00D90E66">
        <w:rPr>
          <w:snapToGrid w:val="0"/>
          <w:sz w:val="28"/>
          <w:szCs w:val="28"/>
        </w:rPr>
        <w:t>;</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Определяем максимальное допустимое рабочее напряжение в сети исходя из того, что рабочее напряжение в сети U</w:t>
      </w:r>
      <w:r w:rsidRPr="00D90E66">
        <w:rPr>
          <w:snapToGrid w:val="0"/>
          <w:sz w:val="28"/>
          <w:szCs w:val="28"/>
          <w:vertAlign w:val="subscript"/>
        </w:rPr>
        <w:t>п</w:t>
      </w:r>
      <w:r w:rsidRPr="00D90E66">
        <w:rPr>
          <w:snapToGrid w:val="0"/>
          <w:sz w:val="28"/>
          <w:szCs w:val="28"/>
        </w:rPr>
        <w:t xml:space="preserve"> =380 В и допустимые колебания напряжения +(-) 20% :</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380 + 380·20% = 456 В.</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Таким образом, делаем вывод, что под воздействием ЭМИ оборудование ТДЦ устойчиво работать не будет.</w:t>
      </w:r>
    </w:p>
    <w:p w:rsidR="00CC5B43" w:rsidRPr="00D90E66" w:rsidRDefault="00CC5B43" w:rsidP="00D90E66">
      <w:pPr>
        <w:spacing w:line="360" w:lineRule="auto"/>
        <w:ind w:firstLine="720"/>
        <w:jc w:val="both"/>
        <w:rPr>
          <w:snapToGrid w:val="0"/>
          <w:sz w:val="28"/>
          <w:szCs w:val="28"/>
        </w:rPr>
      </w:pPr>
    </w:p>
    <w:p w:rsidR="00CC5B43" w:rsidRPr="00D90E66" w:rsidRDefault="00D90E66" w:rsidP="00D90E66">
      <w:pPr>
        <w:spacing w:line="360" w:lineRule="auto"/>
        <w:ind w:firstLine="720"/>
        <w:jc w:val="center"/>
        <w:rPr>
          <w:b/>
          <w:sz w:val="28"/>
          <w:szCs w:val="28"/>
        </w:rPr>
      </w:pPr>
      <w:bookmarkStart w:id="7" w:name="_Toc482642942"/>
      <w:r w:rsidRPr="00D90E66">
        <w:rPr>
          <w:sz w:val="28"/>
          <w:szCs w:val="28"/>
        </w:rPr>
        <w:br w:type="page"/>
      </w:r>
      <w:r w:rsidR="00CC5B43" w:rsidRPr="00D90E66">
        <w:rPr>
          <w:b/>
          <w:sz w:val="28"/>
          <w:szCs w:val="28"/>
        </w:rPr>
        <w:t>2. ОЦЕНКА ИНЖЕНЕРНОЙ ЗАЩИТЫ ПРОИЗВОДСТВЕННОГО ПЕРСОНАЛА СУДОРЕМОНТНОГО ЗАВОДА</w:t>
      </w:r>
      <w:bookmarkEnd w:id="7"/>
    </w:p>
    <w:p w:rsidR="00D90E66" w:rsidRPr="00D90E66" w:rsidRDefault="00D90E66" w:rsidP="00D90E66">
      <w:pPr>
        <w:spacing w:line="360" w:lineRule="auto"/>
        <w:ind w:firstLine="720"/>
        <w:jc w:val="center"/>
        <w:rPr>
          <w:sz w:val="28"/>
          <w:szCs w:val="28"/>
        </w:rPr>
      </w:pPr>
      <w:bookmarkStart w:id="8" w:name="_Toc482642943"/>
    </w:p>
    <w:p w:rsidR="00CC5B43" w:rsidRPr="00D90E66" w:rsidRDefault="00CC5B43" w:rsidP="00D90E66">
      <w:pPr>
        <w:spacing w:line="360" w:lineRule="auto"/>
        <w:ind w:firstLine="720"/>
        <w:jc w:val="center"/>
        <w:rPr>
          <w:b/>
          <w:sz w:val="28"/>
          <w:szCs w:val="28"/>
        </w:rPr>
      </w:pPr>
      <w:r w:rsidRPr="00D90E66">
        <w:rPr>
          <w:b/>
          <w:sz w:val="28"/>
          <w:szCs w:val="28"/>
        </w:rPr>
        <w:t>2.1 Оценка защиты рабочих и служащих по вместимости защитных сооружений</w:t>
      </w:r>
      <w:bookmarkEnd w:id="8"/>
    </w:p>
    <w:p w:rsidR="00D90E66" w:rsidRPr="00D90E66" w:rsidRDefault="00D90E66" w:rsidP="00D90E66">
      <w:pPr>
        <w:spacing w:line="360" w:lineRule="auto"/>
        <w:ind w:firstLine="720"/>
        <w:jc w:val="both"/>
        <w:rPr>
          <w:snapToGrid w:val="0"/>
          <w:sz w:val="28"/>
          <w:szCs w:val="28"/>
        </w:rPr>
      </w:pPr>
      <w:bookmarkStart w:id="9" w:name="_Toc482642944"/>
    </w:p>
    <w:p w:rsidR="00CC5B43" w:rsidRPr="00D90E66" w:rsidRDefault="00CC5B43" w:rsidP="00D90E66">
      <w:pPr>
        <w:spacing w:line="360" w:lineRule="auto"/>
        <w:ind w:firstLine="720"/>
        <w:jc w:val="both"/>
        <w:rPr>
          <w:snapToGrid w:val="0"/>
          <w:sz w:val="28"/>
          <w:szCs w:val="28"/>
        </w:rPr>
      </w:pPr>
      <w:r w:rsidRPr="00D90E66">
        <w:rPr>
          <w:snapToGrid w:val="0"/>
          <w:sz w:val="28"/>
          <w:szCs w:val="28"/>
        </w:rPr>
        <w:t>а) Определяем количество рабочих и служащих большей работающей смены:</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на заводе в целом - 1607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только в турбодизельном цехе </w:t>
      </w:r>
      <w:r w:rsidRPr="00D90E66">
        <w:rPr>
          <w:snapToGrid w:val="0"/>
          <w:sz w:val="28"/>
          <w:szCs w:val="28"/>
        </w:rPr>
        <w:sym w:font="Symbol" w:char="F02D"/>
      </w:r>
      <w:r w:rsidRPr="00D90E66">
        <w:rPr>
          <w:snapToGrid w:val="0"/>
          <w:sz w:val="28"/>
          <w:szCs w:val="28"/>
        </w:rPr>
        <w:t xml:space="preserve"> 270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Определяем вместимость имеемых на СРЗ защитных сооружений: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для завода в целом </w:t>
      </w:r>
      <w:r w:rsidRPr="00D90E66">
        <w:rPr>
          <w:snapToGrid w:val="0"/>
          <w:sz w:val="28"/>
          <w:szCs w:val="28"/>
        </w:rPr>
        <w:sym w:font="Symbol" w:char="F02D"/>
      </w:r>
      <w:r w:rsidRPr="00D90E66">
        <w:rPr>
          <w:snapToGrid w:val="0"/>
          <w:sz w:val="28"/>
          <w:szCs w:val="28"/>
        </w:rPr>
        <w:t xml:space="preserve"> 480 + 370 + 245/0,5 = 1340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только для турбодизельного цеха </w:t>
      </w:r>
      <w:r w:rsidRPr="00D90E66">
        <w:rPr>
          <w:snapToGrid w:val="0"/>
          <w:sz w:val="28"/>
          <w:szCs w:val="28"/>
        </w:rPr>
        <w:sym w:font="Symbol" w:char="F02D"/>
      </w:r>
      <w:r w:rsidRPr="00D90E66">
        <w:rPr>
          <w:snapToGrid w:val="0"/>
          <w:sz w:val="28"/>
          <w:szCs w:val="28"/>
        </w:rPr>
        <w:t xml:space="preserve"> 60/0,5 = 120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где</w:t>
      </w:r>
      <w:r w:rsidR="002C30AE">
        <w:rPr>
          <w:snapToGrid w:val="0"/>
          <w:sz w:val="28"/>
          <w:szCs w:val="28"/>
        </w:rPr>
        <w:t xml:space="preserve"> </w:t>
      </w:r>
      <w:r w:rsidRPr="00D90E66">
        <w:rPr>
          <w:snapToGrid w:val="0"/>
          <w:sz w:val="28"/>
          <w:szCs w:val="28"/>
        </w:rPr>
        <w:t>n = 0,5 м</w:t>
      </w:r>
      <w:r w:rsidRPr="00D90E66">
        <w:rPr>
          <w:snapToGrid w:val="0"/>
          <w:sz w:val="28"/>
          <w:szCs w:val="28"/>
          <w:vertAlign w:val="superscript"/>
        </w:rPr>
        <w:t>2</w:t>
      </w:r>
      <w:r w:rsidRPr="00D90E66">
        <w:rPr>
          <w:snapToGrid w:val="0"/>
          <w:sz w:val="28"/>
          <w:szCs w:val="28"/>
        </w:rPr>
        <w:t>/ на чел., при 2-х ярусных нарах;</w:t>
      </w:r>
    </w:p>
    <w:p w:rsidR="00CC5B43" w:rsidRPr="00D90E66" w:rsidRDefault="00CC5B43" w:rsidP="00D90E66">
      <w:pPr>
        <w:spacing w:line="360" w:lineRule="auto"/>
        <w:ind w:firstLine="720"/>
        <w:jc w:val="both"/>
        <w:rPr>
          <w:snapToGrid w:val="0"/>
          <w:sz w:val="28"/>
          <w:szCs w:val="28"/>
        </w:rPr>
      </w:pPr>
      <w:r w:rsidRPr="00D90E66">
        <w:rPr>
          <w:sz w:val="28"/>
          <w:szCs w:val="28"/>
        </w:rPr>
        <w:t>S</w:t>
      </w:r>
      <w:r w:rsidRPr="00D90E66">
        <w:rPr>
          <w:sz w:val="28"/>
          <w:szCs w:val="28"/>
          <w:vertAlign w:val="subscript"/>
        </w:rPr>
        <w:t>укр</w:t>
      </w:r>
      <w:r w:rsidRPr="00D90E66">
        <w:rPr>
          <w:sz w:val="28"/>
          <w:szCs w:val="28"/>
        </w:rPr>
        <w:t>=60 м</w:t>
      </w:r>
      <w:r w:rsidRPr="00D90E66">
        <w:rPr>
          <w:sz w:val="28"/>
          <w:szCs w:val="28"/>
          <w:vertAlign w:val="superscript"/>
        </w:rPr>
        <w:t>2</w:t>
      </w:r>
      <w:r w:rsidRPr="00D90E66">
        <w:rPr>
          <w:sz w:val="28"/>
          <w:szCs w:val="28"/>
        </w:rPr>
        <w:t xml:space="preserve"> </w:t>
      </w:r>
      <w:r w:rsidRPr="00D90E66">
        <w:rPr>
          <w:sz w:val="28"/>
          <w:szCs w:val="28"/>
        </w:rPr>
        <w:sym w:font="Symbol" w:char="F02D"/>
      </w:r>
      <w:r w:rsidRPr="00D90E66">
        <w:rPr>
          <w:sz w:val="28"/>
          <w:szCs w:val="28"/>
        </w:rPr>
        <w:t xml:space="preserve"> площадь убежища для укрываемых под ТДЦ.</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Определяем возможность укрытия в убежищах рабочих и служащих наибольшей работающей смены:</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для завода в целом </w:t>
      </w:r>
      <w:r w:rsidRPr="00D90E66">
        <w:rPr>
          <w:snapToGrid w:val="0"/>
          <w:sz w:val="28"/>
          <w:szCs w:val="28"/>
        </w:rPr>
        <w:sym w:font="Symbol" w:char="F02D"/>
      </w:r>
      <w:r w:rsidRPr="00D90E66">
        <w:rPr>
          <w:snapToGrid w:val="0"/>
          <w:sz w:val="28"/>
          <w:szCs w:val="28"/>
        </w:rPr>
        <w:t xml:space="preserve"> 1607 </w:t>
      </w:r>
      <w:r w:rsidRPr="00D90E66">
        <w:rPr>
          <w:snapToGrid w:val="0"/>
          <w:sz w:val="28"/>
          <w:szCs w:val="28"/>
        </w:rPr>
        <w:sym w:font="Symbol" w:char="F02D"/>
      </w:r>
      <w:r w:rsidRPr="00D90E66">
        <w:rPr>
          <w:snapToGrid w:val="0"/>
          <w:sz w:val="28"/>
          <w:szCs w:val="28"/>
        </w:rPr>
        <w:t xml:space="preserve"> 1340 = 267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только для турбодизельного цеха </w:t>
      </w:r>
      <w:r w:rsidRPr="00D90E66">
        <w:rPr>
          <w:snapToGrid w:val="0"/>
          <w:sz w:val="28"/>
          <w:szCs w:val="28"/>
        </w:rPr>
        <w:sym w:font="Symbol" w:char="F02D"/>
      </w:r>
      <w:r w:rsidRPr="00D90E66">
        <w:rPr>
          <w:snapToGrid w:val="0"/>
          <w:sz w:val="28"/>
          <w:szCs w:val="28"/>
        </w:rPr>
        <w:t xml:space="preserve"> 270 </w:t>
      </w:r>
      <w:r w:rsidRPr="00D90E66">
        <w:rPr>
          <w:snapToGrid w:val="0"/>
          <w:sz w:val="28"/>
          <w:szCs w:val="28"/>
        </w:rPr>
        <w:sym w:font="Symbol" w:char="F02D"/>
      </w:r>
      <w:r w:rsidRPr="00D90E66">
        <w:rPr>
          <w:snapToGrid w:val="0"/>
          <w:sz w:val="28"/>
          <w:szCs w:val="28"/>
        </w:rPr>
        <w:t xml:space="preserve"> 120 = 150 чел.</w:t>
      </w:r>
    </w:p>
    <w:p w:rsidR="00CC5B43" w:rsidRPr="00D90E66" w:rsidRDefault="00CC5B43" w:rsidP="00D90E66">
      <w:pPr>
        <w:spacing w:line="360" w:lineRule="auto"/>
        <w:ind w:firstLine="720"/>
        <w:jc w:val="both"/>
        <w:rPr>
          <w:snapToGrid w:val="0"/>
          <w:sz w:val="28"/>
          <w:szCs w:val="28"/>
          <w:u w:val="single"/>
        </w:rPr>
      </w:pPr>
      <w:r w:rsidRPr="00D90E66">
        <w:rPr>
          <w:snapToGrid w:val="0"/>
          <w:sz w:val="28"/>
          <w:szCs w:val="28"/>
          <w:u w:val="single"/>
        </w:rPr>
        <w:t>Вывод:</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наибольшую работающую смену завода в целом в имеющихся убежищах укрыть невозможно;</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наибольшую работающую смену ТДЦ в имеющемся под цехом убежище (поскольку других укрытий за цехом не закреплено) укрыть невозможно.</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г) Так как наибольшую работающую смену ТДЦ в имеющемся убежище укрыть невозможно, определяем объемно-планировочные решения для сооружения дополнительного убежища: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Количество укрываемых </w:t>
      </w:r>
      <w:r w:rsidRPr="00D90E66">
        <w:rPr>
          <w:snapToGrid w:val="0"/>
          <w:sz w:val="28"/>
          <w:szCs w:val="28"/>
        </w:rPr>
        <w:sym w:font="Symbol" w:char="F02D"/>
      </w:r>
      <w:r w:rsidRPr="00D90E66">
        <w:rPr>
          <w:snapToGrid w:val="0"/>
          <w:sz w:val="28"/>
          <w:szCs w:val="28"/>
        </w:rPr>
        <w:t xml:space="preserve"> 150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Необходимый класс убежища - А-</w:t>
      </w:r>
      <w:r w:rsidRPr="00D90E66">
        <w:rPr>
          <w:snapToGrid w:val="0"/>
          <w:sz w:val="28"/>
          <w:szCs w:val="28"/>
          <w:lang w:val="en-US"/>
        </w:rPr>
        <w:t>I</w:t>
      </w:r>
      <w:r w:rsidRPr="00D90E66">
        <w:rPr>
          <w:snapToGrid w:val="0"/>
          <w:sz w:val="28"/>
          <w:szCs w:val="28"/>
        </w:rPr>
        <w:t>V (согласно СНиП).</w:t>
      </w:r>
    </w:p>
    <w:p w:rsidR="00CC5B43" w:rsidRPr="00D90E66" w:rsidRDefault="00CC5B43" w:rsidP="00D90E66">
      <w:pPr>
        <w:spacing w:line="360" w:lineRule="auto"/>
        <w:ind w:firstLine="720"/>
        <w:jc w:val="both"/>
        <w:rPr>
          <w:i/>
          <w:snapToGrid w:val="0"/>
          <w:sz w:val="28"/>
          <w:szCs w:val="28"/>
        </w:rPr>
      </w:pPr>
      <w:r w:rsidRPr="00D90E66">
        <w:rPr>
          <w:i/>
          <w:snapToGrid w:val="0"/>
          <w:sz w:val="28"/>
          <w:szCs w:val="28"/>
        </w:rPr>
        <w:sym w:font="Symbol" w:char="F02D"/>
      </w:r>
      <w:r w:rsidRPr="00D90E66">
        <w:rPr>
          <w:i/>
          <w:snapToGrid w:val="0"/>
          <w:sz w:val="28"/>
          <w:szCs w:val="28"/>
        </w:rPr>
        <w:t xml:space="preserve"> Основные помещения убежища: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помещение для укрываемых – площадь</w:t>
      </w:r>
      <w:r w:rsidR="002C30AE">
        <w:rPr>
          <w:snapToGrid w:val="0"/>
          <w:sz w:val="28"/>
          <w:szCs w:val="28"/>
        </w:rPr>
        <w:t xml:space="preserve"> </w:t>
      </w:r>
      <w:r w:rsidRPr="00D90E66">
        <w:rPr>
          <w:snapToGrid w:val="0"/>
          <w:sz w:val="28"/>
          <w:szCs w:val="28"/>
        </w:rPr>
        <w:t>S</w:t>
      </w:r>
      <w:r w:rsidRPr="00D90E66">
        <w:rPr>
          <w:snapToGrid w:val="0"/>
          <w:sz w:val="28"/>
          <w:szCs w:val="28"/>
          <w:vertAlign w:val="subscript"/>
        </w:rPr>
        <w:t>укр</w:t>
      </w:r>
      <w:r w:rsidRPr="00D90E66">
        <w:rPr>
          <w:snapToGrid w:val="0"/>
          <w:sz w:val="28"/>
          <w:szCs w:val="28"/>
        </w:rPr>
        <w:t>=N</w:t>
      </w:r>
      <w:r w:rsidRPr="00D90E66">
        <w:rPr>
          <w:snapToGrid w:val="0"/>
          <w:sz w:val="28"/>
          <w:szCs w:val="28"/>
          <w:vertAlign w:val="subscript"/>
        </w:rPr>
        <w:t>укр</w:t>
      </w:r>
      <w:r w:rsidRPr="00D90E66">
        <w:rPr>
          <w:snapToGrid w:val="0"/>
          <w:sz w:val="28"/>
          <w:szCs w:val="28"/>
        </w:rPr>
        <w:t>·n , где</w:t>
      </w:r>
      <w:r w:rsidR="002C30AE">
        <w:rPr>
          <w:snapToGrid w:val="0"/>
          <w:sz w:val="28"/>
          <w:szCs w:val="28"/>
        </w:rPr>
        <w:t xml:space="preserve"> </w:t>
      </w:r>
      <w:r w:rsidRPr="00D90E66">
        <w:rPr>
          <w:snapToGrid w:val="0"/>
          <w:sz w:val="28"/>
          <w:szCs w:val="28"/>
        </w:rPr>
        <w:t>n = 0,5 м</w:t>
      </w:r>
      <w:r w:rsidRPr="00D90E66">
        <w:rPr>
          <w:snapToGrid w:val="0"/>
          <w:sz w:val="28"/>
          <w:szCs w:val="28"/>
          <w:vertAlign w:val="superscript"/>
        </w:rPr>
        <w:t>2</w:t>
      </w:r>
      <w:r w:rsidRPr="00D90E66">
        <w:rPr>
          <w:snapToGrid w:val="0"/>
          <w:sz w:val="28"/>
          <w:szCs w:val="28"/>
        </w:rPr>
        <w:t>/чел., при 2-х ярусных нарах;</w:t>
      </w:r>
      <w:r w:rsidR="002C30AE">
        <w:rPr>
          <w:snapToGrid w:val="0"/>
          <w:sz w:val="28"/>
          <w:szCs w:val="28"/>
        </w:rPr>
        <w:t xml:space="preserve"> </w:t>
      </w:r>
      <w:r w:rsidRPr="00D90E66">
        <w:rPr>
          <w:snapToGrid w:val="0"/>
          <w:sz w:val="28"/>
          <w:szCs w:val="28"/>
        </w:rPr>
        <w:t>S</w:t>
      </w:r>
      <w:r w:rsidRPr="00D90E66">
        <w:rPr>
          <w:snapToGrid w:val="0"/>
          <w:sz w:val="28"/>
          <w:szCs w:val="28"/>
          <w:vertAlign w:val="subscript"/>
        </w:rPr>
        <w:t>укр</w:t>
      </w:r>
      <w:r w:rsidRPr="00D90E66">
        <w:rPr>
          <w:snapToGrid w:val="0"/>
          <w:sz w:val="28"/>
          <w:szCs w:val="28"/>
        </w:rPr>
        <w:t>= 150·0,5</w:t>
      </w:r>
      <w:r w:rsidR="002C30AE">
        <w:rPr>
          <w:snapToGrid w:val="0"/>
          <w:sz w:val="28"/>
          <w:szCs w:val="28"/>
        </w:rPr>
        <w:t xml:space="preserve"> </w:t>
      </w:r>
      <w:r w:rsidRPr="00D90E66">
        <w:rPr>
          <w:snapToGrid w:val="0"/>
          <w:sz w:val="28"/>
          <w:szCs w:val="28"/>
        </w:rPr>
        <w:t xml:space="preserve">= </w:t>
      </w:r>
      <w:smartTag w:uri="urn:schemas-microsoft-com:office:smarttags" w:element="metricconverter">
        <w:smartTagPr>
          <w:attr w:name="ProductID" w:val="75 м2"/>
        </w:smartTagPr>
        <w:r w:rsidRPr="00D90E66">
          <w:rPr>
            <w:snapToGrid w:val="0"/>
            <w:sz w:val="28"/>
            <w:szCs w:val="28"/>
          </w:rPr>
          <w:t>75 м</w:t>
        </w:r>
        <w:r w:rsidRPr="00D90E66">
          <w:rPr>
            <w:snapToGrid w:val="0"/>
            <w:sz w:val="28"/>
            <w:szCs w:val="28"/>
            <w:vertAlign w:val="superscript"/>
          </w:rPr>
          <w:t>2</w:t>
        </w:r>
      </w:smartTag>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пункт управления (ПУ) </w:t>
      </w:r>
      <w:r w:rsidRPr="00D90E66">
        <w:rPr>
          <w:snapToGrid w:val="0"/>
          <w:sz w:val="28"/>
          <w:szCs w:val="28"/>
        </w:rPr>
        <w:sym w:font="Symbol" w:char="F02D"/>
      </w:r>
      <w:r w:rsidRPr="00D90E66">
        <w:rPr>
          <w:snapToGrid w:val="0"/>
          <w:sz w:val="28"/>
          <w:szCs w:val="28"/>
        </w:rPr>
        <w:t xml:space="preserve"> площадь S</w:t>
      </w:r>
      <w:r w:rsidRPr="00D90E66">
        <w:rPr>
          <w:snapToGrid w:val="0"/>
          <w:sz w:val="28"/>
          <w:szCs w:val="28"/>
          <w:vertAlign w:val="subscript"/>
        </w:rPr>
        <w:t>пу</w:t>
      </w:r>
      <w:r w:rsidRPr="00D90E66">
        <w:rPr>
          <w:snapToGrid w:val="0"/>
          <w:sz w:val="28"/>
          <w:szCs w:val="28"/>
        </w:rPr>
        <w:t>=2</w:t>
      </w:r>
      <w:r w:rsidRPr="00D90E66">
        <w:rPr>
          <w:snapToGrid w:val="0"/>
          <w:sz w:val="28"/>
          <w:szCs w:val="28"/>
        </w:rPr>
        <w:sym w:font="Symbol" w:char="F0B4"/>
      </w:r>
      <w:r w:rsidRPr="00D90E66">
        <w:rPr>
          <w:snapToGrid w:val="0"/>
          <w:sz w:val="28"/>
          <w:szCs w:val="28"/>
        </w:rPr>
        <w:t>8=16 м</w:t>
      </w:r>
      <w:r w:rsidRPr="00D90E66">
        <w:rPr>
          <w:snapToGrid w:val="0"/>
          <w:sz w:val="28"/>
          <w:szCs w:val="28"/>
          <w:vertAlign w:val="superscript"/>
        </w:rPr>
        <w:t>2</w:t>
      </w:r>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санитарный пост (СП) </w:t>
      </w:r>
      <w:r w:rsidRPr="00D90E66">
        <w:rPr>
          <w:snapToGrid w:val="0"/>
          <w:sz w:val="28"/>
          <w:szCs w:val="28"/>
        </w:rPr>
        <w:sym w:font="Symbol" w:char="F02D"/>
      </w:r>
      <w:r w:rsidRPr="00D90E66">
        <w:rPr>
          <w:snapToGrid w:val="0"/>
          <w:sz w:val="28"/>
          <w:szCs w:val="28"/>
        </w:rPr>
        <w:t xml:space="preserve"> площадь S</w:t>
      </w:r>
      <w:r w:rsidRPr="00D90E66">
        <w:rPr>
          <w:snapToGrid w:val="0"/>
          <w:sz w:val="28"/>
          <w:szCs w:val="28"/>
          <w:vertAlign w:val="subscript"/>
        </w:rPr>
        <w:t>сп</w:t>
      </w:r>
      <w:r w:rsidRPr="00D90E66">
        <w:rPr>
          <w:snapToGrid w:val="0"/>
          <w:sz w:val="28"/>
          <w:szCs w:val="28"/>
        </w:rPr>
        <w:t>=2 м</w:t>
      </w:r>
      <w:r w:rsidRPr="00D90E66">
        <w:rPr>
          <w:snapToGrid w:val="0"/>
          <w:sz w:val="28"/>
          <w:szCs w:val="28"/>
          <w:vertAlign w:val="superscript"/>
        </w:rPr>
        <w:t>2</w:t>
      </w:r>
      <w:r w:rsidRPr="00D90E66">
        <w:rPr>
          <w:snapToGrid w:val="0"/>
          <w:sz w:val="28"/>
          <w:szCs w:val="28"/>
        </w:rPr>
        <w:t>.</w:t>
      </w:r>
    </w:p>
    <w:p w:rsidR="00CC5B43" w:rsidRPr="00D90E66" w:rsidRDefault="00CC5B43" w:rsidP="00D90E66">
      <w:pPr>
        <w:spacing w:line="360" w:lineRule="auto"/>
        <w:ind w:firstLine="720"/>
        <w:jc w:val="both"/>
        <w:rPr>
          <w:i/>
          <w:snapToGrid w:val="0"/>
          <w:sz w:val="28"/>
          <w:szCs w:val="28"/>
        </w:rPr>
      </w:pPr>
      <w:r w:rsidRPr="00D90E66">
        <w:rPr>
          <w:i/>
          <w:snapToGrid w:val="0"/>
          <w:sz w:val="28"/>
          <w:szCs w:val="28"/>
        </w:rPr>
        <w:sym w:font="Symbol" w:char="F02D"/>
      </w:r>
      <w:r w:rsidRPr="00D90E66">
        <w:rPr>
          <w:i/>
          <w:snapToGrid w:val="0"/>
          <w:sz w:val="28"/>
          <w:szCs w:val="28"/>
        </w:rPr>
        <w:t xml:space="preserve"> Вспомогательные помещения: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кладовые </w:t>
      </w:r>
      <w:r w:rsidRPr="00D90E66">
        <w:rPr>
          <w:snapToGrid w:val="0"/>
          <w:sz w:val="28"/>
          <w:szCs w:val="28"/>
        </w:rPr>
        <w:sym w:font="Symbol" w:char="F02D"/>
      </w:r>
      <w:r w:rsidRPr="00D90E66">
        <w:rPr>
          <w:snapToGrid w:val="0"/>
          <w:sz w:val="28"/>
          <w:szCs w:val="28"/>
        </w:rPr>
        <w:t xml:space="preserve"> </w:t>
      </w:r>
      <w:r w:rsidRPr="00D90E66">
        <w:rPr>
          <w:snapToGrid w:val="0"/>
          <w:sz w:val="28"/>
          <w:szCs w:val="28"/>
          <w:lang w:val="en-US"/>
        </w:rPr>
        <w:t>S</w:t>
      </w:r>
      <w:r w:rsidRPr="00D90E66">
        <w:rPr>
          <w:snapToGrid w:val="0"/>
          <w:sz w:val="28"/>
          <w:szCs w:val="28"/>
          <w:vertAlign w:val="subscript"/>
        </w:rPr>
        <w:t>кл</w:t>
      </w:r>
      <w:r w:rsidRPr="00D90E66">
        <w:rPr>
          <w:snapToGrid w:val="0"/>
          <w:sz w:val="28"/>
          <w:szCs w:val="28"/>
        </w:rPr>
        <w:t>=5 м</w:t>
      </w:r>
      <w:r w:rsidRPr="00D90E66">
        <w:rPr>
          <w:snapToGrid w:val="0"/>
          <w:sz w:val="28"/>
          <w:szCs w:val="28"/>
          <w:vertAlign w:val="superscript"/>
        </w:rPr>
        <w:t>2</w:t>
      </w:r>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прочие </w:t>
      </w:r>
      <w:r w:rsidRPr="00D90E66">
        <w:rPr>
          <w:snapToGrid w:val="0"/>
          <w:sz w:val="28"/>
          <w:szCs w:val="28"/>
        </w:rPr>
        <w:sym w:font="Symbol" w:char="F02D"/>
      </w:r>
      <w:r w:rsidRPr="00D90E66">
        <w:rPr>
          <w:snapToGrid w:val="0"/>
          <w:sz w:val="28"/>
          <w:szCs w:val="28"/>
        </w:rPr>
        <w:t xml:space="preserve"> S</w:t>
      </w:r>
      <w:r w:rsidRPr="00D90E66">
        <w:rPr>
          <w:snapToGrid w:val="0"/>
          <w:sz w:val="28"/>
          <w:szCs w:val="28"/>
          <w:vertAlign w:val="subscript"/>
        </w:rPr>
        <w:t>пр</w:t>
      </w:r>
      <w:r w:rsidRPr="00D90E66">
        <w:rPr>
          <w:snapToGrid w:val="0"/>
          <w:sz w:val="28"/>
          <w:szCs w:val="28"/>
        </w:rPr>
        <w:t>=N</w:t>
      </w:r>
      <w:r w:rsidRPr="00D90E66">
        <w:rPr>
          <w:snapToGrid w:val="0"/>
          <w:sz w:val="28"/>
          <w:szCs w:val="28"/>
          <w:vertAlign w:val="subscript"/>
        </w:rPr>
        <w:t>укр</w:t>
      </w:r>
      <w:r w:rsidRPr="00D90E66">
        <w:rPr>
          <w:snapToGrid w:val="0"/>
          <w:sz w:val="28"/>
          <w:szCs w:val="28"/>
        </w:rPr>
        <w:t>·0,15=150·0,15=22,5 м</w:t>
      </w:r>
      <w:r w:rsidRPr="00D90E66">
        <w:rPr>
          <w:snapToGrid w:val="0"/>
          <w:sz w:val="28"/>
          <w:szCs w:val="28"/>
          <w:vertAlign w:val="superscript"/>
        </w:rPr>
        <w:t>2</w:t>
      </w:r>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Исходя из установленных норм, определяем общую площадь убежища:</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S</w:t>
      </w:r>
      <w:r w:rsidRPr="00D90E66">
        <w:rPr>
          <w:snapToGrid w:val="0"/>
          <w:sz w:val="28"/>
          <w:szCs w:val="28"/>
          <w:vertAlign w:val="subscript"/>
        </w:rPr>
        <w:t>уб</w:t>
      </w:r>
      <w:r w:rsidRPr="00D90E66">
        <w:rPr>
          <w:snapToGrid w:val="0"/>
          <w:sz w:val="28"/>
          <w:szCs w:val="28"/>
        </w:rPr>
        <w:t xml:space="preserve"> = S</w:t>
      </w:r>
      <w:r w:rsidRPr="00D90E66">
        <w:rPr>
          <w:snapToGrid w:val="0"/>
          <w:sz w:val="28"/>
          <w:szCs w:val="28"/>
          <w:vertAlign w:val="subscript"/>
        </w:rPr>
        <w:t>осн</w:t>
      </w:r>
      <w:r w:rsidRPr="00D90E66">
        <w:rPr>
          <w:snapToGrid w:val="0"/>
          <w:sz w:val="28"/>
          <w:szCs w:val="28"/>
        </w:rPr>
        <w:t xml:space="preserve"> + S</w:t>
      </w:r>
      <w:r w:rsidRPr="00D90E66">
        <w:rPr>
          <w:snapToGrid w:val="0"/>
          <w:sz w:val="28"/>
          <w:szCs w:val="28"/>
          <w:vertAlign w:val="subscript"/>
        </w:rPr>
        <w:t>всп</w:t>
      </w:r>
      <w:r w:rsidRPr="00D90E66">
        <w:rPr>
          <w:snapToGrid w:val="0"/>
          <w:sz w:val="28"/>
          <w:szCs w:val="28"/>
        </w:rPr>
        <w:t xml:space="preserve"> м</w:t>
      </w:r>
      <w:r w:rsidRPr="00D90E66">
        <w:rPr>
          <w:snapToGrid w:val="0"/>
          <w:sz w:val="28"/>
          <w:szCs w:val="28"/>
          <w:vertAlign w:val="superscript"/>
        </w:rPr>
        <w:t>2</w:t>
      </w:r>
      <w:r w:rsidRPr="00D90E66">
        <w:rPr>
          <w:snapToGrid w:val="0"/>
          <w:sz w:val="28"/>
          <w:szCs w:val="28"/>
        </w:rPr>
        <w:t>,</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где</w:t>
      </w:r>
      <w:r w:rsidR="002C30AE">
        <w:rPr>
          <w:snapToGrid w:val="0"/>
          <w:sz w:val="28"/>
          <w:szCs w:val="28"/>
        </w:rPr>
        <w:t xml:space="preserve"> </w:t>
      </w:r>
      <w:r w:rsidRPr="00D90E66">
        <w:rPr>
          <w:snapToGrid w:val="0"/>
          <w:sz w:val="28"/>
          <w:szCs w:val="28"/>
        </w:rPr>
        <w:t>S</w:t>
      </w:r>
      <w:r w:rsidRPr="00D90E66">
        <w:rPr>
          <w:snapToGrid w:val="0"/>
          <w:sz w:val="28"/>
          <w:szCs w:val="28"/>
          <w:vertAlign w:val="subscript"/>
        </w:rPr>
        <w:t>осн</w:t>
      </w:r>
      <w:r w:rsidRPr="00D90E66">
        <w:rPr>
          <w:snapToGrid w:val="0"/>
          <w:sz w:val="28"/>
          <w:szCs w:val="28"/>
        </w:rPr>
        <w:t xml:space="preserve"> - суммарная площадь основных помещений, м</w:t>
      </w:r>
      <w:r w:rsidRPr="00D90E66">
        <w:rPr>
          <w:snapToGrid w:val="0"/>
          <w:sz w:val="28"/>
          <w:szCs w:val="28"/>
          <w:vertAlign w:val="superscript"/>
        </w:rPr>
        <w:t>2</w:t>
      </w:r>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S</w:t>
      </w:r>
      <w:r w:rsidRPr="00D90E66">
        <w:rPr>
          <w:snapToGrid w:val="0"/>
          <w:sz w:val="28"/>
          <w:szCs w:val="28"/>
          <w:vertAlign w:val="subscript"/>
        </w:rPr>
        <w:t>всп</w:t>
      </w:r>
      <w:r w:rsidRPr="00D90E66">
        <w:rPr>
          <w:snapToGrid w:val="0"/>
          <w:sz w:val="28"/>
          <w:szCs w:val="28"/>
        </w:rPr>
        <w:t xml:space="preserve"> - суммарная площадь вспомогательных помещений, м</w:t>
      </w:r>
      <w:r w:rsidRPr="00D90E66">
        <w:rPr>
          <w:snapToGrid w:val="0"/>
          <w:sz w:val="28"/>
          <w:szCs w:val="28"/>
          <w:vertAlign w:val="superscript"/>
        </w:rPr>
        <w:t>2</w:t>
      </w:r>
      <w:r w:rsidRPr="00D90E66">
        <w:rPr>
          <w:snapToGrid w:val="0"/>
          <w:sz w:val="28"/>
          <w:szCs w:val="28"/>
        </w:rPr>
        <w:t>;</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S</w:t>
      </w:r>
      <w:r w:rsidRPr="00D90E66">
        <w:rPr>
          <w:snapToGrid w:val="0"/>
          <w:sz w:val="28"/>
          <w:szCs w:val="28"/>
          <w:vertAlign w:val="subscript"/>
        </w:rPr>
        <w:t>осн</w:t>
      </w:r>
      <w:r w:rsidRPr="00D90E66">
        <w:rPr>
          <w:snapToGrid w:val="0"/>
          <w:sz w:val="28"/>
          <w:szCs w:val="28"/>
        </w:rPr>
        <w:t xml:space="preserve"> = S</w:t>
      </w:r>
      <w:r w:rsidRPr="00D90E66">
        <w:rPr>
          <w:snapToGrid w:val="0"/>
          <w:sz w:val="28"/>
          <w:szCs w:val="28"/>
          <w:vertAlign w:val="subscript"/>
        </w:rPr>
        <w:t xml:space="preserve">укр </w:t>
      </w:r>
      <w:r w:rsidRPr="00D90E66">
        <w:rPr>
          <w:snapToGrid w:val="0"/>
          <w:sz w:val="28"/>
          <w:szCs w:val="28"/>
        </w:rPr>
        <w:t>+ S</w:t>
      </w:r>
      <w:r w:rsidRPr="00D90E66">
        <w:rPr>
          <w:snapToGrid w:val="0"/>
          <w:sz w:val="28"/>
          <w:szCs w:val="28"/>
          <w:vertAlign w:val="subscript"/>
        </w:rPr>
        <w:t>пу</w:t>
      </w:r>
      <w:r w:rsidRPr="00D90E66">
        <w:rPr>
          <w:snapToGrid w:val="0"/>
          <w:sz w:val="28"/>
          <w:szCs w:val="28"/>
        </w:rPr>
        <w:t xml:space="preserve"> + S</w:t>
      </w:r>
      <w:r w:rsidRPr="00D90E66">
        <w:rPr>
          <w:snapToGrid w:val="0"/>
          <w:sz w:val="28"/>
          <w:szCs w:val="28"/>
          <w:vertAlign w:val="subscript"/>
        </w:rPr>
        <w:t>сп</w:t>
      </w:r>
      <w:r w:rsidRPr="00D90E66">
        <w:rPr>
          <w:snapToGrid w:val="0"/>
          <w:sz w:val="28"/>
          <w:szCs w:val="28"/>
        </w:rPr>
        <w:t xml:space="preserve"> = 75 + 16 + 2 = </w:t>
      </w:r>
      <w:smartTag w:uri="urn:schemas-microsoft-com:office:smarttags" w:element="metricconverter">
        <w:smartTagPr>
          <w:attr w:name="ProductID" w:val="93 м2"/>
        </w:smartTagPr>
        <w:r w:rsidRPr="00D90E66">
          <w:rPr>
            <w:snapToGrid w:val="0"/>
            <w:sz w:val="28"/>
            <w:szCs w:val="28"/>
          </w:rPr>
          <w:t>93 м</w:t>
        </w:r>
        <w:r w:rsidRPr="00D90E66">
          <w:rPr>
            <w:snapToGrid w:val="0"/>
            <w:sz w:val="28"/>
            <w:szCs w:val="28"/>
            <w:vertAlign w:val="superscript"/>
          </w:rPr>
          <w:t>2</w:t>
        </w:r>
      </w:smartTag>
      <w:r w:rsidRPr="00D90E66">
        <w:rPr>
          <w:snapToGrid w:val="0"/>
          <w:sz w:val="28"/>
          <w:szCs w:val="28"/>
        </w:rPr>
        <w:t>;</w:t>
      </w:r>
    </w:p>
    <w:p w:rsidR="00CC5B43" w:rsidRPr="00D975FC" w:rsidRDefault="00CC5B43" w:rsidP="00D90E66">
      <w:pPr>
        <w:spacing w:line="360" w:lineRule="auto"/>
        <w:ind w:firstLine="720"/>
        <w:jc w:val="both"/>
        <w:rPr>
          <w:sz w:val="28"/>
          <w:szCs w:val="28"/>
        </w:rPr>
      </w:pPr>
      <w:r w:rsidRPr="00D975FC">
        <w:rPr>
          <w:sz w:val="28"/>
          <w:szCs w:val="28"/>
        </w:rPr>
        <w:t>S</w:t>
      </w:r>
      <w:r w:rsidRPr="00D975FC">
        <w:rPr>
          <w:sz w:val="28"/>
          <w:szCs w:val="28"/>
          <w:vertAlign w:val="subscript"/>
        </w:rPr>
        <w:t>всп</w:t>
      </w:r>
      <w:r w:rsidRPr="00D975FC">
        <w:rPr>
          <w:sz w:val="28"/>
          <w:szCs w:val="28"/>
        </w:rPr>
        <w:t xml:space="preserve"> = S</w:t>
      </w:r>
      <w:r w:rsidRPr="00D975FC">
        <w:rPr>
          <w:sz w:val="28"/>
          <w:szCs w:val="28"/>
          <w:vertAlign w:val="subscript"/>
        </w:rPr>
        <w:t>кл</w:t>
      </w:r>
      <w:r w:rsidR="002C30AE" w:rsidRPr="00D975FC">
        <w:rPr>
          <w:sz w:val="28"/>
          <w:szCs w:val="28"/>
        </w:rPr>
        <w:t xml:space="preserve"> </w:t>
      </w:r>
      <w:r w:rsidRPr="00D975FC">
        <w:rPr>
          <w:sz w:val="28"/>
          <w:szCs w:val="28"/>
        </w:rPr>
        <w:t>+ S</w:t>
      </w:r>
      <w:r w:rsidRPr="00D975FC">
        <w:rPr>
          <w:sz w:val="28"/>
          <w:szCs w:val="28"/>
          <w:vertAlign w:val="subscript"/>
        </w:rPr>
        <w:t>пр</w:t>
      </w:r>
      <w:r w:rsidRPr="00D975FC">
        <w:rPr>
          <w:sz w:val="28"/>
          <w:szCs w:val="28"/>
        </w:rPr>
        <w:t>=5</w:t>
      </w:r>
      <w:r w:rsidR="002C30AE" w:rsidRPr="00D975FC">
        <w:rPr>
          <w:sz w:val="28"/>
          <w:szCs w:val="28"/>
        </w:rPr>
        <w:t xml:space="preserve"> </w:t>
      </w:r>
      <w:r w:rsidRPr="00D975FC">
        <w:rPr>
          <w:sz w:val="28"/>
          <w:szCs w:val="28"/>
        </w:rPr>
        <w:t>+ 22,5=27,5 м</w:t>
      </w:r>
      <w:r w:rsidRPr="00D975FC">
        <w:rPr>
          <w:sz w:val="28"/>
          <w:szCs w:val="28"/>
          <w:vertAlign w:val="superscript"/>
        </w:rPr>
        <w:t>2</w:t>
      </w:r>
      <w:r w:rsidRPr="00D975FC">
        <w:rPr>
          <w:sz w:val="28"/>
          <w:szCs w:val="28"/>
        </w:rPr>
        <w:t>;</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Общая площадь убежища : S</w:t>
      </w:r>
      <w:r w:rsidRPr="00D90E66">
        <w:rPr>
          <w:snapToGrid w:val="0"/>
          <w:sz w:val="28"/>
          <w:szCs w:val="28"/>
          <w:vertAlign w:val="subscript"/>
        </w:rPr>
        <w:t>уб</w:t>
      </w:r>
      <w:r w:rsidRPr="00D90E66">
        <w:rPr>
          <w:snapToGrid w:val="0"/>
          <w:sz w:val="28"/>
          <w:szCs w:val="28"/>
        </w:rPr>
        <w:t xml:space="preserve"> = 93 + 27,5 = </w:t>
      </w:r>
      <w:smartTag w:uri="urn:schemas-microsoft-com:office:smarttags" w:element="metricconverter">
        <w:smartTagPr>
          <w:attr w:name="ProductID" w:val="120,5 м2"/>
        </w:smartTagPr>
        <w:r w:rsidRPr="00D90E66">
          <w:rPr>
            <w:snapToGrid w:val="0"/>
            <w:sz w:val="28"/>
            <w:szCs w:val="28"/>
          </w:rPr>
          <w:t>120,5 м</w:t>
        </w:r>
        <w:r w:rsidRPr="00D90E66">
          <w:rPr>
            <w:snapToGrid w:val="0"/>
            <w:sz w:val="28"/>
            <w:szCs w:val="28"/>
            <w:vertAlign w:val="superscript"/>
          </w:rPr>
          <w:t>2</w:t>
        </w:r>
      </w:smartTag>
      <w:r w:rsidRPr="00D90E66">
        <w:rPr>
          <w:snapToGrid w:val="0"/>
          <w:sz w:val="28"/>
          <w:szCs w:val="28"/>
        </w:rPr>
        <w:t xml:space="preserve"> .</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Определяем общий объём убежища, если его высота h</w:t>
      </w:r>
      <w:r w:rsidRPr="00D90E66">
        <w:rPr>
          <w:snapToGrid w:val="0"/>
          <w:sz w:val="28"/>
          <w:szCs w:val="28"/>
          <w:vertAlign w:val="subscript"/>
        </w:rPr>
        <w:t>уб</w:t>
      </w:r>
      <w:r w:rsidRPr="00D90E66">
        <w:rPr>
          <w:snapToGrid w:val="0"/>
          <w:sz w:val="28"/>
          <w:szCs w:val="28"/>
        </w:rPr>
        <w:t xml:space="preserve"> = </w:t>
      </w:r>
      <w:smartTag w:uri="urn:schemas-microsoft-com:office:smarttags" w:element="metricconverter">
        <w:smartTagPr>
          <w:attr w:name="ProductID" w:val="2,6 м"/>
        </w:smartTagPr>
        <w:r w:rsidRPr="00D90E66">
          <w:rPr>
            <w:snapToGrid w:val="0"/>
            <w:sz w:val="28"/>
            <w:szCs w:val="28"/>
          </w:rPr>
          <w:t>2,6 м</w:t>
        </w:r>
      </w:smartTag>
      <w:r w:rsidRPr="00D90E66">
        <w:rPr>
          <w:snapToGrid w:val="0"/>
          <w:sz w:val="28"/>
          <w:szCs w:val="28"/>
        </w:rPr>
        <w:t>, а также соответствие этого объёма требованиям норм.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расчётный объём убежища V</w:t>
      </w:r>
      <w:r w:rsidRPr="00D90E66">
        <w:rPr>
          <w:snapToGrid w:val="0"/>
          <w:sz w:val="28"/>
          <w:szCs w:val="28"/>
          <w:vertAlign w:val="subscript"/>
        </w:rPr>
        <w:t>расч</w:t>
      </w:r>
      <w:r w:rsidRPr="00D90E66">
        <w:rPr>
          <w:snapToGrid w:val="0"/>
          <w:sz w:val="28"/>
          <w:szCs w:val="28"/>
        </w:rPr>
        <w:t xml:space="preserve"> = S</w:t>
      </w:r>
      <w:r w:rsidRPr="00D90E66">
        <w:rPr>
          <w:snapToGrid w:val="0"/>
          <w:sz w:val="28"/>
          <w:szCs w:val="28"/>
          <w:vertAlign w:val="subscript"/>
        </w:rPr>
        <w:t>уб</w:t>
      </w:r>
      <w:r w:rsidRPr="00D90E66">
        <w:rPr>
          <w:snapToGrid w:val="0"/>
          <w:sz w:val="28"/>
          <w:szCs w:val="28"/>
        </w:rPr>
        <w:t>·</w:t>
      </w:r>
      <w:r w:rsidRPr="00D90E66">
        <w:rPr>
          <w:snapToGrid w:val="0"/>
          <w:sz w:val="28"/>
          <w:szCs w:val="28"/>
          <w:lang w:val="en-US"/>
        </w:rPr>
        <w:t>h</w:t>
      </w:r>
      <w:r w:rsidRPr="00D90E66">
        <w:rPr>
          <w:snapToGrid w:val="0"/>
          <w:sz w:val="28"/>
          <w:szCs w:val="28"/>
          <w:vertAlign w:val="subscript"/>
        </w:rPr>
        <w:t>уб</w:t>
      </w:r>
      <w:r w:rsidRPr="00D90E66">
        <w:rPr>
          <w:snapToGrid w:val="0"/>
          <w:sz w:val="28"/>
          <w:szCs w:val="28"/>
        </w:rPr>
        <w:t xml:space="preserve">= 120,5·2,6 = </w:t>
      </w:r>
      <w:smartTag w:uri="urn:schemas-microsoft-com:office:smarttags" w:element="metricconverter">
        <w:smartTagPr>
          <w:attr w:name="ProductID" w:val="313,3 м3"/>
        </w:smartTagPr>
        <w:r w:rsidRPr="00D90E66">
          <w:rPr>
            <w:snapToGrid w:val="0"/>
            <w:sz w:val="28"/>
            <w:szCs w:val="28"/>
          </w:rPr>
          <w:t>313,3 м</w:t>
        </w:r>
        <w:r w:rsidRPr="00D90E66">
          <w:rPr>
            <w:snapToGrid w:val="0"/>
            <w:sz w:val="28"/>
            <w:szCs w:val="28"/>
            <w:vertAlign w:val="superscript"/>
          </w:rPr>
          <w:t>3</w:t>
        </w:r>
      </w:smartTag>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требуемый объём убежища V</w:t>
      </w:r>
      <w:r w:rsidRPr="00D90E66">
        <w:rPr>
          <w:snapToGrid w:val="0"/>
          <w:sz w:val="28"/>
          <w:szCs w:val="28"/>
          <w:vertAlign w:val="subscript"/>
        </w:rPr>
        <w:t>треб</w:t>
      </w:r>
      <w:r w:rsidRPr="00D90E66">
        <w:rPr>
          <w:snapToGrid w:val="0"/>
          <w:sz w:val="28"/>
          <w:szCs w:val="28"/>
        </w:rPr>
        <w:t xml:space="preserve"> = 1,5·</w:t>
      </w:r>
      <w:r w:rsidRPr="00D90E66">
        <w:rPr>
          <w:snapToGrid w:val="0"/>
          <w:sz w:val="28"/>
          <w:szCs w:val="28"/>
          <w:lang w:val="en-US"/>
        </w:rPr>
        <w:t>N</w:t>
      </w:r>
      <w:r w:rsidRPr="00D90E66">
        <w:rPr>
          <w:snapToGrid w:val="0"/>
          <w:sz w:val="28"/>
          <w:szCs w:val="28"/>
          <w:vertAlign w:val="subscript"/>
        </w:rPr>
        <w:t>укр</w:t>
      </w:r>
      <w:r w:rsidRPr="00D90E66">
        <w:rPr>
          <w:snapToGrid w:val="0"/>
          <w:sz w:val="28"/>
          <w:szCs w:val="28"/>
        </w:rPr>
        <w:t xml:space="preserve">=1,5·150= </w:t>
      </w:r>
      <w:smartTag w:uri="urn:schemas-microsoft-com:office:smarttags" w:element="metricconverter">
        <w:smartTagPr>
          <w:attr w:name="ProductID" w:val="225 м3"/>
        </w:smartTagPr>
        <w:r w:rsidRPr="00D90E66">
          <w:rPr>
            <w:snapToGrid w:val="0"/>
            <w:sz w:val="28"/>
            <w:szCs w:val="28"/>
          </w:rPr>
          <w:t>225 м</w:t>
        </w:r>
        <w:r w:rsidRPr="00D90E66">
          <w:rPr>
            <w:snapToGrid w:val="0"/>
            <w:sz w:val="28"/>
            <w:szCs w:val="28"/>
            <w:vertAlign w:val="superscript"/>
          </w:rPr>
          <w:t>3</w:t>
        </w:r>
      </w:smartTag>
      <w:r w:rsidRPr="00D90E66">
        <w:rPr>
          <w:snapToGrid w:val="0"/>
          <w:sz w:val="28"/>
          <w:szCs w:val="28"/>
        </w:rPr>
        <w:t>;</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V</w:t>
      </w:r>
      <w:r w:rsidRPr="00D90E66">
        <w:rPr>
          <w:snapToGrid w:val="0"/>
          <w:sz w:val="28"/>
          <w:szCs w:val="28"/>
          <w:vertAlign w:val="subscript"/>
        </w:rPr>
        <w:t>расч</w:t>
      </w:r>
      <w:r w:rsidRPr="00D90E66">
        <w:rPr>
          <w:snapToGrid w:val="0"/>
          <w:sz w:val="28"/>
          <w:szCs w:val="28"/>
        </w:rPr>
        <w:t xml:space="preserve"> &gt; V</w:t>
      </w:r>
      <w:r w:rsidRPr="00D90E66">
        <w:rPr>
          <w:snapToGrid w:val="0"/>
          <w:sz w:val="28"/>
          <w:szCs w:val="28"/>
          <w:vertAlign w:val="subscript"/>
        </w:rPr>
        <w:t>треб</w:t>
      </w:r>
      <w:r w:rsidRPr="00D90E66">
        <w:rPr>
          <w:snapToGrid w:val="0"/>
          <w:sz w:val="28"/>
          <w:szCs w:val="28"/>
        </w:rPr>
        <w:t>, значит объем убежища соответствует требованиям норм.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В помещениях для укрываемых необходимо установить двухъярусные скамьи-нары, обеспечивающие 80% мест для сидения (150·0,8=120 мест) и 20% мест для</w:t>
      </w:r>
      <w:r w:rsidR="002C30AE">
        <w:rPr>
          <w:snapToGrid w:val="0"/>
          <w:sz w:val="28"/>
          <w:szCs w:val="28"/>
        </w:rPr>
        <w:t xml:space="preserve"> </w:t>
      </w:r>
      <w:r w:rsidRPr="00D90E66">
        <w:rPr>
          <w:snapToGrid w:val="0"/>
          <w:sz w:val="28"/>
          <w:szCs w:val="28"/>
        </w:rPr>
        <w:t>лежания (150·0,2=30 мест).</w:t>
      </w:r>
    </w:p>
    <w:p w:rsidR="00CC5B43" w:rsidRPr="00D90E66" w:rsidRDefault="00CC5B43" w:rsidP="00D90E66">
      <w:pPr>
        <w:spacing w:line="360" w:lineRule="auto"/>
        <w:ind w:firstLine="720"/>
        <w:jc w:val="both"/>
        <w:rPr>
          <w:b/>
          <w:snapToGrid w:val="0"/>
          <w:sz w:val="28"/>
          <w:szCs w:val="28"/>
        </w:rPr>
      </w:pPr>
      <w:r w:rsidRPr="00D90E66">
        <w:rPr>
          <w:snapToGrid w:val="0"/>
          <w:sz w:val="28"/>
          <w:szCs w:val="28"/>
        </w:rPr>
        <w:t>При норме 0,45</w:t>
      </w:r>
      <w:r w:rsidRPr="00D90E66">
        <w:rPr>
          <w:snapToGrid w:val="0"/>
          <w:sz w:val="28"/>
          <w:szCs w:val="28"/>
        </w:rPr>
        <w:sym w:font="Symbol" w:char="F0B4"/>
      </w:r>
      <w:r w:rsidRPr="00D90E66">
        <w:rPr>
          <w:snapToGrid w:val="0"/>
          <w:sz w:val="28"/>
          <w:szCs w:val="28"/>
        </w:rPr>
        <w:t xml:space="preserve">0,45 м на одно место для сидения в убежище необходимо установить 30 двухъярусных скамей-нар длиной </w:t>
      </w:r>
      <w:smartTag w:uri="urn:schemas-microsoft-com:office:smarttags" w:element="metricconverter">
        <w:smartTagPr>
          <w:attr w:name="ProductID" w:val="1,8 м"/>
        </w:smartTagPr>
        <w:r w:rsidRPr="00D90E66">
          <w:rPr>
            <w:snapToGrid w:val="0"/>
            <w:sz w:val="28"/>
            <w:szCs w:val="28"/>
          </w:rPr>
          <w:t>1,8 м</w:t>
        </w:r>
      </w:smartTag>
      <w:r w:rsidRPr="00D90E66">
        <w:rPr>
          <w:snapToGrid w:val="0"/>
          <w:sz w:val="28"/>
          <w:szCs w:val="28"/>
        </w:rPr>
        <w:t xml:space="preserve">. Нижний ярус для сидения на 4 места, верхний </w:t>
      </w:r>
      <w:r w:rsidRPr="00D90E66">
        <w:rPr>
          <w:snapToGrid w:val="0"/>
          <w:sz w:val="28"/>
          <w:szCs w:val="28"/>
        </w:rPr>
        <w:sym w:font="Symbol" w:char="F02D"/>
      </w:r>
      <w:r w:rsidRPr="00D90E66">
        <w:rPr>
          <w:snapToGrid w:val="0"/>
          <w:sz w:val="28"/>
          <w:szCs w:val="28"/>
        </w:rPr>
        <w:t xml:space="preserve"> одно место для лежания.</w:t>
      </w:r>
    </w:p>
    <w:p w:rsidR="00D90E66" w:rsidRPr="00D90E66" w:rsidRDefault="00D90E66" w:rsidP="00D90E66">
      <w:pPr>
        <w:spacing w:line="360" w:lineRule="auto"/>
        <w:ind w:firstLine="720"/>
        <w:jc w:val="both"/>
        <w:rPr>
          <w:sz w:val="28"/>
          <w:szCs w:val="28"/>
        </w:rPr>
      </w:pPr>
    </w:p>
    <w:p w:rsidR="00CC5B43" w:rsidRPr="00D90E66" w:rsidRDefault="00CC5B43" w:rsidP="00D90E66">
      <w:pPr>
        <w:spacing w:line="360" w:lineRule="auto"/>
        <w:ind w:firstLine="720"/>
        <w:jc w:val="center"/>
        <w:rPr>
          <w:b/>
          <w:sz w:val="28"/>
          <w:szCs w:val="28"/>
        </w:rPr>
      </w:pPr>
      <w:r w:rsidRPr="00D90E66">
        <w:rPr>
          <w:b/>
          <w:sz w:val="28"/>
          <w:szCs w:val="28"/>
        </w:rPr>
        <w:t>2.2 Определение защитных свойств убежищ СРЗ к воздействию ударной волны</w:t>
      </w:r>
      <w:bookmarkEnd w:id="9"/>
    </w:p>
    <w:p w:rsidR="00D90E66" w:rsidRPr="00D90E66" w:rsidRDefault="00D90E66" w:rsidP="00D90E66">
      <w:pPr>
        <w:spacing w:line="360" w:lineRule="auto"/>
        <w:ind w:firstLine="720"/>
        <w:jc w:val="both"/>
        <w:rPr>
          <w:b/>
          <w:sz w:val="28"/>
          <w:szCs w:val="28"/>
        </w:rPr>
      </w:pPr>
    </w:p>
    <w:p w:rsidR="00CC5B43" w:rsidRPr="00D90E66" w:rsidRDefault="00CC5B43" w:rsidP="00D90E66">
      <w:pPr>
        <w:spacing w:line="360" w:lineRule="auto"/>
        <w:ind w:firstLine="720"/>
        <w:jc w:val="both"/>
        <w:rPr>
          <w:b/>
          <w:sz w:val="28"/>
          <w:szCs w:val="28"/>
        </w:rPr>
      </w:pPr>
      <w:r w:rsidRPr="00D90E66">
        <w:rPr>
          <w:b/>
          <w:sz w:val="28"/>
          <w:szCs w:val="28"/>
        </w:rPr>
        <w:t>а) Определим защитную расчётную нагрузку имеемых убежищ завода к воздействию ударной волны.</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Согласно исходным данным защитная расчётная нагрузка убежищ:</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отдельно-стоящих </w:t>
      </w:r>
      <w:r w:rsidRPr="00D90E66">
        <w:rPr>
          <w:snapToGrid w:val="0"/>
          <w:sz w:val="28"/>
          <w:szCs w:val="28"/>
        </w:rPr>
        <w:sym w:font="Symbol" w:char="F02D"/>
      </w:r>
      <w:r w:rsidRPr="00D90E66">
        <w:rPr>
          <w:snapToGrid w:val="0"/>
          <w:sz w:val="28"/>
          <w:szCs w:val="28"/>
        </w:rPr>
        <w:t xml:space="preserve"> 300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встроенных (под зданиями цехов) -</w:t>
      </w:r>
      <w:r w:rsidRPr="00D90E66">
        <w:rPr>
          <w:snapToGrid w:val="0"/>
          <w:sz w:val="28"/>
          <w:szCs w:val="28"/>
        </w:rPr>
        <w:sym w:font="Symbol" w:char="F02D"/>
      </w:r>
      <w:r w:rsidRPr="00D90E66">
        <w:rPr>
          <w:snapToGrid w:val="0"/>
          <w:sz w:val="28"/>
          <w:szCs w:val="28"/>
        </w:rPr>
        <w:t xml:space="preserve"> 300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подвальные помещения цехов и других сооружений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под турбодизельным цехом </w:t>
      </w:r>
      <w:r w:rsidRPr="00D90E66">
        <w:rPr>
          <w:snapToGrid w:val="0"/>
          <w:sz w:val="28"/>
          <w:szCs w:val="28"/>
        </w:rPr>
        <w:sym w:font="Symbol" w:char="F02D"/>
      </w:r>
      <w:r w:rsidRPr="00D90E66">
        <w:rPr>
          <w:snapToGrid w:val="0"/>
          <w:sz w:val="28"/>
          <w:szCs w:val="28"/>
        </w:rPr>
        <w:t xml:space="preserve"> 250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остальных убежищ </w:t>
      </w:r>
      <w:r w:rsidRPr="00D90E66">
        <w:rPr>
          <w:snapToGrid w:val="0"/>
          <w:sz w:val="28"/>
          <w:szCs w:val="28"/>
        </w:rPr>
        <w:sym w:font="Symbol" w:char="F02D"/>
      </w:r>
      <w:r w:rsidRPr="00D90E66">
        <w:rPr>
          <w:snapToGrid w:val="0"/>
          <w:sz w:val="28"/>
          <w:szCs w:val="28"/>
        </w:rPr>
        <w:t xml:space="preserve"> 150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Так как минимальная расчётная нагрузка убежищ завода равна 150 кПа, в то время, как убежище класса А-</w:t>
      </w:r>
      <w:r w:rsidRPr="00D90E66">
        <w:rPr>
          <w:snapToGrid w:val="0"/>
          <w:sz w:val="28"/>
          <w:szCs w:val="28"/>
          <w:lang w:val="en-US"/>
        </w:rPr>
        <w:t>I</w:t>
      </w:r>
      <w:r w:rsidRPr="00D90E66">
        <w:rPr>
          <w:snapToGrid w:val="0"/>
          <w:sz w:val="28"/>
          <w:szCs w:val="28"/>
        </w:rPr>
        <w:t>V должно обеспечивать защиту при нагрузке 100 кПа, то делаем вывод о соответствии имеющихся убежищ требованиям существующих норм.</w:t>
      </w:r>
    </w:p>
    <w:p w:rsidR="00D975FC" w:rsidRDefault="00D975FC" w:rsidP="00D90E66">
      <w:pPr>
        <w:spacing w:line="360" w:lineRule="auto"/>
        <w:ind w:firstLine="720"/>
        <w:jc w:val="both"/>
        <w:rPr>
          <w:sz w:val="28"/>
          <w:szCs w:val="28"/>
        </w:rPr>
      </w:pPr>
      <w:bookmarkStart w:id="10" w:name="_Toc482642945"/>
    </w:p>
    <w:p w:rsidR="00CC5B43" w:rsidRPr="00D975FC" w:rsidRDefault="00CC5B43" w:rsidP="00D975FC">
      <w:pPr>
        <w:spacing w:line="360" w:lineRule="auto"/>
        <w:ind w:firstLine="720"/>
        <w:jc w:val="center"/>
        <w:rPr>
          <w:b/>
          <w:sz w:val="28"/>
          <w:szCs w:val="28"/>
        </w:rPr>
      </w:pPr>
      <w:r w:rsidRPr="00D975FC">
        <w:rPr>
          <w:b/>
          <w:sz w:val="28"/>
          <w:szCs w:val="28"/>
        </w:rPr>
        <w:t>2.3 Определение защитных свойств убежищ СРЗ к воздействию проникающей радиации</w:t>
      </w:r>
      <w:bookmarkEnd w:id="10"/>
    </w:p>
    <w:p w:rsidR="00D975FC" w:rsidRDefault="00D975FC"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а) Определяем коэффициент ослабления проникающей радиации для отдельно-стоящего убежища №2:</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К</w:t>
      </w:r>
      <w:r w:rsidRPr="00D90E66">
        <w:rPr>
          <w:snapToGrid w:val="0"/>
          <w:sz w:val="28"/>
          <w:szCs w:val="28"/>
          <w:vertAlign w:val="subscript"/>
        </w:rPr>
        <w:t>осл</w:t>
      </w:r>
      <w:r w:rsidRPr="00D90E66">
        <w:rPr>
          <w:snapToGrid w:val="0"/>
          <w:sz w:val="28"/>
          <w:szCs w:val="28"/>
        </w:rPr>
        <w:t xml:space="preserve"> = 2 </w:t>
      </w:r>
      <w:r w:rsidRPr="00D90E66">
        <w:rPr>
          <w:snapToGrid w:val="0"/>
          <w:sz w:val="28"/>
          <w:szCs w:val="28"/>
          <w:vertAlign w:val="superscript"/>
        </w:rPr>
        <w:t>h/d</w:t>
      </w:r>
      <w:r w:rsidRPr="00D90E66">
        <w:rPr>
          <w:snapToGrid w:val="0"/>
          <w:sz w:val="28"/>
          <w:szCs w:val="28"/>
        </w:rPr>
        <w:t>,</w: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где К</w:t>
      </w:r>
      <w:r w:rsidRPr="00D90E66">
        <w:rPr>
          <w:snapToGrid w:val="0"/>
          <w:sz w:val="28"/>
          <w:szCs w:val="28"/>
          <w:vertAlign w:val="subscript"/>
        </w:rPr>
        <w:t>осл</w:t>
      </w:r>
      <w:r w:rsidRPr="00D90E66">
        <w:rPr>
          <w:snapToGrid w:val="0"/>
          <w:sz w:val="28"/>
          <w:szCs w:val="28"/>
        </w:rPr>
        <w:t xml:space="preserve"> </w:t>
      </w:r>
      <w:r w:rsidRPr="00D90E66">
        <w:rPr>
          <w:snapToGrid w:val="0"/>
          <w:sz w:val="28"/>
          <w:szCs w:val="28"/>
        </w:rPr>
        <w:sym w:font="Symbol" w:char="F02D"/>
      </w:r>
      <w:r w:rsidRPr="00D90E66">
        <w:rPr>
          <w:snapToGrid w:val="0"/>
          <w:sz w:val="28"/>
          <w:szCs w:val="28"/>
        </w:rPr>
        <w:t xml:space="preserve"> коэффициент ослабления проникающей радиации;</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h </w:t>
      </w:r>
      <w:r w:rsidRPr="00D90E66">
        <w:rPr>
          <w:snapToGrid w:val="0"/>
          <w:sz w:val="28"/>
          <w:szCs w:val="28"/>
        </w:rPr>
        <w:sym w:font="Symbol" w:char="F02D"/>
      </w:r>
      <w:r w:rsidRPr="00D90E66">
        <w:rPr>
          <w:snapToGrid w:val="0"/>
          <w:sz w:val="28"/>
          <w:szCs w:val="28"/>
        </w:rPr>
        <w:t xml:space="preserve"> толщина защитного слоя, см.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d </w:t>
      </w:r>
      <w:r w:rsidRPr="00D90E66">
        <w:rPr>
          <w:snapToGrid w:val="0"/>
          <w:sz w:val="28"/>
          <w:szCs w:val="28"/>
        </w:rPr>
        <w:sym w:font="Symbol" w:char="F02D"/>
      </w:r>
      <w:r w:rsidRPr="00D90E66">
        <w:rPr>
          <w:snapToGrid w:val="0"/>
          <w:sz w:val="28"/>
          <w:szCs w:val="28"/>
        </w:rPr>
        <w:t xml:space="preserve"> слой половинного ослабления, см.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Для бетона h</w:t>
      </w:r>
      <w:r w:rsidRPr="00D90E66">
        <w:rPr>
          <w:snapToGrid w:val="0"/>
          <w:sz w:val="28"/>
          <w:szCs w:val="28"/>
          <w:vertAlign w:val="subscript"/>
        </w:rPr>
        <w:t>бет</w:t>
      </w:r>
      <w:r w:rsidRPr="00D90E66">
        <w:rPr>
          <w:snapToGrid w:val="0"/>
          <w:sz w:val="28"/>
          <w:szCs w:val="28"/>
        </w:rPr>
        <w:t xml:space="preserve"> = </w:t>
      </w:r>
      <w:smartTag w:uri="urn:schemas-microsoft-com:office:smarttags" w:element="metricconverter">
        <w:smartTagPr>
          <w:attr w:name="ProductID" w:val="60 см"/>
        </w:smartTagPr>
        <w:r w:rsidRPr="00D90E66">
          <w:rPr>
            <w:snapToGrid w:val="0"/>
            <w:sz w:val="28"/>
            <w:szCs w:val="28"/>
          </w:rPr>
          <w:t>60 см</w:t>
        </w:r>
      </w:smartTag>
      <w:r w:rsidRPr="00D90E66">
        <w:rPr>
          <w:snapToGrid w:val="0"/>
          <w:sz w:val="28"/>
          <w:szCs w:val="28"/>
        </w:rPr>
        <w:t>, d</w:t>
      </w:r>
      <w:r w:rsidRPr="00D90E66">
        <w:rPr>
          <w:snapToGrid w:val="0"/>
          <w:sz w:val="28"/>
          <w:szCs w:val="28"/>
          <w:vertAlign w:val="subscript"/>
        </w:rPr>
        <w:t>бет</w:t>
      </w:r>
      <w:r w:rsidRPr="00D90E66">
        <w:rPr>
          <w:snapToGrid w:val="0"/>
          <w:sz w:val="28"/>
          <w:szCs w:val="28"/>
        </w:rPr>
        <w:t xml:space="preserve"> = </w:t>
      </w:r>
      <w:smartTag w:uri="urn:schemas-microsoft-com:office:smarttags" w:element="metricconverter">
        <w:smartTagPr>
          <w:attr w:name="ProductID" w:val="10 см"/>
        </w:smartTagPr>
        <w:r w:rsidRPr="00D90E66">
          <w:rPr>
            <w:snapToGrid w:val="0"/>
            <w:sz w:val="28"/>
            <w:szCs w:val="28"/>
          </w:rPr>
          <w:t>10 см</w:t>
        </w:r>
      </w:smartTag>
      <w:r w:rsidRPr="00D90E66">
        <w:rPr>
          <w:snapToGrid w:val="0"/>
          <w:sz w:val="28"/>
          <w:szCs w:val="28"/>
        </w:rPr>
        <w:t xml:space="preserve"> : К</w:t>
      </w:r>
      <w:r w:rsidRPr="00D90E66">
        <w:rPr>
          <w:snapToGrid w:val="0"/>
          <w:sz w:val="28"/>
          <w:szCs w:val="28"/>
          <w:vertAlign w:val="subscript"/>
        </w:rPr>
        <w:t>осл</w:t>
      </w:r>
      <w:r w:rsidRPr="00D90E66">
        <w:rPr>
          <w:snapToGrid w:val="0"/>
          <w:sz w:val="28"/>
          <w:szCs w:val="28"/>
        </w:rPr>
        <w:t xml:space="preserve"> = 64;</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Для грунта h</w:t>
      </w:r>
      <w:r w:rsidRPr="00D90E66">
        <w:rPr>
          <w:snapToGrid w:val="0"/>
          <w:sz w:val="28"/>
          <w:szCs w:val="28"/>
          <w:vertAlign w:val="subscript"/>
        </w:rPr>
        <w:t>гр</w:t>
      </w:r>
      <w:r w:rsidRPr="00D90E66">
        <w:rPr>
          <w:snapToGrid w:val="0"/>
          <w:sz w:val="28"/>
          <w:szCs w:val="28"/>
        </w:rPr>
        <w:t xml:space="preserve"> = </w:t>
      </w:r>
      <w:smartTag w:uri="urn:schemas-microsoft-com:office:smarttags" w:element="metricconverter">
        <w:smartTagPr>
          <w:attr w:name="ProductID" w:val="56 см"/>
        </w:smartTagPr>
        <w:r w:rsidRPr="00D90E66">
          <w:rPr>
            <w:snapToGrid w:val="0"/>
            <w:sz w:val="28"/>
            <w:szCs w:val="28"/>
          </w:rPr>
          <w:t>56 см</w:t>
        </w:r>
      </w:smartTag>
      <w:r w:rsidRPr="00D90E66">
        <w:rPr>
          <w:snapToGrid w:val="0"/>
          <w:sz w:val="28"/>
          <w:szCs w:val="28"/>
        </w:rPr>
        <w:t>, d</w:t>
      </w:r>
      <w:r w:rsidRPr="00D90E66">
        <w:rPr>
          <w:snapToGrid w:val="0"/>
          <w:sz w:val="28"/>
          <w:szCs w:val="28"/>
          <w:vertAlign w:val="subscript"/>
        </w:rPr>
        <w:t>гр</w:t>
      </w:r>
      <w:r w:rsidRPr="00D90E66">
        <w:rPr>
          <w:snapToGrid w:val="0"/>
          <w:sz w:val="28"/>
          <w:szCs w:val="28"/>
        </w:rPr>
        <w:t xml:space="preserve"> = </w:t>
      </w:r>
      <w:smartTag w:uri="urn:schemas-microsoft-com:office:smarttags" w:element="metricconverter">
        <w:smartTagPr>
          <w:attr w:name="ProductID" w:val="14 см"/>
        </w:smartTagPr>
        <w:r w:rsidRPr="00D90E66">
          <w:rPr>
            <w:snapToGrid w:val="0"/>
            <w:sz w:val="28"/>
            <w:szCs w:val="28"/>
          </w:rPr>
          <w:t>14 см</w:t>
        </w:r>
      </w:smartTag>
      <w:r w:rsidRPr="00D90E66">
        <w:rPr>
          <w:snapToGrid w:val="0"/>
          <w:sz w:val="28"/>
          <w:szCs w:val="28"/>
        </w:rPr>
        <w:t xml:space="preserve"> : К</w:t>
      </w:r>
      <w:r w:rsidRPr="00D90E66">
        <w:rPr>
          <w:snapToGrid w:val="0"/>
          <w:sz w:val="28"/>
          <w:szCs w:val="28"/>
          <w:vertAlign w:val="subscript"/>
        </w:rPr>
        <w:t>осл</w:t>
      </w:r>
      <w:r w:rsidRPr="00D90E66">
        <w:rPr>
          <w:snapToGrid w:val="0"/>
          <w:sz w:val="28"/>
          <w:szCs w:val="28"/>
        </w:rPr>
        <w:t xml:space="preserve"> = 16;</w:t>
      </w:r>
    </w:p>
    <w:p w:rsidR="00CC5B43" w:rsidRPr="00D90E66" w:rsidRDefault="00CC5B43" w:rsidP="00D90E66">
      <w:pPr>
        <w:spacing w:line="360" w:lineRule="auto"/>
        <w:ind w:firstLine="720"/>
        <w:jc w:val="both"/>
        <w:rPr>
          <w:sz w:val="28"/>
          <w:szCs w:val="28"/>
        </w:rPr>
      </w:pPr>
      <w:r w:rsidRPr="00D90E66">
        <w:rPr>
          <w:sz w:val="28"/>
          <w:szCs w:val="28"/>
        </w:rPr>
        <w:t>Общий К</w:t>
      </w:r>
      <w:r w:rsidRPr="00D90E66">
        <w:rPr>
          <w:sz w:val="28"/>
          <w:szCs w:val="28"/>
          <w:vertAlign w:val="subscript"/>
        </w:rPr>
        <w:t>осл</w:t>
      </w:r>
      <w:r w:rsidRPr="00D90E66">
        <w:rPr>
          <w:sz w:val="28"/>
          <w:szCs w:val="28"/>
        </w:rPr>
        <w:t xml:space="preserve"> = К</w:t>
      </w:r>
      <w:r w:rsidRPr="00D90E66">
        <w:rPr>
          <w:sz w:val="28"/>
          <w:szCs w:val="28"/>
          <w:vertAlign w:val="subscript"/>
        </w:rPr>
        <w:t>осл.бет</w:t>
      </w:r>
      <w:r w:rsidRPr="00D90E66">
        <w:rPr>
          <w:sz w:val="28"/>
          <w:szCs w:val="28"/>
        </w:rPr>
        <w:t>.·К</w:t>
      </w:r>
      <w:r w:rsidRPr="00D90E66">
        <w:rPr>
          <w:sz w:val="28"/>
          <w:szCs w:val="28"/>
          <w:vertAlign w:val="subscript"/>
        </w:rPr>
        <w:t>осл.гр.</w:t>
      </w:r>
      <w:r w:rsidRPr="00D90E66">
        <w:rPr>
          <w:sz w:val="28"/>
          <w:szCs w:val="28"/>
        </w:rPr>
        <w:t xml:space="preserve"> = 64·16 = 1024.</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Произведём расчёт на повышение коэффициента ослабления до К</w:t>
      </w:r>
      <w:r w:rsidRPr="00D90E66">
        <w:rPr>
          <w:snapToGrid w:val="0"/>
          <w:sz w:val="28"/>
          <w:szCs w:val="28"/>
          <w:vertAlign w:val="subscript"/>
        </w:rPr>
        <w:t>осл</w:t>
      </w:r>
      <w:r w:rsidRPr="00D90E66">
        <w:rPr>
          <w:snapToGrid w:val="0"/>
          <w:sz w:val="28"/>
          <w:szCs w:val="28"/>
        </w:rPr>
        <w:t xml:space="preserve"> = 2048 путём насыпки дополнительного слоя грунта на перекрытие убежища №2:</w:t>
      </w:r>
    </w:p>
    <w:p w:rsidR="00CC5B43" w:rsidRPr="00D90E66" w:rsidRDefault="00CC5B43" w:rsidP="00D90E66">
      <w:pPr>
        <w:spacing w:line="360" w:lineRule="auto"/>
        <w:ind w:firstLine="720"/>
        <w:jc w:val="both"/>
        <w:rPr>
          <w:sz w:val="28"/>
          <w:szCs w:val="28"/>
        </w:rPr>
      </w:pPr>
      <w:r w:rsidRPr="00D90E66">
        <w:rPr>
          <w:sz w:val="28"/>
          <w:szCs w:val="28"/>
        </w:rPr>
        <w:t xml:space="preserve">Пусть К1 </w:t>
      </w:r>
      <w:r w:rsidRPr="00D90E66">
        <w:rPr>
          <w:sz w:val="28"/>
          <w:szCs w:val="28"/>
        </w:rPr>
        <w:sym w:font="Symbol" w:char="F02D"/>
      </w:r>
      <w:r w:rsidRPr="00D90E66">
        <w:rPr>
          <w:sz w:val="28"/>
          <w:szCs w:val="28"/>
        </w:rPr>
        <w:t xml:space="preserve"> коэффициент ослабления бетона К1 = 64 = const;</w:t>
      </w:r>
    </w:p>
    <w:p w:rsidR="00CC5B43" w:rsidRPr="00D90E66" w:rsidRDefault="00CC5B43" w:rsidP="00D90E66">
      <w:pPr>
        <w:spacing w:line="360" w:lineRule="auto"/>
        <w:ind w:firstLine="720"/>
        <w:jc w:val="both"/>
        <w:rPr>
          <w:sz w:val="28"/>
          <w:szCs w:val="28"/>
        </w:rPr>
      </w:pPr>
      <w:r w:rsidRPr="00D90E66">
        <w:rPr>
          <w:sz w:val="28"/>
          <w:szCs w:val="28"/>
        </w:rPr>
        <w:t xml:space="preserve">К </w:t>
      </w:r>
      <w:r w:rsidRPr="00D90E66">
        <w:rPr>
          <w:sz w:val="28"/>
          <w:szCs w:val="28"/>
        </w:rPr>
        <w:sym w:font="Symbol" w:char="F02D"/>
      </w:r>
      <w:r w:rsidRPr="00D90E66">
        <w:rPr>
          <w:sz w:val="28"/>
          <w:szCs w:val="28"/>
        </w:rPr>
        <w:t xml:space="preserve"> общий коэффициент ослабления К = 2048;</w:t>
      </w:r>
    </w:p>
    <w:p w:rsidR="00CC5B43" w:rsidRPr="00D90E66" w:rsidRDefault="00CC5B43" w:rsidP="00D90E66">
      <w:pPr>
        <w:spacing w:line="360" w:lineRule="auto"/>
        <w:ind w:firstLine="720"/>
        <w:jc w:val="both"/>
        <w:rPr>
          <w:sz w:val="28"/>
          <w:szCs w:val="28"/>
        </w:rPr>
      </w:pPr>
      <w:r w:rsidRPr="00D90E66">
        <w:rPr>
          <w:sz w:val="28"/>
          <w:szCs w:val="28"/>
        </w:rPr>
        <w:t xml:space="preserve">К2 </w:t>
      </w:r>
      <w:r w:rsidRPr="00D90E66">
        <w:rPr>
          <w:sz w:val="28"/>
          <w:szCs w:val="28"/>
        </w:rPr>
        <w:sym w:font="Symbol" w:char="F02D"/>
      </w:r>
      <w:r w:rsidRPr="00D90E66">
        <w:rPr>
          <w:sz w:val="28"/>
          <w:szCs w:val="28"/>
        </w:rPr>
        <w:t xml:space="preserve"> коэффициент ослабления грунта, тогда</w:t>
      </w:r>
      <w:r w:rsidR="002C30AE">
        <w:rPr>
          <w:sz w:val="28"/>
          <w:szCs w:val="28"/>
        </w:rPr>
        <w:t xml:space="preserve"> </w:t>
      </w:r>
      <w:r w:rsidRPr="00D90E66">
        <w:rPr>
          <w:sz w:val="28"/>
          <w:szCs w:val="28"/>
        </w:rPr>
        <w:t>К2 = 2048/64=32,</w:t>
      </w:r>
    </w:p>
    <w:p w:rsidR="00CC5B43" w:rsidRPr="00D90E66" w:rsidRDefault="00CC5B43" w:rsidP="00D90E66">
      <w:pPr>
        <w:spacing w:line="360" w:lineRule="auto"/>
        <w:ind w:firstLine="720"/>
        <w:jc w:val="both"/>
        <w:rPr>
          <w:sz w:val="28"/>
          <w:szCs w:val="28"/>
        </w:rPr>
      </w:pPr>
      <w:r w:rsidRPr="00D90E66">
        <w:rPr>
          <w:sz w:val="28"/>
          <w:szCs w:val="28"/>
        </w:rPr>
        <w:t>отсюда h</w:t>
      </w:r>
      <w:r w:rsidRPr="00D90E66">
        <w:rPr>
          <w:sz w:val="28"/>
          <w:szCs w:val="28"/>
          <w:vertAlign w:val="subscript"/>
        </w:rPr>
        <w:t>гр.тр</w:t>
      </w:r>
      <w:r w:rsidRPr="00D90E66">
        <w:rPr>
          <w:sz w:val="28"/>
          <w:szCs w:val="28"/>
        </w:rPr>
        <w:t xml:space="preserve"> = d</w:t>
      </w:r>
      <w:r w:rsidRPr="00D90E66">
        <w:rPr>
          <w:sz w:val="28"/>
          <w:szCs w:val="28"/>
          <w:vertAlign w:val="subscript"/>
        </w:rPr>
        <w:t>бет</w:t>
      </w:r>
      <w:r w:rsidRPr="00D90E66">
        <w:rPr>
          <w:sz w:val="28"/>
          <w:szCs w:val="28"/>
        </w:rPr>
        <w:t xml:space="preserve"> ·log</w:t>
      </w:r>
      <w:r w:rsidRPr="00D90E66">
        <w:rPr>
          <w:sz w:val="28"/>
          <w:szCs w:val="28"/>
          <w:vertAlign w:val="subscript"/>
        </w:rPr>
        <w:t>2</w:t>
      </w:r>
      <w:r w:rsidRPr="00D90E66">
        <w:rPr>
          <w:sz w:val="28"/>
          <w:szCs w:val="28"/>
        </w:rPr>
        <w:t xml:space="preserve"> 32=14·</w:t>
      </w:r>
      <w:r w:rsidRPr="00D90E66">
        <w:rPr>
          <w:sz w:val="28"/>
          <w:szCs w:val="28"/>
          <w:lang w:val="en-US"/>
        </w:rPr>
        <w:t>ln</w:t>
      </w:r>
      <w:r w:rsidRPr="00D90E66">
        <w:rPr>
          <w:sz w:val="28"/>
          <w:szCs w:val="28"/>
        </w:rPr>
        <w:t>(32)/</w:t>
      </w:r>
      <w:r w:rsidRPr="00D90E66">
        <w:rPr>
          <w:sz w:val="28"/>
          <w:szCs w:val="28"/>
          <w:lang w:val="en-US"/>
        </w:rPr>
        <w:t>ln</w:t>
      </w:r>
      <w:r w:rsidRPr="00D90E66">
        <w:rPr>
          <w:sz w:val="28"/>
          <w:szCs w:val="28"/>
        </w:rPr>
        <w:t xml:space="preserve">(2)= </w:t>
      </w:r>
      <w:smartTag w:uri="urn:schemas-microsoft-com:office:smarttags" w:element="metricconverter">
        <w:smartTagPr>
          <w:attr w:name="ProductID" w:val="70 см"/>
        </w:smartTagPr>
        <w:r w:rsidRPr="00D90E66">
          <w:rPr>
            <w:sz w:val="28"/>
            <w:szCs w:val="28"/>
          </w:rPr>
          <w:t>70 см</w:t>
        </w:r>
      </w:smartTag>
      <w:r w:rsidRPr="00D90E66">
        <w:rPr>
          <w:sz w:val="28"/>
          <w:szCs w:val="28"/>
        </w:rPr>
        <w:t xml:space="preserve"> , h</w:t>
      </w:r>
      <w:r w:rsidRPr="00D90E66">
        <w:rPr>
          <w:sz w:val="28"/>
          <w:szCs w:val="28"/>
          <w:vertAlign w:val="subscript"/>
        </w:rPr>
        <w:t>доп</w:t>
      </w:r>
      <w:r w:rsidRPr="00D90E66">
        <w:rPr>
          <w:sz w:val="28"/>
          <w:szCs w:val="28"/>
        </w:rPr>
        <w:t xml:space="preserve"> = 70 </w:t>
      </w:r>
      <w:r w:rsidRPr="00D90E66">
        <w:rPr>
          <w:sz w:val="28"/>
          <w:szCs w:val="28"/>
        </w:rPr>
        <w:sym w:font="Symbol" w:char="F02D"/>
      </w:r>
      <w:r w:rsidRPr="00D90E66">
        <w:rPr>
          <w:sz w:val="28"/>
          <w:szCs w:val="28"/>
        </w:rPr>
        <w:t xml:space="preserve"> 56 = </w:t>
      </w:r>
      <w:smartTag w:uri="urn:schemas-microsoft-com:office:smarttags" w:element="metricconverter">
        <w:smartTagPr>
          <w:attr w:name="ProductID" w:val="14 см"/>
        </w:smartTagPr>
        <w:r w:rsidRPr="00D90E66">
          <w:rPr>
            <w:sz w:val="28"/>
            <w:szCs w:val="28"/>
          </w:rPr>
          <w:t>14 см</w:t>
        </w:r>
      </w:smartTag>
      <w:r w:rsidRPr="00D90E66">
        <w:rPr>
          <w:sz w:val="28"/>
          <w:szCs w:val="28"/>
        </w:rPr>
        <w:t>.</w:t>
      </w:r>
    </w:p>
    <w:p w:rsidR="00CC5B43" w:rsidRPr="00D90E66" w:rsidRDefault="00CC5B43" w:rsidP="00D90E66">
      <w:pPr>
        <w:spacing w:line="360" w:lineRule="auto"/>
        <w:ind w:firstLine="720"/>
        <w:jc w:val="both"/>
        <w:rPr>
          <w:b/>
          <w:sz w:val="28"/>
          <w:szCs w:val="28"/>
        </w:rPr>
      </w:pPr>
      <w:r w:rsidRPr="00D90E66">
        <w:rPr>
          <w:sz w:val="28"/>
          <w:szCs w:val="28"/>
          <w:u w:val="single"/>
        </w:rPr>
        <w:t>Вывод:</w:t>
      </w:r>
      <w:r w:rsidRPr="00D90E66">
        <w:rPr>
          <w:sz w:val="28"/>
          <w:szCs w:val="28"/>
        </w:rPr>
        <w:t xml:space="preserve"> на перекрытие убежища №2 следует насыпать дополнительный слой грунта высотой </w:t>
      </w:r>
      <w:smartTag w:uri="urn:schemas-microsoft-com:office:smarttags" w:element="metricconverter">
        <w:smartTagPr>
          <w:attr w:name="ProductID" w:val="14 см"/>
        </w:smartTagPr>
        <w:r w:rsidRPr="00D90E66">
          <w:rPr>
            <w:sz w:val="28"/>
            <w:szCs w:val="28"/>
          </w:rPr>
          <w:t>14 см</w:t>
        </w:r>
      </w:smartTag>
      <w:r w:rsidRPr="00D90E66">
        <w:rPr>
          <w:sz w:val="28"/>
          <w:szCs w:val="28"/>
        </w:rPr>
        <w:t>.</w:t>
      </w:r>
    </w:p>
    <w:p w:rsidR="00D90E66" w:rsidRPr="00D90E66" w:rsidRDefault="00D90E66" w:rsidP="00D90E66">
      <w:pPr>
        <w:spacing w:line="360" w:lineRule="auto"/>
        <w:ind w:firstLine="720"/>
        <w:jc w:val="both"/>
        <w:rPr>
          <w:sz w:val="28"/>
          <w:szCs w:val="28"/>
        </w:rPr>
      </w:pPr>
      <w:bookmarkStart w:id="11" w:name="_Toc482642946"/>
    </w:p>
    <w:p w:rsidR="00CC5B43" w:rsidRPr="00D90E66" w:rsidRDefault="00CC5B43" w:rsidP="00D90E66">
      <w:pPr>
        <w:spacing w:line="360" w:lineRule="auto"/>
        <w:ind w:firstLine="720"/>
        <w:jc w:val="center"/>
        <w:rPr>
          <w:b/>
          <w:sz w:val="28"/>
          <w:szCs w:val="28"/>
        </w:rPr>
      </w:pPr>
      <w:r w:rsidRPr="00D90E66">
        <w:rPr>
          <w:b/>
          <w:sz w:val="28"/>
          <w:szCs w:val="28"/>
        </w:rPr>
        <w:t>2.4 Оценка своевременности укрытия рабочих и служащих в убежищах СРЗ</w:t>
      </w:r>
      <w:bookmarkEnd w:id="11"/>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Согласно исходным данным, максимальная величина расстояния от здания завода до убежищ равна </w:t>
      </w:r>
      <w:smartTag w:uri="urn:schemas-microsoft-com:office:smarttags" w:element="metricconverter">
        <w:smartTagPr>
          <w:attr w:name="ProductID" w:val="370 м"/>
        </w:smartTagPr>
        <w:r w:rsidRPr="00D90E66">
          <w:rPr>
            <w:snapToGrid w:val="0"/>
            <w:sz w:val="28"/>
            <w:szCs w:val="28"/>
          </w:rPr>
          <w:t>370 м</w:t>
        </w:r>
      </w:smartTag>
      <w:r w:rsidRPr="00D90E66">
        <w:rPr>
          <w:snapToGrid w:val="0"/>
          <w:sz w:val="28"/>
          <w:szCs w:val="28"/>
        </w:rPr>
        <w:t xml:space="preserve">, тогда как радиус сбора укрываемых составляет </w:t>
      </w:r>
      <w:smartTag w:uri="urn:schemas-microsoft-com:office:smarttags" w:element="metricconverter">
        <w:smartTagPr>
          <w:attr w:name="ProductID" w:val="400 м"/>
        </w:smartTagPr>
        <w:r w:rsidRPr="00D90E66">
          <w:rPr>
            <w:snapToGrid w:val="0"/>
            <w:sz w:val="28"/>
            <w:szCs w:val="28"/>
          </w:rPr>
          <w:t>400 м</w:t>
        </w:r>
      </w:smartTag>
      <w:r w:rsidRPr="00D90E66">
        <w:rPr>
          <w:snapToGrid w:val="0"/>
          <w:sz w:val="28"/>
          <w:szCs w:val="28"/>
        </w:rPr>
        <w:t>, следовательно, можно сделать вывод, что в случае сигнала "Воздушная тревога", рабочие и служащие завода будут укрыты своевременно.</w:t>
      </w:r>
    </w:p>
    <w:p w:rsidR="00D90E66" w:rsidRPr="00D90E66" w:rsidRDefault="00D90E66" w:rsidP="00D90E66">
      <w:pPr>
        <w:spacing w:line="360" w:lineRule="auto"/>
        <w:ind w:firstLine="720"/>
        <w:jc w:val="both"/>
        <w:rPr>
          <w:sz w:val="28"/>
          <w:szCs w:val="28"/>
        </w:rPr>
      </w:pPr>
      <w:bookmarkStart w:id="12" w:name="_Toc482642947"/>
    </w:p>
    <w:p w:rsidR="00CC5B43" w:rsidRPr="00D90E66" w:rsidRDefault="00CC5B43" w:rsidP="00D90E66">
      <w:pPr>
        <w:spacing w:line="360" w:lineRule="auto"/>
        <w:ind w:firstLine="720"/>
        <w:jc w:val="center"/>
        <w:rPr>
          <w:b/>
          <w:sz w:val="28"/>
          <w:szCs w:val="28"/>
        </w:rPr>
      </w:pPr>
      <w:r w:rsidRPr="00D90E66">
        <w:rPr>
          <w:b/>
          <w:sz w:val="28"/>
          <w:szCs w:val="28"/>
        </w:rPr>
        <w:t>2.5 Оценка систем жизнеобеспечения убежищ СРЗ</w:t>
      </w:r>
      <w:bookmarkEnd w:id="12"/>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Зная существующие нормы, выполним инженерную оценку систем жизнеобеспечения убежища турбодизельного цеха.</w:t>
      </w:r>
    </w:p>
    <w:p w:rsidR="00CC5B43" w:rsidRPr="00D90E66" w:rsidRDefault="00CC5B43" w:rsidP="00D90E66">
      <w:pPr>
        <w:spacing w:line="360" w:lineRule="auto"/>
        <w:ind w:firstLine="720"/>
        <w:jc w:val="both"/>
        <w:rPr>
          <w:b/>
          <w:i/>
          <w:snapToGrid w:val="0"/>
          <w:sz w:val="28"/>
          <w:szCs w:val="28"/>
        </w:rPr>
      </w:pPr>
      <w:r w:rsidRPr="00D90E66">
        <w:rPr>
          <w:b/>
          <w:i/>
          <w:snapToGrid w:val="0"/>
          <w:sz w:val="28"/>
          <w:szCs w:val="28"/>
        </w:rPr>
        <w:t>а) Система воздухоснабжения</w:t>
      </w:r>
    </w:p>
    <w:p w:rsidR="00CC5B43" w:rsidRPr="00D90E66" w:rsidRDefault="00CC5B43" w:rsidP="00D90E66">
      <w:pPr>
        <w:spacing w:line="360" w:lineRule="auto"/>
        <w:ind w:firstLine="720"/>
        <w:jc w:val="both"/>
        <w:rPr>
          <w:sz w:val="28"/>
          <w:szCs w:val="28"/>
        </w:rPr>
      </w:pPr>
      <w:r w:rsidRPr="00D90E66">
        <w:rPr>
          <w:sz w:val="28"/>
          <w:szCs w:val="28"/>
        </w:rPr>
        <w:t>Система воздухоснабжения должна обеспечивать очистку наружного воздуха, требуемый обмен воздуха и удаление из помещений тепловыделений и влаги. Расчёт оборудования системы воздухоснабжения ведётся обычно для двух режимов работы: чистой вентиляции (режим I) и фильтровентиляции (режим II). При режиме чистой вентиляции в убежище должен подаваться очищенный от пыли наружный воздух. При режиме фильтровентиляции подаваемый в убежище наружный воздух должен очищаться от радиоактивной пыли, паров и аэрозолей отравляющих веществ и бактериальных средств.</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Согласно исходным данным, для воздухоснабжения убежища установлен один фильтровентиляционный комплект ФВК-l, в состав которого входят два противопыльных фильтра, три фильтра-поглотителя и два электроручных вентилятора ЭРВ-600/300. Подача воздуха одного ФВК составляет 1200 м</w:t>
      </w:r>
      <w:r w:rsidRPr="00D90E66">
        <w:rPr>
          <w:snapToGrid w:val="0"/>
          <w:sz w:val="28"/>
          <w:szCs w:val="28"/>
          <w:vertAlign w:val="superscript"/>
        </w:rPr>
        <w:t>3</w:t>
      </w:r>
      <w:r w:rsidRPr="00D90E66">
        <w:rPr>
          <w:snapToGrid w:val="0"/>
          <w:sz w:val="28"/>
          <w:szCs w:val="28"/>
        </w:rPr>
        <w:t>/ч в режиме I и 300 м</w:t>
      </w:r>
      <w:r w:rsidRPr="00D90E66">
        <w:rPr>
          <w:snapToGrid w:val="0"/>
          <w:sz w:val="28"/>
          <w:szCs w:val="28"/>
          <w:vertAlign w:val="superscript"/>
        </w:rPr>
        <w:t>3</w:t>
      </w:r>
      <w:r w:rsidRPr="00D90E66">
        <w:rPr>
          <w:snapToGrid w:val="0"/>
          <w:sz w:val="28"/>
          <w:szCs w:val="28"/>
        </w:rPr>
        <w:t>/ч в режиме II.</w:t>
      </w:r>
    </w:p>
    <w:p w:rsidR="00CC5B43" w:rsidRPr="00D90E66" w:rsidRDefault="00CC5B43" w:rsidP="00D90E66">
      <w:pPr>
        <w:spacing w:line="360" w:lineRule="auto"/>
        <w:ind w:firstLine="720"/>
        <w:jc w:val="both"/>
        <w:rPr>
          <w:b/>
          <w:snapToGrid w:val="0"/>
          <w:sz w:val="28"/>
          <w:szCs w:val="28"/>
        </w:rPr>
      </w:pPr>
      <w:r w:rsidRPr="00D90E66">
        <w:rPr>
          <w:b/>
          <w:snapToGrid w:val="0"/>
          <w:sz w:val="28"/>
          <w:szCs w:val="28"/>
        </w:rPr>
        <w:t>II режим.</w:t>
      </w:r>
    </w:p>
    <w:p w:rsidR="00D90E66" w:rsidRPr="00D90E66" w:rsidRDefault="00D90E66" w:rsidP="00D90E66">
      <w:pPr>
        <w:spacing w:line="360" w:lineRule="auto"/>
        <w:ind w:firstLine="720"/>
        <w:jc w:val="both"/>
        <w:rPr>
          <w:snapToGrid w:val="0"/>
          <w:sz w:val="28"/>
          <w:szCs w:val="28"/>
        </w:rPr>
      </w:pPr>
    </w:p>
    <w:p w:rsidR="00CC5B43" w:rsidRPr="00D90E66" w:rsidRDefault="005278CA" w:rsidP="00D90E66">
      <w:pPr>
        <w:spacing w:line="360" w:lineRule="auto"/>
        <w:ind w:firstLine="720"/>
        <w:jc w:val="both"/>
        <w:rPr>
          <w:snapToGrid w:val="0"/>
          <w:sz w:val="28"/>
          <w:szCs w:val="28"/>
          <w:lang w:val="en-US"/>
        </w:rPr>
      </w:pPr>
      <w:r>
        <w:rPr>
          <w:snapToGrid w:val="0"/>
          <w:sz w:val="28"/>
          <w:szCs w:val="28"/>
        </w:rPr>
        <w:pict>
          <v:shape id="_x0000_i1032" type="#_x0000_t75" style="width:360.75pt;height:20.25pt" fillcolor="window">
            <v:imagedata r:id="rId13" o:title=""/>
          </v:shape>
        </w:pict>
      </w:r>
    </w:p>
    <w:p w:rsidR="00D90E66" w:rsidRP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vertAlign w:val="superscript"/>
        </w:rPr>
      </w:pPr>
      <w:r w:rsidRPr="00D90E66">
        <w:rPr>
          <w:snapToGrid w:val="0"/>
          <w:sz w:val="28"/>
          <w:szCs w:val="28"/>
        </w:rPr>
        <w:t>Исходя из нормы подачи воздуха на одного укрываемого в режиме фильтровентиляции.</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При II режиме имеющаяся система </w:t>
      </w:r>
      <w:r w:rsidRPr="00D90E66">
        <w:rPr>
          <w:sz w:val="28"/>
          <w:szCs w:val="28"/>
        </w:rPr>
        <w:t>обеспечивает подачу необходимого количества воздуха.</w:t>
      </w:r>
    </w:p>
    <w:p w:rsidR="00CC5B43" w:rsidRPr="00D90E66" w:rsidRDefault="00CC5B43" w:rsidP="00D90E66">
      <w:pPr>
        <w:spacing w:line="360" w:lineRule="auto"/>
        <w:ind w:firstLine="720"/>
        <w:jc w:val="both"/>
        <w:rPr>
          <w:b/>
          <w:snapToGrid w:val="0"/>
          <w:sz w:val="28"/>
          <w:szCs w:val="28"/>
        </w:rPr>
      </w:pPr>
      <w:r w:rsidRPr="00D90E66">
        <w:rPr>
          <w:b/>
          <w:snapToGrid w:val="0"/>
          <w:sz w:val="28"/>
          <w:szCs w:val="28"/>
        </w:rPr>
        <w:t>I режим.</w:t>
      </w:r>
    </w:p>
    <w:p w:rsidR="00CC5B43" w:rsidRPr="00D90E66" w:rsidRDefault="00CC5B43" w:rsidP="00D90E66">
      <w:pPr>
        <w:spacing w:line="360" w:lineRule="auto"/>
        <w:ind w:firstLine="720"/>
        <w:jc w:val="both"/>
        <w:rPr>
          <w:b/>
          <w:snapToGrid w:val="0"/>
          <w:sz w:val="28"/>
          <w:szCs w:val="28"/>
        </w:rPr>
      </w:pPr>
      <w:r w:rsidRPr="00D90E66">
        <w:rPr>
          <w:snapToGrid w:val="0"/>
          <w:sz w:val="28"/>
          <w:szCs w:val="28"/>
        </w:rPr>
        <w:t>Q</w:t>
      </w:r>
      <w:r w:rsidRPr="00D90E66">
        <w:rPr>
          <w:snapToGrid w:val="0"/>
          <w:sz w:val="28"/>
          <w:szCs w:val="28"/>
          <w:vertAlign w:val="subscript"/>
          <w:lang w:val="en-US"/>
        </w:rPr>
        <w:t>I</w:t>
      </w:r>
      <w:r w:rsidRPr="00D90E66">
        <w:rPr>
          <w:snapToGrid w:val="0"/>
          <w:sz w:val="28"/>
          <w:szCs w:val="28"/>
          <w:vertAlign w:val="subscript"/>
        </w:rPr>
        <w:t>тр</w:t>
      </w:r>
      <w:r w:rsidRPr="00D90E66">
        <w:rPr>
          <w:snapToGrid w:val="0"/>
          <w:sz w:val="28"/>
          <w:szCs w:val="28"/>
        </w:rPr>
        <w:t xml:space="preserve"> =n·N</w:t>
      </w:r>
      <w:r w:rsidRPr="00D90E66">
        <w:rPr>
          <w:snapToGrid w:val="0"/>
          <w:sz w:val="28"/>
          <w:szCs w:val="28"/>
          <w:vertAlign w:val="subscript"/>
        </w:rPr>
        <w:t>укр</w:t>
      </w:r>
      <w:r w:rsidRPr="00D90E66">
        <w:rPr>
          <w:snapToGrid w:val="0"/>
          <w:sz w:val="28"/>
          <w:szCs w:val="28"/>
        </w:rPr>
        <w:t xml:space="preserve"> = 11·120 = 1320 м</w:t>
      </w:r>
      <w:r w:rsidRPr="00D90E66">
        <w:rPr>
          <w:snapToGrid w:val="0"/>
          <w:sz w:val="28"/>
          <w:szCs w:val="28"/>
          <w:vertAlign w:val="superscript"/>
        </w:rPr>
        <w:t>3</w:t>
      </w:r>
      <w:r w:rsidRPr="00D90E66">
        <w:rPr>
          <w:snapToGrid w:val="0"/>
          <w:sz w:val="28"/>
          <w:szCs w:val="28"/>
        </w:rPr>
        <w:t xml:space="preserve">/час, где n </w:t>
      </w:r>
      <w:r w:rsidRPr="00D90E66">
        <w:rPr>
          <w:snapToGrid w:val="0"/>
          <w:sz w:val="28"/>
          <w:szCs w:val="28"/>
        </w:rPr>
        <w:sym w:font="Symbol" w:char="F02D"/>
      </w:r>
      <w:r w:rsidRPr="00D90E66">
        <w:rPr>
          <w:snapToGrid w:val="0"/>
          <w:sz w:val="28"/>
          <w:szCs w:val="28"/>
        </w:rPr>
        <w:t xml:space="preserve"> норма подачи воздуха на одного укрываемого в режиме I для I</w:t>
      </w:r>
      <w:r w:rsidRPr="00D90E66">
        <w:rPr>
          <w:snapToGrid w:val="0"/>
          <w:sz w:val="28"/>
          <w:szCs w:val="28"/>
          <w:lang w:val="en-US"/>
        </w:rPr>
        <w:t>II</w:t>
      </w:r>
      <w:r w:rsidRPr="00D90E66">
        <w:rPr>
          <w:snapToGrid w:val="0"/>
          <w:sz w:val="28"/>
          <w:szCs w:val="28"/>
        </w:rPr>
        <w:t xml:space="preserve"> климатической зоны. ФВК-1 обеспечивает 1200 м</w:t>
      </w:r>
      <w:r w:rsidRPr="00D90E66">
        <w:rPr>
          <w:snapToGrid w:val="0"/>
          <w:sz w:val="28"/>
          <w:szCs w:val="28"/>
          <w:vertAlign w:val="superscript"/>
        </w:rPr>
        <w:t>3</w:t>
      </w:r>
      <w:r w:rsidRPr="00D90E66">
        <w:rPr>
          <w:snapToGrid w:val="0"/>
          <w:sz w:val="28"/>
          <w:szCs w:val="28"/>
        </w:rPr>
        <w:t>/ч, т.е. режим не обеспечен. Необходимо установить дополнительный комплект ФВК-2.</w:t>
      </w:r>
    </w:p>
    <w:p w:rsidR="00CC5B43" w:rsidRPr="00D90E66" w:rsidRDefault="00CC5B43" w:rsidP="00D90E66">
      <w:pPr>
        <w:spacing w:line="360" w:lineRule="auto"/>
        <w:ind w:firstLine="720"/>
        <w:jc w:val="both"/>
        <w:rPr>
          <w:b/>
          <w:snapToGrid w:val="0"/>
          <w:sz w:val="28"/>
          <w:szCs w:val="28"/>
        </w:rPr>
      </w:pPr>
      <w:r w:rsidRPr="00D90E66">
        <w:rPr>
          <w:b/>
          <w:snapToGrid w:val="0"/>
          <w:sz w:val="28"/>
          <w:szCs w:val="28"/>
        </w:rPr>
        <w:t>III режим.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III режим необходим. Так как ФВК-2 оснащён регенеративной установкой, то III режим будет обеспечен.</w:t>
      </w:r>
    </w:p>
    <w:p w:rsidR="00CC5B43" w:rsidRPr="00D90E66" w:rsidRDefault="00CC5B43" w:rsidP="00D90E66">
      <w:pPr>
        <w:spacing w:line="360" w:lineRule="auto"/>
        <w:ind w:firstLine="720"/>
        <w:jc w:val="both"/>
        <w:rPr>
          <w:b/>
          <w:sz w:val="28"/>
          <w:szCs w:val="28"/>
        </w:rPr>
      </w:pPr>
      <w:r w:rsidRPr="00D90E66">
        <w:rPr>
          <w:b/>
          <w:sz w:val="28"/>
          <w:szCs w:val="28"/>
          <w:u w:val="single"/>
        </w:rPr>
        <w:t>Вывод:</w:t>
      </w:r>
      <w:r w:rsidRPr="00D90E66">
        <w:rPr>
          <w:b/>
          <w:sz w:val="28"/>
          <w:szCs w:val="28"/>
        </w:rPr>
        <w:t xml:space="preserve"> для обеспечения подачи необходимого количества воздуха в I, II и III режиме необходимо установить дополнительный комплект ФВК-2.</w:t>
      </w:r>
    </w:p>
    <w:p w:rsidR="00CC5B43" w:rsidRPr="00D90E66" w:rsidRDefault="00CC5B43" w:rsidP="00D90E66">
      <w:pPr>
        <w:spacing w:line="360" w:lineRule="auto"/>
        <w:ind w:firstLine="720"/>
        <w:jc w:val="both"/>
        <w:rPr>
          <w:b/>
          <w:i/>
          <w:snapToGrid w:val="0"/>
          <w:sz w:val="28"/>
          <w:szCs w:val="28"/>
        </w:rPr>
      </w:pPr>
      <w:r w:rsidRPr="00D90E66">
        <w:rPr>
          <w:b/>
          <w:i/>
          <w:snapToGrid w:val="0"/>
          <w:sz w:val="28"/>
          <w:szCs w:val="28"/>
        </w:rPr>
        <w:t>б) Система водоснабжения</w:t>
      </w:r>
    </w:p>
    <w:p w:rsidR="00CC5B43" w:rsidRPr="00D90E66" w:rsidRDefault="00CC5B43" w:rsidP="00D90E66">
      <w:pPr>
        <w:spacing w:line="360" w:lineRule="auto"/>
        <w:ind w:firstLine="720"/>
        <w:jc w:val="both"/>
        <w:rPr>
          <w:sz w:val="28"/>
          <w:szCs w:val="28"/>
        </w:rPr>
      </w:pPr>
      <w:r w:rsidRPr="00D90E66">
        <w:rPr>
          <w:sz w:val="28"/>
          <w:szCs w:val="28"/>
        </w:rPr>
        <w:t>Система водоснабжения должна быть проложена подземно, закольцована и иметь два независимых источника. Убежище турбодизельного цеха отвечает этим требованиям, так как согласно исходным данным, водоснабжение завода осуществляется от городской сети и, кроме того, имеется возможность подачи воды для нужд завода из реки.</w:t>
      </w:r>
    </w:p>
    <w:p w:rsidR="00CC5B43" w:rsidRPr="00D90E66" w:rsidRDefault="00CC5B43" w:rsidP="00D90E66">
      <w:pPr>
        <w:spacing w:line="360" w:lineRule="auto"/>
        <w:ind w:firstLine="720"/>
        <w:jc w:val="both"/>
        <w:rPr>
          <w:sz w:val="28"/>
          <w:szCs w:val="28"/>
        </w:rPr>
      </w:pPr>
      <w:r w:rsidRPr="00D90E66">
        <w:rPr>
          <w:sz w:val="28"/>
          <w:szCs w:val="28"/>
        </w:rPr>
        <w:t xml:space="preserve">Согласно нормам, должен быть предусмотрен запас воды в количестве </w:t>
      </w:r>
      <w:smartTag w:uri="urn:schemas-microsoft-com:office:smarttags" w:element="metricconverter">
        <w:smartTagPr>
          <w:attr w:name="ProductID" w:val="10 л"/>
        </w:smartTagPr>
        <w:r w:rsidRPr="00D90E66">
          <w:rPr>
            <w:sz w:val="28"/>
            <w:szCs w:val="28"/>
          </w:rPr>
          <w:t>10 л</w:t>
        </w:r>
      </w:smartTag>
      <w:r w:rsidRPr="00D90E66">
        <w:rPr>
          <w:sz w:val="28"/>
          <w:szCs w:val="28"/>
        </w:rPr>
        <w:t xml:space="preserve"> на двое суток на каждого укрываемого. В нашем случае запас воды должен составлять 10·120 = </w:t>
      </w:r>
      <w:smartTag w:uri="urn:schemas-microsoft-com:office:smarttags" w:element="metricconverter">
        <w:smartTagPr>
          <w:attr w:name="ProductID" w:val="1200 л"/>
        </w:smartTagPr>
        <w:r w:rsidRPr="00D90E66">
          <w:rPr>
            <w:sz w:val="28"/>
            <w:szCs w:val="28"/>
          </w:rPr>
          <w:t>1200 л</w:t>
        </w:r>
      </w:smartTag>
      <w:r w:rsidRPr="00D90E66">
        <w:rPr>
          <w:sz w:val="28"/>
          <w:szCs w:val="28"/>
        </w:rPr>
        <w:t>, т.е. в убежище запас воды недостаточен и его необходимо пополнить, так как по условию</w:t>
      </w:r>
      <w:r w:rsidRPr="00D90E66">
        <w:rPr>
          <w:b/>
          <w:sz w:val="28"/>
          <w:szCs w:val="28"/>
        </w:rPr>
        <w:t xml:space="preserve"> </w:t>
      </w:r>
      <w:r w:rsidRPr="00D90E66">
        <w:rPr>
          <w:sz w:val="28"/>
          <w:szCs w:val="28"/>
        </w:rPr>
        <w:t>Q</w:t>
      </w:r>
      <w:r w:rsidRPr="00D90E66">
        <w:rPr>
          <w:sz w:val="28"/>
          <w:szCs w:val="28"/>
          <w:vertAlign w:val="subscript"/>
        </w:rPr>
        <w:t>зап</w:t>
      </w:r>
      <w:r w:rsidRPr="00D90E66">
        <w:rPr>
          <w:sz w:val="28"/>
          <w:szCs w:val="28"/>
        </w:rPr>
        <w:t>=730 л.</w:t>
      </w:r>
    </w:p>
    <w:p w:rsidR="00CC5B43" w:rsidRPr="00D90E66" w:rsidRDefault="00CC5B43" w:rsidP="00D90E66">
      <w:pPr>
        <w:spacing w:line="360" w:lineRule="auto"/>
        <w:ind w:firstLine="720"/>
        <w:jc w:val="both"/>
        <w:rPr>
          <w:snapToGrid w:val="0"/>
          <w:sz w:val="28"/>
          <w:szCs w:val="28"/>
        </w:rPr>
      </w:pPr>
      <w:r w:rsidRPr="00D90E66">
        <w:rPr>
          <w:snapToGrid w:val="0"/>
          <w:sz w:val="28"/>
          <w:szCs w:val="28"/>
          <w:u w:val="single"/>
        </w:rPr>
        <w:t>Вывод:</w:t>
      </w:r>
      <w:r w:rsidRPr="00D90E66">
        <w:rPr>
          <w:snapToGrid w:val="0"/>
          <w:sz w:val="28"/>
          <w:szCs w:val="28"/>
        </w:rPr>
        <w:t xml:space="preserve"> требования СНиП по водоснабжению удовлетворены, однако необходимо изготовить дополнительную емкость для запаса </w:t>
      </w:r>
      <w:smartTag w:uri="urn:schemas-microsoft-com:office:smarttags" w:element="metricconverter">
        <w:smartTagPr>
          <w:attr w:name="ProductID" w:val="470 л"/>
        </w:smartTagPr>
        <w:r w:rsidRPr="00D90E66">
          <w:rPr>
            <w:snapToGrid w:val="0"/>
            <w:sz w:val="28"/>
            <w:szCs w:val="28"/>
          </w:rPr>
          <w:t>470 л</w:t>
        </w:r>
      </w:smartTag>
      <w:r w:rsidRPr="00D90E66">
        <w:rPr>
          <w:snapToGrid w:val="0"/>
          <w:sz w:val="28"/>
          <w:szCs w:val="28"/>
        </w:rPr>
        <w:t xml:space="preserve"> воды.</w:t>
      </w:r>
    </w:p>
    <w:p w:rsidR="00CC5B43" w:rsidRPr="00D90E66" w:rsidRDefault="00CC5B43" w:rsidP="00D90E66">
      <w:pPr>
        <w:spacing w:line="360" w:lineRule="auto"/>
        <w:ind w:firstLine="720"/>
        <w:jc w:val="both"/>
        <w:rPr>
          <w:b/>
          <w:i/>
          <w:snapToGrid w:val="0"/>
          <w:sz w:val="28"/>
          <w:szCs w:val="28"/>
        </w:rPr>
      </w:pPr>
      <w:r w:rsidRPr="00D90E66">
        <w:rPr>
          <w:b/>
          <w:i/>
          <w:snapToGrid w:val="0"/>
          <w:sz w:val="28"/>
          <w:szCs w:val="28"/>
        </w:rPr>
        <w:t>в) Электроснабжение</w:t>
      </w:r>
    </w:p>
    <w:p w:rsidR="00CC5B43" w:rsidRPr="00D90E66" w:rsidRDefault="00CC5B43" w:rsidP="00D90E66">
      <w:pPr>
        <w:spacing w:line="360" w:lineRule="auto"/>
        <w:ind w:firstLine="720"/>
        <w:jc w:val="both"/>
        <w:rPr>
          <w:sz w:val="28"/>
          <w:szCs w:val="28"/>
        </w:rPr>
      </w:pPr>
      <w:r w:rsidRPr="00D90E66">
        <w:rPr>
          <w:sz w:val="28"/>
          <w:szCs w:val="28"/>
        </w:rPr>
        <w:t xml:space="preserve">Электроснабжение убежища должно быть предусмотрено от сети предприятия (города) и от защищённого источника - ДЭС. Убежище турбодизельного цеха полностью соответствует вышеизложенным критериям, поскольку, согласно исходным данным, электроэнергией завод обеспечивается от ГЭС. В случае прекращения подачи электроэнергии от ГЭС, завод обеспечивается энергией от городской ТЭЦ и ПЭС. Комунально-энергетические сети подведены в цех подземно, однако нет устройств автоматического отключения сетей, что не соответствует СНиП. Электросети - подземные, уложены на глубине </w:t>
      </w:r>
      <w:smartTag w:uri="urn:schemas-microsoft-com:office:smarttags" w:element="metricconverter">
        <w:smartTagPr>
          <w:attr w:name="ProductID" w:val="0,7 м"/>
        </w:smartTagPr>
        <w:r w:rsidRPr="00D90E66">
          <w:rPr>
            <w:sz w:val="28"/>
            <w:szCs w:val="28"/>
          </w:rPr>
          <w:t>0,7 м</w:t>
        </w:r>
      </w:smartTag>
      <w:r w:rsidRPr="00D90E66">
        <w:rPr>
          <w:sz w:val="28"/>
          <w:szCs w:val="28"/>
        </w:rPr>
        <w:t>, закольцованы.</w:t>
      </w:r>
    </w:p>
    <w:p w:rsidR="00CC5B43" w:rsidRPr="00D90E66" w:rsidRDefault="00CC5B43" w:rsidP="00D90E66">
      <w:pPr>
        <w:spacing w:line="360" w:lineRule="auto"/>
        <w:ind w:firstLine="720"/>
        <w:jc w:val="both"/>
        <w:rPr>
          <w:b/>
          <w:sz w:val="28"/>
          <w:szCs w:val="28"/>
        </w:rPr>
      </w:pPr>
      <w:r w:rsidRPr="00D90E66">
        <w:rPr>
          <w:b/>
          <w:sz w:val="28"/>
          <w:szCs w:val="28"/>
          <w:u w:val="single"/>
        </w:rPr>
        <w:t>Вывод:</w:t>
      </w:r>
      <w:r w:rsidRPr="00D90E66">
        <w:rPr>
          <w:b/>
          <w:sz w:val="28"/>
          <w:szCs w:val="28"/>
        </w:rPr>
        <w:t xml:space="preserve"> необходимо установить устройства автоматического отключения сетей.</w:t>
      </w:r>
    </w:p>
    <w:p w:rsidR="00CC5B43" w:rsidRPr="00D90E66" w:rsidRDefault="00CC5B43" w:rsidP="00D90E66">
      <w:pPr>
        <w:spacing w:line="360" w:lineRule="auto"/>
        <w:ind w:firstLine="720"/>
        <w:jc w:val="both"/>
        <w:rPr>
          <w:b/>
          <w:i/>
          <w:snapToGrid w:val="0"/>
          <w:sz w:val="28"/>
          <w:szCs w:val="28"/>
        </w:rPr>
      </w:pPr>
      <w:r w:rsidRPr="00D90E66">
        <w:rPr>
          <w:b/>
          <w:i/>
          <w:snapToGrid w:val="0"/>
          <w:sz w:val="28"/>
          <w:szCs w:val="28"/>
        </w:rPr>
        <w:t>г) Канализация</w:t>
      </w:r>
    </w:p>
    <w:p w:rsidR="00CC5B43" w:rsidRPr="00D90E66" w:rsidRDefault="00CC5B43" w:rsidP="00D90E66">
      <w:pPr>
        <w:spacing w:line="360" w:lineRule="auto"/>
        <w:ind w:firstLine="720"/>
        <w:jc w:val="both"/>
        <w:rPr>
          <w:sz w:val="28"/>
          <w:szCs w:val="28"/>
        </w:rPr>
      </w:pPr>
      <w:r w:rsidRPr="00D90E66">
        <w:rPr>
          <w:sz w:val="28"/>
          <w:szCs w:val="28"/>
        </w:rPr>
        <w:t xml:space="preserve">Канализация убежищ осуществляется отводом сточных вод от санитарных узлов в наружную канализационную сеть самотёком или путём перекачки. В помещении санитарного узла для сбора стоков должен быть предусмотрен аварийный резервуар из расчёта приёма </w:t>
      </w:r>
      <w:smartTag w:uri="urn:schemas-microsoft-com:office:smarttags" w:element="metricconverter">
        <w:smartTagPr>
          <w:attr w:name="ProductID" w:val="2 л"/>
        </w:smartTagPr>
        <w:r w:rsidRPr="00D90E66">
          <w:rPr>
            <w:sz w:val="28"/>
            <w:szCs w:val="28"/>
          </w:rPr>
          <w:t>2 л</w:t>
        </w:r>
      </w:smartTag>
      <w:r w:rsidRPr="00D90E66">
        <w:rPr>
          <w:sz w:val="28"/>
          <w:szCs w:val="28"/>
        </w:rPr>
        <w:t xml:space="preserve"> сточных вод в сутки на каждого укрываемого. Такой резервуар в убежище турбодизельного цеха отсутствует.</w:t>
      </w:r>
    </w:p>
    <w:p w:rsidR="00D90E66" w:rsidRDefault="00D90E66" w:rsidP="00D90E66">
      <w:pPr>
        <w:spacing w:line="360" w:lineRule="auto"/>
        <w:ind w:firstLine="720"/>
        <w:jc w:val="both"/>
        <w:rPr>
          <w:sz w:val="28"/>
          <w:szCs w:val="28"/>
        </w:rPr>
      </w:pPr>
    </w:p>
    <w:p w:rsidR="00CC5B43" w:rsidRDefault="00CC5B43" w:rsidP="00D90E66">
      <w:pPr>
        <w:spacing w:line="360" w:lineRule="auto"/>
        <w:ind w:firstLine="720"/>
        <w:jc w:val="both"/>
        <w:rPr>
          <w:sz w:val="28"/>
          <w:szCs w:val="28"/>
        </w:rPr>
      </w:pPr>
      <w:r w:rsidRPr="00D90E66">
        <w:rPr>
          <w:sz w:val="28"/>
          <w:szCs w:val="28"/>
        </w:rPr>
        <w:t>V</w:t>
      </w:r>
      <w:r w:rsidRPr="00D90E66">
        <w:rPr>
          <w:sz w:val="28"/>
          <w:szCs w:val="28"/>
          <w:vertAlign w:val="subscript"/>
        </w:rPr>
        <w:t>резерв</w:t>
      </w:r>
      <w:r w:rsidRPr="00D90E66">
        <w:rPr>
          <w:sz w:val="28"/>
          <w:szCs w:val="28"/>
        </w:rPr>
        <w:t xml:space="preserve"> = n·N</w:t>
      </w:r>
      <w:r w:rsidRPr="00D90E66">
        <w:rPr>
          <w:sz w:val="28"/>
          <w:szCs w:val="28"/>
          <w:vertAlign w:val="subscript"/>
        </w:rPr>
        <w:t>укр</w:t>
      </w:r>
      <w:r w:rsidRPr="00D90E66">
        <w:rPr>
          <w:sz w:val="28"/>
          <w:szCs w:val="28"/>
        </w:rPr>
        <w:t xml:space="preserve">·t = 2·120·2 = </w:t>
      </w:r>
      <w:smartTag w:uri="urn:schemas-microsoft-com:office:smarttags" w:element="metricconverter">
        <w:smartTagPr>
          <w:attr w:name="ProductID" w:val="480 л"/>
        </w:smartTagPr>
        <w:r w:rsidRPr="00D90E66">
          <w:rPr>
            <w:sz w:val="28"/>
            <w:szCs w:val="28"/>
          </w:rPr>
          <w:t>480 л</w:t>
        </w:r>
      </w:smartTag>
      <w:r w:rsidRPr="00D90E66">
        <w:rPr>
          <w:sz w:val="28"/>
          <w:szCs w:val="28"/>
        </w:rPr>
        <w:t>.</w:t>
      </w:r>
    </w:p>
    <w:p w:rsidR="00D90E66" w:rsidRPr="00D90E66" w:rsidRDefault="00D90E66" w:rsidP="00D90E66">
      <w:pPr>
        <w:spacing w:line="360" w:lineRule="auto"/>
        <w:ind w:firstLine="720"/>
        <w:jc w:val="both"/>
        <w:rPr>
          <w:sz w:val="28"/>
          <w:szCs w:val="28"/>
        </w:rPr>
      </w:pPr>
    </w:p>
    <w:p w:rsidR="00CC5B43" w:rsidRPr="00D90E66" w:rsidRDefault="00CC5B43" w:rsidP="00D90E66">
      <w:pPr>
        <w:spacing w:line="360" w:lineRule="auto"/>
        <w:ind w:firstLine="720"/>
        <w:jc w:val="both"/>
        <w:rPr>
          <w:b/>
          <w:sz w:val="28"/>
          <w:szCs w:val="28"/>
        </w:rPr>
      </w:pPr>
      <w:r w:rsidRPr="00D90E66">
        <w:rPr>
          <w:b/>
          <w:sz w:val="28"/>
          <w:szCs w:val="28"/>
          <w:u w:val="single"/>
        </w:rPr>
        <w:t>Вывод:</w:t>
      </w:r>
      <w:r w:rsidRPr="00D90E66">
        <w:rPr>
          <w:b/>
          <w:sz w:val="28"/>
          <w:szCs w:val="28"/>
        </w:rPr>
        <w:t xml:space="preserve"> необходимо изготовить аварийный резервуар и подготовить запасные емкости для сбора нечистот общим объемом </w:t>
      </w:r>
      <w:smartTag w:uri="urn:schemas-microsoft-com:office:smarttags" w:element="metricconverter">
        <w:smartTagPr>
          <w:attr w:name="ProductID" w:val="480 л"/>
        </w:smartTagPr>
        <w:r w:rsidRPr="00D90E66">
          <w:rPr>
            <w:b/>
            <w:sz w:val="28"/>
            <w:szCs w:val="28"/>
          </w:rPr>
          <w:t>480 л</w:t>
        </w:r>
      </w:smartTag>
      <w:r w:rsidRPr="00D90E66">
        <w:rPr>
          <w:b/>
          <w:sz w:val="28"/>
          <w:szCs w:val="28"/>
        </w:rPr>
        <w:t>.</w:t>
      </w:r>
    </w:p>
    <w:p w:rsidR="00CC5B43" w:rsidRDefault="00CC5B43" w:rsidP="00D90E66">
      <w:pPr>
        <w:spacing w:line="360" w:lineRule="auto"/>
        <w:ind w:firstLine="720"/>
        <w:jc w:val="both"/>
        <w:rPr>
          <w:b/>
          <w:snapToGrid w:val="0"/>
          <w:sz w:val="28"/>
          <w:szCs w:val="28"/>
        </w:rPr>
      </w:pPr>
    </w:p>
    <w:p w:rsidR="00CC5B43" w:rsidRPr="00D90E66" w:rsidRDefault="00D90E66" w:rsidP="00D90E66">
      <w:pPr>
        <w:spacing w:line="360" w:lineRule="auto"/>
        <w:ind w:firstLine="720"/>
        <w:jc w:val="center"/>
        <w:rPr>
          <w:b/>
          <w:sz w:val="28"/>
          <w:szCs w:val="28"/>
        </w:rPr>
      </w:pPr>
      <w:bookmarkStart w:id="13" w:name="_Toc482642948"/>
      <w:r>
        <w:rPr>
          <w:sz w:val="28"/>
          <w:szCs w:val="28"/>
        </w:rPr>
        <w:br w:type="page"/>
      </w:r>
      <w:r w:rsidR="00CC5B43" w:rsidRPr="00D90E66">
        <w:rPr>
          <w:b/>
          <w:sz w:val="28"/>
          <w:szCs w:val="28"/>
        </w:rPr>
        <w:t>3. ОПРЕДЕЛЕНИЕ РЕЖИМА РАДИАЦИОННОЙ ЗАЩИТЫ РАБОЧИХ, СЛУЖАЩИХ И ПРОИЗВОДСТВЕННОЙ ДЕЯТЕЛЬНОСТИ ТУРБОДИЗЕЛЬНОГО ЦЕХА СРЗ</w:t>
      </w:r>
      <w:bookmarkEnd w:id="13"/>
    </w:p>
    <w:p w:rsidR="00D90E66" w:rsidRPr="00D90E66" w:rsidRDefault="00D90E66" w:rsidP="00D90E66">
      <w:pPr>
        <w:spacing w:line="360" w:lineRule="auto"/>
        <w:ind w:firstLine="720"/>
        <w:jc w:val="both"/>
        <w:rPr>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Режим радиационной защиты и производственной деятельности объекта (цеха) определяется по таблицам "Типовые режимы радиационной защиты рабочих и служащих". Входными данными в таблицу являются: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мощность дозы (уровень радиации) на определённое известное время после взрыва;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коэффициенты ослабления радиации зданий и защитных сооружений;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нашем случае P</w:t>
      </w:r>
      <w:r w:rsidRPr="00D90E66">
        <w:rPr>
          <w:snapToGrid w:val="0"/>
          <w:sz w:val="28"/>
          <w:szCs w:val="28"/>
          <w:vertAlign w:val="subscript"/>
        </w:rPr>
        <w:t>1</w:t>
      </w:r>
      <w:r w:rsidRPr="00D90E66">
        <w:rPr>
          <w:snapToGrid w:val="0"/>
          <w:sz w:val="28"/>
          <w:szCs w:val="28"/>
        </w:rPr>
        <w:t xml:space="preserve"> = 32 р/ч;</w:t>
      </w:r>
      <w:r w:rsidR="002C30AE">
        <w:rPr>
          <w:snapToGrid w:val="0"/>
          <w:sz w:val="28"/>
          <w:szCs w:val="28"/>
        </w:rPr>
        <w:t xml:space="preserve"> </w:t>
      </w:r>
      <w:r w:rsidRPr="00D90E66">
        <w:rPr>
          <w:snapToGrid w:val="0"/>
          <w:sz w:val="28"/>
          <w:szCs w:val="28"/>
        </w:rPr>
        <w:t>К</w:t>
      </w:r>
      <w:r w:rsidRPr="00D90E66">
        <w:rPr>
          <w:snapToGrid w:val="0"/>
          <w:sz w:val="28"/>
          <w:szCs w:val="28"/>
          <w:vertAlign w:val="subscript"/>
        </w:rPr>
        <w:t>осл</w:t>
      </w:r>
      <w:r w:rsidRPr="00D90E66">
        <w:rPr>
          <w:snapToGrid w:val="0"/>
          <w:sz w:val="28"/>
          <w:szCs w:val="28"/>
        </w:rPr>
        <w:t xml:space="preserve"> = 1000; К</w:t>
      </w:r>
      <w:r w:rsidRPr="00D90E66">
        <w:rPr>
          <w:snapToGrid w:val="0"/>
          <w:sz w:val="28"/>
          <w:szCs w:val="28"/>
          <w:vertAlign w:val="subscript"/>
        </w:rPr>
        <w:t>защ.зд</w:t>
      </w:r>
      <w:r w:rsidRPr="00D90E66">
        <w:rPr>
          <w:snapToGrid w:val="0"/>
          <w:sz w:val="28"/>
          <w:szCs w:val="28"/>
        </w:rPr>
        <w:t>=10.</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По таблице типовых режимов радиационной защиты определяем: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а)</w:t>
      </w:r>
      <w:r w:rsidR="002C30AE">
        <w:rPr>
          <w:snapToGrid w:val="0"/>
          <w:sz w:val="28"/>
          <w:szCs w:val="28"/>
        </w:rPr>
        <w:t xml:space="preserve"> </w:t>
      </w:r>
      <w:r w:rsidRPr="00D90E66">
        <w:rPr>
          <w:snapToGrid w:val="0"/>
          <w:sz w:val="28"/>
          <w:szCs w:val="28"/>
        </w:rPr>
        <w:t>условное наименование режима защиты : А2,</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w:t>
      </w:r>
      <w:r w:rsidR="002C30AE">
        <w:rPr>
          <w:snapToGrid w:val="0"/>
          <w:sz w:val="28"/>
          <w:szCs w:val="28"/>
        </w:rPr>
        <w:t xml:space="preserve"> </w:t>
      </w:r>
      <w:r w:rsidRPr="00D90E66">
        <w:rPr>
          <w:snapToGrid w:val="0"/>
          <w:sz w:val="28"/>
          <w:szCs w:val="28"/>
        </w:rPr>
        <w:t>режим №7.</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w:t>
      </w:r>
      <w:r w:rsidR="002C30AE">
        <w:rPr>
          <w:snapToGrid w:val="0"/>
          <w:sz w:val="28"/>
          <w:szCs w:val="28"/>
        </w:rPr>
        <w:t xml:space="preserve"> </w:t>
      </w:r>
      <w:r w:rsidRPr="00D90E66">
        <w:rPr>
          <w:snapToGrid w:val="0"/>
          <w:sz w:val="28"/>
          <w:szCs w:val="28"/>
        </w:rPr>
        <w:t>Последовательность соблюдения режима: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общая продолжительность соблюдения режима защиты </w:t>
      </w:r>
      <w:r w:rsidRPr="00D90E66">
        <w:rPr>
          <w:snapToGrid w:val="0"/>
          <w:sz w:val="28"/>
          <w:szCs w:val="28"/>
        </w:rPr>
        <w:sym w:font="Symbol" w:char="F02D"/>
      </w:r>
      <w:r w:rsidRPr="00D90E66">
        <w:rPr>
          <w:snapToGrid w:val="0"/>
          <w:sz w:val="28"/>
          <w:szCs w:val="28"/>
        </w:rPr>
        <w:t xml:space="preserve"> 1 сутки.</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время непрерывного пребывания в ПРУ – 3 часа.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продолжительность работы объекта с ограничением пребывания людей на открытой местности до 1</w:t>
      </w:r>
      <w:r w:rsidRPr="00D90E66">
        <w:rPr>
          <w:snapToGrid w:val="0"/>
          <w:sz w:val="28"/>
          <w:szCs w:val="28"/>
        </w:rPr>
        <w:sym w:font="Symbol" w:char="F0B8"/>
      </w:r>
      <w:r w:rsidRPr="00D90E66">
        <w:rPr>
          <w:snapToGrid w:val="0"/>
          <w:sz w:val="28"/>
          <w:szCs w:val="28"/>
        </w:rPr>
        <w:t xml:space="preserve">2 ч </w:t>
      </w:r>
      <w:r w:rsidRPr="00D90E66">
        <w:rPr>
          <w:snapToGrid w:val="0"/>
          <w:sz w:val="28"/>
          <w:szCs w:val="28"/>
        </w:rPr>
        <w:sym w:font="Symbol" w:char="F02D"/>
      </w:r>
      <w:r w:rsidRPr="00D90E66">
        <w:rPr>
          <w:snapToGrid w:val="0"/>
          <w:sz w:val="28"/>
          <w:szCs w:val="28"/>
        </w:rPr>
        <w:t xml:space="preserve"> 0,9 суток.</w:t>
      </w:r>
    </w:p>
    <w:p w:rsidR="00CC5B43" w:rsidRPr="00D90E66" w:rsidRDefault="00CC5B43" w:rsidP="00D90E66">
      <w:pPr>
        <w:spacing w:line="360" w:lineRule="auto"/>
        <w:ind w:firstLine="720"/>
        <w:jc w:val="both"/>
        <w:rPr>
          <w:snapToGrid w:val="0"/>
          <w:sz w:val="28"/>
          <w:szCs w:val="28"/>
        </w:rPr>
      </w:pPr>
    </w:p>
    <w:p w:rsidR="00CC5B43" w:rsidRPr="00D90E66" w:rsidRDefault="00D90E66" w:rsidP="00D90E66">
      <w:pPr>
        <w:spacing w:line="360" w:lineRule="auto"/>
        <w:ind w:firstLine="720"/>
        <w:jc w:val="center"/>
        <w:rPr>
          <w:b/>
          <w:sz w:val="28"/>
          <w:szCs w:val="28"/>
        </w:rPr>
      </w:pPr>
      <w:bookmarkStart w:id="14" w:name="_Toc482642949"/>
      <w:r>
        <w:rPr>
          <w:sz w:val="28"/>
          <w:szCs w:val="28"/>
        </w:rPr>
        <w:br w:type="page"/>
      </w:r>
      <w:r w:rsidR="00CC5B43" w:rsidRPr="00D90E66">
        <w:rPr>
          <w:b/>
          <w:sz w:val="28"/>
          <w:szCs w:val="28"/>
        </w:rPr>
        <w:t>4. ОПРЕДЕЛЕНИЕ ПРЕДЕЛОВ УСТОЙЧИВОСТИ К ВОЗДЕЙСТВИЮ УДАРНОЙ ВОЛНЫ ЗДАНИЯ ТУРБОДИЗЕЛЬНОГО ЦЕХА СРЗ</w:t>
      </w:r>
      <w:bookmarkEnd w:id="14"/>
    </w:p>
    <w:p w:rsid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а) По расчётной линейке ГО определяем величины избыточных давлений (</w:t>
      </w:r>
      <w:r w:rsidRPr="00D90E66">
        <w:rPr>
          <w:snapToGrid w:val="0"/>
          <w:sz w:val="28"/>
          <w:szCs w:val="28"/>
        </w:rPr>
        <w:sym w:font="Symbol" w:char="F044"/>
      </w:r>
      <w:r w:rsidRPr="00D90E66">
        <w:rPr>
          <w:snapToGrid w:val="0"/>
          <w:sz w:val="28"/>
          <w:szCs w:val="28"/>
        </w:rPr>
        <w:t>P</w:t>
      </w:r>
      <w:r w:rsidRPr="00D90E66">
        <w:rPr>
          <w:snapToGrid w:val="0"/>
          <w:sz w:val="28"/>
          <w:szCs w:val="28"/>
          <w:vertAlign w:val="subscript"/>
        </w:rPr>
        <w:t>ф</w:t>
      </w:r>
      <w:r w:rsidRPr="00D90E66">
        <w:rPr>
          <w:snapToGrid w:val="0"/>
          <w:sz w:val="28"/>
          <w:szCs w:val="28"/>
        </w:rPr>
        <w:t>) во фронте ударной волны, которые могут привести здание цеха к слабым, средним и сильным разрушениям.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Здание цеха имеет тяжёлый металлический каркас, высота здания </w:t>
      </w:r>
      <w:smartTag w:uri="urn:schemas-microsoft-com:office:smarttags" w:element="metricconverter">
        <w:smartTagPr>
          <w:attr w:name="ProductID" w:val="25 м"/>
        </w:smartTagPr>
        <w:r w:rsidRPr="00D90E66">
          <w:rPr>
            <w:snapToGrid w:val="0"/>
            <w:sz w:val="28"/>
            <w:szCs w:val="28"/>
          </w:rPr>
          <w:t>25 м</w:t>
        </w:r>
      </w:smartTag>
      <w:r w:rsidRPr="00D90E66">
        <w:rPr>
          <w:snapToGrid w:val="0"/>
          <w:sz w:val="28"/>
          <w:szCs w:val="28"/>
        </w:rPr>
        <w:t>. Перекрытие здания - железобетонное. Наружные двери, оконные переплёты и рамы - деревянные. В пролётах установлены краны грузоподъёмностью 75 тонн.</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По этим данным определяем:</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слабые разрушения</w:t>
      </w:r>
      <w:r w:rsidR="002C30AE">
        <w:rPr>
          <w:snapToGrid w:val="0"/>
          <w:sz w:val="28"/>
          <w:szCs w:val="28"/>
        </w:rPr>
        <w:t xml:space="preserve"> </w:t>
      </w:r>
      <w:r w:rsidRPr="00D90E66">
        <w:rPr>
          <w:snapToGrid w:val="0"/>
          <w:sz w:val="28"/>
          <w:szCs w:val="28"/>
        </w:rPr>
        <w:t>- при 10</w:t>
      </w:r>
      <w:r w:rsidRPr="00D90E66">
        <w:rPr>
          <w:snapToGrid w:val="0"/>
          <w:sz w:val="28"/>
          <w:szCs w:val="28"/>
        </w:rPr>
        <w:sym w:font="Symbol" w:char="F0B8"/>
      </w:r>
      <w:r w:rsidRPr="00D90E66">
        <w:rPr>
          <w:snapToGrid w:val="0"/>
          <w:sz w:val="28"/>
          <w:szCs w:val="28"/>
        </w:rPr>
        <w:t>30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средние разрушения</w:t>
      </w:r>
      <w:r w:rsidR="002C30AE">
        <w:rPr>
          <w:snapToGrid w:val="0"/>
          <w:sz w:val="28"/>
          <w:szCs w:val="28"/>
        </w:rPr>
        <w:t xml:space="preserve"> </w:t>
      </w:r>
      <w:r w:rsidRPr="00D90E66">
        <w:rPr>
          <w:snapToGrid w:val="0"/>
          <w:sz w:val="28"/>
          <w:szCs w:val="28"/>
        </w:rPr>
        <w:t>- при 30</w:t>
      </w:r>
      <w:r w:rsidRPr="00D90E66">
        <w:rPr>
          <w:snapToGrid w:val="0"/>
          <w:sz w:val="28"/>
          <w:szCs w:val="28"/>
        </w:rPr>
        <w:sym w:font="Symbol" w:char="F0B8"/>
      </w:r>
      <w:r w:rsidRPr="00D90E66">
        <w:rPr>
          <w:snapToGrid w:val="0"/>
          <w:sz w:val="28"/>
          <w:szCs w:val="28"/>
        </w:rPr>
        <w:t>40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сильные разрушения - при 40</w:t>
      </w:r>
      <w:r w:rsidRPr="00D90E66">
        <w:rPr>
          <w:snapToGrid w:val="0"/>
          <w:sz w:val="28"/>
          <w:szCs w:val="28"/>
        </w:rPr>
        <w:sym w:font="Symbol" w:char="F0B8"/>
      </w:r>
      <w:r w:rsidRPr="00D90E66">
        <w:rPr>
          <w:snapToGrid w:val="0"/>
          <w:sz w:val="28"/>
          <w:szCs w:val="28"/>
        </w:rPr>
        <w:t>60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Определим максимальные значения величин избыточного давления (</w:t>
      </w:r>
      <w:r w:rsidRPr="00D90E66">
        <w:rPr>
          <w:snapToGrid w:val="0"/>
          <w:sz w:val="28"/>
          <w:szCs w:val="28"/>
        </w:rPr>
        <w:sym w:font="Symbol" w:char="F044"/>
      </w:r>
      <w:r w:rsidRPr="00D90E66">
        <w:rPr>
          <w:snapToGrid w:val="0"/>
          <w:sz w:val="28"/>
          <w:szCs w:val="28"/>
        </w:rPr>
        <w:t>Р</w:t>
      </w:r>
      <w:r w:rsidRPr="00D90E66">
        <w:rPr>
          <w:snapToGrid w:val="0"/>
          <w:sz w:val="28"/>
          <w:szCs w:val="28"/>
          <w:vertAlign w:val="subscript"/>
        </w:rPr>
        <w:t>ф max</w:t>
      </w:r>
      <w:r w:rsidRPr="00D90E66">
        <w:rPr>
          <w:snapToGrid w:val="0"/>
          <w:sz w:val="28"/>
          <w:szCs w:val="28"/>
        </w:rPr>
        <w:t>), при которых:</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не будет остановки производственного процесса в цехе – </w:t>
      </w:r>
      <w:r w:rsidRPr="00D90E66">
        <w:rPr>
          <w:snapToGrid w:val="0"/>
          <w:sz w:val="28"/>
          <w:szCs w:val="28"/>
        </w:rPr>
        <w:sym w:font="Symbol" w:char="F044"/>
      </w:r>
      <w:r w:rsidRPr="00D90E66">
        <w:rPr>
          <w:snapToGrid w:val="0"/>
          <w:sz w:val="28"/>
          <w:szCs w:val="28"/>
        </w:rPr>
        <w:t>P</w:t>
      </w:r>
      <w:r w:rsidRPr="00D90E66">
        <w:rPr>
          <w:snapToGrid w:val="0"/>
          <w:sz w:val="28"/>
          <w:szCs w:val="28"/>
          <w:vertAlign w:val="subscript"/>
        </w:rPr>
        <w:t>ф</w:t>
      </w:r>
      <w:r w:rsidRPr="00D90E66">
        <w:rPr>
          <w:snapToGrid w:val="0"/>
          <w:sz w:val="28"/>
          <w:szCs w:val="28"/>
        </w:rPr>
        <w:t>=30 кПа;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sym w:font="Symbol" w:char="F02D"/>
      </w:r>
      <w:r w:rsidRPr="00D90E66">
        <w:rPr>
          <w:snapToGrid w:val="0"/>
          <w:sz w:val="28"/>
          <w:szCs w:val="28"/>
        </w:rPr>
        <w:t xml:space="preserve"> возможна остановка производства, но силами объекта производственный процесс может быть восстановлен </w:t>
      </w:r>
      <w:r w:rsidRPr="00D90E66">
        <w:rPr>
          <w:snapToGrid w:val="0"/>
          <w:sz w:val="28"/>
          <w:szCs w:val="28"/>
        </w:rPr>
        <w:sym w:font="Symbol" w:char="F02D"/>
      </w:r>
      <w:r w:rsidRPr="00D90E66">
        <w:rPr>
          <w:snapToGrid w:val="0"/>
          <w:sz w:val="28"/>
          <w:szCs w:val="28"/>
        </w:rPr>
        <w:t xml:space="preserve"> 40 кПа.</w:t>
      </w:r>
    </w:p>
    <w:p w:rsidR="00CC5B43" w:rsidRPr="00D90E66" w:rsidRDefault="00D90E66" w:rsidP="00D90E66">
      <w:pPr>
        <w:spacing w:line="360" w:lineRule="auto"/>
        <w:ind w:firstLine="720"/>
        <w:jc w:val="center"/>
        <w:rPr>
          <w:b/>
          <w:sz w:val="28"/>
          <w:szCs w:val="28"/>
        </w:rPr>
      </w:pPr>
      <w:r>
        <w:rPr>
          <w:sz w:val="28"/>
          <w:szCs w:val="28"/>
        </w:rPr>
        <w:br w:type="page"/>
      </w:r>
      <w:r w:rsidR="00CC5B43" w:rsidRPr="00D90E66">
        <w:rPr>
          <w:b/>
          <w:sz w:val="28"/>
          <w:szCs w:val="28"/>
        </w:rPr>
        <w:t>5. ОЦЕНКА ОБЕСПЕЧЕНИЯ РАБОЧИХ И СЛУЖАЩИХ И ЧЛЕНОВ ИХ СЕМЕЙ СРЕДСТВАМИ ИНДИВИДУАЛЬНОЙ И КОЛЛЕКТИВНОЙ ЗАЩИТЫ В ЗАГОРОДНОЙ ЗОНЕ</w:t>
      </w:r>
    </w:p>
    <w:p w:rsid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Рассредоточение рабочих и служащих цеха и эвакуация членов их семей штабом ГО объекта спланировано в загородную зону на расстояние </w:t>
      </w:r>
      <w:r w:rsidRPr="00D90E66">
        <w:rPr>
          <w:snapToGrid w:val="0"/>
          <w:sz w:val="28"/>
          <w:szCs w:val="28"/>
          <w:lang w:val="en-US"/>
        </w:rPr>
        <w:t>R</w:t>
      </w:r>
      <w:r w:rsidRPr="00D90E66">
        <w:rPr>
          <w:snapToGrid w:val="0"/>
          <w:sz w:val="28"/>
          <w:szCs w:val="28"/>
          <w:vertAlign w:val="subscript"/>
        </w:rPr>
        <w:t>эвак</w:t>
      </w:r>
      <w:r w:rsidRPr="00D90E66">
        <w:rPr>
          <w:snapToGrid w:val="0"/>
          <w:sz w:val="28"/>
          <w:szCs w:val="28"/>
          <w:lang w:val="uk-UA"/>
        </w:rPr>
        <w:t>=30 км от границ</w:t>
      </w:r>
      <w:r w:rsidRPr="00D90E66">
        <w:rPr>
          <w:snapToGrid w:val="0"/>
          <w:sz w:val="28"/>
          <w:szCs w:val="28"/>
        </w:rPr>
        <w:t>ы зоны возможных разрушений.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загородной зоне имеется ПРУ на 80% рабочих и служащих и членов их семей.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 xml:space="preserve">Обеспеченность противогазами рабочих и служащих </w:t>
      </w:r>
      <w:r w:rsidRPr="00D90E66">
        <w:rPr>
          <w:snapToGrid w:val="0"/>
          <w:sz w:val="28"/>
          <w:szCs w:val="28"/>
        </w:rPr>
        <w:sym w:font="Symbol" w:char="F02D"/>
      </w:r>
      <w:r w:rsidRPr="00D90E66">
        <w:rPr>
          <w:snapToGrid w:val="0"/>
          <w:sz w:val="28"/>
          <w:szCs w:val="28"/>
        </w:rPr>
        <w:t xml:space="preserve"> на 90%, членов их семей </w:t>
      </w:r>
      <w:r w:rsidRPr="00D90E66">
        <w:rPr>
          <w:snapToGrid w:val="0"/>
          <w:sz w:val="28"/>
          <w:szCs w:val="28"/>
        </w:rPr>
        <w:sym w:font="Symbol" w:char="F02D"/>
      </w:r>
      <w:r w:rsidRPr="00D90E66">
        <w:rPr>
          <w:snapToGrid w:val="0"/>
          <w:sz w:val="28"/>
          <w:szCs w:val="28"/>
        </w:rPr>
        <w:t xml:space="preserve"> на 60%.</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По условию количество членов семей рабочих и служащих цеха равно 503 чел.</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Количество работающих рабочих и служащих в цехе равно (1-я смена + 2-я):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270+260=530 чел.</w:t>
      </w:r>
    </w:p>
    <w:p w:rsidR="00CC5B43" w:rsidRPr="00D90E66" w:rsidRDefault="00CC5B43" w:rsidP="00D90E66">
      <w:pPr>
        <w:spacing w:line="360" w:lineRule="auto"/>
        <w:ind w:firstLine="720"/>
        <w:jc w:val="both"/>
        <w:rPr>
          <w:snapToGrid w:val="0"/>
          <w:sz w:val="28"/>
          <w:szCs w:val="28"/>
          <w:u w:val="single"/>
        </w:rPr>
      </w:pPr>
      <w:r w:rsidRPr="00D90E66">
        <w:rPr>
          <w:snapToGrid w:val="0"/>
          <w:sz w:val="28"/>
          <w:szCs w:val="28"/>
          <w:u w:val="single"/>
        </w:rPr>
        <w:t>Определим количество мест в дополнительных ПРУ в загородной зоне:</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1) для рабочих и служащих большей смены</w:t>
      </w:r>
      <w:r w:rsidR="002C30AE">
        <w:rPr>
          <w:snapToGrid w:val="0"/>
          <w:sz w:val="28"/>
          <w:szCs w:val="28"/>
        </w:rPr>
        <w:t xml:space="preserve"> </w:t>
      </w:r>
      <w:r w:rsidRPr="00D90E66">
        <w:rPr>
          <w:snapToGrid w:val="0"/>
          <w:sz w:val="28"/>
          <w:szCs w:val="28"/>
        </w:rPr>
        <w:t>270·20%=54 места.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2) для членов их семей</w:t>
      </w:r>
      <w:r w:rsidR="002C30AE">
        <w:rPr>
          <w:snapToGrid w:val="0"/>
          <w:sz w:val="28"/>
          <w:szCs w:val="28"/>
        </w:rPr>
        <w:t xml:space="preserve"> </w:t>
      </w:r>
      <w:r w:rsidRPr="00D90E66">
        <w:rPr>
          <w:snapToGrid w:val="0"/>
          <w:sz w:val="28"/>
          <w:szCs w:val="28"/>
        </w:rPr>
        <w:t>503·20%=101 место.</w:t>
      </w:r>
    </w:p>
    <w:p w:rsidR="00CC5B43" w:rsidRPr="00D90E66" w:rsidRDefault="00CC5B43" w:rsidP="00D90E66">
      <w:pPr>
        <w:spacing w:line="360" w:lineRule="auto"/>
        <w:ind w:firstLine="720"/>
        <w:jc w:val="both"/>
        <w:rPr>
          <w:snapToGrid w:val="0"/>
          <w:sz w:val="28"/>
          <w:szCs w:val="28"/>
          <w:u w:val="single"/>
        </w:rPr>
      </w:pPr>
      <w:r w:rsidRPr="00D90E66">
        <w:rPr>
          <w:snapToGrid w:val="0"/>
          <w:sz w:val="28"/>
          <w:szCs w:val="28"/>
          <w:u w:val="single"/>
        </w:rPr>
        <w:t>Определим количество противогазов необходимое для полной укомплектации рабочих и служащих, а также членов их семей:</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1) для рабочих и служащих</w:t>
      </w:r>
      <w:r w:rsidR="002C30AE">
        <w:rPr>
          <w:snapToGrid w:val="0"/>
          <w:sz w:val="28"/>
          <w:szCs w:val="28"/>
        </w:rPr>
        <w:t xml:space="preserve"> </w:t>
      </w:r>
      <w:r w:rsidRPr="00D90E66">
        <w:rPr>
          <w:snapToGrid w:val="0"/>
          <w:sz w:val="28"/>
          <w:szCs w:val="28"/>
        </w:rPr>
        <w:t>530·10%=53 шт.</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2) для членов их семей</w:t>
      </w:r>
      <w:r w:rsidR="002C30AE">
        <w:rPr>
          <w:snapToGrid w:val="0"/>
          <w:sz w:val="28"/>
          <w:szCs w:val="28"/>
        </w:rPr>
        <w:t xml:space="preserve"> </w:t>
      </w:r>
      <w:r w:rsidRPr="00D90E66">
        <w:rPr>
          <w:snapToGrid w:val="0"/>
          <w:sz w:val="28"/>
          <w:szCs w:val="28"/>
        </w:rPr>
        <w:t>503·40%=202 шт.</w:t>
      </w:r>
    </w:p>
    <w:p w:rsidR="00CC5B43" w:rsidRPr="00D90E66" w:rsidRDefault="00D90E66" w:rsidP="00D90E66">
      <w:pPr>
        <w:spacing w:line="360" w:lineRule="auto"/>
        <w:ind w:firstLine="720"/>
        <w:jc w:val="center"/>
        <w:rPr>
          <w:b/>
          <w:sz w:val="28"/>
          <w:szCs w:val="28"/>
        </w:rPr>
      </w:pPr>
      <w:bookmarkStart w:id="15" w:name="_Toc482642950"/>
      <w:r>
        <w:rPr>
          <w:snapToGrid w:val="0"/>
          <w:sz w:val="28"/>
          <w:szCs w:val="28"/>
        </w:rPr>
        <w:br w:type="page"/>
      </w:r>
      <w:r w:rsidRPr="00D90E66">
        <w:rPr>
          <w:b/>
          <w:snapToGrid w:val="0"/>
          <w:sz w:val="28"/>
          <w:szCs w:val="28"/>
        </w:rPr>
        <w:t>6</w:t>
      </w:r>
      <w:r w:rsidR="00CC5B43" w:rsidRPr="00D90E66">
        <w:rPr>
          <w:b/>
          <w:sz w:val="28"/>
          <w:szCs w:val="28"/>
        </w:rPr>
        <w:t>. ОПРЕДЕЛЕНИЕ МЕРОПРИЯТИЙ ПО ПОВЫШЕНИЮ УСТОЙЧИВОСТИ РАБОТЫ ТУРБОДИЗЕЛЬНОГО ЦЕХА СРЗ В ВОЕННОЕ ВРЕМЯ</w:t>
      </w:r>
      <w:bookmarkEnd w:id="15"/>
    </w:p>
    <w:p w:rsidR="00D90E66" w:rsidRDefault="00D90E66" w:rsidP="00D90E66">
      <w:pPr>
        <w:spacing w:line="360" w:lineRule="auto"/>
        <w:ind w:firstLine="720"/>
        <w:jc w:val="both"/>
        <w:rPr>
          <w:snapToGrid w:val="0"/>
          <w:sz w:val="28"/>
          <w:szCs w:val="28"/>
        </w:rPr>
      </w:pPr>
    </w:p>
    <w:p w:rsidR="00CC5B43" w:rsidRPr="00D90E66" w:rsidRDefault="00CC5B43" w:rsidP="00D90E66">
      <w:pPr>
        <w:spacing w:line="360" w:lineRule="auto"/>
        <w:ind w:firstLine="720"/>
        <w:jc w:val="both"/>
        <w:rPr>
          <w:snapToGrid w:val="0"/>
          <w:sz w:val="28"/>
          <w:szCs w:val="28"/>
        </w:rPr>
      </w:pPr>
      <w:r w:rsidRPr="00D90E66">
        <w:rPr>
          <w:snapToGrid w:val="0"/>
          <w:sz w:val="28"/>
          <w:szCs w:val="28"/>
        </w:rPr>
        <w:t>Установлен обязательный перечень основных мероприятий ГО, которые должны быть спланированы и выполнены в соответствии с Законом "О гражданской обороне Украины" на любом предприятии независимо то форм собственности и хозяйствования.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Эти мероприятия планируются заблаговременно и выполняются: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а) большая, основная часть мероприятий - в процессе обычного функционирования ОНХ (в мирное время);</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б) другая часть мероприятий - при угрозе воздействия ЧС (при угрозе нападения противника), так как выполнение их в повседневных условиях (в мирное время) нецелесообразно;</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в) третья часть мероприятий - только по сигналам оповещения о непосредственном воздействии ЧС (по сигналу "Воздушная тревога").</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Исходя из приведенных исследований и расчётов, изучения характеристик турбодизельного цеха, определим перечень мероприятий, которые необходимо провести для повышения устойчивости его работы.</w:t>
      </w:r>
    </w:p>
    <w:p w:rsidR="00CC5B43" w:rsidRPr="00D90E66" w:rsidRDefault="00CC5B43" w:rsidP="00D90E66">
      <w:pPr>
        <w:spacing w:line="360" w:lineRule="auto"/>
        <w:ind w:firstLine="720"/>
        <w:jc w:val="both"/>
        <w:rPr>
          <w:snapToGrid w:val="0"/>
          <w:sz w:val="28"/>
          <w:szCs w:val="28"/>
        </w:rPr>
      </w:pPr>
    </w:p>
    <w:p w:rsidR="00D90E66" w:rsidRPr="00D90E66" w:rsidRDefault="00D90E66" w:rsidP="00D90E66">
      <w:pPr>
        <w:spacing w:line="360" w:lineRule="auto"/>
        <w:ind w:firstLine="720"/>
        <w:jc w:val="both"/>
        <w:rPr>
          <w:b/>
          <w:snapToGrid w:val="0"/>
          <w:sz w:val="28"/>
          <w:szCs w:val="28"/>
        </w:rPr>
      </w:pPr>
      <w:r w:rsidRPr="00D90E66">
        <w:rPr>
          <w:snapToGrid w:val="0"/>
          <w:sz w:val="28"/>
          <w:szCs w:val="28"/>
        </w:rPr>
        <w:t>Таблица 3.</w:t>
      </w:r>
    </w:p>
    <w:p w:rsidR="00CC5B43" w:rsidRPr="00D90E66" w:rsidRDefault="00CC5B43" w:rsidP="00D90E66">
      <w:pPr>
        <w:spacing w:line="360" w:lineRule="auto"/>
        <w:ind w:firstLine="720"/>
        <w:jc w:val="both"/>
        <w:rPr>
          <w:snapToGrid w:val="0"/>
          <w:sz w:val="28"/>
          <w:szCs w:val="28"/>
        </w:rPr>
      </w:pPr>
      <w:r w:rsidRPr="00D90E66">
        <w:rPr>
          <w:snapToGrid w:val="0"/>
          <w:sz w:val="28"/>
          <w:szCs w:val="28"/>
        </w:rPr>
        <w:t>Перечень мероприятий для повышения устойчивости работы СРЗ.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8018"/>
        <w:gridCol w:w="1067"/>
      </w:tblGrid>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r w:rsidRPr="00D90E66">
              <w:rPr>
                <w:snapToGrid w:val="0"/>
              </w:rPr>
              <w:t>№</w:t>
            </w:r>
          </w:p>
          <w:p w:rsidR="00CC5B43" w:rsidRPr="00D90E66" w:rsidRDefault="00CC5B43" w:rsidP="00D90E66">
            <w:pPr>
              <w:spacing w:line="360" w:lineRule="auto"/>
              <w:jc w:val="both"/>
              <w:rPr>
                <w:snapToGrid w:val="0"/>
              </w:rPr>
            </w:pPr>
            <w:r w:rsidRPr="00D90E66">
              <w:rPr>
                <w:snapToGrid w:val="0"/>
              </w:rPr>
              <w:t>п</w:t>
            </w:r>
            <w:r w:rsidRPr="00D90E66">
              <w:rPr>
                <w:snapToGrid w:val="0"/>
                <w:lang w:val="en-US"/>
              </w:rPr>
              <w:t>/</w:t>
            </w:r>
            <w:r w:rsidRPr="00D90E66">
              <w:rPr>
                <w:snapToGrid w:val="0"/>
              </w:rPr>
              <w:t>п</w:t>
            </w:r>
          </w:p>
        </w:tc>
        <w:tc>
          <w:tcPr>
            <w:tcW w:w="0" w:type="auto"/>
            <w:vAlign w:val="center"/>
          </w:tcPr>
          <w:p w:rsidR="00CC5B43" w:rsidRPr="00D90E66" w:rsidRDefault="00CC5B43" w:rsidP="00D90E66">
            <w:pPr>
              <w:spacing w:line="360" w:lineRule="auto"/>
              <w:jc w:val="both"/>
              <w:rPr>
                <w:snapToGrid w:val="0"/>
              </w:rPr>
            </w:pPr>
            <w:r w:rsidRPr="00D90E66">
              <w:rPr>
                <w:snapToGrid w:val="0"/>
              </w:rPr>
              <w:t>Наименование мероприятий</w:t>
            </w:r>
          </w:p>
        </w:tc>
        <w:tc>
          <w:tcPr>
            <w:tcW w:w="0" w:type="auto"/>
            <w:vAlign w:val="center"/>
          </w:tcPr>
          <w:p w:rsidR="00CC5B43" w:rsidRPr="00D90E66" w:rsidRDefault="00CC5B43" w:rsidP="00D90E66">
            <w:pPr>
              <w:spacing w:line="360" w:lineRule="auto"/>
              <w:jc w:val="both"/>
              <w:rPr>
                <w:snapToGrid w:val="0"/>
              </w:rPr>
            </w:pPr>
            <w:r w:rsidRPr="00D90E66">
              <w:rPr>
                <w:snapToGrid w:val="0"/>
              </w:rPr>
              <w:t>Время</w:t>
            </w:r>
          </w:p>
          <w:p w:rsidR="00CC5B43" w:rsidRPr="00D90E66" w:rsidRDefault="00CC5B43" w:rsidP="00D90E66">
            <w:pPr>
              <w:spacing w:line="360" w:lineRule="auto"/>
              <w:jc w:val="both"/>
              <w:rPr>
                <w:snapToGrid w:val="0"/>
              </w:rPr>
            </w:pPr>
            <w:r w:rsidRPr="00D90E66">
              <w:rPr>
                <w:snapToGrid w:val="0"/>
              </w:rPr>
              <w:t>проведения</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Сооружение дополнительного убежища А-</w:t>
            </w:r>
            <w:r w:rsidRPr="00D90E66">
              <w:rPr>
                <w:snapToGrid w:val="0"/>
                <w:lang w:val="en-US"/>
              </w:rPr>
              <w:t>IV</w:t>
            </w:r>
            <w:r w:rsidRPr="00D90E66">
              <w:rPr>
                <w:snapToGrid w:val="0"/>
              </w:rPr>
              <w:t xml:space="preserve"> на 150 человек</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Сооружение дополнительного ПРУ в загородной зоне</w:t>
            </w:r>
          </w:p>
          <w:p w:rsidR="00CC5B43" w:rsidRPr="00D90E66" w:rsidRDefault="00CC5B43" w:rsidP="00D90E66">
            <w:pPr>
              <w:spacing w:line="360" w:lineRule="auto"/>
              <w:jc w:val="both"/>
              <w:rPr>
                <w:snapToGrid w:val="0"/>
              </w:rPr>
            </w:pPr>
            <w:r w:rsidRPr="00D90E66">
              <w:rPr>
                <w:snapToGrid w:val="0"/>
              </w:rPr>
              <w:t>типа П-4 для рабочих и служащих на 54 человека,</w:t>
            </w:r>
          </w:p>
          <w:p w:rsidR="00CC5B43" w:rsidRPr="00D90E66" w:rsidRDefault="00CC5B43" w:rsidP="00D90E66">
            <w:pPr>
              <w:spacing w:line="360" w:lineRule="auto"/>
              <w:jc w:val="both"/>
              <w:rPr>
                <w:snapToGrid w:val="0"/>
              </w:rPr>
            </w:pPr>
            <w:r w:rsidRPr="00D90E66">
              <w:rPr>
                <w:snapToGrid w:val="0"/>
              </w:rPr>
              <w:t>типа П-5 для членов их семей на 101 человека</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 xml:space="preserve">Обеспечить противогазами рабочих и служащих </w:t>
            </w:r>
            <w:r w:rsidRPr="00D90E66">
              <w:rPr>
                <w:snapToGrid w:val="0"/>
              </w:rPr>
              <w:sym w:font="Symbol" w:char="F02D"/>
            </w:r>
            <w:r w:rsidRPr="00D90E66">
              <w:rPr>
                <w:snapToGrid w:val="0"/>
              </w:rPr>
              <w:t xml:space="preserve"> 53 шт., членов их семей </w:t>
            </w:r>
            <w:r w:rsidRPr="00D90E66">
              <w:rPr>
                <w:snapToGrid w:val="0"/>
              </w:rPr>
              <w:sym w:font="Symbol" w:char="F02D"/>
            </w:r>
            <w:r w:rsidRPr="00D90E66">
              <w:rPr>
                <w:snapToGrid w:val="0"/>
              </w:rPr>
              <w:t xml:space="preserve"> 202 шт.</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Замена керосина при промывке деталей на водный раствор хромпика</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Удаление горючих материалов от оконных проемов</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Максимальное устранение условий, создающих горючие смеси в зданиях</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Герметизация основных производственных зданий и сооружений</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Ввод режима частичного затемнения</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Ввод режима полного затемнения</w:t>
            </w:r>
          </w:p>
        </w:tc>
        <w:tc>
          <w:tcPr>
            <w:tcW w:w="0" w:type="auto"/>
            <w:vAlign w:val="center"/>
          </w:tcPr>
          <w:p w:rsidR="00CC5B43" w:rsidRPr="00D90E66" w:rsidRDefault="00CC5B43" w:rsidP="00D90E66">
            <w:pPr>
              <w:spacing w:line="360" w:lineRule="auto"/>
              <w:jc w:val="both"/>
              <w:rPr>
                <w:snapToGrid w:val="0"/>
              </w:rPr>
            </w:pPr>
            <w:r w:rsidRPr="00D90E66">
              <w:rPr>
                <w:snapToGrid w:val="0"/>
              </w:rPr>
              <w:t>ВТ</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Емкости, баллоны с кислородом и яд. жидкостями выносятся из цеха</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Цеховые краны развести по краям и закрепить</w:t>
            </w:r>
          </w:p>
        </w:tc>
        <w:tc>
          <w:tcPr>
            <w:tcW w:w="0" w:type="auto"/>
            <w:vAlign w:val="center"/>
          </w:tcPr>
          <w:p w:rsidR="00CC5B43" w:rsidRPr="00D90E66" w:rsidRDefault="00CC5B43" w:rsidP="00D90E66">
            <w:pPr>
              <w:spacing w:line="360" w:lineRule="auto"/>
              <w:jc w:val="both"/>
              <w:rPr>
                <w:snapToGrid w:val="0"/>
              </w:rPr>
            </w:pPr>
            <w:r w:rsidRPr="00D90E66">
              <w:rPr>
                <w:snapToGrid w:val="0"/>
              </w:rPr>
              <w:t>ВТ</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Уникальное оборудование укрыть с использованием ИЗУ</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Малоценные легковосгораемые конструкции снести</w:t>
            </w:r>
          </w:p>
        </w:tc>
        <w:tc>
          <w:tcPr>
            <w:tcW w:w="0" w:type="auto"/>
            <w:vAlign w:val="center"/>
          </w:tcPr>
          <w:p w:rsidR="00CC5B43" w:rsidRPr="00D90E66" w:rsidRDefault="00CC5B43" w:rsidP="00D90E66">
            <w:pPr>
              <w:spacing w:line="360" w:lineRule="auto"/>
              <w:jc w:val="both"/>
              <w:rPr>
                <w:snapToGrid w:val="0"/>
              </w:rPr>
            </w:pPr>
            <w:r w:rsidRPr="00D90E66">
              <w:rPr>
                <w:snapToGrid w:val="0"/>
              </w:rPr>
              <w:t>УН</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Приспособить душевую для проведения санобработки</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Оборудовать фильтровентиляционную систему в цехе</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Укомплектовать щиты с противопожарным инвентарем</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Дополнительно установить в систему воздухоснабжения убежища под ТДЦ комплект ФВК-2</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 xml:space="preserve">Изготовить и установить дополнительную емкость для воды в убежище под ТДЦ на </w:t>
            </w:r>
            <w:smartTag w:uri="urn:schemas-microsoft-com:office:smarttags" w:element="metricconverter">
              <w:smartTagPr>
                <w:attr w:name="ProductID" w:val="470 л"/>
              </w:smartTagPr>
              <w:r w:rsidRPr="00D90E66">
                <w:rPr>
                  <w:snapToGrid w:val="0"/>
                </w:rPr>
                <w:t>470 л</w:t>
              </w:r>
            </w:smartTag>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Изготовить и установить аварийный резервуар и запасные емкости для системы канализации убежища под ТДЦ</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 xml:space="preserve">Насыпать на перекрытие убежища №2 дополнительный слой грунта высотой </w:t>
            </w:r>
            <w:smartTag w:uri="urn:schemas-microsoft-com:office:smarttags" w:element="metricconverter">
              <w:smartTagPr>
                <w:attr w:name="ProductID" w:val="14 см"/>
              </w:smartTagPr>
              <w:r w:rsidRPr="00D90E66">
                <w:rPr>
                  <w:snapToGrid w:val="0"/>
                </w:rPr>
                <w:t>14 см</w:t>
              </w:r>
            </w:smartTag>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Деревянные конструкции окрасить в белый цвет</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Подготовить дополнительное освещение от аккумуляторов или велогенераторов в убежище</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Подготовить переносные емкости для сбора нечистот</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Обеспечить защиту емкостей с легковоспламеняющимися жидкостями</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Обеспечить аварийное отключение водоснабжения</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D90E66">
        <w:trPr>
          <w:cantSplit/>
          <w:trHeight w:val="65"/>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 xml:space="preserve">Пополнить запас воды в убежище до </w:t>
            </w:r>
            <w:smartTag w:uri="urn:schemas-microsoft-com:office:smarttags" w:element="metricconverter">
              <w:smartTagPr>
                <w:attr w:name="ProductID" w:val="1200 литров"/>
              </w:smartTagPr>
              <w:r w:rsidRPr="00D90E66">
                <w:rPr>
                  <w:snapToGrid w:val="0"/>
                </w:rPr>
                <w:t>1200 литров</w:t>
              </w:r>
            </w:smartTag>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r w:rsidR="00CC5B43" w:rsidRPr="00D90E66" w:rsidTr="008A337A">
        <w:trPr>
          <w:cantSplit/>
          <w:trHeight w:val="308"/>
        </w:trPr>
        <w:tc>
          <w:tcPr>
            <w:tcW w:w="0" w:type="auto"/>
            <w:vAlign w:val="center"/>
          </w:tcPr>
          <w:p w:rsidR="00CC5B43" w:rsidRPr="00D90E66" w:rsidRDefault="00CC5B43" w:rsidP="00D90E66">
            <w:pPr>
              <w:spacing w:line="360" w:lineRule="auto"/>
              <w:jc w:val="both"/>
              <w:rPr>
                <w:snapToGrid w:val="0"/>
              </w:rPr>
            </w:pPr>
          </w:p>
        </w:tc>
        <w:tc>
          <w:tcPr>
            <w:tcW w:w="0" w:type="auto"/>
            <w:vAlign w:val="center"/>
          </w:tcPr>
          <w:p w:rsidR="00CC5B43" w:rsidRPr="00D90E66" w:rsidRDefault="00CC5B43" w:rsidP="00D90E66">
            <w:pPr>
              <w:spacing w:line="360" w:lineRule="auto"/>
              <w:jc w:val="both"/>
              <w:rPr>
                <w:snapToGrid w:val="0"/>
              </w:rPr>
            </w:pPr>
            <w:r w:rsidRPr="00D90E66">
              <w:rPr>
                <w:snapToGrid w:val="0"/>
              </w:rPr>
              <w:t>Обучение способам защиты, умению применять СИЗ и действовать в ЧС всех рабочих, служащих и членов их семей.</w:t>
            </w:r>
          </w:p>
        </w:tc>
        <w:tc>
          <w:tcPr>
            <w:tcW w:w="0" w:type="auto"/>
            <w:vAlign w:val="center"/>
          </w:tcPr>
          <w:p w:rsidR="00CC5B43" w:rsidRPr="00D90E66" w:rsidRDefault="00CC5B43" w:rsidP="00D90E66">
            <w:pPr>
              <w:spacing w:line="360" w:lineRule="auto"/>
              <w:jc w:val="both"/>
              <w:rPr>
                <w:snapToGrid w:val="0"/>
              </w:rPr>
            </w:pPr>
            <w:r w:rsidRPr="00D90E66">
              <w:rPr>
                <w:snapToGrid w:val="0"/>
              </w:rPr>
              <w:t>МВ</w:t>
            </w:r>
          </w:p>
        </w:tc>
      </w:tr>
    </w:tbl>
    <w:p w:rsidR="00CC5B43" w:rsidRPr="00D90E66" w:rsidRDefault="00CC5B43" w:rsidP="00862332">
      <w:pPr>
        <w:spacing w:line="360" w:lineRule="auto"/>
        <w:ind w:firstLine="720"/>
        <w:jc w:val="both"/>
        <w:rPr>
          <w:snapToGrid w:val="0"/>
          <w:sz w:val="28"/>
          <w:szCs w:val="28"/>
        </w:rPr>
      </w:pPr>
      <w:bookmarkStart w:id="16" w:name="_GoBack"/>
      <w:bookmarkEnd w:id="16"/>
    </w:p>
    <w:sectPr w:rsidR="00CC5B43" w:rsidRPr="00D90E66" w:rsidSect="00D90E6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96D60"/>
    <w:multiLevelType w:val="singleLevel"/>
    <w:tmpl w:val="982EAFA4"/>
    <w:lvl w:ilvl="0">
      <w:start w:val="2"/>
      <w:numFmt w:val="bullet"/>
      <w:lvlText w:val="-"/>
      <w:lvlJc w:val="left"/>
      <w:pPr>
        <w:tabs>
          <w:tab w:val="num" w:pos="1130"/>
        </w:tabs>
        <w:ind w:left="1130" w:hanging="360"/>
      </w:pPr>
      <w:rPr>
        <w:rFonts w:ascii="Times New Roman" w:hAnsi="Times New Roman" w:hint="default"/>
      </w:rPr>
    </w:lvl>
  </w:abstractNum>
  <w:abstractNum w:abstractNumId="1">
    <w:nsid w:val="38B11886"/>
    <w:multiLevelType w:val="singleLevel"/>
    <w:tmpl w:val="DF541798"/>
    <w:lvl w:ilvl="0">
      <w:numFmt w:val="bullet"/>
      <w:lvlText w:val="-"/>
      <w:lvlJc w:val="left"/>
      <w:pPr>
        <w:tabs>
          <w:tab w:val="num" w:pos="1020"/>
        </w:tabs>
        <w:ind w:left="1020" w:hanging="360"/>
      </w:pPr>
      <w:rPr>
        <w:rFonts w:ascii="Times New Roman" w:hAnsi="Times New Roman" w:hint="default"/>
        <w:b/>
      </w:rPr>
    </w:lvl>
  </w:abstractNum>
  <w:abstractNum w:abstractNumId="2">
    <w:nsid w:val="460A3FC3"/>
    <w:multiLevelType w:val="singleLevel"/>
    <w:tmpl w:val="CE72707A"/>
    <w:lvl w:ilvl="0">
      <w:start w:val="2"/>
      <w:numFmt w:val="bullet"/>
      <w:lvlText w:val="-"/>
      <w:lvlJc w:val="left"/>
      <w:pPr>
        <w:tabs>
          <w:tab w:val="num" w:pos="1130"/>
        </w:tabs>
        <w:ind w:left="1130" w:hanging="360"/>
      </w:pPr>
      <w:rPr>
        <w:rFonts w:ascii="Times New Roman" w:hAnsi="Times New Roman" w:hint="default"/>
      </w:rPr>
    </w:lvl>
  </w:abstractNum>
  <w:abstractNum w:abstractNumId="3">
    <w:nsid w:val="4ADB0948"/>
    <w:multiLevelType w:val="singleLevel"/>
    <w:tmpl w:val="819A623E"/>
    <w:lvl w:ilvl="0">
      <w:start w:val="2"/>
      <w:numFmt w:val="bullet"/>
      <w:lvlText w:val="-"/>
      <w:lvlJc w:val="left"/>
      <w:pPr>
        <w:tabs>
          <w:tab w:val="num" w:pos="1130"/>
        </w:tabs>
        <w:ind w:left="1130" w:hanging="360"/>
      </w:pPr>
      <w:rPr>
        <w:rFonts w:ascii="Times New Roman" w:hAnsi="Times New Roman" w:hint="default"/>
      </w:rPr>
    </w:lvl>
  </w:abstractNum>
  <w:abstractNum w:abstractNumId="4">
    <w:nsid w:val="566B2168"/>
    <w:multiLevelType w:val="singleLevel"/>
    <w:tmpl w:val="A202BEFC"/>
    <w:lvl w:ilvl="0">
      <w:start w:val="1"/>
      <w:numFmt w:val="decimal"/>
      <w:lvlText w:val="%1"/>
      <w:lvlJc w:val="left"/>
      <w:pPr>
        <w:tabs>
          <w:tab w:val="num" w:pos="360"/>
        </w:tabs>
        <w:ind w:left="360" w:hanging="360"/>
      </w:pPr>
      <w:rPr>
        <w:rFonts w:cs="Times New Roman"/>
      </w:rPr>
    </w:lvl>
  </w:abstractNum>
  <w:abstractNum w:abstractNumId="5">
    <w:nsid w:val="57581E58"/>
    <w:multiLevelType w:val="multilevel"/>
    <w:tmpl w:val="AE3CAEB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10"/>
        </w:tabs>
        <w:ind w:left="610" w:hanging="390"/>
      </w:pPr>
      <w:rPr>
        <w:rFonts w:cs="Times New Roman" w:hint="default"/>
      </w:rPr>
    </w:lvl>
    <w:lvl w:ilvl="2">
      <w:start w:val="1"/>
      <w:numFmt w:val="decimal"/>
      <w:lvlText w:val="%1.%2.%3."/>
      <w:lvlJc w:val="left"/>
      <w:pPr>
        <w:tabs>
          <w:tab w:val="num" w:pos="1160"/>
        </w:tabs>
        <w:ind w:left="1160" w:hanging="720"/>
      </w:pPr>
      <w:rPr>
        <w:rFonts w:cs="Times New Roman" w:hint="default"/>
      </w:rPr>
    </w:lvl>
    <w:lvl w:ilvl="3">
      <w:start w:val="1"/>
      <w:numFmt w:val="decimal"/>
      <w:lvlText w:val="%1.%2.%3.%4."/>
      <w:lvlJc w:val="left"/>
      <w:pPr>
        <w:tabs>
          <w:tab w:val="num" w:pos="1380"/>
        </w:tabs>
        <w:ind w:left="1380" w:hanging="720"/>
      </w:pPr>
      <w:rPr>
        <w:rFonts w:cs="Times New Roman" w:hint="default"/>
      </w:rPr>
    </w:lvl>
    <w:lvl w:ilvl="4">
      <w:start w:val="1"/>
      <w:numFmt w:val="decimal"/>
      <w:lvlText w:val="%1.%2.%3.%4.%5."/>
      <w:lvlJc w:val="left"/>
      <w:pPr>
        <w:tabs>
          <w:tab w:val="num" w:pos="1960"/>
        </w:tabs>
        <w:ind w:left="1960" w:hanging="1080"/>
      </w:pPr>
      <w:rPr>
        <w:rFonts w:cs="Times New Roman" w:hint="default"/>
      </w:rPr>
    </w:lvl>
    <w:lvl w:ilvl="5">
      <w:start w:val="1"/>
      <w:numFmt w:val="decimal"/>
      <w:lvlText w:val="%1.%2.%3.%4.%5.%6."/>
      <w:lvlJc w:val="left"/>
      <w:pPr>
        <w:tabs>
          <w:tab w:val="num" w:pos="2180"/>
        </w:tabs>
        <w:ind w:left="2180" w:hanging="1080"/>
      </w:pPr>
      <w:rPr>
        <w:rFonts w:cs="Times New Roman" w:hint="default"/>
      </w:rPr>
    </w:lvl>
    <w:lvl w:ilvl="6">
      <w:start w:val="1"/>
      <w:numFmt w:val="decimal"/>
      <w:lvlText w:val="%1.%2.%3.%4.%5.%6.%7."/>
      <w:lvlJc w:val="left"/>
      <w:pPr>
        <w:tabs>
          <w:tab w:val="num" w:pos="2760"/>
        </w:tabs>
        <w:ind w:left="2760" w:hanging="1440"/>
      </w:pPr>
      <w:rPr>
        <w:rFonts w:cs="Times New Roman" w:hint="default"/>
      </w:rPr>
    </w:lvl>
    <w:lvl w:ilvl="7">
      <w:start w:val="1"/>
      <w:numFmt w:val="decimal"/>
      <w:lvlText w:val="%1.%2.%3.%4.%5.%6.%7.%8."/>
      <w:lvlJc w:val="left"/>
      <w:pPr>
        <w:tabs>
          <w:tab w:val="num" w:pos="2980"/>
        </w:tabs>
        <w:ind w:left="2980" w:hanging="1440"/>
      </w:pPr>
      <w:rPr>
        <w:rFonts w:cs="Times New Roman" w:hint="default"/>
      </w:rPr>
    </w:lvl>
    <w:lvl w:ilvl="8">
      <w:start w:val="1"/>
      <w:numFmt w:val="decimal"/>
      <w:lvlText w:val="%1.%2.%3.%4.%5.%6.%7.%8.%9."/>
      <w:lvlJc w:val="left"/>
      <w:pPr>
        <w:tabs>
          <w:tab w:val="num" w:pos="3560"/>
        </w:tabs>
        <w:ind w:left="3560" w:hanging="1800"/>
      </w:pPr>
      <w:rPr>
        <w:rFonts w:cs="Times New Roman"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060"/>
    <w:rsid w:val="001F52E1"/>
    <w:rsid w:val="002C30AE"/>
    <w:rsid w:val="005278CA"/>
    <w:rsid w:val="006C27F1"/>
    <w:rsid w:val="00862332"/>
    <w:rsid w:val="008A337A"/>
    <w:rsid w:val="009A5060"/>
    <w:rsid w:val="00AF2BBD"/>
    <w:rsid w:val="00CC5B43"/>
    <w:rsid w:val="00CF77A7"/>
    <w:rsid w:val="00D90E66"/>
    <w:rsid w:val="00D975FC"/>
    <w:rsid w:val="00E12D55"/>
    <w:rsid w:val="00E344E8"/>
    <w:rsid w:val="00E76926"/>
    <w:rsid w:val="00EC3F8A"/>
    <w:rsid w:val="00F94517"/>
    <w:rsid w:val="00FB5F9A"/>
    <w:rsid w:val="00FC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95AEA274-DA86-4C40-B3A3-6D050097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after="200"/>
      <w:jc w:val="center"/>
      <w:outlineLvl w:val="0"/>
    </w:pPr>
    <w:rPr>
      <w:b/>
      <w:sz w:val="28"/>
      <w:u w:val="single"/>
      <w:lang w:val="en-US"/>
    </w:rPr>
  </w:style>
  <w:style w:type="paragraph" w:styleId="2">
    <w:name w:val="heading 2"/>
    <w:basedOn w:val="a"/>
    <w:next w:val="a"/>
    <w:link w:val="20"/>
    <w:uiPriority w:val="9"/>
    <w:qFormat/>
    <w:pPr>
      <w:keepNext/>
      <w:spacing w:before="200" w:after="200"/>
      <w:jc w:val="center"/>
      <w:outlineLvl w:val="1"/>
    </w:pPr>
    <w:rPr>
      <w:b/>
      <w:i/>
      <w:sz w:val="24"/>
    </w:rPr>
  </w:style>
  <w:style w:type="paragraph" w:styleId="3">
    <w:name w:val="heading 3"/>
    <w:basedOn w:val="a"/>
    <w:next w:val="a"/>
    <w:link w:val="30"/>
    <w:uiPriority w:val="9"/>
    <w:qFormat/>
    <w:pPr>
      <w:keepNext/>
      <w:ind w:left="1320" w:right="2728" w:hanging="770"/>
      <w:outlineLvl w:val="2"/>
    </w:pPr>
    <w:rPr>
      <w:rFonts w:ascii="Arial" w:hAnsi="Arial"/>
      <w:b/>
      <w:lang w:val="en-US"/>
    </w:rPr>
  </w:style>
  <w:style w:type="paragraph" w:styleId="4">
    <w:name w:val="heading 4"/>
    <w:basedOn w:val="a"/>
    <w:next w:val="a"/>
    <w:link w:val="40"/>
    <w:uiPriority w:val="9"/>
    <w:qFormat/>
    <w:pPr>
      <w:keepNext/>
      <w:ind w:left="550" w:right="88"/>
      <w:outlineLvl w:val="3"/>
    </w:pPr>
    <w:rPr>
      <w:rFonts w:ascii="Arial" w:hAnsi="Arial"/>
      <w:b/>
      <w:lang w:val="en-US"/>
    </w:rPr>
  </w:style>
  <w:style w:type="paragraph" w:styleId="5">
    <w:name w:val="heading 5"/>
    <w:basedOn w:val="a"/>
    <w:next w:val="a"/>
    <w:link w:val="50"/>
    <w:uiPriority w:val="9"/>
    <w:qFormat/>
    <w:pPr>
      <w:keepNext/>
      <w:ind w:left="550" w:right="-1"/>
      <w:outlineLvl w:val="4"/>
    </w:pPr>
    <w:rPr>
      <w:rFonts w:ascii="Arial" w:hAnsi="Arial"/>
      <w:b/>
      <w:lang w:val="en-US"/>
    </w:rPr>
  </w:style>
  <w:style w:type="paragraph" w:styleId="6">
    <w:name w:val="heading 6"/>
    <w:basedOn w:val="a"/>
    <w:next w:val="a"/>
    <w:link w:val="60"/>
    <w:uiPriority w:val="9"/>
    <w:qFormat/>
    <w:pPr>
      <w:keepNext/>
      <w:outlineLvl w:val="5"/>
    </w:pPr>
    <w:rPr>
      <w:rFonts w:ascii="Arial" w:hAnsi="Arial"/>
      <w:b/>
      <w:lang w:val="en-US"/>
    </w:rPr>
  </w:style>
  <w:style w:type="paragraph" w:styleId="7">
    <w:name w:val="heading 7"/>
    <w:basedOn w:val="a"/>
    <w:next w:val="a"/>
    <w:link w:val="70"/>
    <w:uiPriority w:val="9"/>
    <w:qFormat/>
    <w:pPr>
      <w:keepNext/>
      <w:ind w:right="-1" w:firstLine="550"/>
      <w:jc w:val="both"/>
      <w:outlineLvl w:val="6"/>
    </w:pPr>
    <w:rPr>
      <w:rFonts w:ascii="Arial" w:hAnsi="Arial"/>
      <w:b/>
      <w:lang w:val="en-US"/>
    </w:rPr>
  </w:style>
  <w:style w:type="paragraph" w:styleId="8">
    <w:name w:val="heading 8"/>
    <w:basedOn w:val="a"/>
    <w:next w:val="a"/>
    <w:link w:val="80"/>
    <w:uiPriority w:val="9"/>
    <w:qFormat/>
    <w:pPr>
      <w:keepNext/>
      <w:tabs>
        <w:tab w:val="left" w:pos="10065"/>
      </w:tabs>
      <w:ind w:left="567" w:right="49"/>
      <w:jc w:val="both"/>
      <w:outlineLvl w:val="7"/>
    </w:pPr>
    <w:rPr>
      <w:rFonts w:ascii="Arial" w:hAnsi="Arial"/>
      <w:b/>
      <w:lang w:val="en-US"/>
    </w:rPr>
  </w:style>
  <w:style w:type="paragraph" w:styleId="9">
    <w:name w:val="heading 9"/>
    <w:basedOn w:val="a"/>
    <w:next w:val="a"/>
    <w:link w:val="90"/>
    <w:uiPriority w:val="9"/>
    <w:qFormat/>
    <w:pPr>
      <w:keepNext/>
      <w:ind w:right="-1" w:firstLine="550"/>
      <w:jc w:val="center"/>
      <w:outlineLvl w:val="8"/>
    </w:pPr>
    <w:rPr>
      <w:rFonts w:ascii="Arial" w:hAnsi="Arial"/>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right="88" w:firstLine="550"/>
      <w:jc w:val="both"/>
    </w:pPr>
    <w:rPr>
      <w:rFonts w:ascii="Arial" w:hAnsi="Arial"/>
      <w:b/>
      <w:lang w:val="en-US"/>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ind w:right="-1" w:firstLine="550"/>
    </w:pPr>
    <w:rPr>
      <w:sz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ind w:right="176" w:firstLine="550"/>
      <w:jc w:val="both"/>
    </w:pPr>
    <w:rPr>
      <w:rFonts w:ascii="Arial" w:hAnsi="Arial"/>
      <w:b/>
      <w:lang w:val="en-US"/>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5">
    <w:name w:val="Strong"/>
    <w:uiPriority w:val="22"/>
    <w:qFormat/>
    <w:rPr>
      <w:rFonts w:cs="Times New Roman"/>
      <w:b/>
    </w:rPr>
  </w:style>
  <w:style w:type="paragraph" w:styleId="a6">
    <w:name w:val="Block Text"/>
    <w:basedOn w:val="a"/>
    <w:uiPriority w:val="99"/>
    <w:pPr>
      <w:spacing w:after="444"/>
      <w:ind w:left="660" w:right="88"/>
    </w:pPr>
    <w:rPr>
      <w:rFonts w:ascii="Arial" w:hAnsi="Arial"/>
      <w:b/>
      <w:lang w:val="en-US"/>
    </w:rPr>
  </w:style>
  <w:style w:type="paragraph" w:styleId="a7">
    <w:name w:val="Body Text"/>
    <w:basedOn w:val="a"/>
    <w:link w:val="a8"/>
    <w:uiPriority w:val="99"/>
    <w:pPr>
      <w:ind w:right="-1"/>
      <w:jc w:val="both"/>
    </w:pPr>
    <w:rPr>
      <w:rFonts w:ascii="Arial" w:hAnsi="Arial"/>
      <w:b/>
      <w:lang w:val="en-US"/>
    </w:rPr>
  </w:style>
  <w:style w:type="character" w:customStyle="1" w:styleId="a8">
    <w:name w:val="Основной текст Знак"/>
    <w:link w:val="a7"/>
    <w:uiPriority w:val="99"/>
    <w:semiHidden/>
    <w:locked/>
    <w:rPr>
      <w:rFonts w:cs="Times New Roman"/>
    </w:rPr>
  </w:style>
  <w:style w:type="paragraph" w:styleId="a9">
    <w:name w:val="Title"/>
    <w:basedOn w:val="a"/>
    <w:link w:val="aa"/>
    <w:uiPriority w:val="10"/>
    <w:qFormat/>
    <w:pPr>
      <w:ind w:left="2090"/>
      <w:jc w:val="center"/>
    </w:pPr>
    <w:rPr>
      <w:rFonts w:ascii="Arial" w:hAnsi="Arial"/>
      <w:b/>
      <w:lang w:val="en-US"/>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pPr>
      <w:tabs>
        <w:tab w:val="right" w:leader="dot" w:pos="9628"/>
      </w:tabs>
      <w:spacing w:before="120" w:after="120"/>
    </w:pPr>
    <w:rPr>
      <w:b/>
      <w:caps/>
      <w:noProof/>
      <w:sz w:val="24"/>
    </w:rPr>
  </w:style>
  <w:style w:type="paragraph" w:styleId="23">
    <w:name w:val="toc 2"/>
    <w:basedOn w:val="a"/>
    <w:next w:val="a"/>
    <w:autoRedefine/>
    <w:uiPriority w:val="39"/>
    <w:semiHidden/>
    <w:pPr>
      <w:tabs>
        <w:tab w:val="right" w:leader="dot" w:pos="9628"/>
      </w:tabs>
      <w:spacing w:line="360" w:lineRule="auto"/>
      <w:ind w:left="198"/>
    </w:pPr>
    <w:rPr>
      <w:i/>
      <w:smallCaps/>
      <w:noProof/>
    </w:rPr>
  </w:style>
  <w:style w:type="paragraph" w:styleId="33">
    <w:name w:val="toc 3"/>
    <w:basedOn w:val="a"/>
    <w:next w:val="a"/>
    <w:autoRedefine/>
    <w:uiPriority w:val="39"/>
    <w:semiHidden/>
    <w:pPr>
      <w:ind w:left="400"/>
    </w:pPr>
    <w:rPr>
      <w:i/>
    </w:rPr>
  </w:style>
  <w:style w:type="paragraph" w:styleId="41">
    <w:name w:val="toc 4"/>
    <w:basedOn w:val="a"/>
    <w:next w:val="a"/>
    <w:autoRedefine/>
    <w:uiPriority w:val="39"/>
    <w:semiHidden/>
    <w:pPr>
      <w:ind w:left="600"/>
    </w:pPr>
    <w:rPr>
      <w:sz w:val="18"/>
    </w:rPr>
  </w:style>
  <w:style w:type="paragraph" w:styleId="51">
    <w:name w:val="toc 5"/>
    <w:basedOn w:val="a"/>
    <w:next w:val="a"/>
    <w:autoRedefine/>
    <w:uiPriority w:val="39"/>
    <w:semiHidden/>
    <w:pPr>
      <w:ind w:left="800"/>
    </w:pPr>
    <w:rPr>
      <w:sz w:val="18"/>
    </w:rPr>
  </w:style>
  <w:style w:type="paragraph" w:styleId="61">
    <w:name w:val="toc 6"/>
    <w:basedOn w:val="a"/>
    <w:next w:val="a"/>
    <w:autoRedefine/>
    <w:uiPriority w:val="39"/>
    <w:semiHidden/>
    <w:pPr>
      <w:ind w:left="1000"/>
    </w:pPr>
    <w:rPr>
      <w:sz w:val="18"/>
    </w:rPr>
  </w:style>
  <w:style w:type="paragraph" w:styleId="71">
    <w:name w:val="toc 7"/>
    <w:basedOn w:val="a"/>
    <w:next w:val="a"/>
    <w:autoRedefine/>
    <w:uiPriority w:val="39"/>
    <w:semiHidden/>
    <w:pPr>
      <w:ind w:left="1200"/>
    </w:pPr>
    <w:rPr>
      <w:sz w:val="18"/>
    </w:rPr>
  </w:style>
  <w:style w:type="paragraph" w:styleId="81">
    <w:name w:val="toc 8"/>
    <w:basedOn w:val="a"/>
    <w:next w:val="a"/>
    <w:autoRedefine/>
    <w:uiPriority w:val="39"/>
    <w:semiHidden/>
    <w:pPr>
      <w:ind w:left="1400"/>
    </w:pPr>
    <w:rPr>
      <w:sz w:val="18"/>
    </w:rPr>
  </w:style>
  <w:style w:type="paragraph" w:styleId="91">
    <w:name w:val="toc 9"/>
    <w:basedOn w:val="a"/>
    <w:next w:val="a"/>
    <w:autoRedefine/>
    <w:uiPriority w:val="39"/>
    <w:semiHidden/>
    <w:pPr>
      <w:ind w:left="1600"/>
    </w:pPr>
    <w:rPr>
      <w:sz w:val="18"/>
    </w:rPr>
  </w:style>
  <w:style w:type="table" w:styleId="ab">
    <w:name w:val="Table Grid"/>
    <w:basedOn w:val="a1"/>
    <w:uiPriority w:val="59"/>
    <w:rsid w:val="00D9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43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1CEF-4101-4463-A629-4532A833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John</dc:creator>
  <cp:keywords/>
  <dc:description/>
  <cp:lastModifiedBy>admin</cp:lastModifiedBy>
  <cp:revision>2</cp:revision>
  <cp:lastPrinted>2001-06-16T07:17:00Z</cp:lastPrinted>
  <dcterms:created xsi:type="dcterms:W3CDTF">2014-03-13T19:27:00Z</dcterms:created>
  <dcterms:modified xsi:type="dcterms:W3CDTF">2014-03-13T19:27:00Z</dcterms:modified>
</cp:coreProperties>
</file>