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94" w:rsidRPr="009F61C8" w:rsidRDefault="00747E94" w:rsidP="00035E61">
      <w:pPr>
        <w:pStyle w:val="ad"/>
        <w:spacing w:line="360" w:lineRule="auto"/>
        <w:ind w:left="0" w:right="0" w:firstLine="709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9F61C8">
        <w:rPr>
          <w:b w:val="0"/>
          <w:bCs w:val="0"/>
          <w:noProof/>
          <w:color w:val="000000"/>
          <w:sz w:val="28"/>
          <w:szCs w:val="28"/>
        </w:rPr>
        <w:t>Введение</w:t>
      </w:r>
    </w:p>
    <w:p w:rsidR="00747E94" w:rsidRPr="009F61C8" w:rsidRDefault="00747E94" w:rsidP="00035E61">
      <w:pPr>
        <w:pStyle w:val="ad"/>
        <w:spacing w:line="360" w:lineRule="auto"/>
        <w:ind w:left="0" w:right="0" w:firstLine="709"/>
        <w:jc w:val="both"/>
        <w:rPr>
          <w:bCs w:val="0"/>
          <w:noProof/>
          <w:color w:val="000000"/>
          <w:sz w:val="28"/>
          <w:szCs w:val="28"/>
        </w:rPr>
      </w:pPr>
    </w:p>
    <w:p w:rsidR="00747E94" w:rsidRPr="009F61C8" w:rsidRDefault="004A69F0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Без автомобиля невозможно представить деятельность человека, его работу, отдых. Став одним из наиболее популярных и доступных видов транспорта, он прочно вошел в наше сознание.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747E94" w:rsidRPr="009F61C8">
        <w:rPr>
          <w:noProof/>
          <w:color w:val="000000"/>
          <w:sz w:val="28"/>
          <w:szCs w:val="28"/>
        </w:rPr>
        <w:t>В автомобилестроении заняты миллионы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747E94" w:rsidRPr="009F61C8">
        <w:rPr>
          <w:noProof/>
          <w:color w:val="000000"/>
          <w:sz w:val="28"/>
          <w:szCs w:val="28"/>
        </w:rPr>
        <w:t>людей, а если прибавить к ним другие миллионы, работа которых связана с ремонтом и обслуживанием автомобилей, то кажется</w:t>
      </w:r>
      <w:r w:rsidR="00035E61" w:rsidRPr="009F61C8">
        <w:rPr>
          <w:noProof/>
          <w:color w:val="000000"/>
          <w:sz w:val="28"/>
          <w:szCs w:val="28"/>
        </w:rPr>
        <w:t xml:space="preserve">, </w:t>
      </w:r>
      <w:r w:rsidR="00747E94" w:rsidRPr="009F61C8">
        <w:rPr>
          <w:noProof/>
          <w:color w:val="000000"/>
          <w:sz w:val="28"/>
          <w:szCs w:val="28"/>
        </w:rPr>
        <w:t>что очень и очень немногие виды человеческой деятельности вовлекают столь же большие количества людей.</w:t>
      </w:r>
    </w:p>
    <w:p w:rsidR="00747E94" w:rsidRPr="009F61C8" w:rsidRDefault="00747E94" w:rsidP="00035E61">
      <w:pPr>
        <w:pStyle w:val="aa"/>
        <w:ind w:firstLine="709"/>
        <w:jc w:val="both"/>
        <w:rPr>
          <w:noProof/>
          <w:color w:val="000000"/>
          <w:szCs w:val="28"/>
        </w:rPr>
      </w:pPr>
      <w:r w:rsidRPr="009F61C8">
        <w:rPr>
          <w:noProof/>
          <w:color w:val="000000"/>
          <w:szCs w:val="28"/>
        </w:rPr>
        <w:t>Развитие системы технического обслуживания в стране, сопровождающее интенсивный рост парка личных легковых автомобилей, привело к необходимости внедрения прогрессивных форм и методов организации и технологии обслуживания и ремонта автомобилей, созданию нового современного оборудования и специнструмента.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Подъемники находят все большее применение на станциях технического обслуживания (СТО) в качестве базового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оборудования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при организации различных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рабочих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постов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основных производственных участков.</w:t>
      </w:r>
    </w:p>
    <w:p w:rsidR="00EC0CF1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Одним из основных преимуществ подъемников является также то, что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они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позволяют более оптимально организовать технологический процесс технического обслуживания 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ремонта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автомобилей.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Кроме того, подавляющее большинство подъемников сравнительно легко позволяет менять место их установки, что очень важно при современных непрерывно меняющихся условиях производства.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В настоящее время во всем мире выпускается большое количество подъемников разнообразных конструкций и различного назначения. Достаточно сказать, что только в Германии подъемники выпускают 24 фирмы,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в Англии-16, причем некоторые из этих фирм выпускают 10 и более типов и их модификаций.</w:t>
      </w:r>
    </w:p>
    <w:p w:rsidR="00747E94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747E94" w:rsidRPr="009F61C8">
        <w:rPr>
          <w:noProof/>
          <w:color w:val="000000"/>
          <w:sz w:val="28"/>
          <w:szCs w:val="28"/>
        </w:rPr>
        <w:t>1</w:t>
      </w:r>
      <w:r w:rsidRPr="009F61C8">
        <w:rPr>
          <w:noProof/>
          <w:color w:val="000000"/>
          <w:sz w:val="28"/>
          <w:szCs w:val="28"/>
        </w:rPr>
        <w:t>.</w:t>
      </w:r>
      <w:r w:rsidR="00747E94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Анализ конструкций подъемников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47E94" w:rsidRPr="009F61C8" w:rsidRDefault="00747E94" w:rsidP="00035E61">
      <w:pPr>
        <w:widowControl/>
        <w:numPr>
          <w:ilvl w:val="1"/>
          <w:numId w:val="9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Классификация подъемников</w:t>
      </w:r>
    </w:p>
    <w:p w:rsidR="00747E94" w:rsidRPr="009F61C8" w:rsidRDefault="00747E94" w:rsidP="00035E61">
      <w:pPr>
        <w:pStyle w:val="aa"/>
        <w:ind w:firstLine="709"/>
        <w:jc w:val="both"/>
        <w:rPr>
          <w:noProof/>
          <w:color w:val="000000"/>
          <w:szCs w:val="28"/>
        </w:rPr>
      </w:pPr>
    </w:p>
    <w:p w:rsidR="00747E94" w:rsidRPr="009F61C8" w:rsidRDefault="00747E94" w:rsidP="00035E61">
      <w:pPr>
        <w:pStyle w:val="aa"/>
        <w:ind w:firstLine="709"/>
        <w:jc w:val="both"/>
        <w:rPr>
          <w:noProof/>
          <w:color w:val="000000"/>
          <w:szCs w:val="28"/>
        </w:rPr>
      </w:pPr>
      <w:r w:rsidRPr="009F61C8">
        <w:rPr>
          <w:noProof/>
          <w:color w:val="000000"/>
          <w:szCs w:val="28"/>
        </w:rPr>
        <w:t>По своему конструктивному исполнению автомобильные подъемники можно разделить</w:t>
      </w:r>
      <w:r w:rsidR="00035E61" w:rsidRPr="009F61C8">
        <w:rPr>
          <w:noProof/>
          <w:color w:val="000000"/>
          <w:szCs w:val="28"/>
        </w:rPr>
        <w:t xml:space="preserve"> </w:t>
      </w:r>
      <w:r w:rsidRPr="009F61C8">
        <w:rPr>
          <w:noProof/>
          <w:color w:val="000000"/>
          <w:szCs w:val="28"/>
        </w:rPr>
        <w:t>на</w:t>
      </w:r>
      <w:r w:rsidR="00035E61" w:rsidRPr="009F61C8">
        <w:rPr>
          <w:noProof/>
          <w:color w:val="000000"/>
          <w:szCs w:val="28"/>
        </w:rPr>
        <w:t xml:space="preserve"> </w:t>
      </w:r>
      <w:r w:rsidRPr="009F61C8">
        <w:rPr>
          <w:noProof/>
          <w:color w:val="000000"/>
          <w:szCs w:val="28"/>
        </w:rPr>
        <w:t>следующие</w:t>
      </w:r>
      <w:r w:rsidR="00035E61" w:rsidRPr="009F61C8">
        <w:rPr>
          <w:noProof/>
          <w:color w:val="000000"/>
          <w:szCs w:val="28"/>
        </w:rPr>
        <w:t xml:space="preserve"> </w:t>
      </w:r>
      <w:r w:rsidRPr="009F61C8">
        <w:rPr>
          <w:noProof/>
          <w:color w:val="000000"/>
          <w:szCs w:val="28"/>
        </w:rPr>
        <w:t>основные</w:t>
      </w:r>
      <w:r w:rsidR="00035E61" w:rsidRPr="009F61C8">
        <w:rPr>
          <w:noProof/>
          <w:color w:val="000000"/>
          <w:szCs w:val="28"/>
        </w:rPr>
        <w:t xml:space="preserve"> </w:t>
      </w:r>
      <w:r w:rsidRPr="009F61C8">
        <w:rPr>
          <w:noProof/>
          <w:color w:val="000000"/>
          <w:szCs w:val="28"/>
        </w:rPr>
        <w:t>типы:</w:t>
      </w:r>
      <w:r w:rsidR="00035E61" w:rsidRPr="009F61C8">
        <w:rPr>
          <w:noProof/>
          <w:color w:val="000000"/>
          <w:szCs w:val="28"/>
        </w:rPr>
        <w:t xml:space="preserve"> </w:t>
      </w:r>
      <w:r w:rsidRPr="009F61C8">
        <w:rPr>
          <w:noProof/>
          <w:color w:val="000000"/>
          <w:szCs w:val="28"/>
        </w:rPr>
        <w:t>одностоечные, двухстоечные, четырехстоечные.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 типу установки - стационарные и передвижные.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Грузоподъемности, кг: 1800, 2000, 2200, 2500 и др.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 типу привода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- электрогидравлический,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электромеханический, пневмогидравлический и др.</w:t>
      </w:r>
    </w:p>
    <w:p w:rsidR="00747E94" w:rsidRPr="009F61C8" w:rsidRDefault="00E426C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 типу поднимающих устройств:</w:t>
      </w:r>
      <w:r w:rsidR="00747E94" w:rsidRPr="009F61C8">
        <w:rPr>
          <w:noProof/>
          <w:color w:val="000000"/>
          <w:sz w:val="28"/>
          <w:szCs w:val="28"/>
        </w:rPr>
        <w:t xml:space="preserve"> цепные, винтовые, телескопические, рычажные.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 ти</w:t>
      </w:r>
      <w:r w:rsidR="00E426CE" w:rsidRPr="009F61C8">
        <w:rPr>
          <w:noProof/>
          <w:color w:val="000000"/>
          <w:sz w:val="28"/>
          <w:szCs w:val="28"/>
        </w:rPr>
        <w:t>пу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E426CE" w:rsidRPr="009F61C8">
        <w:rPr>
          <w:noProof/>
          <w:color w:val="000000"/>
          <w:sz w:val="28"/>
          <w:szCs w:val="28"/>
        </w:rPr>
        <w:t>подхватывающих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E426CE" w:rsidRPr="009F61C8">
        <w:rPr>
          <w:noProof/>
          <w:color w:val="000000"/>
          <w:sz w:val="28"/>
          <w:szCs w:val="28"/>
        </w:rPr>
        <w:t xml:space="preserve">устройств: </w:t>
      </w:r>
      <w:r w:rsidRPr="009F61C8">
        <w:rPr>
          <w:noProof/>
          <w:color w:val="000000"/>
          <w:sz w:val="28"/>
          <w:szCs w:val="28"/>
        </w:rPr>
        <w:t>платформен</w:t>
      </w:r>
      <w:r w:rsidR="00E426CE" w:rsidRPr="009F61C8">
        <w:rPr>
          <w:noProof/>
          <w:color w:val="000000"/>
          <w:sz w:val="28"/>
          <w:szCs w:val="28"/>
        </w:rPr>
        <w:t>ные,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E426CE" w:rsidRPr="009F61C8">
        <w:rPr>
          <w:noProof/>
          <w:color w:val="000000"/>
          <w:sz w:val="28"/>
          <w:szCs w:val="28"/>
        </w:rPr>
        <w:t xml:space="preserve">рамные, </w:t>
      </w:r>
      <w:r w:rsidRPr="009F61C8">
        <w:rPr>
          <w:noProof/>
          <w:color w:val="000000"/>
          <w:sz w:val="28"/>
          <w:szCs w:val="28"/>
        </w:rPr>
        <w:t>консольные.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Стационарные подъемники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монтируются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на определенном месте, чаще всего без специального фундамента на ровную поверхность пола и крепятся с помощью анкерных болтов или специальных шпилек. Если подъемник телескопический (в том числе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плужерный),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то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для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его монтажа требуется специальный фундамент.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К передвижным относятся подъемники,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у которых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перемещаются стойки. Основным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преимуществом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передвижных подъемников является их мобильность - возможность использования поочередно на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различных постах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и в различных технологических зонах предприятия.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Передвижные стойки могут использоваться в основе одной,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двух, трех и более штук. В этом случае каждая стойка имеет свой индивидуальный привод и пульт управления.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Для обслуживания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легковых автомобилей на станциях технического обслуживания в основном используются подъемники грузоподъемностью 2т.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Доступ к обслуживаемым на подъемнике узлам и агрегатам поднятого автомобиля зависит от конструкции подхватывающих устройств.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Наибольший доступ к узлам и агрегатов автомобиля с низу обеспечивают подъемники с подхватывающим устройством в виде четырех поворотных консольных рычагов. С таким подхватывающим устройством выполнены 1- и 2-стоечные подъемники. Используются такие подъемники в зоне приемки и выдачи,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технического обслуживания и ремонта,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а также на участке проведения работ по ремонту кузовов.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Подъемники с подхватывающим устройством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в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виде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поперечных балок(рамные) выпускаются 1- и 2-плунжерными.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Используются они в зонах мойки,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на постах нанесения противокоррозионных покрытий, в зоне технического обслуживания и ремонта.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Подъемник платформенного типа (ширина направляющих платформы подъемника достигает 700-800 мм) выпускаются 4-стоечными с электрогидравлическим электромеханическим приводом. Используются такие подъемники чаще всего на участке смазки, в зоне технического обслуживания и ремонта. Для расширения объема проводимых работ подъемники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дополнительно комплектуются вспомогательным оборудованием (балками, домкратами и др.).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1.2 Характеристика и анализ конструкций подъемников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Одностоечные подъемники имеют ряд преимуществ по сравнению с двух-четырехстоечнными:</w:t>
      </w:r>
    </w:p>
    <w:p w:rsidR="00747E94" w:rsidRPr="009F61C8" w:rsidRDefault="00747E94" w:rsidP="00035E61">
      <w:pPr>
        <w:widowControl/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При использовании одностороннего подъемника ремонтный рабочий имеет оптимальную свободу передвижения вокруг автомобиля, свободный доступ к нижним частям автомобиля. У двух-, четырехстоечных подъемников стойки находятся по обе стороны автомобиля, что затрудняет проход рабочему, а также оптимальное выполнение ремонтных работ.</w:t>
      </w:r>
    </w:p>
    <w:p w:rsidR="00747E94" w:rsidRPr="009F61C8" w:rsidRDefault="00747E94" w:rsidP="00035E61">
      <w:pPr>
        <w:widowControl/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При использовании одностоечного подъемника автомобиль легко въезжает на подъемник, даже в том случае, если месторасположение подъемника и подъезд к нему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очень удобны. В случае с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двухстоечным подъемником приходится неоднократно маневрировать автомобилем, чтобы поставить его на подъемник. Зачастую автомобиль при этом повреждается.</w:t>
      </w:r>
    </w:p>
    <w:p w:rsidR="00747E94" w:rsidRPr="009F61C8" w:rsidRDefault="00747E94" w:rsidP="00035E61">
      <w:pPr>
        <w:widowControl/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Для установки </w:t>
      </w:r>
      <w:r w:rsidR="00E426CE" w:rsidRPr="009F61C8">
        <w:rPr>
          <w:noProof/>
          <w:color w:val="000000"/>
          <w:sz w:val="28"/>
          <w:szCs w:val="28"/>
        </w:rPr>
        <w:t xml:space="preserve">одного одностоечного подъемника </w:t>
      </w:r>
      <w:r w:rsidRPr="009F61C8">
        <w:rPr>
          <w:noProof/>
          <w:color w:val="000000"/>
          <w:sz w:val="28"/>
          <w:szCs w:val="28"/>
        </w:rPr>
        <w:t>фирмы «Амех» требуется меньше места, чем для двухстоечного (3200 мм и 3700 мм соответственно). Если подъемники устанавливаются в ряд, то для их установки требуется соответственно 3900 мм и 4400 мм.</w:t>
      </w:r>
    </w:p>
    <w:p w:rsidR="00747E94" w:rsidRPr="009F61C8" w:rsidRDefault="00747E94" w:rsidP="00035E61">
      <w:pPr>
        <w:widowControl/>
        <w:numPr>
          <w:ilvl w:val="0"/>
          <w:numId w:val="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При установке одностоечных подъемников этой фирмы не требуется специального фундамента, и толщина бетонного пола (13-15 мм) достаточна для закрепления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болтов.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Время установки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подъемников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составляет примерно 1 ч.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Одноплунжерные подъемники имеют те же преимущества, что и одностоечные, к тому же они обладают хорошим удельными показателями по мощности и грузоподъемности. Вместе с тем их серьезным недостатком является необходимость заглубления гидроцилиндра ниже уровня поля на 2-3 м, что исключает возможность устройства подвального помещения под зонами ТО и ТР и установку подъемников на перекрытии. Недостатками одноплунжерного подъемника являются также: затрудненность доступа к механизмам автомобиля в зоне расположения плунжера и чувствительность плунжера к перекосам, что вызывает самопроизвольное подворачивание рамы с установленным на ней автомобилем.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Отечественной промышленностью выпускаются одноплунжерные подъемники мод. П-138 и П-138 Г грузоподъемностью до 2000 кг.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Двухстоечные подъемники обеспечивают достаточную устойчивость поднимаемого автомобиля, безопасность работ, хороший доступ со всех сторон. Монтаж этих подъемников несложен, а конструкция достаточно проста в эксплуатации. Серийно выпускаемый двухстоечный подъемник П-133 (рис 4.9) для легковых автомобилей массой до 2 т имеет асимметрично расположенные по отношению к автомобилю стойки, что позволяет открывать двери автомобиля, улучшает удобство обслуживания. Подъемник не требует заглубленного фундамента и может устанавливаться на любую ровную поверхность (грунт, деревянный пол, межэтажное перекрытие), крепится к полу с помощью анкерных болтов, спецшпилек или крепежных втулок (в зависимости от конструкции пола).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Отечественной промышленностью выпускаются 2-стоечные подъемники для легковых автомобилей грузоподъемностью до 3 т моделей ПЛД-3, ПЛДЗ-01 (с напольной рамой), подъемник мод. ПЛД (до 5 т).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Двухплунжерные подъемники имеют те же достоинства, что и двухстоечные подъемники, и недостатки, характерные для одноплунжерных подъемников.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Четырехстоечные подъемники сравнительно легко монтируются и демонтируются. Они занимают большую площадь. Грузоподъемность их в пределах 3-7 тонн. В механической части привода может использоваться винт, цепная, тросовая или карданная передачи.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Из отечественных 4-стоечных подъемников на СТОА, АТП чаще всего используется подъемник мод. П-137 грузоподъемностью 2 т с электрогидравлическим приводом.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На предприятиях «Автотехобслуживания» широко применяются 4-стоечные подъемники SDO (Польша).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Принципиальное отличие от других 4-стоечных подъемников представляет подъемник балконного типа, который позволяет проводить работы одновременно на 3-х уровнях: под автомобилем и на балконе подъемника (сбоку и сверху автомобиля).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Конструктивное отличие заключается в том, что на стояках на определенной высоте монтируется балкон, либо балконная площадка делается подъемной заодно с колейной рамой.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47E94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747E94" w:rsidRPr="009F61C8">
        <w:rPr>
          <w:noProof/>
          <w:color w:val="000000"/>
          <w:sz w:val="28"/>
          <w:szCs w:val="28"/>
        </w:rPr>
        <w:t>2</w:t>
      </w:r>
      <w:r w:rsidRPr="009F61C8">
        <w:rPr>
          <w:noProof/>
          <w:color w:val="000000"/>
          <w:sz w:val="28"/>
          <w:szCs w:val="28"/>
        </w:rPr>
        <w:t>. Устройство, принцип действия и техническая характеристика подъемника</w:t>
      </w:r>
      <w:r w:rsidR="00747E94" w:rsidRPr="009F61C8">
        <w:rPr>
          <w:noProof/>
          <w:color w:val="000000"/>
          <w:sz w:val="28"/>
          <w:szCs w:val="28"/>
        </w:rPr>
        <w:t xml:space="preserve"> ОМА 512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Общий вид подъемника представлен на листе общего вида графической части проекта. Подъемник двухстоечный с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электрогидравлическим приводом для легковых автомобилей выполнен в напольном исполнении и состоит из следующих составных узлов: стойки П- образного профиля.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Привод лап осуществляется за счет хода штока гидроцилиндра</w:t>
      </w:r>
      <w:r w:rsidR="007359CA" w:rsidRPr="009F61C8">
        <w:rPr>
          <w:noProof/>
          <w:color w:val="000000"/>
          <w:sz w:val="28"/>
          <w:szCs w:val="28"/>
        </w:rPr>
        <w:t>, на конце которого расположен шкив который осуществляет натяжение троса.</w:t>
      </w:r>
      <w:r w:rsidRPr="009F61C8">
        <w:rPr>
          <w:noProof/>
          <w:color w:val="000000"/>
          <w:sz w:val="28"/>
          <w:szCs w:val="28"/>
        </w:rPr>
        <w:t xml:space="preserve"> Подъем лап и их синхронизация осуществляется за счет троса, который с одной стороны крепится к основанию, а другой конец закреплен на </w:t>
      </w:r>
      <w:r w:rsidR="007359CA" w:rsidRPr="009F61C8">
        <w:rPr>
          <w:noProof/>
          <w:color w:val="000000"/>
          <w:sz w:val="28"/>
          <w:szCs w:val="28"/>
        </w:rPr>
        <w:t>лапе другой стойки.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Перемещение кареток вверх и вниз в крайних положениях ограничивается конечными выключателями. Отключение конечных выключателей осуществляется флажками, прикрепляемыми к боковой стенке каретки стойки.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Опорная рама подъемника представляет собой жесткую конструкцию, сваренную из швеллера.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Управление подъемником осуществляется пульт</w:t>
      </w:r>
      <w:r w:rsidR="007359CA" w:rsidRPr="009F61C8">
        <w:rPr>
          <w:noProof/>
          <w:color w:val="000000"/>
          <w:sz w:val="28"/>
          <w:szCs w:val="28"/>
        </w:rPr>
        <w:t>ом</w:t>
      </w:r>
      <w:r w:rsidRPr="009F61C8">
        <w:rPr>
          <w:noProof/>
          <w:color w:val="000000"/>
          <w:sz w:val="28"/>
          <w:szCs w:val="28"/>
        </w:rPr>
        <w:t xml:space="preserve"> управления, установленн</w:t>
      </w:r>
      <w:r w:rsidR="007359CA" w:rsidRPr="009F61C8">
        <w:rPr>
          <w:noProof/>
          <w:color w:val="000000"/>
          <w:sz w:val="28"/>
          <w:szCs w:val="28"/>
        </w:rPr>
        <w:t>ым</w:t>
      </w:r>
      <w:r w:rsidRPr="009F61C8">
        <w:rPr>
          <w:noProof/>
          <w:color w:val="000000"/>
          <w:sz w:val="28"/>
          <w:szCs w:val="28"/>
        </w:rPr>
        <w:t xml:space="preserve"> на стойки управления, прикрепляемой к стойке.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Клиновые механизмы безопасности наиболее распространены. Они применяются как в двух стоечных, так и в четырех стоечных подъемниках. Эти механизмы предотвращают самопроизвольное опускание кареток как в случае обрыва троса, так и при разгерметизации гидросистемы (ложной команды на опускание).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В гидроцилиндре дополнительно устанавливается запорный клапан, который предотвращает выход масла из гидроцилиндра при быстрой потере давления в системе.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47E94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747E94" w:rsidRPr="009F61C8">
        <w:rPr>
          <w:noProof/>
          <w:color w:val="000000"/>
          <w:sz w:val="28"/>
          <w:szCs w:val="28"/>
        </w:rPr>
        <w:t>2.1 Порядок работы подъемника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Подъем.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Установите главный переключатель в позицию “1” и нажмите кнопку включения режима ПОДЬЕМА, и удерживайте кнопку нажатой до достижения подъемником требуемой высоты подъема.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В течение всего цикла подъема рычаг вывода ловителей будет находиться в обычном (поднятом) положении, что обеспечит автоматическое зацепление ловителей с пазами стержней безопасности.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Остановка.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При остановке подъемника в поднятом положении нагрузка на </w:t>
      </w:r>
      <w:r w:rsidR="00BA2E27" w:rsidRPr="009F61C8">
        <w:rPr>
          <w:noProof/>
          <w:color w:val="000000"/>
          <w:sz w:val="28"/>
          <w:szCs w:val="28"/>
        </w:rPr>
        <w:t xml:space="preserve">лапах </w:t>
      </w:r>
      <w:r w:rsidRPr="009F61C8">
        <w:rPr>
          <w:noProof/>
          <w:color w:val="000000"/>
          <w:sz w:val="28"/>
          <w:szCs w:val="28"/>
        </w:rPr>
        <w:t>никогда не должна удерживаться трос</w:t>
      </w:r>
      <w:r w:rsidR="00BA2E27" w:rsidRPr="009F61C8">
        <w:rPr>
          <w:noProof/>
          <w:color w:val="000000"/>
          <w:sz w:val="28"/>
          <w:szCs w:val="28"/>
        </w:rPr>
        <w:t>ом</w:t>
      </w:r>
      <w:r w:rsidRPr="009F61C8">
        <w:rPr>
          <w:noProof/>
          <w:color w:val="000000"/>
          <w:sz w:val="28"/>
          <w:szCs w:val="28"/>
        </w:rPr>
        <w:t xml:space="preserve">. </w:t>
      </w:r>
      <w:r w:rsidR="00BA2E27" w:rsidRPr="009F61C8">
        <w:rPr>
          <w:noProof/>
          <w:color w:val="000000"/>
          <w:sz w:val="28"/>
          <w:szCs w:val="28"/>
        </w:rPr>
        <w:t xml:space="preserve">Лапы </w:t>
      </w:r>
      <w:r w:rsidRPr="009F61C8">
        <w:rPr>
          <w:noProof/>
          <w:color w:val="000000"/>
          <w:sz w:val="28"/>
          <w:szCs w:val="28"/>
        </w:rPr>
        <w:t>должны удерживаться клиньями – ловителями, которые автоматически входят в пазы стержн</w:t>
      </w:r>
      <w:r w:rsidR="00BA2E27" w:rsidRPr="009F61C8">
        <w:rPr>
          <w:noProof/>
          <w:color w:val="000000"/>
          <w:sz w:val="28"/>
          <w:szCs w:val="28"/>
        </w:rPr>
        <w:t>я</w:t>
      </w:r>
      <w:r w:rsidRPr="009F61C8">
        <w:rPr>
          <w:noProof/>
          <w:color w:val="000000"/>
          <w:sz w:val="28"/>
          <w:szCs w:val="28"/>
        </w:rPr>
        <w:t xml:space="preserve"> безопасности.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После достижения подъемником требуемой высоты нажмите кнопку СТОП. Подъем автоматически прекратится, когда клинья войдут в первые пазы при начинающемся опускания.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Опускание.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Перед операцией опускания необходимо вывести ловители из зацепления: для этого нажмите кнопку включения режима подъема, чтобы платформы начали двигаться вверх приблизительно на 3 см.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Затем нажмите кнопку включения режима опускания, которая автоматически выведет клинья - ловители из </w:t>
      </w:r>
      <w:r w:rsidR="00147230" w:rsidRPr="009F61C8">
        <w:rPr>
          <w:noProof/>
          <w:color w:val="000000"/>
          <w:sz w:val="28"/>
          <w:szCs w:val="28"/>
        </w:rPr>
        <w:t>зацепления</w:t>
      </w:r>
      <w:r w:rsidRPr="009F61C8">
        <w:rPr>
          <w:noProof/>
          <w:color w:val="000000"/>
          <w:sz w:val="28"/>
          <w:szCs w:val="28"/>
        </w:rPr>
        <w:t xml:space="preserve"> и включит соленоидный клапан управления режимом опускания.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Если при опускания подъемника на пути платформ возникают препятствия, то срабатывают контролирующие натяжение тросов датчики, передавая на микровыключатели команду для прекращения опускания.</w:t>
      </w:r>
    </w:p>
    <w:p w:rsidR="00157F4A" w:rsidRPr="009F61C8" w:rsidRDefault="00157F4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При таком срабатывании датчиков допускается включение только режима ПОДЪЕМА. Следует отмет</w:t>
      </w:r>
      <w:r w:rsidR="002E6540" w:rsidRPr="009F61C8">
        <w:rPr>
          <w:noProof/>
          <w:color w:val="000000"/>
          <w:sz w:val="28"/>
          <w:szCs w:val="28"/>
        </w:rPr>
        <w:t>ить</w:t>
      </w:r>
      <w:r w:rsidRPr="009F61C8">
        <w:rPr>
          <w:noProof/>
          <w:color w:val="000000"/>
          <w:sz w:val="28"/>
          <w:szCs w:val="28"/>
        </w:rPr>
        <w:t>, что в режиме опускания защита от случайного падения автомобиля обеспечивается ловителями, управление которыми осуществляется указанными датчиками.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2.2 Техническая характеристика подъемника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В таблице 1 приведена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техническая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характеристика одностоечного подъемника.</w:t>
      </w:r>
    </w:p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</w:t>
      </w:r>
      <w:r w:rsidR="00035E61" w:rsidRPr="009F61C8">
        <w:rPr>
          <w:noProof/>
          <w:color w:val="000000"/>
          <w:sz w:val="28"/>
          <w:szCs w:val="28"/>
        </w:rPr>
        <w:t>а</w:t>
      </w:r>
      <w:r w:rsidRPr="009F61C8">
        <w:rPr>
          <w:noProof/>
          <w:color w:val="000000"/>
          <w:sz w:val="28"/>
          <w:szCs w:val="28"/>
        </w:rPr>
        <w:t>б</w:t>
      </w:r>
      <w:r w:rsidR="00035E61" w:rsidRPr="009F61C8">
        <w:rPr>
          <w:noProof/>
          <w:color w:val="000000"/>
          <w:sz w:val="28"/>
          <w:szCs w:val="28"/>
        </w:rPr>
        <w:t>лиц</w:t>
      </w:r>
      <w:r w:rsidRPr="009F61C8">
        <w:rPr>
          <w:noProof/>
          <w:color w:val="000000"/>
          <w:sz w:val="28"/>
          <w:szCs w:val="28"/>
        </w:rPr>
        <w:t>а 1 - Технические характеристики одностоечного подъемника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010"/>
        <w:gridCol w:w="2561"/>
      </w:tblGrid>
      <w:tr w:rsidR="00747E94" w:rsidRPr="00E2089B" w:rsidTr="00E2089B">
        <w:trPr>
          <w:trHeight w:val="23"/>
        </w:trPr>
        <w:tc>
          <w:tcPr>
            <w:tcW w:w="3662" w:type="pct"/>
            <w:shd w:val="clear" w:color="auto" w:fill="auto"/>
          </w:tcPr>
          <w:p w:rsidR="00747E94" w:rsidRPr="00E2089B" w:rsidRDefault="00747E94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Грузоподъемность, кг</w:t>
            </w:r>
          </w:p>
        </w:tc>
        <w:tc>
          <w:tcPr>
            <w:tcW w:w="1338" w:type="pct"/>
            <w:shd w:val="clear" w:color="auto" w:fill="auto"/>
          </w:tcPr>
          <w:p w:rsidR="00747E94" w:rsidRPr="00E2089B" w:rsidRDefault="00BC1638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3200</w:t>
            </w:r>
          </w:p>
        </w:tc>
      </w:tr>
      <w:tr w:rsidR="00747E94" w:rsidRPr="00E2089B" w:rsidTr="00E2089B">
        <w:trPr>
          <w:trHeight w:val="23"/>
        </w:trPr>
        <w:tc>
          <w:tcPr>
            <w:tcW w:w="3662" w:type="pct"/>
            <w:shd w:val="clear" w:color="auto" w:fill="auto"/>
          </w:tcPr>
          <w:p w:rsidR="00747E94" w:rsidRPr="00E2089B" w:rsidRDefault="00747E94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Высота подъема, мм</w:t>
            </w:r>
          </w:p>
        </w:tc>
        <w:tc>
          <w:tcPr>
            <w:tcW w:w="1338" w:type="pct"/>
            <w:shd w:val="clear" w:color="auto" w:fill="auto"/>
          </w:tcPr>
          <w:p w:rsidR="00747E94" w:rsidRPr="00E2089B" w:rsidRDefault="00747E94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19</w:t>
            </w:r>
            <w:r w:rsidR="00BC1638" w:rsidRPr="00E2089B">
              <w:rPr>
                <w:noProof/>
                <w:color w:val="000000"/>
                <w:sz w:val="20"/>
                <w:szCs w:val="28"/>
              </w:rPr>
              <w:t>1</w:t>
            </w:r>
            <w:r w:rsidRPr="00E2089B">
              <w:rPr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747E94" w:rsidRPr="00E2089B" w:rsidTr="00E2089B">
        <w:trPr>
          <w:trHeight w:val="23"/>
        </w:trPr>
        <w:tc>
          <w:tcPr>
            <w:tcW w:w="3662" w:type="pct"/>
            <w:shd w:val="clear" w:color="auto" w:fill="auto"/>
          </w:tcPr>
          <w:p w:rsidR="00747E94" w:rsidRPr="00E2089B" w:rsidRDefault="00747E94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Время подъема, сек</w:t>
            </w:r>
          </w:p>
        </w:tc>
        <w:tc>
          <w:tcPr>
            <w:tcW w:w="1338" w:type="pct"/>
            <w:shd w:val="clear" w:color="auto" w:fill="auto"/>
          </w:tcPr>
          <w:p w:rsidR="00747E94" w:rsidRPr="00E2089B" w:rsidRDefault="00BC1638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45</w:t>
            </w:r>
          </w:p>
        </w:tc>
      </w:tr>
      <w:tr w:rsidR="00747E94" w:rsidRPr="00E2089B" w:rsidTr="00E2089B">
        <w:trPr>
          <w:trHeight w:val="23"/>
        </w:trPr>
        <w:tc>
          <w:tcPr>
            <w:tcW w:w="3662" w:type="pct"/>
            <w:shd w:val="clear" w:color="auto" w:fill="auto"/>
          </w:tcPr>
          <w:p w:rsidR="00747E94" w:rsidRPr="00E2089B" w:rsidRDefault="00747E94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Время опускания, сек</w:t>
            </w:r>
          </w:p>
        </w:tc>
        <w:tc>
          <w:tcPr>
            <w:tcW w:w="1338" w:type="pct"/>
            <w:shd w:val="clear" w:color="auto" w:fill="auto"/>
          </w:tcPr>
          <w:p w:rsidR="00747E94" w:rsidRPr="00E2089B" w:rsidRDefault="00BC1638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45</w:t>
            </w:r>
          </w:p>
        </w:tc>
      </w:tr>
      <w:tr w:rsidR="00747E94" w:rsidRPr="00E2089B" w:rsidTr="00E2089B">
        <w:trPr>
          <w:trHeight w:val="23"/>
        </w:trPr>
        <w:tc>
          <w:tcPr>
            <w:tcW w:w="3662" w:type="pct"/>
            <w:shd w:val="clear" w:color="auto" w:fill="auto"/>
          </w:tcPr>
          <w:p w:rsidR="00747E94" w:rsidRPr="00E2089B" w:rsidRDefault="00747E94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Минимальная высота подхвата, мм</w:t>
            </w:r>
          </w:p>
        </w:tc>
        <w:tc>
          <w:tcPr>
            <w:tcW w:w="1338" w:type="pct"/>
            <w:shd w:val="clear" w:color="auto" w:fill="auto"/>
          </w:tcPr>
          <w:p w:rsidR="00747E94" w:rsidRPr="00E2089B" w:rsidRDefault="00BC1638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90</w:t>
            </w:r>
          </w:p>
        </w:tc>
      </w:tr>
      <w:tr w:rsidR="00747E94" w:rsidRPr="00E2089B" w:rsidTr="00E2089B">
        <w:trPr>
          <w:trHeight w:val="23"/>
        </w:trPr>
        <w:tc>
          <w:tcPr>
            <w:tcW w:w="3662" w:type="pct"/>
            <w:shd w:val="clear" w:color="auto" w:fill="auto"/>
          </w:tcPr>
          <w:p w:rsidR="00747E94" w:rsidRPr="00E2089B" w:rsidRDefault="00747E94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Габаритная высота, мм</w:t>
            </w:r>
          </w:p>
        </w:tc>
        <w:tc>
          <w:tcPr>
            <w:tcW w:w="1338" w:type="pct"/>
            <w:shd w:val="clear" w:color="auto" w:fill="auto"/>
          </w:tcPr>
          <w:p w:rsidR="00747E94" w:rsidRPr="00E2089B" w:rsidRDefault="00BC1638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2580</w:t>
            </w:r>
          </w:p>
        </w:tc>
      </w:tr>
      <w:tr w:rsidR="00747E94" w:rsidRPr="00E2089B" w:rsidTr="00E2089B">
        <w:trPr>
          <w:trHeight w:val="23"/>
        </w:trPr>
        <w:tc>
          <w:tcPr>
            <w:tcW w:w="3662" w:type="pct"/>
            <w:shd w:val="clear" w:color="auto" w:fill="auto"/>
          </w:tcPr>
          <w:p w:rsidR="00747E94" w:rsidRPr="00E2089B" w:rsidRDefault="00747E94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Электродвигатель, кВт</w:t>
            </w:r>
          </w:p>
        </w:tc>
        <w:tc>
          <w:tcPr>
            <w:tcW w:w="1338" w:type="pct"/>
            <w:shd w:val="clear" w:color="auto" w:fill="auto"/>
          </w:tcPr>
          <w:p w:rsidR="00747E94" w:rsidRPr="00E2089B" w:rsidRDefault="00747E94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2.2</w:t>
            </w:r>
          </w:p>
        </w:tc>
      </w:tr>
      <w:tr w:rsidR="00747E94" w:rsidRPr="00E2089B" w:rsidTr="00E2089B">
        <w:trPr>
          <w:trHeight w:val="23"/>
        </w:trPr>
        <w:tc>
          <w:tcPr>
            <w:tcW w:w="3662" w:type="pct"/>
            <w:shd w:val="clear" w:color="auto" w:fill="auto"/>
          </w:tcPr>
          <w:p w:rsidR="00747E94" w:rsidRPr="00E2089B" w:rsidRDefault="00747E94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Электропитание, В/Гц</w:t>
            </w:r>
          </w:p>
        </w:tc>
        <w:tc>
          <w:tcPr>
            <w:tcW w:w="1338" w:type="pct"/>
            <w:shd w:val="clear" w:color="auto" w:fill="auto"/>
          </w:tcPr>
          <w:p w:rsidR="00747E94" w:rsidRPr="00E2089B" w:rsidRDefault="00BC1638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220-400В, 50Гц</w:t>
            </w:r>
          </w:p>
        </w:tc>
      </w:tr>
      <w:tr w:rsidR="00BC1638" w:rsidRPr="00E2089B" w:rsidTr="00E2089B">
        <w:trPr>
          <w:trHeight w:val="23"/>
        </w:trPr>
        <w:tc>
          <w:tcPr>
            <w:tcW w:w="3662" w:type="pct"/>
            <w:shd w:val="clear" w:color="auto" w:fill="auto"/>
          </w:tcPr>
          <w:p w:rsidR="00BC1638" w:rsidRPr="00E2089B" w:rsidRDefault="00BC1638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Масса, кг</w:t>
            </w:r>
          </w:p>
        </w:tc>
        <w:tc>
          <w:tcPr>
            <w:tcW w:w="1338" w:type="pct"/>
            <w:shd w:val="clear" w:color="auto" w:fill="auto"/>
          </w:tcPr>
          <w:p w:rsidR="00BC1638" w:rsidRPr="00E2089B" w:rsidRDefault="00BC1638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780</w:t>
            </w:r>
          </w:p>
        </w:tc>
      </w:tr>
    </w:tbl>
    <w:p w:rsidR="00747E94" w:rsidRPr="009F61C8" w:rsidRDefault="00747E9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01C1D" w:rsidRPr="009F61C8" w:rsidRDefault="00035E61" w:rsidP="00035E61">
      <w:pPr>
        <w:pStyle w:val="ad"/>
        <w:spacing w:line="360" w:lineRule="auto"/>
        <w:ind w:left="0" w:right="0" w:firstLine="709"/>
        <w:jc w:val="both"/>
        <w:rPr>
          <w:b w:val="0"/>
          <w:bCs w:val="0"/>
          <w:noProof/>
          <w:color w:val="000000"/>
          <w:sz w:val="28"/>
          <w:szCs w:val="28"/>
        </w:rPr>
      </w:pPr>
      <w:r w:rsidRPr="009F61C8">
        <w:rPr>
          <w:b w:val="0"/>
          <w:bCs w:val="0"/>
          <w:noProof/>
          <w:color w:val="000000"/>
          <w:sz w:val="28"/>
          <w:szCs w:val="28"/>
        </w:rPr>
        <w:br w:type="page"/>
      </w:r>
      <w:r w:rsidR="00747E94" w:rsidRPr="009F61C8">
        <w:rPr>
          <w:b w:val="0"/>
          <w:bCs w:val="0"/>
          <w:noProof/>
          <w:color w:val="000000"/>
          <w:sz w:val="28"/>
          <w:szCs w:val="28"/>
        </w:rPr>
        <w:t>3</w:t>
      </w:r>
      <w:r w:rsidRPr="009F61C8">
        <w:rPr>
          <w:b w:val="0"/>
          <w:bCs w:val="0"/>
          <w:noProof/>
          <w:color w:val="000000"/>
          <w:sz w:val="28"/>
          <w:szCs w:val="28"/>
        </w:rPr>
        <w:t>. Проверочные расчеты</w:t>
      </w:r>
    </w:p>
    <w:p w:rsidR="00703224" w:rsidRPr="009F61C8" w:rsidRDefault="0070322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A437A3" w:rsidRPr="009F61C8" w:rsidRDefault="003B0DB5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3</w:t>
      </w:r>
      <w:r w:rsidR="00A437A3" w:rsidRPr="009F61C8">
        <w:rPr>
          <w:noProof/>
          <w:color w:val="000000"/>
          <w:sz w:val="28"/>
          <w:szCs w:val="28"/>
        </w:rPr>
        <w:t>.1 Кинематический расчет привода</w:t>
      </w:r>
      <w:r w:rsidRPr="009F61C8">
        <w:rPr>
          <w:noProof/>
          <w:color w:val="000000"/>
          <w:sz w:val="28"/>
          <w:szCs w:val="28"/>
        </w:rPr>
        <w:t xml:space="preserve"> подъемника</w:t>
      </w:r>
    </w:p>
    <w:p w:rsidR="002D1C33" w:rsidRPr="009F61C8" w:rsidRDefault="002D1C3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64059" w:rsidRPr="009F61C8" w:rsidRDefault="002460BB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Максимальная высота подъема </w:t>
      </w:r>
      <w:r w:rsidR="003B0DB5" w:rsidRPr="009F61C8">
        <w:rPr>
          <w:noProof/>
          <w:color w:val="000000"/>
          <w:sz w:val="28"/>
          <w:szCs w:val="28"/>
        </w:rPr>
        <w:t xml:space="preserve">лап </w:t>
      </w:r>
      <w:r w:rsidRPr="009F61C8">
        <w:rPr>
          <w:noProof/>
          <w:color w:val="000000"/>
          <w:sz w:val="28"/>
          <w:szCs w:val="28"/>
        </w:rPr>
        <w:t>подъемника равна 1</w:t>
      </w:r>
      <w:r w:rsidR="003B0DB5" w:rsidRPr="009F61C8">
        <w:rPr>
          <w:noProof/>
          <w:color w:val="000000"/>
          <w:sz w:val="28"/>
          <w:szCs w:val="28"/>
        </w:rPr>
        <w:t>915</w:t>
      </w:r>
      <w:r w:rsidRPr="009F61C8">
        <w:rPr>
          <w:noProof/>
          <w:color w:val="000000"/>
          <w:sz w:val="28"/>
          <w:szCs w:val="28"/>
        </w:rPr>
        <w:t xml:space="preserve"> мм при этом в опущенном состоянии расстояние между опорой и </w:t>
      </w:r>
      <w:r w:rsidR="003B0DB5" w:rsidRPr="009F61C8">
        <w:rPr>
          <w:noProof/>
          <w:color w:val="000000"/>
          <w:sz w:val="28"/>
          <w:szCs w:val="28"/>
        </w:rPr>
        <w:t xml:space="preserve">лапами </w:t>
      </w:r>
      <w:r w:rsidRPr="009F61C8">
        <w:rPr>
          <w:noProof/>
          <w:color w:val="000000"/>
          <w:sz w:val="28"/>
          <w:szCs w:val="28"/>
        </w:rPr>
        <w:t xml:space="preserve">равно </w:t>
      </w:r>
      <w:r w:rsidR="00A437A3" w:rsidRPr="009F61C8">
        <w:rPr>
          <w:noProof/>
          <w:color w:val="000000"/>
          <w:sz w:val="28"/>
          <w:szCs w:val="28"/>
        </w:rPr>
        <w:t>9</w:t>
      </w:r>
      <w:r w:rsidRPr="009F61C8">
        <w:rPr>
          <w:noProof/>
          <w:color w:val="000000"/>
          <w:sz w:val="28"/>
          <w:szCs w:val="28"/>
        </w:rPr>
        <w:t>0 мм, поэтому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 xml:space="preserve">ход </w:t>
      </w:r>
      <w:r w:rsidR="003B0DB5" w:rsidRPr="009F61C8">
        <w:rPr>
          <w:noProof/>
          <w:color w:val="000000"/>
          <w:sz w:val="28"/>
          <w:szCs w:val="28"/>
        </w:rPr>
        <w:t xml:space="preserve">лап </w:t>
      </w:r>
      <w:r w:rsidRPr="009F61C8">
        <w:rPr>
          <w:noProof/>
          <w:color w:val="000000"/>
          <w:sz w:val="28"/>
          <w:szCs w:val="28"/>
        </w:rPr>
        <w:t>составляет 1</w:t>
      </w:r>
      <w:r w:rsidR="003B0DB5" w:rsidRPr="009F61C8">
        <w:rPr>
          <w:noProof/>
          <w:color w:val="000000"/>
          <w:sz w:val="28"/>
          <w:szCs w:val="28"/>
        </w:rPr>
        <w:t>825</w:t>
      </w:r>
      <w:r w:rsidRPr="009F61C8">
        <w:rPr>
          <w:noProof/>
          <w:color w:val="000000"/>
          <w:sz w:val="28"/>
          <w:szCs w:val="28"/>
        </w:rPr>
        <w:t xml:space="preserve"> мм. </w:t>
      </w:r>
    </w:p>
    <w:p w:rsidR="00035E61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5344B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129pt;height:157.5pt" fillcolor="window">
            <v:imagedata r:id="rId7" o:title="" grayscale="t" bilevel="t"/>
          </v:shape>
        </w:pict>
      </w:r>
    </w:p>
    <w:p w:rsidR="00D5344B" w:rsidRPr="009F61C8" w:rsidRDefault="00D5344B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Рисунок 1 – кинематическая схема подъемника: 1 – гидроцилиндр; 2 – приводной трос (в других моделях - цепь) ведущей каретки; 3 – каретка; 4 – приводной трос (в других моделях - цепь) ведомой каретки; 5 – стопорное устройство (храповое или клиновое).</w:t>
      </w:r>
    </w:p>
    <w:p w:rsidR="00D5344B" w:rsidRPr="009F61C8" w:rsidRDefault="00D5344B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2460BB" w:rsidRPr="009F61C8" w:rsidRDefault="002460BB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Подъем </w:t>
      </w:r>
      <w:r w:rsidR="003B0DB5" w:rsidRPr="009F61C8">
        <w:rPr>
          <w:noProof/>
          <w:color w:val="000000"/>
          <w:sz w:val="28"/>
          <w:szCs w:val="28"/>
        </w:rPr>
        <w:t xml:space="preserve">лап </w:t>
      </w:r>
      <w:r w:rsidRPr="009F61C8">
        <w:rPr>
          <w:noProof/>
          <w:color w:val="000000"/>
          <w:sz w:val="28"/>
          <w:szCs w:val="28"/>
        </w:rPr>
        <w:t>осуществляется с помощью натяжения трос</w:t>
      </w:r>
      <w:r w:rsidR="003B0DB5" w:rsidRPr="009F61C8">
        <w:rPr>
          <w:noProof/>
          <w:color w:val="000000"/>
          <w:sz w:val="28"/>
          <w:szCs w:val="28"/>
        </w:rPr>
        <w:t>а</w:t>
      </w:r>
      <w:r w:rsidRPr="009F61C8">
        <w:rPr>
          <w:noProof/>
          <w:color w:val="000000"/>
          <w:sz w:val="28"/>
          <w:szCs w:val="28"/>
        </w:rPr>
        <w:t xml:space="preserve"> проходящ</w:t>
      </w:r>
      <w:r w:rsidR="003B0DB5" w:rsidRPr="009F61C8">
        <w:rPr>
          <w:noProof/>
          <w:color w:val="000000"/>
          <w:sz w:val="28"/>
          <w:szCs w:val="28"/>
        </w:rPr>
        <w:t>его</w:t>
      </w:r>
      <w:r w:rsidRPr="009F61C8">
        <w:rPr>
          <w:noProof/>
          <w:color w:val="000000"/>
          <w:sz w:val="28"/>
          <w:szCs w:val="28"/>
        </w:rPr>
        <w:t xml:space="preserve"> через блоки. Так как передаточное отношение блоков равно 1,</w:t>
      </w:r>
      <w:r w:rsidR="00A437A3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 xml:space="preserve">то перемещение </w:t>
      </w:r>
      <w:r w:rsidR="003B0DB5" w:rsidRPr="009F61C8">
        <w:rPr>
          <w:noProof/>
          <w:color w:val="000000"/>
          <w:sz w:val="28"/>
          <w:szCs w:val="28"/>
        </w:rPr>
        <w:t xml:space="preserve">лап </w:t>
      </w:r>
      <w:r w:rsidRPr="009F61C8">
        <w:rPr>
          <w:noProof/>
          <w:color w:val="000000"/>
          <w:sz w:val="28"/>
          <w:szCs w:val="28"/>
        </w:rPr>
        <w:t xml:space="preserve">соответствует перемещению штока гидроцилиндра. Поэтому ход штока гидроцилиндра равен перемещению </w:t>
      </w:r>
      <w:r w:rsidR="003B0DB5" w:rsidRPr="009F61C8">
        <w:rPr>
          <w:noProof/>
          <w:color w:val="000000"/>
          <w:sz w:val="28"/>
          <w:szCs w:val="28"/>
        </w:rPr>
        <w:t xml:space="preserve">лап </w:t>
      </w:r>
      <w:r w:rsidRPr="009F61C8">
        <w:rPr>
          <w:noProof/>
          <w:color w:val="000000"/>
          <w:sz w:val="28"/>
          <w:szCs w:val="28"/>
        </w:rPr>
        <w:t xml:space="preserve">и составляет </w:t>
      </w:r>
      <w:r w:rsidR="003B0DB5" w:rsidRPr="009F61C8">
        <w:rPr>
          <w:noProof/>
          <w:color w:val="000000"/>
          <w:sz w:val="28"/>
          <w:szCs w:val="28"/>
        </w:rPr>
        <w:t>1825</w:t>
      </w:r>
      <w:r w:rsidRPr="009F61C8">
        <w:rPr>
          <w:noProof/>
          <w:color w:val="000000"/>
          <w:sz w:val="28"/>
          <w:szCs w:val="28"/>
        </w:rPr>
        <w:t xml:space="preserve"> мм.</w:t>
      </w:r>
      <w:r w:rsidR="003B0DB5" w:rsidRPr="009F61C8">
        <w:rPr>
          <w:noProof/>
          <w:color w:val="000000"/>
          <w:sz w:val="28"/>
          <w:szCs w:val="28"/>
        </w:rPr>
        <w:t xml:space="preserve"> Длина гидроцилиндра из технических соображении составит 1850.</w:t>
      </w:r>
    </w:p>
    <w:p w:rsidR="002460BB" w:rsidRPr="009F61C8" w:rsidRDefault="002460BB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На одной из стоек подъемник смонтирован </w:t>
      </w:r>
      <w:r w:rsidR="003D3786" w:rsidRPr="009F61C8">
        <w:rPr>
          <w:noProof/>
          <w:color w:val="000000"/>
          <w:sz w:val="28"/>
          <w:szCs w:val="28"/>
        </w:rPr>
        <w:t>силовой узел, состоящий из электродвигателя, гидравлического насоса, емкости для масла и пульта управления, состоящего из трех кнопок: «Подъем», «Опускание», «Стоп». При нажатии кнопки «Подъем» на силовые контакты электродвигателя подается электрический ток и ротор электродвигателя начинает вращаться, приводя в движение шестерни гидронасоса.</w:t>
      </w:r>
    </w:p>
    <w:p w:rsidR="00035E61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AF2514" w:rsidRPr="009F61C8" w:rsidRDefault="00695CC5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3</w:t>
      </w:r>
      <w:r w:rsidR="00AF2514" w:rsidRPr="009F61C8">
        <w:rPr>
          <w:noProof/>
          <w:color w:val="000000"/>
          <w:sz w:val="28"/>
          <w:szCs w:val="28"/>
        </w:rPr>
        <w:t>.2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AF2514" w:rsidRPr="009F61C8">
        <w:rPr>
          <w:noProof/>
          <w:color w:val="000000"/>
          <w:sz w:val="28"/>
          <w:szCs w:val="28"/>
        </w:rPr>
        <w:t xml:space="preserve">Расчет гидроцилиндра привода подъема </w:t>
      </w:r>
    </w:p>
    <w:p w:rsidR="00AF2514" w:rsidRPr="009F61C8" w:rsidRDefault="00AF251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63F33" w:rsidRPr="009F61C8" w:rsidRDefault="00563F3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Расчет диаметра гидроцилиндра</w:t>
      </w:r>
    </w:p>
    <w:p w:rsidR="00035E61" w:rsidRPr="009F61C8" w:rsidRDefault="00563F3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Гру</w:t>
      </w:r>
      <w:r w:rsidR="00AF2514" w:rsidRPr="009F61C8">
        <w:rPr>
          <w:noProof/>
          <w:color w:val="000000"/>
          <w:sz w:val="28"/>
          <w:szCs w:val="28"/>
        </w:rPr>
        <w:t xml:space="preserve">зоподъемность подъемника </w:t>
      </w:r>
      <w:r w:rsidRPr="009F61C8">
        <w:rPr>
          <w:noProof/>
          <w:color w:val="000000"/>
          <w:sz w:val="28"/>
          <w:szCs w:val="28"/>
        </w:rPr>
        <w:t xml:space="preserve">составляет </w:t>
      </w:r>
      <w:r w:rsidR="00D427BE" w:rsidRPr="009F61C8">
        <w:rPr>
          <w:noProof/>
          <w:color w:val="000000"/>
          <w:sz w:val="28"/>
          <w:szCs w:val="28"/>
        </w:rPr>
        <w:t>32</w:t>
      </w:r>
      <w:r w:rsidRPr="009F61C8">
        <w:rPr>
          <w:noProof/>
          <w:color w:val="000000"/>
          <w:sz w:val="28"/>
          <w:szCs w:val="28"/>
        </w:rPr>
        <w:t>00 кг, для перемещения такого груза на штоке возникает усилие</w:t>
      </w:r>
      <w:r w:rsidR="00AF2514" w:rsidRPr="009F61C8">
        <w:rPr>
          <w:noProof/>
          <w:color w:val="000000"/>
          <w:sz w:val="28"/>
          <w:szCs w:val="28"/>
        </w:rPr>
        <w:t xml:space="preserve"> которое находится по формуле (1)</w:t>
      </w:r>
      <w:r w:rsidRPr="009F61C8">
        <w:rPr>
          <w:noProof/>
          <w:color w:val="000000"/>
          <w:sz w:val="28"/>
          <w:szCs w:val="28"/>
        </w:rPr>
        <w:t>:</w:t>
      </w:r>
    </w:p>
    <w:p w:rsidR="00035E61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63F33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54.75pt;height:19.5pt">
            <v:imagedata r:id="rId8" o:title=""/>
          </v:shape>
        </w:pic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AF2514" w:rsidRPr="009F61C8">
        <w:rPr>
          <w:noProof/>
          <w:color w:val="000000"/>
          <w:sz w:val="28"/>
          <w:szCs w:val="28"/>
        </w:rPr>
        <w:t>(1)</w:t>
      </w:r>
    </w:p>
    <w:p w:rsidR="00035E61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75BD1" w:rsidRPr="009F61C8" w:rsidRDefault="00AF2514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г</w:t>
      </w:r>
      <w:r w:rsidR="00C75BD1" w:rsidRPr="009F61C8">
        <w:rPr>
          <w:noProof/>
          <w:color w:val="000000"/>
          <w:sz w:val="28"/>
          <w:szCs w:val="28"/>
        </w:rPr>
        <w:t>де m-грузоподъемность, кг</w:t>
      </w:r>
      <w:r w:rsidRPr="009F61C8">
        <w:rPr>
          <w:noProof/>
          <w:color w:val="000000"/>
          <w:sz w:val="28"/>
          <w:szCs w:val="28"/>
        </w:rPr>
        <w:t xml:space="preserve">, </w:t>
      </w:r>
      <w:r w:rsidR="00C75BD1" w:rsidRPr="009F61C8">
        <w:rPr>
          <w:noProof/>
          <w:color w:val="000000"/>
          <w:sz w:val="28"/>
          <w:szCs w:val="28"/>
        </w:rPr>
        <w:t>m=</w:t>
      </w:r>
      <w:r w:rsidR="00D427BE" w:rsidRPr="009F61C8">
        <w:rPr>
          <w:noProof/>
          <w:color w:val="000000"/>
          <w:sz w:val="28"/>
          <w:szCs w:val="28"/>
        </w:rPr>
        <w:t>32</w:t>
      </w:r>
      <w:r w:rsidR="00C75BD1" w:rsidRPr="009F61C8">
        <w:rPr>
          <w:noProof/>
          <w:color w:val="000000"/>
          <w:sz w:val="28"/>
          <w:szCs w:val="28"/>
        </w:rPr>
        <w:t>00</w:t>
      </w:r>
      <w:r w:rsidRPr="009F61C8">
        <w:rPr>
          <w:noProof/>
          <w:color w:val="000000"/>
          <w:sz w:val="28"/>
          <w:szCs w:val="28"/>
        </w:rPr>
        <w:t>;</w:t>
      </w:r>
    </w:p>
    <w:p w:rsidR="00C75BD1" w:rsidRPr="009F61C8" w:rsidRDefault="00C75BD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g -ускорение свободного падения, см²</w:t>
      </w:r>
      <w:r w:rsidR="00AF2514" w:rsidRPr="009F61C8">
        <w:rPr>
          <w:noProof/>
          <w:color w:val="000000"/>
          <w:sz w:val="28"/>
          <w:szCs w:val="28"/>
        </w:rPr>
        <w:t xml:space="preserve">, </w:t>
      </w:r>
      <w:r w:rsidRPr="009F61C8">
        <w:rPr>
          <w:noProof/>
          <w:color w:val="000000"/>
          <w:sz w:val="28"/>
          <w:szCs w:val="28"/>
        </w:rPr>
        <w:t>g=9,81</w:t>
      </w:r>
      <w:r w:rsidR="00AF2514" w:rsidRPr="009F61C8">
        <w:rPr>
          <w:noProof/>
          <w:color w:val="000000"/>
          <w:sz w:val="28"/>
          <w:szCs w:val="28"/>
        </w:rPr>
        <w:t>;</w:t>
      </w:r>
    </w:p>
    <w:p w:rsidR="00AF2514" w:rsidRPr="009F61C8" w:rsidRDefault="00C75BD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Тогда</w:t>
      </w:r>
      <w:r w:rsidR="00AF2514" w:rsidRPr="009F61C8">
        <w:rPr>
          <w:noProof/>
          <w:color w:val="000000"/>
          <w:sz w:val="28"/>
          <w:szCs w:val="28"/>
        </w:rPr>
        <w:t>:</w:t>
      </w:r>
    </w:p>
    <w:p w:rsidR="00035E61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C75BD1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138pt;height:19.5pt">
            <v:imagedata r:id="rId9" o:title=""/>
          </v:shape>
        </w:pict>
      </w:r>
    </w:p>
    <w:p w:rsidR="00035E61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35E61" w:rsidRPr="009F61C8" w:rsidRDefault="0073514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Эффективное движущее усилие вычисляется по формуле</w:t>
      </w:r>
      <w:r w:rsidR="00845359" w:rsidRPr="009F61C8">
        <w:rPr>
          <w:noProof/>
          <w:color w:val="000000"/>
          <w:sz w:val="28"/>
          <w:szCs w:val="28"/>
        </w:rPr>
        <w:t xml:space="preserve"> (2)</w:t>
      </w:r>
      <w:r w:rsidRPr="009F61C8">
        <w:rPr>
          <w:noProof/>
          <w:color w:val="000000"/>
          <w:sz w:val="28"/>
          <w:szCs w:val="28"/>
        </w:rPr>
        <w:t>:</w:t>
      </w:r>
    </w:p>
    <w:p w:rsidR="00035E61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3514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136.5pt;height:33.75pt">
            <v:imagedata r:id="rId10" o:title=""/>
          </v:shape>
        </w:pic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845359" w:rsidRPr="009F61C8">
        <w:rPr>
          <w:noProof/>
          <w:color w:val="000000"/>
          <w:sz w:val="28"/>
          <w:szCs w:val="28"/>
        </w:rPr>
        <w:t>(2)</w:t>
      </w:r>
    </w:p>
    <w:p w:rsidR="00035E61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E61650" w:rsidRPr="009F61C8" w:rsidRDefault="0084535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г</w:t>
      </w:r>
      <w:r w:rsidR="00E61650" w:rsidRPr="009F61C8">
        <w:rPr>
          <w:noProof/>
          <w:color w:val="000000"/>
          <w:sz w:val="28"/>
          <w:szCs w:val="28"/>
        </w:rPr>
        <w:t>де D-диаметр, мм</w:t>
      </w:r>
      <w:r w:rsidR="0035237A" w:rsidRPr="009F61C8">
        <w:rPr>
          <w:noProof/>
          <w:color w:val="000000"/>
          <w:sz w:val="28"/>
          <w:szCs w:val="28"/>
        </w:rPr>
        <w:t>;</w:t>
      </w:r>
    </w:p>
    <w:p w:rsidR="00E61650" w:rsidRPr="009F61C8" w:rsidRDefault="00E61650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d-диаметр штока, мм; d=0,3…0,7 D</w:t>
      </w:r>
      <w:r w:rsidR="0035237A" w:rsidRPr="009F61C8">
        <w:rPr>
          <w:noProof/>
          <w:color w:val="000000"/>
          <w:sz w:val="28"/>
          <w:szCs w:val="28"/>
        </w:rPr>
        <w:t>,принимаем d=0,5 D</w:t>
      </w:r>
      <w:r w:rsidR="00845359" w:rsidRPr="009F61C8">
        <w:rPr>
          <w:noProof/>
          <w:color w:val="000000"/>
          <w:sz w:val="28"/>
          <w:szCs w:val="28"/>
        </w:rPr>
        <w:t>;</w:t>
      </w:r>
    </w:p>
    <w:p w:rsidR="00E61650" w:rsidRPr="009F61C8" w:rsidRDefault="0035237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p-номинальное рабочее давление гидроцилиндра, МПа, принимаем р=2</w:t>
      </w:r>
      <w:r w:rsidR="00D427BE" w:rsidRPr="009F61C8">
        <w:rPr>
          <w:noProof/>
          <w:color w:val="000000"/>
          <w:sz w:val="28"/>
          <w:szCs w:val="28"/>
        </w:rPr>
        <w:t>1</w:t>
      </w:r>
      <w:r w:rsidRPr="009F61C8">
        <w:rPr>
          <w:noProof/>
          <w:color w:val="000000"/>
          <w:sz w:val="28"/>
          <w:szCs w:val="28"/>
        </w:rPr>
        <w:t>МПа;</w:t>
      </w:r>
    </w:p>
    <w:p w:rsidR="00E61650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26.25pt;height:22.5pt">
            <v:imagedata r:id="rId11" o:title=""/>
          </v:shape>
        </w:pict>
      </w:r>
      <w:r w:rsidR="0035237A" w:rsidRPr="009F61C8">
        <w:rPr>
          <w:noProof/>
          <w:color w:val="000000"/>
          <w:sz w:val="28"/>
          <w:szCs w:val="28"/>
        </w:rPr>
        <w:t>-механический КПД гидроцилиндра,</w:t>
      </w:r>
      <w:r>
        <w:rPr>
          <w:noProof/>
          <w:color w:val="000000"/>
          <w:sz w:val="28"/>
          <w:szCs w:val="28"/>
        </w:rPr>
        <w:pict>
          <v:shape id="_x0000_i1031" type="#_x0000_t75" style="width:26.25pt;height:22.5pt">
            <v:imagedata r:id="rId11" o:title=""/>
          </v:shape>
        </w:pict>
      </w:r>
      <w:r w:rsidR="0035237A" w:rsidRPr="009F61C8">
        <w:rPr>
          <w:noProof/>
          <w:color w:val="000000"/>
          <w:sz w:val="28"/>
          <w:szCs w:val="28"/>
        </w:rPr>
        <w:t>=0,95.</w:t>
      </w:r>
    </w:p>
    <w:p w:rsidR="00035E61" w:rsidRPr="009F61C8" w:rsidRDefault="0035237A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Диаметр цилиндра</w:t>
      </w:r>
      <w:r w:rsidR="00845359" w:rsidRPr="009F61C8">
        <w:rPr>
          <w:noProof/>
          <w:color w:val="000000"/>
          <w:sz w:val="28"/>
          <w:szCs w:val="28"/>
        </w:rPr>
        <w:t xml:space="preserve"> вычисляется по формуле (3)</w:t>
      </w:r>
      <w:r w:rsidRPr="009F61C8">
        <w:rPr>
          <w:noProof/>
          <w:color w:val="000000"/>
          <w:sz w:val="28"/>
          <w:szCs w:val="28"/>
        </w:rPr>
        <w:t>:</w:t>
      </w:r>
    </w:p>
    <w:p w:rsidR="0035237A" w:rsidRPr="009F61C8" w:rsidRDefault="00035E61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0C118F">
        <w:rPr>
          <w:noProof/>
          <w:color w:val="000000"/>
          <w:sz w:val="28"/>
          <w:szCs w:val="28"/>
        </w:rPr>
        <w:pict>
          <v:shape id="_x0000_i1032" type="#_x0000_t75" style="width:94.5pt;height:39pt">
            <v:imagedata r:id="rId12" o:title=""/>
          </v:shape>
        </w:pict>
      </w:r>
      <w:r w:rsidR="0018568C" w:rsidRPr="009F61C8">
        <w:rPr>
          <w:noProof/>
          <w:color w:val="000000"/>
          <w:sz w:val="28"/>
          <w:szCs w:val="28"/>
        </w:rPr>
        <w:t>,</w:t>
      </w:r>
      <w:r w:rsidRPr="009F61C8">
        <w:rPr>
          <w:noProof/>
          <w:color w:val="000000"/>
          <w:sz w:val="28"/>
          <w:szCs w:val="28"/>
        </w:rPr>
        <w:t xml:space="preserve"> </w:t>
      </w:r>
      <w:r w:rsidR="00845359" w:rsidRPr="009F61C8">
        <w:rPr>
          <w:noProof/>
          <w:color w:val="000000"/>
          <w:sz w:val="28"/>
          <w:szCs w:val="28"/>
        </w:rPr>
        <w:t>(3)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2460BB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144.75pt;height:34.5pt">
            <v:imagedata r:id="rId13" o:title=""/>
          </v:shape>
        </w:pict>
      </w:r>
      <w:r w:rsidR="00845359" w:rsidRPr="009F61C8">
        <w:rPr>
          <w:noProof/>
          <w:color w:val="000000"/>
          <w:sz w:val="28"/>
          <w:szCs w:val="28"/>
        </w:rPr>
        <w:t>.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8568C" w:rsidRPr="009F61C8" w:rsidRDefault="0018568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Из таблицы стандартных размеров гидроцилиндра выбираем ближайшее большое значение диаметра, которое составляет D=</w:t>
      </w:r>
      <w:r w:rsidR="00D427BE" w:rsidRPr="009F61C8">
        <w:rPr>
          <w:noProof/>
          <w:color w:val="000000"/>
          <w:sz w:val="28"/>
          <w:szCs w:val="28"/>
        </w:rPr>
        <w:t>7</w:t>
      </w:r>
      <w:r w:rsidRPr="009F61C8">
        <w:rPr>
          <w:noProof/>
          <w:color w:val="000000"/>
          <w:sz w:val="28"/>
          <w:szCs w:val="28"/>
        </w:rPr>
        <w:t>0мм.</w:t>
      </w:r>
    </w:p>
    <w:p w:rsidR="0018568C" w:rsidRPr="009F61C8" w:rsidRDefault="0018568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Расчет толщины стенок цилиндра</w:t>
      </w:r>
    </w:p>
    <w:p w:rsidR="00035E61" w:rsidRPr="009F61C8" w:rsidRDefault="00551D65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Толщина стенок солового гидроцилиндра рассчитывается по формуле</w:t>
      </w:r>
      <w:r w:rsidR="00845359" w:rsidRPr="009F61C8">
        <w:rPr>
          <w:noProof/>
          <w:color w:val="000000"/>
          <w:sz w:val="28"/>
          <w:szCs w:val="28"/>
        </w:rPr>
        <w:t xml:space="preserve"> (4)</w:t>
      </w:r>
      <w:r w:rsidRPr="009F61C8">
        <w:rPr>
          <w:noProof/>
          <w:color w:val="000000"/>
          <w:sz w:val="28"/>
          <w:szCs w:val="28"/>
        </w:rPr>
        <w:t>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51D65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135pt;height:56.25pt">
            <v:imagedata r:id="rId14" o:title=""/>
          </v:shape>
        </w:pict>
      </w:r>
      <w:r w:rsidR="00551D65" w:rsidRPr="009F61C8">
        <w:rPr>
          <w:noProof/>
          <w:color w:val="000000"/>
          <w:sz w:val="28"/>
          <w:szCs w:val="28"/>
        </w:rPr>
        <w:t>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845359" w:rsidRPr="009F61C8">
        <w:rPr>
          <w:noProof/>
          <w:color w:val="000000"/>
          <w:sz w:val="28"/>
          <w:szCs w:val="28"/>
        </w:rPr>
        <w:t>(4)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51D65" w:rsidRPr="009F61C8" w:rsidRDefault="0084535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г</w:t>
      </w:r>
      <w:r w:rsidR="00551D65" w:rsidRPr="009F61C8">
        <w:rPr>
          <w:noProof/>
          <w:color w:val="000000"/>
          <w:sz w:val="28"/>
          <w:szCs w:val="28"/>
        </w:rPr>
        <w:t xml:space="preserve">де </w:t>
      </w:r>
      <w:r w:rsidR="000C118F">
        <w:rPr>
          <w:noProof/>
          <w:color w:val="000000"/>
          <w:sz w:val="28"/>
          <w:szCs w:val="28"/>
        </w:rPr>
        <w:pict>
          <v:shape id="_x0000_i1035" type="#_x0000_t75" style="width:15pt;height:18pt">
            <v:imagedata r:id="rId15" o:title=""/>
          </v:shape>
        </w:pict>
      </w:r>
      <w:r w:rsidR="006A798D" w:rsidRPr="009F61C8">
        <w:rPr>
          <w:noProof/>
          <w:color w:val="000000"/>
          <w:sz w:val="28"/>
          <w:szCs w:val="28"/>
        </w:rPr>
        <w:t xml:space="preserve">-предел текучести материала, кг/мм², для стали 30ХГС </w:t>
      </w:r>
      <w:r w:rsidR="000C118F">
        <w:rPr>
          <w:noProof/>
          <w:color w:val="000000"/>
          <w:sz w:val="28"/>
          <w:szCs w:val="28"/>
        </w:rPr>
        <w:pict>
          <v:shape id="_x0000_i1036" type="#_x0000_t75" style="width:15pt;height:18pt">
            <v:imagedata r:id="rId15" o:title=""/>
          </v:shape>
        </w:pict>
      </w:r>
      <w:r w:rsidR="006A798D" w:rsidRPr="009F61C8">
        <w:rPr>
          <w:noProof/>
          <w:color w:val="000000"/>
          <w:sz w:val="28"/>
          <w:szCs w:val="28"/>
        </w:rPr>
        <w:t>=60 кг/мм²</w:t>
      </w:r>
      <w:r w:rsidRPr="009F61C8">
        <w:rPr>
          <w:noProof/>
          <w:color w:val="000000"/>
          <w:sz w:val="28"/>
          <w:szCs w:val="28"/>
        </w:rPr>
        <w:t>;</w:t>
      </w:r>
    </w:p>
    <w:p w:rsidR="006A798D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9.75pt;height:11.25pt">
            <v:imagedata r:id="rId16" o:title=""/>
          </v:shape>
        </w:pict>
      </w:r>
      <w:r w:rsidR="007744AB" w:rsidRPr="009F61C8">
        <w:rPr>
          <w:noProof/>
          <w:color w:val="000000"/>
          <w:sz w:val="28"/>
          <w:szCs w:val="28"/>
        </w:rPr>
        <w:t xml:space="preserve">- коэффициент запаса прочности, </w:t>
      </w:r>
      <w:r>
        <w:rPr>
          <w:noProof/>
          <w:color w:val="000000"/>
          <w:sz w:val="28"/>
          <w:szCs w:val="28"/>
        </w:rPr>
        <w:pict>
          <v:shape id="_x0000_i1038" type="#_x0000_t75" style="width:9.75pt;height:11.25pt">
            <v:imagedata r:id="rId17" o:title=""/>
          </v:shape>
        </w:pict>
      </w:r>
      <w:r w:rsidR="007744AB" w:rsidRPr="009F61C8">
        <w:rPr>
          <w:noProof/>
          <w:color w:val="000000"/>
          <w:sz w:val="28"/>
          <w:szCs w:val="28"/>
        </w:rPr>
        <w:t>=3;</w:t>
      </w:r>
    </w:p>
    <w:p w:rsidR="007744AB" w:rsidRPr="009F61C8" w:rsidRDefault="007744AB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р- пробное давление с которым осуществляется гидравлическое испытание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цилиндра,р=21 МПа=2,14 кг/мм²;</w:t>
      </w:r>
    </w:p>
    <w:p w:rsidR="007744AB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11.25pt;height:12.75pt">
            <v:imagedata r:id="rId18" o:title=""/>
          </v:shape>
        </w:pict>
      </w:r>
      <w:r w:rsidR="007744AB" w:rsidRPr="009F61C8">
        <w:rPr>
          <w:noProof/>
          <w:color w:val="000000"/>
          <w:sz w:val="28"/>
          <w:szCs w:val="28"/>
        </w:rPr>
        <w:t xml:space="preserve">-коэффициент прочности при изготовлении из цельнотянутой трубы, </w:t>
      </w:r>
      <w:r>
        <w:rPr>
          <w:noProof/>
          <w:color w:val="000000"/>
          <w:sz w:val="28"/>
          <w:szCs w:val="28"/>
        </w:rPr>
        <w:pict>
          <v:shape id="_x0000_i1040" type="#_x0000_t75" style="width:11.25pt;height:12.75pt">
            <v:imagedata r:id="rId19" o:title=""/>
          </v:shape>
        </w:pict>
      </w:r>
      <w:r w:rsidR="007744AB" w:rsidRPr="009F61C8">
        <w:rPr>
          <w:noProof/>
          <w:color w:val="000000"/>
          <w:sz w:val="28"/>
          <w:szCs w:val="28"/>
        </w:rPr>
        <w:t>=1;</w:t>
      </w:r>
    </w:p>
    <w:p w:rsidR="007744AB" w:rsidRPr="009F61C8" w:rsidRDefault="007744AB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С-прибавка к расчетной толщине стенки, включающая </w:t>
      </w:r>
      <w:r w:rsidR="00BA2F9E" w:rsidRPr="009F61C8">
        <w:rPr>
          <w:noProof/>
          <w:color w:val="000000"/>
          <w:sz w:val="28"/>
          <w:szCs w:val="28"/>
        </w:rPr>
        <w:t xml:space="preserve">минусовым допуск на толщину стенки и прибавку на коррозию, мм с=0,05 </w:t>
      </w:r>
    </w:p>
    <w:p w:rsidR="00BA2F9E" w:rsidRPr="009F61C8" w:rsidRDefault="00BA2F9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Тогда 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35E61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206.25pt;height:54pt">
            <v:imagedata r:id="rId20" o:title=""/>
          </v:shape>
        </w:pict>
      </w:r>
    </w:p>
    <w:p w:rsidR="00035E61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60062D" w:rsidRPr="009F61C8">
        <w:rPr>
          <w:noProof/>
          <w:color w:val="000000"/>
          <w:sz w:val="28"/>
          <w:szCs w:val="28"/>
        </w:rPr>
        <w:t>Толщина плоского донышка рассчитывается по формуле</w:t>
      </w:r>
      <w:r w:rsidR="008D1AB3" w:rsidRPr="009F61C8">
        <w:rPr>
          <w:noProof/>
          <w:color w:val="000000"/>
          <w:sz w:val="28"/>
          <w:szCs w:val="28"/>
        </w:rPr>
        <w:t xml:space="preserve"> (5)</w:t>
      </w:r>
      <w:r w:rsidR="0060062D" w:rsidRPr="009F61C8">
        <w:rPr>
          <w:noProof/>
          <w:color w:val="000000"/>
          <w:sz w:val="28"/>
          <w:szCs w:val="28"/>
        </w:rPr>
        <w:t>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0062D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130.5pt;height:39pt">
            <v:imagedata r:id="rId21" o:title=""/>
          </v:shape>
        </w:pic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8D1AB3" w:rsidRPr="009F61C8">
        <w:rPr>
          <w:noProof/>
          <w:color w:val="000000"/>
          <w:sz w:val="28"/>
          <w:szCs w:val="28"/>
        </w:rPr>
        <w:t xml:space="preserve"> (5)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0062D" w:rsidRPr="009F61C8" w:rsidRDefault="008D1AB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г</w:t>
      </w:r>
      <w:r w:rsidR="0060062D" w:rsidRPr="009F61C8">
        <w:rPr>
          <w:noProof/>
          <w:color w:val="000000"/>
          <w:sz w:val="28"/>
          <w:szCs w:val="28"/>
        </w:rPr>
        <w:t xml:space="preserve">де </w:t>
      </w:r>
      <w:r w:rsidR="000C118F">
        <w:rPr>
          <w:noProof/>
          <w:color w:val="000000"/>
          <w:sz w:val="28"/>
          <w:szCs w:val="28"/>
        </w:rPr>
        <w:pict>
          <v:shape id="_x0000_i1043" type="#_x0000_t75" style="width:12pt;height:11.25pt">
            <v:imagedata r:id="rId22" o:title=""/>
          </v:shape>
        </w:pict>
      </w:r>
      <w:r w:rsidR="0060062D" w:rsidRPr="009F61C8">
        <w:rPr>
          <w:noProof/>
          <w:color w:val="000000"/>
          <w:sz w:val="28"/>
          <w:szCs w:val="28"/>
        </w:rPr>
        <w:t xml:space="preserve">-предел текучести материала донышка, кг/ мм²; донышко изготовлено из СТ 30 для которого </w:t>
      </w:r>
      <w:r w:rsidR="000C118F">
        <w:rPr>
          <w:noProof/>
          <w:color w:val="000000"/>
          <w:sz w:val="28"/>
          <w:szCs w:val="28"/>
        </w:rPr>
        <w:pict>
          <v:shape id="_x0000_i1044" type="#_x0000_t75" style="width:12pt;height:11.25pt">
            <v:imagedata r:id="rId23" o:title=""/>
          </v:shape>
        </w:pict>
      </w:r>
      <w:r w:rsidR="0060062D" w:rsidRPr="009F61C8">
        <w:rPr>
          <w:noProof/>
          <w:color w:val="000000"/>
          <w:sz w:val="28"/>
          <w:szCs w:val="28"/>
        </w:rPr>
        <w:t>=30 кг/ мм².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0062D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183pt;height:39pt">
            <v:imagedata r:id="rId24" o:title=""/>
          </v:shape>
        </w:pict>
      </w:r>
    </w:p>
    <w:p w:rsidR="008D1AB3" w:rsidRPr="009F61C8" w:rsidRDefault="008D1AB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03414" w:rsidRPr="009F61C8" w:rsidRDefault="00695CC5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3</w:t>
      </w:r>
      <w:r w:rsidR="008D1AB3" w:rsidRPr="009F61C8">
        <w:rPr>
          <w:noProof/>
          <w:color w:val="000000"/>
          <w:sz w:val="28"/>
          <w:szCs w:val="28"/>
        </w:rPr>
        <w:t>.3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6A1133" w:rsidRPr="009F61C8">
        <w:rPr>
          <w:noProof/>
          <w:color w:val="000000"/>
          <w:sz w:val="28"/>
          <w:szCs w:val="28"/>
        </w:rPr>
        <w:t>Расчет расхода жидкости</w:t>
      </w:r>
    </w:p>
    <w:p w:rsidR="008D1AB3" w:rsidRPr="009F61C8" w:rsidRDefault="008D1AB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A1133" w:rsidRPr="009F61C8" w:rsidRDefault="006A113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Работа цилиндра осуществляется при работе жидкости </w:t>
      </w:r>
      <w:r w:rsidR="00CE47D4" w:rsidRPr="009F61C8">
        <w:rPr>
          <w:noProof/>
          <w:color w:val="000000"/>
          <w:sz w:val="28"/>
          <w:szCs w:val="28"/>
        </w:rPr>
        <w:t xml:space="preserve">подающейся в подпоршневую полость </w:t>
      </w:r>
      <w:r w:rsidRPr="009F61C8">
        <w:rPr>
          <w:noProof/>
          <w:color w:val="000000"/>
          <w:sz w:val="28"/>
          <w:szCs w:val="28"/>
        </w:rPr>
        <w:t>поршня, поэтому расход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 xml:space="preserve">рассчитывается для </w:t>
      </w:r>
      <w:r w:rsidR="00CE47D4" w:rsidRPr="009F61C8">
        <w:rPr>
          <w:noProof/>
          <w:color w:val="000000"/>
          <w:sz w:val="28"/>
          <w:szCs w:val="28"/>
        </w:rPr>
        <w:t xml:space="preserve">поршневой </w:t>
      </w:r>
      <w:r w:rsidRPr="009F61C8">
        <w:rPr>
          <w:noProof/>
          <w:color w:val="000000"/>
          <w:sz w:val="28"/>
          <w:szCs w:val="28"/>
        </w:rPr>
        <w:t>полости.</w:t>
      </w:r>
    </w:p>
    <w:p w:rsidR="00035E61" w:rsidRPr="009F61C8" w:rsidRDefault="006A113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Расход рабочей жидкости для </w:t>
      </w:r>
      <w:r w:rsidR="00CE47D4" w:rsidRPr="009F61C8">
        <w:rPr>
          <w:noProof/>
          <w:color w:val="000000"/>
          <w:sz w:val="28"/>
          <w:szCs w:val="28"/>
        </w:rPr>
        <w:t xml:space="preserve">поршневой </w:t>
      </w:r>
      <w:r w:rsidRPr="009F61C8">
        <w:rPr>
          <w:noProof/>
          <w:color w:val="000000"/>
          <w:sz w:val="28"/>
          <w:szCs w:val="28"/>
        </w:rPr>
        <w:t>полости рассчитывается по формуле</w:t>
      </w:r>
      <w:r w:rsidR="00B04F53" w:rsidRPr="009F61C8">
        <w:rPr>
          <w:noProof/>
          <w:color w:val="000000"/>
          <w:sz w:val="28"/>
          <w:szCs w:val="28"/>
        </w:rPr>
        <w:t xml:space="preserve"> (7)</w:t>
      </w:r>
      <w:r w:rsidRPr="009F61C8">
        <w:rPr>
          <w:noProof/>
          <w:color w:val="000000"/>
          <w:sz w:val="28"/>
          <w:szCs w:val="28"/>
        </w:rPr>
        <w:t xml:space="preserve">: 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A1133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108pt;height:34.5pt">
            <v:imagedata r:id="rId25" o:title=""/>
          </v:shape>
        </w:pic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B04F53" w:rsidRPr="009F61C8">
        <w:rPr>
          <w:noProof/>
          <w:color w:val="000000"/>
          <w:sz w:val="28"/>
          <w:szCs w:val="28"/>
        </w:rPr>
        <w:t>(7)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267AE" w:rsidRPr="009F61C8" w:rsidRDefault="00B04F5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г</w:t>
      </w:r>
      <w:r w:rsidR="006267AE" w:rsidRPr="009F61C8">
        <w:rPr>
          <w:noProof/>
          <w:color w:val="000000"/>
          <w:sz w:val="28"/>
          <w:szCs w:val="28"/>
        </w:rPr>
        <w:t xml:space="preserve">де </w:t>
      </w:r>
      <w:r w:rsidR="000C118F">
        <w:rPr>
          <w:noProof/>
          <w:color w:val="000000"/>
          <w:sz w:val="28"/>
          <w:szCs w:val="28"/>
        </w:rPr>
        <w:pict>
          <v:shape id="_x0000_i1047" type="#_x0000_t75" style="width:22.5pt;height:22.5pt">
            <v:imagedata r:id="rId26" o:title=""/>
          </v:shape>
        </w:pict>
      </w:r>
      <w:r w:rsidR="006267AE" w:rsidRPr="009F61C8">
        <w:rPr>
          <w:noProof/>
          <w:color w:val="000000"/>
          <w:sz w:val="28"/>
          <w:szCs w:val="28"/>
        </w:rPr>
        <w:t xml:space="preserve">-объемный КПД </w:t>
      </w:r>
      <w:r w:rsidR="009D765E" w:rsidRPr="009F61C8">
        <w:rPr>
          <w:noProof/>
          <w:color w:val="000000"/>
          <w:sz w:val="28"/>
          <w:szCs w:val="28"/>
        </w:rPr>
        <w:t xml:space="preserve">гидроцилиндра, </w:t>
      </w:r>
      <w:r w:rsidR="000C118F">
        <w:rPr>
          <w:noProof/>
          <w:color w:val="000000"/>
          <w:sz w:val="28"/>
          <w:szCs w:val="28"/>
        </w:rPr>
        <w:pict>
          <v:shape id="_x0000_i1048" type="#_x0000_t75" style="width:26.25pt;height:26.25pt">
            <v:imagedata r:id="rId27" o:title=""/>
          </v:shape>
        </w:pict>
      </w:r>
      <w:r w:rsidR="009D765E" w:rsidRPr="009F61C8">
        <w:rPr>
          <w:noProof/>
          <w:color w:val="000000"/>
          <w:sz w:val="28"/>
          <w:szCs w:val="28"/>
        </w:rPr>
        <w:t>=0,98</w:t>
      </w:r>
    </w:p>
    <w:p w:rsidR="00003414" w:rsidRPr="009F61C8" w:rsidRDefault="009D765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V-скорость штока при подъеме платформы м/с;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D765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48.75pt;height:35.25pt">
            <v:imagedata r:id="rId28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A493B" w:rsidRPr="009F61C8" w:rsidRDefault="00B04F5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г</w:t>
      </w:r>
      <w:r w:rsidR="009D765E" w:rsidRPr="009F61C8">
        <w:rPr>
          <w:noProof/>
          <w:color w:val="000000"/>
          <w:sz w:val="28"/>
          <w:szCs w:val="28"/>
        </w:rPr>
        <w:t>де S-ход штока, мм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4A493B" w:rsidRPr="009F61C8">
        <w:rPr>
          <w:noProof/>
          <w:color w:val="000000"/>
          <w:sz w:val="28"/>
          <w:szCs w:val="28"/>
        </w:rPr>
        <w:t>S=1</w:t>
      </w:r>
      <w:r w:rsidR="00976475" w:rsidRPr="009F61C8">
        <w:rPr>
          <w:noProof/>
          <w:color w:val="000000"/>
          <w:sz w:val="28"/>
          <w:szCs w:val="28"/>
        </w:rPr>
        <w:t>825</w:t>
      </w:r>
      <w:r w:rsidR="004A493B" w:rsidRPr="009F61C8">
        <w:rPr>
          <w:noProof/>
          <w:color w:val="000000"/>
          <w:sz w:val="28"/>
          <w:szCs w:val="28"/>
        </w:rPr>
        <w:t>мм;</w:t>
      </w:r>
      <w:r w:rsidR="00696189" w:rsidRPr="009F61C8">
        <w:rPr>
          <w:noProof/>
          <w:color w:val="000000"/>
          <w:sz w:val="28"/>
          <w:szCs w:val="28"/>
        </w:rPr>
        <w:t xml:space="preserve"> </w:t>
      </w:r>
      <w:r w:rsidR="004A493B" w:rsidRPr="009F61C8">
        <w:rPr>
          <w:noProof/>
          <w:color w:val="000000"/>
          <w:sz w:val="28"/>
          <w:szCs w:val="28"/>
        </w:rPr>
        <w:t>t-время подъема, сек t=</w:t>
      </w:r>
      <w:r w:rsidR="00976475" w:rsidRPr="009F61C8">
        <w:rPr>
          <w:noProof/>
          <w:color w:val="000000"/>
          <w:sz w:val="28"/>
          <w:szCs w:val="28"/>
        </w:rPr>
        <w:t>45</w:t>
      </w:r>
      <w:r w:rsidR="004A493B" w:rsidRPr="009F61C8">
        <w:rPr>
          <w:noProof/>
          <w:color w:val="000000"/>
          <w:sz w:val="28"/>
          <w:szCs w:val="28"/>
        </w:rPr>
        <w:t>сек;</w:t>
      </w:r>
    </w:p>
    <w:p w:rsidR="004A493B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0C118F">
        <w:rPr>
          <w:noProof/>
          <w:color w:val="000000"/>
          <w:sz w:val="28"/>
          <w:szCs w:val="28"/>
        </w:rPr>
        <w:pict>
          <v:shape id="_x0000_i1050" type="#_x0000_t75" style="width:150.75pt;height:33pt">
            <v:imagedata r:id="rId29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A493B" w:rsidRPr="009F61C8" w:rsidRDefault="004A493B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Тогда 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760460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213pt;height:35.25pt">
            <v:imagedata r:id="rId30" o:title=""/>
          </v:shape>
        </w:pict>
      </w:r>
    </w:p>
    <w:p w:rsidR="00760460" w:rsidRPr="009F61C8" w:rsidRDefault="00760460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A493B" w:rsidRPr="009F61C8" w:rsidRDefault="00760460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ab/>
      </w:r>
      <w:r w:rsidR="00A7016F" w:rsidRPr="009F61C8">
        <w:rPr>
          <w:noProof/>
          <w:color w:val="000000"/>
          <w:sz w:val="28"/>
          <w:szCs w:val="28"/>
        </w:rPr>
        <w:t>По основным параметрам гидроцилиндра, а именно по рабочему давлению р=2</w:t>
      </w:r>
      <w:r w:rsidR="00976475" w:rsidRPr="009F61C8">
        <w:rPr>
          <w:noProof/>
          <w:color w:val="000000"/>
          <w:sz w:val="28"/>
          <w:szCs w:val="28"/>
        </w:rPr>
        <w:t>1</w:t>
      </w:r>
      <w:r w:rsidR="00A7016F" w:rsidRPr="009F61C8">
        <w:rPr>
          <w:noProof/>
          <w:color w:val="000000"/>
          <w:sz w:val="28"/>
          <w:szCs w:val="28"/>
        </w:rPr>
        <w:t>МПа и расходу рабочей жидкости Q=</w:t>
      </w:r>
      <w:r w:rsidR="00976475" w:rsidRPr="009F61C8">
        <w:rPr>
          <w:noProof/>
          <w:color w:val="000000"/>
          <w:sz w:val="28"/>
          <w:szCs w:val="28"/>
        </w:rPr>
        <w:t>0,00016 м/с</w:t>
      </w:r>
      <w:r w:rsidR="00A7016F" w:rsidRPr="009F61C8">
        <w:rPr>
          <w:noProof/>
          <w:color w:val="000000"/>
          <w:sz w:val="28"/>
          <w:szCs w:val="28"/>
        </w:rPr>
        <w:t>, подбираем гидронасос с учетом запаса.</w:t>
      </w:r>
    </w:p>
    <w:p w:rsidR="00A44EDD" w:rsidRPr="009F61C8" w:rsidRDefault="00A7016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Таким параметром соответствует гидронасос типа </w:t>
      </w:r>
      <w:r w:rsidR="00A44EDD" w:rsidRPr="009F61C8">
        <w:rPr>
          <w:noProof/>
          <w:color w:val="000000"/>
          <w:sz w:val="28"/>
          <w:szCs w:val="28"/>
        </w:rPr>
        <w:t>АНУ160 gн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A44EDD" w:rsidRPr="009F61C8">
        <w:rPr>
          <w:noProof/>
          <w:color w:val="000000"/>
          <w:sz w:val="28"/>
          <w:szCs w:val="28"/>
        </w:rPr>
        <w:t>=160см³,Q=20л/мин, ри=32МПа,Nнв=55КВт,nн=600 мин.</w:t>
      </w:r>
    </w:p>
    <w:p w:rsidR="00A44EDD" w:rsidRPr="009F61C8" w:rsidRDefault="00A44EDD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Выбираем гидробак объем, которого равен 2 кратной подаче насоса,V=40л.</w:t>
      </w:r>
    </w:p>
    <w:p w:rsidR="00A44EDD" w:rsidRPr="009F61C8" w:rsidRDefault="00A44EDD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83DEE" w:rsidRPr="009F61C8" w:rsidRDefault="00695CC5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3.4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583DEE" w:rsidRPr="009F61C8">
        <w:rPr>
          <w:noProof/>
          <w:color w:val="000000"/>
          <w:sz w:val="28"/>
          <w:szCs w:val="28"/>
        </w:rPr>
        <w:t xml:space="preserve">Расчет тросов механизма подъема </w:t>
      </w:r>
      <w:r w:rsidR="003D2250" w:rsidRPr="009F61C8">
        <w:rPr>
          <w:noProof/>
          <w:color w:val="000000"/>
          <w:sz w:val="28"/>
          <w:szCs w:val="28"/>
        </w:rPr>
        <w:t>лап</w:t>
      </w:r>
    </w:p>
    <w:p w:rsidR="00583DEE" w:rsidRPr="009F61C8" w:rsidRDefault="00583DE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35E61" w:rsidRPr="009F61C8" w:rsidRDefault="00583DE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Статическое натяжение каната подъема рассчитывается по формуле</w:t>
      </w:r>
      <w:r w:rsidR="00D918C9" w:rsidRPr="009F61C8">
        <w:rPr>
          <w:noProof/>
          <w:color w:val="000000"/>
          <w:sz w:val="28"/>
          <w:szCs w:val="28"/>
        </w:rPr>
        <w:t xml:space="preserve"> (13)</w:t>
      </w:r>
      <w:r w:rsidRPr="009F61C8">
        <w:rPr>
          <w:noProof/>
          <w:color w:val="000000"/>
          <w:sz w:val="28"/>
          <w:szCs w:val="28"/>
        </w:rPr>
        <w:t>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83DE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96pt;height:38.25pt">
            <v:imagedata r:id="rId31" o:title=""/>
          </v:shape>
        </w:pict>
      </w:r>
      <w:r w:rsidR="00583DEE" w:rsidRPr="009F61C8">
        <w:rPr>
          <w:noProof/>
          <w:color w:val="000000"/>
          <w:sz w:val="28"/>
          <w:szCs w:val="28"/>
        </w:rPr>
        <w:tab/>
      </w:r>
      <w:r w:rsidR="00583DEE" w:rsidRPr="009F61C8">
        <w:rPr>
          <w:noProof/>
          <w:color w:val="000000"/>
          <w:sz w:val="28"/>
          <w:szCs w:val="28"/>
        </w:rPr>
        <w:tab/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583DEE" w:rsidRPr="009F61C8">
        <w:rPr>
          <w:noProof/>
          <w:color w:val="000000"/>
          <w:sz w:val="28"/>
          <w:szCs w:val="28"/>
        </w:rPr>
        <w:tab/>
      </w:r>
      <w:r w:rsidR="00583DEE" w:rsidRPr="009F61C8">
        <w:rPr>
          <w:noProof/>
          <w:color w:val="000000"/>
          <w:sz w:val="28"/>
          <w:szCs w:val="28"/>
        </w:rPr>
        <w:tab/>
      </w:r>
      <w:r w:rsidR="00D918C9" w:rsidRPr="009F61C8">
        <w:rPr>
          <w:noProof/>
          <w:color w:val="000000"/>
          <w:sz w:val="28"/>
          <w:szCs w:val="28"/>
        </w:rPr>
        <w:t>(13)</w:t>
      </w:r>
      <w:r w:rsidR="00583DEE" w:rsidRPr="009F61C8">
        <w:rPr>
          <w:noProof/>
          <w:color w:val="000000"/>
          <w:sz w:val="28"/>
          <w:szCs w:val="28"/>
        </w:rPr>
        <w:tab/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583DEE" w:rsidRPr="009F61C8">
        <w:rPr>
          <w:noProof/>
          <w:color w:val="000000"/>
          <w:sz w:val="28"/>
          <w:szCs w:val="28"/>
        </w:rPr>
        <w:tab/>
      </w:r>
    </w:p>
    <w:p w:rsidR="00696189" w:rsidRPr="009F61C8" w:rsidRDefault="00696189" w:rsidP="00035E61">
      <w:pPr>
        <w:pStyle w:val="aa"/>
        <w:ind w:firstLine="709"/>
        <w:jc w:val="both"/>
        <w:rPr>
          <w:noProof/>
          <w:color w:val="000000"/>
          <w:szCs w:val="28"/>
        </w:rPr>
      </w:pPr>
    </w:p>
    <w:p w:rsidR="00583DEE" w:rsidRPr="009F61C8" w:rsidRDefault="00583DEE" w:rsidP="00035E61">
      <w:pPr>
        <w:pStyle w:val="aa"/>
        <w:ind w:firstLine="709"/>
        <w:jc w:val="both"/>
        <w:rPr>
          <w:noProof/>
          <w:color w:val="000000"/>
          <w:szCs w:val="28"/>
        </w:rPr>
      </w:pPr>
      <w:r w:rsidRPr="009F61C8">
        <w:rPr>
          <w:noProof/>
          <w:color w:val="000000"/>
          <w:szCs w:val="28"/>
        </w:rPr>
        <w:t>где</w:t>
      </w:r>
      <w:r w:rsidR="00035E61" w:rsidRPr="009F61C8">
        <w:rPr>
          <w:noProof/>
          <w:color w:val="000000"/>
          <w:szCs w:val="28"/>
        </w:rPr>
        <w:t xml:space="preserve"> </w:t>
      </w:r>
      <w:r w:rsidR="000C118F">
        <w:rPr>
          <w:noProof/>
          <w:color w:val="000000"/>
          <w:szCs w:val="28"/>
        </w:rPr>
        <w:pict>
          <v:shape id="_x0000_i1053" type="#_x0000_t75" style="width:12.75pt;height:12.75pt">
            <v:imagedata r:id="rId32" o:title=""/>
          </v:shape>
        </w:pict>
      </w:r>
      <w:r w:rsidRPr="009F61C8">
        <w:rPr>
          <w:noProof/>
          <w:color w:val="000000"/>
          <w:szCs w:val="28"/>
        </w:rPr>
        <w:t xml:space="preserve"> - вес поднимаемого груза, кН; составляет </w:t>
      </w:r>
      <w:r w:rsidR="003D2250" w:rsidRPr="009F61C8">
        <w:rPr>
          <w:noProof/>
          <w:color w:val="000000"/>
          <w:szCs w:val="28"/>
        </w:rPr>
        <w:t>32</w:t>
      </w:r>
      <w:r w:rsidRPr="009F61C8">
        <w:rPr>
          <w:noProof/>
          <w:color w:val="000000"/>
          <w:szCs w:val="28"/>
        </w:rPr>
        <w:t>00;</w:t>
      </w:r>
    </w:p>
    <w:p w:rsidR="00583DEE" w:rsidRPr="009F61C8" w:rsidRDefault="000C118F" w:rsidP="00035E61">
      <w:pPr>
        <w:pStyle w:val="aa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54" type="#_x0000_t75" style="width:12pt;height:17.25pt">
            <v:imagedata r:id="rId33" o:title=""/>
          </v:shape>
        </w:pict>
      </w:r>
      <w:r w:rsidR="00583DEE" w:rsidRPr="009F61C8">
        <w:rPr>
          <w:noProof/>
          <w:color w:val="000000"/>
          <w:szCs w:val="28"/>
        </w:rPr>
        <w:t xml:space="preserve"> - передаточное число блоков; составляет 1;</w:t>
      </w:r>
    </w:p>
    <w:p w:rsidR="00583DEE" w:rsidRPr="009F61C8" w:rsidRDefault="000C118F" w:rsidP="00035E61">
      <w:pPr>
        <w:pStyle w:val="aa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55" type="#_x0000_t75" style="width:15pt;height:17.25pt">
            <v:imagedata r:id="rId34" o:title=""/>
          </v:shape>
        </w:pict>
      </w:r>
      <w:r w:rsidR="00583DEE" w:rsidRPr="009F61C8">
        <w:rPr>
          <w:noProof/>
          <w:color w:val="000000"/>
          <w:szCs w:val="28"/>
        </w:rPr>
        <w:t>- КПД блоков, при применении подшипников качения составляет 0,99;</w:t>
      </w:r>
    </w:p>
    <w:p w:rsidR="00583DEE" w:rsidRPr="009F61C8" w:rsidRDefault="00583DEE" w:rsidP="00035E61">
      <w:pPr>
        <w:pStyle w:val="aa"/>
        <w:ind w:firstLine="709"/>
        <w:jc w:val="both"/>
        <w:rPr>
          <w:noProof/>
          <w:color w:val="000000"/>
          <w:szCs w:val="28"/>
        </w:rPr>
      </w:pPr>
      <w:r w:rsidRPr="009F61C8">
        <w:rPr>
          <w:noProof/>
          <w:color w:val="000000"/>
          <w:szCs w:val="28"/>
        </w:rPr>
        <w:t xml:space="preserve">Тогда: </w:t>
      </w:r>
    </w:p>
    <w:p w:rsidR="00583DEE" w:rsidRPr="009F61C8" w:rsidRDefault="00696189" w:rsidP="00035E61">
      <w:pPr>
        <w:pStyle w:val="aa"/>
        <w:ind w:firstLine="709"/>
        <w:jc w:val="both"/>
        <w:rPr>
          <w:noProof/>
          <w:color w:val="000000"/>
          <w:szCs w:val="28"/>
        </w:rPr>
      </w:pPr>
      <w:r w:rsidRPr="009F61C8">
        <w:rPr>
          <w:noProof/>
          <w:color w:val="000000"/>
          <w:szCs w:val="28"/>
        </w:rPr>
        <w:br w:type="page"/>
      </w:r>
      <w:r w:rsidR="000C118F">
        <w:rPr>
          <w:noProof/>
          <w:color w:val="000000"/>
          <w:szCs w:val="28"/>
        </w:rPr>
        <w:pict>
          <v:shape id="_x0000_i1056" type="#_x0000_t75" style="width:150pt;height:37.5pt">
            <v:imagedata r:id="rId35" o:title=""/>
          </v:shape>
        </w:pict>
      </w:r>
    </w:p>
    <w:p w:rsidR="00696189" w:rsidRPr="009F61C8" w:rsidRDefault="00696189" w:rsidP="00035E61">
      <w:pPr>
        <w:pStyle w:val="aa"/>
        <w:ind w:firstLine="709"/>
        <w:jc w:val="both"/>
        <w:rPr>
          <w:noProof/>
          <w:color w:val="000000"/>
          <w:szCs w:val="28"/>
        </w:rPr>
      </w:pPr>
    </w:p>
    <w:p w:rsidR="00583DEE" w:rsidRPr="009F61C8" w:rsidRDefault="00583DEE" w:rsidP="00035E61">
      <w:pPr>
        <w:pStyle w:val="aa"/>
        <w:ind w:firstLine="709"/>
        <w:jc w:val="both"/>
        <w:rPr>
          <w:noProof/>
          <w:color w:val="000000"/>
          <w:szCs w:val="28"/>
        </w:rPr>
      </w:pPr>
      <w:r w:rsidRPr="009F61C8">
        <w:rPr>
          <w:noProof/>
          <w:color w:val="000000"/>
          <w:szCs w:val="28"/>
        </w:rPr>
        <w:t>Расчет размеров каната по его максимальному статическому натяжению.</w:t>
      </w:r>
    </w:p>
    <w:p w:rsidR="00583DEE" w:rsidRPr="009F61C8" w:rsidRDefault="00583DEE" w:rsidP="00035E61">
      <w:pPr>
        <w:pStyle w:val="aa"/>
        <w:ind w:firstLine="709"/>
        <w:jc w:val="both"/>
        <w:rPr>
          <w:noProof/>
          <w:color w:val="000000"/>
          <w:szCs w:val="28"/>
        </w:rPr>
      </w:pPr>
      <w:r w:rsidRPr="009F61C8">
        <w:rPr>
          <w:noProof/>
          <w:color w:val="000000"/>
          <w:szCs w:val="28"/>
        </w:rPr>
        <w:t>Рассчитаем минимальный диаметр тросов, вычисляем по формуле</w:t>
      </w:r>
      <w:r w:rsidR="00D918C9" w:rsidRPr="009F61C8">
        <w:rPr>
          <w:noProof/>
          <w:color w:val="000000"/>
          <w:szCs w:val="28"/>
        </w:rPr>
        <w:t xml:space="preserve"> (14)</w:t>
      </w:r>
      <w:r w:rsidRPr="009F61C8">
        <w:rPr>
          <w:noProof/>
          <w:color w:val="000000"/>
          <w:szCs w:val="28"/>
        </w:rPr>
        <w:t>:</w:t>
      </w:r>
    </w:p>
    <w:p w:rsidR="00696189" w:rsidRPr="009F61C8" w:rsidRDefault="00696189" w:rsidP="00035E61">
      <w:pPr>
        <w:pStyle w:val="aa"/>
        <w:ind w:firstLine="709"/>
        <w:jc w:val="both"/>
        <w:rPr>
          <w:noProof/>
          <w:color w:val="000000"/>
          <w:szCs w:val="28"/>
        </w:rPr>
      </w:pPr>
    </w:p>
    <w:p w:rsidR="00583DEE" w:rsidRPr="009F61C8" w:rsidRDefault="000C118F" w:rsidP="00035E61">
      <w:pPr>
        <w:pStyle w:val="aa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57" type="#_x0000_t75" style="width:84pt;height:21pt">
            <v:imagedata r:id="rId36" o:title=""/>
          </v:shape>
        </w:pict>
      </w:r>
      <w:r w:rsidR="00583DEE" w:rsidRPr="009F61C8">
        <w:rPr>
          <w:noProof/>
          <w:color w:val="000000"/>
          <w:szCs w:val="28"/>
        </w:rPr>
        <w:tab/>
      </w:r>
      <w:r w:rsidR="00583DEE" w:rsidRPr="009F61C8">
        <w:rPr>
          <w:noProof/>
          <w:color w:val="000000"/>
          <w:szCs w:val="28"/>
        </w:rPr>
        <w:tab/>
      </w:r>
      <w:r w:rsidR="00583DEE" w:rsidRPr="009F61C8">
        <w:rPr>
          <w:noProof/>
          <w:color w:val="000000"/>
          <w:szCs w:val="28"/>
        </w:rPr>
        <w:tab/>
      </w:r>
      <w:r w:rsidR="00035E61" w:rsidRPr="009F61C8">
        <w:rPr>
          <w:noProof/>
          <w:color w:val="000000"/>
          <w:szCs w:val="28"/>
        </w:rPr>
        <w:t xml:space="preserve"> </w:t>
      </w:r>
      <w:r w:rsidR="00D918C9" w:rsidRPr="009F61C8">
        <w:rPr>
          <w:noProof/>
          <w:color w:val="000000"/>
          <w:szCs w:val="28"/>
        </w:rPr>
        <w:t>(14)</w:t>
      </w:r>
      <w:r w:rsidR="00583DEE" w:rsidRPr="009F61C8">
        <w:rPr>
          <w:noProof/>
          <w:color w:val="000000"/>
          <w:szCs w:val="28"/>
        </w:rPr>
        <w:tab/>
      </w:r>
      <w:r w:rsidR="00583DEE" w:rsidRPr="009F61C8">
        <w:rPr>
          <w:noProof/>
          <w:color w:val="000000"/>
          <w:szCs w:val="28"/>
        </w:rPr>
        <w:tab/>
      </w:r>
    </w:p>
    <w:p w:rsidR="00696189" w:rsidRPr="009F61C8" w:rsidRDefault="00696189" w:rsidP="00035E61">
      <w:pPr>
        <w:pStyle w:val="aa"/>
        <w:ind w:firstLine="709"/>
        <w:jc w:val="both"/>
        <w:rPr>
          <w:noProof/>
          <w:color w:val="000000"/>
          <w:szCs w:val="28"/>
        </w:rPr>
      </w:pPr>
    </w:p>
    <w:p w:rsidR="00583DEE" w:rsidRPr="009F61C8" w:rsidRDefault="00583DEE" w:rsidP="00035E61">
      <w:pPr>
        <w:pStyle w:val="aa"/>
        <w:ind w:firstLine="709"/>
        <w:jc w:val="both"/>
        <w:rPr>
          <w:noProof/>
          <w:color w:val="000000"/>
          <w:szCs w:val="28"/>
        </w:rPr>
      </w:pPr>
      <w:r w:rsidRPr="009F61C8">
        <w:rPr>
          <w:noProof/>
          <w:color w:val="000000"/>
          <w:szCs w:val="28"/>
        </w:rPr>
        <w:t xml:space="preserve">где </w:t>
      </w:r>
      <w:r w:rsidR="000C118F">
        <w:rPr>
          <w:noProof/>
          <w:color w:val="000000"/>
          <w:szCs w:val="28"/>
        </w:rPr>
        <w:pict>
          <v:shape id="_x0000_i1058" type="#_x0000_t75" style="width:9.75pt;height:14.25pt">
            <v:imagedata r:id="rId37" o:title=""/>
          </v:shape>
        </w:pict>
      </w:r>
      <w:r w:rsidRPr="009F61C8">
        <w:rPr>
          <w:noProof/>
          <w:color w:val="000000"/>
          <w:szCs w:val="28"/>
        </w:rPr>
        <w:t>=0,52;</w:t>
      </w:r>
    </w:p>
    <w:p w:rsidR="00583DEE" w:rsidRPr="009F61C8" w:rsidRDefault="00583DEE" w:rsidP="00035E61">
      <w:pPr>
        <w:pStyle w:val="aa"/>
        <w:ind w:firstLine="709"/>
        <w:jc w:val="both"/>
        <w:rPr>
          <w:noProof/>
          <w:color w:val="000000"/>
          <w:szCs w:val="28"/>
        </w:rPr>
      </w:pPr>
      <w:r w:rsidRPr="009F61C8">
        <w:rPr>
          <w:noProof/>
          <w:color w:val="000000"/>
          <w:szCs w:val="28"/>
        </w:rPr>
        <w:t xml:space="preserve">Тогда: </w:t>
      </w:r>
    </w:p>
    <w:p w:rsidR="00696189" w:rsidRPr="009F61C8" w:rsidRDefault="00696189" w:rsidP="00035E61">
      <w:pPr>
        <w:pStyle w:val="aa"/>
        <w:ind w:firstLine="709"/>
        <w:jc w:val="both"/>
        <w:rPr>
          <w:noProof/>
          <w:color w:val="000000"/>
          <w:szCs w:val="28"/>
        </w:rPr>
      </w:pPr>
    </w:p>
    <w:p w:rsidR="00583DEE" w:rsidRPr="009F61C8" w:rsidRDefault="000C118F" w:rsidP="00035E61">
      <w:pPr>
        <w:pStyle w:val="aa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59" type="#_x0000_t75" style="width:147pt;height:20.25pt">
            <v:imagedata r:id="rId38" o:title=""/>
          </v:shape>
        </w:pict>
      </w:r>
    </w:p>
    <w:p w:rsidR="00696189" w:rsidRPr="009F61C8" w:rsidRDefault="00696189" w:rsidP="00035E61">
      <w:pPr>
        <w:pStyle w:val="aa"/>
        <w:ind w:firstLine="709"/>
        <w:jc w:val="both"/>
        <w:rPr>
          <w:noProof/>
          <w:color w:val="000000"/>
          <w:szCs w:val="28"/>
        </w:rPr>
      </w:pPr>
    </w:p>
    <w:p w:rsidR="00583DEE" w:rsidRPr="009F61C8" w:rsidRDefault="00583DEE" w:rsidP="00035E61">
      <w:pPr>
        <w:pStyle w:val="aa"/>
        <w:ind w:firstLine="709"/>
        <w:jc w:val="both"/>
        <w:rPr>
          <w:noProof/>
          <w:color w:val="000000"/>
          <w:szCs w:val="28"/>
        </w:rPr>
      </w:pPr>
      <w:r w:rsidRPr="009F61C8">
        <w:rPr>
          <w:noProof/>
          <w:color w:val="000000"/>
          <w:szCs w:val="28"/>
        </w:rPr>
        <w:t>Динамическое натяжение рассчитывается по формуле (</w:t>
      </w:r>
      <w:r w:rsidR="00972A73" w:rsidRPr="009F61C8">
        <w:rPr>
          <w:noProof/>
          <w:color w:val="000000"/>
          <w:szCs w:val="28"/>
        </w:rPr>
        <w:t>15</w:t>
      </w:r>
      <w:r w:rsidRPr="009F61C8">
        <w:rPr>
          <w:noProof/>
          <w:color w:val="000000"/>
          <w:szCs w:val="28"/>
        </w:rPr>
        <w:t>):</w:t>
      </w:r>
    </w:p>
    <w:p w:rsidR="00696189" w:rsidRPr="009F61C8" w:rsidRDefault="00696189" w:rsidP="00035E61">
      <w:pPr>
        <w:pStyle w:val="aa"/>
        <w:ind w:firstLine="709"/>
        <w:jc w:val="both"/>
        <w:rPr>
          <w:noProof/>
          <w:color w:val="000000"/>
          <w:szCs w:val="28"/>
        </w:rPr>
      </w:pPr>
    </w:p>
    <w:p w:rsidR="00583DEE" w:rsidRPr="009F61C8" w:rsidRDefault="000C118F" w:rsidP="00035E61">
      <w:pPr>
        <w:pStyle w:val="aa"/>
        <w:ind w:firstLine="709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pict>
          <v:shape id="_x0000_i1060" type="#_x0000_t75" style="width:111pt;height:36pt">
            <v:imagedata r:id="rId39" o:title=""/>
          </v:shape>
        </w:pict>
      </w:r>
      <w:r w:rsidR="00583DEE" w:rsidRPr="009F61C8">
        <w:rPr>
          <w:noProof/>
          <w:color w:val="000000"/>
          <w:szCs w:val="28"/>
        </w:rPr>
        <w:tab/>
      </w:r>
      <w:r w:rsidR="00583DEE" w:rsidRPr="009F61C8">
        <w:rPr>
          <w:noProof/>
          <w:color w:val="000000"/>
          <w:szCs w:val="28"/>
        </w:rPr>
        <w:tab/>
      </w:r>
      <w:r w:rsidR="00583DEE" w:rsidRPr="009F61C8">
        <w:rPr>
          <w:noProof/>
          <w:color w:val="000000"/>
          <w:szCs w:val="28"/>
        </w:rPr>
        <w:tab/>
      </w:r>
      <w:r w:rsidR="00583DEE" w:rsidRPr="009F61C8">
        <w:rPr>
          <w:noProof/>
          <w:color w:val="000000"/>
          <w:szCs w:val="28"/>
        </w:rPr>
        <w:tab/>
      </w:r>
      <w:r w:rsidR="00583DEE" w:rsidRPr="009F61C8">
        <w:rPr>
          <w:noProof/>
          <w:color w:val="000000"/>
          <w:szCs w:val="28"/>
        </w:rPr>
        <w:tab/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83DEE" w:rsidRPr="009F61C8" w:rsidRDefault="00583DE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где </w:t>
      </w:r>
      <w:r w:rsidR="000C118F">
        <w:rPr>
          <w:noProof/>
          <w:color w:val="000000"/>
          <w:sz w:val="28"/>
          <w:szCs w:val="28"/>
        </w:rPr>
        <w:pict>
          <v:shape id="_x0000_i1061" type="#_x0000_t75" style="width:12pt;height:14.25pt">
            <v:imagedata r:id="rId40" o:title=""/>
          </v:shape>
        </w:pict>
      </w:r>
      <w:r w:rsidRPr="009F61C8">
        <w:rPr>
          <w:noProof/>
          <w:color w:val="000000"/>
          <w:sz w:val="28"/>
          <w:szCs w:val="28"/>
        </w:rPr>
        <w:t>-скорость подъема подхватов; м/с, составляет 0,019;</w:t>
      </w:r>
    </w:p>
    <w:p w:rsidR="00583DE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11.25pt;height:12.75pt">
            <v:imagedata r:id="rId41" o:title=""/>
          </v:shape>
        </w:pict>
      </w:r>
      <w:r w:rsidR="00583DEE" w:rsidRPr="009F61C8">
        <w:rPr>
          <w:noProof/>
          <w:color w:val="000000"/>
          <w:sz w:val="28"/>
          <w:szCs w:val="28"/>
        </w:rPr>
        <w:t>- ускорение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583DEE" w:rsidRPr="009F61C8">
        <w:rPr>
          <w:noProof/>
          <w:color w:val="000000"/>
          <w:sz w:val="28"/>
          <w:szCs w:val="28"/>
        </w:rPr>
        <w:t>свободного падения, м/с²; составляет 9,81;</w:t>
      </w:r>
    </w:p>
    <w:p w:rsidR="00583DE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3" type="#_x0000_t75" style="width:17.25pt;height:18pt">
            <v:imagedata r:id="rId42" o:title=""/>
          </v:shape>
        </w:pict>
      </w:r>
      <w:r w:rsidR="00583DEE" w:rsidRPr="009F61C8">
        <w:rPr>
          <w:noProof/>
          <w:color w:val="000000"/>
          <w:sz w:val="28"/>
          <w:szCs w:val="28"/>
        </w:rPr>
        <w:t>- статическая вытяжка каната, рассчитывается по формуле: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83DE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4" type="#_x0000_t75" style="width:110.25pt;height:34.5pt">
            <v:imagedata r:id="rId43" o:title=""/>
          </v:shape>
        </w:pict>
      </w:r>
      <w:r w:rsidR="00583DEE" w:rsidRPr="009F61C8">
        <w:rPr>
          <w:noProof/>
          <w:color w:val="000000"/>
          <w:sz w:val="28"/>
          <w:szCs w:val="28"/>
        </w:rPr>
        <w:tab/>
      </w:r>
      <w:r w:rsidR="00583DEE" w:rsidRPr="009F61C8">
        <w:rPr>
          <w:noProof/>
          <w:color w:val="000000"/>
          <w:sz w:val="28"/>
          <w:szCs w:val="28"/>
        </w:rPr>
        <w:tab/>
      </w:r>
      <w:r w:rsidR="00583DEE" w:rsidRPr="009F61C8">
        <w:rPr>
          <w:noProof/>
          <w:color w:val="000000"/>
          <w:sz w:val="28"/>
          <w:szCs w:val="28"/>
        </w:rPr>
        <w:tab/>
      </w:r>
      <w:r w:rsidR="00583DEE" w:rsidRPr="009F61C8">
        <w:rPr>
          <w:noProof/>
          <w:color w:val="000000"/>
          <w:sz w:val="28"/>
          <w:szCs w:val="28"/>
        </w:rPr>
        <w:tab/>
      </w:r>
      <w:r w:rsidR="00583DEE" w:rsidRPr="009F61C8">
        <w:rPr>
          <w:noProof/>
          <w:color w:val="000000"/>
          <w:sz w:val="28"/>
          <w:szCs w:val="28"/>
        </w:rPr>
        <w:tab/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83DEE" w:rsidRPr="009F61C8" w:rsidRDefault="00583DE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где h- высота подъема подхвата, м; составляет </w:t>
      </w:r>
      <w:r w:rsidR="00C7139B" w:rsidRPr="009F61C8">
        <w:rPr>
          <w:noProof/>
          <w:color w:val="000000"/>
          <w:sz w:val="28"/>
          <w:szCs w:val="28"/>
        </w:rPr>
        <w:t>1,</w:t>
      </w:r>
      <w:r w:rsidR="00315AE6" w:rsidRPr="009F61C8">
        <w:rPr>
          <w:noProof/>
          <w:color w:val="000000"/>
          <w:sz w:val="28"/>
          <w:szCs w:val="28"/>
        </w:rPr>
        <w:t xml:space="preserve">915 </w:t>
      </w:r>
      <w:r w:rsidRPr="009F61C8">
        <w:rPr>
          <w:noProof/>
          <w:color w:val="000000"/>
          <w:sz w:val="28"/>
          <w:szCs w:val="28"/>
        </w:rPr>
        <w:t>м;</w:t>
      </w:r>
    </w:p>
    <w:p w:rsidR="00583DE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5" type="#_x0000_t75" style="width:15.75pt;height:18pt">
            <v:imagedata r:id="rId44" o:title=""/>
          </v:shape>
        </w:pict>
      </w:r>
      <w:r w:rsidR="00583DEE" w:rsidRPr="009F61C8">
        <w:rPr>
          <w:noProof/>
          <w:color w:val="000000"/>
          <w:sz w:val="28"/>
          <w:szCs w:val="28"/>
        </w:rPr>
        <w:t xml:space="preserve">- модуль упругости </w:t>
      </w:r>
      <w:r w:rsidR="00972A73" w:rsidRPr="009F61C8">
        <w:rPr>
          <w:noProof/>
          <w:color w:val="000000"/>
          <w:sz w:val="28"/>
          <w:szCs w:val="28"/>
        </w:rPr>
        <w:t>троса</w:t>
      </w:r>
      <w:r w:rsidR="00583DEE" w:rsidRPr="009F61C8">
        <w:rPr>
          <w:noProof/>
          <w:color w:val="000000"/>
          <w:sz w:val="28"/>
          <w:szCs w:val="28"/>
        </w:rPr>
        <w:t>, кг с/см², составляет 0,9*</w:t>
      </w:r>
      <w:r>
        <w:rPr>
          <w:noProof/>
          <w:color w:val="000000"/>
          <w:sz w:val="28"/>
          <w:szCs w:val="28"/>
        </w:rPr>
        <w:pict>
          <v:shape id="_x0000_i1066" type="#_x0000_t75" style="width:18pt;height:15.75pt">
            <v:imagedata r:id="rId45" o:title=""/>
          </v:shape>
        </w:pict>
      </w:r>
      <w:r w:rsidR="00583DEE" w:rsidRPr="009F61C8">
        <w:rPr>
          <w:noProof/>
          <w:color w:val="000000"/>
          <w:sz w:val="28"/>
          <w:szCs w:val="28"/>
        </w:rPr>
        <w:t>;</w:t>
      </w:r>
    </w:p>
    <w:p w:rsidR="00583DE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7" type="#_x0000_t75" style="width:15.75pt;height:18pt">
            <v:imagedata r:id="rId46" o:title=""/>
          </v:shape>
        </w:pict>
      </w:r>
      <w:r w:rsidR="00583DEE" w:rsidRPr="009F61C8">
        <w:rPr>
          <w:noProof/>
          <w:color w:val="000000"/>
          <w:sz w:val="28"/>
          <w:szCs w:val="28"/>
        </w:rPr>
        <w:t>-площадь поперечного сечения каната см², составляет 1,54</w:t>
      </w:r>
      <w:r>
        <w:rPr>
          <w:noProof/>
          <w:color w:val="000000"/>
          <w:sz w:val="28"/>
          <w:szCs w:val="28"/>
        </w:rPr>
        <w:pict>
          <v:shape id="_x0000_i1068" type="#_x0000_t75" style="width:21pt;height:15.75pt">
            <v:imagedata r:id="rId47" o:title=""/>
          </v:shape>
        </w:pict>
      </w:r>
      <w:r w:rsidR="00583DEE" w:rsidRPr="009F61C8">
        <w:rPr>
          <w:noProof/>
          <w:color w:val="000000"/>
          <w:sz w:val="28"/>
          <w:szCs w:val="28"/>
        </w:rPr>
        <w:t>;</w:t>
      </w:r>
    </w:p>
    <w:p w:rsidR="00583DEE" w:rsidRPr="009F61C8" w:rsidRDefault="00583DE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Тогда: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83DE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9" type="#_x0000_t75" style="width:186pt;height:33pt">
            <v:imagedata r:id="rId48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83DE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0" type="#_x0000_t75" style="width:165.75pt;height:35.25pt">
            <v:imagedata r:id="rId49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83DEE" w:rsidRPr="009F61C8" w:rsidRDefault="00583DE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Динамическое натяжение каната рассчитывается по формуле (1</w:t>
      </w:r>
      <w:r w:rsidR="00972A73" w:rsidRPr="009F61C8">
        <w:rPr>
          <w:noProof/>
          <w:color w:val="000000"/>
          <w:sz w:val="28"/>
          <w:szCs w:val="28"/>
        </w:rPr>
        <w:t>6</w:t>
      </w:r>
      <w:r w:rsidRPr="009F61C8">
        <w:rPr>
          <w:noProof/>
          <w:color w:val="000000"/>
          <w:sz w:val="28"/>
          <w:szCs w:val="28"/>
        </w:rPr>
        <w:t>):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83DE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1" type="#_x0000_t75" style="width:104.25pt;height:26.25pt">
            <v:imagedata r:id="rId50" o:title=""/>
          </v:shape>
        </w:pict>
      </w:r>
      <w:r w:rsidR="00583DEE" w:rsidRPr="009F61C8">
        <w:rPr>
          <w:noProof/>
          <w:color w:val="000000"/>
          <w:sz w:val="28"/>
          <w:szCs w:val="28"/>
        </w:rPr>
        <w:tab/>
      </w:r>
      <w:r w:rsidR="00583DEE" w:rsidRPr="009F61C8">
        <w:rPr>
          <w:noProof/>
          <w:color w:val="000000"/>
          <w:sz w:val="28"/>
          <w:szCs w:val="28"/>
        </w:rPr>
        <w:tab/>
      </w:r>
      <w:r w:rsidR="00583DEE" w:rsidRPr="009F61C8">
        <w:rPr>
          <w:noProof/>
          <w:color w:val="000000"/>
          <w:sz w:val="28"/>
          <w:szCs w:val="28"/>
        </w:rPr>
        <w:tab/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972A73" w:rsidRPr="009F61C8">
        <w:rPr>
          <w:noProof/>
          <w:color w:val="000000"/>
          <w:sz w:val="28"/>
          <w:szCs w:val="28"/>
        </w:rPr>
        <w:t>(16)</w:t>
      </w:r>
      <w:r w:rsidR="00583DEE" w:rsidRPr="009F61C8">
        <w:rPr>
          <w:noProof/>
          <w:color w:val="000000"/>
          <w:sz w:val="28"/>
          <w:szCs w:val="28"/>
        </w:rPr>
        <w:tab/>
      </w:r>
      <w:r w:rsidR="00583DEE" w:rsidRPr="009F61C8">
        <w:rPr>
          <w:noProof/>
          <w:color w:val="000000"/>
          <w:sz w:val="28"/>
          <w:szCs w:val="28"/>
        </w:rPr>
        <w:tab/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583DEE" w:rsidRPr="009F61C8" w:rsidRDefault="00583DE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Тогда:</w:t>
      </w:r>
    </w:p>
    <w:p w:rsidR="00583DEE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2" type="#_x0000_t75" style="width:143.25pt;height:27.75pt">
            <v:imagedata r:id="rId51" o:title=""/>
          </v:shape>
        </w:pict>
      </w:r>
    </w:p>
    <w:p w:rsidR="003B39B9" w:rsidRPr="009F61C8" w:rsidRDefault="003B39B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3.5 Расчет балки подхвата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3.5.1 Построение эпюр изгибающих моментов и поперечных сил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Сосредоточенная сила на свободном конце консоли. Балка имеет лишь один участок (рисунок 2). Начало координат выбираем в крайней левой точке а балки, ось х направляем вдоль оси балки на право.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Вычисляем Q и М в произвольном сечении с абциссой х. Справа от рассматриваемого сечения действует только одна сила Р/2, поэтому: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Q(х)=Р/2;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М(х)=- Р/2*КВ=-Р(l-х).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96189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Тогда:</w:t>
      </w:r>
    </w:p>
    <w:p w:rsidR="00D763E2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D763E2" w:rsidRPr="009F61C8">
        <w:rPr>
          <w:noProof/>
          <w:color w:val="000000"/>
          <w:sz w:val="28"/>
          <w:szCs w:val="28"/>
        </w:rPr>
        <w:t>Q(х)=32000/2=16000.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Как видно из этих уравнений, поперечная сила одинакова во всех сечениях балки, поэтому эпюра Q имеет вид прямоугольника. Функция М(х) линейна. Для построения ее графика достаточно получить две точки в начале и конце участка: 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При х=0 (сечение А) МА= - Р/2* l=</w:t>
      </w:r>
      <w:r w:rsidR="00A71B65" w:rsidRPr="009F61C8">
        <w:rPr>
          <w:noProof/>
          <w:color w:val="000000"/>
          <w:sz w:val="28"/>
          <w:szCs w:val="28"/>
        </w:rPr>
        <w:t>32</w:t>
      </w:r>
      <w:r w:rsidRPr="009F61C8">
        <w:rPr>
          <w:noProof/>
          <w:color w:val="000000"/>
          <w:sz w:val="28"/>
          <w:szCs w:val="28"/>
        </w:rPr>
        <w:t>000/2*1,</w:t>
      </w:r>
      <w:r w:rsidR="00A71B65" w:rsidRPr="009F61C8">
        <w:rPr>
          <w:noProof/>
          <w:color w:val="000000"/>
          <w:sz w:val="28"/>
          <w:szCs w:val="28"/>
        </w:rPr>
        <w:t xml:space="preserve">17 </w:t>
      </w:r>
      <w:r w:rsidRPr="009F61C8">
        <w:rPr>
          <w:noProof/>
          <w:color w:val="000000"/>
          <w:sz w:val="28"/>
          <w:szCs w:val="28"/>
        </w:rPr>
        <w:t>=-</w:t>
      </w:r>
      <w:r w:rsidR="00A71B65" w:rsidRPr="009F61C8">
        <w:rPr>
          <w:noProof/>
          <w:color w:val="000000"/>
          <w:sz w:val="28"/>
          <w:szCs w:val="28"/>
        </w:rPr>
        <w:t>1872</w:t>
      </w:r>
      <w:r w:rsidRPr="009F61C8">
        <w:rPr>
          <w:noProof/>
          <w:color w:val="000000"/>
          <w:sz w:val="28"/>
          <w:szCs w:val="28"/>
        </w:rPr>
        <w:t>0;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При х= l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(сечение В)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МВ=0.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По этим данным строим эпюру М. Заметим что положительные ординаты эпюр Q и М откладываем вверх от базы. 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На рисунке штриховой линией АВ1 показана в деформированном состоянии. Как видно из рисунка, сжаты нижние волокна балки. Если совместить базисную линию эпюры изгибающих моментов с осью балки, то эпюра М окажется как бы построенной на сжатых волокнах.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3" type="#_x0000_t75" style="width:238.5pt;height:268.5pt">
            <v:imagedata r:id="rId52" o:title="" croptop="8524f" cropbottom="16822f" cropleft="11719f" cropright="7761f"/>
          </v:shape>
        </w:pict>
      </w:r>
    </w:p>
    <w:p w:rsidR="00D763E2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D763E2" w:rsidRPr="009F61C8">
        <w:rPr>
          <w:noProof/>
          <w:color w:val="000000"/>
          <w:sz w:val="28"/>
          <w:szCs w:val="28"/>
        </w:rPr>
        <w:t>3.5.2 Выбор сечения балки подхвата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Из условия прочности балки при изгибе определяем требуемый момент сопротивления сечения балки, см³, рассчитывается по формуле (35):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4" type="#_x0000_t75" style="width:78pt;height:18.75pt">
            <v:imagedata r:id="rId53" o:title=""/>
          </v:shape>
        </w:pict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  <w:t>(35)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где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0C118F">
        <w:rPr>
          <w:noProof/>
          <w:color w:val="000000"/>
          <w:sz w:val="28"/>
          <w:szCs w:val="28"/>
        </w:rPr>
        <w:pict>
          <v:shape id="_x0000_i1075" type="#_x0000_t75" style="width:18pt;height:17.25pt">
            <v:imagedata r:id="rId54" o:title=""/>
          </v:shape>
        </w:pic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-допустимое напряжение, МПа; для Ст 3-160 МПа.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Тогда: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6" type="#_x0000_t75" style="width:144.75pt;height:18.75pt">
            <v:imagedata r:id="rId55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Выбираем два уголка профиля №8: </w:t>
      </w:r>
      <w:r w:rsidR="000C118F">
        <w:rPr>
          <w:noProof/>
          <w:color w:val="000000"/>
          <w:sz w:val="28"/>
          <w:szCs w:val="28"/>
        </w:rPr>
        <w:pict>
          <v:shape id="_x0000_i1077" type="#_x0000_t75" style="width:15.75pt;height:18pt">
            <v:imagedata r:id="rId56" o:title=""/>
          </v:shape>
        </w:pict>
      </w:r>
      <w:r w:rsidRPr="009F61C8">
        <w:rPr>
          <w:noProof/>
          <w:color w:val="000000"/>
          <w:sz w:val="28"/>
          <w:szCs w:val="28"/>
        </w:rPr>
        <w:t>=</w:t>
      </w:r>
      <w:r w:rsidR="000E70B0" w:rsidRPr="009F61C8">
        <w:rPr>
          <w:noProof/>
          <w:color w:val="000000"/>
          <w:sz w:val="28"/>
          <w:szCs w:val="28"/>
        </w:rPr>
        <w:t xml:space="preserve">65,3 </w:t>
      </w:r>
      <w:r w:rsidRPr="009F61C8">
        <w:rPr>
          <w:noProof/>
          <w:color w:val="000000"/>
          <w:sz w:val="28"/>
          <w:szCs w:val="28"/>
        </w:rPr>
        <w:t xml:space="preserve">см³, площадь сечения </w:t>
      </w:r>
      <w:r w:rsidR="000E70B0" w:rsidRPr="009F61C8">
        <w:rPr>
          <w:noProof/>
          <w:color w:val="000000"/>
          <w:sz w:val="28"/>
          <w:szCs w:val="28"/>
        </w:rPr>
        <w:t xml:space="preserve">10,8 </w:t>
      </w:r>
      <w:r w:rsidRPr="009F61C8">
        <w:rPr>
          <w:noProof/>
          <w:color w:val="000000"/>
          <w:sz w:val="28"/>
          <w:szCs w:val="28"/>
        </w:rPr>
        <w:t>см².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Из условия прочности балки при изгибе определяем требуемый момент сопротивления сечения балки, рассчитывается по формуле (36):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8" type="#_x0000_t75" style="width:84.75pt;height:18.75pt">
            <v:imagedata r:id="rId57" o:title=""/>
          </v:shape>
        </w:pict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  <w:t>(36)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Тогда: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9" type="#_x0000_t75" style="width:150pt;height:18.75pt">
            <v:imagedata r:id="rId58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Выбираем два швеллера профиля №12: </w:t>
      </w:r>
      <w:r w:rsidR="000C118F">
        <w:rPr>
          <w:noProof/>
          <w:color w:val="000000"/>
          <w:sz w:val="28"/>
          <w:szCs w:val="28"/>
        </w:rPr>
        <w:pict>
          <v:shape id="_x0000_i1080" type="#_x0000_t75" style="width:20.25pt;height:18pt">
            <v:imagedata r:id="rId59" o:title=""/>
          </v:shape>
        </w:pict>
      </w:r>
      <w:r w:rsidRPr="009F61C8">
        <w:rPr>
          <w:noProof/>
          <w:color w:val="000000"/>
          <w:sz w:val="28"/>
          <w:szCs w:val="28"/>
        </w:rPr>
        <w:t>=50,6 см³, площадь сечения 13,3 см².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D763E2" w:rsidRPr="009F61C8">
        <w:rPr>
          <w:noProof/>
          <w:color w:val="000000"/>
          <w:sz w:val="28"/>
          <w:szCs w:val="28"/>
        </w:rPr>
        <w:t xml:space="preserve">3.5.3 Определение максимального прогиба балки и угла поворота сечения </w:t>
      </w:r>
    </w:p>
    <w:p w:rsidR="00696189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Начало координат помещаем на левом конце балки. Изгибающий момент в сечении с абциссой х определяем как момент внешних сил, расположенных между данным сечением и началом координат: 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1" type="#_x0000_t75" style="width:80.25pt;height:16.5pt">
            <v:imagedata r:id="rId60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96189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Следовательно: 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2" type="#_x0000_t75" style="width:83.25pt;height:18.75pt">
            <v:imagedata r:id="rId61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96189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Интегрируем первый раз: 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3" type="#_x0000_t75" style="width:122.25pt;height:18.75pt">
            <v:imagedata r:id="rId62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96189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Интегрируем второй раз: 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4" type="#_x0000_t75" style="width:159.75pt;height:18.75pt">
            <v:imagedata r:id="rId63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Для определения С и D имеем следующие граничные условия:</w:t>
      </w:r>
    </w:p>
    <w:p w:rsidR="00D763E2" w:rsidRPr="009F61C8" w:rsidRDefault="00D763E2" w:rsidP="00035E61">
      <w:pPr>
        <w:widowControl/>
        <w:numPr>
          <w:ilvl w:val="0"/>
          <w:numId w:val="10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при х=1 то W=0;</w:t>
      </w:r>
    </w:p>
    <w:p w:rsidR="00D763E2" w:rsidRPr="009F61C8" w:rsidRDefault="00D763E2" w:rsidP="00035E61">
      <w:pPr>
        <w:widowControl/>
        <w:numPr>
          <w:ilvl w:val="0"/>
          <w:numId w:val="10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Wпри х=l то </w:t>
      </w:r>
      <w:r w:rsidR="000C118F">
        <w:rPr>
          <w:noProof/>
          <w:color w:val="000000"/>
          <w:sz w:val="28"/>
          <w:szCs w:val="28"/>
        </w:rPr>
        <w:pict>
          <v:shape id="_x0000_i1085" type="#_x0000_t75" style="width:55.5pt;height:15pt">
            <v:imagedata r:id="rId64" o:title=""/>
          </v:shape>
        </w:pict>
      </w:r>
      <w:r w:rsidRPr="009F61C8">
        <w:rPr>
          <w:noProof/>
          <w:color w:val="000000"/>
          <w:sz w:val="28"/>
          <w:szCs w:val="28"/>
        </w:rPr>
        <w:t>.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Из второго условия</w:t>
      </w:r>
      <w:r w:rsidR="00035E61" w:rsidRPr="009F61C8">
        <w:rPr>
          <w:noProof/>
          <w:color w:val="000000"/>
          <w:sz w:val="28"/>
          <w:szCs w:val="28"/>
        </w:rPr>
        <w:t xml:space="preserve">: </w:t>
      </w:r>
      <w:r w:rsidR="000C118F">
        <w:rPr>
          <w:noProof/>
          <w:color w:val="000000"/>
          <w:sz w:val="28"/>
          <w:szCs w:val="28"/>
        </w:rPr>
        <w:pict>
          <v:shape id="_x0000_i1086" type="#_x0000_t75" style="width:62.25pt;height:16.5pt">
            <v:imagedata r:id="rId65" o:title=""/>
          </v:shape>
        </w:pic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Из первого: </w:t>
      </w:r>
      <w:r w:rsidR="000C118F">
        <w:rPr>
          <w:noProof/>
          <w:color w:val="000000"/>
          <w:sz w:val="28"/>
          <w:szCs w:val="28"/>
        </w:rPr>
        <w:pict>
          <v:shape id="_x0000_i1087" type="#_x0000_t75" style="width:69.75pt;height:16.5pt">
            <v:imagedata r:id="rId66" o:title=""/>
          </v:shape>
        </w:pic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Максимальное значение </w:t>
      </w:r>
      <w:r w:rsidR="000C118F">
        <w:rPr>
          <w:noProof/>
          <w:color w:val="000000"/>
          <w:sz w:val="28"/>
          <w:szCs w:val="28"/>
        </w:rPr>
        <w:pict>
          <v:shape id="_x0000_i1088" type="#_x0000_t75" style="width:9.75pt;height:14.25pt">
            <v:imagedata r:id="rId67" o:title=""/>
          </v:shape>
        </w:pict>
      </w:r>
      <w:r w:rsidRPr="009F61C8">
        <w:rPr>
          <w:noProof/>
          <w:color w:val="000000"/>
          <w:sz w:val="28"/>
          <w:szCs w:val="28"/>
        </w:rPr>
        <w:t xml:space="preserve"> 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 xml:space="preserve">W имеет место при х=0. 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Тогда наибольший угол наклона опорного сечения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0C118F">
        <w:rPr>
          <w:noProof/>
          <w:color w:val="000000"/>
          <w:sz w:val="28"/>
          <w:szCs w:val="28"/>
        </w:rPr>
        <w:pict>
          <v:shape id="_x0000_i1089" type="#_x0000_t75" style="width:21.75pt;height:18pt">
            <v:imagedata r:id="rId68" o:title=""/>
          </v:shape>
        </w:pict>
      </w:r>
      <w:r w:rsidRPr="009F61C8">
        <w:rPr>
          <w:noProof/>
          <w:color w:val="000000"/>
          <w:sz w:val="28"/>
          <w:szCs w:val="28"/>
        </w:rPr>
        <w:t>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 xml:space="preserve">рад, рассчитывается по формуле (37): </w:t>
      </w:r>
    </w:p>
    <w:p w:rsidR="00D763E2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0C118F">
        <w:rPr>
          <w:noProof/>
          <w:color w:val="000000"/>
          <w:sz w:val="28"/>
          <w:szCs w:val="28"/>
        </w:rPr>
        <w:pict>
          <v:shape id="_x0000_i1090" type="#_x0000_t75" style="width:110.25pt;height:18.75pt">
            <v:imagedata r:id="rId69" o:title=""/>
          </v:shape>
        </w:pict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  <w:t>(37)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Тогда: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1" type="#_x0000_t75" style="width:258pt;height:18.75pt">
            <v:imagedata r:id="rId70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Значение наибольших углов наклона опорного сечения не должны превосходить 0,001 рад.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Максимальный прогиб </w:t>
      </w:r>
      <w:r w:rsidR="000C118F">
        <w:rPr>
          <w:noProof/>
          <w:color w:val="000000"/>
          <w:sz w:val="28"/>
          <w:szCs w:val="28"/>
        </w:rPr>
        <w:pict>
          <v:shape id="_x0000_i1092" type="#_x0000_t75" style="width:24.75pt;height:18pt">
            <v:imagedata r:id="rId71" o:title=""/>
          </v:shape>
        </w:pict>
      </w:r>
      <w:r w:rsidRPr="009F61C8">
        <w:rPr>
          <w:noProof/>
          <w:color w:val="000000"/>
          <w:sz w:val="28"/>
          <w:szCs w:val="28"/>
        </w:rPr>
        <w:t>, м, рассчитывается по формуле (38):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3" type="#_x0000_t75" style="width:119.25pt;height:18.75pt">
            <v:imagedata r:id="rId72" o:title=""/>
          </v:shape>
        </w:pict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</w:r>
      <w:r w:rsidR="00D763E2" w:rsidRPr="009F61C8">
        <w:rPr>
          <w:noProof/>
          <w:color w:val="000000"/>
          <w:sz w:val="28"/>
          <w:szCs w:val="28"/>
        </w:rPr>
        <w:tab/>
        <w:t>(38)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Тогда: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0C118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4" type="#_x0000_t75" style="width:255.75pt;height:18.75pt">
            <v:imagedata r:id="rId73" o:title=""/>
          </v:shape>
        </w:pic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Отрицательные значения прогиба показывает, что центр тяжести сечения перемещается вниз.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Допускаемый прогиб: (1/1000-1/300)*l.</w:t>
      </w:r>
    </w:p>
    <w:p w:rsidR="00D763E2" w:rsidRPr="009F61C8" w:rsidRDefault="00D763E2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Для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=1,</w:t>
      </w:r>
      <w:r w:rsidR="00592A52" w:rsidRPr="009F61C8">
        <w:rPr>
          <w:noProof/>
          <w:color w:val="000000"/>
          <w:sz w:val="28"/>
          <w:szCs w:val="28"/>
        </w:rPr>
        <w:t>17</w:t>
      </w:r>
      <w:r w:rsidRPr="009F61C8">
        <w:rPr>
          <w:noProof/>
          <w:color w:val="000000"/>
          <w:sz w:val="28"/>
          <w:szCs w:val="28"/>
        </w:rPr>
        <w:t xml:space="preserve"> м допускаемый прогиб находится в пределах: от 0,0012-0,004 м</w:t>
      </w:r>
    </w:p>
    <w:p w:rsidR="00B01CF6" w:rsidRPr="009F61C8" w:rsidRDefault="00B01CF6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72DEF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972DEF" w:rsidRPr="009F61C8">
        <w:rPr>
          <w:noProof/>
          <w:color w:val="000000"/>
          <w:sz w:val="28"/>
          <w:szCs w:val="28"/>
        </w:rPr>
        <w:t>4</w:t>
      </w:r>
      <w:r w:rsidRPr="009F61C8">
        <w:rPr>
          <w:noProof/>
          <w:color w:val="000000"/>
          <w:sz w:val="28"/>
          <w:szCs w:val="28"/>
        </w:rPr>
        <w:t>.</w:t>
      </w:r>
      <w:r w:rsidR="00972DEF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Мероприятия по технической эксплуатации подъемника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972DEF" w:rsidRPr="009F61C8">
        <w:rPr>
          <w:noProof/>
          <w:color w:val="000000"/>
          <w:sz w:val="28"/>
          <w:szCs w:val="28"/>
        </w:rPr>
        <w:t>ОМА 512</w:t>
      </w:r>
    </w:p>
    <w:p w:rsidR="00972DEF" w:rsidRPr="009F61C8" w:rsidRDefault="00972DE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72DEF" w:rsidRPr="009F61C8" w:rsidRDefault="00972DE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4.1 Монтаж оборудования</w:t>
      </w:r>
    </w:p>
    <w:p w:rsidR="00972DEF" w:rsidRPr="009F61C8" w:rsidRDefault="00972DE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72DEF" w:rsidRPr="009F61C8" w:rsidRDefault="00972DE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Двухстоечный автомобильный подъемник устанавливается без фундамента непосредственно на пол или межэтажное перекрытие (возможность установки автомобильного подъемника в многоэтажных зданиях)</w:t>
      </w:r>
      <w:r w:rsidR="00035E61" w:rsidRPr="009F61C8">
        <w:rPr>
          <w:noProof/>
          <w:color w:val="000000"/>
          <w:sz w:val="28"/>
          <w:szCs w:val="28"/>
        </w:rPr>
        <w:t>.</w:t>
      </w:r>
    </w:p>
    <w:p w:rsidR="00972DEF" w:rsidRPr="009F61C8" w:rsidRDefault="00972DEF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Монтаж подъемника производить в следующей последовательности;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На выбранном месте уложить опорную раму и по восьми отверстиям в ней произвести разметку.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Убрать раму и по разметки выполнить отверстия.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Уложить опорную раму. Установить в отверстия анкерные болты М16.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Подкладками и клиньями выставить опорную раму так, чтобы она приняла строго горизонтальное положение.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Заполнить цементным раствором щели под рамой с целью увеличения площади контакта ее с поверхностью пола.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Затянуть гайки крепления рамы к полу.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Установить стойку на раму. 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Предварительно закрепить болтами стойку, предварительно проверив установку каретки.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Произвести установку двигателя на платформе с помощью гаек М10.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Стойку ставить в строгом вертикальном положении с помощью прокладок или шайб и закрепить.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Навесить каретку, не допуская при этом ударов опорой пластины о цилиндр.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Установить ролики и заднюю стенку каретки.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С обеих сторон стойки установить и натянуть стальные ленты ограждения с помощью винтов М6х40.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На кронштейны опорной плиты и швеллерной балки стойки винтами М5х40 установить конечные выключатели.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Установить автоматический выключатель должен быть установлен на расстоянии не более 7 м от стойки управления, подъемника на жесткой вертикальной поверхности на высоте 1.3...1.7 м от поверхности пола.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Заземлить стойку, электродвигатель.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Произвести электромонтаж подъемника в соответствии с принципиальной схемой.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Подвести электропитание.</w:t>
      </w:r>
    </w:p>
    <w:p w:rsidR="00972DEF" w:rsidRPr="009F61C8" w:rsidRDefault="00972DEF" w:rsidP="00035E61">
      <w:pPr>
        <w:widowControl/>
        <w:numPr>
          <w:ilvl w:val="0"/>
          <w:numId w:val="11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Установить на каретки кронштейны лап, вставить кронштейны балки лап с подхватами.</w:t>
      </w:r>
    </w:p>
    <w:p w:rsidR="003B39B9" w:rsidRPr="009F61C8" w:rsidRDefault="003B39B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4.</w:t>
      </w:r>
      <w:r w:rsidR="00695CC5" w:rsidRPr="009F61C8">
        <w:rPr>
          <w:noProof/>
          <w:color w:val="000000"/>
          <w:sz w:val="28"/>
          <w:szCs w:val="28"/>
        </w:rPr>
        <w:t>2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Техническое обслуживание подъемника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ЕЖЕМЕСЯЧНО.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1. Силовой гидроузел.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Проверьте уровень масла с помощью щупа, прикрепленного к колпачку сапуна.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Если необходимо, через заливное отверстие долейте масло до требуемого уровня.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После первых 40 часов эксплуатации проверьте степень загрязнения фильтра и масла. (При значительном загрязнении очистите фильтр и замените масло).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2. Гидросистема.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Убедитесь в отсутствии утечек масла в трубопроводах силового гидроузла, гидроцилиндре и его прокладках, и при необходимости замените прокладки.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КАЖДЫЕ </w:t>
      </w:r>
      <w:r w:rsidR="00BC351C" w:rsidRPr="009F61C8">
        <w:rPr>
          <w:noProof/>
          <w:color w:val="000000"/>
          <w:sz w:val="28"/>
          <w:szCs w:val="28"/>
        </w:rPr>
        <w:t>3</w:t>
      </w:r>
      <w:r w:rsidRPr="009F61C8">
        <w:rPr>
          <w:noProof/>
          <w:color w:val="000000"/>
          <w:sz w:val="28"/>
          <w:szCs w:val="28"/>
        </w:rPr>
        <w:t xml:space="preserve"> МЕСЯЦА.</w:t>
      </w:r>
    </w:p>
    <w:p w:rsidR="00304BA5" w:rsidRPr="009F61C8" w:rsidRDefault="00304BA5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1. </w:t>
      </w:r>
      <w:r w:rsidR="00BA24BC" w:rsidRPr="009F61C8">
        <w:rPr>
          <w:noProof/>
          <w:color w:val="000000"/>
          <w:sz w:val="28"/>
          <w:szCs w:val="28"/>
        </w:rPr>
        <w:t>А</w:t>
      </w:r>
      <w:r w:rsidRPr="009F61C8">
        <w:rPr>
          <w:noProof/>
          <w:color w:val="000000"/>
          <w:sz w:val="28"/>
          <w:szCs w:val="28"/>
        </w:rPr>
        <w:t>нкерные болты.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Проверьте </w:t>
      </w:r>
      <w:r w:rsidR="00304BA5" w:rsidRPr="009F61C8">
        <w:rPr>
          <w:noProof/>
          <w:color w:val="000000"/>
          <w:sz w:val="28"/>
          <w:szCs w:val="28"/>
        </w:rPr>
        <w:t>динамометрическим</w:t>
      </w:r>
      <w:r w:rsidRPr="009F61C8">
        <w:rPr>
          <w:noProof/>
          <w:color w:val="000000"/>
          <w:sz w:val="28"/>
          <w:szCs w:val="28"/>
        </w:rPr>
        <w:t xml:space="preserve"> ключом момент затяжки анкерных болтов у пластин креплен</w:t>
      </w:r>
      <w:r w:rsidR="00304BA5" w:rsidRPr="009F61C8">
        <w:rPr>
          <w:noProof/>
          <w:color w:val="000000"/>
          <w:sz w:val="28"/>
          <w:szCs w:val="28"/>
        </w:rPr>
        <w:t>ия</w:t>
      </w:r>
      <w:r w:rsidRPr="009F61C8">
        <w:rPr>
          <w:noProof/>
          <w:color w:val="000000"/>
          <w:sz w:val="28"/>
          <w:szCs w:val="28"/>
        </w:rPr>
        <w:t xml:space="preserve"> основания.</w:t>
      </w:r>
    </w:p>
    <w:p w:rsidR="00BA24BC" w:rsidRPr="009F61C8" w:rsidRDefault="00304BA5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2. Подъемные тросы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Проверьте затяжку болтов и </w:t>
      </w:r>
      <w:r w:rsidR="00FF18EB" w:rsidRPr="009F61C8">
        <w:rPr>
          <w:noProof/>
          <w:color w:val="000000"/>
          <w:sz w:val="28"/>
          <w:szCs w:val="28"/>
        </w:rPr>
        <w:t>хвостовиков</w:t>
      </w:r>
      <w:r w:rsidRPr="009F61C8">
        <w:rPr>
          <w:noProof/>
          <w:color w:val="000000"/>
          <w:sz w:val="28"/>
          <w:szCs w:val="28"/>
        </w:rPr>
        <w:t xml:space="preserve"> на концах тросов. При необходимости </w:t>
      </w:r>
      <w:r w:rsidR="00FF18EB" w:rsidRPr="009F61C8">
        <w:rPr>
          <w:noProof/>
          <w:color w:val="000000"/>
          <w:sz w:val="28"/>
          <w:szCs w:val="28"/>
        </w:rPr>
        <w:t>натяжение</w:t>
      </w:r>
      <w:r w:rsidRPr="009F61C8">
        <w:rPr>
          <w:noProof/>
          <w:color w:val="000000"/>
          <w:sz w:val="28"/>
          <w:szCs w:val="28"/>
        </w:rPr>
        <w:t xml:space="preserve"> тросов произведите </w:t>
      </w:r>
      <w:r w:rsidR="00FF18EB" w:rsidRPr="009F61C8">
        <w:rPr>
          <w:noProof/>
          <w:color w:val="000000"/>
          <w:sz w:val="28"/>
          <w:szCs w:val="28"/>
        </w:rPr>
        <w:t>н</w:t>
      </w:r>
      <w:r w:rsidRPr="009F61C8">
        <w:rPr>
          <w:noProof/>
          <w:color w:val="000000"/>
          <w:sz w:val="28"/>
          <w:szCs w:val="28"/>
        </w:rPr>
        <w:t xml:space="preserve">ивелировку </w:t>
      </w:r>
      <w:r w:rsidR="00FF18EB" w:rsidRPr="009F61C8">
        <w:rPr>
          <w:noProof/>
          <w:color w:val="000000"/>
          <w:sz w:val="28"/>
          <w:szCs w:val="28"/>
        </w:rPr>
        <w:t>подъемника.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Проверьте состояние шкивов и соответствующих рол</w:t>
      </w:r>
      <w:r w:rsidR="00FF18EB" w:rsidRPr="009F61C8">
        <w:rPr>
          <w:noProof/>
          <w:color w:val="000000"/>
          <w:sz w:val="28"/>
          <w:szCs w:val="28"/>
        </w:rPr>
        <w:t>и</w:t>
      </w:r>
      <w:r w:rsidRPr="009F61C8">
        <w:rPr>
          <w:noProof/>
          <w:color w:val="000000"/>
          <w:sz w:val="28"/>
          <w:szCs w:val="28"/>
        </w:rPr>
        <w:t>ков.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Щеткой нанесите на тросы смазку во избежание их </w:t>
      </w:r>
      <w:r w:rsidR="00FF18EB" w:rsidRPr="009F61C8">
        <w:rPr>
          <w:noProof/>
          <w:color w:val="000000"/>
          <w:sz w:val="28"/>
          <w:szCs w:val="28"/>
        </w:rPr>
        <w:t>коррозии</w:t>
      </w:r>
      <w:r w:rsidRPr="009F61C8">
        <w:rPr>
          <w:noProof/>
          <w:color w:val="000000"/>
          <w:sz w:val="28"/>
          <w:szCs w:val="28"/>
        </w:rPr>
        <w:t xml:space="preserve"> и ослабления. Тип смазк</w:t>
      </w:r>
      <w:r w:rsidR="00A1605C" w:rsidRPr="009F61C8">
        <w:rPr>
          <w:noProof/>
          <w:color w:val="000000"/>
          <w:sz w:val="28"/>
          <w:szCs w:val="28"/>
        </w:rPr>
        <w:t>и BRILU</w:t>
      </w:r>
      <w:r w:rsidRPr="009F61C8">
        <w:rPr>
          <w:noProof/>
          <w:color w:val="000000"/>
          <w:sz w:val="28"/>
          <w:szCs w:val="28"/>
        </w:rPr>
        <w:t>ВЕ 30 или ее эквивалент.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Рекоменду</w:t>
      </w:r>
      <w:r w:rsidR="00A1605C" w:rsidRPr="009F61C8">
        <w:rPr>
          <w:noProof/>
          <w:color w:val="000000"/>
          <w:sz w:val="28"/>
          <w:szCs w:val="28"/>
        </w:rPr>
        <w:t>ется использовать смазку из запечатанных</w:t>
      </w:r>
      <w:r w:rsidRPr="009F61C8">
        <w:rPr>
          <w:noProof/>
          <w:color w:val="000000"/>
          <w:sz w:val="28"/>
          <w:szCs w:val="28"/>
        </w:rPr>
        <w:t xml:space="preserve"> или плотно закрытых </w:t>
      </w:r>
      <w:r w:rsidR="00A1605C" w:rsidRPr="009F61C8">
        <w:rPr>
          <w:noProof/>
          <w:color w:val="000000"/>
          <w:sz w:val="28"/>
          <w:szCs w:val="28"/>
        </w:rPr>
        <w:t xml:space="preserve">контейнеров. </w:t>
      </w:r>
      <w:r w:rsidRPr="009F61C8">
        <w:rPr>
          <w:noProof/>
          <w:color w:val="000000"/>
          <w:sz w:val="28"/>
          <w:szCs w:val="28"/>
        </w:rPr>
        <w:t xml:space="preserve">Использование </w:t>
      </w:r>
      <w:r w:rsidR="00A1605C" w:rsidRPr="009F61C8">
        <w:rPr>
          <w:noProof/>
          <w:color w:val="000000"/>
          <w:sz w:val="28"/>
          <w:szCs w:val="28"/>
        </w:rPr>
        <w:t>с</w:t>
      </w:r>
      <w:r w:rsidRPr="009F61C8">
        <w:rPr>
          <w:noProof/>
          <w:color w:val="000000"/>
          <w:sz w:val="28"/>
          <w:szCs w:val="28"/>
        </w:rPr>
        <w:t>тарой смазки или смазки, в которой произошли химичес</w:t>
      </w:r>
      <w:r w:rsidR="00A1605C" w:rsidRPr="009F61C8">
        <w:rPr>
          <w:noProof/>
          <w:color w:val="000000"/>
          <w:sz w:val="28"/>
          <w:szCs w:val="28"/>
        </w:rPr>
        <w:t>кие</w:t>
      </w:r>
      <w:r w:rsidRPr="009F61C8">
        <w:rPr>
          <w:noProof/>
          <w:color w:val="000000"/>
          <w:sz w:val="28"/>
          <w:szCs w:val="28"/>
        </w:rPr>
        <w:t xml:space="preserve"> изменения свойств, </w:t>
      </w:r>
      <w:r w:rsidR="00A1605C" w:rsidRPr="009F61C8">
        <w:rPr>
          <w:noProof/>
          <w:color w:val="000000"/>
          <w:sz w:val="28"/>
          <w:szCs w:val="28"/>
        </w:rPr>
        <w:t>н</w:t>
      </w:r>
      <w:r w:rsidRPr="009F61C8">
        <w:rPr>
          <w:noProof/>
          <w:color w:val="000000"/>
          <w:sz w:val="28"/>
          <w:szCs w:val="28"/>
        </w:rPr>
        <w:t xml:space="preserve">е допускается </w:t>
      </w:r>
      <w:r w:rsidR="00A1605C" w:rsidRPr="009F61C8">
        <w:rPr>
          <w:noProof/>
          <w:color w:val="000000"/>
          <w:sz w:val="28"/>
          <w:szCs w:val="28"/>
        </w:rPr>
        <w:t>из</w:t>
      </w:r>
      <w:r w:rsidRPr="009F61C8">
        <w:rPr>
          <w:noProof/>
          <w:color w:val="000000"/>
          <w:sz w:val="28"/>
          <w:szCs w:val="28"/>
        </w:rPr>
        <w:t>-за опасности дальнейшего использования тро</w:t>
      </w:r>
      <w:r w:rsidR="00A1605C" w:rsidRPr="009F61C8">
        <w:rPr>
          <w:noProof/>
          <w:color w:val="000000"/>
          <w:sz w:val="28"/>
          <w:szCs w:val="28"/>
        </w:rPr>
        <w:t>со</w:t>
      </w:r>
      <w:r w:rsidRPr="009F61C8">
        <w:rPr>
          <w:noProof/>
          <w:color w:val="000000"/>
          <w:sz w:val="28"/>
          <w:szCs w:val="28"/>
        </w:rPr>
        <w:t>в.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Определите степень износа кабеля ме</w:t>
      </w:r>
      <w:r w:rsidR="00A1605C" w:rsidRPr="009F61C8">
        <w:rPr>
          <w:noProof/>
          <w:color w:val="000000"/>
          <w:sz w:val="28"/>
          <w:szCs w:val="28"/>
        </w:rPr>
        <w:t>т</w:t>
      </w:r>
      <w:r w:rsidRPr="009F61C8">
        <w:rPr>
          <w:noProof/>
          <w:color w:val="000000"/>
          <w:sz w:val="28"/>
          <w:szCs w:val="28"/>
        </w:rPr>
        <w:t xml:space="preserve">одом измерения </w:t>
      </w:r>
      <w:r w:rsidR="00A1605C" w:rsidRPr="009F61C8">
        <w:rPr>
          <w:noProof/>
          <w:color w:val="000000"/>
          <w:sz w:val="28"/>
          <w:szCs w:val="28"/>
        </w:rPr>
        <w:t>его диаметра к проверки наличия</w:t>
      </w:r>
      <w:r w:rsidRPr="009F61C8">
        <w:rPr>
          <w:noProof/>
          <w:color w:val="000000"/>
          <w:sz w:val="28"/>
          <w:szCs w:val="28"/>
        </w:rPr>
        <w:t xml:space="preserve"> обрывов жил и т</w:t>
      </w:r>
      <w:r w:rsidR="00A1605C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п.</w:t>
      </w:r>
    </w:p>
    <w:p w:rsidR="00BA24BC" w:rsidRPr="009F61C8" w:rsidRDefault="00A1605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Предупреждение: трос является важным компонентом обеспечения подъема и безопасности подъемника. При наличии сомнений в его пригодности к эксплуатации обратитесь в сервисный центр.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3. Г</w:t>
      </w:r>
      <w:r w:rsidR="00A1605C" w:rsidRPr="009F61C8">
        <w:rPr>
          <w:noProof/>
          <w:color w:val="000000"/>
          <w:sz w:val="28"/>
          <w:szCs w:val="28"/>
        </w:rPr>
        <w:t>идронасос.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Проверьте отсутствие изменений ш</w:t>
      </w:r>
      <w:r w:rsidR="00A1605C" w:rsidRPr="009F61C8">
        <w:rPr>
          <w:noProof/>
          <w:color w:val="000000"/>
          <w:sz w:val="28"/>
          <w:szCs w:val="28"/>
        </w:rPr>
        <w:t>у</w:t>
      </w:r>
      <w:r w:rsidRPr="009F61C8">
        <w:rPr>
          <w:noProof/>
          <w:color w:val="000000"/>
          <w:sz w:val="28"/>
          <w:szCs w:val="28"/>
        </w:rPr>
        <w:t>мов при работе гидронасоса, плотность его креп</w:t>
      </w:r>
      <w:r w:rsidR="00701082" w:rsidRPr="009F61C8">
        <w:rPr>
          <w:noProof/>
          <w:color w:val="000000"/>
          <w:sz w:val="28"/>
          <w:szCs w:val="28"/>
        </w:rPr>
        <w:t xml:space="preserve">ления </w:t>
      </w:r>
      <w:r w:rsidRPr="009F61C8">
        <w:rPr>
          <w:noProof/>
          <w:color w:val="000000"/>
          <w:sz w:val="28"/>
          <w:szCs w:val="28"/>
        </w:rPr>
        <w:t xml:space="preserve">затяжку </w:t>
      </w:r>
      <w:r w:rsidR="00701082" w:rsidRPr="009F61C8">
        <w:rPr>
          <w:noProof/>
          <w:color w:val="000000"/>
          <w:sz w:val="28"/>
          <w:szCs w:val="28"/>
        </w:rPr>
        <w:t>бо</w:t>
      </w:r>
      <w:r w:rsidRPr="009F61C8">
        <w:rPr>
          <w:noProof/>
          <w:color w:val="000000"/>
          <w:sz w:val="28"/>
          <w:szCs w:val="28"/>
        </w:rPr>
        <w:t>лтовых соединений,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4. С</w:t>
      </w:r>
      <w:r w:rsidR="00701082" w:rsidRPr="009F61C8">
        <w:rPr>
          <w:noProof/>
          <w:color w:val="000000"/>
          <w:sz w:val="28"/>
          <w:szCs w:val="28"/>
        </w:rPr>
        <w:t>истемы безопасности.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Проверьте состояние и </w:t>
      </w:r>
      <w:r w:rsidR="00701082" w:rsidRPr="009F61C8">
        <w:rPr>
          <w:noProof/>
          <w:color w:val="000000"/>
          <w:sz w:val="28"/>
          <w:szCs w:val="28"/>
        </w:rPr>
        <w:t>эффективность</w:t>
      </w:r>
      <w:r w:rsidRPr="009F61C8">
        <w:rPr>
          <w:noProof/>
          <w:color w:val="000000"/>
          <w:sz w:val="28"/>
          <w:szCs w:val="28"/>
        </w:rPr>
        <w:t xml:space="preserve"> работы предохранительных устройств, степень износа кл</w:t>
      </w:r>
      <w:r w:rsidR="00701082" w:rsidRPr="009F61C8">
        <w:rPr>
          <w:noProof/>
          <w:color w:val="000000"/>
          <w:sz w:val="28"/>
          <w:szCs w:val="28"/>
        </w:rPr>
        <w:t>и</w:t>
      </w:r>
      <w:r w:rsidRPr="009F61C8">
        <w:rPr>
          <w:noProof/>
          <w:color w:val="000000"/>
          <w:sz w:val="28"/>
          <w:szCs w:val="28"/>
        </w:rPr>
        <w:t>ньев</w:t>
      </w:r>
      <w:r w:rsidR="00701082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-</w:t>
      </w:r>
      <w:r w:rsidR="00701082" w:rsidRPr="009F61C8">
        <w:rPr>
          <w:noProof/>
          <w:color w:val="000000"/>
          <w:sz w:val="28"/>
          <w:szCs w:val="28"/>
        </w:rPr>
        <w:t xml:space="preserve"> ловит</w:t>
      </w:r>
      <w:r w:rsidRPr="009F61C8">
        <w:rPr>
          <w:noProof/>
          <w:color w:val="000000"/>
          <w:sz w:val="28"/>
          <w:szCs w:val="28"/>
        </w:rPr>
        <w:t xml:space="preserve">елей </w:t>
      </w:r>
      <w:r w:rsidR="00701082" w:rsidRPr="009F61C8">
        <w:rPr>
          <w:noProof/>
          <w:color w:val="000000"/>
          <w:sz w:val="28"/>
          <w:szCs w:val="28"/>
        </w:rPr>
        <w:t>и</w:t>
      </w:r>
      <w:r w:rsidRPr="009F61C8">
        <w:rPr>
          <w:noProof/>
          <w:color w:val="000000"/>
          <w:sz w:val="28"/>
          <w:szCs w:val="28"/>
        </w:rPr>
        <w:t xml:space="preserve"> </w:t>
      </w:r>
      <w:r w:rsidR="00701082" w:rsidRPr="009F61C8">
        <w:rPr>
          <w:noProof/>
          <w:color w:val="000000"/>
          <w:sz w:val="28"/>
          <w:szCs w:val="28"/>
        </w:rPr>
        <w:t>стержней</w:t>
      </w:r>
      <w:r w:rsidRPr="009F61C8">
        <w:rPr>
          <w:noProof/>
          <w:color w:val="000000"/>
          <w:sz w:val="28"/>
          <w:szCs w:val="28"/>
        </w:rPr>
        <w:t xml:space="preserve"> безопасности. Нанеси</w:t>
      </w:r>
      <w:r w:rsidR="00701082" w:rsidRPr="009F61C8">
        <w:rPr>
          <w:noProof/>
          <w:color w:val="000000"/>
          <w:sz w:val="28"/>
          <w:szCs w:val="28"/>
        </w:rPr>
        <w:t>т</w:t>
      </w:r>
      <w:r w:rsidRPr="009F61C8">
        <w:rPr>
          <w:noProof/>
          <w:color w:val="000000"/>
          <w:sz w:val="28"/>
          <w:szCs w:val="28"/>
        </w:rPr>
        <w:t>е смазку на шарн</w:t>
      </w:r>
      <w:r w:rsidR="00701082" w:rsidRPr="009F61C8">
        <w:rPr>
          <w:noProof/>
          <w:color w:val="000000"/>
          <w:sz w:val="28"/>
          <w:szCs w:val="28"/>
        </w:rPr>
        <w:t>и</w:t>
      </w:r>
      <w:r w:rsidRPr="009F61C8">
        <w:rPr>
          <w:noProof/>
          <w:color w:val="000000"/>
          <w:sz w:val="28"/>
          <w:szCs w:val="28"/>
        </w:rPr>
        <w:t xml:space="preserve">ры </w:t>
      </w:r>
      <w:r w:rsidR="00701082" w:rsidRPr="009F61C8">
        <w:rPr>
          <w:noProof/>
          <w:color w:val="000000"/>
          <w:sz w:val="28"/>
          <w:szCs w:val="28"/>
        </w:rPr>
        <w:t>клиньев.</w:t>
      </w:r>
      <w:r w:rsidRPr="009F61C8">
        <w:rPr>
          <w:noProof/>
          <w:color w:val="000000"/>
          <w:sz w:val="28"/>
          <w:szCs w:val="28"/>
        </w:rPr>
        <w:t xml:space="preserve"> При </w:t>
      </w:r>
      <w:r w:rsidR="00701082" w:rsidRPr="009F61C8">
        <w:rPr>
          <w:noProof/>
          <w:color w:val="000000"/>
          <w:sz w:val="28"/>
          <w:szCs w:val="28"/>
        </w:rPr>
        <w:t>значительном</w:t>
      </w:r>
      <w:r w:rsidRPr="009F61C8">
        <w:rPr>
          <w:noProof/>
          <w:color w:val="000000"/>
          <w:sz w:val="28"/>
          <w:szCs w:val="28"/>
        </w:rPr>
        <w:t xml:space="preserve"> износе произведи</w:t>
      </w:r>
      <w:r w:rsidR="00701082" w:rsidRPr="009F61C8">
        <w:rPr>
          <w:noProof/>
          <w:color w:val="000000"/>
          <w:sz w:val="28"/>
          <w:szCs w:val="28"/>
        </w:rPr>
        <w:t>те замену клиньев-ловителей и</w:t>
      </w:r>
      <w:r w:rsidRPr="009F61C8">
        <w:rPr>
          <w:noProof/>
          <w:color w:val="000000"/>
          <w:sz w:val="28"/>
          <w:szCs w:val="28"/>
        </w:rPr>
        <w:t xml:space="preserve">/или </w:t>
      </w:r>
      <w:r w:rsidR="00701082" w:rsidRPr="009F61C8">
        <w:rPr>
          <w:noProof/>
          <w:color w:val="000000"/>
          <w:sz w:val="28"/>
          <w:szCs w:val="28"/>
        </w:rPr>
        <w:t>стержней безопасности</w:t>
      </w:r>
      <w:r w:rsidRPr="009F61C8">
        <w:rPr>
          <w:noProof/>
          <w:color w:val="000000"/>
          <w:sz w:val="28"/>
          <w:szCs w:val="28"/>
        </w:rPr>
        <w:t>.</w:t>
      </w:r>
    </w:p>
    <w:p w:rsidR="00BA24BC" w:rsidRPr="009F61C8" w:rsidRDefault="00BA24B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5. В</w:t>
      </w:r>
      <w:r w:rsidR="00701082" w:rsidRPr="009F61C8">
        <w:rPr>
          <w:noProof/>
          <w:color w:val="000000"/>
          <w:sz w:val="28"/>
          <w:szCs w:val="28"/>
        </w:rPr>
        <w:t>ерхние плоскости поперечных балок.</w:t>
      </w:r>
    </w:p>
    <w:p w:rsidR="00BA24BC" w:rsidRPr="009F61C8" w:rsidRDefault="00E30E16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Следите</w:t>
      </w:r>
      <w:r w:rsidR="00BA24BC" w:rsidRPr="009F61C8">
        <w:rPr>
          <w:noProof/>
          <w:color w:val="000000"/>
          <w:sz w:val="28"/>
          <w:szCs w:val="28"/>
        </w:rPr>
        <w:t xml:space="preserve"> за наличием на поверхности балок тонкого слоя смазки, который обес</w:t>
      </w:r>
      <w:r w:rsidRPr="009F61C8">
        <w:rPr>
          <w:noProof/>
          <w:color w:val="000000"/>
          <w:sz w:val="28"/>
          <w:szCs w:val="28"/>
        </w:rPr>
        <w:t>п</w:t>
      </w:r>
      <w:r w:rsidR="00BA24BC" w:rsidRPr="009F61C8">
        <w:rPr>
          <w:noProof/>
          <w:color w:val="000000"/>
          <w:sz w:val="28"/>
          <w:szCs w:val="28"/>
        </w:rPr>
        <w:t>еч</w:t>
      </w:r>
      <w:r w:rsidRPr="009F61C8">
        <w:rPr>
          <w:noProof/>
          <w:color w:val="000000"/>
          <w:sz w:val="28"/>
          <w:szCs w:val="28"/>
        </w:rPr>
        <w:t>ивает</w:t>
      </w:r>
      <w:r w:rsidR="00BA24BC" w:rsidRPr="009F61C8">
        <w:rPr>
          <w:noProof/>
          <w:color w:val="000000"/>
          <w:sz w:val="28"/>
          <w:szCs w:val="28"/>
        </w:rPr>
        <w:t xml:space="preserve"> лучшее скольже</w:t>
      </w:r>
      <w:r w:rsidRPr="009F61C8">
        <w:rPr>
          <w:noProof/>
          <w:color w:val="000000"/>
          <w:sz w:val="28"/>
          <w:szCs w:val="28"/>
        </w:rPr>
        <w:t>ни</w:t>
      </w:r>
      <w:r w:rsidR="00BA24BC" w:rsidRPr="009F61C8">
        <w:rPr>
          <w:noProof/>
          <w:color w:val="000000"/>
          <w:sz w:val="28"/>
          <w:szCs w:val="28"/>
        </w:rPr>
        <w:t>е подвижкой платформы.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КАЖДЫЕ 6 МЕСЯЦЕВ.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1. Масло.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Проверьте уровень масла и степень его </w:t>
      </w:r>
      <w:r w:rsidR="000D0187" w:rsidRPr="009F61C8">
        <w:rPr>
          <w:noProof/>
          <w:color w:val="000000"/>
          <w:sz w:val="28"/>
          <w:szCs w:val="28"/>
        </w:rPr>
        <w:t>загрязнения</w:t>
      </w:r>
      <w:r w:rsidRPr="009F61C8">
        <w:rPr>
          <w:noProof/>
          <w:color w:val="000000"/>
          <w:sz w:val="28"/>
          <w:szCs w:val="28"/>
        </w:rPr>
        <w:t>.</w:t>
      </w:r>
      <w:r w:rsidR="000D0187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Загрязненное масло является основной причиной возникновения неисправностей в р</w:t>
      </w:r>
      <w:r w:rsidR="000D0187" w:rsidRPr="009F61C8">
        <w:rPr>
          <w:noProof/>
          <w:color w:val="000000"/>
          <w:sz w:val="28"/>
          <w:szCs w:val="28"/>
        </w:rPr>
        <w:t>аботе</w:t>
      </w:r>
      <w:r w:rsidRPr="009F61C8">
        <w:rPr>
          <w:noProof/>
          <w:color w:val="000000"/>
          <w:sz w:val="28"/>
          <w:szCs w:val="28"/>
        </w:rPr>
        <w:t xml:space="preserve"> клапанов и сокращает срок службы шестеренч</w:t>
      </w:r>
      <w:r w:rsidR="000D0187" w:rsidRPr="009F61C8">
        <w:rPr>
          <w:noProof/>
          <w:color w:val="000000"/>
          <w:sz w:val="28"/>
          <w:szCs w:val="28"/>
        </w:rPr>
        <w:t>ат</w:t>
      </w:r>
      <w:r w:rsidRPr="009F61C8">
        <w:rPr>
          <w:noProof/>
          <w:color w:val="000000"/>
          <w:sz w:val="28"/>
          <w:szCs w:val="28"/>
        </w:rPr>
        <w:t>ых насосов.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КАЖДЫЕ 12 </w:t>
      </w:r>
      <w:r w:rsidR="000D0187" w:rsidRPr="009F61C8">
        <w:rPr>
          <w:noProof/>
          <w:color w:val="000000"/>
          <w:sz w:val="28"/>
          <w:szCs w:val="28"/>
        </w:rPr>
        <w:t>МЕСЯЦЕВ.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1. О</w:t>
      </w:r>
      <w:r w:rsidR="000D0187" w:rsidRPr="009F61C8">
        <w:rPr>
          <w:noProof/>
          <w:color w:val="000000"/>
          <w:sz w:val="28"/>
          <w:szCs w:val="28"/>
        </w:rPr>
        <w:t>бщий осмотр.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Визуально проведите осмотр всех элементов и механических деталей конструкци</w:t>
      </w:r>
      <w:r w:rsidR="000D0187" w:rsidRPr="009F61C8">
        <w:rPr>
          <w:noProof/>
          <w:color w:val="000000"/>
          <w:sz w:val="28"/>
          <w:szCs w:val="28"/>
        </w:rPr>
        <w:t>и</w:t>
      </w:r>
      <w:r w:rsidRPr="009F61C8">
        <w:rPr>
          <w:noProof/>
          <w:color w:val="000000"/>
          <w:sz w:val="28"/>
          <w:szCs w:val="28"/>
        </w:rPr>
        <w:t xml:space="preserve"> подъ</w:t>
      </w:r>
      <w:r w:rsidR="000D0187" w:rsidRPr="009F61C8">
        <w:rPr>
          <w:noProof/>
          <w:color w:val="000000"/>
          <w:sz w:val="28"/>
          <w:szCs w:val="28"/>
        </w:rPr>
        <w:t>емника</w:t>
      </w:r>
      <w:r w:rsidRPr="009F61C8">
        <w:rPr>
          <w:noProof/>
          <w:color w:val="000000"/>
          <w:sz w:val="28"/>
          <w:szCs w:val="28"/>
        </w:rPr>
        <w:t xml:space="preserve"> на предмет отсутствия неисправностей</w:t>
      </w:r>
      <w:r w:rsidR="000D0187" w:rsidRPr="009F61C8">
        <w:rPr>
          <w:noProof/>
          <w:color w:val="000000"/>
          <w:sz w:val="28"/>
          <w:szCs w:val="28"/>
        </w:rPr>
        <w:t xml:space="preserve"> и их хорошего рабочего состояни</w:t>
      </w:r>
      <w:r w:rsidRPr="009F61C8">
        <w:rPr>
          <w:noProof/>
          <w:color w:val="000000"/>
          <w:sz w:val="28"/>
          <w:szCs w:val="28"/>
        </w:rPr>
        <w:t>я</w:t>
      </w:r>
      <w:r w:rsidR="000D0187" w:rsidRPr="009F61C8">
        <w:rPr>
          <w:noProof/>
          <w:color w:val="000000"/>
          <w:sz w:val="28"/>
          <w:szCs w:val="28"/>
        </w:rPr>
        <w:t>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2. Э</w:t>
      </w:r>
      <w:r w:rsidR="000D0187" w:rsidRPr="009F61C8">
        <w:rPr>
          <w:noProof/>
          <w:color w:val="000000"/>
          <w:sz w:val="28"/>
          <w:szCs w:val="28"/>
        </w:rPr>
        <w:t>лектрическая система.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Электрическая система, состояние электромотора, коне</w:t>
      </w:r>
      <w:r w:rsidR="000D0187" w:rsidRPr="009F61C8">
        <w:rPr>
          <w:noProof/>
          <w:color w:val="000000"/>
          <w:sz w:val="28"/>
          <w:szCs w:val="28"/>
        </w:rPr>
        <w:t>чных выключателей, пульта управления и</w:t>
      </w:r>
      <w:r w:rsidRPr="009F61C8">
        <w:rPr>
          <w:noProof/>
          <w:color w:val="000000"/>
          <w:sz w:val="28"/>
          <w:szCs w:val="28"/>
        </w:rPr>
        <w:t xml:space="preserve"> т</w:t>
      </w:r>
      <w:r w:rsidR="000D0187" w:rsidRPr="009F61C8">
        <w:rPr>
          <w:noProof/>
          <w:color w:val="000000"/>
          <w:sz w:val="28"/>
          <w:szCs w:val="28"/>
        </w:rPr>
        <w:t>. п. проверяется квалифицированными</w:t>
      </w:r>
      <w:r w:rsidRPr="009F61C8">
        <w:rPr>
          <w:noProof/>
          <w:color w:val="000000"/>
          <w:sz w:val="28"/>
          <w:szCs w:val="28"/>
        </w:rPr>
        <w:t xml:space="preserve"> </w:t>
      </w:r>
      <w:r w:rsidR="000D0187" w:rsidRPr="009F61C8">
        <w:rPr>
          <w:noProof/>
          <w:color w:val="000000"/>
          <w:sz w:val="28"/>
          <w:szCs w:val="28"/>
        </w:rPr>
        <w:t>электриками</w:t>
      </w:r>
      <w:r w:rsidR="00035E61" w:rsidRPr="009F61C8">
        <w:rPr>
          <w:noProof/>
          <w:color w:val="000000"/>
          <w:sz w:val="28"/>
          <w:szCs w:val="28"/>
        </w:rPr>
        <w:t>.</w:t>
      </w:r>
    </w:p>
    <w:p w:rsidR="00BC351C" w:rsidRPr="009F61C8" w:rsidRDefault="000D018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3</w:t>
      </w:r>
      <w:r w:rsidR="00BC351C" w:rsidRPr="009F61C8">
        <w:rPr>
          <w:noProof/>
          <w:color w:val="000000"/>
          <w:sz w:val="28"/>
          <w:szCs w:val="28"/>
        </w:rPr>
        <w:t>. М</w:t>
      </w:r>
      <w:r w:rsidRPr="009F61C8">
        <w:rPr>
          <w:noProof/>
          <w:color w:val="000000"/>
          <w:sz w:val="28"/>
          <w:szCs w:val="28"/>
        </w:rPr>
        <w:t>асло в гидросистеме.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Замену масла </w:t>
      </w:r>
      <w:r w:rsidR="000D0187" w:rsidRPr="009F61C8">
        <w:rPr>
          <w:noProof/>
          <w:color w:val="000000"/>
          <w:sz w:val="28"/>
          <w:szCs w:val="28"/>
        </w:rPr>
        <w:t>проводите</w:t>
      </w:r>
      <w:r w:rsidRPr="009F61C8">
        <w:rPr>
          <w:noProof/>
          <w:color w:val="000000"/>
          <w:sz w:val="28"/>
          <w:szCs w:val="28"/>
        </w:rPr>
        <w:t xml:space="preserve"> следующим образом: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• Полностью опустите подъемник:</w:t>
      </w:r>
    </w:p>
    <w:p w:rsidR="00BC351C" w:rsidRPr="009F61C8" w:rsidRDefault="000D018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• Убедитесь в том, что по</w:t>
      </w:r>
      <w:r w:rsidR="00BC351C" w:rsidRPr="009F61C8">
        <w:rPr>
          <w:noProof/>
          <w:color w:val="000000"/>
          <w:sz w:val="28"/>
          <w:szCs w:val="28"/>
        </w:rPr>
        <w:t>ршень цилиндр полностью отошел назад;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• Отключите электропитание подъемника</w:t>
      </w:r>
      <w:r w:rsidR="000D0187" w:rsidRPr="009F61C8">
        <w:rPr>
          <w:noProof/>
          <w:color w:val="000000"/>
          <w:sz w:val="28"/>
          <w:szCs w:val="28"/>
        </w:rPr>
        <w:t>;</w:t>
      </w:r>
    </w:p>
    <w:p w:rsidR="00BC351C" w:rsidRPr="009F61C8" w:rsidRDefault="000D018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• Слейте масло из ги</w:t>
      </w:r>
      <w:r w:rsidR="00BC351C" w:rsidRPr="009F61C8">
        <w:rPr>
          <w:noProof/>
          <w:color w:val="000000"/>
          <w:sz w:val="28"/>
          <w:szCs w:val="28"/>
        </w:rPr>
        <w:t>дросистемы, отвинтив пробку нижней части резервуара;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• Завинтите на место пробку для слива масла;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• Залейте масло в резервуар ч</w:t>
      </w:r>
      <w:r w:rsidR="000D0187" w:rsidRPr="009F61C8">
        <w:rPr>
          <w:noProof/>
          <w:color w:val="000000"/>
          <w:sz w:val="28"/>
          <w:szCs w:val="28"/>
        </w:rPr>
        <w:t>ерез верхнее заливное отверстие;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• Убедитесь в том, что масло отфильтровано.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• </w:t>
      </w:r>
      <w:r w:rsidR="000D0187" w:rsidRPr="009F61C8">
        <w:rPr>
          <w:noProof/>
          <w:color w:val="000000"/>
          <w:sz w:val="28"/>
          <w:szCs w:val="28"/>
        </w:rPr>
        <w:t>Завинтите</w:t>
      </w:r>
      <w:r w:rsidRPr="009F61C8">
        <w:rPr>
          <w:noProof/>
          <w:color w:val="000000"/>
          <w:sz w:val="28"/>
          <w:szCs w:val="28"/>
        </w:rPr>
        <w:t xml:space="preserve"> пробку заливного отверстия;</w:t>
      </w:r>
    </w:p>
    <w:p w:rsidR="00BC351C" w:rsidRPr="009F61C8" w:rsidRDefault="000D018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• Включите электропитание подъемни</w:t>
      </w:r>
      <w:r w:rsidR="00BC351C" w:rsidRPr="009F61C8">
        <w:rPr>
          <w:noProof/>
          <w:color w:val="000000"/>
          <w:sz w:val="28"/>
          <w:szCs w:val="28"/>
        </w:rPr>
        <w:t>ка;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• Произвед</w:t>
      </w:r>
      <w:r w:rsidR="000D0187" w:rsidRPr="009F61C8">
        <w:rPr>
          <w:noProof/>
          <w:color w:val="000000"/>
          <w:sz w:val="28"/>
          <w:szCs w:val="28"/>
        </w:rPr>
        <w:t>ите 2 - 3 цикла подъема (на 20-30</w:t>
      </w:r>
      <w:r w:rsidRPr="009F61C8">
        <w:rPr>
          <w:noProof/>
          <w:color w:val="000000"/>
          <w:sz w:val="28"/>
          <w:szCs w:val="28"/>
        </w:rPr>
        <w:t xml:space="preserve"> с</w:t>
      </w:r>
      <w:r w:rsidR="000D0187" w:rsidRPr="009F61C8">
        <w:rPr>
          <w:noProof/>
          <w:color w:val="000000"/>
          <w:sz w:val="28"/>
          <w:szCs w:val="28"/>
        </w:rPr>
        <w:t>м</w:t>
      </w:r>
      <w:r w:rsidRPr="009F61C8">
        <w:rPr>
          <w:noProof/>
          <w:color w:val="000000"/>
          <w:sz w:val="28"/>
          <w:szCs w:val="28"/>
        </w:rPr>
        <w:t>) с последующим опусканием для обеспечен</w:t>
      </w:r>
      <w:r w:rsidR="000D0187" w:rsidRPr="009F61C8">
        <w:rPr>
          <w:noProof/>
          <w:color w:val="000000"/>
          <w:sz w:val="28"/>
          <w:szCs w:val="28"/>
        </w:rPr>
        <w:t xml:space="preserve">ия </w:t>
      </w:r>
      <w:r w:rsidRPr="009F61C8">
        <w:rPr>
          <w:noProof/>
          <w:color w:val="000000"/>
          <w:sz w:val="28"/>
          <w:szCs w:val="28"/>
        </w:rPr>
        <w:t xml:space="preserve">равномерного распределения масла в </w:t>
      </w:r>
      <w:r w:rsidR="000D0187" w:rsidRPr="009F61C8">
        <w:rPr>
          <w:noProof/>
          <w:color w:val="000000"/>
          <w:sz w:val="28"/>
          <w:szCs w:val="28"/>
        </w:rPr>
        <w:t>гидросистеме</w:t>
      </w:r>
      <w:r w:rsidRPr="009F61C8">
        <w:rPr>
          <w:noProof/>
          <w:color w:val="000000"/>
          <w:sz w:val="28"/>
          <w:szCs w:val="28"/>
        </w:rPr>
        <w:t>.</w:t>
      </w:r>
    </w:p>
    <w:p w:rsidR="00BC351C" w:rsidRPr="009F61C8" w:rsidRDefault="00BC351C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Замена масла: используйте тольк</w:t>
      </w:r>
      <w:r w:rsidR="000D0187" w:rsidRPr="009F61C8">
        <w:rPr>
          <w:noProof/>
          <w:color w:val="000000"/>
          <w:sz w:val="28"/>
          <w:szCs w:val="28"/>
        </w:rPr>
        <w:t>о масла рекомендованных типов или</w:t>
      </w:r>
      <w:r w:rsidRPr="009F61C8">
        <w:rPr>
          <w:noProof/>
          <w:color w:val="000000"/>
          <w:sz w:val="28"/>
          <w:szCs w:val="28"/>
        </w:rPr>
        <w:t xml:space="preserve"> им</w:t>
      </w:r>
      <w:r w:rsidR="000D0187" w:rsidRPr="009F61C8">
        <w:rPr>
          <w:noProof/>
          <w:color w:val="000000"/>
          <w:sz w:val="28"/>
          <w:szCs w:val="28"/>
        </w:rPr>
        <w:t xml:space="preserve"> эквивалентные</w:t>
      </w:r>
      <w:r w:rsidRPr="009F61C8">
        <w:rPr>
          <w:noProof/>
          <w:color w:val="000000"/>
          <w:sz w:val="28"/>
          <w:szCs w:val="28"/>
        </w:rPr>
        <w:t>.</w:t>
      </w:r>
    </w:p>
    <w:p w:rsidR="00BC351C" w:rsidRPr="009F61C8" w:rsidRDefault="000D018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Н</w:t>
      </w:r>
      <w:r w:rsidR="00BC351C" w:rsidRPr="009F61C8">
        <w:rPr>
          <w:noProof/>
          <w:color w:val="000000"/>
          <w:sz w:val="28"/>
          <w:szCs w:val="28"/>
        </w:rPr>
        <w:t xml:space="preserve">е используйте масел после их </w:t>
      </w:r>
      <w:r w:rsidRPr="009F61C8">
        <w:rPr>
          <w:noProof/>
          <w:color w:val="000000"/>
          <w:sz w:val="28"/>
          <w:szCs w:val="28"/>
        </w:rPr>
        <w:t>длительного</w:t>
      </w:r>
      <w:r w:rsidR="00BC351C" w:rsidRPr="009F61C8">
        <w:rPr>
          <w:noProof/>
          <w:color w:val="000000"/>
          <w:sz w:val="28"/>
          <w:szCs w:val="28"/>
        </w:rPr>
        <w:t xml:space="preserve"> хранения.</w:t>
      </w:r>
    </w:p>
    <w:p w:rsidR="0062686E" w:rsidRPr="009F61C8" w:rsidRDefault="0062686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2686E" w:rsidRPr="009F61C8" w:rsidRDefault="0062686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4.</w:t>
      </w:r>
      <w:r w:rsidR="00695CC5" w:rsidRPr="009F61C8">
        <w:rPr>
          <w:noProof/>
          <w:color w:val="000000"/>
          <w:sz w:val="28"/>
          <w:szCs w:val="28"/>
        </w:rPr>
        <w:t>3</w:t>
      </w:r>
      <w:r w:rsidRPr="009F61C8">
        <w:rPr>
          <w:noProof/>
          <w:color w:val="000000"/>
          <w:sz w:val="28"/>
          <w:szCs w:val="28"/>
        </w:rPr>
        <w:t xml:space="preserve"> Основные неисправности и методы их устранения</w:t>
      </w:r>
    </w:p>
    <w:p w:rsidR="0062686E" w:rsidRPr="009F61C8" w:rsidRDefault="0062686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2686E" w:rsidRPr="009F61C8" w:rsidRDefault="0062686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Основные неисправности и методы их устранения приведены в таблице 2.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2686E" w:rsidRPr="009F61C8" w:rsidRDefault="0062686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Таблица 2- Основные неисправности и методы их устранения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62"/>
        <w:gridCol w:w="3185"/>
        <w:gridCol w:w="3224"/>
      </w:tblGrid>
      <w:tr w:rsidR="0062686E" w:rsidRPr="00E2089B" w:rsidTr="00E2089B">
        <w:trPr>
          <w:trHeight w:val="23"/>
        </w:trPr>
        <w:tc>
          <w:tcPr>
            <w:tcW w:w="1652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Вид неисправности</w:t>
            </w:r>
          </w:p>
        </w:tc>
        <w:tc>
          <w:tcPr>
            <w:tcW w:w="166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Вероятные причины</w:t>
            </w:r>
          </w:p>
        </w:tc>
        <w:tc>
          <w:tcPr>
            <w:tcW w:w="168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Метод устранения</w:t>
            </w:r>
          </w:p>
        </w:tc>
      </w:tr>
      <w:tr w:rsidR="0062686E" w:rsidRPr="00E2089B" w:rsidTr="00E2089B">
        <w:trPr>
          <w:trHeight w:val="23"/>
        </w:trPr>
        <w:tc>
          <w:tcPr>
            <w:tcW w:w="1652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66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68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62686E" w:rsidRPr="00E2089B" w:rsidTr="00E2089B">
        <w:trPr>
          <w:trHeight w:val="23"/>
        </w:trPr>
        <w:tc>
          <w:tcPr>
            <w:tcW w:w="1652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Двигатель не включается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6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Перегорел предохранитель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Обрыв провода в цепях управления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Отсутствует контакт на зажимах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Вышла из строя одна из кнопок управления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8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Заменить</w:t>
            </w:r>
          </w:p>
          <w:p w:rsidR="00035E61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Найти и устранить в цепи обрыв провода</w:t>
            </w:r>
          </w:p>
          <w:p w:rsidR="00035E61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Подтянуть все винты на контактах магнитных пускателей, предохранителей, конечных выключателей, клеммах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Снять кнопку управления, устранить неисправность и установить новую кнопку</w:t>
            </w:r>
          </w:p>
        </w:tc>
      </w:tr>
      <w:tr w:rsidR="0062686E" w:rsidRPr="00E2089B" w:rsidTr="00E2089B">
        <w:trPr>
          <w:trHeight w:val="23"/>
        </w:trPr>
        <w:tc>
          <w:tcPr>
            <w:tcW w:w="1652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Подъема не происходит при нажатии на кнопку ПОДЪЕМ</w:t>
            </w:r>
          </w:p>
        </w:tc>
        <w:tc>
          <w:tcPr>
            <w:tcW w:w="166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Недостаточный уровень масла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Утечка масла из гидросистемы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Перегрузка подъемника</w:t>
            </w:r>
          </w:p>
        </w:tc>
        <w:tc>
          <w:tcPr>
            <w:tcW w:w="168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Долить масло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Отремонтировать систему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Уменьшить нагрузку</w:t>
            </w:r>
          </w:p>
        </w:tc>
      </w:tr>
      <w:tr w:rsidR="0062686E" w:rsidRPr="00E2089B" w:rsidTr="00E2089B">
        <w:trPr>
          <w:trHeight w:val="23"/>
        </w:trPr>
        <w:tc>
          <w:tcPr>
            <w:tcW w:w="1652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Подъемник не опускается</w:t>
            </w:r>
          </w:p>
        </w:tc>
        <w:tc>
          <w:tcPr>
            <w:tcW w:w="166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Наличие посторонних предметов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Заблокирован соленоидный клапан</w:t>
            </w:r>
          </w:p>
        </w:tc>
        <w:tc>
          <w:tcPr>
            <w:tcW w:w="168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Удалить посторонние предметы</w:t>
            </w:r>
          </w:p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Заменить соленоидный клапан</w:t>
            </w:r>
          </w:p>
        </w:tc>
      </w:tr>
      <w:tr w:rsidR="0062686E" w:rsidRPr="00E2089B" w:rsidTr="00E2089B">
        <w:trPr>
          <w:trHeight w:val="23"/>
        </w:trPr>
        <w:tc>
          <w:tcPr>
            <w:tcW w:w="1652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Подъемник не поднимается на максимальную высоту</w:t>
            </w:r>
          </w:p>
        </w:tc>
        <w:tc>
          <w:tcPr>
            <w:tcW w:w="166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Недостаточный уровень масла</w:t>
            </w:r>
          </w:p>
        </w:tc>
        <w:tc>
          <w:tcPr>
            <w:tcW w:w="1684" w:type="pct"/>
            <w:shd w:val="clear" w:color="auto" w:fill="auto"/>
          </w:tcPr>
          <w:p w:rsidR="0062686E" w:rsidRPr="00E2089B" w:rsidRDefault="0062686E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Долить масло до уровня</w:t>
            </w:r>
          </w:p>
        </w:tc>
      </w:tr>
      <w:tr w:rsidR="0062686E" w:rsidRPr="00E2089B" w:rsidTr="00E2089B">
        <w:trPr>
          <w:trHeight w:val="23"/>
        </w:trPr>
        <w:tc>
          <w:tcPr>
            <w:tcW w:w="1652" w:type="pct"/>
            <w:shd w:val="clear" w:color="auto" w:fill="auto"/>
          </w:tcPr>
          <w:p w:rsidR="0062686E" w:rsidRPr="00E2089B" w:rsidRDefault="008E20D2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Утечка масла из гидросистемы</w:t>
            </w:r>
          </w:p>
        </w:tc>
        <w:tc>
          <w:tcPr>
            <w:tcW w:w="1664" w:type="pct"/>
            <w:shd w:val="clear" w:color="auto" w:fill="auto"/>
          </w:tcPr>
          <w:p w:rsidR="0062686E" w:rsidRPr="00E2089B" w:rsidRDefault="008E20D2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Повреждение прокладок</w:t>
            </w:r>
          </w:p>
        </w:tc>
        <w:tc>
          <w:tcPr>
            <w:tcW w:w="1684" w:type="pct"/>
            <w:shd w:val="clear" w:color="auto" w:fill="auto"/>
          </w:tcPr>
          <w:p w:rsidR="0062686E" w:rsidRPr="00E2089B" w:rsidRDefault="008E20D2" w:rsidP="00E2089B">
            <w:pPr>
              <w:widowControl/>
              <w:spacing w:line="360" w:lineRule="auto"/>
              <w:ind w:firstLine="0"/>
              <w:rPr>
                <w:noProof/>
                <w:color w:val="000000"/>
                <w:sz w:val="20"/>
                <w:szCs w:val="28"/>
              </w:rPr>
            </w:pPr>
            <w:r w:rsidRPr="00E2089B">
              <w:rPr>
                <w:noProof/>
                <w:color w:val="000000"/>
                <w:sz w:val="20"/>
                <w:szCs w:val="28"/>
              </w:rPr>
              <w:t>Замените поврежденные прокладки</w:t>
            </w:r>
          </w:p>
        </w:tc>
      </w:tr>
    </w:tbl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2686E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62686E" w:rsidRPr="009F61C8">
        <w:rPr>
          <w:noProof/>
          <w:color w:val="000000"/>
          <w:sz w:val="28"/>
          <w:szCs w:val="28"/>
        </w:rPr>
        <w:t>4.</w:t>
      </w:r>
      <w:r w:rsidR="00695CC5" w:rsidRPr="009F61C8">
        <w:rPr>
          <w:noProof/>
          <w:color w:val="000000"/>
          <w:sz w:val="28"/>
          <w:szCs w:val="28"/>
        </w:rPr>
        <w:t>4</w:t>
      </w:r>
      <w:r w:rsidR="0062686E" w:rsidRPr="009F61C8">
        <w:rPr>
          <w:noProof/>
          <w:color w:val="000000"/>
          <w:sz w:val="28"/>
          <w:szCs w:val="28"/>
        </w:rPr>
        <w:t xml:space="preserve"> Разработка технологического процесса разборки – сборки сборочной единицы</w:t>
      </w:r>
    </w:p>
    <w:p w:rsidR="00696189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62686E" w:rsidRPr="009F61C8" w:rsidRDefault="0062686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Для разработки технологического процесса разборки </w:t>
      </w:r>
      <w:r w:rsidR="001C5DF7" w:rsidRPr="009F61C8">
        <w:rPr>
          <w:noProof/>
          <w:color w:val="000000"/>
          <w:sz w:val="28"/>
          <w:szCs w:val="28"/>
        </w:rPr>
        <w:t xml:space="preserve">гидроцилиндра </w:t>
      </w:r>
      <w:r w:rsidRPr="009F61C8">
        <w:rPr>
          <w:noProof/>
          <w:color w:val="000000"/>
          <w:sz w:val="28"/>
          <w:szCs w:val="28"/>
        </w:rPr>
        <w:t>составим укрупненную схему разборки (лист 3, функциональная схема разборки</w:t>
      </w:r>
      <w:r w:rsidR="001C5DF7" w:rsidRPr="009F61C8">
        <w:rPr>
          <w:noProof/>
          <w:color w:val="000000"/>
          <w:sz w:val="28"/>
          <w:szCs w:val="28"/>
        </w:rPr>
        <w:t xml:space="preserve"> гидроцилиндра</w:t>
      </w:r>
      <w:r w:rsidRPr="009F61C8">
        <w:rPr>
          <w:noProof/>
          <w:color w:val="000000"/>
          <w:sz w:val="28"/>
          <w:szCs w:val="28"/>
        </w:rPr>
        <w:t>). Схема строится в направлении слева направо и начинают с условного обозначения оборудования –</w:t>
      </w:r>
      <w:r w:rsidR="001C5DF7" w:rsidRPr="009F61C8">
        <w:rPr>
          <w:noProof/>
          <w:color w:val="000000"/>
          <w:sz w:val="28"/>
          <w:szCs w:val="28"/>
        </w:rPr>
        <w:t xml:space="preserve"> гидроцилиндр</w:t>
      </w:r>
      <w:r w:rsidRPr="009F61C8">
        <w:rPr>
          <w:noProof/>
          <w:color w:val="000000"/>
          <w:sz w:val="28"/>
          <w:szCs w:val="28"/>
        </w:rPr>
        <w:t>. Условные обозначения отдельных деталей располагают вверху, групп (подгрупп) – снизу по направлению схемы разборки в последовательности снятия их с</w:t>
      </w:r>
      <w:r w:rsidR="001C5DF7" w:rsidRPr="009F61C8">
        <w:rPr>
          <w:noProof/>
          <w:color w:val="000000"/>
          <w:sz w:val="28"/>
          <w:szCs w:val="28"/>
        </w:rPr>
        <w:t xml:space="preserve"> гидроцилиндра</w:t>
      </w:r>
      <w:r w:rsidRPr="009F61C8">
        <w:rPr>
          <w:noProof/>
          <w:color w:val="000000"/>
          <w:sz w:val="28"/>
          <w:szCs w:val="28"/>
        </w:rPr>
        <w:t xml:space="preserve">. </w:t>
      </w:r>
    </w:p>
    <w:p w:rsidR="0062686E" w:rsidRPr="009F61C8" w:rsidRDefault="0062686E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4.</w:t>
      </w:r>
      <w:r w:rsidR="00695CC5" w:rsidRPr="009F61C8">
        <w:rPr>
          <w:noProof/>
          <w:color w:val="000000"/>
          <w:sz w:val="28"/>
          <w:szCs w:val="28"/>
        </w:rPr>
        <w:t>5</w:t>
      </w:r>
      <w:r w:rsidRPr="009F61C8">
        <w:rPr>
          <w:noProof/>
          <w:color w:val="000000"/>
          <w:sz w:val="28"/>
          <w:szCs w:val="28"/>
        </w:rPr>
        <w:t xml:space="preserve"> Технологический процесс восстановления штока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Основными неисправностями штока гидроцилиндра являются износ резьбы под гайку крепления поршня, износ поверхности под поршень и рабочей поверхности штока, износ отверстия под втулку.</w:t>
      </w:r>
    </w:p>
    <w:p w:rsidR="00035E61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Способы восстановления неисправностей:</w:t>
      </w:r>
    </w:p>
    <w:p w:rsidR="001C5DF7" w:rsidRPr="009F61C8" w:rsidRDefault="001C5DF7" w:rsidP="00035E61">
      <w:pPr>
        <w:widowControl/>
        <w:numPr>
          <w:ilvl w:val="0"/>
          <w:numId w:val="12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износ резьбы восстанавливается вибродуговой наплавкой;</w:t>
      </w:r>
    </w:p>
    <w:p w:rsidR="001C5DF7" w:rsidRPr="009F61C8" w:rsidRDefault="001C5DF7" w:rsidP="00035E61">
      <w:pPr>
        <w:widowControl/>
        <w:numPr>
          <w:ilvl w:val="0"/>
          <w:numId w:val="12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износ поверхностей под поршень восстанавливается электролитическим наращиванием;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Схема технологического процесса восстановления</w:t>
      </w:r>
      <w:r w:rsidR="00607EC4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штока:</w:t>
      </w:r>
    </w:p>
    <w:p w:rsidR="001C5DF7" w:rsidRPr="009F61C8" w:rsidRDefault="001C5DF7" w:rsidP="00035E61">
      <w:pPr>
        <w:pStyle w:val="34"/>
        <w:spacing w:line="360" w:lineRule="auto"/>
        <w:ind w:right="0" w:firstLine="709"/>
        <w:jc w:val="both"/>
        <w:rPr>
          <w:noProof/>
          <w:color w:val="000000"/>
          <w:spacing w:val="0"/>
          <w:sz w:val="28"/>
          <w:szCs w:val="28"/>
        </w:rPr>
      </w:pPr>
      <w:r w:rsidRPr="009F61C8">
        <w:rPr>
          <w:noProof/>
          <w:color w:val="000000"/>
          <w:spacing w:val="0"/>
          <w:sz w:val="28"/>
          <w:szCs w:val="28"/>
        </w:rPr>
        <w:t>005</w:t>
      </w:r>
      <w:r w:rsidR="00035E61" w:rsidRPr="009F61C8">
        <w:rPr>
          <w:noProof/>
          <w:color w:val="000000"/>
          <w:spacing w:val="0"/>
          <w:sz w:val="28"/>
          <w:szCs w:val="28"/>
        </w:rPr>
        <w:t xml:space="preserve"> </w:t>
      </w:r>
      <w:r w:rsidRPr="009F61C8">
        <w:rPr>
          <w:noProof/>
          <w:color w:val="000000"/>
          <w:spacing w:val="0"/>
          <w:sz w:val="28"/>
          <w:szCs w:val="28"/>
        </w:rPr>
        <w:t>Моечная</w:t>
      </w:r>
      <w:r w:rsidR="00607EC4" w:rsidRPr="009F61C8">
        <w:rPr>
          <w:noProof/>
          <w:color w:val="000000"/>
          <w:spacing w:val="0"/>
          <w:sz w:val="28"/>
          <w:szCs w:val="28"/>
        </w:rPr>
        <w:t xml:space="preserve"> </w:t>
      </w:r>
    </w:p>
    <w:p w:rsidR="001C5DF7" w:rsidRPr="009F61C8" w:rsidRDefault="001C5DF7" w:rsidP="00035E61">
      <w:pPr>
        <w:pStyle w:val="34"/>
        <w:spacing w:line="360" w:lineRule="auto"/>
        <w:ind w:right="0" w:firstLine="709"/>
        <w:jc w:val="both"/>
        <w:rPr>
          <w:noProof/>
          <w:color w:val="000000"/>
          <w:spacing w:val="0"/>
          <w:sz w:val="28"/>
          <w:szCs w:val="28"/>
        </w:rPr>
      </w:pPr>
      <w:r w:rsidRPr="009F61C8">
        <w:rPr>
          <w:noProof/>
          <w:color w:val="000000"/>
          <w:spacing w:val="0"/>
          <w:sz w:val="28"/>
          <w:szCs w:val="28"/>
        </w:rPr>
        <w:t>010</w:t>
      </w:r>
      <w:r w:rsidR="00035E61" w:rsidRPr="009F61C8">
        <w:rPr>
          <w:noProof/>
          <w:color w:val="000000"/>
          <w:spacing w:val="0"/>
          <w:sz w:val="28"/>
          <w:szCs w:val="28"/>
        </w:rPr>
        <w:t xml:space="preserve"> </w:t>
      </w:r>
      <w:r w:rsidRPr="009F61C8">
        <w:rPr>
          <w:noProof/>
          <w:color w:val="000000"/>
          <w:spacing w:val="0"/>
          <w:sz w:val="28"/>
          <w:szCs w:val="28"/>
        </w:rPr>
        <w:t>Дефектовочная</w:t>
      </w:r>
    </w:p>
    <w:p w:rsidR="001C5DF7" w:rsidRPr="009F61C8" w:rsidRDefault="001C5DF7" w:rsidP="00035E61">
      <w:pPr>
        <w:pStyle w:val="34"/>
        <w:spacing w:line="360" w:lineRule="auto"/>
        <w:ind w:right="0" w:firstLine="709"/>
        <w:jc w:val="both"/>
        <w:rPr>
          <w:noProof/>
          <w:color w:val="000000"/>
          <w:spacing w:val="0"/>
          <w:sz w:val="28"/>
          <w:szCs w:val="28"/>
        </w:rPr>
      </w:pPr>
      <w:r w:rsidRPr="009F61C8">
        <w:rPr>
          <w:noProof/>
          <w:color w:val="000000"/>
          <w:spacing w:val="0"/>
          <w:sz w:val="28"/>
          <w:szCs w:val="28"/>
        </w:rPr>
        <w:t>015</w:t>
      </w:r>
      <w:r w:rsidR="00035E61" w:rsidRPr="009F61C8">
        <w:rPr>
          <w:noProof/>
          <w:color w:val="000000"/>
          <w:spacing w:val="0"/>
          <w:sz w:val="28"/>
          <w:szCs w:val="28"/>
        </w:rPr>
        <w:t xml:space="preserve"> </w:t>
      </w:r>
      <w:r w:rsidRPr="009F61C8">
        <w:rPr>
          <w:noProof/>
          <w:color w:val="000000"/>
          <w:spacing w:val="0"/>
          <w:sz w:val="28"/>
          <w:szCs w:val="28"/>
        </w:rPr>
        <w:t>Шлифование</w:t>
      </w:r>
    </w:p>
    <w:p w:rsidR="001C5DF7" w:rsidRPr="009F61C8" w:rsidRDefault="001C5DF7" w:rsidP="00035E61">
      <w:pPr>
        <w:pStyle w:val="34"/>
        <w:spacing w:line="360" w:lineRule="auto"/>
        <w:ind w:right="0" w:firstLine="709"/>
        <w:jc w:val="both"/>
        <w:rPr>
          <w:noProof/>
          <w:color w:val="000000"/>
          <w:spacing w:val="0"/>
          <w:sz w:val="28"/>
          <w:szCs w:val="28"/>
        </w:rPr>
      </w:pPr>
      <w:r w:rsidRPr="009F61C8">
        <w:rPr>
          <w:noProof/>
          <w:color w:val="000000"/>
          <w:spacing w:val="0"/>
          <w:sz w:val="28"/>
          <w:szCs w:val="28"/>
        </w:rPr>
        <w:t>020</w:t>
      </w:r>
      <w:r w:rsidR="00035E61" w:rsidRPr="009F61C8">
        <w:rPr>
          <w:noProof/>
          <w:color w:val="000000"/>
          <w:spacing w:val="0"/>
          <w:sz w:val="28"/>
          <w:szCs w:val="28"/>
        </w:rPr>
        <w:t xml:space="preserve"> </w:t>
      </w:r>
      <w:r w:rsidRPr="009F61C8">
        <w:rPr>
          <w:noProof/>
          <w:color w:val="000000"/>
          <w:spacing w:val="0"/>
          <w:sz w:val="28"/>
          <w:szCs w:val="28"/>
        </w:rPr>
        <w:t>Обезжиривание</w:t>
      </w:r>
    </w:p>
    <w:p w:rsidR="001C5DF7" w:rsidRPr="009F61C8" w:rsidRDefault="001C5DF7" w:rsidP="00035E61">
      <w:pPr>
        <w:pStyle w:val="34"/>
        <w:spacing w:line="360" w:lineRule="auto"/>
        <w:ind w:right="0" w:firstLine="709"/>
        <w:jc w:val="both"/>
        <w:rPr>
          <w:noProof/>
          <w:color w:val="000000"/>
          <w:spacing w:val="0"/>
          <w:sz w:val="28"/>
          <w:szCs w:val="28"/>
        </w:rPr>
      </w:pPr>
      <w:r w:rsidRPr="009F61C8">
        <w:rPr>
          <w:noProof/>
          <w:color w:val="000000"/>
          <w:spacing w:val="0"/>
          <w:sz w:val="28"/>
          <w:szCs w:val="28"/>
        </w:rPr>
        <w:t>025</w:t>
      </w:r>
      <w:r w:rsidR="00035E61" w:rsidRPr="009F61C8">
        <w:rPr>
          <w:noProof/>
          <w:color w:val="000000"/>
          <w:spacing w:val="0"/>
          <w:sz w:val="28"/>
          <w:szCs w:val="28"/>
        </w:rPr>
        <w:t xml:space="preserve"> </w:t>
      </w:r>
      <w:r w:rsidRPr="009F61C8">
        <w:rPr>
          <w:noProof/>
          <w:color w:val="000000"/>
          <w:spacing w:val="0"/>
          <w:sz w:val="28"/>
          <w:szCs w:val="28"/>
        </w:rPr>
        <w:t>Электролитическое наращивание</w:t>
      </w:r>
    </w:p>
    <w:p w:rsidR="001C5DF7" w:rsidRPr="009F61C8" w:rsidRDefault="001C5DF7" w:rsidP="00035E61">
      <w:pPr>
        <w:pStyle w:val="34"/>
        <w:spacing w:line="360" w:lineRule="auto"/>
        <w:ind w:right="0" w:firstLine="709"/>
        <w:jc w:val="both"/>
        <w:rPr>
          <w:noProof/>
          <w:color w:val="000000"/>
          <w:spacing w:val="0"/>
          <w:sz w:val="28"/>
          <w:szCs w:val="28"/>
        </w:rPr>
      </w:pPr>
      <w:r w:rsidRPr="009F61C8">
        <w:rPr>
          <w:noProof/>
          <w:color w:val="000000"/>
          <w:spacing w:val="0"/>
          <w:sz w:val="28"/>
          <w:szCs w:val="28"/>
        </w:rPr>
        <w:t>030</w:t>
      </w:r>
      <w:r w:rsidR="00035E61" w:rsidRPr="009F61C8">
        <w:rPr>
          <w:noProof/>
          <w:color w:val="000000"/>
          <w:spacing w:val="0"/>
          <w:sz w:val="28"/>
          <w:szCs w:val="28"/>
        </w:rPr>
        <w:t xml:space="preserve"> </w:t>
      </w:r>
      <w:r w:rsidRPr="009F61C8">
        <w:rPr>
          <w:noProof/>
          <w:color w:val="000000"/>
          <w:spacing w:val="0"/>
          <w:sz w:val="28"/>
          <w:szCs w:val="28"/>
        </w:rPr>
        <w:t>Контрольная</w:t>
      </w:r>
    </w:p>
    <w:p w:rsidR="001C5DF7" w:rsidRPr="009F61C8" w:rsidRDefault="001C5DF7" w:rsidP="00035E61">
      <w:pPr>
        <w:pStyle w:val="34"/>
        <w:spacing w:line="360" w:lineRule="auto"/>
        <w:ind w:right="0" w:firstLine="709"/>
        <w:jc w:val="both"/>
        <w:rPr>
          <w:noProof/>
          <w:color w:val="000000"/>
          <w:spacing w:val="0"/>
          <w:sz w:val="28"/>
          <w:szCs w:val="28"/>
        </w:rPr>
      </w:pPr>
      <w:r w:rsidRPr="009F61C8">
        <w:rPr>
          <w:noProof/>
          <w:color w:val="000000"/>
          <w:spacing w:val="0"/>
          <w:sz w:val="28"/>
          <w:szCs w:val="28"/>
        </w:rPr>
        <w:t>035</w:t>
      </w:r>
      <w:r w:rsidR="00035E61" w:rsidRPr="009F61C8">
        <w:rPr>
          <w:noProof/>
          <w:color w:val="000000"/>
          <w:spacing w:val="0"/>
          <w:sz w:val="28"/>
          <w:szCs w:val="28"/>
        </w:rPr>
        <w:t xml:space="preserve"> </w:t>
      </w:r>
      <w:r w:rsidRPr="009F61C8">
        <w:rPr>
          <w:noProof/>
          <w:color w:val="000000"/>
          <w:spacing w:val="0"/>
          <w:sz w:val="28"/>
          <w:szCs w:val="28"/>
        </w:rPr>
        <w:t>Наплавочная</w:t>
      </w:r>
    </w:p>
    <w:p w:rsidR="001C5DF7" w:rsidRPr="009F61C8" w:rsidRDefault="001C5DF7" w:rsidP="00035E61">
      <w:pPr>
        <w:pStyle w:val="34"/>
        <w:spacing w:line="360" w:lineRule="auto"/>
        <w:ind w:right="0" w:firstLine="709"/>
        <w:jc w:val="both"/>
        <w:rPr>
          <w:noProof/>
          <w:color w:val="000000"/>
          <w:spacing w:val="0"/>
          <w:sz w:val="28"/>
          <w:szCs w:val="28"/>
        </w:rPr>
      </w:pPr>
      <w:r w:rsidRPr="009F61C8">
        <w:rPr>
          <w:noProof/>
          <w:color w:val="000000"/>
          <w:spacing w:val="0"/>
          <w:sz w:val="28"/>
          <w:szCs w:val="28"/>
        </w:rPr>
        <w:t>040</w:t>
      </w:r>
      <w:r w:rsidR="00035E61" w:rsidRPr="009F61C8">
        <w:rPr>
          <w:noProof/>
          <w:color w:val="000000"/>
          <w:spacing w:val="0"/>
          <w:sz w:val="28"/>
          <w:szCs w:val="28"/>
        </w:rPr>
        <w:t xml:space="preserve"> </w:t>
      </w:r>
      <w:r w:rsidRPr="009F61C8">
        <w:rPr>
          <w:noProof/>
          <w:color w:val="000000"/>
          <w:spacing w:val="0"/>
          <w:sz w:val="28"/>
          <w:szCs w:val="28"/>
        </w:rPr>
        <w:t>Контрольная</w:t>
      </w:r>
    </w:p>
    <w:p w:rsidR="001C5DF7" w:rsidRPr="009F61C8" w:rsidRDefault="001C5DF7" w:rsidP="00035E61">
      <w:pPr>
        <w:pStyle w:val="34"/>
        <w:spacing w:line="360" w:lineRule="auto"/>
        <w:ind w:right="0" w:firstLine="709"/>
        <w:jc w:val="both"/>
        <w:rPr>
          <w:noProof/>
          <w:color w:val="000000"/>
          <w:spacing w:val="0"/>
          <w:sz w:val="28"/>
          <w:szCs w:val="28"/>
        </w:rPr>
      </w:pPr>
      <w:r w:rsidRPr="009F61C8">
        <w:rPr>
          <w:noProof/>
          <w:color w:val="000000"/>
          <w:spacing w:val="0"/>
          <w:sz w:val="28"/>
          <w:szCs w:val="28"/>
        </w:rPr>
        <w:t>045</w:t>
      </w:r>
      <w:r w:rsidR="00035E61" w:rsidRPr="009F61C8">
        <w:rPr>
          <w:noProof/>
          <w:color w:val="000000"/>
          <w:spacing w:val="0"/>
          <w:sz w:val="28"/>
          <w:szCs w:val="28"/>
        </w:rPr>
        <w:t xml:space="preserve"> </w:t>
      </w:r>
      <w:r w:rsidRPr="009F61C8">
        <w:rPr>
          <w:noProof/>
          <w:color w:val="000000"/>
          <w:spacing w:val="0"/>
          <w:sz w:val="28"/>
          <w:szCs w:val="28"/>
        </w:rPr>
        <w:t>Токарная</w:t>
      </w:r>
    </w:p>
    <w:p w:rsidR="001C5DF7" w:rsidRPr="009F61C8" w:rsidRDefault="001C5DF7" w:rsidP="00035E61">
      <w:pPr>
        <w:pStyle w:val="34"/>
        <w:spacing w:line="360" w:lineRule="auto"/>
        <w:ind w:right="0" w:firstLine="709"/>
        <w:jc w:val="both"/>
        <w:rPr>
          <w:noProof/>
          <w:color w:val="000000"/>
          <w:spacing w:val="0"/>
          <w:sz w:val="28"/>
          <w:szCs w:val="28"/>
        </w:rPr>
      </w:pPr>
      <w:r w:rsidRPr="009F61C8">
        <w:rPr>
          <w:noProof/>
          <w:color w:val="000000"/>
          <w:spacing w:val="0"/>
          <w:sz w:val="28"/>
          <w:szCs w:val="28"/>
        </w:rPr>
        <w:t>050</w:t>
      </w:r>
      <w:r w:rsidR="00035E61" w:rsidRPr="009F61C8">
        <w:rPr>
          <w:noProof/>
          <w:color w:val="000000"/>
          <w:spacing w:val="0"/>
          <w:sz w:val="28"/>
          <w:szCs w:val="28"/>
        </w:rPr>
        <w:t xml:space="preserve"> </w:t>
      </w:r>
      <w:r w:rsidRPr="009F61C8">
        <w:rPr>
          <w:noProof/>
          <w:color w:val="000000"/>
          <w:spacing w:val="0"/>
          <w:sz w:val="28"/>
          <w:szCs w:val="28"/>
        </w:rPr>
        <w:t>Контрольная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055 Шлифование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060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 xml:space="preserve">Контрольная 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070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 xml:space="preserve">Резьбонарезная 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075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Контрольная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В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качестве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оборудования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для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мойки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принимаем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струйную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машинную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установку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ОМ-42</w:t>
      </w:r>
      <w:r w:rsidR="00E64EF2" w:rsidRPr="009F61C8">
        <w:rPr>
          <w:noProof/>
          <w:color w:val="000000"/>
          <w:sz w:val="28"/>
          <w:szCs w:val="28"/>
        </w:rPr>
        <w:t>67.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E64EF2" w:rsidRPr="009F61C8">
        <w:rPr>
          <w:noProof/>
          <w:color w:val="000000"/>
          <w:sz w:val="28"/>
          <w:szCs w:val="28"/>
        </w:rPr>
        <w:t>Наиболее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E64EF2" w:rsidRPr="009F61C8">
        <w:rPr>
          <w:noProof/>
          <w:color w:val="000000"/>
          <w:sz w:val="28"/>
          <w:szCs w:val="28"/>
        </w:rPr>
        <w:t>активным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E64EF2" w:rsidRPr="009F61C8">
        <w:rPr>
          <w:noProof/>
          <w:color w:val="000000"/>
          <w:sz w:val="28"/>
          <w:szCs w:val="28"/>
        </w:rPr>
        <w:t>из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="00E64EF2" w:rsidRPr="009F61C8">
        <w:rPr>
          <w:noProof/>
          <w:color w:val="000000"/>
          <w:sz w:val="28"/>
          <w:szCs w:val="28"/>
        </w:rPr>
        <w:t>синтетических моющих средств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является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 xml:space="preserve">Лобомид </w:t>
      </w:r>
      <w:r w:rsidR="00E64EF2" w:rsidRPr="009F61C8">
        <w:rPr>
          <w:noProof/>
          <w:color w:val="000000"/>
          <w:sz w:val="28"/>
          <w:szCs w:val="28"/>
        </w:rPr>
        <w:t>–</w:t>
      </w:r>
      <w:r w:rsidRPr="009F61C8">
        <w:rPr>
          <w:noProof/>
          <w:color w:val="000000"/>
          <w:sz w:val="28"/>
          <w:szCs w:val="28"/>
        </w:rPr>
        <w:t xml:space="preserve"> 203,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которое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содержит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в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себе компоненты: кальцинированная сода 50%;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триполифосфат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натрия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-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30%;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метасиликат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натрия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10%.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Целью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дефектации деталей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является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определение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их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технического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состояния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сортировка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соответствующие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группы: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годные,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подлежащие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восстановлению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негодные.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Результаты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дефектации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сортировки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используются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для определения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коэффициентов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годности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распределения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деталей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по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маршрутам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восстановления.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Детали,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требующие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ремонта,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после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определения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маршрута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восстановления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поступают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склад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деталей,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ожидающих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ремонта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далее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на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соответствующие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участки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восстановления.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Целью шлифования является восстановление правильной геометрической формы и требуемой шероховатости.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Обез</w:t>
      </w:r>
      <w:r w:rsidR="00E96493" w:rsidRPr="009F61C8">
        <w:rPr>
          <w:noProof/>
          <w:color w:val="000000"/>
          <w:sz w:val="28"/>
          <w:szCs w:val="28"/>
        </w:rPr>
        <w:t>жиривание детали производится</w:t>
      </w:r>
      <w:r w:rsidRPr="009F61C8">
        <w:rPr>
          <w:noProof/>
          <w:color w:val="000000"/>
          <w:sz w:val="28"/>
          <w:szCs w:val="28"/>
        </w:rPr>
        <w:t xml:space="preserve"> в щелочном растворе с последующей промывкой детали в воде. Тонкие пленки растворенных жиров и масел, остающихся на детали после обезжиривания и испарения раствори</w:t>
      </w:r>
      <w:r w:rsidR="00E96493" w:rsidRPr="009F61C8">
        <w:rPr>
          <w:noProof/>
          <w:color w:val="000000"/>
          <w:sz w:val="28"/>
          <w:szCs w:val="28"/>
        </w:rPr>
        <w:t>телей, удаляются</w:t>
      </w:r>
      <w:r w:rsidRPr="009F61C8">
        <w:rPr>
          <w:noProof/>
          <w:color w:val="000000"/>
          <w:sz w:val="28"/>
          <w:szCs w:val="28"/>
        </w:rPr>
        <w:t xml:space="preserve"> протиркой венской известью (СаО,MgO). После протирки ос</w:t>
      </w:r>
      <w:r w:rsidR="00E96493" w:rsidRPr="009F61C8">
        <w:rPr>
          <w:noProof/>
          <w:color w:val="000000"/>
          <w:sz w:val="28"/>
          <w:szCs w:val="28"/>
        </w:rPr>
        <w:t>татки извести смываются</w:t>
      </w:r>
      <w:r w:rsidRPr="009F61C8">
        <w:rPr>
          <w:noProof/>
          <w:color w:val="000000"/>
          <w:sz w:val="28"/>
          <w:szCs w:val="28"/>
        </w:rPr>
        <w:t xml:space="preserve"> холодной проточной водой. Равномерный сток воды с поверхности детали без образования отдельных капель указывает на то, что поверхность обезжирена качественно.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Электролитическое наращивание. Электролитическое наращивание состоит из трех этапов: 1) наращивание поверхности под поршень; 2) наращи</w:t>
      </w:r>
      <w:r w:rsidR="00E43817" w:rsidRPr="009F61C8">
        <w:rPr>
          <w:noProof/>
          <w:color w:val="000000"/>
          <w:sz w:val="28"/>
          <w:szCs w:val="28"/>
        </w:rPr>
        <w:t>вание рабочей поверхности штока</w:t>
      </w:r>
      <w:r w:rsidRPr="009F61C8">
        <w:rPr>
          <w:noProof/>
          <w:color w:val="000000"/>
          <w:sz w:val="28"/>
          <w:szCs w:val="28"/>
        </w:rPr>
        <w:t xml:space="preserve">. Электролитическое железо получают из электролитов (г/л): хлористое железо 300-350, соляная кислота 1-3. коэффициент выхода по току 85-95%. В качестве анодов применяют стержни или пластины из малоуглеродистой стали Ст 0,8 или Ст10. 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Наплавка. Для восстановления применяют автоматическую дуговую наплавку под слоем флюса. Шток при наплавке совершает вращательное движение, а наплавочная головка- поступательное. При этом электродная проволока подается с некоторым смещением от зенита наплавляемой поверхности в сторону, противоположную вращению детали. Это предотвращает стекание жидкого металла сварочной ванны. Электродная проволока для стали Ст35 принимается диаметром 1 мм. Температура плавления флюса должна быть на 200-300° С ниже температуры плавления металла. Принимаем флюсы АН-348А, АМК-18. режимы наплавки устанавливаем: напряжение холостого хода 30-36В</w:t>
      </w:r>
      <w:r w:rsidR="00035E61" w:rsidRPr="009F61C8">
        <w:rPr>
          <w:noProof/>
          <w:color w:val="000000"/>
          <w:sz w:val="28"/>
          <w:szCs w:val="28"/>
        </w:rPr>
        <w:t>,</w:t>
      </w:r>
      <w:r w:rsidRPr="009F61C8">
        <w:rPr>
          <w:noProof/>
          <w:color w:val="000000"/>
          <w:sz w:val="28"/>
          <w:szCs w:val="28"/>
        </w:rPr>
        <w:t xml:space="preserve"> рабочее 23-28 В.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Токарная. В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этой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операции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необходимо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произвести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расточку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поверхностей.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 xml:space="preserve">Эта операция состоит из переходов: </w:t>
      </w:r>
    </w:p>
    <w:p w:rsidR="001C5DF7" w:rsidRPr="009F61C8" w:rsidRDefault="00E96493" w:rsidP="00035E61">
      <w:pPr>
        <w:widowControl/>
        <w:numPr>
          <w:ilvl w:val="0"/>
          <w:numId w:val="13"/>
        </w:numPr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О</w:t>
      </w:r>
      <w:r w:rsidR="001C5DF7" w:rsidRPr="009F61C8">
        <w:rPr>
          <w:noProof/>
          <w:color w:val="000000"/>
          <w:sz w:val="28"/>
          <w:szCs w:val="28"/>
        </w:rPr>
        <w:t>бработка поверхности под резьбу;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Шлифование состоит из переходов.</w:t>
      </w:r>
    </w:p>
    <w:p w:rsidR="001C5DF7" w:rsidRPr="009F61C8" w:rsidRDefault="00E96493" w:rsidP="00035E61">
      <w:pPr>
        <w:widowControl/>
        <w:numPr>
          <w:ilvl w:val="0"/>
          <w:numId w:val="14"/>
        </w:numPr>
        <w:tabs>
          <w:tab w:val="clear" w:pos="1080"/>
          <w:tab w:val="num" w:pos="851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Ш</w:t>
      </w:r>
      <w:r w:rsidR="001C5DF7" w:rsidRPr="009F61C8">
        <w:rPr>
          <w:noProof/>
          <w:color w:val="000000"/>
          <w:sz w:val="28"/>
          <w:szCs w:val="28"/>
        </w:rPr>
        <w:t>лифование поверхности под поршень;</w:t>
      </w:r>
    </w:p>
    <w:p w:rsidR="001C5DF7" w:rsidRPr="009F61C8" w:rsidRDefault="00E96493" w:rsidP="00035E61">
      <w:pPr>
        <w:widowControl/>
        <w:numPr>
          <w:ilvl w:val="0"/>
          <w:numId w:val="14"/>
        </w:numPr>
        <w:tabs>
          <w:tab w:val="clear" w:pos="1080"/>
          <w:tab w:val="num" w:pos="851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Ш</w:t>
      </w:r>
      <w:r w:rsidR="001C5DF7" w:rsidRPr="009F61C8">
        <w:rPr>
          <w:noProof/>
          <w:color w:val="000000"/>
          <w:sz w:val="28"/>
          <w:szCs w:val="28"/>
        </w:rPr>
        <w:t>лифование рабочей поверхности.</w:t>
      </w:r>
    </w:p>
    <w:p w:rsidR="001C5DF7" w:rsidRPr="009F61C8" w:rsidRDefault="00E9649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Резьбонарезание.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Нарезание резьбы</w:t>
      </w:r>
      <w:r w:rsidR="001C5DF7" w:rsidRPr="009F61C8">
        <w:rPr>
          <w:noProof/>
          <w:color w:val="000000"/>
          <w:sz w:val="28"/>
          <w:szCs w:val="28"/>
        </w:rPr>
        <w:t>.</w:t>
      </w:r>
    </w:p>
    <w:p w:rsidR="001C5DF7" w:rsidRPr="009F61C8" w:rsidRDefault="00E96493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Контрольная. П</w:t>
      </w:r>
      <w:r w:rsidR="001C5DF7" w:rsidRPr="009F61C8">
        <w:rPr>
          <w:noProof/>
          <w:color w:val="000000"/>
          <w:sz w:val="28"/>
          <w:szCs w:val="28"/>
        </w:rPr>
        <w:t>роизводится проверка полученных размеров.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C5DF7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1C5DF7" w:rsidRPr="009F61C8">
        <w:rPr>
          <w:noProof/>
          <w:color w:val="000000"/>
          <w:sz w:val="28"/>
          <w:szCs w:val="28"/>
        </w:rPr>
        <w:t>Заключение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В результате</w:t>
      </w:r>
      <w:r w:rsidR="00035E61" w:rsidRPr="009F61C8">
        <w:rPr>
          <w:noProof/>
          <w:color w:val="000000"/>
          <w:sz w:val="28"/>
          <w:szCs w:val="28"/>
        </w:rPr>
        <w:t xml:space="preserve"> </w:t>
      </w:r>
      <w:r w:rsidRPr="009F61C8">
        <w:rPr>
          <w:noProof/>
          <w:color w:val="000000"/>
          <w:sz w:val="28"/>
          <w:szCs w:val="28"/>
        </w:rPr>
        <w:t>выполнения кур</w:t>
      </w:r>
      <w:r w:rsidR="004B7FF7" w:rsidRPr="009F61C8">
        <w:rPr>
          <w:noProof/>
          <w:color w:val="000000"/>
          <w:sz w:val="28"/>
          <w:szCs w:val="28"/>
        </w:rPr>
        <w:t>сового проекта был выполнен проверочный расчет конструкции</w:t>
      </w:r>
      <w:r w:rsidR="00EA1584" w:rsidRPr="009F61C8">
        <w:rPr>
          <w:noProof/>
          <w:color w:val="000000"/>
          <w:sz w:val="28"/>
          <w:szCs w:val="28"/>
        </w:rPr>
        <w:t xml:space="preserve"> автомобильного подъемника ОМА 512</w:t>
      </w:r>
      <w:r w:rsidRPr="009F61C8">
        <w:rPr>
          <w:noProof/>
          <w:color w:val="000000"/>
          <w:sz w:val="28"/>
          <w:szCs w:val="28"/>
        </w:rPr>
        <w:t>.</w:t>
      </w:r>
    </w:p>
    <w:p w:rsidR="00EA1584" w:rsidRPr="009F61C8" w:rsidRDefault="00EA1584" w:rsidP="00035E61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</w:p>
    <w:p w:rsidR="001C5DF7" w:rsidRPr="009F61C8" w:rsidRDefault="00696189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br w:type="page"/>
      </w:r>
      <w:r w:rsidR="001C5DF7" w:rsidRPr="009F61C8">
        <w:rPr>
          <w:noProof/>
          <w:color w:val="000000"/>
          <w:sz w:val="28"/>
          <w:szCs w:val="28"/>
        </w:rPr>
        <w:t>Библиографический список</w:t>
      </w:r>
    </w:p>
    <w:p w:rsidR="001C5DF7" w:rsidRPr="009F61C8" w:rsidRDefault="001C5DF7" w:rsidP="00035E61">
      <w:pPr>
        <w:widowControl/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1C5DF7" w:rsidRPr="009F61C8" w:rsidRDefault="001C5DF7" w:rsidP="00696189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1 Технологическое оборудование для технического обслуживания и ремонта легковых автомобилей, Справочник, - М.: «Транспорт» 1988 г</w:t>
      </w:r>
      <w:r w:rsidR="004B7FF7" w:rsidRPr="009F61C8">
        <w:rPr>
          <w:noProof/>
          <w:color w:val="000000"/>
          <w:sz w:val="28"/>
          <w:szCs w:val="28"/>
        </w:rPr>
        <w:t>, - 243 с.</w:t>
      </w:r>
    </w:p>
    <w:p w:rsidR="001C5DF7" w:rsidRPr="009F61C8" w:rsidRDefault="001C5DF7" w:rsidP="00696189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2 В.И. Анурьев. Справочник конструктора-машиностроителя, т. 1,2, изд. 5-е, перераб. и допол., - М.: «Машиностроение» 1978 г</w:t>
      </w:r>
      <w:r w:rsidR="004B7FF7" w:rsidRPr="009F61C8">
        <w:rPr>
          <w:noProof/>
          <w:color w:val="000000"/>
          <w:sz w:val="28"/>
          <w:szCs w:val="28"/>
        </w:rPr>
        <w:t xml:space="preserve">, - 297 с. </w:t>
      </w:r>
    </w:p>
    <w:p w:rsidR="001C5DF7" w:rsidRPr="009F61C8" w:rsidRDefault="001C5DF7" w:rsidP="00696189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3 С.А. Чернавский и др. Курсовое проектирование деталей машин: Учеб. пособие для техникумов – М.: «Машиностроение» 1979, - 351 с.</w:t>
      </w:r>
    </w:p>
    <w:p w:rsidR="001C5DF7" w:rsidRPr="009F61C8" w:rsidRDefault="001C5DF7" w:rsidP="00696189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4 И.В. Болгов. Технология ремонта оборудования предприятий бытового обслуживания населения: Учебник для втузов. – М.: «Легкая и пищевая промышленность» 1983. – 248 с.</w:t>
      </w:r>
    </w:p>
    <w:p w:rsidR="001C5DF7" w:rsidRPr="009F61C8" w:rsidRDefault="001C5DF7" w:rsidP="00696189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9F61C8">
        <w:rPr>
          <w:noProof/>
          <w:color w:val="000000"/>
          <w:sz w:val="28"/>
          <w:szCs w:val="28"/>
        </w:rPr>
        <w:t>5. Г.С Писаренко. Сопротивление материалов: 5-е изд.; перераб и доп –к.: Вища шк., 1986,-775 с.</w:t>
      </w:r>
      <w:bookmarkStart w:id="0" w:name="_GoBack"/>
      <w:bookmarkEnd w:id="0"/>
    </w:p>
    <w:sectPr w:rsidR="001C5DF7" w:rsidRPr="009F61C8" w:rsidSect="00696189">
      <w:headerReference w:type="even" r:id="rId74"/>
      <w:headerReference w:type="default" r:id="rId75"/>
      <w:footerReference w:type="even" r:id="rId76"/>
      <w:pgSz w:w="11906" w:h="16838" w:code="9"/>
      <w:pgMar w:top="1134" w:right="850" w:bottom="1134" w:left="1701" w:header="709" w:footer="709" w:gutter="0"/>
      <w:pgNumType w:start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9B" w:rsidRDefault="00E2089B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E2089B" w:rsidRDefault="00E2089B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20" w:rsidRDefault="00141C20" w:rsidP="007E34C5">
    <w:pPr>
      <w:pStyle w:val="a6"/>
      <w:framePr w:wrap="around" w:vAnchor="text" w:hAnchor="margin" w:xAlign="right" w:y="1"/>
      <w:rPr>
        <w:rStyle w:val="a5"/>
      </w:rPr>
    </w:pPr>
  </w:p>
  <w:p w:rsidR="00141C20" w:rsidRDefault="00141C2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9B" w:rsidRDefault="00E2089B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E2089B" w:rsidRDefault="00E2089B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20" w:rsidRDefault="00141C2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41C20" w:rsidRDefault="00141C2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20" w:rsidRDefault="00141C20" w:rsidP="00C461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" o:bullet="t">
        <v:imagedata r:id="rId1" o:title=""/>
      </v:shape>
    </w:pict>
  </w:numPicBullet>
  <w:abstractNum w:abstractNumId="0">
    <w:nsid w:val="11DC4DF8"/>
    <w:multiLevelType w:val="hybridMultilevel"/>
    <w:tmpl w:val="ABB48C3E"/>
    <w:lvl w:ilvl="0" w:tplc="5010108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14397C22"/>
    <w:multiLevelType w:val="multilevel"/>
    <w:tmpl w:val="E7425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1BDD191D"/>
    <w:multiLevelType w:val="hybridMultilevel"/>
    <w:tmpl w:val="3AA6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C34818"/>
    <w:multiLevelType w:val="hybridMultilevel"/>
    <w:tmpl w:val="1D0A9032"/>
    <w:lvl w:ilvl="0" w:tplc="501010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7655E27"/>
    <w:multiLevelType w:val="hybridMultilevel"/>
    <w:tmpl w:val="8EE42AC8"/>
    <w:lvl w:ilvl="0" w:tplc="5010108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47FC4319"/>
    <w:multiLevelType w:val="hybridMultilevel"/>
    <w:tmpl w:val="AE72CC7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4EA83AC7"/>
    <w:multiLevelType w:val="multilevel"/>
    <w:tmpl w:val="7278C2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10900E0"/>
    <w:multiLevelType w:val="hybridMultilevel"/>
    <w:tmpl w:val="5F6E51CE"/>
    <w:lvl w:ilvl="0" w:tplc="5010108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5A4A1E4D"/>
    <w:multiLevelType w:val="hybridMultilevel"/>
    <w:tmpl w:val="44FCD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142880"/>
    <w:multiLevelType w:val="hybridMultilevel"/>
    <w:tmpl w:val="080AE352"/>
    <w:lvl w:ilvl="0" w:tplc="5010108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>
    <w:nsid w:val="5EED04D4"/>
    <w:multiLevelType w:val="hybridMultilevel"/>
    <w:tmpl w:val="E65E502C"/>
    <w:lvl w:ilvl="0" w:tplc="5010108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5F870E17"/>
    <w:multiLevelType w:val="hybridMultilevel"/>
    <w:tmpl w:val="5CF20F2C"/>
    <w:lvl w:ilvl="0" w:tplc="50101086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72F7465F"/>
    <w:multiLevelType w:val="hybridMultilevel"/>
    <w:tmpl w:val="B4441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717643"/>
    <w:multiLevelType w:val="hybridMultilevel"/>
    <w:tmpl w:val="7278C2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B4A084A"/>
    <w:multiLevelType w:val="hybridMultilevel"/>
    <w:tmpl w:val="4DCE3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14"/>
  </w:num>
  <w:num w:numId="12">
    <w:abstractNumId w:val="5"/>
  </w:num>
  <w:num w:numId="13">
    <w:abstractNumId w:val="2"/>
  </w:num>
  <w:num w:numId="14">
    <w:abstractNumId w:val="13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F5D"/>
    <w:rsid w:val="00003414"/>
    <w:rsid w:val="00007F3F"/>
    <w:rsid w:val="000125A4"/>
    <w:rsid w:val="0001594C"/>
    <w:rsid w:val="000161F1"/>
    <w:rsid w:val="000239A9"/>
    <w:rsid w:val="000246EA"/>
    <w:rsid w:val="000279B5"/>
    <w:rsid w:val="00030948"/>
    <w:rsid w:val="00035B8B"/>
    <w:rsid w:val="00035E61"/>
    <w:rsid w:val="00035FEB"/>
    <w:rsid w:val="000540B9"/>
    <w:rsid w:val="00062E99"/>
    <w:rsid w:val="00067C77"/>
    <w:rsid w:val="00074B09"/>
    <w:rsid w:val="000754A4"/>
    <w:rsid w:val="0008051C"/>
    <w:rsid w:val="00083310"/>
    <w:rsid w:val="00093C63"/>
    <w:rsid w:val="00095D35"/>
    <w:rsid w:val="0009609B"/>
    <w:rsid w:val="000A20D8"/>
    <w:rsid w:val="000A3DA6"/>
    <w:rsid w:val="000B222E"/>
    <w:rsid w:val="000B668E"/>
    <w:rsid w:val="000C0EC8"/>
    <w:rsid w:val="000C118F"/>
    <w:rsid w:val="000C3AE1"/>
    <w:rsid w:val="000C55FD"/>
    <w:rsid w:val="000C6A65"/>
    <w:rsid w:val="000C7682"/>
    <w:rsid w:val="000D0187"/>
    <w:rsid w:val="000D095A"/>
    <w:rsid w:val="000E0035"/>
    <w:rsid w:val="000E1CAA"/>
    <w:rsid w:val="000E29D2"/>
    <w:rsid w:val="000E6A8D"/>
    <w:rsid w:val="000E6DB9"/>
    <w:rsid w:val="000E6FA9"/>
    <w:rsid w:val="000E70B0"/>
    <w:rsid w:val="000E745C"/>
    <w:rsid w:val="000F729B"/>
    <w:rsid w:val="00102A38"/>
    <w:rsid w:val="00103247"/>
    <w:rsid w:val="0010723B"/>
    <w:rsid w:val="00115457"/>
    <w:rsid w:val="00122307"/>
    <w:rsid w:val="001273E2"/>
    <w:rsid w:val="0013025A"/>
    <w:rsid w:val="001306A2"/>
    <w:rsid w:val="001314A8"/>
    <w:rsid w:val="001327F5"/>
    <w:rsid w:val="0013563B"/>
    <w:rsid w:val="00137873"/>
    <w:rsid w:val="00140588"/>
    <w:rsid w:val="00141A07"/>
    <w:rsid w:val="00141C20"/>
    <w:rsid w:val="00143746"/>
    <w:rsid w:val="0014432F"/>
    <w:rsid w:val="001448AE"/>
    <w:rsid w:val="00144E65"/>
    <w:rsid w:val="00147230"/>
    <w:rsid w:val="00157F4A"/>
    <w:rsid w:val="00161691"/>
    <w:rsid w:val="00167CC4"/>
    <w:rsid w:val="00171E35"/>
    <w:rsid w:val="001835C7"/>
    <w:rsid w:val="0018568C"/>
    <w:rsid w:val="001904B0"/>
    <w:rsid w:val="00195DF2"/>
    <w:rsid w:val="00196DC0"/>
    <w:rsid w:val="001A0DE0"/>
    <w:rsid w:val="001A156B"/>
    <w:rsid w:val="001A1941"/>
    <w:rsid w:val="001A2450"/>
    <w:rsid w:val="001A2E80"/>
    <w:rsid w:val="001A67EF"/>
    <w:rsid w:val="001B53F7"/>
    <w:rsid w:val="001C48A9"/>
    <w:rsid w:val="001C5448"/>
    <w:rsid w:val="001C5DF7"/>
    <w:rsid w:val="001C77AE"/>
    <w:rsid w:val="001D1DA6"/>
    <w:rsid w:val="001D32D7"/>
    <w:rsid w:val="001D4266"/>
    <w:rsid w:val="001E6E17"/>
    <w:rsid w:val="001F2825"/>
    <w:rsid w:val="00207E04"/>
    <w:rsid w:val="00210342"/>
    <w:rsid w:val="00213F40"/>
    <w:rsid w:val="00215C91"/>
    <w:rsid w:val="002177C1"/>
    <w:rsid w:val="00221258"/>
    <w:rsid w:val="00223035"/>
    <w:rsid w:val="002240CF"/>
    <w:rsid w:val="0022681B"/>
    <w:rsid w:val="00226976"/>
    <w:rsid w:val="00232E49"/>
    <w:rsid w:val="00234113"/>
    <w:rsid w:val="00234D80"/>
    <w:rsid w:val="00241687"/>
    <w:rsid w:val="00244B8D"/>
    <w:rsid w:val="002460BB"/>
    <w:rsid w:val="00247161"/>
    <w:rsid w:val="0025125C"/>
    <w:rsid w:val="002721A6"/>
    <w:rsid w:val="00272C6F"/>
    <w:rsid w:val="0027311B"/>
    <w:rsid w:val="00273503"/>
    <w:rsid w:val="00281352"/>
    <w:rsid w:val="00290A1F"/>
    <w:rsid w:val="00291EC0"/>
    <w:rsid w:val="0029324D"/>
    <w:rsid w:val="002A341C"/>
    <w:rsid w:val="002C0CB8"/>
    <w:rsid w:val="002C2907"/>
    <w:rsid w:val="002C44FA"/>
    <w:rsid w:val="002C7793"/>
    <w:rsid w:val="002D1C33"/>
    <w:rsid w:val="002D6B46"/>
    <w:rsid w:val="002E0008"/>
    <w:rsid w:val="002E10AA"/>
    <w:rsid w:val="002E525E"/>
    <w:rsid w:val="002E6540"/>
    <w:rsid w:val="002F55DA"/>
    <w:rsid w:val="002F571E"/>
    <w:rsid w:val="00301094"/>
    <w:rsid w:val="00304BA5"/>
    <w:rsid w:val="00306EF5"/>
    <w:rsid w:val="00311472"/>
    <w:rsid w:val="003126D9"/>
    <w:rsid w:val="00315AE6"/>
    <w:rsid w:val="00322857"/>
    <w:rsid w:val="0032527F"/>
    <w:rsid w:val="00331781"/>
    <w:rsid w:val="00332236"/>
    <w:rsid w:val="003339DE"/>
    <w:rsid w:val="00341B5D"/>
    <w:rsid w:val="0035237A"/>
    <w:rsid w:val="003576FB"/>
    <w:rsid w:val="00360533"/>
    <w:rsid w:val="00364D06"/>
    <w:rsid w:val="00364E75"/>
    <w:rsid w:val="00364EEF"/>
    <w:rsid w:val="00364F43"/>
    <w:rsid w:val="003741D0"/>
    <w:rsid w:val="00375A17"/>
    <w:rsid w:val="00375DB6"/>
    <w:rsid w:val="00385284"/>
    <w:rsid w:val="0039010F"/>
    <w:rsid w:val="0039368F"/>
    <w:rsid w:val="0039520E"/>
    <w:rsid w:val="00396254"/>
    <w:rsid w:val="003A0AAD"/>
    <w:rsid w:val="003A63A3"/>
    <w:rsid w:val="003B0DB5"/>
    <w:rsid w:val="003B39B9"/>
    <w:rsid w:val="003D2250"/>
    <w:rsid w:val="003D3786"/>
    <w:rsid w:val="003D5CB9"/>
    <w:rsid w:val="003E3A64"/>
    <w:rsid w:val="003E3AE1"/>
    <w:rsid w:val="003E65B0"/>
    <w:rsid w:val="003F3B5C"/>
    <w:rsid w:val="003F6532"/>
    <w:rsid w:val="003F77DC"/>
    <w:rsid w:val="00401250"/>
    <w:rsid w:val="004037E5"/>
    <w:rsid w:val="004044D5"/>
    <w:rsid w:val="00410A79"/>
    <w:rsid w:val="0041131B"/>
    <w:rsid w:val="00413BD5"/>
    <w:rsid w:val="00421DCA"/>
    <w:rsid w:val="0042448A"/>
    <w:rsid w:val="00424AE1"/>
    <w:rsid w:val="00426CB0"/>
    <w:rsid w:val="00427154"/>
    <w:rsid w:val="00436094"/>
    <w:rsid w:val="0043782A"/>
    <w:rsid w:val="00437C32"/>
    <w:rsid w:val="004439F0"/>
    <w:rsid w:val="0047624C"/>
    <w:rsid w:val="00476CDB"/>
    <w:rsid w:val="004965F9"/>
    <w:rsid w:val="004A493B"/>
    <w:rsid w:val="004A610B"/>
    <w:rsid w:val="004A69F0"/>
    <w:rsid w:val="004B0DDC"/>
    <w:rsid w:val="004B2398"/>
    <w:rsid w:val="004B2F0E"/>
    <w:rsid w:val="004B4676"/>
    <w:rsid w:val="004B7FF7"/>
    <w:rsid w:val="004C151C"/>
    <w:rsid w:val="004C54FE"/>
    <w:rsid w:val="004C61BB"/>
    <w:rsid w:val="004C7AC1"/>
    <w:rsid w:val="004E0521"/>
    <w:rsid w:val="004E1E69"/>
    <w:rsid w:val="004E32F9"/>
    <w:rsid w:val="004E7734"/>
    <w:rsid w:val="004F28A7"/>
    <w:rsid w:val="004F405F"/>
    <w:rsid w:val="004F562F"/>
    <w:rsid w:val="004F6E5D"/>
    <w:rsid w:val="005017E5"/>
    <w:rsid w:val="00501984"/>
    <w:rsid w:val="00511107"/>
    <w:rsid w:val="00513EED"/>
    <w:rsid w:val="00526A0B"/>
    <w:rsid w:val="00533248"/>
    <w:rsid w:val="00534396"/>
    <w:rsid w:val="00536379"/>
    <w:rsid w:val="0053651F"/>
    <w:rsid w:val="00536A32"/>
    <w:rsid w:val="005400E9"/>
    <w:rsid w:val="005508B4"/>
    <w:rsid w:val="005508EF"/>
    <w:rsid w:val="00551D65"/>
    <w:rsid w:val="005629E4"/>
    <w:rsid w:val="00563F33"/>
    <w:rsid w:val="00573720"/>
    <w:rsid w:val="005819D5"/>
    <w:rsid w:val="00583415"/>
    <w:rsid w:val="00583DEE"/>
    <w:rsid w:val="00585BCE"/>
    <w:rsid w:val="00592A52"/>
    <w:rsid w:val="00595E3A"/>
    <w:rsid w:val="00597356"/>
    <w:rsid w:val="005A07EC"/>
    <w:rsid w:val="005A37C8"/>
    <w:rsid w:val="005A7760"/>
    <w:rsid w:val="005A7FF2"/>
    <w:rsid w:val="005B24E3"/>
    <w:rsid w:val="005C1417"/>
    <w:rsid w:val="005C20ED"/>
    <w:rsid w:val="005C2E73"/>
    <w:rsid w:val="005D3856"/>
    <w:rsid w:val="005D40ED"/>
    <w:rsid w:val="005E0CB0"/>
    <w:rsid w:val="005E2F5D"/>
    <w:rsid w:val="005F012A"/>
    <w:rsid w:val="005F200C"/>
    <w:rsid w:val="005F5BC0"/>
    <w:rsid w:val="006005B2"/>
    <w:rsid w:val="0060062D"/>
    <w:rsid w:val="00602020"/>
    <w:rsid w:val="00603443"/>
    <w:rsid w:val="006040AC"/>
    <w:rsid w:val="00607EC4"/>
    <w:rsid w:val="0061460E"/>
    <w:rsid w:val="00614DFD"/>
    <w:rsid w:val="00620633"/>
    <w:rsid w:val="00621348"/>
    <w:rsid w:val="006267AE"/>
    <w:rsid w:val="0062686E"/>
    <w:rsid w:val="00632E75"/>
    <w:rsid w:val="00634722"/>
    <w:rsid w:val="00636A78"/>
    <w:rsid w:val="00637F09"/>
    <w:rsid w:val="006556DE"/>
    <w:rsid w:val="00655E52"/>
    <w:rsid w:val="00656EF1"/>
    <w:rsid w:val="00695CC5"/>
    <w:rsid w:val="00696189"/>
    <w:rsid w:val="00696675"/>
    <w:rsid w:val="006A1133"/>
    <w:rsid w:val="006A6169"/>
    <w:rsid w:val="006A798D"/>
    <w:rsid w:val="006B082F"/>
    <w:rsid w:val="006B4B1C"/>
    <w:rsid w:val="006B5C6C"/>
    <w:rsid w:val="006B6DDE"/>
    <w:rsid w:val="006B76F3"/>
    <w:rsid w:val="006C1BB7"/>
    <w:rsid w:val="006C55A3"/>
    <w:rsid w:val="006D3169"/>
    <w:rsid w:val="006E34D6"/>
    <w:rsid w:val="006F4F06"/>
    <w:rsid w:val="00701082"/>
    <w:rsid w:val="007028D4"/>
    <w:rsid w:val="00703224"/>
    <w:rsid w:val="00711EE4"/>
    <w:rsid w:val="00714BC5"/>
    <w:rsid w:val="00716EA3"/>
    <w:rsid w:val="00725C5B"/>
    <w:rsid w:val="007269D4"/>
    <w:rsid w:val="0073514E"/>
    <w:rsid w:val="007359CA"/>
    <w:rsid w:val="00747E94"/>
    <w:rsid w:val="00760460"/>
    <w:rsid w:val="0076425A"/>
    <w:rsid w:val="00767F4E"/>
    <w:rsid w:val="007744AB"/>
    <w:rsid w:val="007803A6"/>
    <w:rsid w:val="00783872"/>
    <w:rsid w:val="007858D5"/>
    <w:rsid w:val="00787032"/>
    <w:rsid w:val="00795EFB"/>
    <w:rsid w:val="00796CE6"/>
    <w:rsid w:val="007A4449"/>
    <w:rsid w:val="007A6C6A"/>
    <w:rsid w:val="007B06D7"/>
    <w:rsid w:val="007B6788"/>
    <w:rsid w:val="007B6F98"/>
    <w:rsid w:val="007D14C3"/>
    <w:rsid w:val="007D3E4D"/>
    <w:rsid w:val="007D4CAD"/>
    <w:rsid w:val="007E19C4"/>
    <w:rsid w:val="007E34C5"/>
    <w:rsid w:val="007E357D"/>
    <w:rsid w:val="007E44CB"/>
    <w:rsid w:val="007E671F"/>
    <w:rsid w:val="007F2F0D"/>
    <w:rsid w:val="007F5A33"/>
    <w:rsid w:val="007F5CA4"/>
    <w:rsid w:val="0080370C"/>
    <w:rsid w:val="0080680E"/>
    <w:rsid w:val="0080749F"/>
    <w:rsid w:val="00807B4E"/>
    <w:rsid w:val="00812228"/>
    <w:rsid w:val="008135AD"/>
    <w:rsid w:val="00815726"/>
    <w:rsid w:val="0082320A"/>
    <w:rsid w:val="00831025"/>
    <w:rsid w:val="00845359"/>
    <w:rsid w:val="008541E4"/>
    <w:rsid w:val="00862F0C"/>
    <w:rsid w:val="008658EE"/>
    <w:rsid w:val="00895C90"/>
    <w:rsid w:val="008966D9"/>
    <w:rsid w:val="008A01EE"/>
    <w:rsid w:val="008A2EA7"/>
    <w:rsid w:val="008B2B14"/>
    <w:rsid w:val="008B2C63"/>
    <w:rsid w:val="008B43D5"/>
    <w:rsid w:val="008B7279"/>
    <w:rsid w:val="008C21D2"/>
    <w:rsid w:val="008C29BC"/>
    <w:rsid w:val="008C42C9"/>
    <w:rsid w:val="008C4DB1"/>
    <w:rsid w:val="008C6E11"/>
    <w:rsid w:val="008D1AB3"/>
    <w:rsid w:val="008D1E12"/>
    <w:rsid w:val="008D4B5B"/>
    <w:rsid w:val="008E20D2"/>
    <w:rsid w:val="008E331D"/>
    <w:rsid w:val="008F085D"/>
    <w:rsid w:val="008F4AA5"/>
    <w:rsid w:val="008F734D"/>
    <w:rsid w:val="00901240"/>
    <w:rsid w:val="00901C1D"/>
    <w:rsid w:val="00904428"/>
    <w:rsid w:val="00906E55"/>
    <w:rsid w:val="009072AE"/>
    <w:rsid w:val="00907DE3"/>
    <w:rsid w:val="00915648"/>
    <w:rsid w:val="00921BEE"/>
    <w:rsid w:val="00923B95"/>
    <w:rsid w:val="009259DE"/>
    <w:rsid w:val="00926621"/>
    <w:rsid w:val="00927336"/>
    <w:rsid w:val="009402B3"/>
    <w:rsid w:val="00943F8B"/>
    <w:rsid w:val="00943FD1"/>
    <w:rsid w:val="00944418"/>
    <w:rsid w:val="009462F5"/>
    <w:rsid w:val="009475FB"/>
    <w:rsid w:val="00951C7D"/>
    <w:rsid w:val="00955F5B"/>
    <w:rsid w:val="00970550"/>
    <w:rsid w:val="0097087B"/>
    <w:rsid w:val="00972A73"/>
    <w:rsid w:val="00972DEF"/>
    <w:rsid w:val="00976475"/>
    <w:rsid w:val="00976C50"/>
    <w:rsid w:val="009919D2"/>
    <w:rsid w:val="00997667"/>
    <w:rsid w:val="009A1F45"/>
    <w:rsid w:val="009A3B76"/>
    <w:rsid w:val="009A45D4"/>
    <w:rsid w:val="009A49F5"/>
    <w:rsid w:val="009A7A6F"/>
    <w:rsid w:val="009B13C9"/>
    <w:rsid w:val="009B27C4"/>
    <w:rsid w:val="009B3023"/>
    <w:rsid w:val="009B4E6A"/>
    <w:rsid w:val="009B7800"/>
    <w:rsid w:val="009B7E5A"/>
    <w:rsid w:val="009C28E6"/>
    <w:rsid w:val="009C42D1"/>
    <w:rsid w:val="009C5E71"/>
    <w:rsid w:val="009D4851"/>
    <w:rsid w:val="009D765E"/>
    <w:rsid w:val="009E7F90"/>
    <w:rsid w:val="009F23A6"/>
    <w:rsid w:val="009F3C89"/>
    <w:rsid w:val="009F61C8"/>
    <w:rsid w:val="00A0288C"/>
    <w:rsid w:val="00A14381"/>
    <w:rsid w:val="00A1605C"/>
    <w:rsid w:val="00A21693"/>
    <w:rsid w:val="00A22FEF"/>
    <w:rsid w:val="00A26B4D"/>
    <w:rsid w:val="00A31D5E"/>
    <w:rsid w:val="00A402ED"/>
    <w:rsid w:val="00A408FF"/>
    <w:rsid w:val="00A437A3"/>
    <w:rsid w:val="00A446C6"/>
    <w:rsid w:val="00A44EDD"/>
    <w:rsid w:val="00A510A5"/>
    <w:rsid w:val="00A54E97"/>
    <w:rsid w:val="00A61099"/>
    <w:rsid w:val="00A628EF"/>
    <w:rsid w:val="00A64B5C"/>
    <w:rsid w:val="00A65DA3"/>
    <w:rsid w:val="00A7016F"/>
    <w:rsid w:val="00A71B65"/>
    <w:rsid w:val="00A7630D"/>
    <w:rsid w:val="00A86018"/>
    <w:rsid w:val="00A86884"/>
    <w:rsid w:val="00A94913"/>
    <w:rsid w:val="00A9624E"/>
    <w:rsid w:val="00AA08DD"/>
    <w:rsid w:val="00AA1E8B"/>
    <w:rsid w:val="00AC510A"/>
    <w:rsid w:val="00AC77B6"/>
    <w:rsid w:val="00AD14F6"/>
    <w:rsid w:val="00AE38B2"/>
    <w:rsid w:val="00AE7B5C"/>
    <w:rsid w:val="00AF2514"/>
    <w:rsid w:val="00B01CF6"/>
    <w:rsid w:val="00B04F53"/>
    <w:rsid w:val="00B06182"/>
    <w:rsid w:val="00B1399E"/>
    <w:rsid w:val="00B26998"/>
    <w:rsid w:val="00B37087"/>
    <w:rsid w:val="00B415E8"/>
    <w:rsid w:val="00B41D2A"/>
    <w:rsid w:val="00B428AE"/>
    <w:rsid w:val="00B600D3"/>
    <w:rsid w:val="00B642FA"/>
    <w:rsid w:val="00B65B42"/>
    <w:rsid w:val="00B77A72"/>
    <w:rsid w:val="00B85F8E"/>
    <w:rsid w:val="00BA24BC"/>
    <w:rsid w:val="00BA2E27"/>
    <w:rsid w:val="00BA2F9E"/>
    <w:rsid w:val="00BB1B1A"/>
    <w:rsid w:val="00BB3238"/>
    <w:rsid w:val="00BB34AF"/>
    <w:rsid w:val="00BB4BD2"/>
    <w:rsid w:val="00BB6632"/>
    <w:rsid w:val="00BB7CB2"/>
    <w:rsid w:val="00BC01D5"/>
    <w:rsid w:val="00BC0B8A"/>
    <w:rsid w:val="00BC1638"/>
    <w:rsid w:val="00BC2A33"/>
    <w:rsid w:val="00BC351C"/>
    <w:rsid w:val="00BC5A05"/>
    <w:rsid w:val="00BD2B79"/>
    <w:rsid w:val="00BD3A6D"/>
    <w:rsid w:val="00BE4BFA"/>
    <w:rsid w:val="00BE6486"/>
    <w:rsid w:val="00BE682B"/>
    <w:rsid w:val="00BF60CB"/>
    <w:rsid w:val="00C01767"/>
    <w:rsid w:val="00C03CAE"/>
    <w:rsid w:val="00C04CF4"/>
    <w:rsid w:val="00C175D2"/>
    <w:rsid w:val="00C20ADD"/>
    <w:rsid w:val="00C24D08"/>
    <w:rsid w:val="00C43BC9"/>
    <w:rsid w:val="00C446AE"/>
    <w:rsid w:val="00C450F6"/>
    <w:rsid w:val="00C45F89"/>
    <w:rsid w:val="00C461FB"/>
    <w:rsid w:val="00C47066"/>
    <w:rsid w:val="00C502F0"/>
    <w:rsid w:val="00C50E01"/>
    <w:rsid w:val="00C5344F"/>
    <w:rsid w:val="00C639B7"/>
    <w:rsid w:val="00C70AB5"/>
    <w:rsid w:val="00C7139B"/>
    <w:rsid w:val="00C72FB5"/>
    <w:rsid w:val="00C75BD1"/>
    <w:rsid w:val="00C75E64"/>
    <w:rsid w:val="00C91DBC"/>
    <w:rsid w:val="00C93531"/>
    <w:rsid w:val="00C95AC4"/>
    <w:rsid w:val="00CA12D7"/>
    <w:rsid w:val="00CA3618"/>
    <w:rsid w:val="00CB69C3"/>
    <w:rsid w:val="00CC0493"/>
    <w:rsid w:val="00CC133E"/>
    <w:rsid w:val="00CC265E"/>
    <w:rsid w:val="00CC3EA9"/>
    <w:rsid w:val="00CC3F55"/>
    <w:rsid w:val="00CC4303"/>
    <w:rsid w:val="00CD4153"/>
    <w:rsid w:val="00CE47D4"/>
    <w:rsid w:val="00CE56CD"/>
    <w:rsid w:val="00CF0B1D"/>
    <w:rsid w:val="00CF0DE1"/>
    <w:rsid w:val="00CF3A1E"/>
    <w:rsid w:val="00CF53A4"/>
    <w:rsid w:val="00D03379"/>
    <w:rsid w:val="00D0763A"/>
    <w:rsid w:val="00D3165F"/>
    <w:rsid w:val="00D34361"/>
    <w:rsid w:val="00D37B57"/>
    <w:rsid w:val="00D427BE"/>
    <w:rsid w:val="00D45E46"/>
    <w:rsid w:val="00D466B8"/>
    <w:rsid w:val="00D5344B"/>
    <w:rsid w:val="00D6104D"/>
    <w:rsid w:val="00D64059"/>
    <w:rsid w:val="00D67CFE"/>
    <w:rsid w:val="00D720DC"/>
    <w:rsid w:val="00D75003"/>
    <w:rsid w:val="00D75DCA"/>
    <w:rsid w:val="00D75E25"/>
    <w:rsid w:val="00D763E2"/>
    <w:rsid w:val="00D76F37"/>
    <w:rsid w:val="00D857DF"/>
    <w:rsid w:val="00D918C9"/>
    <w:rsid w:val="00DB33E6"/>
    <w:rsid w:val="00DB3FAA"/>
    <w:rsid w:val="00DB5DD9"/>
    <w:rsid w:val="00DC7D47"/>
    <w:rsid w:val="00DE604A"/>
    <w:rsid w:val="00E0255F"/>
    <w:rsid w:val="00E02C87"/>
    <w:rsid w:val="00E05F8C"/>
    <w:rsid w:val="00E1222C"/>
    <w:rsid w:val="00E14187"/>
    <w:rsid w:val="00E17D07"/>
    <w:rsid w:val="00E2089B"/>
    <w:rsid w:val="00E309C6"/>
    <w:rsid w:val="00E30E16"/>
    <w:rsid w:val="00E32B34"/>
    <w:rsid w:val="00E426CE"/>
    <w:rsid w:val="00E43817"/>
    <w:rsid w:val="00E44BA6"/>
    <w:rsid w:val="00E44F3B"/>
    <w:rsid w:val="00E45A80"/>
    <w:rsid w:val="00E4658F"/>
    <w:rsid w:val="00E51F4D"/>
    <w:rsid w:val="00E522BE"/>
    <w:rsid w:val="00E56453"/>
    <w:rsid w:val="00E61650"/>
    <w:rsid w:val="00E64EF2"/>
    <w:rsid w:val="00E65184"/>
    <w:rsid w:val="00E65295"/>
    <w:rsid w:val="00E6784C"/>
    <w:rsid w:val="00E76553"/>
    <w:rsid w:val="00E86576"/>
    <w:rsid w:val="00E94158"/>
    <w:rsid w:val="00E95B9E"/>
    <w:rsid w:val="00E95E77"/>
    <w:rsid w:val="00E95F19"/>
    <w:rsid w:val="00E96493"/>
    <w:rsid w:val="00E97BEE"/>
    <w:rsid w:val="00EA0A38"/>
    <w:rsid w:val="00EA1584"/>
    <w:rsid w:val="00EA37E9"/>
    <w:rsid w:val="00EB0C28"/>
    <w:rsid w:val="00EB4DF7"/>
    <w:rsid w:val="00EB62DF"/>
    <w:rsid w:val="00EC0CF1"/>
    <w:rsid w:val="00EC66D1"/>
    <w:rsid w:val="00ED4A58"/>
    <w:rsid w:val="00EE1825"/>
    <w:rsid w:val="00EE4378"/>
    <w:rsid w:val="00EF6B21"/>
    <w:rsid w:val="00F007EF"/>
    <w:rsid w:val="00F0324C"/>
    <w:rsid w:val="00F13A50"/>
    <w:rsid w:val="00F163CB"/>
    <w:rsid w:val="00F21A66"/>
    <w:rsid w:val="00F230C2"/>
    <w:rsid w:val="00F26AB1"/>
    <w:rsid w:val="00F32848"/>
    <w:rsid w:val="00F337CF"/>
    <w:rsid w:val="00F4643A"/>
    <w:rsid w:val="00F53A50"/>
    <w:rsid w:val="00F54E8B"/>
    <w:rsid w:val="00F55D54"/>
    <w:rsid w:val="00F71098"/>
    <w:rsid w:val="00F71527"/>
    <w:rsid w:val="00F75D3D"/>
    <w:rsid w:val="00F80FE6"/>
    <w:rsid w:val="00F81BEA"/>
    <w:rsid w:val="00F86233"/>
    <w:rsid w:val="00F869E8"/>
    <w:rsid w:val="00F92188"/>
    <w:rsid w:val="00FA062D"/>
    <w:rsid w:val="00FA4A7B"/>
    <w:rsid w:val="00FB2852"/>
    <w:rsid w:val="00FB4451"/>
    <w:rsid w:val="00FD425C"/>
    <w:rsid w:val="00FD7E6D"/>
    <w:rsid w:val="00FE1121"/>
    <w:rsid w:val="00FE181E"/>
    <w:rsid w:val="00FF18EB"/>
    <w:rsid w:val="00FF30D7"/>
    <w:rsid w:val="00FF427A"/>
    <w:rsid w:val="00FF49D1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chartTrackingRefBased/>
  <w15:docId w15:val="{6E4AFFFE-861E-4E91-85D6-6374D022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260" w:lineRule="auto"/>
      <w:ind w:firstLine="32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firstLine="720"/>
      <w:jc w:val="center"/>
      <w:outlineLvl w:val="0"/>
    </w:pPr>
    <w:rPr>
      <w:b/>
      <w:sz w:val="36"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tabs>
        <w:tab w:val="left" w:pos="8804"/>
        <w:tab w:val="left" w:pos="9088"/>
        <w:tab w:val="left" w:pos="9230"/>
      </w:tabs>
      <w:spacing w:line="240" w:lineRule="auto"/>
      <w:ind w:right="-7" w:firstLine="0"/>
      <w:jc w:val="center"/>
      <w:outlineLvl w:val="2"/>
    </w:pPr>
    <w:rPr>
      <w:b/>
      <w:spacing w:val="12"/>
      <w:sz w:val="36"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spacing w:line="240" w:lineRule="auto"/>
      <w:ind w:firstLine="0"/>
      <w:jc w:val="center"/>
      <w:outlineLvl w:val="3"/>
    </w:pPr>
    <w:rPr>
      <w:color w:val="000000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/>
      <w:spacing w:line="240" w:lineRule="auto"/>
      <w:ind w:left="40" w:firstLine="340"/>
      <w:jc w:val="center"/>
      <w:outlineLvl w:val="4"/>
    </w:pPr>
    <w:rPr>
      <w:b/>
      <w:spacing w:val="12"/>
      <w:sz w:val="32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widowControl/>
      <w:spacing w:line="240" w:lineRule="auto"/>
      <w:ind w:firstLine="0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spacing w:line="240" w:lineRule="auto"/>
      <w:ind w:firstLine="0"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pacing w:line="240" w:lineRule="auto"/>
      <w:ind w:firstLine="0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/>
      <w:spacing w:line="240" w:lineRule="auto"/>
      <w:ind w:firstLine="0"/>
      <w:jc w:val="right"/>
      <w:outlineLvl w:val="8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7">
    <w:name w:val="Нижний колонтитул Знак"/>
    <w:link w:val="a6"/>
    <w:uiPriority w:val="99"/>
    <w:semiHidden/>
  </w:style>
  <w:style w:type="paragraph" w:customStyle="1" w:styleId="FR1">
    <w:name w:val="FR1"/>
    <w:pPr>
      <w:widowControl w:val="0"/>
      <w:spacing w:before="60"/>
      <w:ind w:firstLine="140"/>
      <w:jc w:val="both"/>
    </w:pPr>
    <w:rPr>
      <w:rFonts w:ascii="Arial" w:hAnsi="Arial"/>
      <w:sz w:val="16"/>
    </w:rPr>
  </w:style>
  <w:style w:type="paragraph" w:styleId="11">
    <w:name w:val="toc 1"/>
    <w:basedOn w:val="a"/>
    <w:next w:val="a"/>
    <w:autoRedefine/>
    <w:uiPriority w:val="39"/>
    <w:semiHidden/>
    <w:pPr>
      <w:widowControl/>
      <w:tabs>
        <w:tab w:val="right" w:pos="9798"/>
      </w:tabs>
      <w:spacing w:before="240" w:after="120" w:line="240" w:lineRule="auto"/>
      <w:ind w:firstLine="567"/>
      <w:jc w:val="left"/>
    </w:pPr>
    <w:rPr>
      <w:b/>
      <w:bCs/>
      <w:sz w:val="20"/>
    </w:rPr>
  </w:style>
  <w:style w:type="paragraph" w:styleId="21">
    <w:name w:val="toc 2"/>
    <w:basedOn w:val="a"/>
    <w:next w:val="a"/>
    <w:autoRedefine/>
    <w:uiPriority w:val="39"/>
    <w:semiHidden/>
    <w:pPr>
      <w:widowControl/>
      <w:tabs>
        <w:tab w:val="right" w:pos="9798"/>
      </w:tabs>
      <w:spacing w:before="120" w:line="240" w:lineRule="auto"/>
      <w:ind w:left="567" w:firstLine="0"/>
      <w:jc w:val="left"/>
    </w:pPr>
    <w:rPr>
      <w:i/>
      <w:iCs/>
      <w:sz w:val="20"/>
    </w:rPr>
  </w:style>
  <w:style w:type="paragraph" w:styleId="31">
    <w:name w:val="toc 3"/>
    <w:basedOn w:val="a"/>
    <w:next w:val="a"/>
    <w:autoRedefine/>
    <w:uiPriority w:val="39"/>
    <w:semiHidden/>
    <w:pPr>
      <w:widowControl/>
      <w:spacing w:line="240" w:lineRule="auto"/>
      <w:ind w:left="400" w:firstLine="0"/>
      <w:jc w:val="left"/>
    </w:pPr>
    <w:rPr>
      <w:sz w:val="2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uto"/>
      <w:ind w:left="40" w:firstLine="340"/>
      <w:jc w:val="left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18"/>
    </w:rPr>
  </w:style>
  <w:style w:type="paragraph" w:styleId="32">
    <w:name w:val="Body Text Indent 3"/>
    <w:basedOn w:val="a"/>
    <w:link w:val="33"/>
    <w:uiPriority w:val="99"/>
    <w:pPr>
      <w:widowControl/>
      <w:tabs>
        <w:tab w:val="left" w:pos="8804"/>
        <w:tab w:val="left" w:pos="9088"/>
        <w:tab w:val="left" w:pos="9230"/>
      </w:tabs>
      <w:spacing w:line="240" w:lineRule="auto"/>
      <w:ind w:right="-7" w:firstLine="851"/>
      <w:jc w:val="left"/>
    </w:pPr>
    <w:rPr>
      <w:sz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pPr>
      <w:widowControl/>
      <w:spacing w:line="240" w:lineRule="auto"/>
      <w:ind w:firstLine="0"/>
      <w:jc w:val="left"/>
    </w:pPr>
    <w:rPr>
      <w:spacing w:val="12"/>
      <w:sz w:val="28"/>
    </w:rPr>
  </w:style>
  <w:style w:type="character" w:customStyle="1" w:styleId="a9">
    <w:name w:val="Основной текст Знак"/>
    <w:link w:val="a8"/>
    <w:uiPriority w:val="99"/>
    <w:semiHidden/>
    <w:rPr>
      <w:sz w:val="18"/>
    </w:rPr>
  </w:style>
  <w:style w:type="paragraph" w:styleId="34">
    <w:name w:val="Body Text 3"/>
    <w:basedOn w:val="a"/>
    <w:link w:val="35"/>
    <w:uiPriority w:val="99"/>
    <w:pPr>
      <w:widowControl/>
      <w:tabs>
        <w:tab w:val="left" w:pos="8804"/>
        <w:tab w:val="left" w:pos="9088"/>
        <w:tab w:val="left" w:pos="9230"/>
      </w:tabs>
      <w:spacing w:line="240" w:lineRule="auto"/>
      <w:ind w:right="-7" w:firstLine="0"/>
      <w:jc w:val="left"/>
    </w:pPr>
    <w:rPr>
      <w:spacing w:val="12"/>
      <w:sz w:val="24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24">
    <w:name w:val="Body Text 2"/>
    <w:basedOn w:val="a"/>
    <w:link w:val="25"/>
    <w:uiPriority w:val="99"/>
    <w:pPr>
      <w:widowControl/>
      <w:tabs>
        <w:tab w:val="left" w:pos="8804"/>
        <w:tab w:val="left" w:pos="9088"/>
        <w:tab w:val="left" w:pos="9230"/>
      </w:tabs>
      <w:spacing w:line="240" w:lineRule="auto"/>
      <w:ind w:right="-7" w:firstLine="0"/>
      <w:jc w:val="left"/>
    </w:pPr>
    <w:rPr>
      <w:spacing w:val="12"/>
      <w:sz w:val="28"/>
    </w:rPr>
  </w:style>
  <w:style w:type="character" w:customStyle="1" w:styleId="25">
    <w:name w:val="Основной текст 2 Знак"/>
    <w:link w:val="24"/>
    <w:uiPriority w:val="99"/>
    <w:semiHidden/>
    <w:rPr>
      <w:sz w:val="18"/>
    </w:rPr>
  </w:style>
  <w:style w:type="paragraph" w:styleId="aa">
    <w:name w:val="Body Text Indent"/>
    <w:basedOn w:val="a"/>
    <w:link w:val="ab"/>
    <w:uiPriority w:val="99"/>
    <w:pPr>
      <w:widowControl/>
      <w:spacing w:line="360" w:lineRule="auto"/>
      <w:ind w:firstLine="851"/>
      <w:jc w:val="left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18"/>
    </w:rPr>
  </w:style>
  <w:style w:type="paragraph" w:customStyle="1" w:styleId="210">
    <w:name w:val="Основной текст 21"/>
    <w:basedOn w:val="a"/>
    <w:pPr>
      <w:widowControl/>
      <w:spacing w:line="240" w:lineRule="auto"/>
      <w:ind w:firstLine="567"/>
    </w:pPr>
    <w:rPr>
      <w:sz w:val="28"/>
    </w:rPr>
  </w:style>
  <w:style w:type="paragraph" w:customStyle="1" w:styleId="12">
    <w:name w:val="заголовок 1"/>
    <w:basedOn w:val="a"/>
    <w:next w:val="a"/>
    <w:pPr>
      <w:keepNext/>
      <w:widowControl/>
      <w:spacing w:line="240" w:lineRule="auto"/>
      <w:ind w:left="360" w:firstLine="0"/>
      <w:jc w:val="left"/>
    </w:pPr>
    <w:rPr>
      <w:sz w:val="28"/>
    </w:rPr>
  </w:style>
  <w:style w:type="paragraph" w:customStyle="1" w:styleId="26">
    <w:name w:val="заголовок 2"/>
    <w:basedOn w:val="a"/>
    <w:next w:val="a"/>
    <w:pPr>
      <w:keepNext/>
      <w:widowControl/>
      <w:spacing w:line="240" w:lineRule="auto"/>
      <w:ind w:firstLine="0"/>
      <w:jc w:val="center"/>
    </w:pPr>
    <w:rPr>
      <w:sz w:val="28"/>
    </w:rPr>
  </w:style>
  <w:style w:type="paragraph" w:customStyle="1" w:styleId="36">
    <w:name w:val="заголовок 3"/>
    <w:basedOn w:val="a"/>
    <w:next w:val="a"/>
    <w:pPr>
      <w:keepNext/>
      <w:widowControl/>
      <w:spacing w:line="240" w:lineRule="auto"/>
      <w:ind w:firstLine="0"/>
      <w:jc w:val="left"/>
    </w:pPr>
    <w:rPr>
      <w:sz w:val="28"/>
    </w:rPr>
  </w:style>
  <w:style w:type="paragraph" w:styleId="ac">
    <w:name w:val="caption"/>
    <w:basedOn w:val="a"/>
    <w:next w:val="a"/>
    <w:uiPriority w:val="35"/>
    <w:qFormat/>
    <w:pPr>
      <w:autoSpaceDE w:val="0"/>
      <w:autoSpaceDN w:val="0"/>
      <w:adjustRightInd w:val="0"/>
      <w:spacing w:line="360" w:lineRule="auto"/>
      <w:ind w:firstLine="0"/>
    </w:pPr>
    <w:rPr>
      <w:sz w:val="28"/>
    </w:rPr>
  </w:style>
  <w:style w:type="paragraph" w:styleId="ad">
    <w:name w:val="Title"/>
    <w:basedOn w:val="a"/>
    <w:link w:val="ae"/>
    <w:uiPriority w:val="10"/>
    <w:rsid w:val="00EA37E9"/>
    <w:pPr>
      <w:widowControl/>
      <w:spacing w:line="240" w:lineRule="auto"/>
      <w:ind w:left="68" w:right="68" w:firstLine="0"/>
      <w:jc w:val="left"/>
    </w:pPr>
    <w:rPr>
      <w:b/>
      <w:bCs/>
      <w:color w:val="003399"/>
      <w:sz w:val="24"/>
      <w:szCs w:val="24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Hyperlink"/>
    <w:uiPriority w:val="99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semiHidden/>
    <w:pPr>
      <w:widowControl/>
      <w:spacing w:line="240" w:lineRule="auto"/>
      <w:ind w:left="600" w:firstLine="0"/>
      <w:jc w:val="left"/>
    </w:pPr>
    <w:rPr>
      <w:sz w:val="20"/>
    </w:rPr>
  </w:style>
  <w:style w:type="paragraph" w:styleId="51">
    <w:name w:val="toc 5"/>
    <w:basedOn w:val="a"/>
    <w:next w:val="a"/>
    <w:autoRedefine/>
    <w:uiPriority w:val="39"/>
    <w:semiHidden/>
    <w:pPr>
      <w:widowControl/>
      <w:spacing w:line="240" w:lineRule="auto"/>
      <w:ind w:left="800" w:firstLine="0"/>
      <w:jc w:val="left"/>
    </w:pPr>
    <w:rPr>
      <w:sz w:val="20"/>
    </w:rPr>
  </w:style>
  <w:style w:type="paragraph" w:styleId="61">
    <w:name w:val="toc 6"/>
    <w:basedOn w:val="a"/>
    <w:next w:val="a"/>
    <w:autoRedefine/>
    <w:uiPriority w:val="39"/>
    <w:semiHidden/>
    <w:pPr>
      <w:widowControl/>
      <w:spacing w:line="240" w:lineRule="auto"/>
      <w:ind w:left="1000" w:firstLine="0"/>
      <w:jc w:val="left"/>
    </w:pPr>
    <w:rPr>
      <w:sz w:val="20"/>
    </w:rPr>
  </w:style>
  <w:style w:type="paragraph" w:styleId="71">
    <w:name w:val="toc 7"/>
    <w:basedOn w:val="a"/>
    <w:next w:val="a"/>
    <w:autoRedefine/>
    <w:uiPriority w:val="39"/>
    <w:semiHidden/>
    <w:pPr>
      <w:widowControl/>
      <w:spacing w:line="240" w:lineRule="auto"/>
      <w:ind w:left="1200" w:firstLine="0"/>
      <w:jc w:val="left"/>
    </w:pPr>
    <w:rPr>
      <w:sz w:val="20"/>
    </w:rPr>
  </w:style>
  <w:style w:type="paragraph" w:styleId="81">
    <w:name w:val="toc 8"/>
    <w:basedOn w:val="a"/>
    <w:next w:val="a"/>
    <w:autoRedefine/>
    <w:uiPriority w:val="39"/>
    <w:semiHidden/>
    <w:pPr>
      <w:widowControl/>
      <w:spacing w:line="240" w:lineRule="auto"/>
      <w:ind w:left="1400" w:firstLine="0"/>
      <w:jc w:val="left"/>
    </w:pPr>
    <w:rPr>
      <w:sz w:val="20"/>
    </w:rPr>
  </w:style>
  <w:style w:type="paragraph" w:styleId="91">
    <w:name w:val="toc 9"/>
    <w:basedOn w:val="a"/>
    <w:next w:val="a"/>
    <w:autoRedefine/>
    <w:uiPriority w:val="39"/>
    <w:semiHidden/>
    <w:pPr>
      <w:widowControl/>
      <w:spacing w:line="240" w:lineRule="auto"/>
      <w:ind w:left="1600" w:firstLine="0"/>
      <w:jc w:val="left"/>
    </w:pPr>
    <w:rPr>
      <w:sz w:val="20"/>
    </w:rPr>
  </w:style>
  <w:style w:type="character" w:customStyle="1" w:styleId="13">
    <w:name w:val="заголовок 1 Знак"/>
    <w:rPr>
      <w:rFonts w:cs="Times New Roman"/>
      <w:snapToGrid w:val="0"/>
      <w:sz w:val="28"/>
      <w:lang w:val="ru-RU" w:eastAsia="ru-RU" w:bidi="ar-SA"/>
    </w:rPr>
  </w:style>
  <w:style w:type="character" w:customStyle="1" w:styleId="af0">
    <w:name w:val="Знак Знак"/>
    <w:rPr>
      <w:rFonts w:cs="Times New Roman"/>
      <w:b/>
      <w:sz w:val="36"/>
      <w:u w:val="single"/>
      <w:lang w:val="ru-RU" w:eastAsia="ru-RU" w:bidi="ar-SA"/>
    </w:rPr>
  </w:style>
  <w:style w:type="paragraph" w:customStyle="1" w:styleId="af1">
    <w:name w:val="Обычный в колонтитулах"/>
    <w:basedOn w:val="a"/>
    <w:link w:val="af2"/>
    <w:rsid w:val="001A1941"/>
    <w:pPr>
      <w:widowControl/>
      <w:spacing w:line="240" w:lineRule="auto"/>
      <w:ind w:firstLine="0"/>
      <w:jc w:val="left"/>
    </w:pPr>
    <w:rPr>
      <w:i/>
      <w:iCs/>
      <w:sz w:val="20"/>
    </w:rPr>
  </w:style>
  <w:style w:type="paragraph" w:customStyle="1" w:styleId="af3">
    <w:name w:val="Формула"/>
    <w:basedOn w:val="a"/>
    <w:autoRedefine/>
    <w:rsid w:val="002D6B46"/>
    <w:pPr>
      <w:widowControl/>
      <w:spacing w:before="240" w:after="240" w:line="360" w:lineRule="auto"/>
      <w:ind w:firstLine="0"/>
      <w:jc w:val="left"/>
    </w:pPr>
    <w:rPr>
      <w:sz w:val="26"/>
    </w:rPr>
  </w:style>
  <w:style w:type="paragraph" w:customStyle="1" w:styleId="af4">
    <w:name w:val="Рисунок"/>
    <w:basedOn w:val="a"/>
    <w:autoRedefine/>
    <w:pPr>
      <w:spacing w:before="120" w:after="240" w:line="240" w:lineRule="auto"/>
      <w:ind w:firstLine="0"/>
      <w:jc w:val="center"/>
    </w:pPr>
    <w:rPr>
      <w:sz w:val="26"/>
    </w:rPr>
  </w:style>
  <w:style w:type="character" w:customStyle="1" w:styleId="af2">
    <w:name w:val="Обычный в колонтитулах Знак"/>
    <w:link w:val="af1"/>
    <w:locked/>
    <w:rsid w:val="005E2F5D"/>
    <w:rPr>
      <w:rFonts w:eastAsia="MS Mincho" w:cs="Times New Roman"/>
      <w:i/>
      <w:iCs/>
      <w:lang w:val="ru-RU" w:eastAsia="ru-RU" w:bidi="ar-SA"/>
    </w:rPr>
  </w:style>
  <w:style w:type="table" w:styleId="af5">
    <w:name w:val="Table Grid"/>
    <w:basedOn w:val="a1"/>
    <w:uiPriority w:val="59"/>
    <w:rsid w:val="00CB6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5A07EC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Обычный с отступом"/>
    <w:basedOn w:val="a"/>
    <w:next w:val="a"/>
    <w:rsid w:val="00C93531"/>
    <w:pPr>
      <w:spacing w:before="120" w:line="288" w:lineRule="auto"/>
      <w:ind w:firstLine="709"/>
    </w:pPr>
    <w:rPr>
      <w:sz w:val="26"/>
    </w:rPr>
  </w:style>
  <w:style w:type="character" w:styleId="af9">
    <w:name w:val="Strong"/>
    <w:uiPriority w:val="22"/>
    <w:qFormat/>
    <w:rsid w:val="00EA37E9"/>
    <w:rPr>
      <w:rFonts w:cs="Times New Roman"/>
      <w:b/>
      <w:bCs/>
    </w:rPr>
  </w:style>
  <w:style w:type="paragraph" w:customStyle="1" w:styleId="news">
    <w:name w:val="news"/>
    <w:basedOn w:val="a"/>
    <w:rsid w:val="00EA37E9"/>
    <w:pPr>
      <w:widowControl/>
      <w:spacing w:before="68" w:line="240" w:lineRule="auto"/>
      <w:ind w:left="68" w:firstLine="136"/>
    </w:pPr>
    <w:rPr>
      <w:color w:val="000000"/>
      <w:szCs w:val="18"/>
    </w:rPr>
  </w:style>
  <w:style w:type="paragraph" w:customStyle="1" w:styleId="simpletext">
    <w:name w:val="simpletext"/>
    <w:basedOn w:val="a"/>
    <w:rsid w:val="0009609B"/>
    <w:pPr>
      <w:widowControl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table" w:styleId="afa">
    <w:name w:val="Table Professional"/>
    <w:basedOn w:val="a1"/>
    <w:uiPriority w:val="99"/>
    <w:rsid w:val="00035E6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34613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6143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44">
          <w:marLeft w:val="450"/>
          <w:marRight w:val="4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45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13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6133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34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39">
          <w:marLeft w:val="450"/>
          <w:marRight w:val="4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4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6142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61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36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37">
          <w:marLeft w:val="450"/>
          <w:marRight w:val="4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141">
          <w:marLeft w:val="225"/>
          <w:marRight w:val="22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footer" Target="footer1.xml"/><Relationship Id="rId7" Type="http://schemas.openxmlformats.org/officeDocument/2006/relationships/image" Target="media/image2.jpeg"/><Relationship Id="rId71" Type="http://schemas.openxmlformats.org/officeDocument/2006/relationships/image" Target="media/image66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\LOCALS~1\Temp\Rar$DI02.594\&#1050;&#1091;&#1088;&#1089;&#1086;&#1074;&#1086;&#1081;%20(&#1078;&#1080;&#1088;&#1085;.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Курсовой (жирн.).dot</Template>
  <TotalTime>0</TotalTime>
  <Pages>1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</vt:lpstr>
    </vt:vector>
  </TitlesOfParts>
  <Company>ДГАС ИТЦ</Company>
  <LinksUpToDate>false</LinksUpToDate>
  <CharactersWithSpaces>29624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</dc:title>
  <dc:subject/>
  <dc:creator>1</dc:creator>
  <cp:keywords/>
  <dc:description/>
  <cp:lastModifiedBy>admin</cp:lastModifiedBy>
  <cp:revision>2</cp:revision>
  <cp:lastPrinted>2008-05-13T01:30:00Z</cp:lastPrinted>
  <dcterms:created xsi:type="dcterms:W3CDTF">2014-03-22T10:04:00Z</dcterms:created>
  <dcterms:modified xsi:type="dcterms:W3CDTF">2014-03-22T10:04:00Z</dcterms:modified>
</cp:coreProperties>
</file>