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5C" w:rsidRPr="004A7D8A" w:rsidRDefault="00C35A5C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С</w:t>
      </w:r>
      <w:r w:rsidR="004A7D8A" w:rsidRPr="004A7D8A">
        <w:rPr>
          <w:rFonts w:ascii="Times New Roman" w:hAnsi="Times New Roman"/>
          <w:sz w:val="28"/>
          <w:szCs w:val="28"/>
        </w:rPr>
        <w:t>одержание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1. Область применения карты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2. Организация и технология выполнения работ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3. Требования к качеству и приемке работ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4.Калькуляция затрат труда и заработной платы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5. Материально-технические ресурсы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6. Техника безопасности</w:t>
      </w:r>
    </w:p>
    <w:p w:rsidR="00C35A5C" w:rsidRPr="004A7D8A" w:rsidRDefault="00C35A5C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7. Технико-экономические показатели</w:t>
      </w:r>
    </w:p>
    <w:p w:rsidR="00C35A5C" w:rsidRPr="004A7D8A" w:rsidRDefault="004A7D8A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Список литературы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br w:type="page"/>
      </w:r>
    </w:p>
    <w:p w:rsidR="00C35A5C" w:rsidRPr="004A7D8A" w:rsidRDefault="004A7D8A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5A5C" w:rsidRPr="004A7D8A">
        <w:rPr>
          <w:rFonts w:ascii="Times New Roman" w:hAnsi="Times New Roman"/>
          <w:sz w:val="28"/>
          <w:szCs w:val="28"/>
        </w:rPr>
        <w:t>Область применения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Технологическая карта предназначена для производителей работ, мастеров и бригадиров, занимающихся устройством кровельного ковра, технического надзора заказчика, а также инженерно-технических работников строительных и проектных организаций.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Технологическая карта на устройство двухслойного рулонного ковра разработана для устройства кровель жилых и общественных зданий.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Подача материалов на крышу предусмотрена с помощью крана, который подбирается в зависимости от высоты здания, а мастик - автогудронатором ДС-39А.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При привязке технологической карты к конкретному объекту уточняются объемы работ, материально-технические ресурсы, калькуляция, график производства работ.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5C" w:rsidRPr="004A7D8A" w:rsidRDefault="004A7D8A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 xml:space="preserve">2. </w:t>
      </w:r>
      <w:r w:rsidR="00C35A5C" w:rsidRPr="004A7D8A">
        <w:rPr>
          <w:rFonts w:ascii="Times New Roman" w:hAnsi="Times New Roman"/>
          <w:sz w:val="28"/>
          <w:szCs w:val="28"/>
        </w:rPr>
        <w:t>Организация и технология выполнения работ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До начала кровельных работ должны быть выполнены следующие работы:</w:t>
      </w:r>
    </w:p>
    <w:p w:rsidR="003039B5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разбивка площади крыши на отдельные участки. Объем работ установить с таким расчетом, чтобы в течение смены закончить участок.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установлено ограждение опасной зоны на земле по периметру здания в соответствии со СНиП III-4-80* и СНиП 12-03-2001, а в местах прохода людей устроены защитные сплошные настилы;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установлено временное ограждение на крыше (на период ремонтных работ) в случае разборки парапетных камней и ограждения;</w:t>
      </w:r>
    </w:p>
    <w:p w:rsidR="00C35A5C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звенья кровельщиков снабжены комплектом инструментов, приспособлений и механизмов;</w:t>
      </w:r>
    </w:p>
    <w:p w:rsidR="005027D9" w:rsidRPr="004A7D8A" w:rsidRDefault="00C35A5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выполнен монтаж стояка автогудронатора, организована подача битумной мастики на крышу</w:t>
      </w:r>
      <w:r w:rsidR="003039B5" w:rsidRPr="004A7D8A">
        <w:rPr>
          <w:rFonts w:ascii="Times New Roman" w:hAnsi="Times New Roman"/>
          <w:sz w:val="28"/>
          <w:szCs w:val="28"/>
        </w:rPr>
        <w:t>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организована бесперебойная подача сопутствующих материалов с помощью автокрана в рабочую зону;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должны быть выделены помещения для хранения рулонов рубероида;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должны быть выделены помещения для хранения рулонов рубероида;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проинструктированы по технике безопасности кровельщики и рабочие, занятые на производстве кровельных работ, выданы наряды на особо опасные работы с мероприятиями по технике безопасности;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указаны производителем работ места для крепления страховочных устройств и выдан наряд на особо опасные работы;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выполнены противопожарные мероприятия по территории стройплощадки.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Устройство основания и покрытия кровли из наплавляемого рулонного материала выполняют в следующем порядке: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выполняют пароизоляцию;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устраивают теплоизоляционный слой;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устанавливают водоприемные воронки;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послойно выполняют мягкую кровлю наплавляемого рулонного материала;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устройство бронирующего слоя;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- устраивают водоприемные воронки и примыкания.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Пароизоляция кровли – защита строительных конструкций от проникновения водяных паров, конденсата и влаги. Пароизоляционных материалов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позволит обеспечить требуемый режим работы строительных конструкций, продлить срок службы теплоизоляции и кровли, обеспечивая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комфорт и уют в доме.</w:t>
      </w:r>
      <w:r w:rsidRPr="004A7D8A">
        <w:rPr>
          <w:rFonts w:ascii="Times New Roman" w:hAnsi="Times New Roman"/>
          <w:bCs/>
          <w:sz w:val="28"/>
          <w:szCs w:val="28"/>
        </w:rPr>
        <w:t xml:space="preserve"> При устройстве пароизоляции осуществляют следующие процессы и операции: срезание монтажных петель; удаление строительного мусора; выравнивание дефектных участков на несущих конструкциях; обеспыливание поверхности; просушивание влажных участков; подача материалов на рабочее место; огрунтовка поверхности; наклеивание полос рулонного материала на стыки между железобетонными плитами; нанесение мастики, наклеивание рулонного материала; ликвидация дефектов.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Монтажные петли, выступающие из плоскости плит, срезают бензиновым или газовым резаком.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Обеспыливание поверхности выполняют щетками, промышленным пылесосом или струей сжатого воздуха за 1…2 дня до огрунтовки основания. Площадь обеспыливаемого участка не должна превышать сменной выработки звена на огрунтовке.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Выравнивание поверхности плит, а также заделку стыков, сколов, выбоин и раковин размером более 5 мм выполняют цементно-песчаным раствором марки 50. Поверхность раствора обрабатывают гладилкой. Уход за слоем цементно-песчаного раствора производят в соответствии с нормативными требованиями.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Просушивание влажных участков основания производят тепловым способом с применением нагревательных устройств и машин.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Огрунтовку поверхности железобетонных плит выполняют механизированным способом. В оборудование при механизированном нанесении грунтовочного состава входят компрессор, нагнетательный бак, удочка или пистолет, комплект шлангов. Последовательность выполнения операций при огрунтовке: соединение компрессора, нагнетательного бака и удочки шлангами; заполнение бака составом; нанесение состава на поверхность. Рабочий перемещает удочку зигзагами и наносит состав сплошным слоем.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Теплоизоляция кровли- покрытия кровли по теплофизическим показателям являются одной из наиболее уязвимых частей здания. Через них может теряться 20-40% тепла, в то же время жесткие климатические условия требуют от кровельных материалов устойчивости к низким температурам (до -50'С, а иногда и ниже) и высокой теплостойкости (летом кровля нередко нагревается до +80 - +95'С), устойчивости к частым переходам через О°С, ультрафиолетовому облучению и озону.</w:t>
      </w:r>
      <w:r w:rsidRPr="004A7D8A">
        <w:rPr>
          <w:rFonts w:ascii="Times New Roman" w:hAnsi="Times New Roman"/>
          <w:bCs/>
          <w:sz w:val="28"/>
          <w:szCs w:val="28"/>
        </w:rPr>
        <w:t xml:space="preserve"> Теплоизоляцию из полистирола осуществляют при помощи тележки со сменными емкостями и контейнера для плит.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Стоки для слива воды с поверхности кровли- предназначены для стекания воды с кровли.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Оклеивание воронок может производиться несколькими способами в зависимости от применяемых материалов: наплавляемые рулонные, рубероиды на приклеивающих мастиках или из мастичных материалов с армированием стекломатериалами.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Оклеивание воронок производится после подготовки основания под кровлю.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К началу устройства покрытия кровли необходимо: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очистить рулоны от минеральной посыпки;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сложить рулоны в необходимом количестве для выполнения работ на захватке вблизи места установки подъемного механизма;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подготовить рабочее место на крыше к приему материалов, обеспечить наличие на нем монтажных приспособлений, вспомогательных материалов и средств малой механизации;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проверить правильность и надежность применяемых грузозахватных приспособлений;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обеспечить условия безопасности работ и санитарной гигиены.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Для предохранения наклеенного рулонного ковра от механических повреждений при хождении по нему работу следует начинать с наиболее удаленных участков кровли. Направление ведения работ осуществлять навстречу подаче материалов.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До начала наклейки рулонного ковра необходимо проверить: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качество устройства примыканий к водоприемным воронкам, анкерным устройствам;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качество устройства примыканий к стене, трубам, вентшахтам, парапетам;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качество устройства заплат на пробоинах, разрывах;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качество ремонта просадочных мест кровельного покрытия, разрывов кровельного покрытия по стыкам между панелями.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Рулонный ковер устраивают последовательно, наклеивая 2 слоя: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на примыканиях;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на основных плоскостях.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Наклейка ковра должна начинаться с края кровли, навстречу направлению господствующим в районе строительства ветрам. В ветреную погоду нижние слои ковра следует наклеивать по ветру с тем, чтобы брызги наносимой мастики не попадали на рабочего, раскатывающего рулон.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 xml:space="preserve">Подача рулонов рубероида на крышу осуществляется в специальных контейнерах 2,0 </w:t>
      </w:r>
      <w:r w:rsidR="00E67064" w:rsidRPr="00E67064">
        <w:rPr>
          <w:rFonts w:ascii="Times New Roman" w:hAnsi="Times New Roman"/>
          <w:sz w:val="28"/>
          <w:szCs w:val="28"/>
        </w:rPr>
        <w:fldChar w:fldCharType="begin"/>
      </w:r>
      <w:r w:rsidR="00E67064" w:rsidRPr="00E67064">
        <w:rPr>
          <w:rFonts w:ascii="Times New Roman" w:hAnsi="Times New Roman"/>
          <w:sz w:val="28"/>
          <w:szCs w:val="28"/>
        </w:rPr>
        <w:instrText xml:space="preserve"> QUOTE </w:instrText>
      </w:r>
      <w:r w:rsidR="00DD5F10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5A5C&quot;/&gt;&lt;wsp:rsid wsp:val=&quot;0014223C&quot;/&gt;&lt;wsp:rsid wsp:val=&quot;003039B5&quot;/&gt;&lt;wsp:rsid wsp:val=&quot;00315EF2&quot;/&gt;&lt;wsp:rsid wsp:val=&quot;003550ED&quot;/&gt;&lt;wsp:rsid wsp:val=&quot;00491AE0&quot;/&gt;&lt;wsp:rsid wsp:val=&quot;004A6E28&quot;/&gt;&lt;wsp:rsid wsp:val=&quot;004A7D8A&quot;/&gt;&lt;wsp:rsid wsp:val=&quot;004F0B29&quot;/&gt;&lt;wsp:rsid wsp:val=&quot;005027D9&quot;/&gt;&lt;wsp:rsid wsp:val=&quot;005B7EC7&quot;/&gt;&lt;wsp:rsid wsp:val=&quot;00797FA4&quot;/&gt;&lt;wsp:rsid wsp:val=&quot;008933BA&quot;/&gt;&lt;wsp:rsid wsp:val=&quot;00994431&quot;/&gt;&lt;wsp:rsid wsp:val=&quot;00AE799E&quot;/&gt;&lt;wsp:rsid wsp:val=&quot;00B8105C&quot;/&gt;&lt;wsp:rsid wsp:val=&quot;00BC5CA6&quot;/&gt;&lt;wsp:rsid wsp:val=&quot;00C35A5C&quot;/&gt;&lt;wsp:rsid wsp:val=&quot;00DC7D2E&quot;/&gt;&lt;wsp:rsid wsp:val=&quot;00E53EB8&quot;/&gt;&lt;wsp:rsid wsp:val=&quot;00E67064&quot;/&gt;&lt;wsp:rsid wsp:val=&quot;00EF7D2F&quot;/&gt;&lt;wsp:rsid wsp:val=&quot;00FD5362&quot;/&gt;&lt;/wsp:rsids&gt;&lt;/w:docPr&gt;&lt;w:body&gt;&lt;wx:sect&gt;&lt;w:p wsp:rsidR=&quot;00000000&quot; wsp:rsidRDefault=&quot;00491AE0&quot; wsp:rsidP=&quot;00491AE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67064" w:rsidRPr="00E67064">
        <w:rPr>
          <w:rFonts w:ascii="Times New Roman" w:hAnsi="Times New Roman"/>
          <w:sz w:val="28"/>
          <w:szCs w:val="28"/>
        </w:rPr>
        <w:instrText xml:space="preserve"> </w:instrText>
      </w:r>
      <w:r w:rsidR="00E67064" w:rsidRPr="00E67064">
        <w:rPr>
          <w:rFonts w:ascii="Times New Roman" w:hAnsi="Times New Roman"/>
          <w:sz w:val="28"/>
          <w:szCs w:val="28"/>
        </w:rPr>
        <w:fldChar w:fldCharType="separate"/>
      </w:r>
      <w:r w:rsidR="00DD5F10">
        <w:rPr>
          <w:position w:val="-11"/>
        </w:rPr>
        <w:pict>
          <v:shape id="_x0000_i102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5A5C&quot;/&gt;&lt;wsp:rsid wsp:val=&quot;0014223C&quot;/&gt;&lt;wsp:rsid wsp:val=&quot;003039B5&quot;/&gt;&lt;wsp:rsid wsp:val=&quot;00315EF2&quot;/&gt;&lt;wsp:rsid wsp:val=&quot;003550ED&quot;/&gt;&lt;wsp:rsid wsp:val=&quot;00491AE0&quot;/&gt;&lt;wsp:rsid wsp:val=&quot;004A6E28&quot;/&gt;&lt;wsp:rsid wsp:val=&quot;004A7D8A&quot;/&gt;&lt;wsp:rsid wsp:val=&quot;004F0B29&quot;/&gt;&lt;wsp:rsid wsp:val=&quot;005027D9&quot;/&gt;&lt;wsp:rsid wsp:val=&quot;005B7EC7&quot;/&gt;&lt;wsp:rsid wsp:val=&quot;00797FA4&quot;/&gt;&lt;wsp:rsid wsp:val=&quot;008933BA&quot;/&gt;&lt;wsp:rsid wsp:val=&quot;00994431&quot;/&gt;&lt;wsp:rsid wsp:val=&quot;00AE799E&quot;/&gt;&lt;wsp:rsid wsp:val=&quot;00B8105C&quot;/&gt;&lt;wsp:rsid wsp:val=&quot;00BC5CA6&quot;/&gt;&lt;wsp:rsid wsp:val=&quot;00C35A5C&quot;/&gt;&lt;wsp:rsid wsp:val=&quot;00DC7D2E&quot;/&gt;&lt;wsp:rsid wsp:val=&quot;00E53EB8&quot;/&gt;&lt;wsp:rsid wsp:val=&quot;00E67064&quot;/&gt;&lt;wsp:rsid wsp:val=&quot;00EF7D2F&quot;/&gt;&lt;wsp:rsid wsp:val=&quot;00FD5362&quot;/&gt;&lt;/wsp:rsids&gt;&lt;/w:docPr&gt;&lt;w:body&gt;&lt;wx:sect&gt;&lt;w:p wsp:rsidR=&quot;00000000&quot; wsp:rsidRDefault=&quot;00491AE0&quot; wsp:rsidP=&quot;00491AE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67064" w:rsidRPr="00E67064">
        <w:rPr>
          <w:rFonts w:ascii="Times New Roman" w:hAnsi="Times New Roman"/>
          <w:sz w:val="28"/>
          <w:szCs w:val="28"/>
        </w:rPr>
        <w:fldChar w:fldCharType="end"/>
      </w:r>
      <w:r w:rsidRPr="004A7D8A">
        <w:rPr>
          <w:rFonts w:ascii="Times New Roman" w:hAnsi="Times New Roman"/>
          <w:sz w:val="28"/>
          <w:szCs w:val="28"/>
        </w:rPr>
        <w:t xml:space="preserve"> и грузоподъемностью 0,75 т с помощью автокранов.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Перед подъемом контейнеров на крышу следует: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проверить готовность рулонных материалов к наклеиванию;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проверить готовность основания к наклейке ковра;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- проверить правильность и надежность грузозахватных приспособлений.</w:t>
      </w:r>
    </w:p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Для улучшения качества наклеивания рулонных материалов необходимо до начала работ перемотать рулоны рубероида на машине СО-98А, которая ликвидирует волны, слегка растянув материал, а также очищает их от минеральной посыпки.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Слои рулонного материала наклеивают на соседние с нахлестом: на скатах в продольном направлении в нижнем слое 1 (первом) 50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20 мм, а во втором - 100 мм; при наклейке в перпендикулярном направлении во всех слоях не менее 100 мм, а по длине во всех слоях не менее 100 мм; равномерная разбежка швов полотнищ обеспечивается соответствующим подбором их по ширине и длине.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Устройство рулонного ковра в местах установки водоприемных воронок выполняют в следующем порядке. Перед наклеиванием слоев основного кровельного покрытия проверяют отметки уложенного утеплителя. Под воротник водоприемной воронки наклеивают два слоя стеклоткани на горячей мастике</w:t>
      </w:r>
      <w:r w:rsidRPr="004A7D8A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4A7D8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A7D8A">
        <w:rPr>
          <w:rFonts w:ascii="Times New Roman" w:hAnsi="Times New Roman"/>
          <w:bCs/>
          <w:sz w:val="28"/>
          <w:szCs w:val="28"/>
        </w:rPr>
        <w:t>Затем монтажники устанавливают нижний патрубок воронки с воротником. Предварительно наносят горячую мастику под воротник. По периметру воротника шов тщательно заливают горячей мастикой</w:t>
      </w:r>
      <w:r w:rsidRPr="004A7D8A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4A7D8A">
        <w:rPr>
          <w:rFonts w:ascii="Times New Roman" w:hAnsi="Times New Roman"/>
          <w:bCs/>
          <w:sz w:val="28"/>
          <w:szCs w:val="28"/>
        </w:rPr>
        <w:t xml:space="preserve"> Стык патрубка со стояком тщательно конопатят.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После этого приступают к наклеиванию слоев основного кровельного покрытия. Полотнища наклеивают на воротник, затем вырезают отверстие.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Колпак водоприемной воронки вставляют своим патрубком в нижний патрубок. Предварительно на стенки нижнего патрубка наносят отверждающуюся мастику. Колпак соединяют с нижним патрубком винтами. Шов по периметру колпака заливают горячей битумной мастикой</w:t>
      </w:r>
      <w:r w:rsidRPr="004A7D8A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 гидроизоляционному ковру устраивают защитный слой из гравия фракции 5-10мм. Готовность основания определяется прекращением «отлипа».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На кровле для гравия должен быть установлен приемораздаточный бункер, из которого гравий загружается в агрегат и доставляется на рабочее место.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Расстилку гравия начинают от парапета одной из торцевых сторон здания, двигаясь назад и укладывая слой гравия вдоль здания делянками по всей ширине кровли.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 уложенному гравию распыляют растворитель и через 7-15 минут гравий прикатывают катком, вдавливая его в разжиженный слой битумной мастики.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Контроль качества работ должен охватывать все операции, начиная от подготовки покрытия и кончая сдачей кровли в эксплуатацию.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D2F" w:rsidRDefault="00EF7D2F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3. Требования к качеству и приемке работ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Производственный контроль качества работ по устройству рулонных кровель включает входной контроль рабочей документации и используемых материалов, операционный контроль технологических процессов и приемочный контроль кровли (акт скрытых работ, акт приемки).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При входном контроле рабочей документации проводится проверка ее комплектности и достаточности в ней технической информации.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При входном контроле материалов проверяется соответствие их стандартам, наличие сертификатов соответствия, гигиенических и пожарных документов, паспортов и других сопроводительных документов.</w:t>
      </w:r>
    </w:p>
    <w:p w:rsidR="00EF7D2F" w:rsidRPr="004A7D8A" w:rsidRDefault="00EF7D2F" w:rsidP="004A7D8A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Операционный контроль осуществляется в ходе выполнения технологических операций для обеспечения своевременного выявления дефектов и принятия мер по их устранению и предупреждению.</w:t>
      </w: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Карта операционного контроля качества приведена в таблице 1.</w:t>
      </w:r>
    </w:p>
    <w:p w:rsid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7D2F" w:rsidRPr="004A7D8A" w:rsidRDefault="00EF7D2F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7D8A">
        <w:rPr>
          <w:rFonts w:ascii="Times New Roman" w:hAnsi="Times New Roman"/>
          <w:bCs/>
          <w:sz w:val="28"/>
          <w:szCs w:val="28"/>
        </w:rPr>
        <w:t>Таблица 1 - Карта пооперационного контроля качества устройства двухслойной рулонной кровли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"/>
        <w:gridCol w:w="2067"/>
        <w:gridCol w:w="33"/>
        <w:gridCol w:w="1385"/>
        <w:gridCol w:w="16"/>
        <w:gridCol w:w="110"/>
        <w:gridCol w:w="1433"/>
        <w:gridCol w:w="2268"/>
      </w:tblGrid>
      <w:tr w:rsidR="004A7D8A" w:rsidRPr="004A7D8A" w:rsidTr="004A7D8A">
        <w:tc>
          <w:tcPr>
            <w:tcW w:w="2044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Наименование процессов подлежащих контролю</w:t>
            </w:r>
          </w:p>
        </w:tc>
        <w:tc>
          <w:tcPr>
            <w:tcW w:w="2100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Предмет контроля</w:t>
            </w:r>
          </w:p>
        </w:tc>
        <w:tc>
          <w:tcPr>
            <w:tcW w:w="1401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Инструмент и способ контроля</w:t>
            </w:r>
          </w:p>
        </w:tc>
        <w:tc>
          <w:tcPr>
            <w:tcW w:w="1543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Ответственный за контроль (должность), время контроля</w:t>
            </w:r>
          </w:p>
        </w:tc>
        <w:tc>
          <w:tcPr>
            <w:tcW w:w="2268" w:type="dxa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Документация</w:t>
            </w:r>
          </w:p>
        </w:tc>
      </w:tr>
      <w:tr w:rsidR="00EF7D2F" w:rsidRPr="004A7D8A" w:rsidTr="004A7D8A">
        <w:trPr>
          <w:trHeight w:val="345"/>
        </w:trPr>
        <w:tc>
          <w:tcPr>
            <w:tcW w:w="9356" w:type="dxa"/>
            <w:gridSpan w:val="9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Устройство пароизоляции: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Свойства применяемых материалов</w:t>
            </w:r>
          </w:p>
        </w:tc>
        <w:tc>
          <w:tcPr>
            <w:tcW w:w="2100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Соответствие нормативным требованиям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 проекту</w:t>
            </w:r>
          </w:p>
        </w:tc>
        <w:tc>
          <w:tcPr>
            <w:tcW w:w="1401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Документ о качестве, проект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Готовность основания</w:t>
            </w:r>
          </w:p>
        </w:tc>
        <w:tc>
          <w:tcPr>
            <w:tcW w:w="2100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Соответствие проекту</w:t>
            </w:r>
          </w:p>
        </w:tc>
        <w:tc>
          <w:tcPr>
            <w:tcW w:w="1401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Акт приемки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нанесения или укладки</w:t>
            </w:r>
          </w:p>
        </w:tc>
        <w:tc>
          <w:tcPr>
            <w:tcW w:w="2100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Соответствие проекту</w:t>
            </w:r>
          </w:p>
        </w:tc>
        <w:tc>
          <w:tcPr>
            <w:tcW w:w="1401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EF7D2F" w:rsidRPr="004A7D8A" w:rsidRDefault="00EF7D2F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DC7D2E" w:rsidRPr="004A7D8A" w:rsidTr="004A7D8A">
        <w:tc>
          <w:tcPr>
            <w:tcW w:w="9356" w:type="dxa"/>
            <w:gridSpan w:val="9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Устройство теплоизоляции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Свойства применяемых материалов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Соответствие нормативным требованиям и проекту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Документ о качестве, проект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Отклонение толщины теплоизоляционного слоя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+ 10 % 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проектной толщины, но не более 20 мм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Измерительный, 3 изм. на каждые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70-100 м2 покрытия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 в 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Отклонение плоскости теплоизоляции от заданного уклона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горизонтали +5мм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вертикали +10 мм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отклонен. 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заданного уклона не более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0,2 %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Измерение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на каждые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50-100м2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DC7D2E" w:rsidRPr="004A7D8A" w:rsidTr="004A7D8A">
        <w:tc>
          <w:tcPr>
            <w:tcW w:w="9356" w:type="dxa"/>
            <w:gridSpan w:val="9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Устройство кровли из рулонного материала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Свойства применяемых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материалов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Соответствие нормативным требованиям и проекту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Документ о качестве, проект</w:t>
            </w:r>
          </w:p>
        </w:tc>
      </w:tr>
      <w:tr w:rsidR="004A7D8A" w:rsidRPr="004A7D8A" w:rsidTr="004A7D8A"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огрунтовки основания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Акт освидетельство-вания скрытых работ</w:t>
            </w:r>
          </w:p>
        </w:tc>
      </w:tr>
      <w:tr w:rsidR="004A7D8A" w:rsidRPr="004A7D8A" w:rsidTr="004A7D8A">
        <w:trPr>
          <w:trHeight w:val="942"/>
        </w:trPr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Направление наклейки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 пониженных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 повышенным участкам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 процессе работ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D8A" w:rsidRPr="004A7D8A" w:rsidTr="004A7D8A">
        <w:trPr>
          <w:trHeight w:val="1256"/>
        </w:trPr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Величина нахлеста смежных полотнищ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менее 70 мм в нижних слоях, 100 мм - в верхнем слое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Измеритель-ный, 2-х метровой рейкой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 процессе работ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rPr>
          <w:trHeight w:val="1256"/>
        </w:trPr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Соблюдение заданных толщин плоскостей, отметок и уклонов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5 измерен.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на70-100м2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rPr>
          <w:trHeight w:val="1256"/>
        </w:trPr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Прочность приклейки слоёв рулонного материала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Отрыв полотна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происходит по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материалу. Прочность приклейки 0,5 МПа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Измерять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менее 4х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раз в смену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rPr>
          <w:trHeight w:val="1256"/>
        </w:trPr>
        <w:tc>
          <w:tcPr>
            <w:tcW w:w="2044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приклеивания дополнительных слоев материала в местах примыкания к вертикальным конструкциям</w:t>
            </w:r>
          </w:p>
        </w:tc>
        <w:tc>
          <w:tcPr>
            <w:tcW w:w="2100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401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43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DC7D2E" w:rsidRPr="004A7D8A" w:rsidTr="004A7D8A">
        <w:tc>
          <w:tcPr>
            <w:tcW w:w="9356" w:type="dxa"/>
            <w:gridSpan w:val="9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Приемка работ</w:t>
            </w: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поверхности покрытия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418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работ, акт приемки выполненных работ</w:t>
            </w: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примыканий и водостоков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418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Величины перекрытия полотнищ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менее 70 мм в нижних слоях, 100 мм - в верхнем слое</w:t>
            </w:r>
          </w:p>
        </w:tc>
        <w:tc>
          <w:tcPr>
            <w:tcW w:w="1418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Перекрестная наклейка полотнищ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допускается</w:t>
            </w:r>
          </w:p>
        </w:tc>
        <w:tc>
          <w:tcPr>
            <w:tcW w:w="1418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Водонепроницаемость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Отвод воды со всей поверхности кровли без протечек</w:t>
            </w:r>
          </w:p>
        </w:tc>
        <w:tc>
          <w:tcPr>
            <w:tcW w:w="1418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5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Соблюдение заданных толщин плоскостей, отметок и уклонов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544" w:type="dxa"/>
            <w:gridSpan w:val="4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5 измерен.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на70-100м2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Прочность приклейки слоёв рулонного материала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Отрыв полотна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происходит по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материалу. Прочность приклейки 0,5 МПа</w:t>
            </w:r>
          </w:p>
        </w:tc>
        <w:tc>
          <w:tcPr>
            <w:tcW w:w="1544" w:type="dxa"/>
            <w:gridSpan w:val="4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Измерять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менее 4х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раз в смену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  <w:r w:rsidR="0014223C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4A7D8A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приклеивания дополнительных слоев материала в местах примыкания к вертикальным конструкциям</w:t>
            </w:r>
          </w:p>
        </w:tc>
        <w:tc>
          <w:tcPr>
            <w:tcW w:w="2126" w:type="dxa"/>
            <w:gridSpan w:val="2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544" w:type="dxa"/>
            <w:gridSpan w:val="4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Мастер в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процессе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</w:p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</w:t>
            </w:r>
          </w:p>
        </w:tc>
      </w:tr>
      <w:tr w:rsidR="00DC7D2E" w:rsidRPr="004A7D8A" w:rsidTr="004A7D8A">
        <w:tc>
          <w:tcPr>
            <w:tcW w:w="9356" w:type="dxa"/>
            <w:gridSpan w:val="9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Приемка работ</w:t>
            </w:r>
          </w:p>
        </w:tc>
      </w:tr>
      <w:tr w:rsidR="00DC7D2E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поверхности покрытия</w:t>
            </w:r>
          </w:p>
        </w:tc>
        <w:tc>
          <w:tcPr>
            <w:tcW w:w="21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511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Общий журнал работ, акт приемки выполненных работ</w:t>
            </w:r>
          </w:p>
        </w:tc>
      </w:tr>
      <w:tr w:rsidR="00DC7D2E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Качество примыканий и водостоков</w:t>
            </w:r>
          </w:p>
        </w:tc>
        <w:tc>
          <w:tcPr>
            <w:tcW w:w="21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 проекту</w:t>
            </w:r>
          </w:p>
        </w:tc>
        <w:tc>
          <w:tcPr>
            <w:tcW w:w="1511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7D2E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Величины перекрытия полотнищ</w:t>
            </w:r>
          </w:p>
        </w:tc>
        <w:tc>
          <w:tcPr>
            <w:tcW w:w="21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менее 70 мм в нижних слоях, 100 мм - в верхнем слое</w:t>
            </w:r>
          </w:p>
        </w:tc>
        <w:tc>
          <w:tcPr>
            <w:tcW w:w="1511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7D2E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Перекрестная наклейка полотнищ</w:t>
            </w:r>
          </w:p>
        </w:tc>
        <w:tc>
          <w:tcPr>
            <w:tcW w:w="21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допускается</w:t>
            </w:r>
          </w:p>
        </w:tc>
        <w:tc>
          <w:tcPr>
            <w:tcW w:w="1511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7D2E" w:rsidRPr="004A7D8A" w:rsidTr="004A7D8A">
        <w:tc>
          <w:tcPr>
            <w:tcW w:w="1985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Водонепроницаемость</w:t>
            </w:r>
          </w:p>
        </w:tc>
        <w:tc>
          <w:tcPr>
            <w:tcW w:w="2159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Отвод воды со всей поверхности кровли без протечек</w:t>
            </w:r>
          </w:p>
        </w:tc>
        <w:tc>
          <w:tcPr>
            <w:tcW w:w="1511" w:type="dxa"/>
            <w:gridSpan w:val="3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Прораб,</w:t>
            </w:r>
            <w:r w:rsidR="004A7D8A" w:rsidRPr="004A7D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после окончания работ</w:t>
            </w:r>
          </w:p>
        </w:tc>
        <w:tc>
          <w:tcPr>
            <w:tcW w:w="2268" w:type="dxa"/>
            <w:vAlign w:val="center"/>
          </w:tcPr>
          <w:p w:rsidR="00DC7D2E" w:rsidRPr="004A7D8A" w:rsidRDefault="00DC7D2E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1985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Наличие пузырей, вздутий, воздушных мешков, разрывов, проколов, губчатого строения,потеков и наплывов</w:t>
            </w:r>
          </w:p>
        </w:tc>
        <w:tc>
          <w:tcPr>
            <w:tcW w:w="2159" w:type="dxa"/>
            <w:gridSpan w:val="3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Не допускается</w:t>
            </w:r>
          </w:p>
        </w:tc>
        <w:tc>
          <w:tcPr>
            <w:tcW w:w="1511" w:type="dxa"/>
            <w:gridSpan w:val="3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Визуально</w:t>
            </w:r>
          </w:p>
        </w:tc>
        <w:tc>
          <w:tcPr>
            <w:tcW w:w="143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7D8A">
              <w:rPr>
                <w:rFonts w:ascii="Times New Roman" w:hAnsi="Times New Roman"/>
                <w:bCs/>
                <w:sz w:val="20"/>
                <w:szCs w:val="20"/>
              </w:rPr>
              <w:t>Прораб</w:t>
            </w:r>
          </w:p>
        </w:tc>
        <w:tc>
          <w:tcPr>
            <w:tcW w:w="226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При приемочном контроле производится проверка качества выполненных работ с составлением актов освидетельствования скрытых работ:</w:t>
      </w: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а) примыкания кровли к водоприемным воронкам;</w:t>
      </w: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б) примыкания кровли к выступающим частям вентшахт, антенн, растяжек, стоек, парапетов;</w:t>
      </w: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в) устройство послойно двух слоев рубероидного ковра.</w:t>
      </w: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O0000048"/>
      <w:r w:rsidRPr="004A7D8A">
        <w:rPr>
          <w:rFonts w:ascii="Times New Roman" w:hAnsi="Times New Roman"/>
          <w:sz w:val="28"/>
          <w:szCs w:val="28"/>
        </w:rPr>
        <w:t>Полотнища гидроизоляционного ковра должны иметь сплошную приклейку к основанию и склейку между собой по всей площади приклеиваемого рулонного материала. Чаши водоприемных воронок внутренних водостоков не должны выступать над поверхностью основания. Пузыри, вздутия, воздушные мешки, разрывы, вмятины, проколы, губчатое строение, потеки и наплывы на поверхности покрытия кровель не допускаются.</w:t>
      </w:r>
      <w:bookmarkEnd w:id="0"/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O0000016"/>
      <w:bookmarkStart w:id="2" w:name="PO0000065"/>
      <w:bookmarkEnd w:id="1"/>
      <w:r w:rsidRPr="004A7D8A">
        <w:rPr>
          <w:rFonts w:ascii="Times New Roman" w:hAnsi="Times New Roman"/>
          <w:sz w:val="28"/>
          <w:szCs w:val="28"/>
        </w:rPr>
        <w:t>Устройство каждого элемента изоляции (кровли), защитного и отделочного покрытий выполнять после проверки правильности выполнения соответствующего нижележащего элемента с составлением акта освидетельствования скрытых работ.</w:t>
      </w:r>
      <w:bookmarkEnd w:id="2"/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Результаты проверок следует заносить в журнал работ.</w:t>
      </w:r>
    </w:p>
    <w:p w:rsidR="00DC7D2E" w:rsidRDefault="00DC7D2E" w:rsidP="004A7D8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7D8A" w:rsidRDefault="004A7D8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14223C" w:rsidRDefault="0014223C" w:rsidP="004A7D8A">
      <w:pPr>
        <w:spacing w:after="0" w:line="36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4. Калькуляция затрат труда и заработной платы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3C" w:rsidRPr="004A7D8A" w:rsidRDefault="0014223C" w:rsidP="004A7D8A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i704429"/>
      <w:bookmarkStart w:id="4" w:name="i713255"/>
      <w:bookmarkEnd w:id="3"/>
      <w:bookmarkEnd w:id="4"/>
      <w:r w:rsidRPr="004A7D8A">
        <w:rPr>
          <w:rFonts w:ascii="Times New Roman" w:hAnsi="Times New Roman"/>
          <w:sz w:val="28"/>
          <w:szCs w:val="28"/>
          <w:lang w:eastAsia="ru-RU"/>
        </w:rPr>
        <w:t>Калькуляция затрат труда и заработной платы.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816"/>
        <w:gridCol w:w="843"/>
        <w:gridCol w:w="851"/>
        <w:gridCol w:w="1134"/>
        <w:gridCol w:w="425"/>
        <w:gridCol w:w="567"/>
        <w:gridCol w:w="425"/>
        <w:gridCol w:w="567"/>
        <w:gridCol w:w="1134"/>
        <w:gridCol w:w="1276"/>
      </w:tblGrid>
      <w:tr w:rsidR="0014223C" w:rsidRPr="004A7D8A" w:rsidTr="004A7D8A"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 xml:space="preserve">Норма времени на 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>единицу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чел-ч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Затраты труда на общий объем работ,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чел-дн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Расценка на единицу измерения,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руб.-коп.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Заработная плата на общий объем работ,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руб.-коп.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Исполнители работ</w:t>
            </w:r>
          </w:p>
        </w:tc>
      </w:tr>
      <w:tr w:rsidR="0014223C" w:rsidRPr="004A7D8A" w:rsidTr="004A7D8A">
        <w:trPr>
          <w:trHeight w:val="70"/>
        </w:trPr>
        <w:tc>
          <w:tcPr>
            <w:tcW w:w="9356" w:type="dxa"/>
            <w:gridSpan w:val="11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Основные работы</w:t>
            </w:r>
          </w:p>
        </w:tc>
      </w:tr>
      <w:tr w:rsidR="0014223C" w:rsidRPr="004A7D8A" w:rsidTr="004A7D8A">
        <w:trPr>
          <w:trHeight w:val="70"/>
        </w:trPr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Очистка поверхности покрытия от строительного мусора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0-27,5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5-44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Кровельщики 3 разряда – 1 чел. Второго разряда-1 человек</w:t>
            </w:r>
          </w:p>
        </w:tc>
      </w:tr>
      <w:tr w:rsidR="0014223C" w:rsidRPr="004A7D8A" w:rsidTr="004A7D8A">
        <w:trPr>
          <w:trHeight w:val="70"/>
        </w:trPr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Просушка влажных мест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173,38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6-79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136-89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Кровельщиков 4 разряда- 1 человек.</w:t>
            </w:r>
          </w:p>
        </w:tc>
      </w:tr>
      <w:tr w:rsidR="0014223C" w:rsidRPr="004A7D8A" w:rsidTr="004A7D8A">
        <w:trPr>
          <w:trHeight w:val="983"/>
        </w:trPr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Устройство теплоизоляции из полистирола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175,39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117-53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 разряда -1 человек,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 разряда -1человек.</w:t>
            </w:r>
          </w:p>
        </w:tc>
      </w:tr>
      <w:tr w:rsidR="0014223C" w:rsidRPr="004A7D8A" w:rsidTr="004A7D8A"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Устройство оклеечной паролизоляции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135,07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4-49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90-52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 разряда -1 человек,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 разряда -1 человек.</w:t>
            </w:r>
          </w:p>
        </w:tc>
      </w:tr>
      <w:tr w:rsidR="0014223C" w:rsidRPr="004A7D8A" w:rsidTr="004A7D8A">
        <w:tc>
          <w:tcPr>
            <w:tcW w:w="4962" w:type="dxa"/>
            <w:gridSpan w:val="5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492,11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350-38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Наклейка двухслойного рулонного ковра машиной СО-108А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51,61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285-26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Автогудронаторщик 4 разряда – 1чел Кровельщики: 5разряда 1чел,4разряда-1чел</w:t>
            </w:r>
          </w:p>
        </w:tc>
      </w:tr>
      <w:tr w:rsidR="0014223C" w:rsidRPr="004A7D8A" w:rsidTr="004A7D8A">
        <w:tc>
          <w:tcPr>
            <w:tcW w:w="318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Наклейка вручную двухслойного рулонного ковра, недоступных прохождению машин</w:t>
            </w:r>
          </w:p>
        </w:tc>
        <w:tc>
          <w:tcPr>
            <w:tcW w:w="84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536,26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5-75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115-92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Кровельщики: 6разряда-1чел,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3разряда-1чел</w:t>
            </w:r>
          </w:p>
        </w:tc>
      </w:tr>
      <w:tr w:rsidR="0014223C" w:rsidRPr="004A7D8A" w:rsidTr="004A7D8A">
        <w:trPr>
          <w:trHeight w:val="304"/>
        </w:trPr>
        <w:tc>
          <w:tcPr>
            <w:tcW w:w="4962" w:type="dxa"/>
            <w:gridSpan w:val="5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1079,98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751-56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rPr>
          <w:trHeight w:val="304"/>
        </w:trPr>
        <w:tc>
          <w:tcPr>
            <w:tcW w:w="9356" w:type="dxa"/>
            <w:gridSpan w:val="11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Вспомогательные работы.</w:t>
            </w:r>
          </w:p>
        </w:tc>
      </w:tr>
      <w:tr w:rsidR="0014223C" w:rsidRPr="004A7D8A" w:rsidTr="004A7D8A">
        <w:trPr>
          <w:trHeight w:val="751"/>
        </w:trPr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Подъем краном рулонных материалов до 8м: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для машиниста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для такелажников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100т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 т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17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5,61 11,22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9-44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16-76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3-12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5-53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Машинист 6 разряда – 1чел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Такелажники 2разряда – 2чел</w:t>
            </w:r>
          </w:p>
        </w:tc>
      </w:tr>
      <w:tr w:rsidR="0014223C" w:rsidRPr="004A7D8A" w:rsidTr="004A7D8A">
        <w:trPr>
          <w:trHeight w:val="751"/>
        </w:trPr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Горизонтальная транспортировка рулонов рубероида по покрытию тележкой Т-200 от зоны действия к месту работы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 ездка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0,085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1,71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0-05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1-008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Автогудронатор.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 разряда-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 человек.</w:t>
            </w:r>
          </w:p>
        </w:tc>
      </w:tr>
      <w:tr w:rsidR="0014223C" w:rsidRPr="004A7D8A" w:rsidTr="004A7D8A">
        <w:trPr>
          <w:trHeight w:val="751"/>
        </w:trPr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Горизонтальная транспортировка горячей битумной мастики машиной СО-100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 ездка</w:t>
            </w:r>
          </w:p>
        </w:tc>
        <w:tc>
          <w:tcPr>
            <w:tcW w:w="85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0-009</w:t>
            </w: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0-18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Автогудронатор.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 разряда-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 человек</w:t>
            </w:r>
          </w:p>
        </w:tc>
      </w:tr>
      <w:tr w:rsidR="0014223C" w:rsidRPr="004A7D8A" w:rsidTr="004A7D8A">
        <w:tc>
          <w:tcPr>
            <w:tcW w:w="5387" w:type="dxa"/>
            <w:gridSpan w:val="6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56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9-84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5387" w:type="dxa"/>
            <w:gridSpan w:val="6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1098,88</w:t>
            </w:r>
          </w:p>
        </w:tc>
        <w:tc>
          <w:tcPr>
            <w:tcW w:w="56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761-4</w:t>
            </w:r>
          </w:p>
        </w:tc>
        <w:tc>
          <w:tcPr>
            <w:tcW w:w="127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39B5" w:rsidRPr="004A7D8A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3C" w:rsidRDefault="0014223C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5. Материально-технические ресурсы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3C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Потребность в основных материалах и полуфабрикатах определена применительно к устройству 100 м</w:t>
      </w:r>
      <w:r w:rsidRPr="004A7D8A">
        <w:rPr>
          <w:rFonts w:ascii="Times New Roman" w:hAnsi="Times New Roman"/>
          <w:sz w:val="28"/>
          <w:szCs w:val="28"/>
          <w:vertAlign w:val="superscript"/>
        </w:rPr>
        <w:t>2</w:t>
      </w:r>
      <w:r w:rsidRPr="004A7D8A">
        <w:rPr>
          <w:rFonts w:ascii="Times New Roman" w:hAnsi="Times New Roman"/>
          <w:sz w:val="28"/>
          <w:szCs w:val="28"/>
        </w:rPr>
        <w:t xml:space="preserve"> двухслойного рулонного ковра и приведена в таблице.</w:t>
      </w:r>
    </w:p>
    <w:p w:rsid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D8A" w:rsidRDefault="004A7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Ведомость потребности в основных материалах и полуфабрикатах (на 100м</w:t>
      </w:r>
      <w:r w:rsidRPr="004A7D8A">
        <w:rPr>
          <w:rFonts w:ascii="Times New Roman" w:hAnsi="Times New Roman"/>
          <w:sz w:val="28"/>
          <w:szCs w:val="28"/>
          <w:vertAlign w:val="superscript"/>
        </w:rPr>
        <w:t>2</w:t>
      </w:r>
      <w:r w:rsidRPr="004A7D8A">
        <w:rPr>
          <w:rFonts w:ascii="Times New Roman" w:hAnsi="Times New Roman"/>
          <w:sz w:val="28"/>
          <w:szCs w:val="28"/>
        </w:rPr>
        <w:t>)</w:t>
      </w:r>
    </w:p>
    <w:tbl>
      <w:tblPr>
        <w:tblW w:w="6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1"/>
        <w:gridCol w:w="1061"/>
        <w:gridCol w:w="1003"/>
        <w:gridCol w:w="700"/>
        <w:gridCol w:w="1379"/>
      </w:tblGrid>
      <w:tr w:rsidR="0014223C" w:rsidRPr="004A7D8A" w:rsidTr="004A7D8A">
        <w:tc>
          <w:tcPr>
            <w:tcW w:w="272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6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00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1379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14223C" w:rsidRPr="004A7D8A" w:rsidTr="004A7D8A">
        <w:tc>
          <w:tcPr>
            <w:tcW w:w="272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Рубероид мелкозернистый</w:t>
            </w:r>
          </w:p>
        </w:tc>
        <w:tc>
          <w:tcPr>
            <w:tcW w:w="106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РКК-400</w:t>
            </w:r>
          </w:p>
        </w:tc>
        <w:tc>
          <w:tcPr>
            <w:tcW w:w="100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79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272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Теплоизоляция: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полистирол</w:t>
            </w:r>
          </w:p>
        </w:tc>
        <w:tc>
          <w:tcPr>
            <w:tcW w:w="106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79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272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Бронирующий слой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гравий</w:t>
            </w:r>
          </w:p>
        </w:tc>
        <w:tc>
          <w:tcPr>
            <w:tcW w:w="1061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379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O0000104"/>
    </w:p>
    <w:p w:rsidR="0014223C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Потребность в машинах, оборудовании, инструментах и приспособлениях определяется с учетом выполняемых работ и технических характеристик и приведена в таблице</w:t>
      </w:r>
      <w:bookmarkEnd w:id="5"/>
      <w:r w:rsidRPr="004A7D8A">
        <w:rPr>
          <w:rFonts w:ascii="Times New Roman" w:hAnsi="Times New Roman"/>
          <w:sz w:val="28"/>
          <w:szCs w:val="28"/>
        </w:rPr>
        <w:t>: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23C" w:rsidRPr="004A7D8A" w:rsidRDefault="0014223C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Потребность машин, оборудован</w:t>
      </w:r>
      <w:r w:rsidR="004F0B29" w:rsidRPr="004A7D8A">
        <w:rPr>
          <w:rFonts w:ascii="Times New Roman" w:hAnsi="Times New Roman"/>
          <w:sz w:val="28"/>
          <w:szCs w:val="28"/>
        </w:rPr>
        <w:t>ия, инструмента и приспособлении: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700"/>
        <w:gridCol w:w="1057"/>
        <w:gridCol w:w="2346"/>
      </w:tblGrid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Наименование машин, оборудования, инструмента, инвентаря, приспособлений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Марка, ГОСТ, тип,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Кол. шт.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Техническая характеристика</w:t>
            </w: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Автогудронатор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ДС-39А, Б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Машина для перемотки рулонных кровельных материалов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СО-98А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rPr>
          <w:trHeight w:val="457"/>
        </w:trPr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Тележка на пневматическом ходу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Т-200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Грузоподъемность 200 кгс</w:t>
            </w: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Устройство для раскатки и прикатки рулонных материалов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СО-108А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Ножницы для раскроя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НР-637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Кисть-ручник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ГОСТ 10597-87*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rPr>
          <w:trHeight w:val="332"/>
        </w:trPr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Метла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rPr>
          <w:trHeight w:val="832"/>
        </w:trPr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Молоток кровельный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МНР-2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ГОСТ 11042-90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Нож кровельный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Шпатель скребок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ТУ 22-4629-80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Метр складной металлический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ТУ 2-12-156-76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Рулетка 20 м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ГОСТ 7502-98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Защитные очки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ГОСТ 12.4.011-89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Предохранительный пояс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Рукавицы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ГОСТ 5007-87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Контейнер для подачи рубероида на крышу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ТУ 21-27-108-84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Грузоподъемность 0,75 т</w:t>
            </w:r>
          </w:p>
        </w:tc>
      </w:tr>
      <w:tr w:rsidR="0014223C" w:rsidRPr="004A7D8A" w:rsidTr="004A7D8A">
        <w:trPr>
          <w:trHeight w:val="429"/>
        </w:trPr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Строп 4-х ветвевой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23C" w:rsidRPr="004A7D8A" w:rsidTr="004A7D8A">
        <w:trPr>
          <w:trHeight w:val="832"/>
        </w:trPr>
        <w:tc>
          <w:tcPr>
            <w:tcW w:w="4253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Компрессор</w:t>
            </w:r>
          </w:p>
        </w:tc>
        <w:tc>
          <w:tcPr>
            <w:tcW w:w="1700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СО-7А</w:t>
            </w:r>
          </w:p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ТУ 22-4636-80</w:t>
            </w:r>
          </w:p>
        </w:tc>
        <w:tc>
          <w:tcPr>
            <w:tcW w:w="1057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14223C" w:rsidRPr="004A7D8A" w:rsidRDefault="0014223C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143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Безвоздушный распылитель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«Вагнер»</w:t>
            </w: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501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Перчатки резиновые двухслойные из латекса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ТУ 38-6-74-69</w:t>
            </w: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410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Противопожарный инвентарь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273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Аптечка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491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Ящик-контейнер металлический для раствора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Масса 0,063 т</w:t>
            </w:r>
          </w:p>
        </w:tc>
      </w:tr>
      <w:tr w:rsidR="004F0B29" w:rsidRPr="004A7D8A" w:rsidTr="004A7D8A">
        <w:trPr>
          <w:trHeight w:val="399"/>
        </w:trPr>
        <w:tc>
          <w:tcPr>
            <w:tcW w:w="4253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Ящик-контейнер для мусора металлический</w:t>
            </w:r>
          </w:p>
        </w:tc>
        <w:tc>
          <w:tcPr>
            <w:tcW w:w="1700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Масса 0,054 т</w:t>
            </w:r>
          </w:p>
        </w:tc>
      </w:tr>
    </w:tbl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B29" w:rsidRDefault="004F0B29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6. Техника безопасности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O0000067"/>
      <w:r w:rsidRPr="004A7D8A">
        <w:rPr>
          <w:rFonts w:ascii="Times New Roman" w:hAnsi="Times New Roman"/>
          <w:sz w:val="28"/>
          <w:szCs w:val="28"/>
        </w:rPr>
        <w:t>При производстве кровельных работ необходимо соблюдать правила техники безопасности согласно СНиП 12-03-2001 и СниП III-4-80*, выполнять требования ГОСТ 12.3.040-86</w:t>
      </w:r>
      <w:bookmarkStart w:id="7" w:name="PO0000069"/>
      <w:bookmarkEnd w:id="6"/>
      <w:r w:rsidRPr="004A7D8A">
        <w:rPr>
          <w:rFonts w:ascii="Times New Roman" w:hAnsi="Times New Roman"/>
          <w:sz w:val="28"/>
          <w:szCs w:val="28"/>
        </w:rPr>
        <w:t>. Места производства кровельных работ должны быть ограждены и иметь знаки безопасности по ГОСТ 12.4.026-76*.</w:t>
      </w:r>
      <w:bookmarkEnd w:id="7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O0000070"/>
      <w:r w:rsidRPr="004A7D8A">
        <w:rPr>
          <w:rFonts w:ascii="Times New Roman" w:hAnsi="Times New Roman"/>
          <w:sz w:val="28"/>
          <w:szCs w:val="28"/>
        </w:rPr>
        <w:t>Применяемые оборудование, средства механизации, приспособления, инструменты должны отвечать требованиям безопасности в соответствии со СниП 12-03-2001 и ГОСТ 12.2.003-91.</w:t>
      </w:r>
      <w:bookmarkEnd w:id="8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O0000071"/>
      <w:r w:rsidRPr="004A7D8A">
        <w:rPr>
          <w:rFonts w:ascii="Times New Roman" w:hAnsi="Times New Roman"/>
          <w:sz w:val="28"/>
          <w:szCs w:val="28"/>
        </w:rPr>
        <w:t>К работе по устройству кровель допускаются лица не моложе 18 лет, прошедшие медицинский осмотр. Они должны пройти вводный (общий) инструктаж по технике безопасности и производственный – непосредственно на рабочем месте. Повторно инструктаж проводится не реже одного раза в 3 месяца. Проведение инструктажа регистрируется в специальном журнале. Кроме инструктажа необходимо не позднее трех месяцев со дня поступления на работу обучить новых рабочих безопасным методам выполнения работ по утвержденной 6 – 10 часовой программе.</w:t>
      </w:r>
      <w:bookmarkStart w:id="10" w:name="PO0000072"/>
      <w:bookmarkEnd w:id="9"/>
      <w:r w:rsidRPr="004A7D8A">
        <w:rPr>
          <w:rFonts w:ascii="Times New Roman" w:hAnsi="Times New Roman"/>
          <w:sz w:val="28"/>
          <w:szCs w:val="28"/>
        </w:rPr>
        <w:t xml:space="preserve"> К кровельщикам по монтажу предъявляются повышенные требования по технике безопасности: они должны пройти обучение и получить удостоверение на право производства работ. Без удостоверения о прохождении обучения эти лица к самостоятельной работе допускаться не должны.</w:t>
      </w:r>
      <w:bookmarkEnd w:id="10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O0000074"/>
      <w:r w:rsidRPr="004A7D8A">
        <w:rPr>
          <w:rFonts w:ascii="Times New Roman" w:hAnsi="Times New Roman"/>
          <w:sz w:val="28"/>
          <w:szCs w:val="28"/>
        </w:rPr>
        <w:t>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ограждений. До начала работ на крышах с уклоном более 20° прораб или мастер должны указать места крепления предохранительных поясов, а также выдать рабочим, работающим на кровле, наряды на производство особо опасных работ.</w:t>
      </w:r>
      <w:bookmarkEnd w:id="11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O0000075"/>
      <w:r w:rsidRPr="004A7D8A">
        <w:rPr>
          <w:rFonts w:ascii="Times New Roman" w:hAnsi="Times New Roman"/>
          <w:sz w:val="28"/>
          <w:szCs w:val="28"/>
        </w:rPr>
        <w:t>При работе на свесах и на крышах, покрытых льдом или инеем, в случае отсутствия ограждения кровельщики должны иметь предохранительные пояса и соответствующую обувь</w:t>
      </w:r>
      <w:bookmarkEnd w:id="12"/>
      <w:r w:rsidRPr="004A7D8A">
        <w:rPr>
          <w:rFonts w:ascii="Times New Roman" w:hAnsi="Times New Roman"/>
          <w:sz w:val="28"/>
          <w:szCs w:val="28"/>
        </w:rPr>
        <w:t>.</w:t>
      </w: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Предохранительный пояс прочной веревкой закрепляется к надежной неподвижной части крыши (трубе, вентшахте и т.д.).</w:t>
      </w: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O0000076"/>
      <w:r w:rsidRPr="004A7D8A">
        <w:rPr>
          <w:rFonts w:ascii="Times New Roman" w:hAnsi="Times New Roman"/>
          <w:sz w:val="28"/>
          <w:szCs w:val="28"/>
        </w:rPr>
        <w:t>Для прохода рабочих, выполняющих работы на крыше с уклоном более 20°, а также на крыше с покрытием, не рассчитанным на нагрузки от веса работающих, необходимо устраивать трапы шириной не менее 0,3 м с поперечными планками для упора ног. Трапы на время работы должны быть закреплены.</w:t>
      </w:r>
      <w:bookmarkEnd w:id="13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O0000077"/>
      <w:r w:rsidRPr="004A7D8A">
        <w:rPr>
          <w:rFonts w:ascii="Times New Roman" w:hAnsi="Times New Roman"/>
          <w:sz w:val="28"/>
          <w:szCs w:val="28"/>
        </w:rPr>
        <w:t>Категорически запрещается пользоваться открытым огнем в радиусе менее 50 м от места хранения, смешивания и ведения работ с материалами, имеющими растворители, а также запрещается курить во время работы с ними. Для курения должны быть отведены специальные места, где должна стоять бочка с водой.</w:t>
      </w:r>
      <w:bookmarkEnd w:id="14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O0000078"/>
      <w:r w:rsidRPr="004A7D8A">
        <w:rPr>
          <w:rFonts w:ascii="Times New Roman" w:hAnsi="Times New Roman"/>
          <w:sz w:val="28"/>
          <w:szCs w:val="28"/>
        </w:rPr>
        <w:t>Размещать на крыше материалы допускается только в местах, предусмотренных проектом производства работ, с принятием мер против их падения, в том числе от воздействия ветра.</w:t>
      </w:r>
      <w:bookmarkEnd w:id="15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Во время перерывов в работе технологические приспособления, инструмент и материалы должны быть закреплены или убраны с крыши.</w:t>
      </w: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O0000079"/>
      <w:r w:rsidRPr="004A7D8A">
        <w:rPr>
          <w:rFonts w:ascii="Times New Roman" w:hAnsi="Times New Roman"/>
          <w:sz w:val="28"/>
          <w:szCs w:val="28"/>
        </w:rPr>
        <w:t>Рабочие и специалисты обеспечиваются спецодеждой, спецобувью и другими средствами индивидуальной защиты с учетом вида работы и степени риска в количестве не ниже норм, установленных законодательством.</w:t>
      </w:r>
      <w:bookmarkEnd w:id="16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O0000080"/>
      <w:r w:rsidRPr="004A7D8A">
        <w:rPr>
          <w:rFonts w:ascii="Times New Roman" w:hAnsi="Times New Roman"/>
          <w:sz w:val="28"/>
          <w:szCs w:val="28"/>
        </w:rPr>
        <w:t>Одежда кровельщика должна плотно охватывать тело и не иметь свисающих концов и завязок. Он должен иметь летние брюки навыпуск и куртку или рубашку из плотного хлопчатобумажного материала или брезента светлого тона, парусиновый картуз или берет, брезентовые рукавицы, ботинки или резиновые сапоги и защитные очки.</w:t>
      </w:r>
      <w:bookmarkEnd w:id="17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При необходимости перемещения горячего битума на рабочих местах вручную следует применять металлические бачки, имеющими форму усеченного конуса, обращенного широкой частью вниз, с плотно закрывающимися крышками и запорными устройствами.</w:t>
      </w: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O0000083"/>
      <w:r w:rsidRPr="004A7D8A">
        <w:rPr>
          <w:rFonts w:ascii="Times New Roman" w:hAnsi="Times New Roman"/>
          <w:sz w:val="28"/>
          <w:szCs w:val="28"/>
        </w:rPr>
        <w:t>Не допускается использовать в работе битумные мастики температурой выше 180 °С.</w:t>
      </w:r>
      <w:bookmarkEnd w:id="18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O0000084"/>
      <w:r w:rsidRPr="004A7D8A">
        <w:rPr>
          <w:rFonts w:ascii="Times New Roman" w:hAnsi="Times New Roman"/>
          <w:sz w:val="28"/>
          <w:szCs w:val="28"/>
        </w:rPr>
        <w:t>Котлы для варки и разогрева битумных мастик должны быть оборудованы приборами для замера температуры мастики и плотно закрывающимися крышками. Загружаемый в котел наполнитель должны быть сухим. Недопустимо попадание в котел льда и снега. Возле варочного котла должны быть средства пожаротушения.</w:t>
      </w:r>
      <w:bookmarkStart w:id="20" w:name="PO0000085"/>
      <w:bookmarkEnd w:id="19"/>
      <w:r w:rsid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При выполнении работ с применением горячего битума несколькими рабочими звеньями расстояние между ними должно быть не менее 10 м.</w:t>
      </w:r>
      <w:bookmarkEnd w:id="20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O0000086"/>
      <w:r w:rsidRPr="004A7D8A">
        <w:rPr>
          <w:rFonts w:ascii="Times New Roman" w:hAnsi="Times New Roman"/>
          <w:sz w:val="28"/>
          <w:szCs w:val="28"/>
        </w:rPr>
        <w:t>При приготовлении грунтовки, состоящей из растворителя и битума, следует расплавленный битум вливать в растворитель.</w:t>
      </w:r>
      <w:bookmarkStart w:id="22" w:name="PO0000087"/>
      <w:bookmarkEnd w:id="21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Варщики мастик должны иметь одежду, предохраняющую от ожогов (брезентовые рукавицы, фартук, кожаные ботинки и защитные очки). Сопловщик, работающий с мастиками, должен быть обеспечен респиратором и иметь защитные очки.</w:t>
      </w:r>
      <w:bookmarkEnd w:id="22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PO0000089"/>
      <w:r w:rsidRPr="004A7D8A">
        <w:rPr>
          <w:rFonts w:ascii="Times New Roman" w:hAnsi="Times New Roman"/>
          <w:sz w:val="28"/>
          <w:szCs w:val="28"/>
        </w:rPr>
        <w:t>Рабочие, выполняющие работы по очистке рулонных материалов от посыпки, должны быть снабжены защитными очками, респираторами и рукавицами из плотной ткани.</w:t>
      </w:r>
      <w:bookmarkEnd w:id="23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PO0000090"/>
      <w:r w:rsidRPr="004A7D8A">
        <w:rPr>
          <w:rFonts w:ascii="Times New Roman" w:hAnsi="Times New Roman"/>
          <w:sz w:val="28"/>
          <w:szCs w:val="28"/>
        </w:rPr>
        <w:t>На крыше, где ведутся кровельные работы должны быть аптечки с набором перевязочных средств и медикаментов против ожогов.</w:t>
      </w:r>
      <w:bookmarkEnd w:id="24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O0000092"/>
      <w:r w:rsidRPr="004A7D8A">
        <w:rPr>
          <w:rFonts w:ascii="Times New Roman" w:hAnsi="Times New Roman"/>
          <w:sz w:val="28"/>
          <w:szCs w:val="28"/>
        </w:rPr>
        <w:t>В связи с возможным падением с крыши инструмента и материалов целесообразно устраивать вдоль наружных стен здания ограждаемые зоны шириной не менее 3 м.</w:t>
      </w:r>
      <w:bookmarkEnd w:id="25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PO0000093"/>
      <w:r w:rsidRPr="004A7D8A">
        <w:rPr>
          <w:rFonts w:ascii="Times New Roman" w:hAnsi="Times New Roman"/>
          <w:sz w:val="28"/>
          <w:szCs w:val="28"/>
        </w:rPr>
        <w:t>При воспламенении мастики на крыше огонь тушат при помощи огнетушителя, струю которого направляют вниз огня.</w:t>
      </w:r>
      <w:bookmarkStart w:id="27" w:name="PO0000096"/>
      <w:bookmarkEnd w:id="26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Для хранения инструмента, гвоздей и других мелких предметов кровельщики должны быть снабжены индивидуальными сумками.</w:t>
      </w:r>
      <w:bookmarkEnd w:id="27"/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PO0000097"/>
      <w:r w:rsidRPr="004A7D8A">
        <w:rPr>
          <w:rFonts w:ascii="Times New Roman" w:hAnsi="Times New Roman"/>
          <w:sz w:val="28"/>
          <w:szCs w:val="28"/>
        </w:rPr>
        <w:t>При образовании пробки в рукаве подачи его продувают и простукивают деревянной киянкой в месте предполагаемого засорения.</w:t>
      </w:r>
      <w:bookmarkEnd w:id="28"/>
    </w:p>
    <w:p w:rsidR="003039B5" w:rsidRDefault="003039B5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B29" w:rsidRDefault="004F0B29" w:rsidP="004A7D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7. Технико-экономические показатели</w:t>
      </w:r>
    </w:p>
    <w:p w:rsidR="004A7D8A" w:rsidRPr="004A7D8A" w:rsidRDefault="004A7D8A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851"/>
        <w:gridCol w:w="1134"/>
        <w:gridCol w:w="1134"/>
        <w:gridCol w:w="992"/>
        <w:gridCol w:w="1134"/>
        <w:gridCol w:w="1276"/>
      </w:tblGrid>
      <w:tr w:rsidR="004F0B29" w:rsidRPr="004A7D8A" w:rsidTr="004A7D8A">
        <w:tc>
          <w:tcPr>
            <w:tcW w:w="42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Объем работ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 xml:space="preserve">Норма времени на 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>единицу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чел-ч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Затраты труда на общий объем работ,</w:t>
            </w:r>
          </w:p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Расценка на единицу измерения,</w:t>
            </w:r>
          </w:p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руб.-коп.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Заработная плата на общий объем работ,</w:t>
            </w:r>
          </w:p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руб.-коп.</w:t>
            </w:r>
          </w:p>
        </w:tc>
        <w:tc>
          <w:tcPr>
            <w:tcW w:w="127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Исполнители работ</w:t>
            </w:r>
          </w:p>
        </w:tc>
      </w:tr>
      <w:tr w:rsidR="004F0B29" w:rsidRPr="004A7D8A" w:rsidTr="004A7D8A">
        <w:trPr>
          <w:trHeight w:val="70"/>
        </w:trPr>
        <w:tc>
          <w:tcPr>
            <w:tcW w:w="9356" w:type="dxa"/>
            <w:gridSpan w:val="9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Основные работы</w:t>
            </w:r>
          </w:p>
        </w:tc>
      </w:tr>
      <w:tr w:rsidR="004F0B29" w:rsidRPr="004A7D8A" w:rsidTr="004A7D8A">
        <w:trPr>
          <w:trHeight w:val="70"/>
        </w:trPr>
        <w:tc>
          <w:tcPr>
            <w:tcW w:w="42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Очистка поверхности покрытия от строительного мусора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0-27,5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5-44</w:t>
            </w:r>
          </w:p>
        </w:tc>
        <w:tc>
          <w:tcPr>
            <w:tcW w:w="127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Кровельщики 3 разряда – 1 чел. Второго разряда-1 человек</w:t>
            </w:r>
          </w:p>
        </w:tc>
      </w:tr>
      <w:tr w:rsidR="004F0B29" w:rsidRPr="004A7D8A" w:rsidTr="004A7D8A">
        <w:trPr>
          <w:trHeight w:val="70"/>
        </w:trPr>
        <w:tc>
          <w:tcPr>
            <w:tcW w:w="42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Просушка влажных мест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173,38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6-79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136-89</w:t>
            </w:r>
          </w:p>
        </w:tc>
        <w:tc>
          <w:tcPr>
            <w:tcW w:w="1276" w:type="dxa"/>
            <w:vAlign w:val="center"/>
          </w:tcPr>
          <w:p w:rsidR="004F0B29" w:rsidRPr="004A7D8A" w:rsidRDefault="00994431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 xml:space="preserve">Кровельщи-ков 4 разряда- </w:t>
            </w:r>
            <w:r w:rsidR="008933BA" w:rsidRPr="004A7D8A">
              <w:rPr>
                <w:rFonts w:ascii="Times New Roman" w:hAnsi="Times New Roman"/>
                <w:sz w:val="20"/>
                <w:szCs w:val="20"/>
              </w:rPr>
              <w:t>5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 xml:space="preserve"> человек.</w:t>
            </w:r>
          </w:p>
        </w:tc>
      </w:tr>
      <w:tr w:rsidR="008933BA" w:rsidRPr="004A7D8A" w:rsidTr="004A7D8A">
        <w:trPr>
          <w:trHeight w:val="70"/>
        </w:trPr>
        <w:tc>
          <w:tcPr>
            <w:tcW w:w="426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Устройство оклеечной паролизоляции</w:t>
            </w:r>
          </w:p>
        </w:tc>
        <w:tc>
          <w:tcPr>
            <w:tcW w:w="992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135,07</w:t>
            </w:r>
          </w:p>
        </w:tc>
        <w:tc>
          <w:tcPr>
            <w:tcW w:w="992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4-49</w:t>
            </w:r>
          </w:p>
        </w:tc>
        <w:tc>
          <w:tcPr>
            <w:tcW w:w="1134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90-52</w:t>
            </w:r>
          </w:p>
        </w:tc>
        <w:tc>
          <w:tcPr>
            <w:tcW w:w="1276" w:type="dxa"/>
            <w:vAlign w:val="center"/>
          </w:tcPr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 разряда -2 человека,</w:t>
            </w:r>
          </w:p>
          <w:p w:rsidR="008933BA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 разряда -2 человека.</w:t>
            </w:r>
          </w:p>
        </w:tc>
      </w:tr>
      <w:tr w:rsidR="004F0B29" w:rsidRPr="004A7D8A" w:rsidTr="004A7D8A">
        <w:trPr>
          <w:trHeight w:val="983"/>
        </w:trPr>
        <w:tc>
          <w:tcPr>
            <w:tcW w:w="426" w:type="dxa"/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Устройство теплоизоляции из полистирола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175,39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117-53</w:t>
            </w:r>
          </w:p>
        </w:tc>
        <w:tc>
          <w:tcPr>
            <w:tcW w:w="1276" w:type="dxa"/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 разряда -2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а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 разряда -</w:t>
            </w:r>
            <w:r w:rsidR="008933BA" w:rsidRPr="004A7D8A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8933BA" w:rsidRPr="004A7D8A">
              <w:rPr>
                <w:rFonts w:ascii="Times New Roman" w:hAnsi="Times New Roman"/>
                <w:sz w:val="20"/>
                <w:szCs w:val="20"/>
              </w:rPr>
              <w:t>а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F0B29" w:rsidRPr="004A7D8A" w:rsidTr="004A7D8A">
        <w:tc>
          <w:tcPr>
            <w:tcW w:w="4820" w:type="dxa"/>
            <w:gridSpan w:val="5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492,11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350-38</w:t>
            </w:r>
          </w:p>
        </w:tc>
        <w:tc>
          <w:tcPr>
            <w:tcW w:w="127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c>
          <w:tcPr>
            <w:tcW w:w="426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Наклейка двухслойного рулонного ковра</w:t>
            </w:r>
            <w:r w:rsidR="005B7EC7" w:rsidRPr="004A7D8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7EC7" w:rsidRPr="004A7D8A" w:rsidRDefault="005B7EC7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 слоя.</w:t>
            </w:r>
          </w:p>
        </w:tc>
        <w:tc>
          <w:tcPr>
            <w:tcW w:w="992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4A7D8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68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,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5B7EC7" w:rsidRPr="004A7D8A" w:rsidRDefault="005B7EC7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205,62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-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47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-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0B29" w:rsidRPr="004A7D8A" w:rsidRDefault="008933BA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кровельщиков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3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 xml:space="preserve"> разряда –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чел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F0B29" w:rsidRPr="004A7D8A" w:rsidTr="004A7D8A">
        <w:trPr>
          <w:trHeight w:val="304"/>
        </w:trPr>
        <w:tc>
          <w:tcPr>
            <w:tcW w:w="4820" w:type="dxa"/>
            <w:gridSpan w:val="5"/>
            <w:tcBorders>
              <w:right w:val="single" w:sz="4" w:space="0" w:color="auto"/>
            </w:tcBorders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B29" w:rsidRPr="004A7D8A" w:rsidRDefault="005B7EC7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697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,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B29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398</w:t>
            </w:r>
            <w:r w:rsidR="004F0B29" w:rsidRPr="004A7D8A">
              <w:rPr>
                <w:rFonts w:ascii="Times New Roman" w:hAnsi="Times New Roman"/>
                <w:sz w:val="20"/>
                <w:szCs w:val="20"/>
              </w:rPr>
              <w:t>-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B29" w:rsidRPr="004A7D8A" w:rsidTr="004A7D8A">
        <w:trPr>
          <w:trHeight w:val="304"/>
        </w:trPr>
        <w:tc>
          <w:tcPr>
            <w:tcW w:w="9356" w:type="dxa"/>
            <w:gridSpan w:val="9"/>
            <w:vAlign w:val="center"/>
          </w:tcPr>
          <w:p w:rsidR="004F0B29" w:rsidRPr="004A7D8A" w:rsidRDefault="004F0B29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Вспомогательные работы.</w:t>
            </w:r>
          </w:p>
        </w:tc>
      </w:tr>
      <w:tr w:rsidR="00315EF2" w:rsidRPr="004A7D8A" w:rsidTr="004A7D8A">
        <w:trPr>
          <w:trHeight w:val="7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Обслуживание станций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39,11</w:t>
            </w:r>
          </w:p>
        </w:tc>
        <w:tc>
          <w:tcPr>
            <w:tcW w:w="992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3-69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74-39</w:t>
            </w:r>
          </w:p>
        </w:tc>
        <w:tc>
          <w:tcPr>
            <w:tcW w:w="1276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Маши-</w:t>
            </w: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нист 5</w:t>
            </w: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разряда-3</w:t>
            </w:r>
          </w:p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человека</w:t>
            </w:r>
          </w:p>
        </w:tc>
      </w:tr>
      <w:tr w:rsidR="00315EF2" w:rsidRPr="004A7D8A" w:rsidTr="004A7D8A">
        <w:trPr>
          <w:trHeight w:val="7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Подача материалов на крышу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 ездка</w:t>
            </w:r>
          </w:p>
        </w:tc>
        <w:tc>
          <w:tcPr>
            <w:tcW w:w="851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20,16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18(9)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362,88 (181,4)</w:t>
            </w:r>
          </w:p>
        </w:tc>
        <w:tc>
          <w:tcPr>
            <w:tcW w:w="992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0,28 (0,07)</w:t>
            </w:r>
          </w:p>
        </w:tc>
        <w:tc>
          <w:tcPr>
            <w:tcW w:w="1134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5-64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(1-41)</w:t>
            </w:r>
          </w:p>
        </w:tc>
        <w:tc>
          <w:tcPr>
            <w:tcW w:w="1276" w:type="dxa"/>
            <w:vAlign w:val="center"/>
          </w:tcPr>
          <w:p w:rsidR="00315EF2" w:rsidRPr="004A7D8A" w:rsidRDefault="00315EF2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Кровельщик 2 разряда-3 человека, машинист 5 разряда-1 человек</w:t>
            </w:r>
          </w:p>
        </w:tc>
      </w:tr>
      <w:tr w:rsidR="00797FA4" w:rsidRPr="004A7D8A" w:rsidTr="004A7D8A">
        <w:tc>
          <w:tcPr>
            <w:tcW w:w="4820" w:type="dxa"/>
            <w:gridSpan w:val="5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401,99 (181,4)</w:t>
            </w:r>
          </w:p>
        </w:tc>
        <w:tc>
          <w:tcPr>
            <w:tcW w:w="992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80-03</w:t>
            </w:r>
            <w:r w:rsidR="004A7D8A" w:rsidRPr="004A7D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7D8A">
              <w:rPr>
                <w:rFonts w:ascii="Times New Roman" w:hAnsi="Times New Roman"/>
                <w:sz w:val="20"/>
                <w:szCs w:val="20"/>
              </w:rPr>
              <w:t>(1-41)</w:t>
            </w:r>
          </w:p>
        </w:tc>
        <w:tc>
          <w:tcPr>
            <w:tcW w:w="1276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FA4" w:rsidRPr="004A7D8A" w:rsidTr="004A7D8A">
        <w:tc>
          <w:tcPr>
            <w:tcW w:w="4820" w:type="dxa"/>
            <w:gridSpan w:val="5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97FA4" w:rsidRPr="004A7D8A" w:rsidRDefault="005B7EC7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1235,96</w:t>
            </w:r>
          </w:p>
        </w:tc>
        <w:tc>
          <w:tcPr>
            <w:tcW w:w="992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D8A">
              <w:rPr>
                <w:rFonts w:ascii="Times New Roman" w:hAnsi="Times New Roman"/>
                <w:sz w:val="20"/>
                <w:szCs w:val="20"/>
              </w:rPr>
              <w:t>761-4</w:t>
            </w:r>
          </w:p>
        </w:tc>
        <w:tc>
          <w:tcPr>
            <w:tcW w:w="1276" w:type="dxa"/>
            <w:vAlign w:val="center"/>
          </w:tcPr>
          <w:p w:rsidR="00797FA4" w:rsidRPr="004A7D8A" w:rsidRDefault="00797FA4" w:rsidP="004A7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D8A" w:rsidRDefault="004A7D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7D8A" w:rsidRDefault="004A7D8A" w:rsidP="004A7D8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4F0B29" w:rsidRPr="004A7D8A" w:rsidRDefault="004F0B29" w:rsidP="004A7D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9" w:name="PN0000110"/>
      <w:bookmarkStart w:id="30" w:name="PO0000110"/>
      <w:r w:rsidRPr="004A7D8A">
        <w:rPr>
          <w:rFonts w:ascii="Times New Roman" w:hAnsi="Times New Roman"/>
          <w:sz w:val="28"/>
          <w:szCs w:val="28"/>
        </w:rPr>
        <w:t>1</w:t>
      </w:r>
      <w:bookmarkEnd w:id="29"/>
      <w:r w:rsidRPr="004A7D8A">
        <w:rPr>
          <w:rFonts w:ascii="Times New Roman" w:hAnsi="Times New Roman"/>
          <w:sz w:val="28"/>
          <w:szCs w:val="28"/>
        </w:rPr>
        <w:t>.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СНиП 3.01.01-85* Организация строительного производства.</w:t>
      </w:r>
      <w:bookmarkEnd w:id="30"/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1" w:name="PN0000111"/>
      <w:bookmarkStart w:id="32" w:name="PO0000111"/>
      <w:r w:rsidRPr="004A7D8A">
        <w:rPr>
          <w:rFonts w:ascii="Times New Roman" w:hAnsi="Times New Roman"/>
          <w:sz w:val="28"/>
          <w:szCs w:val="28"/>
        </w:rPr>
        <w:t>2</w:t>
      </w:r>
      <w:bookmarkEnd w:id="31"/>
      <w:r w:rsidRPr="004A7D8A">
        <w:rPr>
          <w:rFonts w:ascii="Times New Roman" w:hAnsi="Times New Roman"/>
          <w:sz w:val="28"/>
          <w:szCs w:val="28"/>
        </w:rPr>
        <w:t>.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СниП 3.04.01-87 Изоляционные и отделочные покрытия.</w:t>
      </w:r>
      <w:bookmarkEnd w:id="32"/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3" w:name="PN0000112"/>
      <w:bookmarkStart w:id="34" w:name="PO0000112"/>
      <w:r w:rsidRPr="004A7D8A">
        <w:rPr>
          <w:rFonts w:ascii="Times New Roman" w:hAnsi="Times New Roman"/>
          <w:sz w:val="28"/>
          <w:szCs w:val="28"/>
        </w:rPr>
        <w:t>3</w:t>
      </w:r>
      <w:bookmarkEnd w:id="33"/>
      <w:r w:rsidRPr="004A7D8A">
        <w:rPr>
          <w:rFonts w:ascii="Times New Roman" w:hAnsi="Times New Roman"/>
          <w:sz w:val="28"/>
          <w:szCs w:val="28"/>
        </w:rPr>
        <w:t>.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СниП 12-03-99 Безопасность труда в строительстве. Часть 1. Общие требования.</w:t>
      </w:r>
      <w:bookmarkEnd w:id="34"/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5" w:name="PN0000113"/>
      <w:bookmarkStart w:id="36" w:name="PO0000113"/>
      <w:r w:rsidRPr="004A7D8A">
        <w:rPr>
          <w:rFonts w:ascii="Times New Roman" w:hAnsi="Times New Roman"/>
          <w:sz w:val="28"/>
          <w:szCs w:val="28"/>
        </w:rPr>
        <w:t>4</w:t>
      </w:r>
      <w:bookmarkEnd w:id="35"/>
      <w:r w:rsidRPr="004A7D8A">
        <w:rPr>
          <w:rFonts w:ascii="Times New Roman" w:hAnsi="Times New Roman"/>
          <w:sz w:val="28"/>
          <w:szCs w:val="28"/>
        </w:rPr>
        <w:t>.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СниП III-4-80* Техника безопасности в строительстве.</w:t>
      </w:r>
      <w:bookmarkEnd w:id="36"/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7" w:name="PO0000115"/>
      <w:r w:rsidRPr="004A7D8A">
        <w:rPr>
          <w:rFonts w:ascii="Times New Roman" w:hAnsi="Times New Roman"/>
          <w:sz w:val="28"/>
          <w:szCs w:val="28"/>
        </w:rPr>
        <w:t>5. ГОСТ 2889-80 Мастика битумная кровельная горячая. Технические условия.</w:t>
      </w:r>
      <w:bookmarkEnd w:id="37"/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7D8A">
        <w:rPr>
          <w:rFonts w:ascii="Times New Roman" w:hAnsi="Times New Roman"/>
          <w:sz w:val="28"/>
          <w:szCs w:val="28"/>
        </w:rPr>
        <w:t>6. ЕниР7 Единые нормы и расценки на строительные, монтажные и ремонтно-строительные работы.</w:t>
      </w:r>
    </w:p>
    <w:p w:rsidR="004F0B29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8" w:name="PO0000124"/>
      <w:r w:rsidRPr="004A7D8A">
        <w:rPr>
          <w:rFonts w:ascii="Times New Roman" w:hAnsi="Times New Roman"/>
          <w:sz w:val="28"/>
          <w:szCs w:val="28"/>
        </w:rPr>
        <w:t>7. ГОСТ 12.2.003-91 ССБТ. Оборудование производственное. Общие требования безопасности.</w:t>
      </w:r>
      <w:bookmarkEnd w:id="38"/>
    </w:p>
    <w:p w:rsidR="003039B5" w:rsidRPr="004A7D8A" w:rsidRDefault="004F0B29" w:rsidP="004A7D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9" w:name="PO0000125"/>
      <w:r w:rsidRPr="004A7D8A">
        <w:rPr>
          <w:rFonts w:ascii="Times New Roman" w:hAnsi="Times New Roman"/>
          <w:sz w:val="28"/>
          <w:szCs w:val="28"/>
        </w:rPr>
        <w:t>8.</w:t>
      </w:r>
      <w:r w:rsidR="004A7D8A" w:rsidRP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ГОСТ 12.4.011-89 ССБТ. Средства защиты работающих. Общие</w:t>
      </w:r>
      <w:r w:rsidR="004A7D8A">
        <w:rPr>
          <w:rFonts w:ascii="Times New Roman" w:hAnsi="Times New Roman"/>
          <w:sz w:val="28"/>
          <w:szCs w:val="28"/>
        </w:rPr>
        <w:t xml:space="preserve"> </w:t>
      </w:r>
      <w:r w:rsidRPr="004A7D8A">
        <w:rPr>
          <w:rFonts w:ascii="Times New Roman" w:hAnsi="Times New Roman"/>
          <w:sz w:val="28"/>
          <w:szCs w:val="28"/>
        </w:rPr>
        <w:t>требования и классификация.</w:t>
      </w:r>
      <w:bookmarkStart w:id="40" w:name="_GoBack"/>
      <w:bookmarkEnd w:id="39"/>
      <w:bookmarkEnd w:id="40"/>
    </w:p>
    <w:sectPr w:rsidR="003039B5" w:rsidRPr="004A7D8A" w:rsidSect="004A7D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C6" w:rsidRDefault="00C90FC6" w:rsidP="004F0B29">
      <w:pPr>
        <w:spacing w:after="0" w:line="240" w:lineRule="auto"/>
      </w:pPr>
      <w:r>
        <w:separator/>
      </w:r>
    </w:p>
  </w:endnote>
  <w:endnote w:type="continuationSeparator" w:id="0">
    <w:p w:rsidR="00C90FC6" w:rsidRDefault="00C90FC6" w:rsidP="004F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C6" w:rsidRDefault="00C90FC6" w:rsidP="004F0B29">
      <w:pPr>
        <w:spacing w:after="0" w:line="240" w:lineRule="auto"/>
      </w:pPr>
      <w:r>
        <w:separator/>
      </w:r>
    </w:p>
  </w:footnote>
  <w:footnote w:type="continuationSeparator" w:id="0">
    <w:p w:rsidR="00C90FC6" w:rsidRDefault="00C90FC6" w:rsidP="004F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BF8"/>
    <w:multiLevelType w:val="hybridMultilevel"/>
    <w:tmpl w:val="D4541D84"/>
    <w:lvl w:ilvl="0" w:tplc="387095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766D3F"/>
    <w:multiLevelType w:val="hybridMultilevel"/>
    <w:tmpl w:val="79D8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A5C"/>
    <w:rsid w:val="0014223C"/>
    <w:rsid w:val="003039B5"/>
    <w:rsid w:val="00315EF2"/>
    <w:rsid w:val="003550ED"/>
    <w:rsid w:val="004A6E28"/>
    <w:rsid w:val="004A7D8A"/>
    <w:rsid w:val="004F0B29"/>
    <w:rsid w:val="005027D9"/>
    <w:rsid w:val="005B7EC7"/>
    <w:rsid w:val="00797FA4"/>
    <w:rsid w:val="008933BA"/>
    <w:rsid w:val="00994431"/>
    <w:rsid w:val="00AE799E"/>
    <w:rsid w:val="00B8105C"/>
    <w:rsid w:val="00BC5CA6"/>
    <w:rsid w:val="00C35A5C"/>
    <w:rsid w:val="00C90FC6"/>
    <w:rsid w:val="00D0646A"/>
    <w:rsid w:val="00DC7D2E"/>
    <w:rsid w:val="00DD5F10"/>
    <w:rsid w:val="00E53EB8"/>
    <w:rsid w:val="00E67064"/>
    <w:rsid w:val="00EF7D2F"/>
    <w:rsid w:val="00F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07D9AB5-FDC4-4EBB-9853-04444D85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A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39B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4223C"/>
    <w:rPr>
      <w:rFonts w:cs="Times New Roman"/>
      <w:sz w:val="22"/>
      <w:szCs w:val="22"/>
    </w:rPr>
  </w:style>
  <w:style w:type="character" w:styleId="a8">
    <w:name w:val="Hyperlink"/>
    <w:uiPriority w:val="99"/>
    <w:unhideWhenUsed/>
    <w:rsid w:val="004F0B2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F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4F0B2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F0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4F0B29"/>
    <w:rPr>
      <w:rFonts w:ascii="Calibri" w:eastAsia="Times New Roman" w:hAnsi="Calibri" w:cs="Times New Roman"/>
    </w:rPr>
  </w:style>
  <w:style w:type="paragraph" w:customStyle="1" w:styleId="Heading">
    <w:name w:val="Heading"/>
    <w:rsid w:val="004F0B2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гирфанова</dc:creator>
  <cp:keywords/>
  <dc:description/>
  <cp:lastModifiedBy>admin</cp:lastModifiedBy>
  <cp:revision>2</cp:revision>
  <dcterms:created xsi:type="dcterms:W3CDTF">2014-03-09T13:34:00Z</dcterms:created>
  <dcterms:modified xsi:type="dcterms:W3CDTF">2014-03-09T13:34:00Z</dcterms:modified>
</cp:coreProperties>
</file>