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Государственное образовательное учреждение</w:t>
      </w: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высшего профессионального образования</w:t>
      </w: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Ростовский государственный университет путей сообщения</w:t>
      </w: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Кафедра «Вагоны и вагонное хозяйство»</w:t>
      </w:r>
    </w:p>
    <w:p w:rsidR="007132F0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BB6F34" w:rsidRDefault="00BB6F34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BB6F34" w:rsidRPr="009D26C3" w:rsidRDefault="00BB6F34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AC436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ПОЯСНИТЕЛЬНАЯ ЗАПИСКА</w:t>
      </w:r>
    </w:p>
    <w:p w:rsid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к расчетно-графической работе</w:t>
      </w: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по дисциплине</w:t>
      </w:r>
      <w:r w:rsidR="00903DD0" w:rsidRPr="009D26C3">
        <w:rPr>
          <w:sz w:val="28"/>
          <w:szCs w:val="28"/>
        </w:rPr>
        <w:t xml:space="preserve">: </w:t>
      </w:r>
      <w:r w:rsidRPr="009D26C3">
        <w:rPr>
          <w:sz w:val="28"/>
          <w:szCs w:val="28"/>
        </w:rPr>
        <w:t>«Вагонное хозяйство»</w:t>
      </w: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AC4360" w:rsidRPr="009D26C3" w:rsidRDefault="00AC4360" w:rsidP="00BB6F34">
      <w:pPr>
        <w:spacing w:line="360" w:lineRule="auto"/>
        <w:ind w:firstLine="709"/>
        <w:jc w:val="center"/>
        <w:rPr>
          <w:sz w:val="28"/>
          <w:szCs w:val="28"/>
        </w:rPr>
      </w:pPr>
    </w:p>
    <w:p w:rsidR="00AC4360" w:rsidRPr="009D26C3" w:rsidRDefault="00AC4360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D5B06" w:rsidRPr="009D26C3" w:rsidRDefault="00ED5B06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132F0" w:rsidRPr="009D26C3" w:rsidRDefault="007132F0" w:rsidP="00BB6F34">
      <w:pPr>
        <w:spacing w:line="360" w:lineRule="auto"/>
        <w:ind w:firstLine="709"/>
        <w:jc w:val="center"/>
        <w:rPr>
          <w:sz w:val="28"/>
          <w:szCs w:val="28"/>
        </w:rPr>
      </w:pPr>
      <w:r w:rsidRPr="009D26C3">
        <w:rPr>
          <w:sz w:val="28"/>
          <w:szCs w:val="28"/>
        </w:rPr>
        <w:t>200</w:t>
      </w:r>
      <w:r w:rsidR="00F40CE7" w:rsidRPr="009D26C3">
        <w:rPr>
          <w:sz w:val="28"/>
          <w:szCs w:val="28"/>
        </w:rPr>
        <w:t>8</w:t>
      </w:r>
    </w:p>
    <w:p w:rsidR="002353CB" w:rsidRPr="009D26C3" w:rsidRDefault="00BB6F34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53CB" w:rsidRPr="009D26C3">
        <w:rPr>
          <w:sz w:val="28"/>
          <w:szCs w:val="28"/>
        </w:rPr>
        <w:t>Содержание</w:t>
      </w:r>
    </w:p>
    <w:p w:rsidR="002353CB" w:rsidRPr="009D26C3" w:rsidRDefault="002353C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186101" w:rsidRPr="009D26C3" w:rsidRDefault="00BC3C68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Введение</w:t>
      </w:r>
    </w:p>
    <w:p w:rsidR="00BC3C68" w:rsidRPr="009D26C3" w:rsidRDefault="00BC3C68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1</w:t>
      </w:r>
      <w:r w:rsidR="0004347D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 эксплуатационной работы вагонного депо</w:t>
      </w:r>
    </w:p>
    <w:p w:rsidR="00BC3C68" w:rsidRPr="009D26C3" w:rsidRDefault="00BC3C68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2</w:t>
      </w:r>
      <w:r w:rsidR="0004347D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 </w:t>
      </w:r>
      <w:r w:rsidR="00186101" w:rsidRPr="009D26C3">
        <w:rPr>
          <w:sz w:val="28"/>
          <w:szCs w:val="28"/>
        </w:rPr>
        <w:t>численности рабочих</w:t>
      </w:r>
    </w:p>
    <w:p w:rsidR="00186101" w:rsidRPr="009D26C3" w:rsidRDefault="00186101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3</w:t>
      </w:r>
      <w:r w:rsidR="0004347D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 расхода материалов и запчастей на техническое</w:t>
      </w:r>
      <w:r w:rsidR="00BB6F34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обслуживание</w:t>
      </w:r>
    </w:p>
    <w:p w:rsidR="00BC3C68" w:rsidRPr="009D26C3" w:rsidRDefault="00186101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4</w:t>
      </w:r>
      <w:r w:rsidR="0004347D" w:rsidRPr="009D26C3">
        <w:rPr>
          <w:sz w:val="28"/>
          <w:szCs w:val="28"/>
        </w:rPr>
        <w:t>.</w:t>
      </w:r>
      <w:r w:rsidR="00BC3C68" w:rsidRPr="009D26C3">
        <w:rPr>
          <w:sz w:val="28"/>
          <w:szCs w:val="28"/>
        </w:rPr>
        <w:t xml:space="preserve"> Расчет </w:t>
      </w:r>
      <w:r w:rsidRPr="009D26C3">
        <w:rPr>
          <w:sz w:val="28"/>
          <w:szCs w:val="28"/>
        </w:rPr>
        <w:t>расхода сжатого воздуха на определение тормозов</w:t>
      </w:r>
    </w:p>
    <w:p w:rsidR="00BC3C68" w:rsidRPr="009D26C3" w:rsidRDefault="00186101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5</w:t>
      </w:r>
      <w:r w:rsidR="0004347D" w:rsidRPr="009D26C3">
        <w:rPr>
          <w:sz w:val="28"/>
          <w:szCs w:val="28"/>
        </w:rPr>
        <w:t>.</w:t>
      </w:r>
      <w:r w:rsidR="00BC3C68" w:rsidRPr="009D26C3">
        <w:rPr>
          <w:sz w:val="28"/>
          <w:szCs w:val="28"/>
        </w:rPr>
        <w:t xml:space="preserve"> Расчет п</w:t>
      </w:r>
      <w:r w:rsidRPr="009D26C3">
        <w:rPr>
          <w:sz w:val="28"/>
          <w:szCs w:val="28"/>
        </w:rPr>
        <w:t>араметров пункта текущего отчепочного ремонта</w:t>
      </w:r>
      <w:r w:rsidR="00BB6F34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грузового вагона</w:t>
      </w:r>
    </w:p>
    <w:p w:rsidR="00BC3C68" w:rsidRPr="009D26C3" w:rsidRDefault="000F2BFC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6</w:t>
      </w:r>
      <w:r w:rsidR="0004347D" w:rsidRPr="009D26C3">
        <w:rPr>
          <w:sz w:val="28"/>
          <w:szCs w:val="28"/>
        </w:rPr>
        <w:t>.</w:t>
      </w:r>
      <w:r w:rsidR="00BC3C68" w:rsidRPr="009D26C3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Определение потребности депо в оборудовании</w:t>
      </w:r>
    </w:p>
    <w:p w:rsidR="0004347D" w:rsidRPr="009D26C3" w:rsidRDefault="0004347D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7. Технологический процесс ремонта в сортировочной станции</w:t>
      </w:r>
    </w:p>
    <w:p w:rsidR="00BC3C68" w:rsidRPr="009D26C3" w:rsidRDefault="00BB6F34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C3C68" w:rsidRPr="009D26C3" w:rsidRDefault="00BC3C68" w:rsidP="00BB6F34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D26C3">
        <w:rPr>
          <w:sz w:val="28"/>
          <w:szCs w:val="28"/>
        </w:rPr>
        <w:t>Список исполь</w:t>
      </w:r>
      <w:r w:rsidR="002631D2" w:rsidRPr="009D26C3">
        <w:rPr>
          <w:sz w:val="28"/>
          <w:szCs w:val="28"/>
        </w:rPr>
        <w:t>зованных источников</w:t>
      </w:r>
    </w:p>
    <w:p w:rsidR="00F03880" w:rsidRPr="009D26C3" w:rsidRDefault="00BB6F34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3880" w:rsidRPr="009D26C3">
        <w:rPr>
          <w:sz w:val="28"/>
          <w:szCs w:val="28"/>
        </w:rPr>
        <w:t>Введение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Вагонное хозяйство является одной из важнейших отраслей железнодорожного транспорта. На долю вагонного хозяйства приходится 20% </w:t>
      </w:r>
      <w:r w:rsidR="008B6D1A" w:rsidRPr="009D26C3">
        <w:rPr>
          <w:sz w:val="28"/>
          <w:szCs w:val="28"/>
        </w:rPr>
        <w:t>эксплуатационных</w:t>
      </w:r>
      <w:r w:rsidRPr="009D26C3">
        <w:rPr>
          <w:sz w:val="28"/>
          <w:szCs w:val="28"/>
        </w:rPr>
        <w:t xml:space="preserve"> расходов, почти одна шестая часть контингента работников железнодорожного транспорта. Основные фонды вагонного хозяйства составляют одну пятую основных фондов железнодорожного транспорта.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Эффективность работы железных дорог в значительной мере зависит от: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 структуры вагонного парка;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 технико-экономических параметров вагонов;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 технического состояния вагонного парка.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Основная задача вагонного хозяйства состоит в обеспечении перевозок исправным вагонным парком. Вагонное хозяйство непрерывно развивается. В настоящее время особое внимание уделяется оптимизации межремонтных периодов и сроков службы вагонов, повышению качества ремонтных работ, внедрению новых и совершенствованию существующих форм организации производства, создание поточно-конвейерных линий по ремонту вагонов и их отдельных частей. Большое внимание уделяется совершенствованию механической базы для технического обслуживания и текущего ремонта вагонов.</w:t>
      </w:r>
    </w:p>
    <w:p w:rsidR="00F03880" w:rsidRPr="009D26C3" w:rsidRDefault="00F0388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 расчетно-графической работе разработано эксплуатационное депо для ремонта грузовых вагонов, а также расчет параметров ремонтных путей и разработан технологический процесс ремонта вагона.</w:t>
      </w:r>
    </w:p>
    <w:p w:rsidR="0012786E" w:rsidRPr="009D26C3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747" w:rsidRPr="009D26C3">
        <w:rPr>
          <w:sz w:val="28"/>
          <w:szCs w:val="28"/>
        </w:rPr>
        <w:t>1</w:t>
      </w:r>
      <w:r w:rsidR="007F362A" w:rsidRPr="009D26C3">
        <w:rPr>
          <w:sz w:val="28"/>
          <w:szCs w:val="28"/>
        </w:rPr>
        <w:t>.</w:t>
      </w:r>
      <w:r w:rsidR="00F04747" w:rsidRPr="009D26C3">
        <w:rPr>
          <w:sz w:val="28"/>
          <w:szCs w:val="28"/>
        </w:rPr>
        <w:t xml:space="preserve"> Расчет эксплуатационной работы вагонного депо</w:t>
      </w:r>
    </w:p>
    <w:p w:rsidR="004F1650" w:rsidRPr="009D26C3" w:rsidRDefault="004F16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BF2988" w:rsidP="008B6D1A">
      <w:pPr>
        <w:spacing w:line="360" w:lineRule="auto"/>
        <w:ind w:left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Рассчитываю</w:t>
      </w:r>
      <w:r w:rsidR="00F40CE7" w:rsidRPr="009D26C3">
        <w:rPr>
          <w:sz w:val="28"/>
          <w:szCs w:val="28"/>
        </w:rPr>
        <w:t xml:space="preserve"> среднее количество вагонов в грузовом поезде на участке</w:t>
      </w:r>
    </w:p>
    <w:p w:rsidR="008B6D1A" w:rsidRDefault="008B6D1A" w:rsidP="008B6D1A">
      <w:pPr>
        <w:spacing w:line="360" w:lineRule="auto"/>
        <w:ind w:left="709"/>
        <w:jc w:val="both"/>
        <w:rPr>
          <w:sz w:val="28"/>
          <w:szCs w:val="28"/>
        </w:rPr>
      </w:pPr>
    </w:p>
    <w:p w:rsidR="00C945AE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2.75pt">
            <v:imagedata r:id="rId5" o:title=""/>
          </v:shape>
        </w:pict>
      </w:r>
      <w:r w:rsidR="009D26C3">
        <w:rPr>
          <w:sz w:val="28"/>
          <w:szCs w:val="28"/>
        </w:rPr>
        <w:t xml:space="preserve"> </w:t>
      </w:r>
      <w:r w:rsidR="000C4874" w:rsidRPr="009D26C3">
        <w:rPr>
          <w:sz w:val="28"/>
          <w:szCs w:val="28"/>
        </w:rPr>
        <w:t>(1.1)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F40C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26" type="#_x0000_t75" style="width:35.25pt;height:21pt">
            <v:imagedata r:id="rId6" o:title=""/>
          </v:shape>
        </w:pict>
      </w:r>
      <w:r w:rsidRPr="009D26C3">
        <w:rPr>
          <w:sz w:val="28"/>
          <w:szCs w:val="28"/>
        </w:rPr>
        <w:t xml:space="preserve">масса поезда, </w:t>
      </w:r>
      <w:r w:rsidR="007201B6">
        <w:rPr>
          <w:sz w:val="28"/>
          <w:szCs w:val="28"/>
        </w:rPr>
        <w:pict>
          <v:shape id="_x0000_i1027" type="#_x0000_t75" style="width:87.75pt;height:21pt">
            <v:imagedata r:id="rId7" o:title=""/>
          </v:shape>
        </w:pict>
      </w:r>
      <w:r w:rsidRPr="009D26C3">
        <w:rPr>
          <w:sz w:val="28"/>
          <w:szCs w:val="28"/>
        </w:rPr>
        <w:t xml:space="preserve"> </w:t>
      </w:r>
      <w:r w:rsidR="007201B6">
        <w:rPr>
          <w:sz w:val="28"/>
          <w:szCs w:val="28"/>
        </w:rPr>
        <w:pict>
          <v:shape id="_x0000_i1028" type="#_x0000_t75" style="width:87.75pt;height:21pt">
            <v:imagedata r:id="rId8" o:title=""/>
          </v:shape>
        </w:pict>
      </w:r>
    </w:p>
    <w:p w:rsidR="00F0474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pt;height:21pt">
            <v:imagedata r:id="rId9" o:title=""/>
          </v:shape>
        </w:pict>
      </w:r>
      <w:r w:rsidR="00F26AB2" w:rsidRPr="009D26C3">
        <w:rPr>
          <w:sz w:val="28"/>
          <w:szCs w:val="28"/>
        </w:rPr>
        <w:t>средняя масса брутто одного вагона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0474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1.75pt;height:21pt">
            <v:imagedata r:id="rId10" o:title=""/>
          </v:shape>
        </w:pict>
      </w:r>
      <w:r w:rsidR="009D26C3">
        <w:rPr>
          <w:sz w:val="28"/>
          <w:szCs w:val="28"/>
        </w:rPr>
        <w:t xml:space="preserve"> </w:t>
      </w:r>
      <w:r w:rsidR="000C4874" w:rsidRPr="009D26C3">
        <w:rPr>
          <w:sz w:val="28"/>
          <w:szCs w:val="28"/>
        </w:rPr>
        <w:t>(1.2)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F0474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31" type="#_x0000_t75" style="width:39.75pt;height:18.75pt">
            <v:imagedata r:id="rId11" o:title=""/>
          </v:shape>
        </w:pict>
      </w:r>
      <w:r w:rsidR="00BF2988" w:rsidRPr="009D26C3">
        <w:rPr>
          <w:sz w:val="28"/>
          <w:szCs w:val="28"/>
        </w:rPr>
        <w:t xml:space="preserve">доли 4-осных и 8-осных вагонов в составе поезда, </w:t>
      </w:r>
      <w:r w:rsidR="007201B6">
        <w:rPr>
          <w:sz w:val="28"/>
          <w:szCs w:val="28"/>
        </w:rPr>
        <w:pict>
          <v:shape id="_x0000_i1032" type="#_x0000_t75" style="width:81pt;height:18.75pt">
            <v:imagedata r:id="rId12" o:title=""/>
          </v:shape>
        </w:pict>
      </w:r>
      <w:r w:rsidR="00BF2988" w:rsidRPr="009D26C3">
        <w:rPr>
          <w:sz w:val="28"/>
          <w:szCs w:val="28"/>
        </w:rPr>
        <w:t xml:space="preserve"> </w:t>
      </w:r>
      <w:r w:rsidR="007201B6">
        <w:rPr>
          <w:sz w:val="28"/>
          <w:szCs w:val="28"/>
        </w:rPr>
        <w:pict>
          <v:shape id="_x0000_i1033" type="#_x0000_t75" style="width:57.75pt;height:18.75pt">
            <v:imagedata r:id="rId13" o:title=""/>
          </v:shape>
        </w:pict>
      </w:r>
      <w:r w:rsidR="00BF2988" w:rsidRPr="009D26C3">
        <w:rPr>
          <w:sz w:val="28"/>
          <w:szCs w:val="28"/>
        </w:rPr>
        <w:t xml:space="preserve"> Принимаю </w:t>
      </w:r>
      <w:r w:rsidR="007201B6">
        <w:rPr>
          <w:sz w:val="28"/>
          <w:szCs w:val="28"/>
        </w:rPr>
        <w:pict>
          <v:shape id="_x0000_i1034" type="#_x0000_t75" style="width:48.75pt;height:18pt">
            <v:imagedata r:id="rId14" o:title=""/>
          </v:shape>
        </w:pict>
      </w:r>
      <w:r w:rsidR="00BF2988" w:rsidRPr="009D26C3">
        <w:rPr>
          <w:sz w:val="28"/>
          <w:szCs w:val="28"/>
        </w:rPr>
        <w:t xml:space="preserve"> тогда </w:t>
      </w:r>
      <w:r w:rsidR="007201B6">
        <w:rPr>
          <w:sz w:val="28"/>
          <w:szCs w:val="28"/>
        </w:rPr>
        <w:pict>
          <v:shape id="_x0000_i1035" type="#_x0000_t75" style="width:96.75pt;height:17.25pt">
            <v:imagedata r:id="rId15" o:title=""/>
          </v:shape>
        </w:pict>
      </w:r>
    </w:p>
    <w:p w:rsidR="00F0474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9pt;height:18pt">
            <v:imagedata r:id="rId16" o:title=""/>
          </v:shape>
        </w:pict>
      </w:r>
      <w:r w:rsidR="00BF2988" w:rsidRPr="009D26C3">
        <w:rPr>
          <w:sz w:val="28"/>
          <w:szCs w:val="28"/>
        </w:rPr>
        <w:t>тара 4-осных и 8-осных</w:t>
      </w:r>
      <w:r w:rsidR="00F04747" w:rsidRPr="009D26C3">
        <w:rPr>
          <w:sz w:val="28"/>
          <w:szCs w:val="28"/>
        </w:rPr>
        <w:t xml:space="preserve"> вагонов, </w:t>
      </w:r>
      <w:r>
        <w:rPr>
          <w:sz w:val="28"/>
          <w:szCs w:val="28"/>
        </w:rPr>
        <w:pict>
          <v:shape id="_x0000_i1037" type="#_x0000_t75" style="width:83.25pt;height:18.75pt">
            <v:imagedata r:id="rId17" o:title=""/>
          </v:shape>
        </w:pict>
      </w:r>
      <w:r w:rsidR="00F04747" w:rsidRPr="009D26C3">
        <w:rPr>
          <w:sz w:val="28"/>
          <w:szCs w:val="28"/>
        </w:rPr>
        <w:t xml:space="preserve">принимаю </w:t>
      </w:r>
      <w:r>
        <w:rPr>
          <w:sz w:val="28"/>
          <w:szCs w:val="28"/>
        </w:rPr>
        <w:pict>
          <v:shape id="_x0000_i1038" type="#_x0000_t75" style="width:54pt;height:17.25pt">
            <v:imagedata r:id="rId18" o:title=""/>
          </v:shape>
        </w:pict>
      </w:r>
      <w:r>
        <w:rPr>
          <w:sz w:val="28"/>
          <w:szCs w:val="28"/>
        </w:rPr>
        <w:pict>
          <v:shape id="_x0000_i1039" type="#_x0000_t75" style="width:75pt;height:18pt">
            <v:imagedata r:id="rId19" o:title=""/>
          </v:shape>
        </w:pict>
      </w:r>
      <w:r w:rsidR="00F04747" w:rsidRPr="009D26C3">
        <w:rPr>
          <w:sz w:val="28"/>
          <w:szCs w:val="28"/>
        </w:rPr>
        <w:t xml:space="preserve"> принимаю </w:t>
      </w:r>
      <w:r>
        <w:rPr>
          <w:sz w:val="28"/>
          <w:szCs w:val="28"/>
        </w:rPr>
        <w:pict>
          <v:shape id="_x0000_i1040" type="#_x0000_t75" style="width:54pt;height:18pt">
            <v:imagedata r:id="rId20" o:title=""/>
          </v:shape>
        </w:pict>
      </w:r>
    </w:p>
    <w:p w:rsidR="00BF2988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1.25pt;height:18pt">
            <v:imagedata r:id="rId21" o:title=""/>
          </v:shape>
        </w:pict>
      </w:r>
      <w:r w:rsidR="00BF2988" w:rsidRPr="009D26C3">
        <w:rPr>
          <w:sz w:val="28"/>
          <w:szCs w:val="28"/>
        </w:rPr>
        <w:t xml:space="preserve">коэффициент использования грузоподъемности 4-осных и 8-осных вагонов, </w:t>
      </w:r>
      <w:r>
        <w:rPr>
          <w:sz w:val="28"/>
          <w:szCs w:val="28"/>
        </w:rPr>
        <w:pict>
          <v:shape id="_x0000_i1042" type="#_x0000_t75" style="width:78.75pt;height:18.75pt">
            <v:imagedata r:id="rId22" o:title=""/>
          </v:shape>
        </w:pict>
      </w:r>
      <w:r w:rsidR="00BF2988" w:rsidRPr="009D26C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45.75pt;height:17.25pt">
            <v:imagedata r:id="rId23" o:title=""/>
          </v:shape>
        </w:pict>
      </w:r>
      <w:r>
        <w:rPr>
          <w:sz w:val="28"/>
          <w:szCs w:val="28"/>
        </w:rPr>
        <w:pict>
          <v:shape id="_x0000_i1044" type="#_x0000_t75" style="width:78.75pt;height:18.75pt">
            <v:imagedata r:id="rId24" o:title=""/>
          </v:shape>
        </w:pict>
      </w:r>
      <w:r w:rsidR="00BF2988" w:rsidRPr="009D26C3">
        <w:rPr>
          <w:sz w:val="28"/>
          <w:szCs w:val="28"/>
        </w:rPr>
        <w:t xml:space="preserve">принимаю </w:t>
      </w:r>
      <w:r>
        <w:rPr>
          <w:sz w:val="28"/>
          <w:szCs w:val="28"/>
        </w:rPr>
        <w:pict>
          <v:shape id="_x0000_i1045" type="#_x0000_t75" style="width:51.75pt;height:18.75pt">
            <v:imagedata r:id="rId25" o:title=""/>
          </v:shape>
        </w:pict>
      </w:r>
    </w:p>
    <w:p w:rsidR="005C10BD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5pt;height:18.75pt">
            <v:imagedata r:id="rId26" o:title=""/>
          </v:shape>
        </w:pict>
      </w:r>
      <w:r w:rsidR="00F26AB2" w:rsidRPr="009D26C3">
        <w:rPr>
          <w:sz w:val="28"/>
          <w:szCs w:val="28"/>
        </w:rPr>
        <w:t>грузоподъемность 4-осных и 8-осных</w:t>
      </w:r>
      <w:r w:rsidR="005C10BD" w:rsidRPr="009D26C3">
        <w:rPr>
          <w:sz w:val="28"/>
          <w:szCs w:val="28"/>
        </w:rPr>
        <w:t xml:space="preserve"> вагонов, </w:t>
      </w:r>
      <w:r>
        <w:rPr>
          <w:sz w:val="28"/>
          <w:szCs w:val="28"/>
        </w:rPr>
        <w:pict>
          <v:shape id="_x0000_i1047" type="#_x0000_t75" style="width:84.75pt;height:18.75pt">
            <v:imagedata r:id="rId27" o:title=""/>
          </v:shape>
        </w:pict>
      </w:r>
      <w:r w:rsidR="005C10BD" w:rsidRPr="009D26C3">
        <w:rPr>
          <w:sz w:val="28"/>
          <w:szCs w:val="28"/>
        </w:rPr>
        <w:t xml:space="preserve"> принимаю </w:t>
      </w:r>
      <w:r>
        <w:rPr>
          <w:sz w:val="28"/>
          <w:szCs w:val="28"/>
        </w:rPr>
        <w:pict>
          <v:shape id="_x0000_i1048" type="#_x0000_t75" style="width:60.75pt;height:18.75pt">
            <v:imagedata r:id="rId28" o:title=""/>
          </v:shape>
        </w:pict>
      </w:r>
      <w:r w:rsidR="005C10BD" w:rsidRPr="009D26C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9" type="#_x0000_t75" style="width:96.75pt;height:18.75pt">
            <v:imagedata r:id="rId29" o:title=""/>
          </v:shape>
        </w:pict>
      </w:r>
      <w:r w:rsidR="005C10BD" w:rsidRPr="009D26C3">
        <w:rPr>
          <w:sz w:val="28"/>
          <w:szCs w:val="28"/>
        </w:rPr>
        <w:t xml:space="preserve"> принимаю </w:t>
      </w:r>
      <w:r>
        <w:rPr>
          <w:sz w:val="28"/>
          <w:szCs w:val="28"/>
        </w:rPr>
        <w:pict>
          <v:shape id="_x0000_i1050" type="#_x0000_t75" style="width:66pt;height:18.75pt">
            <v:imagedata r:id="rId30" o:title=""/>
          </v:shape>
        </w:pict>
      </w:r>
    </w:p>
    <w:p w:rsidR="005C10BD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63.25pt;height:18.75pt">
            <v:imagedata r:id="rId31" o:title=""/>
          </v:shape>
        </w:pict>
      </w:r>
    </w:p>
    <w:p w:rsidR="00F26AB2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25.25pt;height:30.75pt">
            <v:imagedata r:id="rId32" o:title=""/>
          </v:shape>
        </w:pict>
      </w:r>
    </w:p>
    <w:p w:rsidR="004F1650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20.75pt;height:30.75pt">
            <v:imagedata r:id="rId33" o:title=""/>
          </v:shape>
        </w:pict>
      </w:r>
    </w:p>
    <w:p w:rsidR="004F1650" w:rsidRPr="009D26C3" w:rsidRDefault="00504035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Рассчитываю общее</w:t>
      </w:r>
      <w:r w:rsidR="004F1650" w:rsidRPr="009D26C3">
        <w:rPr>
          <w:sz w:val="28"/>
          <w:szCs w:val="28"/>
        </w:rPr>
        <w:t xml:space="preserve"> количество вагонов, н</w:t>
      </w:r>
      <w:r w:rsidRPr="009D26C3">
        <w:rPr>
          <w:sz w:val="28"/>
          <w:szCs w:val="28"/>
        </w:rPr>
        <w:t>аходящихся в движении</w:t>
      </w:r>
    </w:p>
    <w:p w:rsidR="00504035" w:rsidRPr="009D26C3" w:rsidRDefault="003B6450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01B6">
        <w:rPr>
          <w:sz w:val="28"/>
          <w:szCs w:val="28"/>
        </w:rPr>
        <w:pict>
          <v:shape id="_x0000_i1054" type="#_x0000_t75" style="width:207.75pt;height:24.75pt">
            <v:imagedata r:id="rId34" o:title=""/>
          </v:shape>
        </w:pict>
      </w:r>
      <w:r w:rsidR="009D26C3">
        <w:rPr>
          <w:sz w:val="28"/>
          <w:szCs w:val="28"/>
        </w:rPr>
        <w:t xml:space="preserve"> </w:t>
      </w:r>
      <w:r w:rsidR="0080748F" w:rsidRPr="009D26C3">
        <w:rPr>
          <w:sz w:val="28"/>
          <w:szCs w:val="28"/>
        </w:rPr>
        <w:t>(1.3)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4F165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55" type="#_x0000_t75" style="width:18.75pt;height:11.25pt">
            <v:imagedata r:id="rId35" o:title=""/>
          </v:shape>
        </w:pict>
      </w:r>
      <w:r w:rsidR="00504035" w:rsidRPr="009D26C3">
        <w:rPr>
          <w:sz w:val="28"/>
          <w:szCs w:val="28"/>
        </w:rPr>
        <w:t xml:space="preserve">число </w:t>
      </w:r>
      <w:r w:rsidRPr="009D26C3">
        <w:rPr>
          <w:sz w:val="28"/>
          <w:szCs w:val="28"/>
        </w:rPr>
        <w:t>поездов</w:t>
      </w:r>
      <w:r w:rsidR="00ED1DBF" w:rsidRPr="009D26C3">
        <w:rPr>
          <w:sz w:val="28"/>
          <w:szCs w:val="28"/>
        </w:rPr>
        <w:t xml:space="preserve"> на участке</w:t>
      </w:r>
      <w:r w:rsidR="00963114" w:rsidRPr="009D26C3">
        <w:rPr>
          <w:sz w:val="28"/>
          <w:szCs w:val="28"/>
        </w:rPr>
        <w:t xml:space="preserve">, </w:t>
      </w:r>
      <w:r w:rsidR="007201B6">
        <w:rPr>
          <w:sz w:val="28"/>
          <w:szCs w:val="28"/>
        </w:rPr>
        <w:pict>
          <v:shape id="_x0000_i1056" type="#_x0000_t75" style="width:1in;height:17.25pt">
            <v:imagedata r:id="rId36" o:title=""/>
          </v:shape>
        </w:pict>
      </w:r>
      <w:r w:rsidR="00963114" w:rsidRPr="009D26C3">
        <w:rPr>
          <w:sz w:val="28"/>
          <w:szCs w:val="28"/>
        </w:rPr>
        <w:t xml:space="preserve"> </w:t>
      </w:r>
      <w:r w:rsidR="007201B6">
        <w:rPr>
          <w:sz w:val="28"/>
          <w:szCs w:val="28"/>
        </w:rPr>
        <w:pict>
          <v:shape id="_x0000_i1057" type="#_x0000_t75" style="width:68.25pt;height:17.25pt">
            <v:imagedata r:id="rId37" o:title=""/>
          </v:shape>
        </w:pict>
      </w:r>
    </w:p>
    <w:p w:rsidR="00963114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74pt;height:20.25pt">
            <v:imagedata r:id="rId38" o:title=""/>
          </v:shape>
        </w:pict>
      </w:r>
    </w:p>
    <w:p w:rsidR="00672E46" w:rsidRPr="009D26C3" w:rsidRDefault="00672E4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Рассчитываю общий пробег грузовых вагонов на участке, необходимых для выполнения перевозок в су</w:t>
      </w:r>
      <w:r w:rsidR="00B431F5" w:rsidRPr="009D26C3">
        <w:rPr>
          <w:sz w:val="28"/>
          <w:szCs w:val="28"/>
        </w:rPr>
        <w:t>тки, т.е. объем суточной работы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8B6D1A" w:rsidRDefault="007201B6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38.75pt;height:21.75pt">
            <v:imagedata r:id="rId39" o:title=""/>
          </v:shape>
        </w:pict>
      </w:r>
      <w:r w:rsidR="009D26C3">
        <w:rPr>
          <w:sz w:val="28"/>
          <w:szCs w:val="28"/>
        </w:rPr>
        <w:t xml:space="preserve"> </w:t>
      </w:r>
      <w:r w:rsidR="0080748F" w:rsidRPr="009D26C3">
        <w:rPr>
          <w:sz w:val="28"/>
          <w:szCs w:val="28"/>
        </w:rPr>
        <w:t>(1.4)</w:t>
      </w:r>
    </w:p>
    <w:p w:rsidR="00963114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70.75pt;height:20.25pt">
            <v:imagedata r:id="rId40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672E46" w:rsidRPr="009D26C3" w:rsidRDefault="00672E4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Рассчитываю общий годовой пробег грузовых вагонов на участке, необходимых</w:t>
      </w:r>
      <w:r w:rsidR="00B431F5" w:rsidRPr="009D26C3">
        <w:rPr>
          <w:sz w:val="28"/>
          <w:szCs w:val="28"/>
        </w:rPr>
        <w:t xml:space="preserve"> для выполнения перевозок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672E46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61.25pt;height:21.75pt">
            <v:imagedata r:id="rId41" o:title=""/>
          </v:shape>
        </w:pict>
      </w:r>
      <w:r w:rsidR="009D26C3">
        <w:rPr>
          <w:sz w:val="28"/>
          <w:szCs w:val="28"/>
        </w:rPr>
        <w:t xml:space="preserve"> </w:t>
      </w:r>
      <w:r w:rsidR="0080748F" w:rsidRPr="009D26C3">
        <w:rPr>
          <w:sz w:val="28"/>
          <w:szCs w:val="28"/>
        </w:rPr>
        <w:t>(1.5)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D8577B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402pt;height:20.25pt">
            <v:imagedata r:id="rId42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A639C3" w:rsidRPr="009D26C3" w:rsidRDefault="00A639C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Результаты расчетов сводятся в таблицу 1.</w:t>
      </w:r>
    </w:p>
    <w:p w:rsidR="00A639C3" w:rsidRPr="009D26C3" w:rsidRDefault="00A639C3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A639C3" w:rsidRPr="009D26C3" w:rsidRDefault="00A639C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Таблица 1 – Объем эксплуатационной работы участка</w:t>
      </w:r>
    </w:p>
    <w:tbl>
      <w:tblPr>
        <w:tblW w:w="76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620"/>
        <w:gridCol w:w="1642"/>
        <w:gridCol w:w="1245"/>
      </w:tblGrid>
      <w:tr w:rsidR="00A639C3" w:rsidRPr="00BC6CFD" w:rsidTr="00BC6CFD">
        <w:tc>
          <w:tcPr>
            <w:tcW w:w="3118" w:type="dxa"/>
            <w:vMerge w:val="restart"/>
            <w:shd w:val="clear" w:color="auto" w:fill="auto"/>
            <w:vAlign w:val="center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Параметры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Работа на длине плеч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Всего</w:t>
            </w:r>
          </w:p>
        </w:tc>
      </w:tr>
      <w:tr w:rsidR="00A639C3" w:rsidRPr="00BC6CFD" w:rsidTr="00BC6CFD">
        <w:tc>
          <w:tcPr>
            <w:tcW w:w="3118" w:type="dxa"/>
            <w:vMerge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АБ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АВ</w:t>
            </w:r>
          </w:p>
        </w:tc>
        <w:tc>
          <w:tcPr>
            <w:tcW w:w="1245" w:type="dxa"/>
            <w:vMerge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639C3" w:rsidRPr="00BC6CFD" w:rsidTr="00BC6CFD">
        <w:tc>
          <w:tcPr>
            <w:tcW w:w="3118" w:type="dxa"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Средняя масса вагона в поезде, 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39C3" w:rsidRPr="00BC6CFD" w:rsidRDefault="002F77D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94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639C3" w:rsidRPr="00BC6CFD" w:rsidRDefault="002F77D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94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639C3" w:rsidRPr="00BC6CFD" w:rsidRDefault="002F77D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188</w:t>
            </w:r>
          </w:p>
        </w:tc>
      </w:tr>
      <w:tr w:rsidR="00A639C3" w:rsidRPr="00BC6CFD" w:rsidTr="00BC6CFD">
        <w:tc>
          <w:tcPr>
            <w:tcW w:w="3118" w:type="dxa"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Количество вагонов в поезде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81</w:t>
            </w:r>
          </w:p>
        </w:tc>
      </w:tr>
      <w:tr w:rsidR="00A639C3" w:rsidRPr="00BC6CFD" w:rsidTr="00BC6CFD">
        <w:tc>
          <w:tcPr>
            <w:tcW w:w="3118" w:type="dxa"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Количество осей в поезде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20</w:t>
            </w:r>
            <w:r w:rsidR="006A63FC" w:rsidRPr="00BC6CFD">
              <w:rPr>
                <w:sz w:val="20"/>
                <w:szCs w:val="20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184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639C3" w:rsidRPr="00BC6CFD" w:rsidRDefault="00D60B4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  <w:r w:rsidR="006A63FC" w:rsidRPr="00BC6CFD">
              <w:rPr>
                <w:sz w:val="20"/>
                <w:szCs w:val="20"/>
              </w:rPr>
              <w:t>93</w:t>
            </w:r>
          </w:p>
        </w:tc>
      </w:tr>
      <w:tr w:rsidR="00A639C3" w:rsidRPr="00BC6CFD" w:rsidTr="00BC6CFD">
        <w:tc>
          <w:tcPr>
            <w:tcW w:w="3118" w:type="dxa"/>
            <w:shd w:val="clear" w:color="auto" w:fill="auto"/>
          </w:tcPr>
          <w:p w:rsidR="00A639C3" w:rsidRPr="00BC6CFD" w:rsidRDefault="00A639C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Пробег, вагоно-км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39C3" w:rsidRPr="00BC6CFD" w:rsidRDefault="00744569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1324400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639C3" w:rsidRPr="00BC6CFD" w:rsidRDefault="00744569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564300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639C3" w:rsidRPr="00BC6CFD" w:rsidRDefault="00744569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1888700</w:t>
            </w:r>
          </w:p>
        </w:tc>
      </w:tr>
    </w:tbl>
    <w:p w:rsidR="00A639C3" w:rsidRPr="009D26C3" w:rsidRDefault="00A639C3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8B6D1A" w:rsidRDefault="00B431F5" w:rsidP="003B6450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Определяю инвентарный парк вагонов на всех участках</w:t>
      </w:r>
    </w:p>
    <w:p w:rsidR="008B6D1A" w:rsidRDefault="003B6450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01B6">
        <w:rPr>
          <w:sz w:val="28"/>
          <w:szCs w:val="28"/>
        </w:rPr>
        <w:pict>
          <v:shape id="_x0000_i1063" type="#_x0000_t75" style="width:117pt;height:21.75pt">
            <v:imagedata r:id="rId43" o:title=""/>
          </v:shape>
        </w:pict>
      </w:r>
      <w:r w:rsidR="009D26C3">
        <w:rPr>
          <w:sz w:val="28"/>
          <w:szCs w:val="28"/>
        </w:rPr>
        <w:t xml:space="preserve"> </w:t>
      </w:r>
      <w:r w:rsidR="00DE4B9B" w:rsidRPr="009D26C3">
        <w:rPr>
          <w:sz w:val="28"/>
          <w:szCs w:val="28"/>
        </w:rPr>
        <w:t>(1.6)</w:t>
      </w:r>
    </w:p>
    <w:p w:rsidR="003B6450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B431F5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64" type="#_x0000_t75" style="width:33pt;height:21pt">
            <v:imagedata r:id="rId44" o:title=""/>
          </v:shape>
        </w:pict>
      </w:r>
      <w:r w:rsidRPr="009D26C3">
        <w:rPr>
          <w:sz w:val="28"/>
          <w:szCs w:val="28"/>
        </w:rPr>
        <w:t xml:space="preserve">рабочий парк, принимаю </w:t>
      </w:r>
      <w:r w:rsidR="007201B6">
        <w:rPr>
          <w:sz w:val="28"/>
          <w:szCs w:val="28"/>
        </w:rPr>
        <w:pict>
          <v:shape id="_x0000_i1065" type="#_x0000_t75" style="width:92.25pt;height:21pt">
            <v:imagedata r:id="rId45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4pt;height:12pt">
            <v:imagedata r:id="rId46" o:title=""/>
          </v:shape>
        </w:pict>
      </w:r>
      <w:r w:rsidR="00B431F5" w:rsidRPr="009D26C3">
        <w:rPr>
          <w:sz w:val="28"/>
          <w:szCs w:val="28"/>
        </w:rPr>
        <w:t xml:space="preserve">коэффициент, учитывающий вагоны, находящиеся в нерабочем парке, </w:t>
      </w:r>
      <w:r>
        <w:rPr>
          <w:sz w:val="28"/>
          <w:szCs w:val="28"/>
        </w:rPr>
        <w:pict>
          <v:shape id="_x0000_i1067" type="#_x0000_t75" style="width:72.75pt;height:17.25pt">
            <v:imagedata r:id="rId47" o:title=""/>
          </v:shape>
        </w:pict>
      </w:r>
      <w:r w:rsidR="00B431F5" w:rsidRPr="009D26C3">
        <w:rPr>
          <w:sz w:val="28"/>
          <w:szCs w:val="28"/>
        </w:rPr>
        <w:t xml:space="preserve"> Принимаю </w:t>
      </w:r>
      <w:r>
        <w:rPr>
          <w:sz w:val="28"/>
          <w:szCs w:val="28"/>
        </w:rPr>
        <w:pict>
          <v:shape id="_x0000_i1068" type="#_x0000_t75" style="width:41.25pt;height:15.75pt">
            <v:imagedata r:id="rId48" o:title=""/>
          </v:shape>
        </w:pict>
      </w:r>
    </w:p>
    <w:p w:rsidR="00A11DE0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62.75pt;height:18pt">
            <v:imagedata r:id="rId49" o:title=""/>
          </v:shape>
        </w:pict>
      </w:r>
    </w:p>
    <w:p w:rsidR="00A11DE0" w:rsidRPr="009D26C3" w:rsidRDefault="00F62894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Определяю объем работы в парках прибытия и отправления станции.</w:t>
      </w:r>
    </w:p>
    <w:p w:rsidR="00F62894" w:rsidRPr="009D26C3" w:rsidRDefault="00F62894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Расчет заносим в таблицу 2.</w:t>
      </w:r>
    </w:p>
    <w:p w:rsidR="00F62894" w:rsidRPr="009D26C3" w:rsidRDefault="00F62894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A11DE0" w:rsidRPr="009D26C3" w:rsidRDefault="00F62894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Таблица 2 – Объем работы в парках станции (за смену)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40"/>
        <w:gridCol w:w="2446"/>
      </w:tblGrid>
      <w:tr w:rsidR="00F62894" w:rsidRPr="00BC6CFD" w:rsidTr="00BC6CFD">
        <w:tc>
          <w:tcPr>
            <w:tcW w:w="2802" w:type="dxa"/>
            <w:vMerge w:val="restart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Наименование парков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Количество поездов</w:t>
            </w:r>
          </w:p>
        </w:tc>
      </w:tr>
      <w:tr w:rsidR="00F62894" w:rsidRPr="00BC6CFD" w:rsidTr="00BC6CFD">
        <w:tc>
          <w:tcPr>
            <w:tcW w:w="2802" w:type="dxa"/>
            <w:vMerge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 переработкой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транзитных</w:t>
            </w:r>
          </w:p>
        </w:tc>
      </w:tr>
      <w:tr w:rsidR="00F62894" w:rsidRPr="00BC6CFD" w:rsidTr="00BC6CFD">
        <w:tc>
          <w:tcPr>
            <w:tcW w:w="2802" w:type="dxa"/>
            <w:shd w:val="clear" w:color="auto" w:fill="auto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Парк прибытия 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26C2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</w:tr>
      <w:tr w:rsidR="00F62894" w:rsidRPr="00BC6CFD" w:rsidTr="00BC6CFD">
        <w:tc>
          <w:tcPr>
            <w:tcW w:w="2802" w:type="dxa"/>
            <w:shd w:val="clear" w:color="auto" w:fill="auto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Парк отправления 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2894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62894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8</w:t>
            </w:r>
          </w:p>
        </w:tc>
      </w:tr>
      <w:tr w:rsidR="00F62894" w:rsidRPr="00BC6CFD" w:rsidTr="00BC6CFD">
        <w:tc>
          <w:tcPr>
            <w:tcW w:w="2802" w:type="dxa"/>
            <w:shd w:val="clear" w:color="auto" w:fill="auto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Парк прибытия 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2894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38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</w:tr>
      <w:tr w:rsidR="00F62894" w:rsidRPr="00BC6CFD" w:rsidTr="00BC6CFD">
        <w:tc>
          <w:tcPr>
            <w:tcW w:w="2802" w:type="dxa"/>
            <w:shd w:val="clear" w:color="auto" w:fill="auto"/>
          </w:tcPr>
          <w:p w:rsidR="00F62894" w:rsidRPr="00BC6CFD" w:rsidRDefault="00F6289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Парк отправления 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2894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38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62894" w:rsidRPr="00BC6CFD" w:rsidRDefault="004026C2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</w:tr>
    </w:tbl>
    <w:p w:rsidR="00F62894" w:rsidRPr="009D26C3" w:rsidRDefault="00F62894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Pr="009D26C3" w:rsidRDefault="00E33CB8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Определение суточной программы текущего отцепочного ремонта: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62.75pt;height:18.75pt">
            <v:imagedata r:id="rId50" o:title=""/>
          </v:shape>
        </w:pict>
      </w:r>
      <w:r w:rsidR="009D26C3">
        <w:rPr>
          <w:sz w:val="28"/>
          <w:szCs w:val="28"/>
        </w:rPr>
        <w:t xml:space="preserve"> </w:t>
      </w:r>
      <w:r w:rsidR="00A1448B" w:rsidRPr="009D26C3">
        <w:rPr>
          <w:sz w:val="28"/>
          <w:szCs w:val="28"/>
        </w:rPr>
        <w:t>(1.7)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Pr="009D26C3" w:rsidRDefault="00E33CB8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71" type="#_x0000_t75" style="width:33.75pt;height:18.75pt">
            <v:imagedata r:id="rId51" o:title=""/>
          </v:shape>
        </w:pict>
      </w:r>
      <w:r w:rsidRPr="009D26C3">
        <w:rPr>
          <w:sz w:val="28"/>
          <w:szCs w:val="28"/>
        </w:rPr>
        <w:t>количество вагонов в поездах с переработкой в сортировочном парке,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61.25pt;height:18.75pt">
            <v:imagedata r:id="rId52" o:title=""/>
          </v:shape>
        </w:pict>
      </w:r>
      <w:r w:rsidR="009D26C3">
        <w:rPr>
          <w:sz w:val="28"/>
          <w:szCs w:val="28"/>
        </w:rPr>
        <w:t xml:space="preserve"> </w:t>
      </w:r>
      <w:r w:rsidR="00A1448B" w:rsidRPr="009D26C3">
        <w:rPr>
          <w:sz w:val="28"/>
          <w:szCs w:val="28"/>
        </w:rPr>
        <w:t>(1.8)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2.75pt;height:18.75pt">
            <v:imagedata r:id="rId53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E33CB8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3pt;height:18.75pt">
            <v:imagedata r:id="rId54" o:title=""/>
          </v:shape>
        </w:pict>
      </w:r>
      <w:r w:rsidR="00E33CB8" w:rsidRPr="009D26C3">
        <w:rPr>
          <w:sz w:val="28"/>
          <w:szCs w:val="28"/>
        </w:rPr>
        <w:t>количество вагонов в транзитных поездах,</w:t>
      </w:r>
    </w:p>
    <w:p w:rsidR="002F6A33" w:rsidRPr="009D26C3" w:rsidRDefault="003B6450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01B6">
        <w:rPr>
          <w:sz w:val="28"/>
          <w:szCs w:val="28"/>
        </w:rPr>
        <w:pict>
          <v:shape id="_x0000_i1075" type="#_x0000_t75" style="width:156.75pt;height:18.75pt">
            <v:imagedata r:id="rId55" o:title=""/>
          </v:shape>
        </w:pict>
      </w:r>
      <w:r w:rsidR="009D26C3">
        <w:rPr>
          <w:sz w:val="28"/>
          <w:szCs w:val="28"/>
        </w:rPr>
        <w:t xml:space="preserve"> </w:t>
      </w:r>
      <w:r w:rsidR="00A1448B" w:rsidRPr="009D26C3">
        <w:rPr>
          <w:sz w:val="28"/>
          <w:szCs w:val="28"/>
        </w:rPr>
        <w:t>(1.9)</w:t>
      </w:r>
    </w:p>
    <w:p w:rsidR="0002070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77.75pt;height:18.75pt">
            <v:imagedata r:id="rId56" o:title=""/>
          </v:shape>
        </w:pict>
      </w:r>
    </w:p>
    <w:p w:rsidR="0002070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36.25pt;height:18.75pt">
            <v:imagedata r:id="rId57" o:title=""/>
          </v:shape>
        </w:pic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0F2AE9" w:rsidRPr="009D26C3" w:rsidRDefault="000F2AE9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2</w:t>
      </w:r>
      <w:r w:rsidR="007F362A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 </w:t>
      </w:r>
      <w:r w:rsidR="00390D24" w:rsidRPr="009D26C3">
        <w:rPr>
          <w:sz w:val="28"/>
          <w:szCs w:val="28"/>
        </w:rPr>
        <w:t>численности рабочих</w:t>
      </w:r>
      <w:r w:rsidR="006E3908" w:rsidRPr="009D26C3">
        <w:rPr>
          <w:sz w:val="28"/>
          <w:szCs w:val="28"/>
        </w:rPr>
        <w:t>.</w:t>
      </w:r>
    </w:p>
    <w:p w:rsidR="00390D24" w:rsidRPr="009D26C3" w:rsidRDefault="00390D24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390D24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Число ремонтных бригад</w:t>
      </w:r>
      <w:r w:rsidR="00822ACA" w:rsidRPr="009D26C3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пр</w:t>
      </w:r>
      <w:r w:rsidR="00822ACA" w:rsidRPr="009D26C3">
        <w:rPr>
          <w:sz w:val="28"/>
          <w:szCs w:val="28"/>
        </w:rPr>
        <w:t>и</w:t>
      </w:r>
      <w:r w:rsidRPr="009D26C3">
        <w:rPr>
          <w:sz w:val="28"/>
          <w:szCs w:val="28"/>
        </w:rPr>
        <w:t xml:space="preserve"> равномерном подходе поездов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0F2AE9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98.25pt;height:21pt">
            <v:imagedata r:id="rId58" o:title=""/>
          </v:shape>
        </w:pict>
      </w:r>
      <w:r w:rsidR="009D26C3">
        <w:rPr>
          <w:sz w:val="28"/>
          <w:szCs w:val="28"/>
        </w:rPr>
        <w:t xml:space="preserve"> </w:t>
      </w:r>
      <w:r w:rsidR="00525761" w:rsidRPr="009D26C3">
        <w:rPr>
          <w:sz w:val="28"/>
          <w:szCs w:val="28"/>
        </w:rPr>
        <w:t>(2.1)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A226B4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79" type="#_x0000_t75" style="width:26.25pt;height:15pt">
            <v:imagedata r:id="rId59" o:title=""/>
          </v:shape>
        </w:pict>
      </w:r>
      <w:r w:rsidR="00390D24" w:rsidRPr="009D26C3">
        <w:rPr>
          <w:sz w:val="28"/>
          <w:szCs w:val="28"/>
        </w:rPr>
        <w:t>среднее количество поездов, прибывающих за смену;</w:t>
      </w:r>
    </w:p>
    <w:p w:rsidR="001902AC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3.75pt;height:21pt">
            <v:imagedata r:id="rId60" o:title=""/>
          </v:shape>
        </w:pict>
      </w:r>
      <w:r w:rsidR="001902AC" w:rsidRPr="009D26C3">
        <w:rPr>
          <w:sz w:val="28"/>
          <w:szCs w:val="28"/>
        </w:rPr>
        <w:t xml:space="preserve">продолжительность </w:t>
      </w:r>
      <w:r w:rsidR="00390D24" w:rsidRPr="009D26C3">
        <w:rPr>
          <w:sz w:val="28"/>
          <w:szCs w:val="28"/>
        </w:rPr>
        <w:t>обработки одного состава, ч;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3.25pt;height:14.25pt">
            <v:imagedata r:id="rId61" o:title=""/>
          </v:shape>
        </w:pict>
      </w:r>
      <w:r w:rsidR="00390D24" w:rsidRPr="009D26C3">
        <w:rPr>
          <w:sz w:val="28"/>
          <w:szCs w:val="28"/>
        </w:rPr>
        <w:t>продолжительность рабочей смены, ч.</w:t>
      </w:r>
    </w:p>
    <w:p w:rsidR="00390D24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18.25pt;height:78pt">
            <v:imagedata r:id="rId62" o:title=""/>
          </v:shape>
        </w:pict>
      </w:r>
    </w:p>
    <w:p w:rsidR="00822ACA" w:rsidRPr="009D26C3" w:rsidRDefault="00822AC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Число явочных работников в ремонтной бригаде парков прибытия и отправления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822ACA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13.25pt;height:21pt">
            <v:imagedata r:id="rId63" o:title=""/>
          </v:shape>
        </w:pict>
      </w:r>
      <w:r w:rsidR="009D26C3">
        <w:rPr>
          <w:sz w:val="28"/>
          <w:szCs w:val="28"/>
        </w:rPr>
        <w:t xml:space="preserve"> </w:t>
      </w:r>
      <w:r w:rsidR="00525761" w:rsidRPr="009D26C3">
        <w:rPr>
          <w:sz w:val="28"/>
          <w:szCs w:val="28"/>
        </w:rPr>
        <w:t>(2.2)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822AC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84" type="#_x0000_t75" style="width:24.75pt;height:12pt">
            <v:imagedata r:id="rId64" o:title=""/>
          </v:shape>
        </w:pict>
      </w:r>
      <w:r w:rsidRPr="009D26C3">
        <w:rPr>
          <w:sz w:val="28"/>
          <w:szCs w:val="28"/>
        </w:rPr>
        <w:t>среднее количество вагонов в поезде;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32.25pt;height:18.75pt">
            <v:imagedata r:id="rId65" o:title=""/>
          </v:shape>
        </w:pict>
      </w:r>
      <w:r w:rsidR="00822ACA" w:rsidRPr="009D26C3">
        <w:rPr>
          <w:sz w:val="28"/>
          <w:szCs w:val="28"/>
        </w:rPr>
        <w:t xml:space="preserve">средние затраты труда на техническое обслуживание одного вагона, чел.-ч./ваг. Можно принять </w:t>
      </w:r>
      <w:r>
        <w:rPr>
          <w:sz w:val="28"/>
          <w:szCs w:val="28"/>
        </w:rPr>
        <w:pict>
          <v:shape id="_x0000_i1086" type="#_x0000_t75" style="width:138.75pt;height:18.75pt">
            <v:imagedata r:id="rId66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4pt;height:14.25pt">
            <v:imagedata r:id="rId67" o:title=""/>
          </v:shape>
        </w:pict>
      </w:r>
      <w:r w:rsidR="00822ACA" w:rsidRPr="009D26C3">
        <w:rPr>
          <w:sz w:val="28"/>
          <w:szCs w:val="28"/>
        </w:rPr>
        <w:t xml:space="preserve">коэффициент, учитывающий снижение трудоемкости работ вследствие внедрения средств механизации и автоматизации при техническом обслуживании вагонов, </w:t>
      </w:r>
      <w:r>
        <w:rPr>
          <w:sz w:val="28"/>
          <w:szCs w:val="28"/>
        </w:rPr>
        <w:pict>
          <v:shape id="_x0000_i1088" type="#_x0000_t75" style="width:87.75pt;height:17.25pt">
            <v:imagedata r:id="rId68" o:title=""/>
          </v:shape>
        </w:pict>
      </w:r>
    </w:p>
    <w:p w:rsidR="00E33CB8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64.25pt;height:78pt">
            <v:imagedata r:id="rId69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0F2AE9" w:rsidRPr="009D26C3" w:rsidRDefault="006E675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Общая численность явочных рабочих, занятых технических обслуживанием вагонов</w:t>
      </w:r>
    </w:p>
    <w:p w:rsidR="006E6757" w:rsidRPr="009D26C3" w:rsidRDefault="006E675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 для одной рабочей смены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228A4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87.75pt;height:24pt">
            <v:imagedata r:id="rId70" o:title=""/>
          </v:shape>
        </w:pict>
      </w:r>
      <w:r w:rsidR="009D26C3">
        <w:rPr>
          <w:sz w:val="28"/>
          <w:szCs w:val="28"/>
        </w:rPr>
        <w:t xml:space="preserve"> </w:t>
      </w:r>
      <w:r w:rsidR="00525761" w:rsidRPr="009D26C3">
        <w:rPr>
          <w:sz w:val="28"/>
          <w:szCs w:val="28"/>
        </w:rPr>
        <w:t>(2.3)</w:t>
      </w:r>
    </w:p>
    <w:p w:rsidR="008B6D1A" w:rsidRPr="009D26C3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6E6757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22.25pt;height:93.75pt">
            <v:imagedata r:id="rId71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6E6757" w:rsidRPr="009D26C3" w:rsidRDefault="006E675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 с учетом сменности работ</w:t>
      </w:r>
    </w:p>
    <w:p w:rsidR="008B6D1A" w:rsidRDefault="008B6D1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6E6757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05.75pt;height:23.25pt">
            <v:imagedata r:id="rId72" o:title=""/>
          </v:shape>
        </w:pict>
      </w:r>
      <w:r w:rsidR="009D26C3">
        <w:rPr>
          <w:sz w:val="28"/>
          <w:szCs w:val="28"/>
        </w:rPr>
        <w:t xml:space="preserve"> </w:t>
      </w:r>
      <w:r w:rsidR="0023752A" w:rsidRPr="009D26C3">
        <w:rPr>
          <w:sz w:val="28"/>
          <w:szCs w:val="28"/>
        </w:rPr>
        <w:t>(2.4)</w:t>
      </w:r>
    </w:p>
    <w:p w:rsidR="008B6D1A" w:rsidRDefault="008B6D1A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DD4033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93" type="#_x0000_t75" style="width:39pt;height:17.25pt">
            <v:imagedata r:id="rId73" o:title=""/>
          </v:shape>
        </w:pict>
      </w:r>
      <w:r w:rsidR="00D1363E" w:rsidRPr="009D26C3">
        <w:rPr>
          <w:sz w:val="28"/>
          <w:szCs w:val="28"/>
        </w:rPr>
        <w:t>коэффициент сменности.</w:t>
      </w:r>
    </w:p>
    <w:p w:rsidR="00D1363E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56.75pt;height:92.25pt">
            <v:imagedata r:id="rId74" o:title=""/>
          </v:shape>
        </w:pict>
      </w:r>
    </w:p>
    <w:p w:rsidR="003B6450" w:rsidRPr="009D26C3" w:rsidRDefault="003B6450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0941" w:rsidRPr="009D26C3" w:rsidRDefault="00270941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Расчет занятых работников, занятых техническим обслуживанием заносим в таблицу 3</w:t>
      </w:r>
    </w:p>
    <w:p w:rsidR="008B6D1A" w:rsidRDefault="008B6D1A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0941" w:rsidRPr="009D26C3" w:rsidRDefault="008B6D1A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0941" w:rsidRPr="009D26C3">
        <w:rPr>
          <w:sz w:val="28"/>
          <w:szCs w:val="28"/>
        </w:rPr>
        <w:t>Таблица 3 – Расчет явочных работников в ПТО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803"/>
        <w:gridCol w:w="22"/>
        <w:gridCol w:w="812"/>
        <w:gridCol w:w="29"/>
        <w:gridCol w:w="786"/>
        <w:gridCol w:w="35"/>
        <w:gridCol w:w="802"/>
        <w:gridCol w:w="42"/>
        <w:gridCol w:w="795"/>
        <w:gridCol w:w="49"/>
        <w:gridCol w:w="782"/>
        <w:gridCol w:w="56"/>
        <w:gridCol w:w="876"/>
        <w:gridCol w:w="1296"/>
      </w:tblGrid>
      <w:tr w:rsidR="00270941" w:rsidRPr="00BC6CFD" w:rsidTr="00BC6CFD">
        <w:trPr>
          <w:trHeight w:val="291"/>
        </w:trPr>
        <w:tc>
          <w:tcPr>
            <w:tcW w:w="1636" w:type="dxa"/>
            <w:vMerge w:val="restart"/>
            <w:shd w:val="clear" w:color="auto" w:fill="auto"/>
            <w:vAlign w:val="bottom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Профессия</w:t>
            </w:r>
          </w:p>
        </w:tc>
        <w:tc>
          <w:tcPr>
            <w:tcW w:w="5889" w:type="dxa"/>
            <w:gridSpan w:val="13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В одну смену, чел.</w:t>
            </w:r>
          </w:p>
        </w:tc>
        <w:tc>
          <w:tcPr>
            <w:tcW w:w="1296" w:type="dxa"/>
            <w:vMerge w:val="restart"/>
            <w:shd w:val="clear" w:color="auto" w:fill="auto"/>
            <w:vAlign w:val="bottom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Итого </w:t>
            </w:r>
            <w:r w:rsidR="007201B6">
              <w:rPr>
                <w:sz w:val="20"/>
                <w:szCs w:val="20"/>
              </w:rPr>
              <w:pict>
                <v:shape id="_x0000_i1095" type="#_x0000_t75" style="width:54pt;height:18.75pt">
                  <v:imagedata r:id="rId75" o:title=""/>
                </v:shape>
              </w:pict>
            </w:r>
          </w:p>
        </w:tc>
      </w:tr>
      <w:tr w:rsidR="007E0844" w:rsidRPr="00BC6CFD" w:rsidTr="00BC6CFD">
        <w:trPr>
          <w:trHeight w:val="422"/>
        </w:trPr>
        <w:tc>
          <w:tcPr>
            <w:tcW w:w="1636" w:type="dxa"/>
            <w:vMerge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</w:rPr>
              <w:t>ПП</w:t>
            </w: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</w:rPr>
              <w:t>ПО</w:t>
            </w: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</w:rPr>
              <w:t>ПС</w:t>
            </w: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ПП2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ПО2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ПС2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vMerge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0844" w:rsidRPr="00BC6CFD" w:rsidTr="00BC6CFD">
        <w:trPr>
          <w:trHeight w:val="609"/>
        </w:trPr>
        <w:tc>
          <w:tcPr>
            <w:tcW w:w="1636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Осмотрщик-ремонтник</w:t>
            </w:r>
          </w:p>
        </w:tc>
        <w:tc>
          <w:tcPr>
            <w:tcW w:w="803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2</w:t>
            </w:r>
            <w:r w:rsidR="00750FD3" w:rsidRPr="00BC6CFD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9</w:t>
            </w:r>
            <w:r w:rsidR="00750FD3" w:rsidRPr="00BC6CFD">
              <w:rPr>
                <w:sz w:val="20"/>
                <w:szCs w:val="20"/>
              </w:rPr>
              <w:t>3</w:t>
            </w:r>
          </w:p>
        </w:tc>
      </w:tr>
      <w:tr w:rsidR="007E0844" w:rsidRPr="00BC6CFD" w:rsidTr="00BC6CFD">
        <w:trPr>
          <w:trHeight w:val="609"/>
        </w:trPr>
        <w:tc>
          <w:tcPr>
            <w:tcW w:w="1636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Осмотрщик вагонов</w:t>
            </w:r>
          </w:p>
        </w:tc>
        <w:tc>
          <w:tcPr>
            <w:tcW w:w="803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270941" w:rsidRPr="00BC6CFD" w:rsidRDefault="00750FD3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</w:rPr>
              <w:t>4</w:t>
            </w:r>
            <w:r w:rsidR="00270941" w:rsidRPr="00BC6CFD">
              <w:rPr>
                <w:sz w:val="20"/>
                <w:szCs w:val="20"/>
                <w:lang w:val="en-US"/>
              </w:rPr>
              <w:t>0</w:t>
            </w:r>
          </w:p>
        </w:tc>
      </w:tr>
      <w:tr w:rsidR="007E0844" w:rsidRPr="00BC6CFD" w:rsidTr="00BC6CFD">
        <w:trPr>
          <w:trHeight w:val="913"/>
        </w:trPr>
        <w:tc>
          <w:tcPr>
            <w:tcW w:w="1636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Слесарь по укрупненному ремонту</w:t>
            </w:r>
          </w:p>
        </w:tc>
        <w:tc>
          <w:tcPr>
            <w:tcW w:w="803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270941" w:rsidRPr="00BC6CFD" w:rsidRDefault="00270941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3</w:t>
            </w:r>
            <w:r w:rsidR="00750FD3" w:rsidRPr="00BC6CFD">
              <w:rPr>
                <w:sz w:val="20"/>
                <w:szCs w:val="20"/>
              </w:rPr>
              <w:t>1</w:t>
            </w:r>
          </w:p>
        </w:tc>
      </w:tr>
      <w:tr w:rsidR="007E0844" w:rsidRPr="00BC6CFD" w:rsidTr="00BC6CFD">
        <w:trPr>
          <w:trHeight w:val="618"/>
        </w:trPr>
        <w:tc>
          <w:tcPr>
            <w:tcW w:w="163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Осмотрщик по тормозам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  <w:r w:rsidRPr="00BC6CFD">
              <w:rPr>
                <w:sz w:val="20"/>
                <w:szCs w:val="20"/>
              </w:rPr>
              <w:t>8</w:t>
            </w:r>
          </w:p>
        </w:tc>
      </w:tr>
      <w:tr w:rsidR="007E0844" w:rsidRPr="00BC6CFD" w:rsidTr="00BC6CFD">
        <w:trPr>
          <w:trHeight w:val="296"/>
        </w:trPr>
        <w:tc>
          <w:tcPr>
            <w:tcW w:w="163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Сменный мастер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18</w:t>
            </w:r>
          </w:p>
        </w:tc>
      </w:tr>
      <w:tr w:rsidR="007E0844" w:rsidRPr="00BC6CFD" w:rsidTr="00BC6CFD">
        <w:trPr>
          <w:trHeight w:val="483"/>
        </w:trPr>
        <w:tc>
          <w:tcPr>
            <w:tcW w:w="163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Всего </w:t>
            </w:r>
            <w:r w:rsidR="007201B6">
              <w:rPr>
                <w:sz w:val="20"/>
                <w:szCs w:val="20"/>
              </w:rPr>
              <w:pict>
                <v:shape id="_x0000_i1096" type="#_x0000_t75" style="width:48pt;height:18.75pt">
                  <v:imagedata r:id="rId76" o:title=""/>
                </v:shape>
              </w:pic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9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4</w:t>
            </w:r>
            <w:r w:rsidRPr="00BC6CFD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946556" w:rsidRPr="00BC6CFD" w:rsidRDefault="00946556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200</w:t>
            </w:r>
          </w:p>
        </w:tc>
      </w:tr>
    </w:tbl>
    <w:p w:rsidR="007E0844" w:rsidRDefault="007E0844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537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Технологическая (явочная) численность работников МПРВ</w:t>
      </w:r>
    </w:p>
    <w:p w:rsidR="007E0844" w:rsidRDefault="007E0844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in;height:39pt">
            <v:imagedata r:id="rId77" o:title=""/>
          </v:shape>
        </w:pict>
      </w:r>
      <w:r w:rsidR="009D26C3">
        <w:rPr>
          <w:sz w:val="28"/>
          <w:szCs w:val="28"/>
        </w:rPr>
        <w:t xml:space="preserve"> </w:t>
      </w:r>
      <w:r w:rsidR="0075377C" w:rsidRPr="009D26C3">
        <w:rPr>
          <w:sz w:val="28"/>
          <w:szCs w:val="28"/>
        </w:rPr>
        <w:t>(2.5)</w:t>
      </w:r>
    </w:p>
    <w:p w:rsidR="007E0844" w:rsidRDefault="007E0844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098" type="#_x0000_t75" style="width:27pt;height:14.25pt">
            <v:imagedata r:id="rId78" o:title=""/>
          </v:shape>
        </w:pict>
      </w:r>
      <w:r w:rsidRPr="009D26C3">
        <w:rPr>
          <w:sz w:val="28"/>
          <w:szCs w:val="28"/>
        </w:rPr>
        <w:t xml:space="preserve">трудоемкость текущего отцепочного ремонта вагона, принимаю </w:t>
      </w:r>
      <w:r w:rsidR="007201B6">
        <w:rPr>
          <w:sz w:val="28"/>
          <w:szCs w:val="28"/>
        </w:rPr>
        <w:pict>
          <v:shape id="_x0000_i1099" type="#_x0000_t75" style="width:119.25pt;height:18pt">
            <v:imagedata r:id="rId79" o:title=""/>
          </v:shape>
        </w:pict>
      </w:r>
    </w:p>
    <w:p w:rsidR="009D26C3" w:rsidRDefault="007201B6" w:rsidP="009D26C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32.25pt;height:18.75pt">
            <v:imagedata r:id="rId80" o:title=""/>
          </v:shape>
        </w:pict>
      </w:r>
      <w:r w:rsidR="0075377C" w:rsidRPr="009D26C3">
        <w:rPr>
          <w:sz w:val="28"/>
          <w:szCs w:val="28"/>
        </w:rPr>
        <w:t xml:space="preserve">действительный фонд рабочего времени за сутки, принимаю </w:t>
      </w:r>
      <w:r>
        <w:rPr>
          <w:sz w:val="28"/>
          <w:szCs w:val="28"/>
        </w:rPr>
        <w:pict>
          <v:shape id="_x0000_i1101" type="#_x0000_t75" style="width:60pt;height:18.75pt">
            <v:imagedata r:id="rId81" o:title=""/>
          </v:shape>
        </w:pict>
      </w:r>
    </w:p>
    <w:p w:rsidR="0075377C" w:rsidRPr="009D26C3" w:rsidRDefault="007201B6" w:rsidP="009D26C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2" type="#_x0000_t75" style="width:105pt;height:30.75pt">
            <v:imagedata r:id="rId82" o:title=""/>
          </v:shape>
        </w:pict>
      </w: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Таблица 4 – Распределение рабочих по профессиям в МПРВ</w:t>
      </w:r>
    </w:p>
    <w:tbl>
      <w:tblPr>
        <w:tblW w:w="88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262"/>
        <w:gridCol w:w="1992"/>
        <w:gridCol w:w="1942"/>
      </w:tblGrid>
      <w:tr w:rsidR="0075377C" w:rsidRPr="00BC6CFD" w:rsidTr="00BC6CFD">
        <w:trPr>
          <w:trHeight w:val="660"/>
        </w:trPr>
        <w:tc>
          <w:tcPr>
            <w:tcW w:w="2655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Расчетное количество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Принятое количество</w:t>
            </w:r>
          </w:p>
        </w:tc>
      </w:tr>
      <w:tr w:rsidR="0075377C" w:rsidRPr="00BC6CFD" w:rsidTr="00BC6CFD">
        <w:trPr>
          <w:trHeight w:val="660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Осмотрщик-ремонтник вагонов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</w:tr>
      <w:tr w:rsidR="0075377C" w:rsidRPr="00BC6CFD" w:rsidTr="00BC6CFD">
        <w:trPr>
          <w:trHeight w:val="316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Электросварщик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</w:tr>
      <w:tr w:rsidR="0075377C" w:rsidRPr="00BC6CFD" w:rsidTr="00BC6CFD">
        <w:trPr>
          <w:trHeight w:val="330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Столяр </w:t>
            </w:r>
          </w:p>
        </w:tc>
        <w:tc>
          <w:tcPr>
            <w:tcW w:w="22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75377C" w:rsidRPr="00BC6CFD" w:rsidTr="00BC6CFD">
        <w:trPr>
          <w:trHeight w:val="660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Мойщик-уборщик подвижного состава</w:t>
            </w:r>
          </w:p>
        </w:tc>
        <w:tc>
          <w:tcPr>
            <w:tcW w:w="22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75377C" w:rsidRPr="00BC6CFD" w:rsidTr="00BC6CFD">
        <w:trPr>
          <w:trHeight w:val="646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Слесарь по ремонту подвижного состава</w:t>
            </w:r>
          </w:p>
        </w:tc>
        <w:tc>
          <w:tcPr>
            <w:tcW w:w="22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47</w:t>
            </w:r>
          </w:p>
        </w:tc>
        <w:tc>
          <w:tcPr>
            <w:tcW w:w="19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  <w:tc>
          <w:tcPr>
            <w:tcW w:w="194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</w:tr>
      <w:tr w:rsidR="0075377C" w:rsidRPr="00BC6CFD" w:rsidTr="00BC6CFD">
        <w:trPr>
          <w:trHeight w:val="344"/>
        </w:trPr>
        <w:tc>
          <w:tcPr>
            <w:tcW w:w="2655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Итого</w:t>
            </w:r>
          </w:p>
        </w:tc>
        <w:tc>
          <w:tcPr>
            <w:tcW w:w="22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100</w:t>
            </w:r>
          </w:p>
        </w:tc>
        <w:tc>
          <w:tcPr>
            <w:tcW w:w="19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15</w:t>
            </w:r>
          </w:p>
        </w:tc>
        <w:tc>
          <w:tcPr>
            <w:tcW w:w="194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15</w:t>
            </w:r>
          </w:p>
        </w:tc>
      </w:tr>
    </w:tbl>
    <w:p w:rsidR="0075377C" w:rsidRPr="009D26C3" w:rsidRDefault="0075377C" w:rsidP="009D26C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537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Общая численность явочных работников ПТО</w:t>
      </w:r>
    </w:p>
    <w:p w:rsidR="00D4167C" w:rsidRDefault="00D416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11.75pt;height:21pt">
            <v:imagedata r:id="rId83" o:title=""/>
          </v:shape>
        </w:pict>
      </w:r>
      <w:r w:rsidR="009D26C3">
        <w:rPr>
          <w:sz w:val="28"/>
          <w:szCs w:val="28"/>
        </w:rPr>
        <w:t xml:space="preserve"> </w:t>
      </w:r>
      <w:r w:rsidR="0075377C" w:rsidRPr="009D26C3">
        <w:rPr>
          <w:sz w:val="28"/>
          <w:szCs w:val="28"/>
        </w:rPr>
        <w:t>(2.6)</w:t>
      </w:r>
    </w:p>
    <w:p w:rsidR="00D4167C" w:rsidRDefault="00D4167C" w:rsidP="009D26C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201B6" w:rsidP="009D26C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38.75pt;height:18.75pt">
            <v:imagedata r:id="rId84" o:title=""/>
          </v:shape>
        </w:pict>
      </w:r>
    </w:p>
    <w:p w:rsidR="009D26C3" w:rsidRDefault="007537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Списочное количество основных производственных рабочих депо</w:t>
      </w:r>
    </w:p>
    <w:p w:rsidR="00D4167C" w:rsidRDefault="00D416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11pt;height:21pt">
            <v:imagedata r:id="rId85" o:title=""/>
          </v:shape>
        </w:pict>
      </w:r>
      <w:r w:rsidR="009D26C3">
        <w:rPr>
          <w:sz w:val="28"/>
          <w:szCs w:val="28"/>
        </w:rPr>
        <w:t xml:space="preserve"> </w:t>
      </w:r>
      <w:r w:rsidR="0075377C" w:rsidRPr="009D26C3">
        <w:rPr>
          <w:sz w:val="28"/>
          <w:szCs w:val="28"/>
        </w:rPr>
        <w:t>(2.7)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06" type="#_x0000_t75" style="width:35.25pt;height:18.75pt">
            <v:imagedata r:id="rId86" o:title=""/>
          </v:shape>
        </w:pict>
      </w:r>
      <w:r w:rsidRPr="009D26C3">
        <w:rPr>
          <w:sz w:val="28"/>
          <w:szCs w:val="28"/>
        </w:rPr>
        <w:t xml:space="preserve">коэффициент приведения явочной численности рабочих к списочной, принимаю </w:t>
      </w:r>
      <w:r w:rsidR="007201B6">
        <w:rPr>
          <w:sz w:val="28"/>
          <w:szCs w:val="28"/>
        </w:rPr>
        <w:pict>
          <v:shape id="_x0000_i1107" type="#_x0000_t75" style="width:54pt;height:18.75pt">
            <v:imagedata r:id="rId87" o:title=""/>
          </v:shape>
        </w:pict>
      </w:r>
    </w:p>
    <w:p w:rsidR="0075377C" w:rsidRP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19.25pt;height:18pt">
            <v:imagedata r:id="rId88" o:title=""/>
          </v:shape>
        </w:pict>
      </w:r>
    </w:p>
    <w:p w:rsidR="0075377C" w:rsidRPr="009D26C3" w:rsidRDefault="007537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Определяю количество вспомогательных рабочих</w:t>
      </w:r>
    </w:p>
    <w:p w:rsidR="00D4167C" w:rsidRDefault="00D416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16.25pt;height:21pt">
            <v:imagedata r:id="rId89" o:title=""/>
          </v:shape>
        </w:pict>
      </w:r>
      <w:r w:rsidR="009D26C3">
        <w:rPr>
          <w:sz w:val="28"/>
          <w:szCs w:val="28"/>
        </w:rPr>
        <w:t xml:space="preserve"> </w:t>
      </w:r>
      <w:r w:rsidR="0075377C" w:rsidRPr="009D26C3">
        <w:rPr>
          <w:sz w:val="28"/>
          <w:szCs w:val="28"/>
        </w:rPr>
        <w:t>(2.8)</w:t>
      </w:r>
    </w:p>
    <w:p w:rsidR="00D4167C" w:rsidRDefault="00D416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201B6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26pt;height:18pt">
            <v:imagedata r:id="rId90" o:title=""/>
          </v:shape>
        </w:pict>
      </w: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Распределю вспомогательных рабочих по профессиям и сведу в таблицу 5.</w:t>
      </w: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377C" w:rsidRPr="009D26C3">
        <w:rPr>
          <w:sz w:val="28"/>
          <w:szCs w:val="28"/>
        </w:rPr>
        <w:t>Таблица 5 – Распределение рабочих по профессиям в МПРВ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036"/>
        <w:gridCol w:w="1564"/>
        <w:gridCol w:w="1362"/>
      </w:tblGrid>
      <w:tr w:rsidR="0075377C" w:rsidRPr="00BC6CFD" w:rsidTr="00BC6CFD">
        <w:tc>
          <w:tcPr>
            <w:tcW w:w="2608" w:type="dxa"/>
            <w:vMerge w:val="restart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Профессия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Доля участия, %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Численность, </w:t>
            </w:r>
            <w:r w:rsidR="007201B6">
              <w:rPr>
                <w:sz w:val="20"/>
                <w:szCs w:val="20"/>
              </w:rPr>
              <w:pict>
                <v:shape id="_x0000_i1111" type="#_x0000_t75" style="width:24.75pt;height:18.75pt">
                  <v:imagedata r:id="rId91" o:title=""/>
                </v:shape>
              </w:pict>
            </w:r>
          </w:p>
        </w:tc>
      </w:tr>
      <w:tr w:rsidR="0075377C" w:rsidRPr="00BC6CFD" w:rsidTr="00BC6CFD">
        <w:tc>
          <w:tcPr>
            <w:tcW w:w="2608" w:type="dxa"/>
            <w:vMerge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Расчетное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Принятое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Слесарь по ремонту оборудования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41,5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  <w:r w:rsidR="000745DD" w:rsidRPr="00BC6CF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Слесарь по ремонту инструментов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6,5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Токарь 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5,0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Сверловщик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1,4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Строгальщик-фрезеровщик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2,2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2,5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Кузнец и помощник кузнеца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3,1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Маляр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4,4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C6CFD">
              <w:rPr>
                <w:sz w:val="20"/>
                <w:szCs w:val="20"/>
                <w:lang w:val="en-US"/>
              </w:rPr>
              <w:t>1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Столяр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8,5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13,8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5</w:t>
            </w:r>
          </w:p>
        </w:tc>
      </w:tr>
      <w:tr w:rsidR="0075377C" w:rsidRPr="00BC6CFD" w:rsidTr="00BC6CFD">
        <w:tc>
          <w:tcPr>
            <w:tcW w:w="2608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Итого</w:t>
            </w:r>
          </w:p>
        </w:tc>
        <w:tc>
          <w:tcPr>
            <w:tcW w:w="2036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2</w:t>
            </w:r>
            <w:r w:rsidRPr="00BC6CFD">
              <w:rPr>
                <w:sz w:val="20"/>
                <w:szCs w:val="20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  <w:lang w:val="en-US"/>
              </w:rPr>
              <w:t>2</w:t>
            </w:r>
            <w:r w:rsidRPr="00BC6CFD">
              <w:rPr>
                <w:sz w:val="20"/>
                <w:szCs w:val="20"/>
              </w:rPr>
              <w:t>6</w:t>
            </w:r>
          </w:p>
        </w:tc>
      </w:tr>
    </w:tbl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Численность служащих и учеников определяю от количества явочных рабочих в соответствии с долей участия профессии в ремонте. Расчет выполняю в таблице 6.</w:t>
      </w: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Таблица 6 – Распределение численности служащих и учеников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2283"/>
        <w:gridCol w:w="1370"/>
        <w:gridCol w:w="1362"/>
      </w:tblGrid>
      <w:tr w:rsidR="0075377C" w:rsidRPr="00BC6CFD" w:rsidTr="00BC6CFD">
        <w:tc>
          <w:tcPr>
            <w:tcW w:w="2692" w:type="dxa"/>
            <w:vMerge w:val="restart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Профессия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Доля участия, %</w:t>
            </w:r>
          </w:p>
        </w:tc>
        <w:tc>
          <w:tcPr>
            <w:tcW w:w="2732" w:type="dxa"/>
            <w:gridSpan w:val="2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Численность, </w:t>
            </w:r>
            <w:r w:rsidR="007201B6">
              <w:rPr>
                <w:sz w:val="20"/>
                <w:szCs w:val="20"/>
              </w:rPr>
              <w:pict>
                <v:shape id="_x0000_i1112" type="#_x0000_t75" style="width:12.75pt;height:14.25pt">
                  <v:imagedata r:id="rId92" o:title=""/>
                </v:shape>
              </w:pict>
            </w:r>
            <w:r w:rsidRPr="00BC6CFD">
              <w:rPr>
                <w:sz w:val="20"/>
                <w:szCs w:val="20"/>
              </w:rPr>
              <w:t>чел.</w:t>
            </w:r>
          </w:p>
        </w:tc>
      </w:tr>
      <w:tr w:rsidR="0075377C" w:rsidRPr="00BC6CFD" w:rsidTr="00BC6CFD">
        <w:tc>
          <w:tcPr>
            <w:tcW w:w="2692" w:type="dxa"/>
            <w:vMerge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Расчетное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Принятое</w:t>
            </w:r>
          </w:p>
        </w:tc>
      </w:tr>
      <w:tr w:rsidR="0075377C" w:rsidRPr="00BC6CFD" w:rsidTr="00BC6CFD">
        <w:tc>
          <w:tcPr>
            <w:tcW w:w="26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Инженерно-технические работники</w:t>
            </w:r>
          </w:p>
        </w:tc>
        <w:tc>
          <w:tcPr>
            <w:tcW w:w="2283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7</w:t>
            </w:r>
          </w:p>
        </w:tc>
      </w:tr>
      <w:tr w:rsidR="0075377C" w:rsidRPr="00BC6CFD" w:rsidTr="00BC6CFD">
        <w:tc>
          <w:tcPr>
            <w:tcW w:w="26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Счетно-конторский персонал</w:t>
            </w:r>
          </w:p>
        </w:tc>
        <w:tc>
          <w:tcPr>
            <w:tcW w:w="2283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4,5</w:t>
            </w:r>
          </w:p>
        </w:tc>
        <w:tc>
          <w:tcPr>
            <w:tcW w:w="1370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</w:t>
            </w:r>
          </w:p>
        </w:tc>
      </w:tr>
      <w:tr w:rsidR="0075377C" w:rsidRPr="00BC6CFD" w:rsidTr="00BC6CFD">
        <w:tc>
          <w:tcPr>
            <w:tcW w:w="26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2283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EA6E1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</w:t>
            </w:r>
          </w:p>
        </w:tc>
      </w:tr>
      <w:tr w:rsidR="0075377C" w:rsidRPr="00BC6CFD" w:rsidTr="00BC6CFD">
        <w:tc>
          <w:tcPr>
            <w:tcW w:w="26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Ученики</w:t>
            </w:r>
          </w:p>
        </w:tc>
        <w:tc>
          <w:tcPr>
            <w:tcW w:w="2283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75377C" w:rsidRPr="00BC6CFD" w:rsidTr="00BC6CFD">
        <w:tc>
          <w:tcPr>
            <w:tcW w:w="2692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Итого</w:t>
            </w:r>
          </w:p>
        </w:tc>
        <w:tc>
          <w:tcPr>
            <w:tcW w:w="2283" w:type="dxa"/>
            <w:shd w:val="clear" w:color="auto" w:fill="auto"/>
          </w:tcPr>
          <w:p w:rsidR="0075377C" w:rsidRPr="00BC6CFD" w:rsidRDefault="0075377C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17,5</w:t>
            </w:r>
          </w:p>
        </w:tc>
        <w:tc>
          <w:tcPr>
            <w:tcW w:w="1370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15</w:t>
            </w:r>
          </w:p>
        </w:tc>
        <w:tc>
          <w:tcPr>
            <w:tcW w:w="1362" w:type="dxa"/>
            <w:shd w:val="clear" w:color="auto" w:fill="auto"/>
          </w:tcPr>
          <w:p w:rsidR="0075377C" w:rsidRPr="00BC6CFD" w:rsidRDefault="000745DD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15</w:t>
            </w:r>
          </w:p>
        </w:tc>
      </w:tr>
    </w:tbl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5377C" w:rsidP="009D26C3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Общая численность работников ПТО сортировочной станции составит</w:t>
      </w:r>
    </w:p>
    <w:p w:rsidR="0075377C" w:rsidRPr="009D26C3" w:rsidRDefault="003B6450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01B6">
        <w:rPr>
          <w:sz w:val="28"/>
          <w:szCs w:val="28"/>
        </w:rPr>
        <w:pict>
          <v:shape id="_x0000_i1113" type="#_x0000_t75" style="width:176.25pt;height:21.75pt">
            <v:imagedata r:id="rId93" o:title=""/>
          </v:shape>
        </w:pic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5377C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77pt;height:20.25pt">
            <v:imagedata r:id="rId94" o:title=""/>
          </v:shape>
        </w:pict>
      </w:r>
    </w:p>
    <w:p w:rsidR="0075377C" w:rsidRPr="009D26C3" w:rsidRDefault="007537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0065C6" w:rsidRPr="009D26C3" w:rsidRDefault="000065C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3</w:t>
      </w:r>
      <w:r w:rsidR="007F362A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</w:t>
      </w:r>
      <w:r w:rsidR="006E3908" w:rsidRPr="009D26C3">
        <w:rPr>
          <w:sz w:val="28"/>
          <w:szCs w:val="28"/>
        </w:rPr>
        <w:t xml:space="preserve"> расхода материалов и запчастей</w:t>
      </w:r>
    </w:p>
    <w:p w:rsidR="006E3908" w:rsidRPr="009D26C3" w:rsidRDefault="006E3908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B54C3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Расчет материалов и запчастей, необходимых для технического обслуживания вагонов, производится по нормам их расхода измеритель – 1 млн. вагоно-км в год: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0065C6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04.25pt;height:39pt">
            <v:imagedata r:id="rId95" o:title=""/>
          </v:shape>
        </w:pict>
      </w:r>
      <w:r w:rsidR="009D26C3">
        <w:rPr>
          <w:sz w:val="28"/>
          <w:szCs w:val="28"/>
        </w:rPr>
        <w:t xml:space="preserve"> </w:t>
      </w:r>
      <w:r w:rsidR="0023752A" w:rsidRPr="009D26C3">
        <w:rPr>
          <w:sz w:val="28"/>
          <w:szCs w:val="28"/>
        </w:rPr>
        <w:t>(3.1)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B54C3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16" type="#_x0000_t75" style="width:57pt;height:21.75pt">
            <v:imagedata r:id="rId96" o:title=""/>
          </v:shape>
        </w:pict>
      </w:r>
      <w:r w:rsidRPr="009D26C3">
        <w:rPr>
          <w:sz w:val="28"/>
          <w:szCs w:val="28"/>
        </w:rPr>
        <w:t>годовая работа участков в вагоно-км;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30pt;height:18.75pt">
            <v:imagedata r:id="rId97" o:title=""/>
          </v:shape>
        </w:pict>
      </w:r>
      <w:r w:rsidR="00B54C36" w:rsidRPr="009D26C3">
        <w:rPr>
          <w:sz w:val="28"/>
          <w:szCs w:val="28"/>
        </w:rPr>
        <w:t>норма расхода материалов или запчастей на измеритель.</w:t>
      </w:r>
    </w:p>
    <w:p w:rsidR="000065C6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56.75pt;height:33pt">
            <v:imagedata r:id="rId98" o:title=""/>
          </v:shape>
        </w:pict>
      </w:r>
    </w:p>
    <w:p w:rsidR="00734896" w:rsidRPr="009D26C3" w:rsidRDefault="009964D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Полученные расчеты заносим в таблицу </w:t>
      </w:r>
      <w:r w:rsidR="006D5113" w:rsidRPr="009D26C3">
        <w:rPr>
          <w:sz w:val="28"/>
          <w:szCs w:val="28"/>
        </w:rPr>
        <w:t>7</w:t>
      </w:r>
      <w:r w:rsidRPr="009D26C3">
        <w:rPr>
          <w:sz w:val="28"/>
          <w:szCs w:val="28"/>
        </w:rPr>
        <w:t>.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964D7" w:rsidRPr="009D26C3" w:rsidRDefault="009964D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Таблица </w:t>
      </w:r>
      <w:r w:rsidR="006D5113" w:rsidRPr="009D26C3">
        <w:rPr>
          <w:sz w:val="28"/>
          <w:szCs w:val="28"/>
        </w:rPr>
        <w:t>7</w:t>
      </w:r>
      <w:r w:rsidRPr="009D26C3">
        <w:rPr>
          <w:sz w:val="28"/>
          <w:szCs w:val="28"/>
        </w:rPr>
        <w:t xml:space="preserve"> – Расчет материалов и запчастей</w:t>
      </w:r>
    </w:p>
    <w:tbl>
      <w:tblPr>
        <w:tblW w:w="76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1352"/>
        <w:gridCol w:w="1805"/>
        <w:gridCol w:w="1373"/>
      </w:tblGrid>
      <w:tr w:rsidR="009964D7" w:rsidRPr="00BC6CFD" w:rsidTr="00BC6CFD">
        <w:tc>
          <w:tcPr>
            <w:tcW w:w="3151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Наименование материалов и запчастей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Измеритель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Норма расхода измерителя на </w:t>
            </w:r>
            <w:r w:rsidR="007201B6">
              <w:rPr>
                <w:sz w:val="20"/>
                <w:szCs w:val="20"/>
              </w:rPr>
              <w:pict>
                <v:shape id="_x0000_i1119" type="#_x0000_t75" style="width:75.75pt;height:21.75pt">
                  <v:imagedata r:id="rId99" o:title=""/>
                </v:shape>
              </w:pic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Расход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Болты с гайками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48,0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293084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3309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Электроды для ручной сварки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кг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18,0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1486,08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Лакокрасочные материалы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кг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14,7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1213,63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Пиломатериалы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BC6CFD">
              <w:rPr>
                <w:sz w:val="20"/>
                <w:szCs w:val="20"/>
              </w:rPr>
              <w:t>м</w:t>
            </w:r>
            <w:r w:rsidRPr="00BC6C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3,64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300,52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Обтирочные материалы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кг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3,2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264,19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Соединительный рукав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0,8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66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Колодка тормозная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160,0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13207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Подвеска башмака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0,4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33</w:t>
            </w:r>
          </w:p>
        </w:tc>
      </w:tr>
      <w:tr w:rsidR="009964D7" w:rsidRPr="00BC6CFD" w:rsidTr="00BC6CFD">
        <w:tc>
          <w:tcPr>
            <w:tcW w:w="3151" w:type="dxa"/>
            <w:shd w:val="clear" w:color="auto" w:fill="auto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Чека для колодки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0,12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964D7" w:rsidRPr="00BC6CFD" w:rsidRDefault="009964D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10</w:t>
            </w:r>
          </w:p>
        </w:tc>
      </w:tr>
      <w:tr w:rsidR="00576887" w:rsidRPr="00BC6CFD" w:rsidTr="00BC6CFD">
        <w:tc>
          <w:tcPr>
            <w:tcW w:w="3151" w:type="dxa"/>
            <w:shd w:val="clear" w:color="auto" w:fill="auto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Авторегулятор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83</w:t>
            </w:r>
          </w:p>
        </w:tc>
      </w:tr>
      <w:tr w:rsidR="00576887" w:rsidRPr="00BC6CFD" w:rsidTr="00BC6CFD">
        <w:tc>
          <w:tcPr>
            <w:tcW w:w="3151" w:type="dxa"/>
            <w:shd w:val="clear" w:color="auto" w:fill="auto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Башмак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0,32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26</w:t>
            </w:r>
          </w:p>
        </w:tc>
      </w:tr>
      <w:tr w:rsidR="00576887" w:rsidRPr="00BC6CFD" w:rsidTr="00BC6CFD">
        <w:tc>
          <w:tcPr>
            <w:tcW w:w="3151" w:type="dxa"/>
            <w:shd w:val="clear" w:color="auto" w:fill="auto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Воздухораспределитель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шт.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76887" w:rsidRPr="00BC6CFD" w:rsidRDefault="00576887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165</w:t>
            </w:r>
          </w:p>
        </w:tc>
      </w:tr>
    </w:tbl>
    <w:p w:rsidR="00576887" w:rsidRPr="009D26C3" w:rsidRDefault="00576887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2C7D8A" w:rsidRPr="009D26C3" w:rsidRDefault="00AA7BC5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4</w:t>
      </w:r>
      <w:r w:rsidR="007F362A" w:rsidRPr="009D26C3">
        <w:rPr>
          <w:sz w:val="28"/>
          <w:szCs w:val="28"/>
        </w:rPr>
        <w:t>.</w:t>
      </w:r>
      <w:r w:rsidR="002C7D8A" w:rsidRPr="009D26C3">
        <w:rPr>
          <w:sz w:val="28"/>
          <w:szCs w:val="28"/>
        </w:rPr>
        <w:t xml:space="preserve"> Расчет расхода сжатого воздуха</w:t>
      </w:r>
      <w:r w:rsidRPr="009D26C3">
        <w:rPr>
          <w:sz w:val="28"/>
          <w:szCs w:val="28"/>
        </w:rPr>
        <w:t xml:space="preserve"> на опробование тормозов</w:t>
      </w:r>
    </w:p>
    <w:p w:rsidR="002C7D8A" w:rsidRPr="009D26C3" w:rsidRDefault="002C7D8A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5C07E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Годовой расход сжатого воздуха </w:t>
      </w:r>
      <w:r w:rsidR="00AA7BC5" w:rsidRPr="009D26C3">
        <w:rPr>
          <w:sz w:val="28"/>
          <w:szCs w:val="28"/>
        </w:rPr>
        <w:t>на опробование тормозов от станционной сети</w:t>
      </w:r>
      <w:r w:rsidRPr="009D26C3">
        <w:rPr>
          <w:sz w:val="28"/>
          <w:szCs w:val="28"/>
        </w:rPr>
        <w:t>: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5C07EF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28.25pt;height:21pt">
            <v:imagedata r:id="rId100" o:title=""/>
          </v:shape>
        </w:pict>
      </w:r>
      <w:r w:rsidR="009D26C3">
        <w:rPr>
          <w:sz w:val="28"/>
          <w:szCs w:val="28"/>
        </w:rPr>
        <w:t xml:space="preserve"> </w:t>
      </w:r>
      <w:r w:rsidR="0023752A" w:rsidRPr="009D26C3">
        <w:rPr>
          <w:sz w:val="28"/>
          <w:szCs w:val="28"/>
        </w:rPr>
        <w:t>(4.1)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AA7BC5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г</w:t>
      </w:r>
      <w:r w:rsidR="002C7D8A" w:rsidRPr="009D26C3">
        <w:rPr>
          <w:sz w:val="28"/>
          <w:szCs w:val="28"/>
        </w:rPr>
        <w:t>де</w:t>
      </w:r>
      <w:r w:rsidRPr="009D26C3">
        <w:rPr>
          <w:sz w:val="28"/>
          <w:szCs w:val="28"/>
        </w:rPr>
        <w:t xml:space="preserve"> </w:t>
      </w:r>
      <w:r w:rsidR="007201B6">
        <w:rPr>
          <w:sz w:val="28"/>
          <w:szCs w:val="28"/>
        </w:rPr>
        <w:pict>
          <v:shape id="_x0000_i1121" type="#_x0000_t75" style="width:21.75pt;height:12pt">
            <v:imagedata r:id="rId101" o:title=""/>
          </v:shape>
        </w:pict>
      </w:r>
      <w:r w:rsidRPr="009D26C3">
        <w:rPr>
          <w:sz w:val="28"/>
          <w:szCs w:val="28"/>
        </w:rPr>
        <w:t>количество поездов, обрабатываемых в парке отправления станции за сутки;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35.25pt;height:21pt">
            <v:imagedata r:id="rId102" o:title=""/>
          </v:shape>
        </w:pict>
      </w:r>
      <w:r w:rsidR="00AA7BC5" w:rsidRPr="009D26C3">
        <w:rPr>
          <w:sz w:val="28"/>
          <w:szCs w:val="28"/>
        </w:rPr>
        <w:t>среднее количество вагонов в поезде;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39.75pt;height:18.75pt">
            <v:imagedata r:id="rId103" o:title=""/>
          </v:shape>
        </w:pict>
      </w:r>
      <w:r w:rsidR="005C07EF" w:rsidRPr="009D26C3">
        <w:rPr>
          <w:sz w:val="28"/>
          <w:szCs w:val="28"/>
        </w:rPr>
        <w:t xml:space="preserve">норма расхода сжатого воздуха на </w:t>
      </w:r>
      <w:r w:rsidR="00AA7BC5" w:rsidRPr="009D26C3">
        <w:rPr>
          <w:sz w:val="28"/>
          <w:szCs w:val="28"/>
        </w:rPr>
        <w:t>опробование тормозов одного</w:t>
      </w:r>
      <w:r w:rsidR="005C07EF" w:rsidRPr="009D26C3">
        <w:rPr>
          <w:sz w:val="28"/>
          <w:szCs w:val="28"/>
        </w:rPr>
        <w:t xml:space="preserve"> вагон</w:t>
      </w:r>
      <w:r w:rsidR="00AA7BC5" w:rsidRPr="009D26C3">
        <w:rPr>
          <w:sz w:val="28"/>
          <w:szCs w:val="28"/>
        </w:rPr>
        <w:t>а</w:t>
      </w:r>
      <w:r w:rsidR="002C7D8A" w:rsidRPr="009D26C3">
        <w:rPr>
          <w:sz w:val="28"/>
          <w:szCs w:val="28"/>
        </w:rPr>
        <w:t xml:space="preserve"> </w:t>
      </w:r>
      <w:r w:rsidR="00AA7BC5" w:rsidRPr="009D26C3">
        <w:rPr>
          <w:sz w:val="28"/>
          <w:szCs w:val="28"/>
        </w:rPr>
        <w:t>(</w:t>
      </w:r>
      <w:r>
        <w:rPr>
          <w:sz w:val="28"/>
          <w:szCs w:val="28"/>
        </w:rPr>
        <w:pict>
          <v:shape id="_x0000_i1124" type="#_x0000_t75" style="width:99.75pt;height:21.75pt">
            <v:imagedata r:id="rId104" o:title=""/>
          </v:shape>
        </w:pict>
      </w:r>
      <w:r w:rsidR="00AA7BC5" w:rsidRPr="009D26C3">
        <w:rPr>
          <w:sz w:val="28"/>
          <w:szCs w:val="28"/>
        </w:rPr>
        <w:t xml:space="preserve"> при рабочем давлении в тормозной системе вагона 0,6 МПа).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10.75pt;height:20.25pt">
            <v:imagedata r:id="rId105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10pt;height:20.25pt">
            <v:imagedata r:id="rId106" o:title=""/>
          </v:shape>
        </w:pict>
      </w:r>
    </w:p>
    <w:p w:rsidR="002631D2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28.75pt;height:20.25pt">
            <v:imagedata r:id="rId107" o:title=""/>
          </v:shape>
        </w:pict>
      </w:r>
    </w:p>
    <w:p w:rsidR="002631D2" w:rsidRPr="009D26C3" w:rsidRDefault="002631D2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494E43" w:rsidRDefault="00494E4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5</w:t>
      </w:r>
      <w:r w:rsidR="007F362A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Расчет параметров пункта текущего отцепочного ремонта грузовых вагонов</w:t>
      </w:r>
    </w:p>
    <w:p w:rsidR="00D4167C" w:rsidRPr="009D26C3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2631D2" w:rsidRPr="009D26C3" w:rsidRDefault="00494E4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Текущий отцепочный ремонт грузовых вагонов на сортировочных станциях может производиться на механизированных пунктах ремонта вагонов (МПРВ).</w:t>
      </w:r>
    </w:p>
    <w:p w:rsidR="00E704F6" w:rsidRPr="009D26C3" w:rsidRDefault="00494E4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Количество вагонов, отцепляемых в текущий отцепочный ремонт, определяется по нормам в процентном отношении к количеству вагонов, проходящих через станцию.</w:t>
      </w:r>
    </w:p>
    <w:p w:rsidR="002A63CA" w:rsidRPr="009D26C3" w:rsidRDefault="002A63C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Фронт работы текущего отцепочного ремонта вагонов </w:t>
      </w:r>
      <w:r w:rsidR="007201B6">
        <w:rPr>
          <w:sz w:val="28"/>
          <w:szCs w:val="28"/>
        </w:rPr>
        <w:pict>
          <v:shape id="_x0000_i1128" type="#_x0000_t75" style="width:20.25pt;height:21pt">
            <v:imagedata r:id="rId108" o:title=""/>
          </v:shape>
        </w:pict>
      </w:r>
      <w:r w:rsidRPr="009D26C3">
        <w:rPr>
          <w:sz w:val="28"/>
          <w:szCs w:val="28"/>
        </w:rPr>
        <w:t xml:space="preserve"> определяется по формуле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494E43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05.75pt;height:39pt">
            <v:imagedata r:id="rId109" o:title=""/>
          </v:shape>
        </w:pict>
      </w:r>
      <w:r w:rsidR="009D26C3">
        <w:rPr>
          <w:sz w:val="28"/>
          <w:szCs w:val="28"/>
        </w:rPr>
        <w:t xml:space="preserve"> </w:t>
      </w:r>
      <w:r w:rsidR="00090C9E" w:rsidRPr="009D26C3">
        <w:rPr>
          <w:sz w:val="28"/>
          <w:szCs w:val="28"/>
        </w:rPr>
        <w:t>(5.1)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2A63C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30" type="#_x0000_t75" style="width:42pt;height:21.75pt">
            <v:imagedata r:id="rId110" o:title=""/>
          </v:shape>
        </w:pict>
      </w:r>
      <w:r w:rsidRPr="009D26C3">
        <w:rPr>
          <w:sz w:val="28"/>
          <w:szCs w:val="28"/>
        </w:rPr>
        <w:t>суточная программа текущего отцепочного ремонта вагонов;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3.25pt;height:14.25pt">
            <v:imagedata r:id="rId111" o:title=""/>
          </v:shape>
        </w:pict>
      </w:r>
      <w:r w:rsidR="002A63CA" w:rsidRPr="009D26C3">
        <w:rPr>
          <w:sz w:val="28"/>
          <w:szCs w:val="28"/>
        </w:rPr>
        <w:t>время простоя вагона в ремонте (принимается не более 3 часов с учетом постановки и уборки вагона);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26.25pt;height:14.25pt">
            <v:imagedata r:id="rId112" o:title=""/>
          </v:shape>
        </w:pict>
      </w:r>
      <w:r w:rsidR="002A63CA" w:rsidRPr="009D26C3">
        <w:rPr>
          <w:sz w:val="28"/>
          <w:szCs w:val="28"/>
        </w:rPr>
        <w:t xml:space="preserve">коэффициент неравномерности поступления вагонов в ремонт, </w:t>
      </w:r>
      <w:r>
        <w:rPr>
          <w:sz w:val="28"/>
          <w:szCs w:val="28"/>
        </w:rPr>
        <w:pict>
          <v:shape id="_x0000_i1133" type="#_x0000_t75" style="width:44.25pt;height:17.25pt">
            <v:imagedata r:id="rId113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.75pt;height:12.75pt">
            <v:imagedata r:id="rId114" o:title=""/>
          </v:shape>
        </w:pict>
      </w:r>
      <w:r w:rsidR="002A63CA" w:rsidRPr="009D26C3">
        <w:rPr>
          <w:sz w:val="28"/>
          <w:szCs w:val="28"/>
        </w:rPr>
        <w:t>продолжительность работы одной смены,</w:t>
      </w:r>
      <w:r w:rsidR="00090C9E" w:rsidRPr="009D26C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35" type="#_x0000_t75" style="width:45pt;height:18pt">
            <v:imagedata r:id="rId115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1.75pt;height:12pt">
            <v:imagedata r:id="rId116" o:title=""/>
          </v:shape>
        </w:pict>
      </w:r>
      <w:r w:rsidR="00090C9E" w:rsidRPr="009D26C3">
        <w:rPr>
          <w:sz w:val="28"/>
          <w:szCs w:val="28"/>
        </w:rPr>
        <w:t xml:space="preserve">число смен работы, принимаю </w:t>
      </w:r>
      <w:r>
        <w:rPr>
          <w:sz w:val="28"/>
          <w:szCs w:val="28"/>
        </w:rPr>
        <w:pict>
          <v:shape id="_x0000_i1137" type="#_x0000_t75" style="width:33.75pt;height:15pt">
            <v:imagedata r:id="rId117" o:title=""/>
          </v:shape>
        </w:pict>
      </w:r>
    </w:p>
    <w:p w:rsidR="00CF2CF1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14pt;height:30.75pt">
            <v:imagedata r:id="rId118" o:title=""/>
          </v:shape>
        </w:pict>
      </w:r>
    </w:p>
    <w:p w:rsidR="00CF2CF1" w:rsidRPr="009D26C3" w:rsidRDefault="00CF2CF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Определяем общую длину ремонтных путей </w:t>
      </w:r>
      <w:r w:rsidRPr="009D26C3">
        <w:rPr>
          <w:sz w:val="28"/>
          <w:szCs w:val="28"/>
          <w:lang w:val="en-US"/>
        </w:rPr>
        <w:t>L</w:t>
      </w:r>
      <w:r w:rsidRPr="009D26C3">
        <w:rPr>
          <w:sz w:val="28"/>
          <w:szCs w:val="28"/>
        </w:rPr>
        <w:t xml:space="preserve"> по формуле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CF2CF1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42.25pt;height:18.75pt">
            <v:imagedata r:id="rId119" o:title=""/>
          </v:shape>
        </w:pict>
      </w:r>
      <w:r w:rsidR="009D26C3">
        <w:rPr>
          <w:sz w:val="28"/>
          <w:szCs w:val="28"/>
        </w:rPr>
        <w:t xml:space="preserve"> </w:t>
      </w:r>
      <w:r w:rsidR="00090C9E" w:rsidRPr="009D26C3">
        <w:rPr>
          <w:sz w:val="28"/>
          <w:szCs w:val="28"/>
        </w:rPr>
        <w:t>(5.2)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CF2CF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40" type="#_x0000_t75" style="width:83.25pt;height:18.75pt">
            <v:imagedata r:id="rId120" o:title=""/>
          </v:shape>
        </w:pict>
      </w:r>
      <w:r w:rsidRPr="009D26C3">
        <w:rPr>
          <w:sz w:val="28"/>
          <w:szCs w:val="28"/>
        </w:rPr>
        <w:t>соответственно число вагонов, ремонтируемых с выкаткой и без выкатки тележек;</w:t>
      </w:r>
    </w:p>
    <w:p w:rsidR="00CF2CF1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36.75pt;height:18.75pt">
            <v:imagedata r:id="rId121" o:title=""/>
          </v:shape>
        </w:pict>
      </w:r>
      <w:r w:rsidR="00CF2CF1" w:rsidRPr="009D26C3">
        <w:rPr>
          <w:sz w:val="28"/>
          <w:szCs w:val="28"/>
        </w:rPr>
        <w:t>соответственно длина стойла для вагона с выкаткой и без выкатки тележек;</w:t>
      </w:r>
    </w:p>
    <w:p w:rsidR="00CF2CF1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4.75pt;height:18.75pt">
            <v:imagedata r:id="rId122" o:title=""/>
          </v:shape>
        </w:pict>
      </w:r>
      <w:r w:rsidR="00CF2CF1" w:rsidRPr="009D26C3">
        <w:rPr>
          <w:sz w:val="28"/>
          <w:szCs w:val="28"/>
        </w:rPr>
        <w:t xml:space="preserve">длина интервала между вагонами, </w:t>
      </w:r>
      <w:r>
        <w:rPr>
          <w:sz w:val="28"/>
          <w:szCs w:val="28"/>
        </w:rPr>
        <w:pict>
          <v:shape id="_x0000_i1143" type="#_x0000_t75" style="width:126.75pt;height:18.75pt">
            <v:imagedata r:id="rId123" o:title=""/>
          </v:shape>
        </w:pict>
      </w:r>
    </w:p>
    <w:p w:rsidR="002631D2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85.25pt;height:17.25pt">
            <v:imagedata r:id="rId124" o:title=""/>
          </v:shape>
        </w:pict>
      </w:r>
    </w:p>
    <w:p w:rsidR="00CF2CF1" w:rsidRPr="009D26C3" w:rsidRDefault="00CF2CF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Рассчитываю длину одного ремонтного пути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CF2CF1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04.25pt;height:41.25pt">
            <v:imagedata r:id="rId125" o:title=""/>
          </v:shape>
        </w:pict>
      </w:r>
      <w:r w:rsidR="009D26C3">
        <w:rPr>
          <w:sz w:val="28"/>
          <w:szCs w:val="28"/>
        </w:rPr>
        <w:t xml:space="preserve"> </w:t>
      </w:r>
      <w:r w:rsidR="00090C9E" w:rsidRPr="009D26C3">
        <w:rPr>
          <w:sz w:val="28"/>
          <w:szCs w:val="28"/>
        </w:rPr>
        <w:t>(5.3)</w:t>
      </w:r>
    </w:p>
    <w:p w:rsidR="00D4167C" w:rsidRDefault="00D4167C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CF2CF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46" type="#_x0000_t75" style="width:39pt;height:21pt">
            <v:imagedata r:id="rId126" o:title=""/>
          </v:shape>
        </w:pict>
      </w:r>
      <w:r w:rsidR="007D30C0" w:rsidRPr="009D26C3">
        <w:rPr>
          <w:sz w:val="28"/>
          <w:szCs w:val="28"/>
        </w:rPr>
        <w:t xml:space="preserve">число ремонтных путей, принимаю </w:t>
      </w:r>
      <w:r w:rsidR="007201B6">
        <w:rPr>
          <w:sz w:val="28"/>
          <w:szCs w:val="28"/>
        </w:rPr>
        <w:pict>
          <v:shape id="_x0000_i1147" type="#_x0000_t75" style="width:51.75pt;height:21pt">
            <v:imagedata r:id="rId127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21.75pt;height:12pt">
            <v:imagedata r:id="rId128" o:title=""/>
          </v:shape>
        </w:pict>
      </w:r>
      <w:r w:rsidR="007D30C0" w:rsidRPr="009D26C3">
        <w:rPr>
          <w:sz w:val="28"/>
          <w:szCs w:val="28"/>
        </w:rPr>
        <w:t xml:space="preserve">расстояние от крайнего вагона до остряка стрелочного перевода, </w:t>
      </w:r>
      <w:r>
        <w:rPr>
          <w:sz w:val="28"/>
          <w:szCs w:val="28"/>
        </w:rPr>
        <w:pict>
          <v:shape id="_x0000_i1149" type="#_x0000_t75" style="width:75pt;height:18pt">
            <v:imagedata r:id="rId129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23.25pt;height:14.25pt">
            <v:imagedata r:id="rId130" o:title=""/>
          </v:shape>
        </w:pict>
      </w:r>
      <w:r w:rsidR="007D30C0" w:rsidRPr="009D26C3">
        <w:rPr>
          <w:sz w:val="28"/>
          <w:szCs w:val="28"/>
        </w:rPr>
        <w:t xml:space="preserve">общая длина пути, </w:t>
      </w:r>
      <w:r>
        <w:rPr>
          <w:sz w:val="28"/>
          <w:szCs w:val="28"/>
        </w:rPr>
        <w:pict>
          <v:shape id="_x0000_i1151" type="#_x0000_t75" style="width:48pt;height:15.75pt">
            <v:imagedata r:id="rId131" o:title=""/>
          </v:shape>
        </w:pict>
      </w:r>
    </w:p>
    <w:p w:rsidR="003B6450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D4167C" w:rsidRDefault="007201B6" w:rsidP="003B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35.75pt;height:30.75pt">
            <v:imagedata r:id="rId132" o:title=""/>
          </v:shape>
        </w:pict>
      </w:r>
    </w:p>
    <w:p w:rsidR="007D30C0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83.75pt;height:18.75pt">
            <v:imagedata r:id="rId133" o:title=""/>
          </v:shape>
        </w:pict>
      </w:r>
    </w:p>
    <w:p w:rsidR="007D30C0" w:rsidRPr="009D26C3" w:rsidRDefault="007D30C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D30C0" w:rsidRPr="009D26C3" w:rsidRDefault="007D30C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6</w:t>
      </w:r>
      <w:r w:rsidR="007F362A" w:rsidRPr="009D26C3">
        <w:rPr>
          <w:sz w:val="28"/>
          <w:szCs w:val="28"/>
        </w:rPr>
        <w:t>.</w:t>
      </w:r>
      <w:r w:rsidRPr="009D26C3">
        <w:rPr>
          <w:sz w:val="28"/>
          <w:szCs w:val="28"/>
        </w:rPr>
        <w:t xml:space="preserve"> Определение потребности депо в оборудовании</w:t>
      </w:r>
    </w:p>
    <w:p w:rsidR="007D30C0" w:rsidRPr="009D26C3" w:rsidRDefault="007D30C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D30C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Необходимое количество металлорежущих станков </w:t>
      </w:r>
      <w:r w:rsidR="007201B6">
        <w:rPr>
          <w:sz w:val="28"/>
          <w:szCs w:val="28"/>
        </w:rPr>
        <w:pict>
          <v:shape id="_x0000_i1154" type="#_x0000_t75" style="width:11.25pt;height:12pt">
            <v:imagedata r:id="rId134" o:title=""/>
          </v:shape>
        </w:pict>
      </w:r>
      <w:r w:rsidRPr="009D26C3">
        <w:rPr>
          <w:sz w:val="28"/>
          <w:szCs w:val="28"/>
        </w:rPr>
        <w:t>рассчитываю укрупнено по затрате станко-часов на один ремонтируемый вагон по формуле</w:t>
      </w:r>
    </w:p>
    <w:p w:rsidR="00275C5B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7D30C0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93pt;height:41.25pt">
            <v:imagedata r:id="rId135" o:title=""/>
          </v:shape>
        </w:pict>
      </w:r>
    </w:p>
    <w:p w:rsidR="00275C5B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7D30C0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56" type="#_x0000_t75" style="width:30.75pt;height:18.75pt">
            <v:imagedata r:id="rId136" o:title=""/>
          </v:shape>
        </w:pict>
      </w:r>
      <w:r w:rsidRPr="009D26C3">
        <w:rPr>
          <w:sz w:val="28"/>
          <w:szCs w:val="28"/>
        </w:rPr>
        <w:t>годовая программа текущего ремонта вагонов;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45pt;height:18.75pt">
            <v:imagedata r:id="rId137" o:title=""/>
          </v:shape>
        </w:pict>
      </w:r>
      <w:r w:rsidR="000E208C" w:rsidRPr="009D26C3">
        <w:rPr>
          <w:sz w:val="28"/>
          <w:szCs w:val="28"/>
        </w:rPr>
        <w:t xml:space="preserve">затраты станко-часов на один ремонтируемый вагон, </w:t>
      </w:r>
      <w:r>
        <w:rPr>
          <w:sz w:val="28"/>
          <w:szCs w:val="28"/>
        </w:rPr>
        <w:pict>
          <v:shape id="_x0000_i1158" type="#_x0000_t75" style="width:141.75pt;height:18.75pt">
            <v:imagedata r:id="rId138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42.75pt;height:21pt">
            <v:imagedata r:id="rId139" o:title=""/>
          </v:shape>
        </w:pict>
      </w:r>
      <w:r w:rsidR="00F25AFB" w:rsidRPr="009D26C3">
        <w:rPr>
          <w:sz w:val="28"/>
          <w:szCs w:val="28"/>
        </w:rPr>
        <w:t>действительный годовой фонд времени работы оборудования с учетом сменности, ч;</w: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39.75pt;height:18.75pt">
            <v:imagedata r:id="rId140" o:title=""/>
          </v:shape>
        </w:pict>
      </w:r>
      <w:r w:rsidR="00F25AFB" w:rsidRPr="009D26C3">
        <w:rPr>
          <w:sz w:val="28"/>
          <w:szCs w:val="28"/>
        </w:rPr>
        <w:t xml:space="preserve">коэффициент использования станка во времени, </w:t>
      </w:r>
      <w:r>
        <w:rPr>
          <w:sz w:val="28"/>
          <w:szCs w:val="28"/>
        </w:rPr>
        <w:pict>
          <v:shape id="_x0000_i1161" type="#_x0000_t75" style="width:75.75pt;height:17.25pt">
            <v:imagedata r:id="rId141" o:title=""/>
          </v:shape>
        </w:pict>
      </w:r>
    </w:p>
    <w:p w:rsidR="00F25AFB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98.25pt;height:33pt">
            <v:imagedata r:id="rId142" o:title=""/>
          </v:shape>
        </w:pict>
      </w:r>
    </w:p>
    <w:p w:rsidR="003B6450" w:rsidRPr="009D26C3" w:rsidRDefault="003B6450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25AFB" w:rsidRP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Распределяем общее количество металлорежущих станков по типам.</w:t>
      </w:r>
    </w:p>
    <w:p w:rsidR="00F25AFB" w:rsidRP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Распределение сделаю в таблице </w:t>
      </w:r>
      <w:r w:rsidR="006D5113" w:rsidRPr="009D26C3">
        <w:rPr>
          <w:sz w:val="28"/>
          <w:szCs w:val="28"/>
        </w:rPr>
        <w:t>8</w:t>
      </w:r>
      <w:r w:rsidRPr="009D26C3">
        <w:rPr>
          <w:sz w:val="28"/>
          <w:szCs w:val="28"/>
        </w:rPr>
        <w:t>.</w:t>
      </w:r>
    </w:p>
    <w:p w:rsidR="00F25AFB" w:rsidRP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25AFB" w:rsidRP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Таблица </w:t>
      </w:r>
      <w:r w:rsidR="006D5113" w:rsidRPr="009D26C3">
        <w:rPr>
          <w:sz w:val="28"/>
          <w:szCs w:val="28"/>
        </w:rPr>
        <w:t>8</w:t>
      </w:r>
      <w:r w:rsidRPr="009D26C3">
        <w:rPr>
          <w:sz w:val="28"/>
          <w:szCs w:val="28"/>
        </w:rPr>
        <w:t xml:space="preserve"> – Распределение металлорежущих станков по типам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48"/>
        <w:gridCol w:w="2393"/>
        <w:gridCol w:w="2176"/>
      </w:tblGrid>
      <w:tr w:rsidR="00F25AFB" w:rsidRPr="00BC6CFD" w:rsidTr="00BC6CFD">
        <w:tc>
          <w:tcPr>
            <w:tcW w:w="208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Тип станка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Расчетное количество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Принятое количество</w:t>
            </w:r>
          </w:p>
        </w:tc>
      </w:tr>
      <w:tr w:rsidR="00F25AFB" w:rsidRPr="00BC6CFD" w:rsidTr="00BC6CFD">
        <w:tc>
          <w:tcPr>
            <w:tcW w:w="2088" w:type="dxa"/>
            <w:shd w:val="clear" w:color="auto" w:fill="auto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Сверильный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</w:t>
            </w:r>
          </w:p>
        </w:tc>
      </w:tr>
      <w:tr w:rsidR="00F25AFB" w:rsidRPr="00BC6CFD" w:rsidTr="00BC6CFD">
        <w:tc>
          <w:tcPr>
            <w:tcW w:w="2088" w:type="dxa"/>
            <w:shd w:val="clear" w:color="auto" w:fill="auto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Токарно-винторезный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34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0</w:t>
            </w:r>
          </w:p>
        </w:tc>
      </w:tr>
      <w:tr w:rsidR="00F25AFB" w:rsidRPr="00BC6CFD" w:rsidTr="00BC6CFD">
        <w:tc>
          <w:tcPr>
            <w:tcW w:w="2088" w:type="dxa"/>
            <w:shd w:val="clear" w:color="auto" w:fill="auto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 xml:space="preserve">Строгальный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F25AFB" w:rsidRPr="00BC6CFD" w:rsidTr="00BC6CFD">
        <w:tc>
          <w:tcPr>
            <w:tcW w:w="2088" w:type="dxa"/>
            <w:shd w:val="clear" w:color="auto" w:fill="auto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Фрезерный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1</w:t>
            </w:r>
          </w:p>
        </w:tc>
      </w:tr>
      <w:tr w:rsidR="00F25AFB" w:rsidRPr="00BC6CFD" w:rsidTr="00BC6CFD">
        <w:tc>
          <w:tcPr>
            <w:tcW w:w="2088" w:type="dxa"/>
            <w:shd w:val="clear" w:color="auto" w:fill="auto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Итого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25AFB" w:rsidRPr="00BC6CFD" w:rsidRDefault="00F25AFB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90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5AFB" w:rsidRPr="00BC6CFD" w:rsidRDefault="00D502B3" w:rsidP="00BC6CFD">
            <w:pPr>
              <w:spacing w:line="360" w:lineRule="auto"/>
              <w:rPr>
                <w:sz w:val="20"/>
                <w:szCs w:val="20"/>
              </w:rPr>
            </w:pPr>
            <w:r w:rsidRPr="00BC6CFD">
              <w:rPr>
                <w:sz w:val="20"/>
                <w:szCs w:val="20"/>
              </w:rPr>
              <w:t>2</w:t>
            </w:r>
          </w:p>
        </w:tc>
      </w:tr>
    </w:tbl>
    <w:p w:rsidR="00F25AFB" w:rsidRP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F25AFB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Коэффициент загрузки металлорежущих станков</w:t>
      </w:r>
    </w:p>
    <w:p w:rsidR="00275C5B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F25AFB" w:rsidRP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95.25pt;height:36.75pt">
            <v:imagedata r:id="rId143" o:title=""/>
          </v:shape>
        </w:pict>
      </w:r>
    </w:p>
    <w:p w:rsidR="00275C5B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9D26C3" w:rsidRDefault="00012D3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где </w:t>
      </w:r>
      <w:r w:rsidR="007201B6">
        <w:rPr>
          <w:sz w:val="28"/>
          <w:szCs w:val="28"/>
        </w:rPr>
        <w:pict>
          <v:shape id="_x0000_i1164" type="#_x0000_t75" style="width:36pt;height:21pt">
            <v:imagedata r:id="rId144" o:title=""/>
          </v:shape>
        </w:pict>
      </w:r>
      <w:r w:rsidRPr="009D26C3">
        <w:rPr>
          <w:sz w:val="28"/>
          <w:szCs w:val="28"/>
        </w:rPr>
        <w:t xml:space="preserve">принятый коэффициент загрузки, </w:t>
      </w:r>
      <w:r w:rsidR="007201B6">
        <w:rPr>
          <w:sz w:val="28"/>
          <w:szCs w:val="28"/>
        </w:rPr>
        <w:pict>
          <v:shape id="_x0000_i1165" type="#_x0000_t75" style="width:44.25pt;height:18.75pt">
            <v:imagedata r:id="rId145" o:title=""/>
          </v:shape>
        </w:pict>
      </w:r>
    </w:p>
    <w:p w:rsidR="009D26C3" w:rsidRDefault="007201B6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75pt;height:30.75pt">
            <v:imagedata r:id="rId146" o:title=""/>
          </v:shape>
        </w:pict>
      </w:r>
    </w:p>
    <w:p w:rsidR="00275C5B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8020F3" w:rsidRDefault="008020F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7. Разработка технологического процесса технологического ремонта в сортировочной станции</w:t>
      </w:r>
    </w:p>
    <w:p w:rsidR="00275C5B" w:rsidRPr="009D26C3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8020F3" w:rsidRPr="009D26C3" w:rsidRDefault="008020F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Все работы по осмотру и ремонту вагонов производятся:</w:t>
      </w:r>
    </w:p>
    <w:p w:rsidR="008020F3" w:rsidRPr="009D26C3" w:rsidRDefault="008020F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-в парке прибытия – технический осмотр с целью выявления неисправностей вагонов, требующих отцепочного и безотцепочного ремонта;</w:t>
      </w:r>
    </w:p>
    <w:p w:rsidR="008020F3" w:rsidRPr="009D26C3" w:rsidRDefault="008020F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-в сортировочном парке – технический осмотр вагонов с целью выявления повреждений, происшедших в процессе формирования составов, и недопущения пропуска неисправных вагонов в парки отправления, а также текущий ремонт вагонов на специально выделенных путях;</w:t>
      </w:r>
    </w:p>
    <w:p w:rsidR="008020F3" w:rsidRPr="009D26C3" w:rsidRDefault="008020F3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-в парке отправления – установление без отцепки от состава всех неисправностей вагонов, обнаруженных осмотрщиками в парке прибытия и формирования, а также ремонтными бригадами в парке отправления.</w:t>
      </w:r>
    </w:p>
    <w:p w:rsidR="00932111" w:rsidRPr="009D26C3" w:rsidRDefault="00932111" w:rsidP="009D26C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26C3">
        <w:rPr>
          <w:sz w:val="28"/>
          <w:szCs w:val="28"/>
          <w:u w:val="single"/>
        </w:rPr>
        <w:t>Работа в парке прибытия.</w:t>
      </w:r>
    </w:p>
    <w:p w:rsidR="00932111" w:rsidRPr="009D26C3" w:rsidRDefault="0093211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Дежурный по парку или станции по телефону или громкоговорящей установке извещает осмотрщиков вагонного парка прибытия о подходе поезда с соседней станции, указывая</w:t>
      </w:r>
      <w:r w:rsidR="009D26C3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время прибытия и путь приема поезда. При одновременном прибытии нескольких поездов дежурный по парку или станции сообщает об очередности их осмотра.</w:t>
      </w:r>
    </w:p>
    <w:p w:rsidR="00932111" w:rsidRPr="009D26C3" w:rsidRDefault="0093211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Осмотрщики вагонов, получив сообщение о подходе поезда, выходят к пути его приема, причем одна группа становится у контрольного столбика или места остановки хвостового вагона и принимает поезд с ходу, а другая – у места остановки головной части поезда. На пунктах, где осмотр состава производится тремя или четырьмя группами, третья и четвертая группы встречают поезд в месте остановки средней части состава.</w:t>
      </w:r>
    </w:p>
    <w:p w:rsidR="00932111" w:rsidRPr="009D26C3" w:rsidRDefault="0093211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 целях обеспечения требований техники личной безопасности при приеме поездов в случаях производства на смежных путях маневровых работ дежурный по станции предупреждает об этом осмотрщиков вагонов посредством имеющихся средств связи.</w:t>
      </w:r>
    </w:p>
    <w:p w:rsidR="00932111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Осмотр начинается после получения сигнала от осмотрщиков вагонов головной и хвостовой групп об отходе поездного локомотива и ограждения состава сигналами остановки. При осмотре состава, от которого локомотив по прибытии на станцию не отцепляется, ограждение его производится как с головы, так и с хвоста установленным порядком.</w:t>
      </w:r>
    </w:p>
    <w:p w:rsidR="00A10FE7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Ограждение поездов производится постоянными или переносными сигналами одним из осмотрщиков вагонов хвостовой и головной групп порядком, установленным Правилами по технике безопасности и промсанитарии при ремонте и осмотре вагонов в депо на пунктах технического осмотра.</w:t>
      </w:r>
    </w:p>
    <w:p w:rsidR="00A10FE7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До уборки сигналов ограждения производить какие-либо передвижения осматриваемых вагонов не допускается.</w:t>
      </w:r>
    </w:p>
    <w:p w:rsidR="00A10FE7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Каждая бригада по техническому осмотру вагонов в парке прибытия состоит из двух групп и более. Бригада, работающая в две группы, состоит из четырех осмотрщиков вагонов, двух осмотрщиков-пролазчиков и двух слесарей-автоматчиков для отпуска тормозов, разъединения и подвешивания рукавов.</w:t>
      </w:r>
    </w:p>
    <w:p w:rsidR="00A10FE7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Количество бригад и групп устанавливается на дороге для каждой станции в отдельности в зависимости от объема работы: количество поездов, длины составов, интервалов прибытия поездов и т.д. при условии обеспечения продолжительности осмотра каждого поезда не более 15 мин. Один из осмотрщиков вагонов назначается старшим (неосвобожденным). В зависимости от объема и характера работы сортировочной станции, количества поездов, интервалов их прибытия и длины составов в парке прибытия осмотр вагонов с пролазкой может производиться боковыми осмотрщиками вагонов.</w:t>
      </w:r>
    </w:p>
    <w:p w:rsidR="00A10FE7" w:rsidRPr="009D26C3" w:rsidRDefault="00A10FE7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Устанавливается следующий порядок работы бригады: хвостовая смотровая группа встречает прибывающий поезд с ходу у контрольного столбика </w:t>
      </w:r>
      <w:r w:rsidR="009A00AF" w:rsidRPr="009D26C3">
        <w:rPr>
          <w:sz w:val="28"/>
          <w:szCs w:val="28"/>
        </w:rPr>
        <w:t>и о замеченных неисправностях вагонов сообщает осмотрщикам соответствующих групп по громкоговорящей установке или другим видам связи для более тщательного их осмотра.</w:t>
      </w:r>
    </w:p>
    <w:p w:rsidR="009A00AF" w:rsidRPr="009D26C3" w:rsidRDefault="009A00A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После остановки поезда, отцепки локомотива и ограждения состава осмотрщики групп производят технический осмотр вагонов одновременно с двух сторон и с двух концов состава, идя по направлению к его середине.</w:t>
      </w:r>
    </w:p>
    <w:p w:rsidR="009A00AF" w:rsidRPr="009D26C3" w:rsidRDefault="009A00A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При осмотре тремя или четырьмя группами состав делится на три-четыре части.</w:t>
      </w:r>
    </w:p>
    <w:p w:rsidR="009A00AF" w:rsidRPr="009D26C3" w:rsidRDefault="009A00A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При осмотре смотрщик вагонов и осмотрщик-пролазник каждой части состава записывают номер первого вагона.</w:t>
      </w:r>
    </w:p>
    <w:p w:rsidR="009A00AF" w:rsidRPr="009D26C3" w:rsidRDefault="009A00A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 окончании осмотра осмотрщики смежных частей состава при встрече записывают номера последних осмотренных вагонов и взаимной росписью. Осмотр предназначен для выявления всех неисправностей в составе, подлежащих устранению без отцепки, требующих подачи вагонов на специально выделенные ремонтные пути, на механизированные пункты или в вагонные депо.</w:t>
      </w:r>
    </w:p>
    <w:p w:rsidR="009A00AF" w:rsidRPr="009D26C3" w:rsidRDefault="009A00A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При осмотре состава осмотрщики-пролазчики, работая вместе с осмотрщиками вагонов, проверяют состояние сей, колес, деталей тележек, тормозного оборудования, автосцепки, тяговых хомутов, фрикционных аппаратов и др. Осмотрщики вагонов вскрывают </w:t>
      </w:r>
      <w:r w:rsidR="00C44449" w:rsidRPr="009D26C3">
        <w:rPr>
          <w:sz w:val="28"/>
          <w:szCs w:val="28"/>
        </w:rPr>
        <w:t>буксы с подшипниками скольжения для установления состояния подшипников, вкладышей, польстеров, пылевых шайб и плотность прилегания буксовых крышек к буксам, а также проверяют исправность рессорного подвешивания, рессор, рам, кузовов, крыш и др. Узлов и деталей вагонов.</w:t>
      </w:r>
    </w:p>
    <w:p w:rsidR="00C44449" w:rsidRPr="009D26C3" w:rsidRDefault="00C44449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После отцепки поездного локомотива от состава, подлежащего расформированию, слесари-автоматчики выпускают сжатый возжух из магистрали, запасных резервуаров и тормозных цилиндров и, руководствуясь меловой разметкой или сортировочным листком, разъединяют тормозные соединительные рукава и подвешивают их на подвески в местах разъединения вагонов.</w:t>
      </w:r>
    </w:p>
    <w:p w:rsidR="00C44449" w:rsidRPr="009D26C3" w:rsidRDefault="00C44449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Из числа работников головной и хвостовой групп выделяются осмотрщики вагонов, которые по прибытии поезда получают у машиниста и работников поездной бригады данные о замеченных в пути следования неисправностях вагонов, в том числе и тормозов</w:t>
      </w:r>
      <w:r w:rsidR="00C35E87" w:rsidRPr="009D26C3">
        <w:rPr>
          <w:sz w:val="28"/>
          <w:szCs w:val="28"/>
        </w:rPr>
        <w:t>; в случае необходи</w:t>
      </w:r>
      <w:r w:rsidRPr="009D26C3">
        <w:rPr>
          <w:sz w:val="28"/>
          <w:szCs w:val="28"/>
        </w:rPr>
        <w:t>мо</w:t>
      </w:r>
      <w:r w:rsidR="00C35E87" w:rsidRPr="009D26C3">
        <w:rPr>
          <w:sz w:val="28"/>
          <w:szCs w:val="28"/>
        </w:rPr>
        <w:t>с</w:t>
      </w:r>
      <w:r w:rsidRPr="009D26C3">
        <w:rPr>
          <w:sz w:val="28"/>
          <w:szCs w:val="28"/>
        </w:rPr>
        <w:t>ти они производят контрольное опробование</w:t>
      </w:r>
      <w:r w:rsidR="00D500A1" w:rsidRPr="009D26C3">
        <w:rPr>
          <w:sz w:val="28"/>
          <w:szCs w:val="28"/>
        </w:rPr>
        <w:t xml:space="preserve"> тормозов локомотива.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О выявленных неисправностях вагонов в процессе осмотра на боковых стенках кузовов (между последней </w:t>
      </w:r>
      <w:r w:rsidR="0095182A" w:rsidRPr="009D26C3">
        <w:rPr>
          <w:sz w:val="28"/>
          <w:szCs w:val="28"/>
        </w:rPr>
        <w:t>боковой</w:t>
      </w:r>
      <w:r w:rsidRPr="009D26C3">
        <w:rPr>
          <w:sz w:val="28"/>
          <w:szCs w:val="28"/>
        </w:rPr>
        <w:t xml:space="preserve"> и угловой стойками), на бортах платформы и котлах цистерн наносятся условные четкие меловые пометки, например «С.П.» (сменить подшипники), «С.В.» (сменить валик) и т.д. На вагоны, подлежащие перегрузке или ремонту с отцепкой, также наносятся четкие меловые надписи: «Перегруз», «В депо», «Спецпути», «Мехпункт».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При роспуске состава с горки в зависимости от разметки эти вагоны должны направляться на соответствующие пути.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 окончании осмотра прибывшего поезда каждой группой один из осмотрщиков докладывает старшему осмотрщику о результатах осмотра состава, указывая номер вагонов, требующих отцепки, и характер их неисправностей.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После окончания этих сведений старший осмотрщик вагонов, убедившись в том, что под вагонами работников бригады нет, дает указание о снятии сигналов ограждения, извещает по громкоговорящей установке или телефону дежурного по парку об окончании технического осмотра, сообщая ему номера вагонов, требующих отцепочного ремонта и делает запись в книге формы ВУ-14 об окончании осмотра.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На вагоны, подлежащие отцепочному ремонту, осмотрщиками вагонов составляются уведомления формы ВУ-23 в двух экземплярах: первый экземпляр вручается дежурному по парку, второй передается в вагонное депо.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Осмотрщики вагонов парка прибытия несут ответственность за пропуск в парк отправления неисправных вагонов, требующих отцепочного ремонта, и выявление всех остальных неисправностей вагонов.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Продолжительность технического осмотра вагонов в парке прибытия устанавливается не более 15 минут.</w:t>
      </w:r>
    </w:p>
    <w:p w:rsidR="00D500A1" w:rsidRPr="009D26C3" w:rsidRDefault="00D500A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Парк прибытия должен иметь: </w:t>
      </w:r>
      <w:r w:rsidR="0095182A" w:rsidRPr="009D26C3">
        <w:rPr>
          <w:sz w:val="28"/>
          <w:szCs w:val="28"/>
        </w:rPr>
        <w:t>служебное</w:t>
      </w:r>
      <w:r w:rsidRPr="009D26C3">
        <w:rPr>
          <w:sz w:val="28"/>
          <w:szCs w:val="28"/>
        </w:rPr>
        <w:t xml:space="preserve"> помещение для смотровой бригады, громкоговорящую связь, прямую телефонную связь с дежурным по станции, парку и горке, общестанционную телефонную связь из служебного помещения</w:t>
      </w:r>
      <w:r w:rsidR="00AC3D8C" w:rsidRPr="009D26C3">
        <w:rPr>
          <w:sz w:val="28"/>
          <w:szCs w:val="28"/>
        </w:rPr>
        <w:t>, электрическое освещение путей приема поездов, наружные электрические часы общего пользования.</w:t>
      </w:r>
    </w:p>
    <w:p w:rsidR="008020F3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26C3">
        <w:rPr>
          <w:sz w:val="28"/>
          <w:szCs w:val="28"/>
          <w:u w:val="single"/>
        </w:rPr>
        <w:t>Работа в сортировочном парке.</w:t>
      </w:r>
    </w:p>
    <w:p w:rsidR="008020F3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Технический осмотр</w:t>
      </w:r>
      <w:r w:rsidR="009D26C3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вагонов в сортировочном парке производится в процессе их накопления. Наряду с осмотром может производиться ремонт вагонов и прежде всего по устранению неисправностей, связанных с разъединением составов. Указанные работы выполняются осмотрщиком вагонов, в помощь которому при необходимости выделяется слесарь.</w:t>
      </w:r>
    </w:p>
    <w:p w:rsidR="000819B6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 целях обеспечения безопасности работы при ремонте вагонов осмотрщик ставит в известность о предстоящем ремонте составителя поездов и работников горки. Составитель при необходимости производит разъединение состава для ремонта неисправностей вагонов, которые ограждаются с двух сторон переносными сигналами и тормозными башмаками.</w:t>
      </w:r>
    </w:p>
    <w:p w:rsidR="000819B6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Установка и снятие сигналов ограждения и тормозных башмаков производится работниками пункта технического осмотра.</w:t>
      </w:r>
    </w:p>
    <w:p w:rsidR="000819B6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До уборки сигналов ограждения производить какие-либо передвижения ремонтируемых вагонов, а также прицепку к ним вагонов и локомотивов не допускается.</w:t>
      </w:r>
    </w:p>
    <w:p w:rsidR="000819B6" w:rsidRPr="009D26C3" w:rsidRDefault="000819B6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До подачи состава в парк отправления осмотрщики вагонов сортировочного парка заблаговременно по телефону сообщают вагонному оператору о наличии в составе вагонов с трудоемкими ремонтными работами, их номера, место расположения в составе, характер неисправности и тип детали, требующих замены. За пропуск неисправных вагонов, требующих отцепочного ремонта или раст</w:t>
      </w:r>
      <w:r w:rsidR="00932111" w:rsidRPr="009D26C3">
        <w:rPr>
          <w:sz w:val="28"/>
          <w:szCs w:val="28"/>
        </w:rPr>
        <w:t>аски состава в парк отправления, осмотрщики вагонов сортировочного парка несут ответственность наряду с осмотрщиками парка прибытия.</w:t>
      </w:r>
    </w:p>
    <w:p w:rsidR="00932111" w:rsidRPr="009D26C3" w:rsidRDefault="00932111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Общее руководство работой смотровых ремонтных групп и бригады, работающей на специально выделанных путях технического осмотра.</w:t>
      </w:r>
    </w:p>
    <w:p w:rsidR="00932111" w:rsidRPr="009D26C3" w:rsidRDefault="00CD045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Техническое оснащение парка.</w:t>
      </w:r>
    </w:p>
    <w:p w:rsidR="00CD045D" w:rsidRPr="009D26C3" w:rsidRDefault="00CD045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Сортировочный парк должен иметь служебные помещения для работников пункта технического осмотра, расположенные в конце парка на вытяжке и на специально выделенных путях.</w:t>
      </w:r>
    </w:p>
    <w:p w:rsidR="00CD045D" w:rsidRPr="009D26C3" w:rsidRDefault="00CD045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Сортировочный парк оснащается: 1. прямой телефонной связью с вагонным оператором или старшим осмотрщиком парка отправления и с дежурным по сортировочному парку; 2. общестанционной телефонной связью; 3. электрическим освещением; 4. электрическими часами общего пользования.</w:t>
      </w:r>
    </w:p>
    <w:p w:rsidR="00CD045D" w:rsidRPr="009D26C3" w:rsidRDefault="00CD045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Аппараты прямой телефонной связи устанавливаются в дежурных помещениях.</w:t>
      </w:r>
    </w:p>
    <w:p w:rsidR="00CD045D" w:rsidRPr="009D26C3" w:rsidRDefault="00CD045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Специально выделенные ремонтные пути оснащаются козловыми кранами, транспортными средствами, дорожками (асфальтированными, бетонными или шлакобетонными), низковольтной линией для переноса ламп, электросварочными аппаратами, воздухопроводной сетью электрическим, пневматическим, ручным слесарным инструментом и следующими механизмами и приспособлениями: гидравлическими домкратами для смены рессор и подшипников; гидравлическими, электрическими передвижными или стационарными домкратами, домкратами для устранения перекоса кузова; приспособлениями для смены автосцепки и фрикционных аппаратов; тележками с подъемниками для смены дверей и другими приспособлениями малой механизации.</w:t>
      </w:r>
    </w:p>
    <w:p w:rsidR="0095182A" w:rsidRPr="009D26C3" w:rsidRDefault="0095182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На междупутье устанавливают стеллажи для крупных запасных частей и ящики для мелких деталей и метизов.</w:t>
      </w:r>
    </w:p>
    <w:p w:rsidR="0095182A" w:rsidRPr="009D26C3" w:rsidRDefault="0095182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Количество подъемных приспособлений и инструмента устанавливается начальником пункта технического осмотра и начальником вагонного депо в зависимости от объема работы.</w:t>
      </w:r>
    </w:p>
    <w:p w:rsidR="0095182A" w:rsidRPr="009D26C3" w:rsidRDefault="0095182A" w:rsidP="009D26C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26C3">
        <w:rPr>
          <w:sz w:val="28"/>
          <w:szCs w:val="28"/>
          <w:u w:val="single"/>
        </w:rPr>
        <w:t>Работа в парке отправления.</w:t>
      </w:r>
    </w:p>
    <w:p w:rsidR="0095182A" w:rsidRPr="009D26C3" w:rsidRDefault="0095182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 парке отправления производится контрольно-технический осмотр и текущий отцепочный ремонт вагонов по меловым отметкам, намеченными осмотрщиками вагонов парков прибытия, сортировочного и при контрольном осмотре.</w:t>
      </w:r>
    </w:p>
    <w:p w:rsidR="0095182A" w:rsidRPr="009D26C3" w:rsidRDefault="0095182A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 парке отправления устраняются все неисправности вагонов, заменяются исправными поврежденные или изношенные свыше установленных норм детали вагонов, ставятся недостающие детали, болты, шайбы и шплинты, производится крепление всех болтовых соединений, опробование автоматических тормозов.</w:t>
      </w:r>
    </w:p>
    <w:p w:rsidR="0095182A" w:rsidRPr="009D26C3" w:rsidRDefault="00B86DD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Контрольный осмотр и отцепочный ремонт осуществляется бригадами</w:t>
      </w:r>
      <w:r w:rsidR="009D26C3">
        <w:rPr>
          <w:sz w:val="28"/>
          <w:szCs w:val="28"/>
        </w:rPr>
        <w:t xml:space="preserve"> </w:t>
      </w:r>
      <w:r w:rsidRPr="009D26C3">
        <w:rPr>
          <w:sz w:val="28"/>
          <w:szCs w:val="28"/>
        </w:rPr>
        <w:t>по осмотру и ремонту вагонов.</w:t>
      </w:r>
    </w:p>
    <w:p w:rsidR="00B86DDF" w:rsidRPr="009D26C3" w:rsidRDefault="00B86DD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Каждой бригадой руководит сменный мастер или старший осмотрщик вагонов.</w:t>
      </w:r>
    </w:p>
    <w:p w:rsidR="00B86DDF" w:rsidRPr="009D26C3" w:rsidRDefault="00B86DDF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Количество бригад по осмотру и ремонту вагонов устанавливается на дороге для каждого пункта технического осмотра отдельно в зависимости от объема и характера их работы, количества поездов и интервалов их прибытия, длины составов, расположения парков станции и т.д. при условии обеспечения продолжительности обработки каждого поезда, включая опробование автоматических тормозов, не более 30 минут. Постоянная оперативная связь со станцией, отделением дороги, вагонным депо и сортировочным парком осуществляется оператором, </w:t>
      </w:r>
      <w:r w:rsidR="007D7B4D" w:rsidRPr="009D26C3">
        <w:rPr>
          <w:sz w:val="28"/>
          <w:szCs w:val="28"/>
        </w:rPr>
        <w:t>который находится в специальном помещении, располагая всеми необходимыми средствами связи, получает информации. О плане предстоящей работы смены и об оперативных изменениях плана отправления поездов, о предъявлении составов к осмотру, подходах поездных локомотивов, наличии трудоемких работ в сформированных составах и транзитных поездах и своевременно извещает об этом по громкоговорящей установке сменного вагонного мастера или старшего осмотрщика вагонов и парковую смену.</w:t>
      </w:r>
    </w:p>
    <w:p w:rsidR="007D7B4D" w:rsidRPr="009D26C3" w:rsidRDefault="007D7B4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После окончания осмотра и ремонта сменный мастер или старший осмотрщик через оператора извещает дежурного по парку о готовности поезда с последующей распиской в книге:»Предъявления грузовых вагонов к техническому осмотру».</w:t>
      </w:r>
    </w:p>
    <w:p w:rsidR="007D7B4D" w:rsidRPr="009D26C3" w:rsidRDefault="007D7B4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Время начала осмотра считается с момента предъявления состава к обработке, время окончания осмотра – с момента уведомления дежурного по станции о готовности поезда к отправлению.</w:t>
      </w:r>
    </w:p>
    <w:p w:rsidR="007D7B4D" w:rsidRPr="009D26C3" w:rsidRDefault="007D7B4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>Осмотрщики вагонов обязаны все неисправности колесных пар, тележек, буксового узла, рессор и рессорного подвешивания, автосцепки, рамы, кузова, крыши, рычажной передачи, предохранительных устройств, тормоза и крепления тормозного оборудования и совместно с ремонтниками устранить их за время стоянки поезда по графику.</w:t>
      </w:r>
    </w:p>
    <w:p w:rsidR="00AC5658" w:rsidRPr="009D26C3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658" w:rsidRPr="009D26C3">
        <w:rPr>
          <w:sz w:val="28"/>
          <w:szCs w:val="28"/>
        </w:rPr>
        <w:t>Заключение</w:t>
      </w:r>
    </w:p>
    <w:p w:rsidR="00AC5658" w:rsidRPr="009D26C3" w:rsidRDefault="00AC5658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3121AD" w:rsidRPr="009D26C3" w:rsidRDefault="003121AD" w:rsidP="009D26C3">
      <w:pPr>
        <w:spacing w:line="360" w:lineRule="auto"/>
        <w:ind w:firstLine="709"/>
        <w:jc w:val="both"/>
        <w:rPr>
          <w:sz w:val="28"/>
          <w:szCs w:val="28"/>
        </w:rPr>
      </w:pPr>
      <w:r w:rsidRPr="009D26C3">
        <w:rPr>
          <w:sz w:val="28"/>
          <w:szCs w:val="28"/>
        </w:rPr>
        <w:t xml:space="preserve">В </w:t>
      </w:r>
      <w:r w:rsidR="004A6652" w:rsidRPr="009D26C3">
        <w:rPr>
          <w:sz w:val="28"/>
          <w:szCs w:val="28"/>
        </w:rPr>
        <w:t>работе был произведен расчет параметров пункта текущего отцепочного ремонта грузовых вагонов</w:t>
      </w:r>
      <w:r w:rsidR="0011002C" w:rsidRPr="009D26C3">
        <w:rPr>
          <w:sz w:val="28"/>
          <w:szCs w:val="28"/>
        </w:rPr>
        <w:t>, расчет численности работников депо, определен объем эксплуатационной работы депо, разработан технологический процесс ремонта в сортировочной станции.</w:t>
      </w:r>
    </w:p>
    <w:p w:rsidR="003121AD" w:rsidRPr="009D26C3" w:rsidRDefault="003121AD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3121AD" w:rsidRPr="009D26C3" w:rsidRDefault="00275C5B" w:rsidP="009D2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1AD" w:rsidRPr="009D26C3">
        <w:rPr>
          <w:sz w:val="28"/>
          <w:szCs w:val="28"/>
        </w:rPr>
        <w:t>Список использованных источников</w:t>
      </w:r>
    </w:p>
    <w:p w:rsidR="003121AD" w:rsidRPr="009D26C3" w:rsidRDefault="003121AD" w:rsidP="009D26C3">
      <w:pPr>
        <w:spacing w:line="360" w:lineRule="auto"/>
        <w:ind w:firstLine="709"/>
        <w:jc w:val="both"/>
        <w:rPr>
          <w:sz w:val="28"/>
          <w:szCs w:val="28"/>
        </w:rPr>
      </w:pPr>
    </w:p>
    <w:p w:rsidR="003121AD" w:rsidRPr="009D26C3" w:rsidRDefault="003121AD" w:rsidP="00275C5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9D26C3">
        <w:rPr>
          <w:sz w:val="28"/>
          <w:szCs w:val="28"/>
        </w:rPr>
        <w:t>Вагоны: Учебник для вузов ж.-д. трансп. / Л.А. Шадур, И.И. Челноков. – 3-е изд., перераб. и доп. – М.: Транспорт, 1980;</w:t>
      </w:r>
    </w:p>
    <w:p w:rsidR="003121AD" w:rsidRPr="009D26C3" w:rsidRDefault="003121AD" w:rsidP="00275C5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9D26C3">
        <w:rPr>
          <w:sz w:val="28"/>
          <w:szCs w:val="28"/>
        </w:rPr>
        <w:t>Оформление документации курсовых и дипломных проектов: Методические указания. / К.Д. Шевченко, Г.В. Стрельченко. – 2-е изд., доп. – Ростов н/Д: Рост. гос. ун-т путей сообщения, 2004;</w:t>
      </w:r>
    </w:p>
    <w:p w:rsidR="009D26C3" w:rsidRDefault="003121AD" w:rsidP="00275C5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9D26C3">
        <w:rPr>
          <w:sz w:val="28"/>
          <w:szCs w:val="28"/>
        </w:rPr>
        <w:t>Вагонное хозяйство. / В.И. Устич, И.И. Хаба. – М.: Транспорт, 2002.</w:t>
      </w:r>
    </w:p>
    <w:p w:rsidR="003121AD" w:rsidRPr="009D26C3" w:rsidRDefault="003121AD" w:rsidP="009D26C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121AD" w:rsidRPr="009D26C3" w:rsidSect="009D26C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3328"/>
    <w:multiLevelType w:val="singleLevel"/>
    <w:tmpl w:val="66A2CD7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61721B9"/>
    <w:multiLevelType w:val="multilevel"/>
    <w:tmpl w:val="BA04BB64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7280787F"/>
    <w:multiLevelType w:val="hybridMultilevel"/>
    <w:tmpl w:val="7F6250FC"/>
    <w:lvl w:ilvl="0" w:tplc="140C8D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86E"/>
    <w:rsid w:val="000065C6"/>
    <w:rsid w:val="00012D36"/>
    <w:rsid w:val="00020707"/>
    <w:rsid w:val="00025926"/>
    <w:rsid w:val="0004347D"/>
    <w:rsid w:val="000737E6"/>
    <w:rsid w:val="000745DD"/>
    <w:rsid w:val="000819B6"/>
    <w:rsid w:val="00090C9E"/>
    <w:rsid w:val="000931E4"/>
    <w:rsid w:val="000C4874"/>
    <w:rsid w:val="000E208C"/>
    <w:rsid w:val="000F2AE9"/>
    <w:rsid w:val="000F2BFC"/>
    <w:rsid w:val="0011002C"/>
    <w:rsid w:val="00124958"/>
    <w:rsid w:val="0012786E"/>
    <w:rsid w:val="00133948"/>
    <w:rsid w:val="00171BE3"/>
    <w:rsid w:val="00186101"/>
    <w:rsid w:val="001902AC"/>
    <w:rsid w:val="001A3AC7"/>
    <w:rsid w:val="00234207"/>
    <w:rsid w:val="002353CB"/>
    <w:rsid w:val="0023752A"/>
    <w:rsid w:val="0025532C"/>
    <w:rsid w:val="002631D2"/>
    <w:rsid w:val="00270941"/>
    <w:rsid w:val="00275C5B"/>
    <w:rsid w:val="00292F53"/>
    <w:rsid w:val="00293084"/>
    <w:rsid w:val="0029370D"/>
    <w:rsid w:val="002A63CA"/>
    <w:rsid w:val="002B13C5"/>
    <w:rsid w:val="002C7D8A"/>
    <w:rsid w:val="002D478D"/>
    <w:rsid w:val="002F6A33"/>
    <w:rsid w:val="002F77DB"/>
    <w:rsid w:val="003121AD"/>
    <w:rsid w:val="00334892"/>
    <w:rsid w:val="00345614"/>
    <w:rsid w:val="00390D24"/>
    <w:rsid w:val="00392684"/>
    <w:rsid w:val="003940EC"/>
    <w:rsid w:val="00396BD8"/>
    <w:rsid w:val="003B6450"/>
    <w:rsid w:val="003D6247"/>
    <w:rsid w:val="003F0122"/>
    <w:rsid w:val="004026C2"/>
    <w:rsid w:val="00436BC4"/>
    <w:rsid w:val="004938FD"/>
    <w:rsid w:val="00494E43"/>
    <w:rsid w:val="004A6652"/>
    <w:rsid w:val="004B594D"/>
    <w:rsid w:val="004C58F9"/>
    <w:rsid w:val="004F1650"/>
    <w:rsid w:val="00504035"/>
    <w:rsid w:val="00510DCB"/>
    <w:rsid w:val="00511001"/>
    <w:rsid w:val="00517951"/>
    <w:rsid w:val="00525761"/>
    <w:rsid w:val="0056467B"/>
    <w:rsid w:val="005649F0"/>
    <w:rsid w:val="00576887"/>
    <w:rsid w:val="00592C29"/>
    <w:rsid w:val="005A1F16"/>
    <w:rsid w:val="005A2CB2"/>
    <w:rsid w:val="005A5DAA"/>
    <w:rsid w:val="005C07EF"/>
    <w:rsid w:val="005C10BD"/>
    <w:rsid w:val="005E22FA"/>
    <w:rsid w:val="005E2E73"/>
    <w:rsid w:val="005F43DA"/>
    <w:rsid w:val="0060650A"/>
    <w:rsid w:val="00646437"/>
    <w:rsid w:val="00672E46"/>
    <w:rsid w:val="006A63FC"/>
    <w:rsid w:val="006D5113"/>
    <w:rsid w:val="006E2EFF"/>
    <w:rsid w:val="006E3908"/>
    <w:rsid w:val="006E6757"/>
    <w:rsid w:val="007038EB"/>
    <w:rsid w:val="0071033F"/>
    <w:rsid w:val="007132F0"/>
    <w:rsid w:val="007152D5"/>
    <w:rsid w:val="007201B6"/>
    <w:rsid w:val="00734896"/>
    <w:rsid w:val="00744569"/>
    <w:rsid w:val="00745A84"/>
    <w:rsid w:val="00750FD3"/>
    <w:rsid w:val="0075377C"/>
    <w:rsid w:val="007B7B1A"/>
    <w:rsid w:val="007C04BB"/>
    <w:rsid w:val="007D30C0"/>
    <w:rsid w:val="007D7B4D"/>
    <w:rsid w:val="007E0844"/>
    <w:rsid w:val="007E7AED"/>
    <w:rsid w:val="007F362A"/>
    <w:rsid w:val="008020F3"/>
    <w:rsid w:val="0080748F"/>
    <w:rsid w:val="00822ACA"/>
    <w:rsid w:val="00871342"/>
    <w:rsid w:val="008B6D1A"/>
    <w:rsid w:val="008E7F6F"/>
    <w:rsid w:val="00903DD0"/>
    <w:rsid w:val="00932111"/>
    <w:rsid w:val="00946556"/>
    <w:rsid w:val="0095182A"/>
    <w:rsid w:val="00963114"/>
    <w:rsid w:val="00974E46"/>
    <w:rsid w:val="009964D7"/>
    <w:rsid w:val="009A00AF"/>
    <w:rsid w:val="009B70E9"/>
    <w:rsid w:val="009C7D7D"/>
    <w:rsid w:val="009D26C3"/>
    <w:rsid w:val="009F2C64"/>
    <w:rsid w:val="00A10FE7"/>
    <w:rsid w:val="00A11DE0"/>
    <w:rsid w:val="00A1448B"/>
    <w:rsid w:val="00A16B4B"/>
    <w:rsid w:val="00A226B4"/>
    <w:rsid w:val="00A2332D"/>
    <w:rsid w:val="00A347A1"/>
    <w:rsid w:val="00A44F74"/>
    <w:rsid w:val="00A47DA6"/>
    <w:rsid w:val="00A639C3"/>
    <w:rsid w:val="00A63E03"/>
    <w:rsid w:val="00A758C6"/>
    <w:rsid w:val="00A77B80"/>
    <w:rsid w:val="00A92D19"/>
    <w:rsid w:val="00AA106B"/>
    <w:rsid w:val="00AA7BC5"/>
    <w:rsid w:val="00AB01AF"/>
    <w:rsid w:val="00AC3D8C"/>
    <w:rsid w:val="00AC4360"/>
    <w:rsid w:val="00AC5658"/>
    <w:rsid w:val="00B413F2"/>
    <w:rsid w:val="00B431F5"/>
    <w:rsid w:val="00B54C36"/>
    <w:rsid w:val="00B61503"/>
    <w:rsid w:val="00B677F0"/>
    <w:rsid w:val="00B86DDF"/>
    <w:rsid w:val="00B92050"/>
    <w:rsid w:val="00BB6F34"/>
    <w:rsid w:val="00BC3C68"/>
    <w:rsid w:val="00BC6CFD"/>
    <w:rsid w:val="00BD0E9F"/>
    <w:rsid w:val="00BE2248"/>
    <w:rsid w:val="00BF059D"/>
    <w:rsid w:val="00BF2988"/>
    <w:rsid w:val="00BF38AA"/>
    <w:rsid w:val="00C06A3C"/>
    <w:rsid w:val="00C11863"/>
    <w:rsid w:val="00C24947"/>
    <w:rsid w:val="00C35E87"/>
    <w:rsid w:val="00C42792"/>
    <w:rsid w:val="00C44449"/>
    <w:rsid w:val="00C6502F"/>
    <w:rsid w:val="00C81547"/>
    <w:rsid w:val="00C945AE"/>
    <w:rsid w:val="00CC419D"/>
    <w:rsid w:val="00CD045D"/>
    <w:rsid w:val="00CE63CA"/>
    <w:rsid w:val="00CF2CF1"/>
    <w:rsid w:val="00D07097"/>
    <w:rsid w:val="00D07DE0"/>
    <w:rsid w:val="00D1363E"/>
    <w:rsid w:val="00D4167C"/>
    <w:rsid w:val="00D46D04"/>
    <w:rsid w:val="00D500A1"/>
    <w:rsid w:val="00D502B3"/>
    <w:rsid w:val="00D60B4B"/>
    <w:rsid w:val="00D648E7"/>
    <w:rsid w:val="00D70690"/>
    <w:rsid w:val="00D73350"/>
    <w:rsid w:val="00D8577B"/>
    <w:rsid w:val="00D934BB"/>
    <w:rsid w:val="00DA147D"/>
    <w:rsid w:val="00DB648F"/>
    <w:rsid w:val="00DD4033"/>
    <w:rsid w:val="00DE4B9B"/>
    <w:rsid w:val="00E313E3"/>
    <w:rsid w:val="00E33CB8"/>
    <w:rsid w:val="00E37C71"/>
    <w:rsid w:val="00E53081"/>
    <w:rsid w:val="00E704F6"/>
    <w:rsid w:val="00E801C9"/>
    <w:rsid w:val="00E86B52"/>
    <w:rsid w:val="00E90FD2"/>
    <w:rsid w:val="00EA6625"/>
    <w:rsid w:val="00EA6E1C"/>
    <w:rsid w:val="00ED1DBF"/>
    <w:rsid w:val="00ED5B06"/>
    <w:rsid w:val="00F0150B"/>
    <w:rsid w:val="00F03880"/>
    <w:rsid w:val="00F04747"/>
    <w:rsid w:val="00F0486C"/>
    <w:rsid w:val="00F1716D"/>
    <w:rsid w:val="00F21262"/>
    <w:rsid w:val="00F228A4"/>
    <w:rsid w:val="00F25AFB"/>
    <w:rsid w:val="00F26AB2"/>
    <w:rsid w:val="00F40CE7"/>
    <w:rsid w:val="00F51C5A"/>
    <w:rsid w:val="00F539FD"/>
    <w:rsid w:val="00F62894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chartTrackingRefBased/>
  <w15:docId w15:val="{58A3A10A-0957-4909-BB8C-54606BF3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880"/>
    <w:pPr>
      <w:keepNext/>
      <w:ind w:left="284" w:firstLine="42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03880"/>
    <w:pPr>
      <w:keepNext/>
      <w:ind w:left="3969"/>
      <w:outlineLvl w:val="1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038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132F0"/>
    <w:pPr>
      <w:keepNext/>
      <w:jc w:val="both"/>
      <w:outlineLvl w:val="6"/>
    </w:pPr>
    <w:rPr>
      <w:b/>
      <w:bCs/>
      <w:i/>
      <w:iCs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32F0"/>
    <w:pPr>
      <w:keepNext/>
      <w:jc w:val="both"/>
      <w:outlineLvl w:val="7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001">
    <w:name w:val="001"/>
    <w:basedOn w:val="a3"/>
    <w:next w:val="a4"/>
    <w:autoRedefine/>
    <w:uiPriority w:val="99"/>
    <w:rsid w:val="0012786E"/>
    <w:rPr>
      <w:sz w:val="28"/>
    </w:rPr>
  </w:style>
  <w:style w:type="paragraph" w:styleId="a3">
    <w:name w:val="Body Text"/>
    <w:basedOn w:val="a"/>
    <w:link w:val="a5"/>
    <w:uiPriority w:val="99"/>
    <w:rsid w:val="0012786E"/>
    <w:pPr>
      <w:spacing w:after="120"/>
    </w:pPr>
  </w:style>
  <w:style w:type="character" w:customStyle="1" w:styleId="a5">
    <w:name w:val="Основной текст Знак"/>
    <w:link w:val="a3"/>
    <w:uiPriority w:val="99"/>
    <w:semiHidden/>
    <w:rPr>
      <w:sz w:val="24"/>
      <w:szCs w:val="24"/>
    </w:rPr>
  </w:style>
  <w:style w:type="paragraph" w:styleId="a4">
    <w:name w:val="Body Text First Indent"/>
    <w:basedOn w:val="a3"/>
    <w:link w:val="a6"/>
    <w:uiPriority w:val="99"/>
    <w:rsid w:val="0012786E"/>
    <w:pPr>
      <w:ind w:firstLine="210"/>
    </w:pPr>
  </w:style>
  <w:style w:type="character" w:customStyle="1" w:styleId="a6">
    <w:name w:val="Красная строка Знак"/>
    <w:link w:val="a4"/>
    <w:uiPriority w:val="99"/>
    <w:semiHidden/>
  </w:style>
  <w:style w:type="paragraph" w:customStyle="1" w:styleId="a7">
    <w:name w:val="Чертежный"/>
    <w:uiPriority w:val="99"/>
    <w:rsid w:val="00F04747"/>
    <w:pPr>
      <w:jc w:val="both"/>
    </w:pPr>
    <w:rPr>
      <w:rFonts w:ascii="ISOCPEUR" w:hAnsi="ISOCPEUR"/>
      <w:i/>
      <w:sz w:val="28"/>
      <w:lang w:val="uk-UA"/>
    </w:rPr>
  </w:style>
  <w:style w:type="table" w:styleId="a8">
    <w:name w:val="Table Grid"/>
    <w:basedOn w:val="a1"/>
    <w:uiPriority w:val="99"/>
    <w:rsid w:val="00E86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F03880"/>
    <w:pPr>
      <w:ind w:left="284" w:firstLine="425"/>
      <w:jc w:val="both"/>
    </w:pPr>
    <w:rPr>
      <w:sz w:val="4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F03880"/>
    <w:pPr>
      <w:ind w:left="284" w:firstLine="42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Normal (Web)"/>
    <w:basedOn w:val="a"/>
    <w:uiPriority w:val="99"/>
    <w:rsid w:val="007132F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51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Расчет эксплуатационной работы вагонного депо</vt:lpstr>
    </vt:vector>
  </TitlesOfParts>
  <Company>pik</Company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Расчет эксплуатационной работы вагонного депо</dc:title>
  <dc:subject/>
  <dc:creator>galkina2</dc:creator>
  <cp:keywords/>
  <dc:description/>
  <cp:lastModifiedBy>admin</cp:lastModifiedBy>
  <cp:revision>2</cp:revision>
  <cp:lastPrinted>2007-06-15T09:47:00Z</cp:lastPrinted>
  <dcterms:created xsi:type="dcterms:W3CDTF">2014-02-20T21:54:00Z</dcterms:created>
  <dcterms:modified xsi:type="dcterms:W3CDTF">2014-02-20T21:54:00Z</dcterms:modified>
</cp:coreProperties>
</file>