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46" w:rsidRPr="00991032" w:rsidRDefault="00EE6746" w:rsidP="00991032">
      <w:pPr>
        <w:pStyle w:val="1"/>
        <w:numPr>
          <w:ilvl w:val="0"/>
          <w:numId w:val="0"/>
        </w:numPr>
        <w:spacing w:line="360" w:lineRule="auto"/>
        <w:jc w:val="center"/>
        <w:rPr>
          <w:u w:val="none"/>
        </w:rPr>
      </w:pPr>
      <w:r w:rsidRPr="00991032">
        <w:rPr>
          <w:u w:val="none"/>
        </w:rPr>
        <w:t>ВВЕДЕНИЕ</w:t>
      </w:r>
    </w:p>
    <w:p w:rsidR="00EE6746" w:rsidRPr="00991032" w:rsidRDefault="00EE6746" w:rsidP="00991032">
      <w:pPr>
        <w:spacing w:line="360" w:lineRule="auto"/>
        <w:ind w:firstLine="709"/>
        <w:jc w:val="both"/>
        <w:rPr>
          <w:sz w:val="28"/>
          <w:szCs w:val="28"/>
        </w:rPr>
      </w:pPr>
    </w:p>
    <w:p w:rsidR="0003230C" w:rsidRPr="00991032" w:rsidRDefault="0003230C" w:rsidP="00991032">
      <w:pPr>
        <w:spacing w:line="360" w:lineRule="auto"/>
        <w:ind w:firstLine="709"/>
        <w:jc w:val="both"/>
        <w:rPr>
          <w:sz w:val="28"/>
          <w:szCs w:val="28"/>
        </w:rPr>
      </w:pPr>
      <w:r w:rsidRPr="00991032">
        <w:rPr>
          <w:sz w:val="28"/>
          <w:szCs w:val="28"/>
        </w:rPr>
        <w:t>Предметом курсовой является международная валютная система и валютный курс. Актуальность работы принцип действия валютной системы.</w:t>
      </w:r>
    </w:p>
    <w:p w:rsidR="00EE6746" w:rsidRPr="00991032" w:rsidRDefault="00EE6746" w:rsidP="00991032">
      <w:pPr>
        <w:pStyle w:val="a3"/>
        <w:spacing w:line="360" w:lineRule="auto"/>
        <w:ind w:firstLine="709"/>
        <w:rPr>
          <w:sz w:val="28"/>
          <w:szCs w:val="28"/>
        </w:rPr>
      </w:pPr>
      <w:r w:rsidRPr="00991032">
        <w:rPr>
          <w:sz w:val="28"/>
          <w:szCs w:val="28"/>
        </w:rPr>
        <w:t>Международные валютно-кредитные и финансовые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p>
    <w:p w:rsidR="00EE6746" w:rsidRPr="00991032" w:rsidRDefault="00EE6746" w:rsidP="00991032">
      <w:pPr>
        <w:pStyle w:val="a3"/>
        <w:spacing w:line="360" w:lineRule="auto"/>
        <w:ind w:firstLine="709"/>
        <w:rPr>
          <w:sz w:val="28"/>
          <w:szCs w:val="28"/>
        </w:rPr>
      </w:pPr>
      <w:r w:rsidRPr="00991032">
        <w:rPr>
          <w:sz w:val="28"/>
          <w:szCs w:val="28"/>
        </w:rPr>
        <w:t>Большое влияние на международные валютно-кредитные и финансовые отношения оказывают ведущие промышленно-развитые страны (особенно «семерка»), которые выступают как партнеры-соперники. Последние десятилетия отмечены активизацией развивающихся стран в этой сфере.</w:t>
      </w:r>
    </w:p>
    <w:p w:rsidR="00EE6746" w:rsidRPr="00991032" w:rsidRDefault="00EE6746" w:rsidP="00991032">
      <w:pPr>
        <w:pStyle w:val="a3"/>
        <w:spacing w:line="360" w:lineRule="auto"/>
        <w:ind w:firstLine="709"/>
        <w:rPr>
          <w:sz w:val="28"/>
          <w:szCs w:val="28"/>
        </w:rPr>
      </w:pPr>
      <w:r w:rsidRPr="00991032">
        <w:rPr>
          <w:sz w:val="28"/>
          <w:szCs w:val="28"/>
        </w:rPr>
        <w:t>В настоящее время лишь немногие страны не используют преимущества международного разделения труда, специализации и кооперации. Возрастающая интернационализация производства заставляет экономических субъектов (предприятия, банки, физических лиц и т.д.) активно выходить на мировой рынок.</w:t>
      </w:r>
    </w:p>
    <w:p w:rsidR="00EE6746" w:rsidRPr="00991032" w:rsidRDefault="00EE6746" w:rsidP="00991032">
      <w:pPr>
        <w:pStyle w:val="a3"/>
        <w:spacing w:line="360" w:lineRule="auto"/>
        <w:ind w:firstLine="709"/>
        <w:rPr>
          <w:sz w:val="28"/>
          <w:szCs w:val="28"/>
        </w:rPr>
      </w:pPr>
      <w:r w:rsidRPr="00991032">
        <w:rPr>
          <w:sz w:val="28"/>
          <w:szCs w:val="28"/>
        </w:rPr>
        <w:t>Принципы работы экономического субъекта на внешнем рынке существенно отличаются от принципов работы на рынке внутреннем. Именно поэтому при выходе на международный рынок необходимо учитывать огромное количество экономических и политических обстоятельств. В частности, на международном рынке предприятие сталкивается с большим количеством валют, необходимостью платить по своим обязательствам приемлемыми платежными средствами, оценивать всевозможные виды рисков, возникающих при осуществлении внешнеэкономической деятельности, а также следовать требованиям и рекомендациям международных институтов, конвенций и договоров. Так как все эти операции могут иметь существенное влияние на общую эффективность деятельности экономических субъектов, необходимо всестороннее изучение международных валютно-кредитных отношений.</w:t>
      </w:r>
    </w:p>
    <w:p w:rsidR="00EE6746" w:rsidRPr="00991032" w:rsidRDefault="00EE6746" w:rsidP="00991032">
      <w:pPr>
        <w:pStyle w:val="a3"/>
        <w:spacing w:line="360" w:lineRule="auto"/>
        <w:ind w:firstLine="709"/>
        <w:rPr>
          <w:sz w:val="28"/>
          <w:szCs w:val="28"/>
        </w:rPr>
      </w:pPr>
      <w:r w:rsidRPr="00991032">
        <w:rPr>
          <w:sz w:val="28"/>
          <w:szCs w:val="28"/>
        </w:rPr>
        <w:t>Под влиянием многих факторов функционирование международных валютно-кредитных и финансовых отношений усложнилось и характеризуется частыми изменениями. Поэтому изучение мирового опыта представляет большую важность и большой интерес для складывающейся в России и других странах СНГ рыночной экономики. Постепенная интеграция России в мировое сообщество, вступление в Международный валютный фонд (МВФ) и группу Международного банка реконструкции и развития (МБРР) требуют знания общепринятого цивилизованного кодекса поведения на мировых рынках валют, кредитов, ценных бумаг, золота.</w:t>
      </w:r>
    </w:p>
    <w:p w:rsidR="00732580" w:rsidRPr="00991032" w:rsidRDefault="006C5DA4" w:rsidP="00991032">
      <w:pPr>
        <w:pStyle w:val="a3"/>
        <w:spacing w:line="360" w:lineRule="auto"/>
        <w:ind w:firstLine="709"/>
        <w:rPr>
          <w:sz w:val="28"/>
          <w:szCs w:val="28"/>
        </w:rPr>
      </w:pPr>
      <w:r w:rsidRPr="00991032">
        <w:rPr>
          <w:sz w:val="28"/>
          <w:szCs w:val="28"/>
        </w:rPr>
        <w:t>Задачи. Показать принцип действия международной валютной системы. Показать</w:t>
      </w:r>
      <w:r w:rsidR="007F4B9A">
        <w:rPr>
          <w:sz w:val="28"/>
          <w:szCs w:val="28"/>
        </w:rPr>
        <w:t>,</w:t>
      </w:r>
      <w:r w:rsidRPr="00991032">
        <w:rPr>
          <w:sz w:val="28"/>
          <w:szCs w:val="28"/>
        </w:rPr>
        <w:t xml:space="preserve"> как действует обмен валют. Описать колебание валютных курсов.</w:t>
      </w:r>
    </w:p>
    <w:p w:rsidR="00EE6746" w:rsidRDefault="007F4B9A" w:rsidP="007F4B9A">
      <w:pPr>
        <w:pStyle w:val="a3"/>
        <w:spacing w:line="360" w:lineRule="auto"/>
        <w:ind w:firstLine="0"/>
        <w:jc w:val="center"/>
        <w:rPr>
          <w:b/>
          <w:bCs/>
          <w:sz w:val="28"/>
          <w:szCs w:val="28"/>
        </w:rPr>
      </w:pPr>
      <w:r>
        <w:rPr>
          <w:b/>
          <w:bCs/>
          <w:sz w:val="28"/>
          <w:szCs w:val="28"/>
        </w:rPr>
        <w:br w:type="page"/>
        <w:t>ПОНЯТИЕ ВАЛЮТНОЙ СИСТЕМЫ</w:t>
      </w:r>
    </w:p>
    <w:p w:rsidR="007F4B9A" w:rsidRPr="00991032" w:rsidRDefault="007F4B9A" w:rsidP="00991032">
      <w:pPr>
        <w:pStyle w:val="a3"/>
        <w:spacing w:line="360" w:lineRule="auto"/>
        <w:ind w:firstLine="709"/>
        <w:rPr>
          <w:b/>
          <w:bCs/>
          <w:sz w:val="28"/>
          <w:szCs w:val="28"/>
        </w:rPr>
      </w:pPr>
    </w:p>
    <w:p w:rsidR="00EE6746" w:rsidRPr="00991032" w:rsidRDefault="00EE6746" w:rsidP="00991032">
      <w:pPr>
        <w:pStyle w:val="a5"/>
        <w:spacing w:before="0" w:beforeAutospacing="0" w:after="0" w:afterAutospacing="0" w:line="360" w:lineRule="auto"/>
        <w:ind w:firstLine="709"/>
        <w:jc w:val="both"/>
        <w:rPr>
          <w:sz w:val="28"/>
          <w:szCs w:val="28"/>
        </w:rPr>
      </w:pPr>
      <w:r w:rsidRPr="00991032">
        <w:rPr>
          <w:sz w:val="28"/>
          <w:szCs w:val="28"/>
        </w:rPr>
        <w:t xml:space="preserve">Валютная система - это совокупность двух понятий - валютного механизма и валютных отношений. Под валютным механизмом понимаются правовые нормы и институты, представляющие их на национальном и международном уровнях. </w:t>
      </w:r>
      <w:r w:rsidR="00086E73" w:rsidRPr="00991032">
        <w:rPr>
          <w:rStyle w:val="af2"/>
          <w:sz w:val="28"/>
          <w:szCs w:val="28"/>
        </w:rPr>
        <w:footnoteReference w:id="1"/>
      </w:r>
    </w:p>
    <w:p w:rsidR="00EE6746" w:rsidRPr="00991032" w:rsidRDefault="00EE6746" w:rsidP="00991032">
      <w:pPr>
        <w:pStyle w:val="a5"/>
        <w:spacing w:before="0" w:beforeAutospacing="0" w:after="0" w:afterAutospacing="0" w:line="360" w:lineRule="auto"/>
        <w:ind w:firstLine="709"/>
        <w:jc w:val="both"/>
        <w:rPr>
          <w:sz w:val="28"/>
          <w:szCs w:val="28"/>
        </w:rPr>
      </w:pPr>
      <w:r w:rsidRPr="00991032">
        <w:rPr>
          <w:sz w:val="28"/>
          <w:szCs w:val="28"/>
        </w:rPr>
        <w:t xml:space="preserve">Валютные отношения - это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 </w:t>
      </w:r>
      <w:r w:rsidR="00086E73" w:rsidRPr="00991032">
        <w:rPr>
          <w:rStyle w:val="af2"/>
          <w:sz w:val="28"/>
          <w:szCs w:val="28"/>
        </w:rPr>
        <w:footnoteReference w:id="2"/>
      </w:r>
    </w:p>
    <w:p w:rsidR="00EE6746" w:rsidRPr="00991032" w:rsidRDefault="00EE6746" w:rsidP="00991032">
      <w:pPr>
        <w:pStyle w:val="a5"/>
        <w:spacing w:before="0" w:beforeAutospacing="0" w:after="0" w:afterAutospacing="0" w:line="360" w:lineRule="auto"/>
        <w:ind w:firstLine="709"/>
        <w:jc w:val="both"/>
        <w:rPr>
          <w:sz w:val="28"/>
          <w:szCs w:val="28"/>
        </w:rPr>
      </w:pPr>
      <w:r w:rsidRPr="00991032">
        <w:rPr>
          <w:sz w:val="28"/>
          <w:szCs w:val="28"/>
        </w:rPr>
        <w:t xml:space="preserve">В условиях углубления интеграции экономик промышленно-развитых стран валютная система играет все более важную и самостоятельную роль в мирохозяйственных связях. Кроме того, оказывает непосредственное влияние на определяющие экономическое положение страны факторы: темпы роста производства и международного обмена, на цены, заработную плату и т.п. </w:t>
      </w:r>
    </w:p>
    <w:p w:rsidR="00EE6746" w:rsidRPr="00991032" w:rsidRDefault="00EE6746" w:rsidP="00991032">
      <w:pPr>
        <w:pStyle w:val="a5"/>
        <w:spacing w:before="0" w:beforeAutospacing="0" w:after="0" w:afterAutospacing="0" w:line="360" w:lineRule="auto"/>
        <w:ind w:firstLine="709"/>
        <w:jc w:val="both"/>
        <w:rPr>
          <w:sz w:val="28"/>
          <w:szCs w:val="28"/>
        </w:rPr>
      </w:pPr>
      <w:r w:rsidRPr="00991032">
        <w:rPr>
          <w:sz w:val="28"/>
          <w:szCs w:val="28"/>
        </w:rPr>
        <w:t xml:space="preserve">Различают национальные, региональные и мировые валютные системы. Базой мировых и региональных валютных систем является международное разделение труда, товарное производство и внешняя торговля. Мировая валютная система включает международные кредитно-финансовые институты и комплекс международных договорных и государственно-правовых норм, обеспечивающих функционирование валютных инструментов. Элементами мировой валютной системы являются определенный набор платежных средств, валютные курсы и валютные паритеты, условия конвертируемости, формы международных расчетов, режим международных рынков валюты и золота, международных и национальных банковских учреждений. </w:t>
      </w:r>
    </w:p>
    <w:p w:rsidR="00EE6746" w:rsidRPr="00991032" w:rsidRDefault="00EE6746" w:rsidP="00991032">
      <w:pPr>
        <w:pStyle w:val="a5"/>
        <w:spacing w:before="0" w:beforeAutospacing="0" w:after="0" w:afterAutospacing="0" w:line="360" w:lineRule="auto"/>
        <w:ind w:firstLine="709"/>
        <w:jc w:val="both"/>
        <w:rPr>
          <w:sz w:val="28"/>
          <w:szCs w:val="28"/>
        </w:rPr>
      </w:pPr>
      <w:r w:rsidRPr="00991032">
        <w:rPr>
          <w:sz w:val="28"/>
          <w:szCs w:val="28"/>
        </w:rPr>
        <w:t>Национальная валютная система - это совокупность экономических отношений, с помощью которых осуществляется платежный оборот, формируются и используются валютные ресурсы, необходимые для процесса общественного производства.</w:t>
      </w:r>
      <w:r w:rsidR="00086E73" w:rsidRPr="00991032">
        <w:rPr>
          <w:rStyle w:val="af2"/>
          <w:sz w:val="28"/>
          <w:szCs w:val="28"/>
        </w:rPr>
        <w:footnoteReference w:id="3"/>
      </w:r>
      <w:r w:rsidRPr="00991032">
        <w:rPr>
          <w:sz w:val="28"/>
          <w:szCs w:val="28"/>
        </w:rPr>
        <w:t xml:space="preserve"> Элементы национальной валютной системы - это национальная валюта, объем и состав валютных резервов, валютный паритет и курс национальной валюты, условия конвертируемости валюты, статус национальных органов и учреждений, регулирующих валютные отношения страны, условия функционирования национального рынка валюты и золота. </w:t>
      </w:r>
      <w:r w:rsidR="00086E73" w:rsidRPr="00991032">
        <w:rPr>
          <w:rStyle w:val="af2"/>
          <w:sz w:val="28"/>
          <w:szCs w:val="28"/>
        </w:rPr>
        <w:footnoteReference w:id="4"/>
      </w:r>
    </w:p>
    <w:p w:rsidR="00086E73" w:rsidRPr="00991032" w:rsidRDefault="00EE6746" w:rsidP="00991032">
      <w:pPr>
        <w:pStyle w:val="a5"/>
        <w:spacing w:before="0" w:beforeAutospacing="0" w:after="0" w:afterAutospacing="0" w:line="360" w:lineRule="auto"/>
        <w:ind w:firstLine="709"/>
        <w:jc w:val="both"/>
        <w:rPr>
          <w:sz w:val="28"/>
          <w:szCs w:val="28"/>
        </w:rPr>
      </w:pPr>
      <w:r w:rsidRPr="00991032">
        <w:rPr>
          <w:sz w:val="28"/>
          <w:szCs w:val="28"/>
        </w:rPr>
        <w:t xml:space="preserve">От эффективности валютного механизма, степени вмешательства государственных и международных валютно-финансовых организаций в деятельность валютных, денежных и золотых рынков во многом зависит экономическое развитие, внешнеэкономическая стратегия промышленно-развитых стран. Рост значения валютной системы заставляет промышленно-развитые страны совершенствовать старые и искать новые инструменты и методы государственно-монополистического регулирования валютной сферы на национальных и наднациональных уровнях. </w:t>
      </w:r>
    </w:p>
    <w:p w:rsidR="001722AB" w:rsidRDefault="007F4B9A" w:rsidP="007F4B9A">
      <w:pPr>
        <w:pStyle w:val="a5"/>
        <w:spacing w:before="0" w:beforeAutospacing="0" w:after="0" w:afterAutospacing="0" w:line="360" w:lineRule="auto"/>
        <w:jc w:val="center"/>
        <w:rPr>
          <w:b/>
          <w:bCs/>
          <w:sz w:val="28"/>
          <w:szCs w:val="28"/>
        </w:rPr>
      </w:pPr>
      <w:r>
        <w:rPr>
          <w:b/>
          <w:bCs/>
          <w:sz w:val="28"/>
          <w:szCs w:val="28"/>
        </w:rPr>
        <w:br w:type="page"/>
      </w:r>
      <w:r w:rsidR="001722AB" w:rsidRPr="00991032">
        <w:rPr>
          <w:b/>
          <w:bCs/>
          <w:sz w:val="28"/>
          <w:szCs w:val="28"/>
        </w:rPr>
        <w:t>СТАНОВЛЕНИЕ ВАЛЮТНОЙ СИСТЕМЫ РОССИИ</w:t>
      </w:r>
    </w:p>
    <w:p w:rsidR="007F4B9A" w:rsidRPr="00991032" w:rsidRDefault="007F4B9A" w:rsidP="00991032">
      <w:pPr>
        <w:pStyle w:val="a5"/>
        <w:spacing w:before="0" w:beforeAutospacing="0" w:after="0" w:afterAutospacing="0" w:line="360" w:lineRule="auto"/>
        <w:ind w:firstLine="709"/>
        <w:jc w:val="both"/>
        <w:rPr>
          <w:sz w:val="28"/>
          <w:szCs w:val="28"/>
        </w:rPr>
      </w:pP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Тенденция к возрастанию роли валютной сферы в отношениях участников международного обмена прослеживается на всех этапах эволюции мировой валютной системы, начиная с золотого стандарта. Чем глубже вовлечено национальное хозяйство в систему мировых хозяйственных связей, тем сильнее стремление национальных органов регулирования оградить экономику от неблагоприятных на данном этапе внешних воздействий. Это противоречие предопределило эволюцию валютного механизма каждой страны. Так, в период золотого стандарта стихийные переливы золота между странами в условиях международного обмена в конечном счете стали негативно отражаться на развитии их производительных сил. Мировой кризис 1929-1933 гг. привел к распаду сложившегося в период золотого стандарта валютного механизма: свободный валютный размен сменился жесткими валютными ограничениями, сформировались валютные зоны и блоки, процесс интернационализации был заторможен. Бреттонвудская модель явилась шагом в направлении восстановления валютного механизма.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На конференции ООН в Бреттонвудсе (США) в июле 1944 года были выдвинуты следующие принципы мировой ВС: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золото признавалось основой ВС;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основные валюты - американский доллар и английский фунт стерлингов;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устанавливались твердые паритеты всех валют по отношению к доллару, через него - к золоту и другим валютам, допускались рыночные колебания вокруг фиксированных курсов +1%;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для регулирования ВС были созданы Международный валютный фонд (МВФ) и Международный банк реконструкции и развития (МБРР);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отменялись системы валютных ограничений, и восстанавливалась конвертируемость национальных валют.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Эта система характеризовалась тем, что обеспечивала сочетание национальных интересов с международными требованиями: относительная самостоятельность государств в проведении внутренней политики обеспечивалась системой международного кредита.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В начале 70-х годов уровень развития промышленно развитых стран потребовал модернизации всей производственной, технологической базы, а также соответствующего повышения эффективности валютного обеспечения. Поэтому введение “плавающих” курсов в 1971-1973 гг. - закономерный этап эволюции мировой валютной системы. В основе нынешней системы плавающих курсов лежат глубокие структурные изменения в системе международных расчетов. Они состоят не только в резко возросших масштабах финансовых операций, но и в том, что движение финансовых потоков определяется различиями в бюджетной, налоговой и кредитной политике государств.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В СССР до 1963 года валютный курс определялся на основе золотого паритета, т.е. соотношением между весовым содержанием золота в двух сравниваемых валютах. Так, с 1 января 1961 года золотое содержание рубля было установлено в размере 0,9874 г чистого золота, а золотое содержание доллара - 0,7367 г чистого золота. Поэтому золотой паритет рубля и доллара составлял 0,7461 руб. Валютный курс доллара, исчисленный на основе этого паритета, составлял 74,61 руб. за 100 долл.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С 1973 года США заявили, что в дальнейшем они будут продавать золото по цене свободного рынка. Это означало отмену существовавшей официальной цены золота. Другие страны также перестали фиксировать содержание золота в своих денежных единицах, в результате прекратилось использование золотого паритета как базы валютного курса. Такие изменения вызвали необходимость и в нашей стране устанавливать курс валюты путем учета движения курсов в других государствах. В дальнейшем в СССР курс рубля строго фиксировался государством, и к периоду распада СССР был установлен в очень завышенном размере. Развитие рыночных отношений потребовало изменить механизм установления курса рубля. С 1992 года курс стал устанавливаться по соотношению, складывающемуся на Московской международной валютной бирже (ММВБ).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Обеспечение относительно высокого курса рубля (не ниже 80 рублей за доллар) было одной из важнейших задач радикального реформирования. Для выполнения этой задачи Российское правительство надеялось получить от МВФ 8 млрд. долларов. Однако в условиях растущей инфляции и падения производства решить ее было невозможно даже с помощью этой меры.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Первые шаги в области валютного регулирования были успешны. К середине июня курс поднялся до 112,3 руб./долл. Однако во второй половине 1992 года курс стал снижаться: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За 12 месяцев Центробанк истратил на валютные интервенции более 1 млрд. долларов (37% объема продаж), однако не добился стабилизации курса. К апрелю 1993 года курс составил 740 руб./долл.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Срыв валютного регулирования был тесно связан с общей финансовой политикой государства. Пока удавалось сдерживать эмиссию, предприятия испытывали недостаток в рублях и нередко прибегали к конвертации своих валютных резервов. В этих условиях курс рубля рос и без серьезных валютных вливаний. Если начиналась эмиссия - курс резко падал.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Политика валютного регулирования вступала в противоречие с общим положение национальной экономики, не соответствовала ее интересам. При высоком курсе рубля выгоден импорт качественных и дешевых западных товаров, что отрицательно сказывается на конкурентоспособности отечественной промышленности, а, следовательно, вызывает рост безработицы. Напротив, низкий курс является для национальной экономики протекционистской мерой. Он делает выгодным экспорт сырьевых товаров, что является основным источником валютных поступлений, позволяющих закупать необходимую для модернизации промышленности технику.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Таким образом, искусственное подержание высокого курса рубля привело к увеличению доли импорта в товарном обороте. К 1994 году доля импортных товаров превысила половину всей товарной массы. Вследствие этого, возросла восприимчивость потребительского рынка России к внешним “валютным шокам” (примером этого является “черный вторник” 11 октября 1994 года, когда курс рубля упал почти втрое). После октябрьских валютных потрясений произошла смена курса: с установки на поощрение снижения валютного курса и стимулирования экспорта на сдерживание падения рубля с целью предотвратить импорт инфляции. Поэтому в рамках этой политики с 6 июля 1995 года был введен валютный коридор. Его введение нейтрализовало импорт инфляции, но одновременный рост реального курса рубля вело к ухудшению конкурентоспособности российской экономики, поэтому во втором полугодии 1995 г. был введен наклонный коридор. Для поддержания этой политики Центробанк активно расходовал долларовый запас, а с начала второго квартала 1996 года наблюдается тенденция к снижению золотовалютных резервов.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Таким образом, положение на валютном рынке России было противоречивым: с одной стороны, рост курса рубля усиливал зависимость страны от импорта, с другой стороны, при снижении курса и стимулировании экспорта требовалось значительное увеличение денежной массы, что влечет за собой гиперинфляцию. Выбранная политика сдерживания резкого падения курса рубля потребовала привлечения колоссальных денежных средств, и, как показал кризис в августе-сентябре 1998 года, в конечном счете, оказалась неэффективной. Искусственное сдерживание инфляции, как импортируемой, так и внутренней, привело к стагфляции экономики, остановке производства, неконкурентоспособности отечественной промышленности даже на внутреннем рынке. Высокий курс рубля можно было поддерживать только резким ограничением денежной массы, что повлекло за собой кризис неплатежей в 1996-97 годах, крах денежной системы России, увеличении количества денежных суррогатов.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Говоря о воздействии валютной политики Запада на экономику развивающихся стран, следует отметить, что в официальных инвалютных резервах этих стран 95% приходится лишь на шесть валют - доллар США, марку ФРГ, японскую иену, фунт стерлингов, швейцарский и французский франки. Около 90% развивающихся стран поддерживают фиксированные курсы своих национальных денежных единиц по отношению к доллару США, французскому франку или СДР или индивидуальным корзинам из валют своих крупнейших торговых партнеров. От уровня процентных ставок на национальных и международных рынках капиталов ведущих стран Запада зависят платежи по внешней задолженности развивающихся стран. Поэтому последние заинтересованы в успехах валютной политики основных промышленно-развитых стран в той степени, в какой она ведет к стабилизации их национальных валютных показателей. В результате возникает такой феномен, как валютное замещение, когда основные конвертируемые валюты все больше вытесняют национальные денежные единицы во внутренней экономике развивающихся стран в качестве средства обращения, масштаба цен и средства образования сокровищ.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Валютное замещение имеет место и в нашей стране, правда в нелегальной форме. С 1 января 1994 года Центробанк запретил расчеты наличной иностранной валютой, но до сих пор присутствуют такие формы замещения, как выражение цен в условных единицах (как правило, в долларах) и использование иностранной валюты в качестве средства накопления. </w:t>
      </w:r>
    </w:p>
    <w:p w:rsidR="001722AB" w:rsidRPr="00991032" w:rsidRDefault="001722AB" w:rsidP="00991032">
      <w:pPr>
        <w:pStyle w:val="a5"/>
        <w:spacing w:before="0" w:beforeAutospacing="0" w:after="0" w:afterAutospacing="0" w:line="360" w:lineRule="auto"/>
        <w:ind w:firstLine="709"/>
        <w:jc w:val="both"/>
        <w:rPr>
          <w:sz w:val="28"/>
          <w:szCs w:val="28"/>
        </w:rPr>
      </w:pPr>
      <w:r w:rsidRPr="00991032">
        <w:rPr>
          <w:sz w:val="28"/>
          <w:szCs w:val="28"/>
        </w:rPr>
        <w:t xml:space="preserve">Главным отрицательным последствием валютного замещения является снижение эффективности национальной, бюджетной, денежной и курсовой политики развивающихся стран. Однако, не обладая практически никакими рычагами управления валютным фактором на международном уровне, развивающиеся страны традиционно придавали большое значение таким национальным средствам валютного регулирования, как различные формы валютных, торговых и налоговых ограничений, а также множественность валютных курсов. Впоследствии развитие рынка сырья, возрастающее значение их внешнеэкономических связей приводит к определенной либерализации валютных отношений, снятии валютных ограничений, продвижении к конвертируемости национальных валют. </w:t>
      </w:r>
    </w:p>
    <w:p w:rsidR="001722AB" w:rsidRPr="00991032" w:rsidRDefault="001722AB" w:rsidP="00991032">
      <w:pPr>
        <w:pStyle w:val="a5"/>
        <w:spacing w:before="0" w:beforeAutospacing="0" w:after="0" w:afterAutospacing="0" w:line="360" w:lineRule="auto"/>
        <w:ind w:firstLine="709"/>
        <w:jc w:val="both"/>
        <w:rPr>
          <w:sz w:val="28"/>
          <w:szCs w:val="28"/>
        </w:rPr>
      </w:pPr>
    </w:p>
    <w:p w:rsidR="00EE6746" w:rsidRPr="00991032" w:rsidRDefault="00EE6746" w:rsidP="00991032">
      <w:pPr>
        <w:pStyle w:val="a7"/>
        <w:widowControl/>
        <w:spacing w:line="360" w:lineRule="auto"/>
        <w:ind w:firstLine="709"/>
        <w:jc w:val="both"/>
        <w:rPr>
          <w:rStyle w:val="a6"/>
          <w:sz w:val="28"/>
          <w:szCs w:val="28"/>
        </w:rPr>
      </w:pPr>
      <w:r w:rsidRPr="00991032">
        <w:rPr>
          <w:rStyle w:val="a6"/>
          <w:sz w:val="28"/>
          <w:szCs w:val="28"/>
        </w:rPr>
        <w:t>Этапы становления меж</w:t>
      </w:r>
      <w:r w:rsidR="006C5DA4" w:rsidRPr="00991032">
        <w:rPr>
          <w:rStyle w:val="a6"/>
          <w:sz w:val="28"/>
          <w:szCs w:val="28"/>
        </w:rPr>
        <w:t>дународного денежного обращения.</w:t>
      </w:r>
    </w:p>
    <w:p w:rsidR="00B70986" w:rsidRPr="00991032" w:rsidRDefault="00B70986" w:rsidP="00991032">
      <w:pPr>
        <w:pStyle w:val="a7"/>
        <w:widowControl/>
        <w:spacing w:line="360" w:lineRule="auto"/>
        <w:ind w:firstLine="709"/>
        <w:jc w:val="both"/>
        <w:rPr>
          <w:sz w:val="28"/>
          <w:szCs w:val="28"/>
        </w:rPr>
      </w:pPr>
      <w:r w:rsidRPr="00991032">
        <w:rPr>
          <w:sz w:val="28"/>
          <w:szCs w:val="28"/>
        </w:rPr>
        <w:t>Рассмотрение международных аспектов экономического развития предполагает анализ международного платежного оборота, т.е. того, какую роль играют деньги в мировой</w:t>
      </w:r>
      <w:r w:rsidR="0051598A">
        <w:rPr>
          <w:sz w:val="28"/>
          <w:szCs w:val="28"/>
        </w:rPr>
        <w:t xml:space="preserve"> </w:t>
      </w:r>
      <w:r w:rsidRPr="00991032">
        <w:rPr>
          <w:sz w:val="28"/>
          <w:szCs w:val="28"/>
        </w:rPr>
        <w:t>экономике, как соотносятся между собой деньги различной национальной принадлежности,</w:t>
      </w:r>
      <w:r w:rsidR="0051598A">
        <w:rPr>
          <w:sz w:val="28"/>
          <w:szCs w:val="28"/>
        </w:rPr>
        <w:t xml:space="preserve"> </w:t>
      </w:r>
      <w:r w:rsidRPr="00991032">
        <w:rPr>
          <w:sz w:val="28"/>
          <w:szCs w:val="28"/>
        </w:rPr>
        <w:t xml:space="preserve">что такое международная денежно-кредитная система и каково ее влияние на национальные экономики. </w:t>
      </w:r>
    </w:p>
    <w:p w:rsidR="00B70986" w:rsidRPr="00991032" w:rsidRDefault="00B70986" w:rsidP="00991032">
      <w:pPr>
        <w:pStyle w:val="a7"/>
        <w:widowControl/>
        <w:spacing w:line="360" w:lineRule="auto"/>
        <w:ind w:firstLine="709"/>
        <w:jc w:val="both"/>
        <w:rPr>
          <w:sz w:val="28"/>
          <w:szCs w:val="28"/>
        </w:rPr>
      </w:pPr>
      <w:r w:rsidRPr="00991032">
        <w:rPr>
          <w:sz w:val="28"/>
          <w:szCs w:val="28"/>
        </w:rPr>
        <w:t>Международные торговые и финансовые операции базируются на использовании</w:t>
      </w:r>
      <w:r w:rsidR="0051598A">
        <w:rPr>
          <w:sz w:val="28"/>
          <w:szCs w:val="28"/>
        </w:rPr>
        <w:t xml:space="preserve"> </w:t>
      </w:r>
      <w:r w:rsidRPr="00991032">
        <w:rPr>
          <w:sz w:val="28"/>
          <w:szCs w:val="28"/>
        </w:rPr>
        <w:t>национальных валют. Каждое государство, будучи независимым и самостоятельным</w:t>
      </w:r>
      <w:r w:rsidR="00494B9D">
        <w:rPr>
          <w:sz w:val="28"/>
          <w:szCs w:val="28"/>
        </w:rPr>
        <w:t xml:space="preserve"> </w:t>
      </w:r>
      <w:r w:rsidRPr="00991032">
        <w:rPr>
          <w:sz w:val="28"/>
          <w:szCs w:val="28"/>
        </w:rPr>
        <w:t>экономическим субъектом, имеет национальную валютную систему, проводит</w:t>
      </w:r>
      <w:r w:rsidR="00494B9D">
        <w:rPr>
          <w:sz w:val="28"/>
          <w:szCs w:val="28"/>
        </w:rPr>
        <w:t xml:space="preserve"> </w:t>
      </w:r>
      <w:r w:rsidRPr="00991032">
        <w:rPr>
          <w:sz w:val="28"/>
          <w:szCs w:val="28"/>
        </w:rPr>
        <w:t>самостоятельную денежно-кредитную</w:t>
      </w:r>
      <w:r w:rsidR="00494B9D">
        <w:rPr>
          <w:sz w:val="28"/>
          <w:szCs w:val="28"/>
        </w:rPr>
        <w:t xml:space="preserve"> </w:t>
      </w:r>
      <w:r w:rsidRPr="00991032">
        <w:rPr>
          <w:sz w:val="28"/>
          <w:szCs w:val="28"/>
        </w:rPr>
        <w:t>политику и отстаивает в условиях международной</w:t>
      </w:r>
      <w:r w:rsidR="00494B9D">
        <w:rPr>
          <w:sz w:val="28"/>
          <w:szCs w:val="28"/>
        </w:rPr>
        <w:t xml:space="preserve"> </w:t>
      </w:r>
      <w:r w:rsidRPr="00991032">
        <w:rPr>
          <w:sz w:val="28"/>
          <w:szCs w:val="28"/>
        </w:rPr>
        <w:t xml:space="preserve">конкуренции свои интересы. </w:t>
      </w:r>
    </w:p>
    <w:p w:rsidR="00B70986" w:rsidRPr="00991032" w:rsidRDefault="00B70986" w:rsidP="00991032">
      <w:pPr>
        <w:pStyle w:val="a7"/>
        <w:widowControl/>
        <w:spacing w:line="360" w:lineRule="auto"/>
        <w:ind w:firstLine="709"/>
        <w:jc w:val="both"/>
        <w:rPr>
          <w:sz w:val="28"/>
          <w:szCs w:val="28"/>
        </w:rPr>
      </w:pPr>
      <w:r w:rsidRPr="00991032">
        <w:rPr>
          <w:sz w:val="28"/>
          <w:szCs w:val="28"/>
        </w:rPr>
        <w:t>Вместе с тем проблемы внутренней денежной стабильности в условиях высокой степени</w:t>
      </w:r>
      <w:r w:rsidR="00494B9D">
        <w:rPr>
          <w:sz w:val="28"/>
          <w:szCs w:val="28"/>
        </w:rPr>
        <w:t xml:space="preserve"> </w:t>
      </w:r>
      <w:r w:rsidRPr="00991032">
        <w:rPr>
          <w:sz w:val="28"/>
          <w:szCs w:val="28"/>
        </w:rPr>
        <w:t>взаимозаменяемости национальных экономик</w:t>
      </w:r>
      <w:r w:rsidR="00494B9D">
        <w:rPr>
          <w:sz w:val="28"/>
          <w:szCs w:val="28"/>
        </w:rPr>
        <w:t xml:space="preserve"> </w:t>
      </w:r>
      <w:r w:rsidRPr="00991032">
        <w:rPr>
          <w:sz w:val="28"/>
          <w:szCs w:val="28"/>
        </w:rPr>
        <w:t>во все большей степени связаны с мировой</w:t>
      </w:r>
      <w:r w:rsidR="00494B9D">
        <w:rPr>
          <w:sz w:val="28"/>
          <w:szCs w:val="28"/>
        </w:rPr>
        <w:t xml:space="preserve"> </w:t>
      </w:r>
      <w:r w:rsidRPr="00991032">
        <w:rPr>
          <w:sz w:val="28"/>
          <w:szCs w:val="28"/>
        </w:rPr>
        <w:t>валютной системой,</w:t>
      </w:r>
      <w:r w:rsidR="00494B9D">
        <w:rPr>
          <w:sz w:val="28"/>
          <w:szCs w:val="28"/>
        </w:rPr>
        <w:t xml:space="preserve"> </w:t>
      </w:r>
      <w:r w:rsidRPr="00991032">
        <w:rPr>
          <w:sz w:val="28"/>
          <w:szCs w:val="28"/>
        </w:rPr>
        <w:t>которую можно определить как форму организации международных</w:t>
      </w:r>
      <w:r w:rsidR="0051598A">
        <w:rPr>
          <w:sz w:val="28"/>
          <w:szCs w:val="28"/>
        </w:rPr>
        <w:t xml:space="preserve"> </w:t>
      </w:r>
      <w:r w:rsidRPr="00991032">
        <w:rPr>
          <w:sz w:val="28"/>
          <w:szCs w:val="28"/>
        </w:rPr>
        <w:t>валютных отношений, сложившуюся на основе развития мирового рынка и закрепленную</w:t>
      </w:r>
      <w:r w:rsidR="00494B9D">
        <w:rPr>
          <w:sz w:val="28"/>
          <w:szCs w:val="28"/>
        </w:rPr>
        <w:t xml:space="preserve"> </w:t>
      </w:r>
      <w:r w:rsidRPr="00991032">
        <w:rPr>
          <w:sz w:val="28"/>
          <w:szCs w:val="28"/>
        </w:rPr>
        <w:t>межгосударственными соглашениями.</w:t>
      </w:r>
      <w:r w:rsidR="00494B9D">
        <w:rPr>
          <w:sz w:val="28"/>
          <w:szCs w:val="28"/>
        </w:rPr>
        <w:t xml:space="preserve"> </w:t>
      </w:r>
      <w:r w:rsidRPr="00991032">
        <w:rPr>
          <w:sz w:val="28"/>
          <w:szCs w:val="28"/>
        </w:rPr>
        <w:t xml:space="preserve">Ее составными элементами являются: </w:t>
      </w:r>
    </w:p>
    <w:p w:rsidR="00EE6746" w:rsidRPr="00991032" w:rsidRDefault="00B70986" w:rsidP="00991032">
      <w:pPr>
        <w:pStyle w:val="a7"/>
        <w:widowControl/>
        <w:spacing w:line="360" w:lineRule="auto"/>
        <w:ind w:firstLine="709"/>
        <w:jc w:val="both"/>
        <w:rPr>
          <w:sz w:val="28"/>
          <w:szCs w:val="28"/>
        </w:rPr>
      </w:pPr>
      <w:r w:rsidRPr="00991032">
        <w:rPr>
          <w:sz w:val="28"/>
          <w:szCs w:val="28"/>
        </w:rPr>
        <w:t>основные международные платежные средства (национальные валюты, золото,</w:t>
      </w:r>
      <w:r w:rsidR="0051598A">
        <w:rPr>
          <w:sz w:val="28"/>
          <w:szCs w:val="28"/>
        </w:rPr>
        <w:t xml:space="preserve"> </w:t>
      </w:r>
      <w:r w:rsidRPr="00991032">
        <w:rPr>
          <w:sz w:val="28"/>
          <w:szCs w:val="28"/>
        </w:rPr>
        <w:t xml:space="preserve">международные валютные единицы - </w:t>
      </w:r>
      <w:bookmarkStart w:id="0" w:name="e0_6_"/>
      <w:bookmarkEnd w:id="0"/>
      <w:r w:rsidRPr="00991032">
        <w:rPr>
          <w:sz w:val="28"/>
          <w:szCs w:val="28"/>
        </w:rPr>
        <w:t>СДР, экю</w:t>
      </w:r>
    </w:p>
    <w:p w:rsidR="00EE6746" w:rsidRPr="00991032" w:rsidRDefault="00EE6746" w:rsidP="00991032">
      <w:pPr>
        <w:pStyle w:val="a7"/>
        <w:widowControl/>
        <w:spacing w:line="360" w:lineRule="auto"/>
        <w:ind w:firstLine="709"/>
        <w:jc w:val="both"/>
        <w:rPr>
          <w:sz w:val="28"/>
          <w:szCs w:val="28"/>
        </w:rPr>
      </w:pPr>
      <w:r w:rsidRPr="00991032">
        <w:rPr>
          <w:sz w:val="28"/>
          <w:szCs w:val="28"/>
        </w:rPr>
        <w:t>механизм установления и поддержания валютных курсов; порядок балансирования</w:t>
      </w:r>
      <w:r w:rsidR="00494B9D">
        <w:rPr>
          <w:sz w:val="28"/>
          <w:szCs w:val="28"/>
        </w:rPr>
        <w:t xml:space="preserve"> </w:t>
      </w:r>
      <w:r w:rsidRPr="00991032">
        <w:rPr>
          <w:sz w:val="28"/>
          <w:szCs w:val="28"/>
        </w:rPr>
        <w:t>международных платежей; условия обратимости (конвертируемости) валют; режим</w:t>
      </w:r>
      <w:r w:rsidR="00494B9D">
        <w:rPr>
          <w:sz w:val="28"/>
          <w:szCs w:val="28"/>
        </w:rPr>
        <w:t xml:space="preserve"> </w:t>
      </w:r>
      <w:r w:rsidRPr="00991032">
        <w:rPr>
          <w:sz w:val="28"/>
          <w:szCs w:val="28"/>
        </w:rPr>
        <w:t>международных валютных рынков и рынков золота; статус межгосударственных</w:t>
      </w:r>
      <w:r w:rsidR="00494B9D">
        <w:rPr>
          <w:sz w:val="28"/>
          <w:szCs w:val="28"/>
        </w:rPr>
        <w:t xml:space="preserve"> </w:t>
      </w:r>
      <w:r w:rsidRPr="00991032">
        <w:rPr>
          <w:sz w:val="28"/>
          <w:szCs w:val="28"/>
        </w:rPr>
        <w:t>институтов, регулирующих валютные</w:t>
      </w:r>
      <w:r w:rsidR="00494B9D">
        <w:rPr>
          <w:sz w:val="28"/>
          <w:szCs w:val="28"/>
        </w:rPr>
        <w:t xml:space="preserve"> </w:t>
      </w:r>
      <w:r w:rsidRPr="00991032">
        <w:rPr>
          <w:sz w:val="28"/>
          <w:szCs w:val="28"/>
        </w:rPr>
        <w:t xml:space="preserve">отношения. </w:t>
      </w:r>
    </w:p>
    <w:p w:rsidR="00EE6746" w:rsidRPr="00991032" w:rsidRDefault="00EE6746" w:rsidP="00991032">
      <w:pPr>
        <w:pStyle w:val="a7"/>
        <w:widowControl/>
        <w:spacing w:line="360" w:lineRule="auto"/>
        <w:ind w:firstLine="709"/>
        <w:jc w:val="both"/>
        <w:rPr>
          <w:sz w:val="28"/>
          <w:szCs w:val="28"/>
        </w:rPr>
      </w:pPr>
      <w:r w:rsidRPr="00991032">
        <w:rPr>
          <w:sz w:val="28"/>
          <w:szCs w:val="28"/>
        </w:rPr>
        <w:t>В условиях рыночной экономики движение денежных средств из страны в страну, обмен и</w:t>
      </w:r>
      <w:r w:rsidR="00494B9D">
        <w:rPr>
          <w:sz w:val="28"/>
          <w:szCs w:val="28"/>
        </w:rPr>
        <w:t xml:space="preserve"> </w:t>
      </w:r>
      <w:r w:rsidRPr="00991032">
        <w:rPr>
          <w:sz w:val="28"/>
          <w:szCs w:val="28"/>
        </w:rPr>
        <w:t>продажа валют осуществляются прежде всего через деятельность крупных коммерческих</w:t>
      </w:r>
      <w:r w:rsidR="00494B9D">
        <w:rPr>
          <w:sz w:val="28"/>
          <w:szCs w:val="28"/>
        </w:rPr>
        <w:t xml:space="preserve"> </w:t>
      </w:r>
      <w:r w:rsidRPr="00991032">
        <w:rPr>
          <w:sz w:val="28"/>
          <w:szCs w:val="28"/>
        </w:rPr>
        <w:t>банков. Эти банки располагают сетью филиалов в разных странах или валютными счетами</w:t>
      </w:r>
      <w:r w:rsidR="00494B9D">
        <w:rPr>
          <w:sz w:val="28"/>
          <w:szCs w:val="28"/>
        </w:rPr>
        <w:t xml:space="preserve"> </w:t>
      </w:r>
      <w:r w:rsidRPr="00991032">
        <w:rPr>
          <w:sz w:val="28"/>
          <w:szCs w:val="28"/>
        </w:rPr>
        <w:t>в банках других стран. Проводя через такие банки торговые и иные внешнеэкономические</w:t>
      </w:r>
      <w:r w:rsidR="00494B9D">
        <w:rPr>
          <w:sz w:val="28"/>
          <w:szCs w:val="28"/>
        </w:rPr>
        <w:t xml:space="preserve"> </w:t>
      </w:r>
      <w:r w:rsidRPr="00991032">
        <w:rPr>
          <w:sz w:val="28"/>
          <w:szCs w:val="28"/>
        </w:rPr>
        <w:t>операции, клиенты имеют возможность</w:t>
      </w:r>
      <w:r w:rsidR="00494B9D">
        <w:rPr>
          <w:sz w:val="28"/>
          <w:szCs w:val="28"/>
        </w:rPr>
        <w:t xml:space="preserve"> </w:t>
      </w:r>
      <w:r w:rsidRPr="00991032">
        <w:rPr>
          <w:sz w:val="28"/>
          <w:szCs w:val="28"/>
        </w:rPr>
        <w:t>вносить средства на счет банка в одной стране и</w:t>
      </w:r>
      <w:r w:rsidR="00494B9D">
        <w:rPr>
          <w:sz w:val="28"/>
          <w:szCs w:val="28"/>
        </w:rPr>
        <w:t xml:space="preserve"> </w:t>
      </w:r>
      <w:r w:rsidRPr="00991032">
        <w:rPr>
          <w:sz w:val="28"/>
          <w:szCs w:val="28"/>
        </w:rPr>
        <w:t>при необходимости</w:t>
      </w:r>
      <w:r w:rsidR="00494B9D">
        <w:rPr>
          <w:sz w:val="28"/>
          <w:szCs w:val="28"/>
        </w:rPr>
        <w:t xml:space="preserve"> </w:t>
      </w:r>
      <w:r w:rsidRPr="00991032">
        <w:rPr>
          <w:sz w:val="28"/>
          <w:szCs w:val="28"/>
        </w:rPr>
        <w:t>переводить эти вклады в другую страну в иной валюте, т.е. основная</w:t>
      </w:r>
      <w:r w:rsidR="00494B9D">
        <w:rPr>
          <w:sz w:val="28"/>
          <w:szCs w:val="28"/>
        </w:rPr>
        <w:t xml:space="preserve"> </w:t>
      </w:r>
      <w:r w:rsidRPr="00991032">
        <w:rPr>
          <w:sz w:val="28"/>
          <w:szCs w:val="28"/>
        </w:rPr>
        <w:t>часть валютного оборота - это депозиты до востребования и лишь сравнительно небольшая</w:t>
      </w:r>
      <w:r w:rsidR="0051598A">
        <w:rPr>
          <w:sz w:val="28"/>
          <w:szCs w:val="28"/>
        </w:rPr>
        <w:t xml:space="preserve"> </w:t>
      </w:r>
      <w:r w:rsidRPr="00991032">
        <w:rPr>
          <w:sz w:val="28"/>
          <w:szCs w:val="28"/>
        </w:rPr>
        <w:t xml:space="preserve">часть связана с наличной валютой. </w:t>
      </w:r>
    </w:p>
    <w:p w:rsidR="00EE6746" w:rsidRPr="00991032" w:rsidRDefault="00EE6746" w:rsidP="00991032">
      <w:pPr>
        <w:pStyle w:val="a7"/>
        <w:widowControl/>
        <w:spacing w:line="360" w:lineRule="auto"/>
        <w:ind w:firstLine="709"/>
        <w:jc w:val="both"/>
        <w:rPr>
          <w:sz w:val="28"/>
          <w:szCs w:val="28"/>
        </w:rPr>
      </w:pPr>
      <w:r w:rsidRPr="00991032">
        <w:rPr>
          <w:sz w:val="28"/>
          <w:szCs w:val="28"/>
        </w:rPr>
        <w:t>Главными экономическими агентами внешнего</w:t>
      </w:r>
      <w:r w:rsidR="00086E73" w:rsidRPr="00991032">
        <w:rPr>
          <w:sz w:val="28"/>
          <w:szCs w:val="28"/>
        </w:rPr>
        <w:t xml:space="preserve"> валютного рынка выступают </w:t>
      </w:r>
      <w:r w:rsidRPr="00991032">
        <w:rPr>
          <w:sz w:val="28"/>
          <w:szCs w:val="28"/>
        </w:rPr>
        <w:t>экспортеры, импортеры, держатели портфелей активов. Наряду с "первичными" субъектами</w:t>
      </w:r>
      <w:r w:rsidR="00494B9D">
        <w:rPr>
          <w:sz w:val="28"/>
          <w:szCs w:val="28"/>
        </w:rPr>
        <w:t xml:space="preserve"> </w:t>
      </w:r>
      <w:r w:rsidRPr="00991032">
        <w:rPr>
          <w:sz w:val="28"/>
          <w:szCs w:val="28"/>
        </w:rPr>
        <w:t>валютного рынка - экспортерами и импортерами, формирующими базисный спрос и</w:t>
      </w:r>
      <w:r w:rsidR="00494B9D">
        <w:rPr>
          <w:sz w:val="28"/>
          <w:szCs w:val="28"/>
        </w:rPr>
        <w:t xml:space="preserve"> </w:t>
      </w:r>
      <w:r w:rsidRPr="00991032">
        <w:rPr>
          <w:sz w:val="28"/>
          <w:szCs w:val="28"/>
        </w:rPr>
        <w:t>предложение валюты, - выделяют и "вторичных" - тех участников валютного рынка,</w:t>
      </w:r>
      <w:r w:rsidR="00494B9D">
        <w:rPr>
          <w:sz w:val="28"/>
          <w:szCs w:val="28"/>
        </w:rPr>
        <w:t xml:space="preserve"> </w:t>
      </w:r>
      <w:r w:rsidRPr="00991032">
        <w:rPr>
          <w:sz w:val="28"/>
          <w:szCs w:val="28"/>
        </w:rPr>
        <w:t>которые торгуют непосредственно валютой. Это коммерческие банки, валютные брокеры и</w:t>
      </w:r>
      <w:r w:rsidR="00494B9D">
        <w:rPr>
          <w:sz w:val="28"/>
          <w:szCs w:val="28"/>
        </w:rPr>
        <w:t xml:space="preserve"> </w:t>
      </w:r>
      <w:r w:rsidRPr="00991032">
        <w:rPr>
          <w:sz w:val="28"/>
          <w:szCs w:val="28"/>
        </w:rPr>
        <w:t>дилеры. Определение "вторичные" весьма условно, поскольку в настоящее время около 90</w:t>
      </w:r>
      <w:r w:rsidR="00494B9D">
        <w:rPr>
          <w:sz w:val="28"/>
          <w:szCs w:val="28"/>
        </w:rPr>
        <w:t xml:space="preserve"> </w:t>
      </w:r>
      <w:r w:rsidRPr="00991032">
        <w:rPr>
          <w:sz w:val="28"/>
          <w:szCs w:val="28"/>
        </w:rPr>
        <w:t>% всех валютных сделок на внешнем валютном рынке не связаны с торговыми операциями.</w:t>
      </w:r>
      <w:r w:rsidR="00494B9D">
        <w:rPr>
          <w:sz w:val="28"/>
          <w:szCs w:val="28"/>
        </w:rPr>
        <w:t xml:space="preserve"> </w:t>
      </w:r>
      <w:r w:rsidRPr="00991032">
        <w:rPr>
          <w:sz w:val="28"/>
          <w:szCs w:val="28"/>
        </w:rPr>
        <w:t>Большая часть торговли валютой - это обычная биржевая игра в целях получения прибыли,</w:t>
      </w:r>
      <w:r w:rsidR="0051598A">
        <w:rPr>
          <w:sz w:val="28"/>
          <w:szCs w:val="28"/>
        </w:rPr>
        <w:t xml:space="preserve"> </w:t>
      </w:r>
      <w:r w:rsidRPr="00991032">
        <w:rPr>
          <w:sz w:val="28"/>
          <w:szCs w:val="28"/>
        </w:rPr>
        <w:t>где в качестве объекта фигурируют обменные курсы валют. Наиболее крупные центры</w:t>
      </w:r>
      <w:r w:rsidR="0051598A">
        <w:rPr>
          <w:sz w:val="28"/>
          <w:szCs w:val="28"/>
        </w:rPr>
        <w:t xml:space="preserve"> </w:t>
      </w:r>
      <w:r w:rsidRPr="00991032">
        <w:rPr>
          <w:sz w:val="28"/>
          <w:szCs w:val="28"/>
        </w:rPr>
        <w:t>международного валютного рынка расположены в Лондоне, Токио, Нью-Йорке,</w:t>
      </w:r>
      <w:r w:rsidR="00494B9D">
        <w:rPr>
          <w:sz w:val="28"/>
          <w:szCs w:val="28"/>
        </w:rPr>
        <w:t xml:space="preserve"> </w:t>
      </w:r>
      <w:r w:rsidRPr="00991032">
        <w:rPr>
          <w:sz w:val="28"/>
          <w:szCs w:val="28"/>
        </w:rPr>
        <w:t>Франкфурте-на-</w:t>
      </w:r>
      <w:bookmarkStart w:id="1" w:name="e0_8_"/>
      <w:bookmarkEnd w:id="1"/>
      <w:r w:rsidRPr="00991032">
        <w:rPr>
          <w:sz w:val="28"/>
          <w:szCs w:val="28"/>
        </w:rPr>
        <w:t xml:space="preserve">Майне, Брюсселе. </w:t>
      </w:r>
    </w:p>
    <w:p w:rsidR="00EE6746" w:rsidRPr="00991032" w:rsidRDefault="00EE6746" w:rsidP="00991032">
      <w:pPr>
        <w:pStyle w:val="a7"/>
        <w:widowControl/>
        <w:spacing w:line="360" w:lineRule="auto"/>
        <w:ind w:firstLine="709"/>
        <w:jc w:val="both"/>
        <w:rPr>
          <w:sz w:val="28"/>
          <w:szCs w:val="28"/>
        </w:rPr>
      </w:pPr>
      <w:r w:rsidRPr="00991032">
        <w:rPr>
          <w:sz w:val="28"/>
          <w:szCs w:val="28"/>
        </w:rPr>
        <w:t>Важнейшими субъектами в сфере международного денежного обращения выступают</w:t>
      </w:r>
      <w:r w:rsidR="00494B9D">
        <w:rPr>
          <w:sz w:val="28"/>
          <w:szCs w:val="28"/>
        </w:rPr>
        <w:t xml:space="preserve"> </w:t>
      </w:r>
      <w:r w:rsidRPr="00991032">
        <w:rPr>
          <w:sz w:val="28"/>
          <w:szCs w:val="28"/>
        </w:rPr>
        <w:t>правительственные органы. Денежно-кредитные</w:t>
      </w:r>
      <w:r w:rsidR="00494B9D">
        <w:rPr>
          <w:sz w:val="28"/>
          <w:szCs w:val="28"/>
        </w:rPr>
        <w:t xml:space="preserve"> </w:t>
      </w:r>
      <w:r w:rsidRPr="00991032">
        <w:rPr>
          <w:sz w:val="28"/>
          <w:szCs w:val="28"/>
        </w:rPr>
        <w:t>отношения в мировой экономике</w:t>
      </w:r>
      <w:r w:rsidR="00494B9D">
        <w:rPr>
          <w:sz w:val="28"/>
          <w:szCs w:val="28"/>
        </w:rPr>
        <w:t xml:space="preserve"> </w:t>
      </w:r>
      <w:r w:rsidRPr="00991032">
        <w:rPr>
          <w:sz w:val="28"/>
          <w:szCs w:val="28"/>
        </w:rPr>
        <w:t>затрагивают национальные</w:t>
      </w:r>
      <w:r w:rsidR="00D22F7B">
        <w:rPr>
          <w:sz w:val="28"/>
          <w:szCs w:val="28"/>
        </w:rPr>
        <w:t xml:space="preserve"> </w:t>
      </w:r>
      <w:r w:rsidRPr="00991032">
        <w:rPr>
          <w:sz w:val="28"/>
          <w:szCs w:val="28"/>
        </w:rPr>
        <w:t>интересы государств. Закономерно, что в ходе эволюции этих</w:t>
      </w:r>
      <w:r w:rsidR="0051598A">
        <w:rPr>
          <w:sz w:val="28"/>
          <w:szCs w:val="28"/>
        </w:rPr>
        <w:t xml:space="preserve"> </w:t>
      </w:r>
      <w:r w:rsidRPr="00991032">
        <w:rPr>
          <w:sz w:val="28"/>
          <w:szCs w:val="28"/>
        </w:rPr>
        <w:t>отношений вырабатывались правила и законы, регулирующие эти отношения, приемлемые</w:t>
      </w:r>
      <w:r w:rsidR="0051598A">
        <w:rPr>
          <w:sz w:val="28"/>
          <w:szCs w:val="28"/>
        </w:rPr>
        <w:t xml:space="preserve"> </w:t>
      </w:r>
      <w:r w:rsidRPr="00991032">
        <w:rPr>
          <w:sz w:val="28"/>
          <w:szCs w:val="28"/>
        </w:rPr>
        <w:t xml:space="preserve">с точки зрения национальных интересов. </w:t>
      </w:r>
    </w:p>
    <w:p w:rsidR="004211AA" w:rsidRPr="00991032" w:rsidRDefault="00EE6746" w:rsidP="00991032">
      <w:pPr>
        <w:spacing w:line="360" w:lineRule="auto"/>
        <w:ind w:firstLine="709"/>
        <w:jc w:val="both"/>
        <w:rPr>
          <w:sz w:val="28"/>
          <w:szCs w:val="28"/>
        </w:rPr>
      </w:pPr>
      <w:r w:rsidRPr="00991032">
        <w:rPr>
          <w:sz w:val="28"/>
          <w:szCs w:val="28"/>
        </w:rPr>
        <w:t>Формирование мировой валютной системы шло вслед за промышленной</w:t>
      </w:r>
      <w:r w:rsidR="00494B9D">
        <w:rPr>
          <w:sz w:val="28"/>
          <w:szCs w:val="28"/>
        </w:rPr>
        <w:t xml:space="preserve"> </w:t>
      </w:r>
      <w:r w:rsidRPr="00991032">
        <w:rPr>
          <w:sz w:val="28"/>
          <w:szCs w:val="28"/>
        </w:rPr>
        <w:t>революцией и</w:t>
      </w:r>
      <w:r w:rsidR="00494B9D">
        <w:rPr>
          <w:sz w:val="28"/>
          <w:szCs w:val="28"/>
        </w:rPr>
        <w:t xml:space="preserve"> </w:t>
      </w:r>
      <w:r w:rsidRPr="00991032">
        <w:rPr>
          <w:sz w:val="28"/>
          <w:szCs w:val="28"/>
        </w:rPr>
        <w:t>образованием мировой системы хозяйства.</w:t>
      </w:r>
      <w:r w:rsidR="00494B9D">
        <w:rPr>
          <w:sz w:val="28"/>
          <w:szCs w:val="28"/>
        </w:rPr>
        <w:t xml:space="preserve"> </w:t>
      </w:r>
      <w:r w:rsidRPr="00991032">
        <w:rPr>
          <w:sz w:val="28"/>
          <w:szCs w:val="28"/>
        </w:rPr>
        <w:t>Валютная система прошла в своем развитии три</w:t>
      </w:r>
      <w:r w:rsidR="00D22F7B">
        <w:rPr>
          <w:sz w:val="28"/>
          <w:szCs w:val="28"/>
        </w:rPr>
        <w:t xml:space="preserve"> </w:t>
      </w:r>
      <w:r w:rsidRPr="00991032">
        <w:rPr>
          <w:sz w:val="28"/>
          <w:szCs w:val="28"/>
        </w:rPr>
        <w:t>этапа, каждому из которых соответствует свой тип организации международных валютных</w:t>
      </w:r>
      <w:r w:rsidR="00494B9D">
        <w:rPr>
          <w:sz w:val="28"/>
          <w:szCs w:val="28"/>
        </w:rPr>
        <w:t xml:space="preserve"> </w:t>
      </w:r>
      <w:r w:rsidRPr="00991032">
        <w:rPr>
          <w:sz w:val="28"/>
          <w:szCs w:val="28"/>
        </w:rPr>
        <w:t>отношений. Первым этапом в развитии мировой валютной</w:t>
      </w:r>
      <w:r w:rsidR="00D22F7B">
        <w:rPr>
          <w:sz w:val="28"/>
          <w:szCs w:val="28"/>
        </w:rPr>
        <w:t xml:space="preserve"> </w:t>
      </w:r>
      <w:r w:rsidRPr="00991032">
        <w:rPr>
          <w:sz w:val="28"/>
          <w:szCs w:val="28"/>
        </w:rPr>
        <w:t>системы можно считать период</w:t>
      </w:r>
      <w:r w:rsidR="00494B9D">
        <w:rPr>
          <w:sz w:val="28"/>
          <w:szCs w:val="28"/>
        </w:rPr>
        <w:t xml:space="preserve"> </w:t>
      </w:r>
      <w:r w:rsidRPr="00991032">
        <w:rPr>
          <w:sz w:val="28"/>
          <w:szCs w:val="28"/>
        </w:rPr>
        <w:t xml:space="preserve">от ее возникновения в XIX в. 242 до начала второй мировой войны. Переход ко второму этапу начался с конца </w:t>
      </w:r>
      <w:bookmarkStart w:id="2" w:name="e0_9_"/>
      <w:bookmarkEnd w:id="2"/>
      <w:r w:rsidRPr="00991032">
        <w:rPr>
          <w:sz w:val="28"/>
          <w:szCs w:val="28"/>
        </w:rPr>
        <w:t>ЗО-х годов.</w:t>
      </w:r>
      <w:r w:rsidR="00D22F7B">
        <w:rPr>
          <w:sz w:val="28"/>
          <w:szCs w:val="28"/>
        </w:rPr>
        <w:t xml:space="preserve"> </w:t>
      </w:r>
      <w:r w:rsidRPr="00991032">
        <w:rPr>
          <w:sz w:val="28"/>
          <w:szCs w:val="28"/>
        </w:rPr>
        <w:t>Свое юридическое оформление мировая валютная</w:t>
      </w:r>
      <w:r w:rsidR="00D22F7B">
        <w:rPr>
          <w:sz w:val="28"/>
          <w:szCs w:val="28"/>
        </w:rPr>
        <w:t xml:space="preserve"> </w:t>
      </w:r>
      <w:r w:rsidRPr="00991032">
        <w:rPr>
          <w:sz w:val="28"/>
          <w:szCs w:val="28"/>
        </w:rPr>
        <w:t>система этого этапа получила на</w:t>
      </w:r>
      <w:r w:rsidR="00D22F7B">
        <w:rPr>
          <w:sz w:val="28"/>
          <w:szCs w:val="28"/>
        </w:rPr>
        <w:t xml:space="preserve"> </w:t>
      </w:r>
      <w:r w:rsidRPr="00991032">
        <w:rPr>
          <w:sz w:val="28"/>
          <w:szCs w:val="28"/>
        </w:rPr>
        <w:t>Бреттон-Вудской конференции (США) в 1944 г. Третий этап - это существующая в</w:t>
      </w:r>
      <w:r w:rsidR="0051598A">
        <w:rPr>
          <w:sz w:val="28"/>
          <w:szCs w:val="28"/>
        </w:rPr>
        <w:t xml:space="preserve"> </w:t>
      </w:r>
      <w:r w:rsidRPr="00991032">
        <w:rPr>
          <w:sz w:val="28"/>
          <w:szCs w:val="28"/>
        </w:rPr>
        <w:t>настоящее время мировая валютная система, которая сформировалась в 70-</w:t>
      </w:r>
      <w:bookmarkStart w:id="3" w:name="e0_11_"/>
      <w:bookmarkEnd w:id="3"/>
      <w:r w:rsidRPr="00991032">
        <w:rPr>
          <w:sz w:val="28"/>
          <w:szCs w:val="28"/>
        </w:rPr>
        <w:t>х годах.</w:t>
      </w:r>
      <w:r w:rsidR="0051598A">
        <w:rPr>
          <w:sz w:val="28"/>
          <w:szCs w:val="28"/>
        </w:rPr>
        <w:t xml:space="preserve"> </w:t>
      </w:r>
      <w:r w:rsidRPr="00991032">
        <w:rPr>
          <w:sz w:val="28"/>
          <w:szCs w:val="28"/>
        </w:rPr>
        <w:t>Организационно она оформилась после совещания 1976 г. в Кингстоне (Ямайка).</w:t>
      </w:r>
    </w:p>
    <w:p w:rsidR="006C5DA4" w:rsidRPr="00991032" w:rsidRDefault="00D77A79" w:rsidP="00991032">
      <w:pPr>
        <w:pStyle w:val="a7"/>
        <w:widowControl/>
        <w:spacing w:line="360" w:lineRule="auto"/>
        <w:ind w:firstLine="709"/>
        <w:jc w:val="both"/>
        <w:rPr>
          <w:rStyle w:val="a6"/>
          <w:sz w:val="28"/>
          <w:szCs w:val="28"/>
        </w:rPr>
      </w:pPr>
      <w:r w:rsidRPr="00991032">
        <w:rPr>
          <w:rStyle w:val="a6"/>
          <w:sz w:val="28"/>
          <w:szCs w:val="28"/>
        </w:rPr>
        <w:t xml:space="preserve">Взаимодействие национальных и мировых валют. </w:t>
      </w:r>
    </w:p>
    <w:p w:rsidR="00D77A79" w:rsidRPr="00991032" w:rsidRDefault="006C5DA4" w:rsidP="00991032">
      <w:pPr>
        <w:pStyle w:val="a7"/>
        <w:widowControl/>
        <w:spacing w:line="360" w:lineRule="auto"/>
        <w:ind w:firstLine="709"/>
        <w:jc w:val="both"/>
        <w:rPr>
          <w:rStyle w:val="a6"/>
          <w:sz w:val="28"/>
          <w:szCs w:val="28"/>
        </w:rPr>
      </w:pPr>
      <w:r w:rsidRPr="00991032">
        <w:rPr>
          <w:rStyle w:val="a6"/>
          <w:sz w:val="28"/>
          <w:szCs w:val="28"/>
        </w:rPr>
        <w:t>Валютный курс.</w:t>
      </w:r>
    </w:p>
    <w:p w:rsidR="00D77A79" w:rsidRPr="00991032" w:rsidRDefault="00D77A79" w:rsidP="00991032">
      <w:pPr>
        <w:pStyle w:val="a7"/>
        <w:widowControl/>
        <w:spacing w:line="360" w:lineRule="auto"/>
        <w:ind w:firstLine="709"/>
        <w:jc w:val="both"/>
        <w:rPr>
          <w:sz w:val="28"/>
          <w:szCs w:val="28"/>
        </w:rPr>
      </w:pPr>
      <w:r w:rsidRPr="00991032">
        <w:rPr>
          <w:sz w:val="28"/>
          <w:szCs w:val="28"/>
        </w:rPr>
        <w:t>Одним из важнейших элементов любой валютной системы является</w:t>
      </w:r>
      <w:r w:rsidR="00494B9D">
        <w:rPr>
          <w:sz w:val="28"/>
          <w:szCs w:val="28"/>
        </w:rPr>
        <w:t xml:space="preserve"> </w:t>
      </w:r>
      <w:r w:rsidRPr="00991032">
        <w:rPr>
          <w:sz w:val="28"/>
          <w:szCs w:val="28"/>
        </w:rPr>
        <w:t>валютный курс,</w:t>
      </w:r>
      <w:r w:rsidR="00494B9D">
        <w:rPr>
          <w:sz w:val="28"/>
          <w:szCs w:val="28"/>
        </w:rPr>
        <w:t xml:space="preserve"> </w:t>
      </w:r>
      <w:r w:rsidRPr="00991032">
        <w:rPr>
          <w:sz w:val="28"/>
          <w:szCs w:val="28"/>
        </w:rPr>
        <w:t>который показывает цену валюты одной страны, выраженную в валюте другой.</w:t>
      </w:r>
      <w:r w:rsidR="00494B9D">
        <w:rPr>
          <w:sz w:val="28"/>
          <w:szCs w:val="28"/>
        </w:rPr>
        <w:t xml:space="preserve"> </w:t>
      </w:r>
      <w:r w:rsidRPr="00991032">
        <w:rPr>
          <w:sz w:val="28"/>
          <w:szCs w:val="28"/>
        </w:rPr>
        <w:t>Существуют два режима установления валютных курсов: система фиксированных курсов</w:t>
      </w:r>
      <w:r w:rsidR="00494B9D">
        <w:rPr>
          <w:sz w:val="28"/>
          <w:szCs w:val="28"/>
        </w:rPr>
        <w:t xml:space="preserve"> </w:t>
      </w:r>
      <w:r w:rsidRPr="00991032">
        <w:rPr>
          <w:sz w:val="28"/>
          <w:szCs w:val="28"/>
        </w:rPr>
        <w:t xml:space="preserve">валют; система плавающих курсов валют. </w:t>
      </w:r>
    </w:p>
    <w:p w:rsidR="001E7377" w:rsidRPr="00991032" w:rsidRDefault="001E7377" w:rsidP="00991032">
      <w:pPr>
        <w:pStyle w:val="a9"/>
        <w:widowControl/>
        <w:spacing w:after="0" w:line="360" w:lineRule="auto"/>
        <w:ind w:firstLine="709"/>
        <w:jc w:val="both"/>
        <w:rPr>
          <w:sz w:val="28"/>
          <w:szCs w:val="28"/>
        </w:rPr>
      </w:pPr>
      <w:r w:rsidRPr="00991032">
        <w:rPr>
          <w:sz w:val="28"/>
          <w:szCs w:val="28"/>
        </w:rPr>
        <w:t xml:space="preserve">Фиксация валютного курса осуществляется или согласно золотому паритету (гарантированному золотому содержанию национальной денежной единицы), или по </w:t>
      </w:r>
      <w:r w:rsidRPr="006E782C">
        <w:rPr>
          <w:sz w:val="28"/>
          <w:szCs w:val="28"/>
        </w:rPr>
        <w:t>международному договору</w:t>
      </w:r>
      <w:r w:rsidRPr="00991032">
        <w:rPr>
          <w:sz w:val="28"/>
          <w:szCs w:val="28"/>
        </w:rPr>
        <w:t xml:space="preserve">. При классическом золотом стандарте, то есть при свободном размене валют на золото в </w:t>
      </w:r>
      <w:r w:rsidRPr="006E782C">
        <w:rPr>
          <w:sz w:val="28"/>
          <w:szCs w:val="28"/>
        </w:rPr>
        <w:t>центральном банке</w:t>
      </w:r>
      <w:r w:rsidRPr="00991032">
        <w:rPr>
          <w:sz w:val="28"/>
          <w:szCs w:val="28"/>
        </w:rPr>
        <w:t>, валютный курс устанавливается в пропорциях к его золотому содержанию.</w:t>
      </w:r>
    </w:p>
    <w:p w:rsidR="001E7377" w:rsidRPr="00991032" w:rsidRDefault="001E7377" w:rsidP="00991032">
      <w:pPr>
        <w:pStyle w:val="a9"/>
        <w:widowControl/>
        <w:spacing w:after="0" w:line="360" w:lineRule="auto"/>
        <w:ind w:firstLine="709"/>
        <w:jc w:val="both"/>
        <w:rPr>
          <w:sz w:val="28"/>
          <w:szCs w:val="28"/>
        </w:rPr>
      </w:pPr>
      <w:r w:rsidRPr="00991032">
        <w:rPr>
          <w:sz w:val="28"/>
          <w:szCs w:val="28"/>
        </w:rPr>
        <w:t xml:space="preserve">Для конвертированных валют в основе курса лежит валютный паритет. Однако курсы валют почти никогда не совпадают с их валютным паритетом. В условиях международной торговли и других внешнеэкономических акций отношение поступлений и платежей в иностранной валюте и, соответственно, </w:t>
      </w:r>
      <w:r w:rsidRPr="006E782C">
        <w:rPr>
          <w:sz w:val="28"/>
          <w:szCs w:val="28"/>
        </w:rPr>
        <w:t>спрос</w:t>
      </w:r>
      <w:r w:rsidRPr="00991032">
        <w:rPr>
          <w:sz w:val="28"/>
          <w:szCs w:val="28"/>
        </w:rPr>
        <w:t xml:space="preserve"> и </w:t>
      </w:r>
      <w:r w:rsidRPr="006E782C">
        <w:rPr>
          <w:sz w:val="28"/>
          <w:szCs w:val="28"/>
        </w:rPr>
        <w:t>предложение</w:t>
      </w:r>
      <w:r w:rsidRPr="00991032">
        <w:rPr>
          <w:sz w:val="28"/>
          <w:szCs w:val="28"/>
        </w:rPr>
        <w:t xml:space="preserve"> иностранной валюты не находится в равновесии. При активном платежном балансе курсы иностранных валют на валютном рынке данной страны падают, а курс национальной денежной единицы повышается. Обратное происходит в случае, когда страна имеет пассивный платежный баланс. Потому в большинстве стран вместе с твердым официальным курсом национальной валюты также существует свободный. По официальному паритету осуществляются расчеты центральных национальных банков и других валютно-финансовых учреждений между разными странами и с международными организациями. Расчеты между частными лицами и организациями осуществляются по свободному курсу.</w:t>
      </w:r>
    </w:p>
    <w:p w:rsidR="00D77A79" w:rsidRPr="00991032" w:rsidRDefault="00D77A79" w:rsidP="00991032">
      <w:pPr>
        <w:pStyle w:val="a7"/>
        <w:widowControl/>
        <w:spacing w:line="360" w:lineRule="auto"/>
        <w:ind w:firstLine="709"/>
        <w:jc w:val="both"/>
        <w:rPr>
          <w:sz w:val="28"/>
          <w:szCs w:val="28"/>
        </w:rPr>
      </w:pPr>
      <w:r w:rsidRPr="00991032">
        <w:rPr>
          <w:sz w:val="28"/>
          <w:szCs w:val="28"/>
        </w:rPr>
        <w:t>Хотя</w:t>
      </w:r>
      <w:r w:rsidR="00494B9D">
        <w:rPr>
          <w:sz w:val="28"/>
          <w:szCs w:val="28"/>
        </w:rPr>
        <w:t xml:space="preserve"> </w:t>
      </w:r>
      <w:r w:rsidRPr="00991032">
        <w:rPr>
          <w:sz w:val="28"/>
          <w:szCs w:val="28"/>
        </w:rPr>
        <w:t>золото и перестало служить основой международной валютной системы, как и</w:t>
      </w:r>
      <w:r w:rsidR="00494B9D">
        <w:rPr>
          <w:sz w:val="28"/>
          <w:szCs w:val="28"/>
        </w:rPr>
        <w:t xml:space="preserve"> </w:t>
      </w:r>
      <w:r w:rsidRPr="00991032">
        <w:rPr>
          <w:sz w:val="28"/>
          <w:szCs w:val="28"/>
        </w:rPr>
        <w:t>национальных валютных систем, фиксированный курс валюты не стал достоянием истории.</w:t>
      </w:r>
      <w:r w:rsidR="00494B9D">
        <w:rPr>
          <w:sz w:val="28"/>
          <w:szCs w:val="28"/>
        </w:rPr>
        <w:t xml:space="preserve"> </w:t>
      </w:r>
      <w:r w:rsidRPr="00991032">
        <w:rPr>
          <w:sz w:val="28"/>
          <w:szCs w:val="28"/>
        </w:rPr>
        <w:t>Исходя из национальных экономических интересов страна может поддерживать курс своей</w:t>
      </w:r>
      <w:r w:rsidR="00494B9D">
        <w:rPr>
          <w:sz w:val="28"/>
          <w:szCs w:val="28"/>
        </w:rPr>
        <w:t xml:space="preserve"> </w:t>
      </w:r>
      <w:r w:rsidRPr="00991032">
        <w:rPr>
          <w:sz w:val="28"/>
          <w:szCs w:val="28"/>
        </w:rPr>
        <w:t xml:space="preserve">валюты на уровне фиксированных паритетов </w:t>
      </w:r>
      <w:bookmarkStart w:id="4" w:name="e0_12_"/>
      <w:bookmarkEnd w:id="4"/>
      <w:r w:rsidRPr="00991032">
        <w:rPr>
          <w:sz w:val="28"/>
          <w:szCs w:val="28"/>
        </w:rPr>
        <w:t>( от лат. parity- равенство). При</w:t>
      </w:r>
      <w:r w:rsidR="00494B9D">
        <w:rPr>
          <w:sz w:val="28"/>
          <w:szCs w:val="28"/>
        </w:rPr>
        <w:t xml:space="preserve"> </w:t>
      </w:r>
      <w:r w:rsidRPr="00991032">
        <w:rPr>
          <w:sz w:val="28"/>
          <w:szCs w:val="28"/>
        </w:rPr>
        <w:t>фиксированном курсе Центральный</w:t>
      </w:r>
      <w:r w:rsidR="00494B9D">
        <w:rPr>
          <w:sz w:val="28"/>
          <w:szCs w:val="28"/>
        </w:rPr>
        <w:t xml:space="preserve"> </w:t>
      </w:r>
      <w:r w:rsidRPr="00991032">
        <w:rPr>
          <w:sz w:val="28"/>
          <w:szCs w:val="28"/>
        </w:rPr>
        <w:t>банк страны берет на себя обязательство продавать и</w:t>
      </w:r>
      <w:r w:rsidR="00494B9D">
        <w:rPr>
          <w:sz w:val="28"/>
          <w:szCs w:val="28"/>
        </w:rPr>
        <w:t xml:space="preserve"> </w:t>
      </w:r>
      <w:r w:rsidRPr="00991032">
        <w:rPr>
          <w:sz w:val="28"/>
          <w:szCs w:val="28"/>
        </w:rPr>
        <w:t>покупать валюту по установленному курсу. Одним из основных инструментов поддержания</w:t>
      </w:r>
      <w:r w:rsidR="00494B9D">
        <w:rPr>
          <w:sz w:val="28"/>
          <w:szCs w:val="28"/>
        </w:rPr>
        <w:t xml:space="preserve"> </w:t>
      </w:r>
      <w:r w:rsidRPr="00991032">
        <w:rPr>
          <w:sz w:val="28"/>
          <w:szCs w:val="28"/>
        </w:rPr>
        <w:t>фиксированного курса являются валютная</w:t>
      </w:r>
      <w:r w:rsidR="00494B9D">
        <w:rPr>
          <w:sz w:val="28"/>
          <w:szCs w:val="28"/>
        </w:rPr>
        <w:t xml:space="preserve"> </w:t>
      </w:r>
      <w:r w:rsidRPr="00991032">
        <w:rPr>
          <w:sz w:val="28"/>
          <w:szCs w:val="28"/>
        </w:rPr>
        <w:t>интервенция, купля-продажа иностранной</w:t>
      </w:r>
      <w:r w:rsidR="00494B9D">
        <w:rPr>
          <w:sz w:val="28"/>
          <w:szCs w:val="28"/>
        </w:rPr>
        <w:t xml:space="preserve"> </w:t>
      </w:r>
      <w:r w:rsidRPr="00991032">
        <w:rPr>
          <w:sz w:val="28"/>
          <w:szCs w:val="28"/>
        </w:rPr>
        <w:t>валюты Центральным</w:t>
      </w:r>
      <w:r w:rsidR="00494B9D">
        <w:rPr>
          <w:sz w:val="28"/>
          <w:szCs w:val="28"/>
        </w:rPr>
        <w:t xml:space="preserve"> </w:t>
      </w:r>
      <w:r w:rsidRPr="00991032">
        <w:rPr>
          <w:sz w:val="28"/>
          <w:szCs w:val="28"/>
        </w:rPr>
        <w:t xml:space="preserve">банком страны на валютных рынках. </w:t>
      </w:r>
    </w:p>
    <w:p w:rsidR="00D77A79" w:rsidRPr="00991032" w:rsidRDefault="00D77A79" w:rsidP="00991032">
      <w:pPr>
        <w:pStyle w:val="a7"/>
        <w:widowControl/>
        <w:spacing w:line="360" w:lineRule="auto"/>
        <w:ind w:firstLine="709"/>
        <w:jc w:val="both"/>
        <w:rPr>
          <w:sz w:val="28"/>
          <w:szCs w:val="28"/>
        </w:rPr>
      </w:pPr>
      <w:r w:rsidRPr="00991032">
        <w:rPr>
          <w:sz w:val="28"/>
          <w:szCs w:val="28"/>
        </w:rPr>
        <w:t>В большинстве стран мира начиная с 70-</w:t>
      </w:r>
      <w:bookmarkStart w:id="5" w:name="e0_13_"/>
      <w:bookmarkEnd w:id="5"/>
      <w:r w:rsidRPr="00991032">
        <w:rPr>
          <w:sz w:val="28"/>
          <w:szCs w:val="28"/>
        </w:rPr>
        <w:t>х годов фиксированные курсы валют уступили</w:t>
      </w:r>
      <w:r w:rsidR="00494B9D">
        <w:rPr>
          <w:sz w:val="28"/>
          <w:szCs w:val="28"/>
        </w:rPr>
        <w:t xml:space="preserve"> </w:t>
      </w:r>
      <w:r w:rsidRPr="00991032">
        <w:rPr>
          <w:sz w:val="28"/>
          <w:szCs w:val="28"/>
        </w:rPr>
        <w:t>место плавающим, это обстоятельство и дало основание говорить о переходе к третьему</w:t>
      </w:r>
      <w:r w:rsidR="00494B9D">
        <w:rPr>
          <w:sz w:val="28"/>
          <w:szCs w:val="28"/>
        </w:rPr>
        <w:t xml:space="preserve"> </w:t>
      </w:r>
      <w:r w:rsidRPr="00991032">
        <w:rPr>
          <w:sz w:val="28"/>
          <w:szCs w:val="28"/>
        </w:rPr>
        <w:t xml:space="preserve">этапу развития мировой валютной системы. </w:t>
      </w:r>
    </w:p>
    <w:p w:rsidR="00D77A79" w:rsidRPr="00991032" w:rsidRDefault="00D77A79" w:rsidP="00991032">
      <w:pPr>
        <w:pStyle w:val="a7"/>
        <w:widowControl/>
        <w:spacing w:line="360" w:lineRule="auto"/>
        <w:ind w:firstLine="709"/>
        <w:jc w:val="both"/>
        <w:rPr>
          <w:sz w:val="28"/>
          <w:szCs w:val="28"/>
        </w:rPr>
      </w:pPr>
      <w:r w:rsidRPr="00991032">
        <w:rPr>
          <w:sz w:val="28"/>
          <w:szCs w:val="28"/>
        </w:rPr>
        <w:t>В условиях плавающих курсов валютный курс, как и всякая другая цена, определяется</w:t>
      </w:r>
      <w:r w:rsidR="0051598A">
        <w:rPr>
          <w:sz w:val="28"/>
          <w:szCs w:val="28"/>
        </w:rPr>
        <w:t xml:space="preserve"> </w:t>
      </w:r>
      <w:r w:rsidRPr="00991032">
        <w:rPr>
          <w:sz w:val="28"/>
          <w:szCs w:val="28"/>
        </w:rPr>
        <w:t>рыночными силами спроса и предложения.</w:t>
      </w:r>
      <w:r w:rsidR="00D22F7B">
        <w:rPr>
          <w:sz w:val="28"/>
          <w:szCs w:val="28"/>
        </w:rPr>
        <w:t xml:space="preserve"> </w:t>
      </w:r>
      <w:r w:rsidRPr="00991032">
        <w:rPr>
          <w:sz w:val="28"/>
          <w:szCs w:val="28"/>
        </w:rPr>
        <w:t>Значительные колебания под воздействием</w:t>
      </w:r>
      <w:r w:rsidR="0051598A">
        <w:rPr>
          <w:sz w:val="28"/>
          <w:szCs w:val="28"/>
        </w:rPr>
        <w:t xml:space="preserve"> </w:t>
      </w:r>
      <w:r w:rsidRPr="00991032">
        <w:rPr>
          <w:sz w:val="28"/>
          <w:szCs w:val="28"/>
        </w:rPr>
        <w:t>спроса и предложения</w:t>
      </w:r>
      <w:r w:rsidR="00494B9D">
        <w:rPr>
          <w:sz w:val="28"/>
          <w:szCs w:val="28"/>
        </w:rPr>
        <w:t xml:space="preserve"> </w:t>
      </w:r>
      <w:r w:rsidRPr="00991032">
        <w:rPr>
          <w:sz w:val="28"/>
          <w:szCs w:val="28"/>
        </w:rPr>
        <w:t>характерны для валютных курсов как сильных, так и слабых валют.</w:t>
      </w:r>
      <w:r w:rsidR="0051598A">
        <w:rPr>
          <w:sz w:val="28"/>
          <w:szCs w:val="28"/>
        </w:rPr>
        <w:t xml:space="preserve"> </w:t>
      </w:r>
      <w:r w:rsidRPr="00991032">
        <w:rPr>
          <w:sz w:val="28"/>
          <w:szCs w:val="28"/>
        </w:rPr>
        <w:t>Проиллюстрировать установление валютного курса можно с помощью известного графика, отражающего взаимодействие</w:t>
      </w:r>
      <w:r w:rsidR="00494B9D">
        <w:rPr>
          <w:sz w:val="28"/>
          <w:szCs w:val="28"/>
        </w:rPr>
        <w:t xml:space="preserve"> </w:t>
      </w:r>
      <w:r w:rsidRPr="00991032">
        <w:rPr>
          <w:sz w:val="28"/>
          <w:szCs w:val="28"/>
        </w:rPr>
        <w:t>спроса и</w:t>
      </w:r>
      <w:r w:rsidR="00494B9D">
        <w:rPr>
          <w:sz w:val="28"/>
          <w:szCs w:val="28"/>
        </w:rPr>
        <w:t xml:space="preserve"> </w:t>
      </w:r>
      <w:r w:rsidRPr="00991032">
        <w:rPr>
          <w:sz w:val="28"/>
          <w:szCs w:val="28"/>
        </w:rPr>
        <w:t xml:space="preserve">предложения. </w:t>
      </w:r>
    </w:p>
    <w:p w:rsidR="00EE6746" w:rsidRPr="00991032" w:rsidRDefault="00D77A79" w:rsidP="00991032">
      <w:pPr>
        <w:spacing w:line="360" w:lineRule="auto"/>
        <w:ind w:firstLine="709"/>
        <w:jc w:val="both"/>
        <w:rPr>
          <w:sz w:val="28"/>
          <w:szCs w:val="28"/>
        </w:rPr>
      </w:pPr>
      <w:r w:rsidRPr="00991032">
        <w:rPr>
          <w:sz w:val="28"/>
          <w:szCs w:val="28"/>
        </w:rPr>
        <w:t>Размер спроса на иностранную валюту определяется потребностями</w:t>
      </w:r>
      <w:r w:rsidR="00494B9D">
        <w:rPr>
          <w:sz w:val="28"/>
          <w:szCs w:val="28"/>
        </w:rPr>
        <w:t xml:space="preserve"> </w:t>
      </w:r>
      <w:r w:rsidRPr="00991032">
        <w:rPr>
          <w:sz w:val="28"/>
          <w:szCs w:val="28"/>
        </w:rPr>
        <w:t>страны в импорте</w:t>
      </w:r>
      <w:r w:rsidR="00494B9D">
        <w:rPr>
          <w:sz w:val="28"/>
          <w:szCs w:val="28"/>
        </w:rPr>
        <w:t xml:space="preserve"> </w:t>
      </w:r>
      <w:r w:rsidRPr="00991032">
        <w:rPr>
          <w:sz w:val="28"/>
          <w:szCs w:val="28"/>
        </w:rPr>
        <w:t>товаров и услуг, расходами туристов, разного рода платежами, которые обязана</w:t>
      </w:r>
      <w:r w:rsidR="00494B9D">
        <w:rPr>
          <w:sz w:val="28"/>
          <w:szCs w:val="28"/>
        </w:rPr>
        <w:t xml:space="preserve"> </w:t>
      </w:r>
      <w:r w:rsidRPr="00991032">
        <w:rPr>
          <w:sz w:val="28"/>
          <w:szCs w:val="28"/>
        </w:rPr>
        <w:t>производить страна, и т.п. Размеры</w:t>
      </w:r>
      <w:r w:rsidR="00494B9D">
        <w:rPr>
          <w:sz w:val="28"/>
          <w:szCs w:val="28"/>
        </w:rPr>
        <w:t xml:space="preserve"> </w:t>
      </w:r>
      <w:r w:rsidRPr="00991032">
        <w:rPr>
          <w:sz w:val="28"/>
          <w:szCs w:val="28"/>
        </w:rPr>
        <w:t>предложения валюты будут определяться объемами</w:t>
      </w:r>
      <w:r w:rsidR="00494B9D">
        <w:rPr>
          <w:sz w:val="28"/>
          <w:szCs w:val="28"/>
        </w:rPr>
        <w:t xml:space="preserve"> </w:t>
      </w:r>
      <w:r w:rsidRPr="00991032">
        <w:rPr>
          <w:sz w:val="28"/>
          <w:szCs w:val="28"/>
        </w:rPr>
        <w:t>экспорта страны, займами, которые страна получает, и т.п. Разумеется, констатация</w:t>
      </w:r>
      <w:r w:rsidR="00494B9D">
        <w:rPr>
          <w:sz w:val="28"/>
          <w:szCs w:val="28"/>
        </w:rPr>
        <w:t xml:space="preserve"> </w:t>
      </w:r>
      <w:r w:rsidRPr="00991032">
        <w:rPr>
          <w:sz w:val="28"/>
          <w:szCs w:val="28"/>
        </w:rPr>
        <w:t>того</w:t>
      </w:r>
      <w:r w:rsidR="00494B9D">
        <w:rPr>
          <w:sz w:val="28"/>
          <w:szCs w:val="28"/>
        </w:rPr>
        <w:t xml:space="preserve"> </w:t>
      </w:r>
      <w:r w:rsidRPr="00991032">
        <w:rPr>
          <w:sz w:val="28"/>
          <w:szCs w:val="28"/>
        </w:rPr>
        <w:t xml:space="preserve">факта, что курс валюты формируется под </w:t>
      </w:r>
      <w:bookmarkStart w:id="6" w:name="e0_14_"/>
      <w:bookmarkEnd w:id="6"/>
      <w:r w:rsidRPr="00991032">
        <w:rPr>
          <w:sz w:val="28"/>
          <w:szCs w:val="28"/>
        </w:rPr>
        <w:t>воздействием спроса и предложения, сама по себе мало что говорит о реальных процессах, влияющих на</w:t>
      </w:r>
      <w:r w:rsidR="0051598A">
        <w:rPr>
          <w:sz w:val="28"/>
          <w:szCs w:val="28"/>
        </w:rPr>
        <w:t xml:space="preserve"> </w:t>
      </w:r>
      <w:r w:rsidRPr="00991032">
        <w:rPr>
          <w:sz w:val="28"/>
          <w:szCs w:val="28"/>
        </w:rPr>
        <w:t>курсовые соотношения. На спрос и предложение</w:t>
      </w:r>
      <w:r w:rsidR="00494B9D">
        <w:rPr>
          <w:sz w:val="28"/>
          <w:szCs w:val="28"/>
        </w:rPr>
        <w:t xml:space="preserve"> </w:t>
      </w:r>
      <w:r w:rsidRPr="00991032">
        <w:rPr>
          <w:sz w:val="28"/>
          <w:szCs w:val="28"/>
        </w:rPr>
        <w:t>иностранной валюты, а следовательно, на</w:t>
      </w:r>
      <w:r w:rsidR="00494B9D">
        <w:rPr>
          <w:sz w:val="28"/>
          <w:szCs w:val="28"/>
        </w:rPr>
        <w:t xml:space="preserve"> </w:t>
      </w:r>
      <w:r w:rsidRPr="00991032">
        <w:rPr>
          <w:sz w:val="28"/>
          <w:szCs w:val="28"/>
        </w:rPr>
        <w:t>валютный курс прямо или косвенно влияет вся совокупность экономических отношений</w:t>
      </w:r>
      <w:r w:rsidR="0051598A">
        <w:rPr>
          <w:sz w:val="28"/>
          <w:szCs w:val="28"/>
        </w:rPr>
        <w:t xml:space="preserve"> </w:t>
      </w:r>
      <w:r w:rsidRPr="00991032">
        <w:rPr>
          <w:sz w:val="28"/>
          <w:szCs w:val="28"/>
        </w:rPr>
        <w:t>страны, как внутренних, так и внешних.</w:t>
      </w:r>
    </w:p>
    <w:p w:rsidR="00A63E34" w:rsidRPr="00991032" w:rsidRDefault="00A63E34" w:rsidP="00991032">
      <w:pPr>
        <w:pStyle w:val="2"/>
        <w:numPr>
          <w:ilvl w:val="1"/>
          <w:numId w:val="0"/>
        </w:numPr>
        <w:tabs>
          <w:tab w:val="num" w:pos="0"/>
        </w:tabs>
        <w:suppressAutoHyphens/>
        <w:spacing w:before="0" w:after="0" w:line="360" w:lineRule="auto"/>
        <w:ind w:firstLine="709"/>
        <w:jc w:val="both"/>
        <w:rPr>
          <w:rFonts w:ascii="Times New Roman" w:hAnsi="Times New Roman" w:cs="Times New Roman"/>
          <w:i w:val="0"/>
          <w:iCs w:val="0"/>
        </w:rPr>
      </w:pPr>
      <w:r w:rsidRPr="00991032">
        <w:rPr>
          <w:rFonts w:ascii="Times New Roman" w:hAnsi="Times New Roman" w:cs="Times New Roman"/>
          <w:i w:val="0"/>
          <w:iCs w:val="0"/>
        </w:rPr>
        <w:t>Формы валютного курса</w:t>
      </w:r>
    </w:p>
    <w:p w:rsidR="00A63E34" w:rsidRPr="00991032" w:rsidRDefault="00A63E34" w:rsidP="00991032">
      <w:pPr>
        <w:pStyle w:val="a9"/>
        <w:widowControl/>
        <w:numPr>
          <w:ilvl w:val="0"/>
          <w:numId w:val="2"/>
        </w:numPr>
        <w:tabs>
          <w:tab w:val="left" w:pos="707"/>
        </w:tabs>
        <w:spacing w:after="0" w:line="360" w:lineRule="auto"/>
        <w:ind w:left="0" w:firstLine="709"/>
        <w:jc w:val="both"/>
        <w:rPr>
          <w:sz w:val="28"/>
          <w:szCs w:val="28"/>
        </w:rPr>
      </w:pPr>
      <w:r w:rsidRPr="00991032">
        <w:rPr>
          <w:sz w:val="28"/>
          <w:szCs w:val="28"/>
        </w:rPr>
        <w:t xml:space="preserve">Колеблющийся — свободно меняется под влиянием спроса и предложения и основан на использовании рыночного механизма. </w:t>
      </w:r>
    </w:p>
    <w:p w:rsidR="00A63E34" w:rsidRPr="00991032" w:rsidRDefault="00A63E34" w:rsidP="00991032">
      <w:pPr>
        <w:pStyle w:val="a9"/>
        <w:widowControl/>
        <w:numPr>
          <w:ilvl w:val="0"/>
          <w:numId w:val="2"/>
        </w:numPr>
        <w:tabs>
          <w:tab w:val="left" w:pos="707"/>
        </w:tabs>
        <w:spacing w:after="0" w:line="360" w:lineRule="auto"/>
        <w:ind w:left="0" w:firstLine="709"/>
        <w:jc w:val="both"/>
        <w:rPr>
          <w:sz w:val="28"/>
          <w:szCs w:val="28"/>
        </w:rPr>
      </w:pPr>
      <w:r w:rsidRPr="00991032">
        <w:rPr>
          <w:sz w:val="28"/>
          <w:szCs w:val="28"/>
        </w:rPr>
        <w:t xml:space="preserve">Плавающий — разновидность валютного курса, который колеблется, что обусловлено использованием механизма валютного регулирования. Так, для ограничения резких колебаний курсов национальных валют, которые вызывают неприятные последствия валютно-финансовых и экономических отношений, страны, вошедшие в Европейскую валютную систему, ввели в практику согласование относительных взаимных колебаний валютного курса. </w:t>
      </w:r>
    </w:p>
    <w:p w:rsidR="00A63E34" w:rsidRPr="00991032" w:rsidRDefault="00A63E34" w:rsidP="00991032">
      <w:pPr>
        <w:pStyle w:val="a9"/>
        <w:widowControl/>
        <w:numPr>
          <w:ilvl w:val="0"/>
          <w:numId w:val="2"/>
        </w:numPr>
        <w:tabs>
          <w:tab w:val="left" w:pos="707"/>
        </w:tabs>
        <w:spacing w:after="0" w:line="360" w:lineRule="auto"/>
        <w:ind w:left="0" w:firstLine="709"/>
        <w:jc w:val="both"/>
        <w:rPr>
          <w:sz w:val="28"/>
          <w:szCs w:val="28"/>
        </w:rPr>
      </w:pPr>
      <w:r w:rsidRPr="00991032">
        <w:rPr>
          <w:sz w:val="28"/>
          <w:szCs w:val="28"/>
        </w:rPr>
        <w:t xml:space="preserve">Фиксированный - официально установленное отношение между национальными валютами, основанное на определенных в законодательном порядке валютных паритетах. Он допускает закрепление содержания национальных денежных единиц непосредственно в золоте или </w:t>
      </w:r>
      <w:r w:rsidRPr="006E782C">
        <w:rPr>
          <w:sz w:val="28"/>
          <w:szCs w:val="28"/>
        </w:rPr>
        <w:t>долларах США</w:t>
      </w:r>
      <w:r w:rsidRPr="00991032">
        <w:rPr>
          <w:sz w:val="28"/>
          <w:szCs w:val="28"/>
        </w:rPr>
        <w:t xml:space="preserve"> при строгом ограничении колебаний рыночных курсов валют в оговоренных границах (порядка одного процента). </w:t>
      </w:r>
    </w:p>
    <w:p w:rsidR="00A63E34" w:rsidRPr="00991032" w:rsidRDefault="00A63E34" w:rsidP="00991032">
      <w:pPr>
        <w:pStyle w:val="2"/>
        <w:spacing w:before="0" w:after="0" w:line="360" w:lineRule="auto"/>
        <w:ind w:firstLine="709"/>
        <w:jc w:val="both"/>
        <w:rPr>
          <w:rFonts w:ascii="Times New Roman" w:hAnsi="Times New Roman" w:cs="Times New Roman"/>
          <w:i w:val="0"/>
          <w:iCs w:val="0"/>
        </w:rPr>
      </w:pPr>
      <w:r w:rsidRPr="00991032">
        <w:rPr>
          <w:rFonts w:ascii="Times New Roman" w:hAnsi="Times New Roman" w:cs="Times New Roman"/>
          <w:i w:val="0"/>
          <w:iCs w:val="0"/>
        </w:rPr>
        <w:t>Международный обмен</w:t>
      </w:r>
      <w:r w:rsidR="006C5DA4" w:rsidRPr="00991032">
        <w:rPr>
          <w:rFonts w:ascii="Times New Roman" w:hAnsi="Times New Roman" w:cs="Times New Roman"/>
          <w:i w:val="0"/>
          <w:iCs w:val="0"/>
        </w:rPr>
        <w:t>.</w:t>
      </w:r>
    </w:p>
    <w:p w:rsidR="00A63E34" w:rsidRPr="00991032" w:rsidRDefault="00A63E34" w:rsidP="00991032">
      <w:pPr>
        <w:pStyle w:val="a9"/>
        <w:widowControl/>
        <w:spacing w:after="0" w:line="360" w:lineRule="auto"/>
        <w:ind w:firstLine="709"/>
        <w:jc w:val="both"/>
        <w:rPr>
          <w:sz w:val="28"/>
          <w:szCs w:val="28"/>
        </w:rPr>
      </w:pPr>
      <w:r w:rsidRPr="006E782C">
        <w:rPr>
          <w:sz w:val="28"/>
          <w:szCs w:val="28"/>
        </w:rPr>
        <w:t>Нью-Йорк</w:t>
      </w:r>
      <w:r w:rsidRPr="00991032">
        <w:rPr>
          <w:sz w:val="28"/>
          <w:szCs w:val="28"/>
        </w:rPr>
        <w:t xml:space="preserve"> — один из финансовых центров мира</w:t>
      </w:r>
    </w:p>
    <w:p w:rsidR="00A63E34" w:rsidRPr="00991032" w:rsidRDefault="00A63E34" w:rsidP="00991032">
      <w:pPr>
        <w:pStyle w:val="a9"/>
        <w:widowControl/>
        <w:spacing w:after="0" w:line="360" w:lineRule="auto"/>
        <w:ind w:firstLine="709"/>
        <w:jc w:val="both"/>
        <w:rPr>
          <w:sz w:val="28"/>
          <w:szCs w:val="28"/>
        </w:rPr>
      </w:pPr>
      <w:r w:rsidRPr="00991032">
        <w:rPr>
          <w:sz w:val="28"/>
          <w:szCs w:val="28"/>
        </w:rPr>
        <w:t xml:space="preserve">Международная торговля ведется в денежных единицах. В каждой стране функционирует своя валюта. Перед тем как купить товары, услуги или финансовые активы за рубежом, необходимо купить или обменять валюту своей страны на нужную на </w:t>
      </w:r>
      <w:r w:rsidRPr="006E782C">
        <w:rPr>
          <w:sz w:val="28"/>
          <w:szCs w:val="28"/>
        </w:rPr>
        <w:t>валютном рынке</w:t>
      </w:r>
      <w:r w:rsidRPr="00991032">
        <w:rPr>
          <w:sz w:val="28"/>
          <w:szCs w:val="28"/>
        </w:rPr>
        <w:t xml:space="preserve">. Основные массы валюты для </w:t>
      </w:r>
      <w:r w:rsidRPr="006E782C">
        <w:rPr>
          <w:sz w:val="28"/>
          <w:szCs w:val="28"/>
        </w:rPr>
        <w:t>международной торговли</w:t>
      </w:r>
      <w:r w:rsidRPr="00991032">
        <w:rPr>
          <w:sz w:val="28"/>
          <w:szCs w:val="28"/>
        </w:rPr>
        <w:t xml:space="preserve"> обмениваются в крупнейших финансовых центрах мира.</w:t>
      </w:r>
    </w:p>
    <w:p w:rsidR="00A63E34" w:rsidRPr="00991032" w:rsidRDefault="00A63E34" w:rsidP="00991032">
      <w:pPr>
        <w:spacing w:line="360" w:lineRule="auto"/>
        <w:ind w:firstLine="709"/>
        <w:jc w:val="both"/>
        <w:rPr>
          <w:sz w:val="28"/>
          <w:szCs w:val="28"/>
        </w:rPr>
      </w:pPr>
      <w:r w:rsidRPr="00991032">
        <w:rPr>
          <w:sz w:val="28"/>
          <w:szCs w:val="28"/>
        </w:rPr>
        <w:t xml:space="preserve">Курсы, по которым обмениваются валюты, определяются спросом и предложением валют. Например, в начале </w:t>
      </w:r>
      <w:r w:rsidRPr="006E782C">
        <w:rPr>
          <w:sz w:val="28"/>
          <w:szCs w:val="28"/>
        </w:rPr>
        <w:t>1986</w:t>
      </w:r>
      <w:r w:rsidRPr="00991032">
        <w:rPr>
          <w:sz w:val="28"/>
          <w:szCs w:val="28"/>
        </w:rPr>
        <w:t xml:space="preserve"> года </w:t>
      </w:r>
      <w:r w:rsidRPr="006E782C">
        <w:rPr>
          <w:sz w:val="28"/>
          <w:szCs w:val="28"/>
        </w:rPr>
        <w:t>американский доллар</w:t>
      </w:r>
      <w:r w:rsidRPr="00991032">
        <w:rPr>
          <w:sz w:val="28"/>
          <w:szCs w:val="28"/>
        </w:rPr>
        <w:t xml:space="preserve"> обменивался на 10 </w:t>
      </w:r>
      <w:r w:rsidRPr="006E782C">
        <w:rPr>
          <w:sz w:val="28"/>
          <w:szCs w:val="28"/>
        </w:rPr>
        <w:t>французских франков</w:t>
      </w:r>
      <w:r w:rsidRPr="00991032">
        <w:rPr>
          <w:sz w:val="28"/>
          <w:szCs w:val="28"/>
        </w:rPr>
        <w:t xml:space="preserve">, два года спустя он стоил уже 6 франков. По мере изменения обменных курсов валют изменяются цены на </w:t>
      </w:r>
      <w:r w:rsidRPr="006E782C">
        <w:rPr>
          <w:sz w:val="28"/>
          <w:szCs w:val="28"/>
        </w:rPr>
        <w:t>товары</w:t>
      </w:r>
      <w:r w:rsidRPr="00991032">
        <w:rPr>
          <w:sz w:val="28"/>
          <w:szCs w:val="28"/>
        </w:rPr>
        <w:t xml:space="preserve"> этих стран, которые </w:t>
      </w:r>
      <w:r w:rsidRPr="006E782C">
        <w:rPr>
          <w:sz w:val="28"/>
          <w:szCs w:val="28"/>
        </w:rPr>
        <w:t>импортируются</w:t>
      </w:r>
      <w:r w:rsidRPr="00991032">
        <w:rPr>
          <w:sz w:val="28"/>
          <w:szCs w:val="28"/>
        </w:rPr>
        <w:t xml:space="preserve"> и </w:t>
      </w:r>
      <w:r w:rsidRPr="006E782C">
        <w:rPr>
          <w:sz w:val="28"/>
          <w:szCs w:val="28"/>
        </w:rPr>
        <w:t>экспортируются</w:t>
      </w:r>
    </w:p>
    <w:p w:rsidR="00A63E34" w:rsidRPr="00991032" w:rsidRDefault="00A63E34" w:rsidP="00991032">
      <w:pPr>
        <w:pStyle w:val="2"/>
        <w:spacing w:before="0" w:after="0" w:line="360" w:lineRule="auto"/>
        <w:ind w:firstLine="709"/>
        <w:jc w:val="both"/>
        <w:rPr>
          <w:rFonts w:ascii="Times New Roman" w:hAnsi="Times New Roman" w:cs="Times New Roman"/>
          <w:i w:val="0"/>
          <w:iCs w:val="0"/>
        </w:rPr>
      </w:pPr>
      <w:r w:rsidRPr="00991032">
        <w:rPr>
          <w:rFonts w:ascii="Times New Roman" w:hAnsi="Times New Roman" w:cs="Times New Roman"/>
          <w:i w:val="0"/>
          <w:iCs w:val="0"/>
        </w:rPr>
        <w:t>Метод установления курса</w:t>
      </w:r>
    </w:p>
    <w:p w:rsidR="00A63E34" w:rsidRDefault="00A63E34" w:rsidP="00991032">
      <w:pPr>
        <w:pStyle w:val="a9"/>
        <w:widowControl/>
        <w:spacing w:after="0" w:line="360" w:lineRule="auto"/>
        <w:ind w:firstLine="709"/>
        <w:jc w:val="both"/>
        <w:rPr>
          <w:sz w:val="28"/>
          <w:szCs w:val="28"/>
        </w:rPr>
      </w:pPr>
      <w:r w:rsidRPr="00991032">
        <w:rPr>
          <w:sz w:val="28"/>
          <w:szCs w:val="28"/>
        </w:rPr>
        <w:t xml:space="preserve">Основным понятием, используемым для пояснения валютных курсов является </w:t>
      </w:r>
      <w:r w:rsidRPr="006E782C">
        <w:rPr>
          <w:sz w:val="28"/>
          <w:szCs w:val="28"/>
        </w:rPr>
        <w:t>паритет покупательной способности</w:t>
      </w:r>
      <w:r w:rsidRPr="00991032">
        <w:rPr>
          <w:sz w:val="28"/>
          <w:szCs w:val="28"/>
        </w:rPr>
        <w:t xml:space="preserve">, ППС (purchasing power parity - РРР), для формулирования которого обычно применяют так называемый </w:t>
      </w:r>
      <w:r w:rsidRPr="006E782C">
        <w:rPr>
          <w:sz w:val="28"/>
          <w:szCs w:val="28"/>
        </w:rPr>
        <w:t>закон</w:t>
      </w:r>
      <w:r w:rsidRPr="00991032">
        <w:rPr>
          <w:sz w:val="28"/>
          <w:szCs w:val="28"/>
        </w:rPr>
        <w:t xml:space="preserve"> одной цены: </w:t>
      </w:r>
      <w:r w:rsidRPr="00494B9D">
        <w:rPr>
          <w:sz w:val="28"/>
          <w:szCs w:val="28"/>
        </w:rPr>
        <w:t>цена товара в одной стране должна быть равна цене товара в другой стране; а поскольку эти цены выражаются в разных валютах, это соотношение цен и определяет курс обмена одной валюты на другую</w:t>
      </w:r>
      <w:r w:rsidRPr="00991032">
        <w:rPr>
          <w:sz w:val="28"/>
          <w:szCs w:val="28"/>
        </w:rPr>
        <w:t>.</w:t>
      </w:r>
      <w:r w:rsidR="00086E73" w:rsidRPr="00991032">
        <w:rPr>
          <w:rStyle w:val="af2"/>
          <w:sz w:val="28"/>
          <w:szCs w:val="28"/>
        </w:rPr>
        <w:footnoteReference w:id="5"/>
      </w:r>
    </w:p>
    <w:p w:rsidR="00841EE9" w:rsidRPr="00991032" w:rsidRDefault="00841EE9" w:rsidP="00991032">
      <w:pPr>
        <w:pStyle w:val="a9"/>
        <w:widowControl/>
        <w:spacing w:after="0" w:line="360" w:lineRule="auto"/>
        <w:ind w:firstLine="709"/>
        <w:jc w:val="both"/>
        <w:rPr>
          <w:sz w:val="28"/>
          <w:szCs w:val="28"/>
        </w:rPr>
      </w:pPr>
    </w:p>
    <w:tbl>
      <w:tblPr>
        <w:tblW w:w="9848"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85"/>
        <w:gridCol w:w="1260"/>
        <w:gridCol w:w="1080"/>
        <w:gridCol w:w="1551"/>
        <w:gridCol w:w="1272"/>
      </w:tblGrid>
      <w:tr w:rsidR="00A63E34" w:rsidRPr="00494B9D">
        <w:tc>
          <w:tcPr>
            <w:tcW w:w="9848" w:type="dxa"/>
            <w:gridSpan w:val="5"/>
            <w:tcBorders>
              <w:top w:val="single" w:sz="4" w:space="0" w:color="auto"/>
            </w:tcBorders>
            <w:vAlign w:val="center"/>
          </w:tcPr>
          <w:p w:rsidR="00A63E34" w:rsidRPr="00494B9D" w:rsidRDefault="00A63E34" w:rsidP="00494B9D">
            <w:pPr>
              <w:pStyle w:val="1"/>
              <w:keepNext w:val="0"/>
              <w:numPr>
                <w:ilvl w:val="0"/>
                <w:numId w:val="0"/>
              </w:numPr>
              <w:spacing w:line="360" w:lineRule="auto"/>
              <w:rPr>
                <w:b w:val="0"/>
                <w:bCs w:val="0"/>
                <w:sz w:val="20"/>
                <w:szCs w:val="20"/>
                <w:u w:val="none"/>
              </w:rPr>
            </w:pPr>
            <w:r w:rsidRPr="00494B9D">
              <w:rPr>
                <w:b w:val="0"/>
                <w:bCs w:val="0"/>
                <w:sz w:val="20"/>
                <w:szCs w:val="20"/>
                <w:u w:val="none"/>
              </w:rPr>
              <w:t>Официальные курсы валют ЦБ РФ</w:t>
            </w:r>
          </w:p>
          <w:p w:rsidR="00A63E34" w:rsidRPr="00494B9D" w:rsidRDefault="00A63E34" w:rsidP="00494B9D">
            <w:pPr>
              <w:pStyle w:val="a7"/>
              <w:widowControl/>
              <w:suppressLineNumbers w:val="0"/>
              <w:suppressAutoHyphens w:val="0"/>
              <w:spacing w:line="360" w:lineRule="auto"/>
              <w:jc w:val="both"/>
              <w:rPr>
                <w:sz w:val="20"/>
                <w:szCs w:val="20"/>
              </w:rPr>
            </w:pPr>
            <w:r w:rsidRPr="00494B9D">
              <w:rPr>
                <w:sz w:val="20"/>
                <w:szCs w:val="20"/>
              </w:rPr>
              <w:t>На 06.06.2008 | На 09.06.2008</w:t>
            </w:r>
            <w:bookmarkStart w:id="7" w:name="maintable"/>
            <w:bookmarkEnd w:id="7"/>
          </w:p>
        </w:tc>
      </w:tr>
      <w:tr w:rsidR="006D4A9C" w:rsidRPr="00494B9D">
        <w:tc>
          <w:tcPr>
            <w:tcW w:w="4685" w:type="dxa"/>
            <w:tcBorders>
              <w:bottom w:val="nil"/>
            </w:tcBorders>
            <w:vAlign w:val="center"/>
          </w:tcPr>
          <w:p w:rsidR="006D4A9C" w:rsidRPr="00494B9D" w:rsidRDefault="006D4A9C" w:rsidP="00494B9D">
            <w:pPr>
              <w:pStyle w:val="ab"/>
              <w:widowControl/>
              <w:suppressLineNumbers w:val="0"/>
              <w:suppressAutoHyphens w:val="0"/>
              <w:spacing w:line="360" w:lineRule="auto"/>
              <w:jc w:val="both"/>
              <w:rPr>
                <w:b w:val="0"/>
                <w:bCs w:val="0"/>
                <w:sz w:val="20"/>
                <w:szCs w:val="20"/>
              </w:rPr>
            </w:pPr>
            <w:r w:rsidRPr="00494B9D">
              <w:rPr>
                <w:b w:val="0"/>
                <w:bCs w:val="0"/>
                <w:sz w:val="20"/>
                <w:szCs w:val="20"/>
              </w:rPr>
              <w:t>Валюта</w:t>
            </w:r>
          </w:p>
        </w:tc>
        <w:tc>
          <w:tcPr>
            <w:tcW w:w="1260" w:type="dxa"/>
            <w:tcBorders>
              <w:bottom w:val="nil"/>
            </w:tcBorders>
            <w:vAlign w:val="center"/>
          </w:tcPr>
          <w:p w:rsidR="006D4A9C" w:rsidRPr="00494B9D" w:rsidRDefault="006D4A9C" w:rsidP="00494B9D">
            <w:pPr>
              <w:pStyle w:val="ab"/>
              <w:widowControl/>
              <w:suppressLineNumbers w:val="0"/>
              <w:suppressAutoHyphens w:val="0"/>
              <w:spacing w:line="360" w:lineRule="auto"/>
              <w:jc w:val="both"/>
              <w:rPr>
                <w:b w:val="0"/>
                <w:bCs w:val="0"/>
                <w:sz w:val="20"/>
                <w:szCs w:val="20"/>
              </w:rPr>
            </w:pPr>
            <w:r w:rsidRPr="00494B9D">
              <w:rPr>
                <w:b w:val="0"/>
                <w:bCs w:val="0"/>
                <w:sz w:val="20"/>
                <w:szCs w:val="20"/>
              </w:rPr>
              <w:t>Номинал</w:t>
            </w:r>
          </w:p>
        </w:tc>
        <w:tc>
          <w:tcPr>
            <w:tcW w:w="1080" w:type="dxa"/>
            <w:tcBorders>
              <w:bottom w:val="nil"/>
            </w:tcBorders>
            <w:vAlign w:val="center"/>
          </w:tcPr>
          <w:p w:rsidR="006D4A9C" w:rsidRPr="00494B9D" w:rsidRDefault="006D4A9C" w:rsidP="00494B9D">
            <w:pPr>
              <w:pStyle w:val="ab"/>
              <w:widowControl/>
              <w:suppressLineNumbers w:val="0"/>
              <w:suppressAutoHyphens w:val="0"/>
              <w:spacing w:line="360" w:lineRule="auto"/>
              <w:jc w:val="both"/>
              <w:rPr>
                <w:b w:val="0"/>
                <w:bCs w:val="0"/>
                <w:sz w:val="20"/>
                <w:szCs w:val="20"/>
              </w:rPr>
            </w:pPr>
            <w:r w:rsidRPr="00494B9D">
              <w:rPr>
                <w:b w:val="0"/>
                <w:bCs w:val="0"/>
                <w:sz w:val="20"/>
                <w:szCs w:val="20"/>
              </w:rPr>
              <w:t>Курс, руб.</w:t>
            </w:r>
          </w:p>
        </w:tc>
        <w:tc>
          <w:tcPr>
            <w:tcW w:w="1551" w:type="dxa"/>
            <w:tcBorders>
              <w:bottom w:val="nil"/>
            </w:tcBorders>
            <w:vAlign w:val="center"/>
          </w:tcPr>
          <w:p w:rsidR="006D4A9C" w:rsidRPr="00494B9D" w:rsidRDefault="006D4A9C" w:rsidP="00494B9D">
            <w:pPr>
              <w:pStyle w:val="ab"/>
              <w:widowControl/>
              <w:suppressLineNumbers w:val="0"/>
              <w:suppressAutoHyphens w:val="0"/>
              <w:spacing w:line="360" w:lineRule="auto"/>
              <w:jc w:val="both"/>
              <w:rPr>
                <w:b w:val="0"/>
                <w:bCs w:val="0"/>
                <w:sz w:val="20"/>
                <w:szCs w:val="20"/>
              </w:rPr>
            </w:pPr>
            <w:r w:rsidRPr="00494B9D">
              <w:rPr>
                <w:b w:val="0"/>
                <w:bCs w:val="0"/>
                <w:sz w:val="20"/>
                <w:szCs w:val="20"/>
              </w:rPr>
              <w:t>Изменение, руб.</w:t>
            </w:r>
          </w:p>
        </w:tc>
        <w:tc>
          <w:tcPr>
            <w:tcW w:w="1272" w:type="dxa"/>
            <w:tcBorders>
              <w:bottom w:val="nil"/>
            </w:tcBorders>
            <w:vAlign w:val="center"/>
          </w:tcPr>
          <w:p w:rsidR="006D4A9C" w:rsidRPr="00494B9D" w:rsidRDefault="006D4A9C" w:rsidP="00494B9D">
            <w:pPr>
              <w:pStyle w:val="ab"/>
              <w:widowControl/>
              <w:suppressLineNumbers w:val="0"/>
              <w:suppressAutoHyphens w:val="0"/>
              <w:spacing w:line="360" w:lineRule="auto"/>
              <w:jc w:val="both"/>
              <w:rPr>
                <w:b w:val="0"/>
                <w:bCs w:val="0"/>
                <w:sz w:val="20"/>
                <w:szCs w:val="20"/>
              </w:rPr>
            </w:pPr>
            <w:r w:rsidRPr="00494B9D">
              <w:rPr>
                <w:b w:val="0"/>
                <w:bCs w:val="0"/>
                <w:sz w:val="20"/>
                <w:szCs w:val="20"/>
              </w:rPr>
              <w:t>Изменение %</w:t>
            </w:r>
          </w:p>
        </w:tc>
      </w:tr>
      <w:tr w:rsidR="006D4A9C" w:rsidRPr="00494B9D">
        <w:tc>
          <w:tcPr>
            <w:tcW w:w="4685" w:type="dxa"/>
            <w:tcBorders>
              <w:top w:val="single" w:sz="4" w:space="0" w:color="auto"/>
            </w:tcBorders>
            <w:vAlign w:val="center"/>
          </w:tcPr>
          <w:p w:rsidR="006D4A9C" w:rsidRPr="00494B9D" w:rsidRDefault="006D4A9C" w:rsidP="00841EE9">
            <w:pPr>
              <w:pStyle w:val="a7"/>
              <w:widowControl/>
              <w:suppressLineNumbers w:val="0"/>
              <w:suppressAutoHyphens w:val="0"/>
              <w:spacing w:line="360" w:lineRule="auto"/>
              <w:jc w:val="both"/>
            </w:pPr>
            <w:r w:rsidRPr="006E782C">
              <w:rPr>
                <w:sz w:val="20"/>
                <w:szCs w:val="20"/>
              </w:rPr>
              <w:t>Доллар</w:t>
            </w:r>
          </w:p>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США (USD)</w:t>
            </w:r>
          </w:p>
        </w:tc>
        <w:tc>
          <w:tcPr>
            <w:tcW w:w="1260"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23.6809</w:t>
            </w:r>
          </w:p>
        </w:tc>
        <w:tc>
          <w:tcPr>
            <w:tcW w:w="1551"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-0.1307</w:t>
            </w:r>
          </w:p>
        </w:tc>
        <w:tc>
          <w:tcPr>
            <w:tcW w:w="1272"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-0.55</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Евро (EUR)</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36.9233</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0.1534</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0.42</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Австралийский доллар (AUD)</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22.7195</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-0.0158</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-0.07</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Белорусский рубль (BYR)</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1000</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11.0937</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-0.0619</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-0.55</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Канадский доллар (CAD)</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23.2828</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-0.1885</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-0.80</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Швейцарский франк (CHF)</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22.7942</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0.0058</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0.03</w:t>
            </w:r>
          </w:p>
        </w:tc>
      </w:tr>
      <w:tr w:rsidR="006D4A9C" w:rsidRPr="00494B9D">
        <w:tc>
          <w:tcPr>
            <w:tcW w:w="4685" w:type="dxa"/>
            <w:tcBorders>
              <w:right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Китайский юань Ренминби (CNY)</w:t>
            </w:r>
          </w:p>
        </w:tc>
        <w:tc>
          <w:tcPr>
            <w:tcW w:w="1260" w:type="dxa"/>
            <w:tcBorders>
              <w:left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34.2032</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-0.0921</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-0.27</w:t>
            </w:r>
          </w:p>
        </w:tc>
      </w:tr>
      <w:tr w:rsidR="006D4A9C" w:rsidRPr="00494B9D">
        <w:tc>
          <w:tcPr>
            <w:tcW w:w="4685" w:type="dxa"/>
            <w:tcBorders>
              <w:bottom w:val="single" w:sz="4" w:space="0" w:color="auto"/>
              <w:right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Датская крона (DKK)</w:t>
            </w:r>
          </w:p>
        </w:tc>
        <w:tc>
          <w:tcPr>
            <w:tcW w:w="1260" w:type="dxa"/>
            <w:tcBorders>
              <w:left w:val="single" w:sz="4" w:space="0" w:color="auto"/>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w:t>
            </w:r>
          </w:p>
        </w:tc>
        <w:tc>
          <w:tcPr>
            <w:tcW w:w="1080"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49.5251</w:t>
            </w:r>
          </w:p>
        </w:tc>
        <w:tc>
          <w:tcPr>
            <w:tcW w:w="1551"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0.3072</w:t>
            </w:r>
          </w:p>
        </w:tc>
        <w:tc>
          <w:tcPr>
            <w:tcW w:w="1272"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0.62</w:t>
            </w:r>
          </w:p>
        </w:tc>
      </w:tr>
    </w:tbl>
    <w:p w:rsidR="00006DB9" w:rsidRDefault="00006DB9" w:rsidP="00494B9D">
      <w:pPr>
        <w:pStyle w:val="a7"/>
        <w:widowControl/>
        <w:suppressLineNumbers w:val="0"/>
        <w:suppressAutoHyphens w:val="0"/>
        <w:spacing w:line="360" w:lineRule="auto"/>
        <w:jc w:val="both"/>
        <w:rPr>
          <w:sz w:val="20"/>
          <w:szCs w:val="20"/>
        </w:rPr>
        <w:sectPr w:rsidR="00006DB9" w:rsidSect="00991032">
          <w:footerReference w:type="default" r:id="rId7"/>
          <w:pgSz w:w="11906" w:h="16838"/>
          <w:pgMar w:top="1134" w:right="850" w:bottom="1134" w:left="1701" w:header="720" w:footer="720" w:gutter="0"/>
          <w:cols w:space="708"/>
          <w:titlePg/>
          <w:docGrid w:linePitch="360"/>
        </w:sectPr>
      </w:pPr>
    </w:p>
    <w:tbl>
      <w:tblPr>
        <w:tblW w:w="9848"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85"/>
        <w:gridCol w:w="1260"/>
        <w:gridCol w:w="1080"/>
        <w:gridCol w:w="1551"/>
        <w:gridCol w:w="1272"/>
      </w:tblGrid>
      <w:tr w:rsidR="006D4A9C" w:rsidRPr="00494B9D">
        <w:tc>
          <w:tcPr>
            <w:tcW w:w="4685"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Фунт стерлинга Соединенного королевства (GBP)</w:t>
            </w:r>
          </w:p>
        </w:tc>
        <w:tc>
          <w:tcPr>
            <w:tcW w:w="1260"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46.3601</w:t>
            </w:r>
          </w:p>
        </w:tc>
        <w:tc>
          <w:tcPr>
            <w:tcW w:w="1551"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-0.1249</w:t>
            </w:r>
          </w:p>
        </w:tc>
        <w:tc>
          <w:tcPr>
            <w:tcW w:w="1272" w:type="dxa"/>
            <w:tcBorders>
              <w:top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-0.27</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Исландская крона (ISK)</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100</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31.1059</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0.4485</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1.46</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Японская йена (JPY)</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100</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22.3131</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-0.2443</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-1.08</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Казахский тенге (KZT)</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100</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19.6291</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-0.1024</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-0.52</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Норвежская крона (NOK)</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46.4313</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0.3562</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0.77</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Шведская крона (SEK)</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39.6194</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0.2008</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0.51</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Сингапурский доллар (SGD)</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17.3233</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-0.0739</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-0.42</w:t>
            </w:r>
          </w:p>
        </w:tc>
      </w:tr>
      <w:tr w:rsidR="006D4A9C" w:rsidRPr="00494B9D">
        <w:tc>
          <w:tcPr>
            <w:tcW w:w="4685"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Новая турецкая лира (TRY)</w:t>
            </w:r>
          </w:p>
        </w:tc>
        <w:tc>
          <w:tcPr>
            <w:tcW w:w="126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w:t>
            </w:r>
          </w:p>
        </w:tc>
        <w:tc>
          <w:tcPr>
            <w:tcW w:w="1080"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19.0667</w:t>
            </w:r>
          </w:p>
        </w:tc>
        <w:tc>
          <w:tcPr>
            <w:tcW w:w="1551"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-0.1906</w:t>
            </w:r>
          </w:p>
        </w:tc>
        <w:tc>
          <w:tcPr>
            <w:tcW w:w="1272" w:type="dxa"/>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-0.99</w:t>
            </w:r>
          </w:p>
        </w:tc>
      </w:tr>
      <w:tr w:rsidR="006D4A9C" w:rsidRPr="00494B9D">
        <w:tc>
          <w:tcPr>
            <w:tcW w:w="4685"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6E782C">
              <w:rPr>
                <w:sz w:val="20"/>
                <w:szCs w:val="20"/>
              </w:rPr>
              <w:t>Украинская гривна (UAH)</w:t>
            </w:r>
          </w:p>
        </w:tc>
        <w:tc>
          <w:tcPr>
            <w:tcW w:w="1260"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10</w:t>
            </w:r>
          </w:p>
        </w:tc>
        <w:tc>
          <w:tcPr>
            <w:tcW w:w="1080"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49.3208</w:t>
            </w:r>
          </w:p>
        </w:tc>
        <w:tc>
          <w:tcPr>
            <w:tcW w:w="1551"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-0.2691</w:t>
            </w:r>
          </w:p>
        </w:tc>
        <w:tc>
          <w:tcPr>
            <w:tcW w:w="1272" w:type="dxa"/>
            <w:tcBorders>
              <w:bottom w:val="single" w:sz="4" w:space="0" w:color="auto"/>
            </w:tcBorders>
            <w:vAlign w:val="center"/>
          </w:tcPr>
          <w:p w:rsidR="006D4A9C" w:rsidRPr="00494B9D" w:rsidRDefault="006D4A9C" w:rsidP="00494B9D">
            <w:pPr>
              <w:pStyle w:val="a7"/>
              <w:widowControl/>
              <w:suppressLineNumbers w:val="0"/>
              <w:suppressAutoHyphens w:val="0"/>
              <w:spacing w:line="360" w:lineRule="auto"/>
              <w:jc w:val="both"/>
              <w:rPr>
                <w:sz w:val="20"/>
                <w:szCs w:val="20"/>
              </w:rPr>
            </w:pPr>
            <w:r w:rsidRPr="00494B9D">
              <w:rPr>
                <w:sz w:val="20"/>
                <w:szCs w:val="20"/>
              </w:rPr>
              <w:t>-0.54</w:t>
            </w:r>
          </w:p>
        </w:tc>
      </w:tr>
    </w:tbl>
    <w:p w:rsidR="006D4A9C" w:rsidRPr="00991032" w:rsidRDefault="006D4A9C" w:rsidP="00991032">
      <w:pPr>
        <w:pStyle w:val="a7"/>
        <w:widowControl/>
        <w:spacing w:line="360" w:lineRule="auto"/>
        <w:ind w:firstLine="709"/>
        <w:jc w:val="both"/>
        <w:rPr>
          <w:rStyle w:val="a6"/>
          <w:sz w:val="28"/>
          <w:szCs w:val="28"/>
        </w:rPr>
      </w:pPr>
    </w:p>
    <w:p w:rsidR="00A63E34" w:rsidRPr="00991032" w:rsidRDefault="00A63E34" w:rsidP="00991032">
      <w:pPr>
        <w:pStyle w:val="a7"/>
        <w:widowControl/>
        <w:spacing w:line="360" w:lineRule="auto"/>
        <w:ind w:firstLine="709"/>
        <w:jc w:val="both"/>
        <w:rPr>
          <w:rStyle w:val="a6"/>
          <w:sz w:val="28"/>
          <w:szCs w:val="28"/>
        </w:rPr>
      </w:pPr>
      <w:r w:rsidRPr="00991032">
        <w:rPr>
          <w:rStyle w:val="a6"/>
          <w:sz w:val="28"/>
          <w:szCs w:val="28"/>
        </w:rPr>
        <w:t>Колебания валютных курсов</w:t>
      </w:r>
      <w:r w:rsidR="006D4A9C" w:rsidRPr="00991032">
        <w:rPr>
          <w:rStyle w:val="a6"/>
          <w:sz w:val="28"/>
          <w:szCs w:val="28"/>
        </w:rPr>
        <w:t xml:space="preserve"> и инструменты их регулирования.</w:t>
      </w:r>
    </w:p>
    <w:p w:rsidR="00A63E34" w:rsidRPr="00991032" w:rsidRDefault="00A63E34" w:rsidP="00991032">
      <w:pPr>
        <w:pStyle w:val="a7"/>
        <w:widowControl/>
        <w:spacing w:line="360" w:lineRule="auto"/>
        <w:ind w:firstLine="709"/>
        <w:jc w:val="both"/>
        <w:rPr>
          <w:sz w:val="28"/>
          <w:szCs w:val="28"/>
        </w:rPr>
      </w:pPr>
      <w:r w:rsidRPr="00991032">
        <w:rPr>
          <w:sz w:val="28"/>
          <w:szCs w:val="28"/>
        </w:rPr>
        <w:t>Среди факторов, непосредственно влияющих на динамику курса валют, можно назвать</w:t>
      </w:r>
      <w:r w:rsidR="00494B9D">
        <w:rPr>
          <w:sz w:val="28"/>
          <w:szCs w:val="28"/>
        </w:rPr>
        <w:t xml:space="preserve"> </w:t>
      </w:r>
      <w:r w:rsidRPr="00991032">
        <w:rPr>
          <w:sz w:val="28"/>
          <w:szCs w:val="28"/>
        </w:rPr>
        <w:t>следующие: национальный доход и уровень издержек производства; реальная</w:t>
      </w:r>
      <w:r w:rsidR="00494B9D">
        <w:rPr>
          <w:sz w:val="28"/>
          <w:szCs w:val="28"/>
        </w:rPr>
        <w:t xml:space="preserve"> </w:t>
      </w:r>
      <w:r w:rsidRPr="00991032">
        <w:rPr>
          <w:sz w:val="28"/>
          <w:szCs w:val="28"/>
        </w:rPr>
        <w:t>покупательная способность денег и уровень инфляции в стране; состояние платежного</w:t>
      </w:r>
      <w:r w:rsidR="00494B9D">
        <w:rPr>
          <w:sz w:val="28"/>
          <w:szCs w:val="28"/>
        </w:rPr>
        <w:t xml:space="preserve"> </w:t>
      </w:r>
      <w:r w:rsidRPr="00991032">
        <w:rPr>
          <w:sz w:val="28"/>
          <w:szCs w:val="28"/>
        </w:rPr>
        <w:t>баланса, влияющего на спрос и предложение валюты; уровень процентных ставок в стране;</w:t>
      </w:r>
      <w:r w:rsidR="00494B9D">
        <w:rPr>
          <w:sz w:val="28"/>
          <w:szCs w:val="28"/>
        </w:rPr>
        <w:t xml:space="preserve"> </w:t>
      </w:r>
      <w:r w:rsidRPr="00991032">
        <w:rPr>
          <w:sz w:val="28"/>
          <w:szCs w:val="28"/>
        </w:rPr>
        <w:t xml:space="preserve">доверие к валюте на мировом рынке и т.п. </w:t>
      </w:r>
    </w:p>
    <w:p w:rsidR="00A63E34" w:rsidRPr="00991032" w:rsidRDefault="00A63E34" w:rsidP="00991032">
      <w:pPr>
        <w:pStyle w:val="a7"/>
        <w:widowControl/>
        <w:spacing w:line="360" w:lineRule="auto"/>
        <w:ind w:firstLine="709"/>
        <w:jc w:val="both"/>
        <w:rPr>
          <w:sz w:val="28"/>
          <w:szCs w:val="28"/>
        </w:rPr>
      </w:pPr>
      <w:r w:rsidRPr="00991032">
        <w:rPr>
          <w:sz w:val="28"/>
          <w:szCs w:val="28"/>
        </w:rPr>
        <w:t>Установившиеся обменные курсы, или котировка валют, систематически</w:t>
      </w:r>
      <w:r w:rsidR="00494B9D">
        <w:rPr>
          <w:sz w:val="28"/>
          <w:szCs w:val="28"/>
        </w:rPr>
        <w:t xml:space="preserve"> </w:t>
      </w:r>
      <w:r w:rsidRPr="00991032">
        <w:rPr>
          <w:sz w:val="28"/>
          <w:szCs w:val="28"/>
        </w:rPr>
        <w:t>публикуются</w:t>
      </w:r>
      <w:r w:rsidR="00494B9D">
        <w:rPr>
          <w:sz w:val="28"/>
          <w:szCs w:val="28"/>
        </w:rPr>
        <w:t xml:space="preserve"> </w:t>
      </w:r>
      <w:r w:rsidRPr="00991032">
        <w:rPr>
          <w:sz w:val="28"/>
          <w:szCs w:val="28"/>
        </w:rPr>
        <w:t>в периодических изданиях, специализирующихся</w:t>
      </w:r>
      <w:r w:rsidR="00494B9D">
        <w:rPr>
          <w:sz w:val="28"/>
          <w:szCs w:val="28"/>
        </w:rPr>
        <w:t xml:space="preserve"> </w:t>
      </w:r>
      <w:r w:rsidRPr="00991032">
        <w:rPr>
          <w:sz w:val="28"/>
          <w:szCs w:val="28"/>
        </w:rPr>
        <w:t>на освещении экономических проблем.</w:t>
      </w:r>
      <w:r w:rsidR="00494B9D">
        <w:rPr>
          <w:sz w:val="28"/>
          <w:szCs w:val="28"/>
        </w:rPr>
        <w:t xml:space="preserve"> </w:t>
      </w:r>
      <w:r w:rsidRPr="00991032">
        <w:rPr>
          <w:sz w:val="28"/>
          <w:szCs w:val="28"/>
        </w:rPr>
        <w:t>При этом могут даваться сведения о прямой и обратной котировках. В рыночных</w:t>
      </w:r>
      <w:r w:rsidR="00494B9D">
        <w:rPr>
          <w:sz w:val="28"/>
          <w:szCs w:val="28"/>
        </w:rPr>
        <w:t xml:space="preserve"> </w:t>
      </w:r>
      <w:r w:rsidRPr="00991032">
        <w:rPr>
          <w:sz w:val="28"/>
          <w:szCs w:val="28"/>
        </w:rPr>
        <w:t>валютных котировках также могут указываться курс покупателя и курс продавца, курсы по</w:t>
      </w:r>
      <w:r w:rsidR="00494B9D">
        <w:rPr>
          <w:sz w:val="28"/>
          <w:szCs w:val="28"/>
        </w:rPr>
        <w:t xml:space="preserve"> </w:t>
      </w:r>
      <w:r w:rsidRPr="00991032">
        <w:rPr>
          <w:sz w:val="28"/>
          <w:szCs w:val="28"/>
        </w:rPr>
        <w:t xml:space="preserve">сделкам с разными условиями и сроками. </w:t>
      </w:r>
    </w:p>
    <w:p w:rsidR="00A63E34" w:rsidRPr="00991032" w:rsidRDefault="00A63E34" w:rsidP="00991032">
      <w:pPr>
        <w:pStyle w:val="a7"/>
        <w:widowControl/>
        <w:spacing w:line="360" w:lineRule="auto"/>
        <w:ind w:firstLine="709"/>
        <w:jc w:val="both"/>
        <w:rPr>
          <w:sz w:val="28"/>
          <w:szCs w:val="28"/>
        </w:rPr>
      </w:pPr>
      <w:r w:rsidRPr="00991032">
        <w:rPr>
          <w:sz w:val="28"/>
          <w:szCs w:val="28"/>
        </w:rPr>
        <w:t xml:space="preserve">Разница между курсом покупателя и курсом продавца </w:t>
      </w:r>
      <w:bookmarkStart w:id="8" w:name="e0_17_"/>
      <w:bookmarkEnd w:id="8"/>
      <w:r w:rsidRPr="00991032">
        <w:rPr>
          <w:sz w:val="28"/>
          <w:szCs w:val="28"/>
        </w:rPr>
        <w:t>(спрэд, или маржа) дает доход</w:t>
      </w:r>
      <w:r w:rsidR="00494B9D">
        <w:rPr>
          <w:sz w:val="28"/>
          <w:szCs w:val="28"/>
        </w:rPr>
        <w:t xml:space="preserve"> </w:t>
      </w:r>
      <w:r w:rsidRPr="00991032">
        <w:rPr>
          <w:sz w:val="28"/>
          <w:szCs w:val="28"/>
        </w:rPr>
        <w:t>банку. С точки зрения сроков и условий сделки различают курс по кассовым сделкам (курс</w:t>
      </w:r>
      <w:r w:rsidR="00494B9D">
        <w:rPr>
          <w:sz w:val="28"/>
          <w:szCs w:val="28"/>
        </w:rPr>
        <w:t xml:space="preserve"> </w:t>
      </w:r>
      <w:r w:rsidRPr="00991032">
        <w:rPr>
          <w:sz w:val="28"/>
          <w:szCs w:val="28"/>
        </w:rPr>
        <w:t>спот или курс телеграфного</w:t>
      </w:r>
      <w:r w:rsidR="00494B9D">
        <w:rPr>
          <w:sz w:val="28"/>
          <w:szCs w:val="28"/>
        </w:rPr>
        <w:t xml:space="preserve"> </w:t>
      </w:r>
      <w:r w:rsidRPr="00991032">
        <w:rPr>
          <w:sz w:val="28"/>
          <w:szCs w:val="28"/>
        </w:rPr>
        <w:t>перевода) и курс на срок по так называемым форвардным</w:t>
      </w:r>
      <w:r w:rsidR="00494B9D">
        <w:rPr>
          <w:sz w:val="28"/>
          <w:szCs w:val="28"/>
        </w:rPr>
        <w:t xml:space="preserve"> </w:t>
      </w:r>
      <w:r w:rsidRPr="00991032">
        <w:rPr>
          <w:sz w:val="28"/>
          <w:szCs w:val="28"/>
        </w:rPr>
        <w:t>операциям. Форвардные операции, осуществляемые на фьючерсных (срочных) рынках, -</w:t>
      </w:r>
      <w:r w:rsidR="00494B9D">
        <w:rPr>
          <w:sz w:val="28"/>
          <w:szCs w:val="28"/>
        </w:rPr>
        <w:t xml:space="preserve"> </w:t>
      </w:r>
      <w:r w:rsidRPr="00991032">
        <w:rPr>
          <w:sz w:val="28"/>
          <w:szCs w:val="28"/>
        </w:rPr>
        <w:t>это сделки на определенный период. Поскольку</w:t>
      </w:r>
      <w:r w:rsidR="00494B9D">
        <w:rPr>
          <w:sz w:val="28"/>
          <w:szCs w:val="28"/>
        </w:rPr>
        <w:t xml:space="preserve"> </w:t>
      </w:r>
      <w:r w:rsidRPr="00991032">
        <w:rPr>
          <w:sz w:val="28"/>
          <w:szCs w:val="28"/>
        </w:rPr>
        <w:t>в течение этого периода могут</w:t>
      </w:r>
      <w:r w:rsidR="00494B9D">
        <w:rPr>
          <w:sz w:val="28"/>
          <w:szCs w:val="28"/>
        </w:rPr>
        <w:t xml:space="preserve"> </w:t>
      </w:r>
      <w:r w:rsidRPr="00991032">
        <w:rPr>
          <w:sz w:val="28"/>
          <w:szCs w:val="28"/>
        </w:rPr>
        <w:t>происходить колебания валютных курсов, форвардный курс призван покрывать валютный</w:t>
      </w:r>
      <w:r w:rsidR="0051598A">
        <w:rPr>
          <w:sz w:val="28"/>
          <w:szCs w:val="28"/>
        </w:rPr>
        <w:t xml:space="preserve"> </w:t>
      </w:r>
      <w:r w:rsidRPr="00991032">
        <w:rPr>
          <w:sz w:val="28"/>
          <w:szCs w:val="28"/>
        </w:rPr>
        <w:t xml:space="preserve">риск. В силу этого он отличается от курсов валют с немедленной поставкой. </w:t>
      </w:r>
    </w:p>
    <w:p w:rsidR="00A63E34" w:rsidRPr="00991032" w:rsidRDefault="00A63E34" w:rsidP="00991032">
      <w:pPr>
        <w:pStyle w:val="a7"/>
        <w:widowControl/>
        <w:spacing w:line="360" w:lineRule="auto"/>
        <w:ind w:firstLine="709"/>
        <w:jc w:val="both"/>
        <w:rPr>
          <w:sz w:val="28"/>
          <w:szCs w:val="28"/>
        </w:rPr>
      </w:pPr>
      <w:r w:rsidRPr="00991032">
        <w:rPr>
          <w:sz w:val="28"/>
          <w:szCs w:val="28"/>
        </w:rPr>
        <w:t>Часто для объяснения колебаний валютных курсов используют теорию паритета</w:t>
      </w:r>
      <w:r w:rsidR="00494B9D">
        <w:rPr>
          <w:sz w:val="28"/>
          <w:szCs w:val="28"/>
        </w:rPr>
        <w:t xml:space="preserve"> </w:t>
      </w:r>
      <w:r w:rsidRPr="00991032">
        <w:rPr>
          <w:sz w:val="28"/>
          <w:szCs w:val="28"/>
        </w:rPr>
        <w:t>покупательной способности. Согласно этой теории для определения курсовых</w:t>
      </w:r>
      <w:r w:rsidR="00494B9D">
        <w:rPr>
          <w:sz w:val="28"/>
          <w:szCs w:val="28"/>
        </w:rPr>
        <w:t xml:space="preserve"> </w:t>
      </w:r>
      <w:r w:rsidRPr="00991032">
        <w:rPr>
          <w:sz w:val="28"/>
          <w:szCs w:val="28"/>
        </w:rPr>
        <w:t>соотношений требуется сопоставить цены условной "корзины" потребительских товаров</w:t>
      </w:r>
      <w:r w:rsidR="00494B9D">
        <w:rPr>
          <w:sz w:val="28"/>
          <w:szCs w:val="28"/>
        </w:rPr>
        <w:t xml:space="preserve"> </w:t>
      </w:r>
      <w:r w:rsidRPr="00991032">
        <w:rPr>
          <w:sz w:val="28"/>
          <w:szCs w:val="28"/>
        </w:rPr>
        <w:t>двух стран. Так, если в России такая корзина стоит, скажем, 5000 руб., а в США 100 долл.,</w:t>
      </w:r>
      <w:r w:rsidR="00494B9D">
        <w:rPr>
          <w:sz w:val="28"/>
          <w:szCs w:val="28"/>
        </w:rPr>
        <w:t xml:space="preserve"> </w:t>
      </w:r>
      <w:r w:rsidRPr="00991032">
        <w:rPr>
          <w:sz w:val="28"/>
          <w:szCs w:val="28"/>
        </w:rPr>
        <w:t>то, поделив 5000 на 100, мы получим цену 1 долл., равную 50 руб. Если в России удвоят</w:t>
      </w:r>
      <w:r w:rsidR="00494B9D">
        <w:rPr>
          <w:sz w:val="28"/>
          <w:szCs w:val="28"/>
        </w:rPr>
        <w:t xml:space="preserve"> </w:t>
      </w:r>
      <w:r w:rsidRPr="00991032">
        <w:rPr>
          <w:sz w:val="28"/>
          <w:szCs w:val="28"/>
        </w:rPr>
        <w:t>цены на товары, допустим вследствие увеличения денежной массы в обращении, а в США</w:t>
      </w:r>
      <w:r w:rsidR="00494B9D">
        <w:rPr>
          <w:sz w:val="28"/>
          <w:szCs w:val="28"/>
        </w:rPr>
        <w:t xml:space="preserve"> </w:t>
      </w:r>
      <w:r w:rsidRPr="00991032">
        <w:rPr>
          <w:sz w:val="28"/>
          <w:szCs w:val="28"/>
        </w:rPr>
        <w:t>все останется неизменным, то при прочих равных условиях обменный курс доллара</w:t>
      </w:r>
      <w:r w:rsidR="00494B9D">
        <w:rPr>
          <w:sz w:val="28"/>
          <w:szCs w:val="28"/>
        </w:rPr>
        <w:t xml:space="preserve"> </w:t>
      </w:r>
      <w:r w:rsidRPr="00991032">
        <w:rPr>
          <w:sz w:val="28"/>
          <w:szCs w:val="28"/>
        </w:rPr>
        <w:t>к</w:t>
      </w:r>
      <w:r w:rsidR="00494B9D">
        <w:rPr>
          <w:sz w:val="28"/>
          <w:szCs w:val="28"/>
        </w:rPr>
        <w:t xml:space="preserve"> </w:t>
      </w:r>
      <w:r w:rsidRPr="00991032">
        <w:rPr>
          <w:sz w:val="28"/>
          <w:szCs w:val="28"/>
        </w:rPr>
        <w:t xml:space="preserve">рублю удвоится. Данную зависимость можно выразить следующим образом: </w:t>
      </w:r>
    </w:p>
    <w:p w:rsidR="00A63E34" w:rsidRPr="00991032" w:rsidRDefault="00A63E34" w:rsidP="00991032">
      <w:pPr>
        <w:pStyle w:val="a7"/>
        <w:widowControl/>
        <w:spacing w:line="360" w:lineRule="auto"/>
        <w:ind w:firstLine="709"/>
        <w:jc w:val="both"/>
        <w:rPr>
          <w:sz w:val="28"/>
          <w:szCs w:val="28"/>
        </w:rPr>
      </w:pPr>
      <w:bookmarkStart w:id="9" w:name="e0_18_"/>
      <w:bookmarkEnd w:id="9"/>
      <w:r w:rsidRPr="00991032">
        <w:rPr>
          <w:sz w:val="28"/>
          <w:szCs w:val="28"/>
        </w:rPr>
        <w:t xml:space="preserve">Р=гР, или </w:t>
      </w:r>
      <w:bookmarkStart w:id="10" w:name="e0_19_"/>
      <w:bookmarkEnd w:id="10"/>
      <w:r w:rsidRPr="00991032">
        <w:rPr>
          <w:sz w:val="28"/>
          <w:szCs w:val="28"/>
        </w:rPr>
        <w:t xml:space="preserve">r=PIP,, где </w:t>
      </w:r>
      <w:bookmarkStart w:id="11" w:name="e0_20_"/>
      <w:bookmarkEnd w:id="11"/>
      <w:r w:rsidRPr="00991032">
        <w:rPr>
          <w:sz w:val="28"/>
          <w:szCs w:val="28"/>
        </w:rPr>
        <w:t xml:space="preserve">Рп Р.- уровни цен в интересующей нас стране и иностранном государстве; </w:t>
      </w:r>
      <w:bookmarkStart w:id="12" w:name="e0_21_"/>
      <w:bookmarkEnd w:id="12"/>
      <w:r w:rsidRPr="00991032">
        <w:rPr>
          <w:sz w:val="28"/>
          <w:szCs w:val="28"/>
        </w:rPr>
        <w:t>r - валютный</w:t>
      </w:r>
      <w:r w:rsidR="00494B9D">
        <w:rPr>
          <w:sz w:val="28"/>
          <w:szCs w:val="28"/>
        </w:rPr>
        <w:t xml:space="preserve"> </w:t>
      </w:r>
      <w:r w:rsidRPr="00991032">
        <w:rPr>
          <w:sz w:val="28"/>
          <w:szCs w:val="28"/>
        </w:rPr>
        <w:t xml:space="preserve">курс, или цена иностранной валюты (скажем, доллара в рублях). </w:t>
      </w:r>
    </w:p>
    <w:p w:rsidR="00A63E34" w:rsidRPr="00991032" w:rsidRDefault="00A63E34" w:rsidP="00991032">
      <w:pPr>
        <w:pStyle w:val="a7"/>
        <w:widowControl/>
        <w:spacing w:line="360" w:lineRule="auto"/>
        <w:ind w:firstLine="709"/>
        <w:jc w:val="both"/>
        <w:rPr>
          <w:sz w:val="28"/>
          <w:szCs w:val="28"/>
        </w:rPr>
      </w:pPr>
      <w:r w:rsidRPr="00991032">
        <w:rPr>
          <w:sz w:val="28"/>
          <w:szCs w:val="28"/>
        </w:rPr>
        <w:t>Иначе говоря, если обменные курсы корректируются относительно паритета</w:t>
      </w:r>
      <w:bookmarkStart w:id="13" w:name="e0_22_"/>
      <w:bookmarkEnd w:id="13"/>
      <w:r w:rsidR="00494B9D">
        <w:rPr>
          <w:sz w:val="28"/>
          <w:szCs w:val="28"/>
        </w:rPr>
        <w:t xml:space="preserve"> </w:t>
      </w:r>
      <w:r w:rsidRPr="00991032">
        <w:rPr>
          <w:sz w:val="28"/>
          <w:szCs w:val="28"/>
        </w:rPr>
        <w:t>покупательной способности, то перевод (конвертация)</w:t>
      </w:r>
      <w:r w:rsidR="00494B9D">
        <w:rPr>
          <w:sz w:val="28"/>
          <w:szCs w:val="28"/>
        </w:rPr>
        <w:t xml:space="preserve"> </w:t>
      </w:r>
      <w:r w:rsidRPr="00991032">
        <w:rPr>
          <w:sz w:val="28"/>
          <w:szCs w:val="28"/>
        </w:rPr>
        <w:t>денежных средств из одной валюты</w:t>
      </w:r>
      <w:r w:rsidR="0051598A">
        <w:rPr>
          <w:sz w:val="28"/>
          <w:szCs w:val="28"/>
        </w:rPr>
        <w:t xml:space="preserve"> </w:t>
      </w:r>
      <w:r w:rsidRPr="00991032">
        <w:rPr>
          <w:sz w:val="28"/>
          <w:szCs w:val="28"/>
        </w:rPr>
        <w:t xml:space="preserve">в другую не должен вызывать изменений в покупательной способности этих средств. </w:t>
      </w:r>
    </w:p>
    <w:p w:rsidR="00A63E34" w:rsidRPr="00991032" w:rsidRDefault="00A63E34" w:rsidP="00991032">
      <w:pPr>
        <w:pStyle w:val="a7"/>
        <w:widowControl/>
        <w:spacing w:line="360" w:lineRule="auto"/>
        <w:ind w:firstLine="709"/>
        <w:jc w:val="both"/>
        <w:rPr>
          <w:sz w:val="28"/>
          <w:szCs w:val="28"/>
        </w:rPr>
      </w:pPr>
      <w:r w:rsidRPr="00991032">
        <w:rPr>
          <w:sz w:val="28"/>
          <w:szCs w:val="28"/>
        </w:rPr>
        <w:t>Понятно, что определение с помощью этой теории равновесного обменного валютного</w:t>
      </w:r>
      <w:r w:rsidR="00494B9D">
        <w:rPr>
          <w:sz w:val="28"/>
          <w:szCs w:val="28"/>
        </w:rPr>
        <w:t xml:space="preserve"> </w:t>
      </w:r>
      <w:r w:rsidRPr="00991032">
        <w:rPr>
          <w:sz w:val="28"/>
          <w:szCs w:val="28"/>
        </w:rPr>
        <w:t>курса может быть только приблизительным. Не говоря уже о том, что существует</w:t>
      </w:r>
      <w:r w:rsidR="00494B9D">
        <w:rPr>
          <w:sz w:val="28"/>
          <w:szCs w:val="28"/>
        </w:rPr>
        <w:t xml:space="preserve"> </w:t>
      </w:r>
      <w:r w:rsidRPr="00991032">
        <w:rPr>
          <w:sz w:val="28"/>
          <w:szCs w:val="28"/>
        </w:rPr>
        <w:t>множество причин, вызывающих</w:t>
      </w:r>
      <w:r w:rsidR="00494B9D">
        <w:rPr>
          <w:sz w:val="28"/>
          <w:szCs w:val="28"/>
        </w:rPr>
        <w:t xml:space="preserve"> </w:t>
      </w:r>
      <w:r w:rsidRPr="00991032">
        <w:rPr>
          <w:sz w:val="28"/>
          <w:szCs w:val="28"/>
        </w:rPr>
        <w:t>колебания валютных курсов, не существует и единого</w:t>
      </w:r>
      <w:r w:rsidR="00494B9D">
        <w:rPr>
          <w:sz w:val="28"/>
          <w:szCs w:val="28"/>
        </w:rPr>
        <w:t xml:space="preserve"> </w:t>
      </w:r>
      <w:r w:rsidRPr="00991032">
        <w:rPr>
          <w:sz w:val="28"/>
          <w:szCs w:val="28"/>
        </w:rPr>
        <w:t>способа определения потребительской "корзины". Соотношение товаров и услуг,</w:t>
      </w:r>
      <w:r w:rsidR="00494B9D">
        <w:rPr>
          <w:sz w:val="28"/>
          <w:szCs w:val="28"/>
        </w:rPr>
        <w:t xml:space="preserve"> </w:t>
      </w:r>
      <w:r w:rsidRPr="00991032">
        <w:rPr>
          <w:sz w:val="28"/>
          <w:szCs w:val="28"/>
        </w:rPr>
        <w:t>образующих потребительскую "корзину", для разных стран достаточно различается, и</w:t>
      </w:r>
      <w:r w:rsidR="00494B9D">
        <w:rPr>
          <w:sz w:val="28"/>
          <w:szCs w:val="28"/>
        </w:rPr>
        <w:t xml:space="preserve"> </w:t>
      </w:r>
      <w:r w:rsidRPr="00991032">
        <w:rPr>
          <w:sz w:val="28"/>
          <w:szCs w:val="28"/>
        </w:rPr>
        <w:t xml:space="preserve">сравнивать "корзины" можно весьма условно. </w:t>
      </w:r>
    </w:p>
    <w:p w:rsidR="00A63E34" w:rsidRPr="00991032" w:rsidRDefault="00A63E34" w:rsidP="00991032">
      <w:pPr>
        <w:pStyle w:val="a7"/>
        <w:widowControl/>
        <w:spacing w:line="360" w:lineRule="auto"/>
        <w:ind w:firstLine="709"/>
        <w:jc w:val="both"/>
        <w:rPr>
          <w:sz w:val="28"/>
          <w:szCs w:val="28"/>
        </w:rPr>
      </w:pPr>
      <w:r w:rsidRPr="00991032">
        <w:rPr>
          <w:sz w:val="28"/>
          <w:szCs w:val="28"/>
        </w:rPr>
        <w:t>Изменение курса валюты по-разному сказывается на различных субъектах рынка. При</w:t>
      </w:r>
      <w:r w:rsidR="00494B9D">
        <w:rPr>
          <w:sz w:val="28"/>
          <w:szCs w:val="28"/>
        </w:rPr>
        <w:t xml:space="preserve"> </w:t>
      </w:r>
      <w:r w:rsidRPr="00991032">
        <w:rPr>
          <w:sz w:val="28"/>
          <w:szCs w:val="28"/>
        </w:rPr>
        <w:t>неизменных внешних и внутренних ценах изменение курса валюты меняет относительные</w:t>
      </w:r>
      <w:r w:rsidR="0051598A">
        <w:rPr>
          <w:sz w:val="28"/>
          <w:szCs w:val="28"/>
        </w:rPr>
        <w:t xml:space="preserve"> </w:t>
      </w:r>
      <w:r w:rsidRPr="00991032">
        <w:rPr>
          <w:sz w:val="28"/>
          <w:szCs w:val="28"/>
        </w:rPr>
        <w:t>цены. Удешевление рубля делает наши товары за границей дешевле, а иностранные товары</w:t>
      </w:r>
      <w:r w:rsidR="0051598A">
        <w:rPr>
          <w:sz w:val="28"/>
          <w:szCs w:val="28"/>
        </w:rPr>
        <w:t xml:space="preserve"> </w:t>
      </w:r>
      <w:r w:rsidRPr="00991032">
        <w:rPr>
          <w:sz w:val="28"/>
          <w:szCs w:val="28"/>
        </w:rPr>
        <w:t>на внутреннем рынке - дороже.</w:t>
      </w:r>
      <w:r w:rsidR="0051598A">
        <w:rPr>
          <w:sz w:val="28"/>
          <w:szCs w:val="28"/>
        </w:rPr>
        <w:t xml:space="preserve"> </w:t>
      </w:r>
      <w:r w:rsidRPr="00991032">
        <w:rPr>
          <w:sz w:val="28"/>
          <w:szCs w:val="28"/>
        </w:rPr>
        <w:t>Соответственно, если ситуация складывается</w:t>
      </w:r>
      <w:r w:rsidR="00494B9D">
        <w:rPr>
          <w:sz w:val="28"/>
          <w:szCs w:val="28"/>
        </w:rPr>
        <w:t xml:space="preserve"> </w:t>
      </w:r>
      <w:r w:rsidRPr="00991032">
        <w:rPr>
          <w:sz w:val="28"/>
          <w:szCs w:val="28"/>
        </w:rPr>
        <w:t>противоположным образом, то это ухудшает позиции национальных экспортеров, но идет на пользу потребителям</w:t>
      </w:r>
      <w:r w:rsidR="00494B9D">
        <w:rPr>
          <w:sz w:val="28"/>
          <w:szCs w:val="28"/>
        </w:rPr>
        <w:t xml:space="preserve"> </w:t>
      </w:r>
      <w:r w:rsidR="0028604A" w:rsidRPr="00991032">
        <w:rPr>
          <w:sz w:val="28"/>
          <w:szCs w:val="28"/>
        </w:rPr>
        <w:t>импортных товаров в</w:t>
      </w:r>
      <w:r w:rsidR="00494B9D">
        <w:rPr>
          <w:sz w:val="28"/>
          <w:szCs w:val="28"/>
        </w:rPr>
        <w:t xml:space="preserve"> </w:t>
      </w:r>
      <w:r w:rsidR="0028604A" w:rsidRPr="00991032">
        <w:rPr>
          <w:sz w:val="28"/>
          <w:szCs w:val="28"/>
        </w:rPr>
        <w:t>стране.</w:t>
      </w:r>
    </w:p>
    <w:p w:rsidR="00A63E34" w:rsidRPr="00991032" w:rsidRDefault="00A63E34" w:rsidP="00991032">
      <w:pPr>
        <w:pStyle w:val="a7"/>
        <w:widowControl/>
        <w:spacing w:line="360" w:lineRule="auto"/>
        <w:ind w:firstLine="709"/>
        <w:jc w:val="both"/>
        <w:rPr>
          <w:sz w:val="28"/>
          <w:szCs w:val="28"/>
        </w:rPr>
      </w:pPr>
      <w:r w:rsidRPr="00991032">
        <w:rPr>
          <w:sz w:val="28"/>
          <w:szCs w:val="28"/>
        </w:rPr>
        <w:t>Негативные последствия понижения стоимости валюты помимо потребителей испытывают</w:t>
      </w:r>
      <w:r w:rsidR="00494B9D">
        <w:rPr>
          <w:sz w:val="28"/>
          <w:szCs w:val="28"/>
        </w:rPr>
        <w:t xml:space="preserve"> </w:t>
      </w:r>
      <w:r w:rsidRPr="00991032">
        <w:rPr>
          <w:sz w:val="28"/>
          <w:szCs w:val="28"/>
        </w:rPr>
        <w:t xml:space="preserve"> на себе производители, чье производство основано на импортируемом сырье, материалах,</w:t>
      </w:r>
      <w:r w:rsidR="00494B9D">
        <w:rPr>
          <w:sz w:val="28"/>
          <w:szCs w:val="28"/>
        </w:rPr>
        <w:t xml:space="preserve"> </w:t>
      </w:r>
      <w:r w:rsidRPr="00991032">
        <w:rPr>
          <w:sz w:val="28"/>
          <w:szCs w:val="28"/>
        </w:rPr>
        <w:t>оборудовании: происходит рост издержек и, как следствие, падение прибыли или</w:t>
      </w:r>
      <w:r w:rsidR="00494B9D">
        <w:rPr>
          <w:sz w:val="28"/>
          <w:szCs w:val="28"/>
        </w:rPr>
        <w:t xml:space="preserve"> </w:t>
      </w:r>
      <w:r w:rsidRPr="00991032">
        <w:rPr>
          <w:sz w:val="28"/>
          <w:szCs w:val="28"/>
        </w:rPr>
        <w:t>убыточность производства, а далее сокращение его объемов или закрытие.</w:t>
      </w:r>
    </w:p>
    <w:p w:rsidR="0003230C" w:rsidRPr="00991032" w:rsidRDefault="0003230C" w:rsidP="00991032">
      <w:pPr>
        <w:pStyle w:val="2"/>
        <w:spacing w:before="0" w:after="0" w:line="360" w:lineRule="auto"/>
        <w:ind w:firstLine="709"/>
        <w:jc w:val="both"/>
        <w:rPr>
          <w:rFonts w:ascii="Times New Roman" w:hAnsi="Times New Roman" w:cs="Times New Roman"/>
          <w:i w:val="0"/>
          <w:iCs w:val="0"/>
          <w:lang w:val="en-US"/>
        </w:rPr>
      </w:pPr>
      <w:r w:rsidRPr="00991032">
        <w:rPr>
          <w:rFonts w:ascii="Times New Roman" w:hAnsi="Times New Roman" w:cs="Times New Roman"/>
          <w:i w:val="0"/>
          <w:iCs w:val="0"/>
        </w:rPr>
        <w:t>Платежный</w:t>
      </w:r>
      <w:r w:rsidRPr="00991032">
        <w:rPr>
          <w:rFonts w:ascii="Times New Roman" w:hAnsi="Times New Roman" w:cs="Times New Roman"/>
          <w:i w:val="0"/>
          <w:iCs w:val="0"/>
          <w:lang w:val="en-US"/>
        </w:rPr>
        <w:t xml:space="preserve"> </w:t>
      </w:r>
      <w:r w:rsidRPr="00991032">
        <w:rPr>
          <w:rFonts w:ascii="Times New Roman" w:hAnsi="Times New Roman" w:cs="Times New Roman"/>
          <w:i w:val="0"/>
          <w:iCs w:val="0"/>
        </w:rPr>
        <w:t>баланс</w:t>
      </w:r>
      <w:r w:rsidRPr="00991032">
        <w:rPr>
          <w:rFonts w:ascii="Times New Roman" w:hAnsi="Times New Roman" w:cs="Times New Roman"/>
          <w:i w:val="0"/>
          <w:iCs w:val="0"/>
          <w:lang w:val="en-US"/>
        </w:rPr>
        <w:t xml:space="preserve"> </w:t>
      </w:r>
      <w:r w:rsidRPr="00991032">
        <w:rPr>
          <w:rFonts w:ascii="Times New Roman" w:hAnsi="Times New Roman" w:cs="Times New Roman"/>
          <w:i w:val="0"/>
          <w:iCs w:val="0"/>
        </w:rPr>
        <w:t>страны</w:t>
      </w:r>
    </w:p>
    <w:p w:rsidR="0003230C" w:rsidRPr="00991032" w:rsidRDefault="0003230C" w:rsidP="00991032">
      <w:pPr>
        <w:pStyle w:val="a7"/>
        <w:widowControl/>
        <w:spacing w:line="360" w:lineRule="auto"/>
        <w:ind w:firstLine="709"/>
        <w:jc w:val="both"/>
        <w:rPr>
          <w:sz w:val="28"/>
          <w:szCs w:val="28"/>
        </w:rPr>
      </w:pPr>
      <w:r w:rsidRPr="00991032">
        <w:rPr>
          <w:sz w:val="28"/>
          <w:szCs w:val="28"/>
        </w:rPr>
        <w:t>Платежный баланс страны - соотношение денежных платежей, поступающих в страну из-за границы, и всех ее платежей за границу в течение определенного периода времени (год, квартал, месяц). В платежном балансе находят стоимостное выражение все внешнеэкономические операции страны.</w:t>
      </w:r>
      <w:r w:rsidR="00255D96" w:rsidRPr="00991032">
        <w:rPr>
          <w:rStyle w:val="af2"/>
          <w:sz w:val="28"/>
          <w:szCs w:val="28"/>
        </w:rPr>
        <w:footnoteReference w:id="6"/>
      </w:r>
      <w:r w:rsidRPr="00991032">
        <w:rPr>
          <w:sz w:val="28"/>
          <w:szCs w:val="28"/>
        </w:rPr>
        <w:t xml:space="preserve"> В большинстве стран мира платежный баланс составляется по форме, рекомендованной Международным валютным фондом. Различают: внешнеторговый баланс, баланс услуг и некоммерческих платежей и баланс движения капиталов и кредитов.</w:t>
      </w:r>
    </w:p>
    <w:p w:rsidR="00A63E34" w:rsidRPr="00991032" w:rsidRDefault="00A63E34" w:rsidP="00991032">
      <w:pPr>
        <w:pStyle w:val="a7"/>
        <w:widowControl/>
        <w:spacing w:line="360" w:lineRule="auto"/>
        <w:ind w:firstLine="709"/>
        <w:jc w:val="both"/>
        <w:rPr>
          <w:sz w:val="28"/>
          <w:szCs w:val="28"/>
        </w:rPr>
      </w:pPr>
      <w:r w:rsidRPr="00991032">
        <w:rPr>
          <w:sz w:val="28"/>
          <w:szCs w:val="28"/>
        </w:rPr>
        <w:t>Колебания валютного курса оказывают влияние на изменения совокупного спроса и</w:t>
      </w:r>
      <w:r w:rsidR="00494B9D">
        <w:rPr>
          <w:sz w:val="28"/>
          <w:szCs w:val="28"/>
        </w:rPr>
        <w:t xml:space="preserve"> </w:t>
      </w:r>
      <w:r w:rsidRPr="00991032">
        <w:rPr>
          <w:sz w:val="28"/>
          <w:szCs w:val="28"/>
        </w:rPr>
        <w:t>совокупного предложения, т.е. имеют макроэкономические</w:t>
      </w:r>
      <w:r w:rsidR="00494B9D">
        <w:rPr>
          <w:sz w:val="28"/>
          <w:szCs w:val="28"/>
        </w:rPr>
        <w:t xml:space="preserve"> </w:t>
      </w:r>
      <w:r w:rsidRPr="00991032">
        <w:rPr>
          <w:sz w:val="28"/>
          <w:szCs w:val="28"/>
        </w:rPr>
        <w:t>последствия. Закономерно, что</w:t>
      </w:r>
      <w:r w:rsidR="00494B9D">
        <w:rPr>
          <w:sz w:val="28"/>
          <w:szCs w:val="28"/>
        </w:rPr>
        <w:t xml:space="preserve"> </w:t>
      </w:r>
      <w:r w:rsidRPr="00991032">
        <w:rPr>
          <w:sz w:val="28"/>
          <w:szCs w:val="28"/>
        </w:rPr>
        <w:t>в большинстве стран валютный курс рассматривается как важный объект регулирования</w:t>
      </w:r>
      <w:r w:rsidR="00494B9D">
        <w:rPr>
          <w:sz w:val="28"/>
          <w:szCs w:val="28"/>
        </w:rPr>
        <w:t xml:space="preserve"> </w:t>
      </w:r>
      <w:r w:rsidRPr="00991032">
        <w:rPr>
          <w:sz w:val="28"/>
          <w:szCs w:val="28"/>
        </w:rPr>
        <w:t>при проведении государственной экономической политики, а систему</w:t>
      </w:r>
      <w:r w:rsidR="00494B9D">
        <w:rPr>
          <w:sz w:val="28"/>
          <w:szCs w:val="28"/>
        </w:rPr>
        <w:t xml:space="preserve"> </w:t>
      </w:r>
      <w:r w:rsidRPr="00991032">
        <w:rPr>
          <w:sz w:val="28"/>
          <w:szCs w:val="28"/>
        </w:rPr>
        <w:t>плавающих</w:t>
      </w:r>
      <w:r w:rsidR="00494B9D">
        <w:rPr>
          <w:sz w:val="28"/>
          <w:szCs w:val="28"/>
        </w:rPr>
        <w:t xml:space="preserve"> </w:t>
      </w:r>
      <w:r w:rsidRPr="00991032">
        <w:rPr>
          <w:sz w:val="28"/>
          <w:szCs w:val="28"/>
        </w:rPr>
        <w:t>валютных курсов чаще называют системой корректированных</w:t>
      </w:r>
      <w:r w:rsidR="00494B9D">
        <w:rPr>
          <w:sz w:val="28"/>
          <w:szCs w:val="28"/>
        </w:rPr>
        <w:t xml:space="preserve"> </w:t>
      </w:r>
      <w:r w:rsidRPr="00991032">
        <w:rPr>
          <w:sz w:val="28"/>
          <w:szCs w:val="28"/>
        </w:rPr>
        <w:t>плавающих валютных</w:t>
      </w:r>
      <w:r w:rsidR="00494B9D">
        <w:rPr>
          <w:sz w:val="28"/>
          <w:szCs w:val="28"/>
        </w:rPr>
        <w:t xml:space="preserve"> </w:t>
      </w:r>
      <w:r w:rsidRPr="00991032">
        <w:rPr>
          <w:sz w:val="28"/>
          <w:szCs w:val="28"/>
        </w:rPr>
        <w:t xml:space="preserve">курсов. </w:t>
      </w:r>
    </w:p>
    <w:p w:rsidR="00A63E34" w:rsidRPr="00991032" w:rsidRDefault="00A63E34" w:rsidP="00991032">
      <w:pPr>
        <w:pStyle w:val="a7"/>
        <w:widowControl/>
        <w:spacing w:line="360" w:lineRule="auto"/>
        <w:ind w:firstLine="709"/>
        <w:jc w:val="both"/>
        <w:rPr>
          <w:sz w:val="28"/>
          <w:szCs w:val="28"/>
        </w:rPr>
      </w:pPr>
      <w:r w:rsidRPr="00991032">
        <w:rPr>
          <w:sz w:val="28"/>
          <w:szCs w:val="28"/>
        </w:rPr>
        <w:t>Потребность в корректировке валютных курсов возникает в связи с необходимостью</w:t>
      </w:r>
      <w:r w:rsidR="0051598A">
        <w:rPr>
          <w:sz w:val="28"/>
          <w:szCs w:val="28"/>
        </w:rPr>
        <w:t xml:space="preserve"> </w:t>
      </w:r>
      <w:r w:rsidRPr="00991032">
        <w:rPr>
          <w:sz w:val="28"/>
          <w:szCs w:val="28"/>
        </w:rPr>
        <w:t>достижения сбалансированности внешних расчетов. Оценка последней дается на</w:t>
      </w:r>
      <w:r w:rsidR="0051598A">
        <w:rPr>
          <w:sz w:val="28"/>
          <w:szCs w:val="28"/>
        </w:rPr>
        <w:t xml:space="preserve"> </w:t>
      </w:r>
      <w:r w:rsidRPr="00991032">
        <w:rPr>
          <w:sz w:val="28"/>
          <w:szCs w:val="28"/>
        </w:rPr>
        <w:t>основании платежного баланса</w:t>
      </w:r>
      <w:r w:rsidR="00D22F7B">
        <w:rPr>
          <w:sz w:val="28"/>
          <w:szCs w:val="28"/>
        </w:rPr>
        <w:t xml:space="preserve"> </w:t>
      </w:r>
      <w:r w:rsidRPr="00991032">
        <w:rPr>
          <w:sz w:val="28"/>
          <w:szCs w:val="28"/>
        </w:rPr>
        <w:t>страны - систематизированном перечне всех операций с</w:t>
      </w:r>
      <w:r w:rsidR="0051598A">
        <w:rPr>
          <w:sz w:val="28"/>
          <w:szCs w:val="28"/>
        </w:rPr>
        <w:t xml:space="preserve"> </w:t>
      </w:r>
      <w:r w:rsidRPr="00991032">
        <w:rPr>
          <w:sz w:val="28"/>
          <w:szCs w:val="28"/>
        </w:rPr>
        <w:t xml:space="preserve">денежными средствами, которые </w:t>
      </w:r>
      <w:bookmarkStart w:id="14" w:name="e0_28_"/>
      <w:bookmarkEnd w:id="14"/>
      <w:r w:rsidRPr="00991032">
        <w:rPr>
          <w:sz w:val="28"/>
          <w:szCs w:val="28"/>
        </w:rPr>
        <w:t>опосредуют внешнеэкономические</w:t>
      </w:r>
      <w:r w:rsidR="00D22F7B">
        <w:rPr>
          <w:sz w:val="28"/>
          <w:szCs w:val="28"/>
        </w:rPr>
        <w:t xml:space="preserve"> </w:t>
      </w:r>
      <w:r w:rsidRPr="00991032">
        <w:rPr>
          <w:sz w:val="28"/>
          <w:szCs w:val="28"/>
        </w:rPr>
        <w:t>связи. Счета</w:t>
      </w:r>
      <w:r w:rsidR="0051598A">
        <w:rPr>
          <w:sz w:val="28"/>
          <w:szCs w:val="28"/>
        </w:rPr>
        <w:t xml:space="preserve"> </w:t>
      </w:r>
      <w:r w:rsidRPr="00991032">
        <w:rPr>
          <w:sz w:val="28"/>
          <w:szCs w:val="28"/>
        </w:rPr>
        <w:t>платежного баланса отражают сделки страны с остальным миром. Счета группируются по</w:t>
      </w:r>
      <w:r w:rsidR="0051598A">
        <w:rPr>
          <w:sz w:val="28"/>
          <w:szCs w:val="28"/>
        </w:rPr>
        <w:t xml:space="preserve"> </w:t>
      </w:r>
      <w:r w:rsidRPr="00991032">
        <w:rPr>
          <w:sz w:val="28"/>
          <w:szCs w:val="28"/>
        </w:rPr>
        <w:t>видам сделок.</w:t>
      </w:r>
    </w:p>
    <w:p w:rsidR="00A63E34" w:rsidRPr="00991032" w:rsidRDefault="00A63E34" w:rsidP="00991032">
      <w:pPr>
        <w:pStyle w:val="a7"/>
        <w:widowControl/>
        <w:spacing w:line="360" w:lineRule="auto"/>
        <w:ind w:firstLine="709"/>
        <w:jc w:val="both"/>
        <w:rPr>
          <w:sz w:val="28"/>
          <w:szCs w:val="28"/>
        </w:rPr>
      </w:pPr>
      <w:r w:rsidRPr="00991032">
        <w:rPr>
          <w:sz w:val="28"/>
          <w:szCs w:val="28"/>
        </w:rPr>
        <w:t>Счет (баланс) текущих операций отражает все поступления и расходы иностранной валюты,</w:t>
      </w:r>
      <w:r w:rsidR="00494B9D">
        <w:rPr>
          <w:sz w:val="28"/>
          <w:szCs w:val="28"/>
        </w:rPr>
        <w:t xml:space="preserve"> </w:t>
      </w:r>
      <w:r w:rsidRPr="00991032">
        <w:rPr>
          <w:sz w:val="28"/>
          <w:szCs w:val="28"/>
        </w:rPr>
        <w:t xml:space="preserve">связанные с экспортом и импортом товаров и услуг, а также чистые </w:t>
      </w:r>
      <w:bookmarkStart w:id="15" w:name="e0_31_"/>
      <w:bookmarkEnd w:id="15"/>
      <w:r w:rsidRPr="00991032">
        <w:rPr>
          <w:sz w:val="28"/>
          <w:szCs w:val="28"/>
        </w:rPr>
        <w:t>трансферные платежи</w:t>
      </w:r>
      <w:r w:rsidR="00494B9D">
        <w:rPr>
          <w:sz w:val="28"/>
          <w:szCs w:val="28"/>
        </w:rPr>
        <w:t xml:space="preserve"> </w:t>
      </w:r>
      <w:r w:rsidRPr="00991032">
        <w:rPr>
          <w:sz w:val="28"/>
          <w:szCs w:val="28"/>
        </w:rPr>
        <w:t>из страны в другие государства. Счет (баланс) движения капитала отражает сделки по купле</w:t>
      </w:r>
      <w:r w:rsidR="00494B9D">
        <w:rPr>
          <w:sz w:val="28"/>
          <w:szCs w:val="28"/>
        </w:rPr>
        <w:t xml:space="preserve"> </w:t>
      </w:r>
      <w:r w:rsidRPr="00991032">
        <w:rPr>
          <w:sz w:val="28"/>
          <w:szCs w:val="28"/>
        </w:rPr>
        <w:t>или продаже активов (валюта, акции, облигации, недвижимость). Третий раздел баланса -</w:t>
      </w:r>
      <w:r w:rsidR="00494B9D">
        <w:rPr>
          <w:sz w:val="28"/>
          <w:szCs w:val="28"/>
        </w:rPr>
        <w:t xml:space="preserve"> </w:t>
      </w:r>
      <w:r w:rsidRPr="00991032">
        <w:rPr>
          <w:sz w:val="28"/>
          <w:szCs w:val="28"/>
        </w:rPr>
        <w:t>изменения в официальных валютных резервах - фиксирует изменения в резервах</w:t>
      </w:r>
      <w:r w:rsidR="00494B9D">
        <w:rPr>
          <w:sz w:val="28"/>
          <w:szCs w:val="28"/>
        </w:rPr>
        <w:t xml:space="preserve"> </w:t>
      </w:r>
      <w:r w:rsidRPr="00991032">
        <w:rPr>
          <w:sz w:val="28"/>
          <w:szCs w:val="28"/>
        </w:rPr>
        <w:t>центрального банка, используемых для достижения сбалансированности платежного</w:t>
      </w:r>
      <w:r w:rsidR="00D22F7B">
        <w:rPr>
          <w:sz w:val="28"/>
          <w:szCs w:val="28"/>
        </w:rPr>
        <w:t xml:space="preserve"> </w:t>
      </w:r>
      <w:r w:rsidRPr="00991032">
        <w:rPr>
          <w:sz w:val="28"/>
          <w:szCs w:val="28"/>
        </w:rPr>
        <w:t xml:space="preserve">баланса по текущим операциям и движению капитала. </w:t>
      </w:r>
    </w:p>
    <w:p w:rsidR="00A63E34" w:rsidRDefault="00A63E34" w:rsidP="00991032">
      <w:pPr>
        <w:pStyle w:val="a7"/>
        <w:widowControl/>
        <w:spacing w:line="360" w:lineRule="auto"/>
        <w:ind w:firstLine="709"/>
        <w:jc w:val="both"/>
        <w:rPr>
          <w:sz w:val="28"/>
          <w:szCs w:val="28"/>
        </w:rPr>
      </w:pPr>
      <w:r w:rsidRPr="00991032">
        <w:rPr>
          <w:sz w:val="28"/>
          <w:szCs w:val="28"/>
        </w:rPr>
        <w:t>Связь между двумя частями платежного баланса - счетом текущих</w:t>
      </w:r>
      <w:r w:rsidR="00494B9D">
        <w:rPr>
          <w:sz w:val="28"/>
          <w:szCs w:val="28"/>
        </w:rPr>
        <w:t xml:space="preserve"> </w:t>
      </w:r>
      <w:r w:rsidRPr="00991032">
        <w:rPr>
          <w:sz w:val="28"/>
          <w:szCs w:val="28"/>
        </w:rPr>
        <w:t>операций и счетом</w:t>
      </w:r>
      <w:r w:rsidR="0051598A">
        <w:rPr>
          <w:sz w:val="28"/>
          <w:szCs w:val="28"/>
        </w:rPr>
        <w:t xml:space="preserve"> </w:t>
      </w:r>
      <w:r w:rsidRPr="00991032">
        <w:rPr>
          <w:sz w:val="28"/>
          <w:szCs w:val="28"/>
        </w:rPr>
        <w:t>движения капиталов - это, по сути, связь между финансовыми рынками и рынками товаров.</w:t>
      </w:r>
      <w:r w:rsidR="0051598A">
        <w:rPr>
          <w:sz w:val="28"/>
          <w:szCs w:val="28"/>
        </w:rPr>
        <w:t xml:space="preserve"> </w:t>
      </w:r>
      <w:r w:rsidRPr="00991032">
        <w:rPr>
          <w:sz w:val="28"/>
          <w:szCs w:val="28"/>
        </w:rPr>
        <w:t>Ее можно проиллюстрировать</w:t>
      </w:r>
      <w:r w:rsidR="00D22F7B">
        <w:rPr>
          <w:sz w:val="28"/>
          <w:szCs w:val="28"/>
        </w:rPr>
        <w:t xml:space="preserve"> </w:t>
      </w:r>
      <w:r w:rsidRPr="00991032">
        <w:rPr>
          <w:sz w:val="28"/>
          <w:szCs w:val="28"/>
        </w:rPr>
        <w:t>с помощью формулы, на основе которой мы определяем</w:t>
      </w:r>
      <w:r w:rsidR="00494B9D">
        <w:rPr>
          <w:sz w:val="28"/>
          <w:szCs w:val="28"/>
        </w:rPr>
        <w:t xml:space="preserve"> </w:t>
      </w:r>
      <w:r w:rsidRPr="00991032">
        <w:rPr>
          <w:sz w:val="28"/>
          <w:szCs w:val="28"/>
        </w:rPr>
        <w:t xml:space="preserve">национальный доход открытой экономики: </w:t>
      </w:r>
    </w:p>
    <w:p w:rsidR="00F14AE0" w:rsidRPr="00991032" w:rsidRDefault="00F14AE0" w:rsidP="00991032">
      <w:pPr>
        <w:pStyle w:val="a7"/>
        <w:widowControl/>
        <w:spacing w:line="360" w:lineRule="auto"/>
        <w:ind w:firstLine="709"/>
        <w:jc w:val="both"/>
        <w:rPr>
          <w:sz w:val="28"/>
          <w:szCs w:val="28"/>
        </w:rPr>
      </w:pPr>
    </w:p>
    <w:p w:rsidR="00F14AE0" w:rsidRDefault="00A63E34" w:rsidP="00991032">
      <w:pPr>
        <w:pStyle w:val="a7"/>
        <w:widowControl/>
        <w:spacing w:line="360" w:lineRule="auto"/>
        <w:ind w:firstLine="709"/>
        <w:jc w:val="both"/>
        <w:rPr>
          <w:sz w:val="28"/>
          <w:szCs w:val="28"/>
        </w:rPr>
      </w:pPr>
      <w:bookmarkStart w:id="16" w:name="e0_32_"/>
      <w:bookmarkEnd w:id="16"/>
      <w:r w:rsidRPr="00991032">
        <w:rPr>
          <w:sz w:val="28"/>
          <w:szCs w:val="28"/>
        </w:rPr>
        <w:t>Y=C+I</w:t>
      </w:r>
      <w:bookmarkStart w:id="17" w:name="e0_33_"/>
      <w:bookmarkEnd w:id="17"/>
      <w:r w:rsidRPr="00991032">
        <w:rPr>
          <w:sz w:val="28"/>
          <w:szCs w:val="28"/>
        </w:rPr>
        <w:t xml:space="preserve">+G+NX. (16-1) </w:t>
      </w:r>
    </w:p>
    <w:p w:rsidR="00F14AE0" w:rsidRDefault="00F14AE0" w:rsidP="00991032">
      <w:pPr>
        <w:pStyle w:val="a7"/>
        <w:widowControl/>
        <w:spacing w:line="360" w:lineRule="auto"/>
        <w:ind w:firstLine="709"/>
        <w:jc w:val="both"/>
        <w:rPr>
          <w:sz w:val="28"/>
          <w:szCs w:val="28"/>
        </w:rPr>
      </w:pPr>
    </w:p>
    <w:p w:rsidR="00A63E34" w:rsidRPr="00991032" w:rsidRDefault="00A63E34" w:rsidP="00991032">
      <w:pPr>
        <w:pStyle w:val="a7"/>
        <w:widowControl/>
        <w:spacing w:line="360" w:lineRule="auto"/>
        <w:ind w:firstLine="709"/>
        <w:jc w:val="both"/>
        <w:rPr>
          <w:sz w:val="28"/>
          <w:szCs w:val="28"/>
        </w:rPr>
      </w:pPr>
      <w:r w:rsidRPr="00991032">
        <w:rPr>
          <w:sz w:val="28"/>
          <w:szCs w:val="28"/>
        </w:rPr>
        <w:t>Чистый экспорт (NX</w:t>
      </w:r>
      <w:bookmarkStart w:id="18" w:name="e0_34_"/>
      <w:bookmarkEnd w:id="18"/>
      <w:r w:rsidRPr="00991032">
        <w:rPr>
          <w:sz w:val="28"/>
          <w:szCs w:val="28"/>
        </w:rPr>
        <w:t>) - разница между экспортом и импортом</w:t>
      </w:r>
      <w:r w:rsidR="00494B9D">
        <w:rPr>
          <w:sz w:val="28"/>
          <w:szCs w:val="28"/>
        </w:rPr>
        <w:t xml:space="preserve"> </w:t>
      </w:r>
      <w:r w:rsidRPr="00991032">
        <w:rPr>
          <w:sz w:val="28"/>
          <w:szCs w:val="28"/>
        </w:rPr>
        <w:t xml:space="preserve">товаров и услуг - есть не что иное, как сальдо счета текущих операций. </w:t>
      </w:r>
    </w:p>
    <w:p w:rsidR="00A63E34" w:rsidRDefault="00A63E34" w:rsidP="00991032">
      <w:pPr>
        <w:pStyle w:val="a7"/>
        <w:widowControl/>
        <w:spacing w:line="360" w:lineRule="auto"/>
        <w:ind w:firstLine="709"/>
        <w:jc w:val="both"/>
        <w:rPr>
          <w:sz w:val="28"/>
          <w:szCs w:val="28"/>
        </w:rPr>
      </w:pPr>
      <w:r w:rsidRPr="00991032">
        <w:rPr>
          <w:sz w:val="28"/>
          <w:szCs w:val="28"/>
        </w:rPr>
        <w:t>Если из обеих частей уравнения (16-1) вычесть потребление (С) и государственные расходы</w:t>
      </w:r>
      <w:r w:rsidR="00494B9D">
        <w:rPr>
          <w:sz w:val="28"/>
          <w:szCs w:val="28"/>
        </w:rPr>
        <w:t xml:space="preserve"> </w:t>
      </w:r>
      <w:r w:rsidRPr="00991032">
        <w:rPr>
          <w:sz w:val="28"/>
          <w:szCs w:val="28"/>
        </w:rPr>
        <w:t>(G), то левая часть уравнения (У - С - С) есть форма выражения национальных сбережений,</w:t>
      </w:r>
      <w:r w:rsidR="00494B9D">
        <w:rPr>
          <w:sz w:val="28"/>
          <w:szCs w:val="28"/>
        </w:rPr>
        <w:t xml:space="preserve"> </w:t>
      </w:r>
      <w:r w:rsidRPr="00991032">
        <w:rPr>
          <w:sz w:val="28"/>
          <w:szCs w:val="28"/>
        </w:rPr>
        <w:t xml:space="preserve">или просто </w:t>
      </w:r>
      <w:bookmarkStart w:id="19" w:name="e0_36_"/>
      <w:bookmarkEnd w:id="19"/>
      <w:r w:rsidRPr="00991032">
        <w:rPr>
          <w:sz w:val="28"/>
          <w:szCs w:val="28"/>
        </w:rPr>
        <w:t>сбереж</w:t>
      </w:r>
      <w:r w:rsidR="00643812">
        <w:rPr>
          <w:sz w:val="28"/>
          <w:szCs w:val="28"/>
        </w:rPr>
        <w:t>е</w:t>
      </w:r>
      <w:r w:rsidRPr="00991032">
        <w:rPr>
          <w:sz w:val="28"/>
          <w:szCs w:val="28"/>
        </w:rPr>
        <w:t>ния (S</w:t>
      </w:r>
      <w:bookmarkStart w:id="20" w:name="e0_37_"/>
      <w:bookmarkEnd w:id="20"/>
      <w:r w:rsidRPr="00991032">
        <w:rPr>
          <w:sz w:val="28"/>
          <w:szCs w:val="28"/>
        </w:rPr>
        <w:t xml:space="preserve">). Формула (16-1) может быть представлена в виде </w:t>
      </w:r>
    </w:p>
    <w:p w:rsidR="00F14AE0" w:rsidRPr="00991032" w:rsidRDefault="00F14AE0" w:rsidP="00991032">
      <w:pPr>
        <w:pStyle w:val="a7"/>
        <w:widowControl/>
        <w:spacing w:line="360" w:lineRule="auto"/>
        <w:ind w:firstLine="709"/>
        <w:jc w:val="both"/>
        <w:rPr>
          <w:sz w:val="28"/>
          <w:szCs w:val="28"/>
        </w:rPr>
      </w:pPr>
    </w:p>
    <w:p w:rsidR="00F14AE0" w:rsidRDefault="00A63E34" w:rsidP="00991032">
      <w:pPr>
        <w:pStyle w:val="a7"/>
        <w:widowControl/>
        <w:spacing w:line="360" w:lineRule="auto"/>
        <w:ind w:firstLine="709"/>
        <w:jc w:val="both"/>
        <w:rPr>
          <w:sz w:val="28"/>
          <w:szCs w:val="28"/>
        </w:rPr>
      </w:pPr>
      <w:bookmarkStart w:id="21" w:name="e0_38_"/>
      <w:bookmarkEnd w:id="21"/>
      <w:r w:rsidRPr="00991032">
        <w:rPr>
          <w:sz w:val="28"/>
          <w:szCs w:val="28"/>
        </w:rPr>
        <w:t>S=I</w:t>
      </w:r>
      <w:bookmarkStart w:id="22" w:name="e0_39_"/>
      <w:bookmarkEnd w:id="22"/>
      <w:r w:rsidRPr="00991032">
        <w:rPr>
          <w:sz w:val="28"/>
          <w:szCs w:val="28"/>
        </w:rPr>
        <w:t xml:space="preserve">+NX. (16-2) </w:t>
      </w:r>
    </w:p>
    <w:p w:rsidR="00F14AE0" w:rsidRDefault="00F14AE0" w:rsidP="00991032">
      <w:pPr>
        <w:pStyle w:val="a7"/>
        <w:widowControl/>
        <w:spacing w:line="360" w:lineRule="auto"/>
        <w:ind w:firstLine="709"/>
        <w:jc w:val="both"/>
        <w:rPr>
          <w:sz w:val="28"/>
          <w:szCs w:val="28"/>
        </w:rPr>
      </w:pPr>
    </w:p>
    <w:p w:rsidR="00A63E34" w:rsidRDefault="00A63E34" w:rsidP="00991032">
      <w:pPr>
        <w:pStyle w:val="a7"/>
        <w:widowControl/>
        <w:spacing w:line="360" w:lineRule="auto"/>
        <w:ind w:firstLine="709"/>
        <w:jc w:val="both"/>
        <w:rPr>
          <w:sz w:val="28"/>
          <w:szCs w:val="28"/>
        </w:rPr>
      </w:pPr>
      <w:r w:rsidRPr="00991032">
        <w:rPr>
          <w:sz w:val="28"/>
          <w:szCs w:val="28"/>
        </w:rPr>
        <w:t>Продолжим преобразования и вычтем из обеих частей уравнения (16-2)</w:t>
      </w:r>
      <w:r w:rsidR="00494B9D">
        <w:rPr>
          <w:sz w:val="28"/>
          <w:szCs w:val="28"/>
        </w:rPr>
        <w:t xml:space="preserve"> </w:t>
      </w:r>
      <w:r w:rsidRPr="00991032">
        <w:rPr>
          <w:sz w:val="28"/>
          <w:szCs w:val="28"/>
        </w:rPr>
        <w:t xml:space="preserve">инвестиции </w:t>
      </w:r>
      <w:bookmarkStart w:id="23" w:name="e0_40_"/>
      <w:bookmarkEnd w:id="23"/>
      <w:r w:rsidRPr="00991032">
        <w:rPr>
          <w:sz w:val="28"/>
          <w:szCs w:val="28"/>
        </w:rPr>
        <w:t xml:space="preserve">(/). Получим: </w:t>
      </w:r>
    </w:p>
    <w:p w:rsidR="00F14AE0" w:rsidRPr="00991032" w:rsidRDefault="00F14AE0" w:rsidP="00991032">
      <w:pPr>
        <w:pStyle w:val="a7"/>
        <w:widowControl/>
        <w:spacing w:line="360" w:lineRule="auto"/>
        <w:ind w:firstLine="709"/>
        <w:jc w:val="both"/>
        <w:rPr>
          <w:sz w:val="28"/>
          <w:szCs w:val="28"/>
        </w:rPr>
      </w:pPr>
    </w:p>
    <w:p w:rsidR="00A63E34" w:rsidRDefault="00A63E34" w:rsidP="00991032">
      <w:pPr>
        <w:pStyle w:val="a7"/>
        <w:widowControl/>
        <w:spacing w:line="360" w:lineRule="auto"/>
        <w:ind w:firstLine="709"/>
        <w:jc w:val="both"/>
        <w:rPr>
          <w:sz w:val="28"/>
          <w:szCs w:val="28"/>
        </w:rPr>
      </w:pPr>
      <w:r w:rsidRPr="00991032">
        <w:rPr>
          <w:sz w:val="28"/>
          <w:szCs w:val="28"/>
        </w:rPr>
        <w:t>S-I</w:t>
      </w:r>
      <w:bookmarkStart w:id="24" w:name="e0_41_"/>
      <w:bookmarkEnd w:id="24"/>
      <w:r w:rsidRPr="00991032">
        <w:rPr>
          <w:sz w:val="28"/>
          <w:szCs w:val="28"/>
        </w:rPr>
        <w:t xml:space="preserve"> =NX. </w:t>
      </w:r>
    </w:p>
    <w:p w:rsidR="00F14AE0" w:rsidRPr="00991032" w:rsidRDefault="00F14AE0" w:rsidP="00991032">
      <w:pPr>
        <w:pStyle w:val="a7"/>
        <w:widowControl/>
        <w:spacing w:line="360" w:lineRule="auto"/>
        <w:ind w:firstLine="709"/>
        <w:jc w:val="both"/>
        <w:rPr>
          <w:sz w:val="28"/>
          <w:szCs w:val="28"/>
        </w:rPr>
      </w:pPr>
    </w:p>
    <w:p w:rsidR="00A63E34" w:rsidRPr="00991032" w:rsidRDefault="00A63E34" w:rsidP="00991032">
      <w:pPr>
        <w:pStyle w:val="a7"/>
        <w:widowControl/>
        <w:spacing w:line="360" w:lineRule="auto"/>
        <w:ind w:firstLine="709"/>
        <w:jc w:val="both"/>
        <w:rPr>
          <w:sz w:val="28"/>
          <w:szCs w:val="28"/>
        </w:rPr>
      </w:pPr>
      <w:r w:rsidRPr="00991032">
        <w:rPr>
          <w:sz w:val="28"/>
          <w:szCs w:val="28"/>
        </w:rPr>
        <w:t>Разница между внутренними сбережениями и инвестициями - это счет движения капиталов</w:t>
      </w:r>
      <w:r w:rsidR="00494B9D">
        <w:rPr>
          <w:sz w:val="28"/>
          <w:szCs w:val="28"/>
        </w:rPr>
        <w:t xml:space="preserve"> </w:t>
      </w:r>
      <w:r w:rsidRPr="00991032">
        <w:rPr>
          <w:sz w:val="28"/>
          <w:szCs w:val="28"/>
        </w:rPr>
        <w:t>платежного баланса. Если инвестиции превышают внутренние сбережения страны, тогда</w:t>
      </w:r>
      <w:r w:rsidR="00494B9D">
        <w:rPr>
          <w:sz w:val="28"/>
          <w:szCs w:val="28"/>
        </w:rPr>
        <w:t xml:space="preserve"> </w:t>
      </w:r>
      <w:r w:rsidRPr="00991032">
        <w:rPr>
          <w:sz w:val="28"/>
          <w:szCs w:val="28"/>
        </w:rPr>
        <w:t>инвестиционные проекты финансируются за счет займов на мировых финансовых рынках.</w:t>
      </w:r>
      <w:r w:rsidR="00494B9D">
        <w:rPr>
          <w:sz w:val="28"/>
          <w:szCs w:val="28"/>
        </w:rPr>
        <w:t xml:space="preserve"> </w:t>
      </w:r>
      <w:r w:rsidRPr="00991032">
        <w:rPr>
          <w:sz w:val="28"/>
          <w:szCs w:val="28"/>
        </w:rPr>
        <w:t>Если национальные сбережения превышают инвестиции, то не инвестированные внутри</w:t>
      </w:r>
      <w:r w:rsidR="00494B9D">
        <w:rPr>
          <w:sz w:val="28"/>
          <w:szCs w:val="28"/>
        </w:rPr>
        <w:t xml:space="preserve"> </w:t>
      </w:r>
      <w:r w:rsidRPr="00991032">
        <w:rPr>
          <w:sz w:val="28"/>
          <w:szCs w:val="28"/>
        </w:rPr>
        <w:t>страны средства могут быть использованы</w:t>
      </w:r>
      <w:r w:rsidR="00494B9D">
        <w:rPr>
          <w:sz w:val="28"/>
          <w:szCs w:val="28"/>
        </w:rPr>
        <w:t xml:space="preserve"> </w:t>
      </w:r>
      <w:r w:rsidRPr="00991032">
        <w:rPr>
          <w:sz w:val="28"/>
          <w:szCs w:val="28"/>
        </w:rPr>
        <w:t>для выдачи кредитов другим странам. Такие</w:t>
      </w:r>
      <w:r w:rsidR="00494B9D">
        <w:rPr>
          <w:sz w:val="28"/>
          <w:szCs w:val="28"/>
        </w:rPr>
        <w:t xml:space="preserve"> </w:t>
      </w:r>
      <w:r w:rsidRPr="00991032">
        <w:rPr>
          <w:sz w:val="28"/>
          <w:szCs w:val="28"/>
        </w:rPr>
        <w:t xml:space="preserve">кредиты могут использоваться </w:t>
      </w:r>
      <w:bookmarkStart w:id="25" w:name="e0_42_"/>
      <w:bookmarkEnd w:id="25"/>
      <w:r w:rsidRPr="00991032">
        <w:rPr>
          <w:sz w:val="28"/>
          <w:szCs w:val="28"/>
        </w:rPr>
        <w:t>целевом назначением для оплаты товаров и услуг данной</w:t>
      </w:r>
      <w:r w:rsidR="00494B9D">
        <w:rPr>
          <w:sz w:val="28"/>
          <w:szCs w:val="28"/>
        </w:rPr>
        <w:t xml:space="preserve"> </w:t>
      </w:r>
      <w:r w:rsidRPr="00991032">
        <w:rPr>
          <w:sz w:val="28"/>
          <w:szCs w:val="28"/>
        </w:rPr>
        <w:t xml:space="preserve">страны и в других целях. </w:t>
      </w:r>
    </w:p>
    <w:p w:rsidR="00A63E34" w:rsidRPr="00991032" w:rsidRDefault="00A63E34" w:rsidP="00991032">
      <w:pPr>
        <w:pStyle w:val="a7"/>
        <w:widowControl/>
        <w:spacing w:line="360" w:lineRule="auto"/>
        <w:ind w:firstLine="709"/>
        <w:jc w:val="both"/>
        <w:rPr>
          <w:sz w:val="28"/>
          <w:szCs w:val="28"/>
        </w:rPr>
      </w:pPr>
      <w:r w:rsidRPr="00991032">
        <w:rPr>
          <w:sz w:val="28"/>
          <w:szCs w:val="28"/>
        </w:rPr>
        <w:t>Иначе говоря, счет движения капитала должен уравновешивать текущий счет</w:t>
      </w:r>
      <w:r w:rsidR="00494B9D">
        <w:rPr>
          <w:sz w:val="28"/>
          <w:szCs w:val="28"/>
        </w:rPr>
        <w:t xml:space="preserve"> </w:t>
      </w:r>
      <w:r w:rsidRPr="00991032">
        <w:rPr>
          <w:sz w:val="28"/>
          <w:szCs w:val="28"/>
        </w:rPr>
        <w:t>платежного баланса. Если средства, получаемые из-за границы в обмен на чистый экспорт</w:t>
      </w:r>
      <w:r w:rsidR="00494B9D">
        <w:rPr>
          <w:sz w:val="28"/>
          <w:szCs w:val="28"/>
        </w:rPr>
        <w:t xml:space="preserve"> </w:t>
      </w:r>
      <w:r w:rsidRPr="00991032">
        <w:rPr>
          <w:sz w:val="28"/>
          <w:szCs w:val="28"/>
        </w:rPr>
        <w:t>товаров и услуг, являются величиной положительной, т.е. мы имеем активное сальдо по</w:t>
      </w:r>
      <w:r w:rsidR="00494B9D">
        <w:rPr>
          <w:sz w:val="28"/>
          <w:szCs w:val="28"/>
        </w:rPr>
        <w:t xml:space="preserve"> </w:t>
      </w:r>
      <w:r w:rsidRPr="00991032">
        <w:rPr>
          <w:sz w:val="28"/>
          <w:szCs w:val="28"/>
        </w:rPr>
        <w:t>текущим</w:t>
      </w:r>
      <w:r w:rsidR="00494B9D">
        <w:rPr>
          <w:sz w:val="28"/>
          <w:szCs w:val="28"/>
        </w:rPr>
        <w:t xml:space="preserve"> </w:t>
      </w:r>
      <w:r w:rsidRPr="00991032">
        <w:rPr>
          <w:sz w:val="28"/>
          <w:szCs w:val="28"/>
        </w:rPr>
        <w:t>операциям, то оно уравновешивается оттоком капитала из страны. Если страна</w:t>
      </w:r>
      <w:r w:rsidR="00494B9D">
        <w:rPr>
          <w:sz w:val="28"/>
          <w:szCs w:val="28"/>
        </w:rPr>
        <w:t xml:space="preserve"> </w:t>
      </w:r>
      <w:r w:rsidRPr="00991032">
        <w:rPr>
          <w:sz w:val="28"/>
          <w:szCs w:val="28"/>
        </w:rPr>
        <w:t xml:space="preserve">имеет дефицит по текущим операциям, то он компенсируется притоком капитала. </w:t>
      </w:r>
    </w:p>
    <w:p w:rsidR="00A63E34" w:rsidRPr="00991032" w:rsidRDefault="00A63E34" w:rsidP="00991032">
      <w:pPr>
        <w:pStyle w:val="a7"/>
        <w:widowControl/>
        <w:spacing w:line="360" w:lineRule="auto"/>
        <w:ind w:firstLine="709"/>
        <w:jc w:val="both"/>
        <w:rPr>
          <w:sz w:val="28"/>
          <w:szCs w:val="28"/>
        </w:rPr>
      </w:pPr>
      <w:r w:rsidRPr="00991032">
        <w:rPr>
          <w:sz w:val="28"/>
          <w:szCs w:val="28"/>
        </w:rPr>
        <w:t>Однако на практике суммарный итог первого и второго разделов платежного баланса не</w:t>
      </w:r>
      <w:r w:rsidR="00494B9D">
        <w:rPr>
          <w:sz w:val="28"/>
          <w:szCs w:val="28"/>
        </w:rPr>
        <w:t xml:space="preserve"> </w:t>
      </w:r>
      <w:r w:rsidRPr="00991032">
        <w:rPr>
          <w:sz w:val="28"/>
          <w:szCs w:val="28"/>
        </w:rPr>
        <w:t>уравновешивается автоматически. Для достижения</w:t>
      </w:r>
      <w:r w:rsidR="00494B9D">
        <w:rPr>
          <w:sz w:val="28"/>
          <w:szCs w:val="28"/>
        </w:rPr>
        <w:t xml:space="preserve"> </w:t>
      </w:r>
      <w:r w:rsidRPr="00991032">
        <w:rPr>
          <w:sz w:val="28"/>
          <w:szCs w:val="28"/>
        </w:rPr>
        <w:t>равновесия приходится использовать</w:t>
      </w:r>
      <w:r w:rsidR="00494B9D">
        <w:rPr>
          <w:sz w:val="28"/>
          <w:szCs w:val="28"/>
        </w:rPr>
        <w:t xml:space="preserve"> </w:t>
      </w:r>
      <w:r w:rsidRPr="00991032">
        <w:rPr>
          <w:sz w:val="28"/>
          <w:szCs w:val="28"/>
        </w:rPr>
        <w:t xml:space="preserve">резервные активы центральных банков и правительственных органов. </w:t>
      </w:r>
    </w:p>
    <w:p w:rsidR="00A63E34" w:rsidRPr="00991032" w:rsidRDefault="00A63E34" w:rsidP="00991032">
      <w:pPr>
        <w:pStyle w:val="a7"/>
        <w:widowControl/>
        <w:spacing w:line="360" w:lineRule="auto"/>
        <w:ind w:firstLine="709"/>
        <w:jc w:val="both"/>
        <w:rPr>
          <w:sz w:val="28"/>
          <w:szCs w:val="28"/>
        </w:rPr>
      </w:pPr>
      <w:r w:rsidRPr="00991032">
        <w:rPr>
          <w:sz w:val="28"/>
          <w:szCs w:val="28"/>
        </w:rPr>
        <w:t>Поскольку изменения валютного курса имеют ощутимые последствия</w:t>
      </w:r>
      <w:r w:rsidR="00494B9D">
        <w:rPr>
          <w:sz w:val="28"/>
          <w:szCs w:val="28"/>
        </w:rPr>
        <w:t xml:space="preserve"> </w:t>
      </w:r>
      <w:r w:rsidRPr="00991032">
        <w:rPr>
          <w:sz w:val="28"/>
          <w:szCs w:val="28"/>
        </w:rPr>
        <w:t>для экономики,</w:t>
      </w:r>
      <w:r w:rsidR="00494B9D">
        <w:rPr>
          <w:sz w:val="28"/>
          <w:szCs w:val="28"/>
        </w:rPr>
        <w:t xml:space="preserve"> </w:t>
      </w:r>
      <w:r w:rsidRPr="00991032">
        <w:rPr>
          <w:sz w:val="28"/>
          <w:szCs w:val="28"/>
        </w:rPr>
        <w:t>закономерно, что он является важным объектом регулирования как внутри государства, так</w:t>
      </w:r>
      <w:r w:rsidR="00494B9D">
        <w:rPr>
          <w:sz w:val="28"/>
          <w:szCs w:val="28"/>
        </w:rPr>
        <w:t xml:space="preserve"> </w:t>
      </w:r>
      <w:r w:rsidRPr="00991032">
        <w:rPr>
          <w:sz w:val="28"/>
          <w:szCs w:val="28"/>
        </w:rPr>
        <w:t>и в межгосударственных</w:t>
      </w:r>
      <w:r w:rsidR="00494B9D">
        <w:rPr>
          <w:sz w:val="28"/>
          <w:szCs w:val="28"/>
        </w:rPr>
        <w:t xml:space="preserve"> </w:t>
      </w:r>
      <w:r w:rsidRPr="00991032">
        <w:rPr>
          <w:sz w:val="28"/>
          <w:szCs w:val="28"/>
        </w:rPr>
        <w:t>отношениях. Среди действий правительства, влияющих</w:t>
      </w:r>
      <w:r w:rsidR="00494B9D">
        <w:rPr>
          <w:sz w:val="28"/>
          <w:szCs w:val="28"/>
        </w:rPr>
        <w:t xml:space="preserve"> </w:t>
      </w:r>
      <w:r w:rsidRPr="00991032">
        <w:rPr>
          <w:sz w:val="28"/>
          <w:szCs w:val="28"/>
        </w:rPr>
        <w:t>на</w:t>
      </w:r>
      <w:r w:rsidR="00494B9D">
        <w:rPr>
          <w:sz w:val="28"/>
          <w:szCs w:val="28"/>
        </w:rPr>
        <w:t xml:space="preserve"> </w:t>
      </w:r>
      <w:r w:rsidRPr="00991032">
        <w:rPr>
          <w:sz w:val="28"/>
          <w:szCs w:val="28"/>
        </w:rPr>
        <w:t>валютный курс, можно выделить меры прямого и косвенного</w:t>
      </w:r>
      <w:r w:rsidR="00494B9D">
        <w:rPr>
          <w:sz w:val="28"/>
          <w:szCs w:val="28"/>
        </w:rPr>
        <w:t xml:space="preserve"> </w:t>
      </w:r>
      <w:r w:rsidRPr="00991032">
        <w:rPr>
          <w:sz w:val="28"/>
          <w:szCs w:val="28"/>
        </w:rPr>
        <w:t>регулирования. К последним</w:t>
      </w:r>
      <w:r w:rsidR="00494B9D">
        <w:rPr>
          <w:sz w:val="28"/>
          <w:szCs w:val="28"/>
        </w:rPr>
        <w:t xml:space="preserve"> </w:t>
      </w:r>
      <w:r w:rsidRPr="00991032">
        <w:rPr>
          <w:sz w:val="28"/>
          <w:szCs w:val="28"/>
        </w:rPr>
        <w:t>в условиях открытой экономики относится почти весь арсенал денежно-кредитной и</w:t>
      </w:r>
      <w:r w:rsidR="00494B9D">
        <w:rPr>
          <w:sz w:val="28"/>
          <w:szCs w:val="28"/>
        </w:rPr>
        <w:t xml:space="preserve"> </w:t>
      </w:r>
      <w:r w:rsidRPr="00991032">
        <w:rPr>
          <w:sz w:val="28"/>
          <w:szCs w:val="28"/>
        </w:rPr>
        <w:t>финансовой политики. На курс национальной валюты влияют количество денег,</w:t>
      </w:r>
      <w:r w:rsidR="00494B9D">
        <w:rPr>
          <w:sz w:val="28"/>
          <w:szCs w:val="28"/>
        </w:rPr>
        <w:t xml:space="preserve"> </w:t>
      </w:r>
      <w:r w:rsidRPr="00991032">
        <w:rPr>
          <w:sz w:val="28"/>
          <w:szCs w:val="28"/>
        </w:rPr>
        <w:t>находящихся в обращении, реальные нормы процента, темпы инфляции</w:t>
      </w:r>
      <w:r w:rsidR="00494B9D">
        <w:rPr>
          <w:sz w:val="28"/>
          <w:szCs w:val="28"/>
        </w:rPr>
        <w:t xml:space="preserve"> </w:t>
      </w:r>
      <w:r w:rsidRPr="00991032">
        <w:rPr>
          <w:sz w:val="28"/>
          <w:szCs w:val="28"/>
        </w:rPr>
        <w:t>и т.п. Государство</w:t>
      </w:r>
      <w:r w:rsidR="00494B9D">
        <w:rPr>
          <w:sz w:val="28"/>
          <w:szCs w:val="28"/>
        </w:rPr>
        <w:t xml:space="preserve"> </w:t>
      </w:r>
      <w:r w:rsidRPr="00991032">
        <w:rPr>
          <w:sz w:val="28"/>
          <w:szCs w:val="28"/>
        </w:rPr>
        <w:t>может использовать и меры прямого воздействия. Среди них можно отметить дисконтную</w:t>
      </w:r>
      <w:r w:rsidR="00494B9D">
        <w:rPr>
          <w:sz w:val="28"/>
          <w:szCs w:val="28"/>
        </w:rPr>
        <w:t xml:space="preserve"> </w:t>
      </w:r>
      <w:r w:rsidRPr="00991032">
        <w:rPr>
          <w:sz w:val="28"/>
          <w:szCs w:val="28"/>
        </w:rPr>
        <w:t>политику (дисконт - процент, взимаемый банком) и валютные интервенции на внешних</w:t>
      </w:r>
      <w:r w:rsidR="00494B9D">
        <w:rPr>
          <w:sz w:val="28"/>
          <w:szCs w:val="28"/>
        </w:rPr>
        <w:t xml:space="preserve"> </w:t>
      </w:r>
      <w:r w:rsidRPr="00991032">
        <w:rPr>
          <w:sz w:val="28"/>
          <w:szCs w:val="28"/>
        </w:rPr>
        <w:t xml:space="preserve">валютных рынках. </w:t>
      </w:r>
    </w:p>
    <w:p w:rsidR="00A63E34" w:rsidRPr="00991032" w:rsidRDefault="00A63E34" w:rsidP="00991032">
      <w:pPr>
        <w:pStyle w:val="a7"/>
        <w:widowControl/>
        <w:spacing w:line="360" w:lineRule="auto"/>
        <w:ind w:firstLine="709"/>
        <w:jc w:val="both"/>
        <w:rPr>
          <w:sz w:val="28"/>
          <w:szCs w:val="28"/>
        </w:rPr>
      </w:pPr>
      <w:r w:rsidRPr="00991032">
        <w:rPr>
          <w:sz w:val="28"/>
          <w:szCs w:val="28"/>
        </w:rPr>
        <w:t>Методы регулирования валютного курса могут быть направлены как на девальвацию - снижение курса валюты, так и на ревальвацию - повышение курса валюты. Это зависит от</w:t>
      </w:r>
      <w:r w:rsidR="00494B9D">
        <w:rPr>
          <w:sz w:val="28"/>
          <w:szCs w:val="28"/>
        </w:rPr>
        <w:t xml:space="preserve"> </w:t>
      </w:r>
      <w:r w:rsidRPr="00991032">
        <w:rPr>
          <w:sz w:val="28"/>
          <w:szCs w:val="28"/>
        </w:rPr>
        <w:t>экономической ситуации в стране и цели, которую на данный момент ставит перед собой</w:t>
      </w:r>
      <w:r w:rsidR="00494B9D">
        <w:rPr>
          <w:sz w:val="28"/>
          <w:szCs w:val="28"/>
        </w:rPr>
        <w:t xml:space="preserve"> </w:t>
      </w:r>
      <w:r w:rsidRPr="00991032">
        <w:rPr>
          <w:sz w:val="28"/>
          <w:szCs w:val="28"/>
        </w:rPr>
        <w:t>правительство. Оно может попытаться увеличить совокупный спрос за счет экспортных</w:t>
      </w:r>
      <w:r w:rsidR="00494B9D">
        <w:rPr>
          <w:sz w:val="28"/>
          <w:szCs w:val="28"/>
        </w:rPr>
        <w:t xml:space="preserve"> </w:t>
      </w:r>
      <w:r w:rsidRPr="00991032">
        <w:rPr>
          <w:sz w:val="28"/>
          <w:szCs w:val="28"/>
        </w:rPr>
        <w:t>возможностей, опираясь на девальвацию валюты, или ограничить его с помощью</w:t>
      </w:r>
      <w:r w:rsidR="00494B9D">
        <w:rPr>
          <w:sz w:val="28"/>
          <w:szCs w:val="28"/>
        </w:rPr>
        <w:t xml:space="preserve"> </w:t>
      </w:r>
      <w:r w:rsidRPr="00991032">
        <w:rPr>
          <w:sz w:val="28"/>
          <w:szCs w:val="28"/>
        </w:rPr>
        <w:t xml:space="preserve">ревальвации. </w:t>
      </w:r>
    </w:p>
    <w:p w:rsidR="00A63E34" w:rsidRPr="00991032" w:rsidRDefault="00A63E34" w:rsidP="00991032">
      <w:pPr>
        <w:pStyle w:val="a7"/>
        <w:widowControl/>
        <w:spacing w:line="360" w:lineRule="auto"/>
        <w:ind w:firstLine="709"/>
        <w:jc w:val="both"/>
        <w:rPr>
          <w:sz w:val="28"/>
          <w:szCs w:val="28"/>
        </w:rPr>
      </w:pPr>
      <w:r w:rsidRPr="00991032">
        <w:rPr>
          <w:sz w:val="28"/>
          <w:szCs w:val="28"/>
        </w:rPr>
        <w:t>Как и для всех форм мировых эконом</w:t>
      </w:r>
      <w:r w:rsidR="00255D96" w:rsidRPr="00991032">
        <w:rPr>
          <w:sz w:val="28"/>
          <w:szCs w:val="28"/>
        </w:rPr>
        <w:t>ических отношений, для валютно</w:t>
      </w:r>
      <w:r w:rsidR="00F14AE0">
        <w:rPr>
          <w:sz w:val="28"/>
          <w:szCs w:val="28"/>
        </w:rPr>
        <w:t>го</w:t>
      </w:r>
      <w:r w:rsidRPr="00991032">
        <w:rPr>
          <w:sz w:val="28"/>
          <w:szCs w:val="28"/>
        </w:rPr>
        <w:t xml:space="preserve"> регулирования характерно маневрирование</w:t>
      </w:r>
      <w:r w:rsidR="00255D96" w:rsidRPr="00991032">
        <w:rPr>
          <w:sz w:val="28"/>
          <w:szCs w:val="28"/>
        </w:rPr>
        <w:t xml:space="preserve"> </w:t>
      </w:r>
      <w:r w:rsidRPr="00991032">
        <w:rPr>
          <w:sz w:val="28"/>
          <w:szCs w:val="28"/>
        </w:rPr>
        <w:t>в рамках протекционизма и либерализма. К числу протекционистских мер можно отнести такую</w:t>
      </w:r>
      <w:r w:rsidR="00494B9D">
        <w:rPr>
          <w:sz w:val="28"/>
          <w:szCs w:val="28"/>
        </w:rPr>
        <w:t xml:space="preserve"> </w:t>
      </w:r>
      <w:r w:rsidRPr="00991032">
        <w:rPr>
          <w:sz w:val="28"/>
          <w:szCs w:val="28"/>
        </w:rPr>
        <w:t>форму прямого вмешательства государства в валютную сферу, как валютные ограничения.</w:t>
      </w:r>
      <w:r w:rsidR="00494B9D">
        <w:rPr>
          <w:sz w:val="28"/>
          <w:szCs w:val="28"/>
        </w:rPr>
        <w:t xml:space="preserve"> </w:t>
      </w:r>
      <w:r w:rsidRPr="00991032">
        <w:rPr>
          <w:sz w:val="28"/>
          <w:szCs w:val="28"/>
        </w:rPr>
        <w:t>При их использовании государство осуществляет контроль над операциями с золотом и</w:t>
      </w:r>
      <w:r w:rsidR="00494B9D">
        <w:rPr>
          <w:sz w:val="28"/>
          <w:szCs w:val="28"/>
        </w:rPr>
        <w:t xml:space="preserve"> </w:t>
      </w:r>
      <w:r w:rsidRPr="00991032">
        <w:rPr>
          <w:sz w:val="28"/>
          <w:szCs w:val="28"/>
        </w:rPr>
        <w:t>валютой. Национальные экспортеры не имеют права продавать вырученную иностранную</w:t>
      </w:r>
      <w:r w:rsidR="00494B9D">
        <w:rPr>
          <w:sz w:val="28"/>
          <w:szCs w:val="28"/>
        </w:rPr>
        <w:t xml:space="preserve"> </w:t>
      </w:r>
      <w:r w:rsidRPr="00991032">
        <w:rPr>
          <w:sz w:val="28"/>
          <w:szCs w:val="28"/>
        </w:rPr>
        <w:t>валюту на рынке. Они обязаны сдавать ее в обмен на национальную по официальному</w:t>
      </w:r>
      <w:r w:rsidR="0051598A">
        <w:rPr>
          <w:sz w:val="28"/>
          <w:szCs w:val="28"/>
        </w:rPr>
        <w:t xml:space="preserve"> </w:t>
      </w:r>
      <w:r w:rsidRPr="00991032">
        <w:rPr>
          <w:sz w:val="28"/>
          <w:szCs w:val="28"/>
        </w:rPr>
        <w:t>курсу. Могут ограничиваться</w:t>
      </w:r>
      <w:r w:rsidR="00D22F7B">
        <w:rPr>
          <w:sz w:val="28"/>
          <w:szCs w:val="28"/>
        </w:rPr>
        <w:t xml:space="preserve"> </w:t>
      </w:r>
      <w:r w:rsidRPr="00991032">
        <w:rPr>
          <w:sz w:val="28"/>
          <w:szCs w:val="28"/>
        </w:rPr>
        <w:t xml:space="preserve">переводы за границу и вывоз, а иногда и ввоз капитала. </w:t>
      </w:r>
    </w:p>
    <w:p w:rsidR="00A63E34" w:rsidRPr="00991032" w:rsidRDefault="00A63E34" w:rsidP="00991032">
      <w:pPr>
        <w:pStyle w:val="a7"/>
        <w:widowControl/>
        <w:spacing w:line="360" w:lineRule="auto"/>
        <w:ind w:firstLine="709"/>
        <w:jc w:val="both"/>
        <w:rPr>
          <w:sz w:val="28"/>
          <w:szCs w:val="28"/>
        </w:rPr>
      </w:pPr>
      <w:r w:rsidRPr="00991032">
        <w:rPr>
          <w:sz w:val="28"/>
          <w:szCs w:val="28"/>
        </w:rPr>
        <w:t>С объемом и методами применяемых государством валютных ограничений напрямую</w:t>
      </w:r>
      <w:r w:rsidR="00494B9D">
        <w:rPr>
          <w:sz w:val="28"/>
          <w:szCs w:val="28"/>
        </w:rPr>
        <w:t xml:space="preserve"> </w:t>
      </w:r>
      <w:r w:rsidRPr="00991032">
        <w:rPr>
          <w:sz w:val="28"/>
          <w:szCs w:val="28"/>
        </w:rPr>
        <w:t>связано понятие конвертируемости (обратимости)</w:t>
      </w:r>
      <w:r w:rsidR="00494B9D">
        <w:rPr>
          <w:sz w:val="28"/>
          <w:szCs w:val="28"/>
        </w:rPr>
        <w:t xml:space="preserve"> </w:t>
      </w:r>
      <w:r w:rsidRPr="00991032">
        <w:rPr>
          <w:sz w:val="28"/>
          <w:szCs w:val="28"/>
        </w:rPr>
        <w:t>валюты. С точки зрения режима</w:t>
      </w:r>
      <w:r w:rsidR="00494B9D">
        <w:rPr>
          <w:sz w:val="28"/>
          <w:szCs w:val="28"/>
        </w:rPr>
        <w:t xml:space="preserve"> </w:t>
      </w:r>
      <w:r w:rsidRPr="00991032">
        <w:rPr>
          <w:sz w:val="28"/>
          <w:szCs w:val="28"/>
        </w:rPr>
        <w:t>обратимости различают свободно конвертируемую валюту (СКВ), частично</w:t>
      </w:r>
      <w:r w:rsidR="00494B9D">
        <w:rPr>
          <w:sz w:val="28"/>
          <w:szCs w:val="28"/>
        </w:rPr>
        <w:t xml:space="preserve"> </w:t>
      </w:r>
      <w:r w:rsidRPr="00991032">
        <w:rPr>
          <w:sz w:val="28"/>
          <w:szCs w:val="28"/>
        </w:rPr>
        <w:t>конвертируемую и неконвертируемую. СКВ обладает, как правило, полной внешней и</w:t>
      </w:r>
      <w:r w:rsidR="00494B9D">
        <w:rPr>
          <w:sz w:val="28"/>
          <w:szCs w:val="28"/>
        </w:rPr>
        <w:t xml:space="preserve"> </w:t>
      </w:r>
      <w:r w:rsidRPr="00991032">
        <w:rPr>
          <w:sz w:val="28"/>
          <w:szCs w:val="28"/>
        </w:rPr>
        <w:t>внутренней обратимостью. Сфера ее обмена распространяется на все без исключения</w:t>
      </w:r>
      <w:r w:rsidR="00494B9D">
        <w:rPr>
          <w:sz w:val="28"/>
          <w:szCs w:val="28"/>
        </w:rPr>
        <w:t xml:space="preserve"> </w:t>
      </w:r>
      <w:r w:rsidRPr="00991032">
        <w:rPr>
          <w:sz w:val="28"/>
          <w:szCs w:val="28"/>
        </w:rPr>
        <w:t>категории владельцев денежных средств и все виды внешнеэкономических операций. Она</w:t>
      </w:r>
      <w:r w:rsidR="0051598A">
        <w:rPr>
          <w:sz w:val="28"/>
          <w:szCs w:val="28"/>
        </w:rPr>
        <w:t xml:space="preserve"> </w:t>
      </w:r>
      <w:r w:rsidRPr="00991032">
        <w:rPr>
          <w:sz w:val="28"/>
          <w:szCs w:val="28"/>
        </w:rPr>
        <w:t>может беспрепятственно</w:t>
      </w:r>
      <w:r w:rsidR="00494B9D">
        <w:rPr>
          <w:sz w:val="28"/>
          <w:szCs w:val="28"/>
        </w:rPr>
        <w:t xml:space="preserve"> </w:t>
      </w:r>
      <w:r w:rsidRPr="00991032">
        <w:rPr>
          <w:sz w:val="28"/>
          <w:szCs w:val="28"/>
        </w:rPr>
        <w:t>обмениваться на любую другую иностранную валюту, в том числе</w:t>
      </w:r>
      <w:r w:rsidR="00494B9D">
        <w:rPr>
          <w:sz w:val="28"/>
          <w:szCs w:val="28"/>
        </w:rPr>
        <w:t xml:space="preserve"> </w:t>
      </w:r>
      <w:r w:rsidRPr="00991032">
        <w:rPr>
          <w:sz w:val="28"/>
          <w:szCs w:val="28"/>
        </w:rPr>
        <w:t>на частично конвертируемую и неконвертируемую. В настоящее время к числу СКВ</w:t>
      </w:r>
      <w:r w:rsidR="00494B9D">
        <w:rPr>
          <w:sz w:val="28"/>
          <w:szCs w:val="28"/>
        </w:rPr>
        <w:t xml:space="preserve"> </w:t>
      </w:r>
      <w:r w:rsidRPr="00991032">
        <w:rPr>
          <w:sz w:val="28"/>
          <w:szCs w:val="28"/>
        </w:rPr>
        <w:t>относятся доллары США и Канады, фунт стерлингов, марка ФРГ, японская иена,</w:t>
      </w:r>
      <w:r w:rsidR="00494B9D">
        <w:rPr>
          <w:sz w:val="28"/>
          <w:szCs w:val="28"/>
        </w:rPr>
        <w:t xml:space="preserve"> </w:t>
      </w:r>
      <w:r w:rsidRPr="00991032">
        <w:rPr>
          <w:sz w:val="28"/>
          <w:szCs w:val="28"/>
        </w:rPr>
        <w:t>швейцарский франк. Свободно</w:t>
      </w:r>
      <w:r w:rsidR="00494B9D">
        <w:rPr>
          <w:sz w:val="28"/>
          <w:szCs w:val="28"/>
        </w:rPr>
        <w:t xml:space="preserve"> </w:t>
      </w:r>
      <w:r w:rsidRPr="00991032">
        <w:rPr>
          <w:sz w:val="28"/>
          <w:szCs w:val="28"/>
        </w:rPr>
        <w:t xml:space="preserve">конвертируемые валюты </w:t>
      </w:r>
      <w:bookmarkStart w:id="26" w:name="e0_43_"/>
      <w:bookmarkEnd w:id="26"/>
      <w:r w:rsidRPr="00991032">
        <w:rPr>
          <w:sz w:val="28"/>
          <w:szCs w:val="28"/>
        </w:rPr>
        <w:t>опосредуют международные</w:t>
      </w:r>
      <w:r w:rsidR="0051598A">
        <w:rPr>
          <w:sz w:val="28"/>
          <w:szCs w:val="28"/>
        </w:rPr>
        <w:t xml:space="preserve"> </w:t>
      </w:r>
      <w:r w:rsidRPr="00991032">
        <w:rPr>
          <w:sz w:val="28"/>
          <w:szCs w:val="28"/>
        </w:rPr>
        <w:t>расчеты,</w:t>
      </w:r>
      <w:r w:rsidR="00494B9D">
        <w:rPr>
          <w:sz w:val="28"/>
          <w:szCs w:val="28"/>
        </w:rPr>
        <w:t xml:space="preserve"> </w:t>
      </w:r>
      <w:r w:rsidRPr="00991032">
        <w:rPr>
          <w:sz w:val="28"/>
          <w:szCs w:val="28"/>
        </w:rPr>
        <w:t xml:space="preserve">т.е. выполняют функции мировых денег. </w:t>
      </w:r>
    </w:p>
    <w:p w:rsidR="00A63E34" w:rsidRPr="00991032" w:rsidRDefault="00A63E34" w:rsidP="00991032">
      <w:pPr>
        <w:pStyle w:val="a7"/>
        <w:widowControl/>
        <w:spacing w:line="360" w:lineRule="auto"/>
        <w:ind w:firstLine="709"/>
        <w:jc w:val="both"/>
        <w:rPr>
          <w:sz w:val="28"/>
          <w:szCs w:val="28"/>
        </w:rPr>
      </w:pPr>
      <w:r w:rsidRPr="00991032">
        <w:rPr>
          <w:sz w:val="28"/>
          <w:szCs w:val="28"/>
        </w:rPr>
        <w:t>Большинство стран, в том числе Франция и Италия, имеют ограничения по</w:t>
      </w:r>
      <w:r w:rsidR="00494B9D">
        <w:rPr>
          <w:sz w:val="28"/>
          <w:szCs w:val="28"/>
        </w:rPr>
        <w:t xml:space="preserve"> </w:t>
      </w:r>
      <w:r w:rsidRPr="00991032">
        <w:rPr>
          <w:sz w:val="28"/>
          <w:szCs w:val="28"/>
        </w:rPr>
        <w:t>внешнеэкономическим операциям с их валютой, т.е. валюты являются частично</w:t>
      </w:r>
      <w:r w:rsidR="00494B9D">
        <w:rPr>
          <w:sz w:val="28"/>
          <w:szCs w:val="28"/>
        </w:rPr>
        <w:t xml:space="preserve"> </w:t>
      </w:r>
      <w:r w:rsidRPr="00991032">
        <w:rPr>
          <w:sz w:val="28"/>
          <w:szCs w:val="28"/>
        </w:rPr>
        <w:t>обратимыми. В условиях частичной конвертируемости обратимость распространяется</w:t>
      </w:r>
      <w:r w:rsidR="00494B9D">
        <w:rPr>
          <w:sz w:val="28"/>
          <w:szCs w:val="28"/>
        </w:rPr>
        <w:t xml:space="preserve"> </w:t>
      </w:r>
      <w:r w:rsidRPr="00991032">
        <w:rPr>
          <w:sz w:val="28"/>
          <w:szCs w:val="28"/>
        </w:rPr>
        <w:t>только на определенные</w:t>
      </w:r>
      <w:r w:rsidR="00D22F7B">
        <w:rPr>
          <w:sz w:val="28"/>
          <w:szCs w:val="28"/>
        </w:rPr>
        <w:t xml:space="preserve"> </w:t>
      </w:r>
      <w:r w:rsidRPr="00991032">
        <w:rPr>
          <w:sz w:val="28"/>
          <w:szCs w:val="28"/>
        </w:rPr>
        <w:t>категории владельцев и отдельные виды внешнеэкономических</w:t>
      </w:r>
      <w:r w:rsidR="00494B9D">
        <w:rPr>
          <w:sz w:val="28"/>
          <w:szCs w:val="28"/>
        </w:rPr>
        <w:t xml:space="preserve"> </w:t>
      </w:r>
      <w:r w:rsidRPr="00991032">
        <w:rPr>
          <w:sz w:val="28"/>
          <w:szCs w:val="28"/>
        </w:rPr>
        <w:t>сделок, валюта обменивается лишь на некоторые иностранные</w:t>
      </w:r>
      <w:r w:rsidR="00494B9D">
        <w:rPr>
          <w:sz w:val="28"/>
          <w:szCs w:val="28"/>
        </w:rPr>
        <w:t xml:space="preserve"> </w:t>
      </w:r>
      <w:r w:rsidRPr="00991032">
        <w:rPr>
          <w:sz w:val="28"/>
          <w:szCs w:val="28"/>
        </w:rPr>
        <w:t>валюты и не по всем видам</w:t>
      </w:r>
      <w:r w:rsidR="0051598A">
        <w:rPr>
          <w:sz w:val="28"/>
          <w:szCs w:val="28"/>
        </w:rPr>
        <w:t xml:space="preserve"> </w:t>
      </w:r>
      <w:r w:rsidRPr="00991032">
        <w:rPr>
          <w:sz w:val="28"/>
          <w:szCs w:val="28"/>
        </w:rPr>
        <w:t>международного платежного оборота. К неконвертируемым относятся валюты стран, применяющих</w:t>
      </w:r>
      <w:r w:rsidR="00494B9D">
        <w:rPr>
          <w:sz w:val="28"/>
          <w:szCs w:val="28"/>
        </w:rPr>
        <w:t xml:space="preserve"> </w:t>
      </w:r>
      <w:r w:rsidRPr="00991032">
        <w:rPr>
          <w:sz w:val="28"/>
          <w:szCs w:val="28"/>
        </w:rPr>
        <w:t xml:space="preserve">жесткие запреты и ограничения по ввозу </w:t>
      </w:r>
      <w:r w:rsidR="0003230C" w:rsidRPr="00991032">
        <w:rPr>
          <w:sz w:val="28"/>
          <w:szCs w:val="28"/>
        </w:rPr>
        <w:t xml:space="preserve">и вывозу, обмену, продажам и </w:t>
      </w:r>
      <w:r w:rsidRPr="00991032">
        <w:rPr>
          <w:sz w:val="28"/>
          <w:szCs w:val="28"/>
        </w:rPr>
        <w:t>покупкам национальной и иностранной валюты.</w:t>
      </w:r>
      <w:r w:rsidR="0003230C" w:rsidRPr="00991032">
        <w:rPr>
          <w:sz w:val="28"/>
          <w:szCs w:val="28"/>
        </w:rPr>
        <w:t xml:space="preserve"> </w:t>
      </w:r>
      <w:r w:rsidRPr="00991032">
        <w:rPr>
          <w:sz w:val="28"/>
          <w:szCs w:val="28"/>
        </w:rPr>
        <w:t xml:space="preserve">К неконвертируемым относятся валюты большинства развивающихся стран. </w:t>
      </w:r>
    </w:p>
    <w:p w:rsidR="00A63E34" w:rsidRPr="00991032" w:rsidRDefault="00A63E34" w:rsidP="00991032">
      <w:pPr>
        <w:pStyle w:val="a7"/>
        <w:widowControl/>
        <w:spacing w:line="360" w:lineRule="auto"/>
        <w:ind w:firstLine="709"/>
        <w:jc w:val="both"/>
        <w:rPr>
          <w:sz w:val="28"/>
          <w:szCs w:val="28"/>
        </w:rPr>
      </w:pPr>
      <w:r w:rsidRPr="00991032">
        <w:rPr>
          <w:sz w:val="28"/>
          <w:szCs w:val="28"/>
        </w:rPr>
        <w:t>Для международных валютных отношений современного этапа характерно сочетание</w:t>
      </w:r>
      <w:r w:rsidR="0051598A">
        <w:rPr>
          <w:sz w:val="28"/>
          <w:szCs w:val="28"/>
        </w:rPr>
        <w:t xml:space="preserve"> </w:t>
      </w:r>
      <w:r w:rsidRPr="00991032">
        <w:rPr>
          <w:sz w:val="28"/>
          <w:szCs w:val="28"/>
        </w:rPr>
        <w:t>нестабильности, высокой степени неопределенности</w:t>
      </w:r>
      <w:r w:rsidR="00494B9D">
        <w:rPr>
          <w:sz w:val="28"/>
          <w:szCs w:val="28"/>
        </w:rPr>
        <w:t xml:space="preserve"> </w:t>
      </w:r>
      <w:r w:rsidRPr="00991032">
        <w:rPr>
          <w:sz w:val="28"/>
          <w:szCs w:val="28"/>
        </w:rPr>
        <w:t>процессов и одновременное</w:t>
      </w:r>
      <w:r w:rsidR="0051598A">
        <w:rPr>
          <w:sz w:val="28"/>
          <w:szCs w:val="28"/>
        </w:rPr>
        <w:t xml:space="preserve"> </w:t>
      </w:r>
      <w:r w:rsidRPr="00991032">
        <w:rPr>
          <w:sz w:val="28"/>
          <w:szCs w:val="28"/>
        </w:rPr>
        <w:t>углубление координации экономической</w:t>
      </w:r>
      <w:r w:rsidR="00D22F7B">
        <w:rPr>
          <w:sz w:val="28"/>
          <w:szCs w:val="28"/>
        </w:rPr>
        <w:t xml:space="preserve"> </w:t>
      </w:r>
      <w:r w:rsidRPr="00991032">
        <w:rPr>
          <w:sz w:val="28"/>
          <w:szCs w:val="28"/>
        </w:rPr>
        <w:t>политики государств в этой области.</w:t>
      </w:r>
      <w:r w:rsidR="00494B9D">
        <w:rPr>
          <w:sz w:val="28"/>
          <w:szCs w:val="28"/>
        </w:rPr>
        <w:t xml:space="preserve"> </w:t>
      </w:r>
      <w:r w:rsidRPr="00991032">
        <w:rPr>
          <w:sz w:val="28"/>
          <w:szCs w:val="28"/>
        </w:rPr>
        <w:t>Координация действий в валютно-финансовой сфере происходит как на уровне</w:t>
      </w:r>
      <w:r w:rsidR="00494B9D">
        <w:rPr>
          <w:sz w:val="28"/>
          <w:szCs w:val="28"/>
        </w:rPr>
        <w:t xml:space="preserve"> </w:t>
      </w:r>
      <w:r w:rsidRPr="00991032">
        <w:rPr>
          <w:sz w:val="28"/>
          <w:szCs w:val="28"/>
        </w:rPr>
        <w:t>правительств, так и в рамках межгосударственных валютно-финансовых</w:t>
      </w:r>
      <w:r w:rsidR="00494B9D">
        <w:rPr>
          <w:sz w:val="28"/>
          <w:szCs w:val="28"/>
        </w:rPr>
        <w:t xml:space="preserve"> </w:t>
      </w:r>
      <w:r w:rsidRPr="00991032">
        <w:rPr>
          <w:sz w:val="28"/>
          <w:szCs w:val="28"/>
        </w:rPr>
        <w:t>организаций.</w:t>
      </w:r>
      <w:r w:rsidR="00494B9D">
        <w:rPr>
          <w:sz w:val="28"/>
          <w:szCs w:val="28"/>
        </w:rPr>
        <w:t xml:space="preserve"> </w:t>
      </w:r>
      <w:r w:rsidRPr="00991032">
        <w:rPr>
          <w:sz w:val="28"/>
          <w:szCs w:val="28"/>
        </w:rPr>
        <w:t xml:space="preserve">Наиболее значительную роль в сфере валютного </w:t>
      </w:r>
      <w:bookmarkStart w:id="27" w:name="e0_44_"/>
      <w:bookmarkEnd w:id="27"/>
      <w:r w:rsidRPr="00991032">
        <w:rPr>
          <w:sz w:val="28"/>
          <w:szCs w:val="28"/>
        </w:rPr>
        <w:t>регулирования играют ежегодные</w:t>
      </w:r>
      <w:r w:rsidR="00494B9D">
        <w:rPr>
          <w:sz w:val="28"/>
          <w:szCs w:val="28"/>
        </w:rPr>
        <w:t xml:space="preserve"> </w:t>
      </w:r>
      <w:r w:rsidRPr="00991032">
        <w:rPr>
          <w:sz w:val="28"/>
          <w:szCs w:val="28"/>
        </w:rPr>
        <w:t xml:space="preserve">экономические совещания </w:t>
      </w:r>
      <w:bookmarkStart w:id="28" w:name="e0_45_"/>
      <w:bookmarkEnd w:id="28"/>
      <w:r w:rsidRPr="00991032">
        <w:rPr>
          <w:sz w:val="28"/>
          <w:szCs w:val="28"/>
        </w:rPr>
        <w:t>"семерки"</w:t>
      </w:r>
      <w:r w:rsidR="00494B9D">
        <w:rPr>
          <w:sz w:val="28"/>
          <w:szCs w:val="28"/>
        </w:rPr>
        <w:t xml:space="preserve"> </w:t>
      </w:r>
      <w:r w:rsidRPr="00991032">
        <w:rPr>
          <w:sz w:val="28"/>
          <w:szCs w:val="28"/>
        </w:rPr>
        <w:t>ведущих стран Запада, Международный валютный</w:t>
      </w:r>
      <w:r w:rsidR="00494B9D">
        <w:rPr>
          <w:sz w:val="28"/>
          <w:szCs w:val="28"/>
        </w:rPr>
        <w:t xml:space="preserve"> </w:t>
      </w:r>
      <w:r w:rsidRPr="00991032">
        <w:rPr>
          <w:sz w:val="28"/>
          <w:szCs w:val="28"/>
        </w:rPr>
        <w:t>"фонд (МВФ), Международный банк реконструкции и развития (МБРР), Организация</w:t>
      </w:r>
      <w:r w:rsidR="0051598A">
        <w:rPr>
          <w:sz w:val="28"/>
          <w:szCs w:val="28"/>
        </w:rPr>
        <w:t xml:space="preserve"> </w:t>
      </w:r>
      <w:r w:rsidRPr="00991032">
        <w:rPr>
          <w:sz w:val="28"/>
          <w:szCs w:val="28"/>
        </w:rPr>
        <w:t xml:space="preserve">экономического сотрудничества и развития </w:t>
      </w:r>
      <w:bookmarkStart w:id="29" w:name="e0_47_"/>
      <w:bookmarkEnd w:id="29"/>
      <w:r w:rsidRPr="00991032">
        <w:rPr>
          <w:sz w:val="28"/>
          <w:szCs w:val="28"/>
        </w:rPr>
        <w:t>(ОЭСР), Международная ассоциация развития</w:t>
      </w:r>
      <w:r w:rsidR="00494B9D">
        <w:rPr>
          <w:sz w:val="28"/>
          <w:szCs w:val="28"/>
        </w:rPr>
        <w:t xml:space="preserve"> </w:t>
      </w:r>
      <w:r w:rsidRPr="00991032">
        <w:rPr>
          <w:sz w:val="28"/>
          <w:szCs w:val="28"/>
        </w:rPr>
        <w:t xml:space="preserve">(МФК) и др. </w:t>
      </w:r>
    </w:p>
    <w:p w:rsidR="00A63E34" w:rsidRPr="00991032" w:rsidRDefault="00A63E34" w:rsidP="00991032">
      <w:pPr>
        <w:pStyle w:val="a7"/>
        <w:widowControl/>
        <w:spacing w:line="360" w:lineRule="auto"/>
        <w:ind w:firstLine="709"/>
        <w:jc w:val="both"/>
        <w:rPr>
          <w:sz w:val="28"/>
          <w:szCs w:val="28"/>
        </w:rPr>
      </w:pPr>
      <w:r w:rsidRPr="00991032">
        <w:rPr>
          <w:sz w:val="28"/>
          <w:szCs w:val="28"/>
        </w:rPr>
        <w:t>В последние годы практически все перечисленные международные</w:t>
      </w:r>
      <w:r w:rsidR="00494B9D">
        <w:rPr>
          <w:sz w:val="28"/>
          <w:szCs w:val="28"/>
        </w:rPr>
        <w:t xml:space="preserve"> </w:t>
      </w:r>
      <w:r w:rsidRPr="00991032">
        <w:rPr>
          <w:sz w:val="28"/>
          <w:szCs w:val="28"/>
        </w:rPr>
        <w:t>экономические</w:t>
      </w:r>
      <w:r w:rsidR="00494B9D">
        <w:rPr>
          <w:sz w:val="28"/>
          <w:szCs w:val="28"/>
        </w:rPr>
        <w:t xml:space="preserve"> </w:t>
      </w:r>
      <w:r w:rsidRPr="00991032">
        <w:rPr>
          <w:sz w:val="28"/>
          <w:szCs w:val="28"/>
        </w:rPr>
        <w:t>организации в той или иной мере занимаются проблемами содействия в валютно-финансовой сфере восточноевропейским</w:t>
      </w:r>
      <w:r w:rsidR="00494B9D">
        <w:rPr>
          <w:sz w:val="28"/>
          <w:szCs w:val="28"/>
        </w:rPr>
        <w:t xml:space="preserve"> </w:t>
      </w:r>
      <w:r w:rsidRPr="00991032">
        <w:rPr>
          <w:sz w:val="28"/>
          <w:szCs w:val="28"/>
        </w:rPr>
        <w:t>странам и государствам бывшего СССР. Для</w:t>
      </w:r>
      <w:r w:rsidR="00494B9D">
        <w:rPr>
          <w:sz w:val="28"/>
          <w:szCs w:val="28"/>
        </w:rPr>
        <w:t xml:space="preserve"> </w:t>
      </w:r>
      <w:r w:rsidRPr="00991032">
        <w:rPr>
          <w:sz w:val="28"/>
          <w:szCs w:val="28"/>
        </w:rPr>
        <w:t>координации</w:t>
      </w:r>
      <w:r w:rsidR="00494B9D">
        <w:rPr>
          <w:sz w:val="28"/>
          <w:szCs w:val="28"/>
        </w:rPr>
        <w:t xml:space="preserve"> </w:t>
      </w:r>
      <w:r w:rsidRPr="00991032">
        <w:rPr>
          <w:sz w:val="28"/>
          <w:szCs w:val="28"/>
        </w:rPr>
        <w:t>этой помощи в 1990 г. был создан Европейский банк реконструкции</w:t>
      </w:r>
      <w:r w:rsidR="00494B9D">
        <w:rPr>
          <w:sz w:val="28"/>
          <w:szCs w:val="28"/>
        </w:rPr>
        <w:t xml:space="preserve"> </w:t>
      </w:r>
      <w:r w:rsidRPr="00991032">
        <w:rPr>
          <w:sz w:val="28"/>
          <w:szCs w:val="28"/>
        </w:rPr>
        <w:t>и</w:t>
      </w:r>
      <w:r w:rsidR="00494B9D">
        <w:rPr>
          <w:sz w:val="28"/>
          <w:szCs w:val="28"/>
        </w:rPr>
        <w:t xml:space="preserve"> </w:t>
      </w:r>
      <w:r w:rsidRPr="00991032">
        <w:rPr>
          <w:sz w:val="28"/>
          <w:szCs w:val="28"/>
        </w:rPr>
        <w:t xml:space="preserve">развития </w:t>
      </w:r>
      <w:bookmarkStart w:id="30" w:name="e0_49_"/>
      <w:bookmarkEnd w:id="30"/>
      <w:r w:rsidRPr="00991032">
        <w:rPr>
          <w:sz w:val="28"/>
          <w:szCs w:val="28"/>
        </w:rPr>
        <w:t>(ЕБРР), чья деятельность должна быть направлена</w:t>
      </w:r>
      <w:r w:rsidR="00494B9D">
        <w:rPr>
          <w:sz w:val="28"/>
          <w:szCs w:val="28"/>
        </w:rPr>
        <w:t xml:space="preserve"> </w:t>
      </w:r>
      <w:r w:rsidRPr="00991032">
        <w:rPr>
          <w:sz w:val="28"/>
          <w:szCs w:val="28"/>
        </w:rPr>
        <w:t>на финансирование различного</w:t>
      </w:r>
      <w:r w:rsidR="00494B9D">
        <w:rPr>
          <w:sz w:val="28"/>
          <w:szCs w:val="28"/>
        </w:rPr>
        <w:t xml:space="preserve"> </w:t>
      </w:r>
      <w:r w:rsidRPr="00991032">
        <w:rPr>
          <w:sz w:val="28"/>
          <w:szCs w:val="28"/>
        </w:rPr>
        <w:t>рода программ и проектов, связанных с процессами реформирования стран Центральной и</w:t>
      </w:r>
      <w:r w:rsidR="00494B9D">
        <w:rPr>
          <w:sz w:val="28"/>
          <w:szCs w:val="28"/>
        </w:rPr>
        <w:t xml:space="preserve"> </w:t>
      </w:r>
      <w:r w:rsidRPr="00991032">
        <w:rPr>
          <w:sz w:val="28"/>
          <w:szCs w:val="28"/>
        </w:rPr>
        <w:t xml:space="preserve">Восточной Европы, способствовать ускорению включения этих стран в мировое хозяйство. </w:t>
      </w:r>
    </w:p>
    <w:p w:rsidR="00A63E34" w:rsidRPr="00991032" w:rsidRDefault="00A63E34" w:rsidP="00991032">
      <w:pPr>
        <w:pStyle w:val="a7"/>
        <w:widowControl/>
        <w:spacing w:line="360" w:lineRule="auto"/>
        <w:ind w:firstLine="709"/>
        <w:jc w:val="both"/>
        <w:rPr>
          <w:sz w:val="28"/>
          <w:szCs w:val="28"/>
        </w:rPr>
      </w:pPr>
      <w:r w:rsidRPr="00991032">
        <w:rPr>
          <w:sz w:val="28"/>
          <w:szCs w:val="28"/>
        </w:rPr>
        <w:t>Созданные мировым сообществом механизмы координации в области валюты и финансов,</w:t>
      </w:r>
      <w:r w:rsidR="00494B9D">
        <w:rPr>
          <w:sz w:val="28"/>
          <w:szCs w:val="28"/>
        </w:rPr>
        <w:t xml:space="preserve"> </w:t>
      </w:r>
      <w:r w:rsidRPr="00991032">
        <w:rPr>
          <w:sz w:val="28"/>
          <w:szCs w:val="28"/>
        </w:rPr>
        <w:t>основанные на противоречивом сочетании</w:t>
      </w:r>
      <w:r w:rsidR="00494B9D">
        <w:rPr>
          <w:sz w:val="28"/>
          <w:szCs w:val="28"/>
        </w:rPr>
        <w:t xml:space="preserve"> </w:t>
      </w:r>
      <w:r w:rsidRPr="00991032">
        <w:rPr>
          <w:sz w:val="28"/>
          <w:szCs w:val="28"/>
        </w:rPr>
        <w:t>рыночных сил с межгосударственным</w:t>
      </w:r>
      <w:r w:rsidR="00494B9D">
        <w:rPr>
          <w:sz w:val="28"/>
          <w:szCs w:val="28"/>
        </w:rPr>
        <w:t xml:space="preserve"> </w:t>
      </w:r>
      <w:r w:rsidRPr="00991032">
        <w:rPr>
          <w:sz w:val="28"/>
          <w:szCs w:val="28"/>
        </w:rPr>
        <w:t>регулированием, продемонстрировали</w:t>
      </w:r>
      <w:r w:rsidR="00D22F7B">
        <w:rPr>
          <w:sz w:val="28"/>
          <w:szCs w:val="28"/>
        </w:rPr>
        <w:t xml:space="preserve"> </w:t>
      </w:r>
      <w:r w:rsidRPr="00991032">
        <w:rPr>
          <w:sz w:val="28"/>
          <w:szCs w:val="28"/>
        </w:rPr>
        <w:t>за время своего существования способность к</w:t>
      </w:r>
      <w:r w:rsidR="00494B9D">
        <w:rPr>
          <w:sz w:val="28"/>
          <w:szCs w:val="28"/>
        </w:rPr>
        <w:t xml:space="preserve"> </w:t>
      </w:r>
      <w:r w:rsidRPr="00991032">
        <w:rPr>
          <w:sz w:val="28"/>
          <w:szCs w:val="28"/>
        </w:rPr>
        <w:t>компромиссному решению возникающих конфликтов, способность к адаптации. Однако</w:t>
      </w:r>
      <w:r w:rsidR="0051598A">
        <w:rPr>
          <w:sz w:val="28"/>
          <w:szCs w:val="28"/>
        </w:rPr>
        <w:t xml:space="preserve"> </w:t>
      </w:r>
      <w:r w:rsidRPr="00991032">
        <w:rPr>
          <w:sz w:val="28"/>
          <w:szCs w:val="28"/>
        </w:rPr>
        <w:t>проблема совершенствования мировой валютной</w:t>
      </w:r>
      <w:r w:rsidR="00494B9D">
        <w:rPr>
          <w:sz w:val="28"/>
          <w:szCs w:val="28"/>
        </w:rPr>
        <w:t xml:space="preserve"> </w:t>
      </w:r>
      <w:r w:rsidRPr="00991032">
        <w:rPr>
          <w:sz w:val="28"/>
          <w:szCs w:val="28"/>
        </w:rPr>
        <w:t>системы, ее основных механизмов</w:t>
      </w:r>
      <w:r w:rsidR="0051598A">
        <w:rPr>
          <w:sz w:val="28"/>
          <w:szCs w:val="28"/>
        </w:rPr>
        <w:t xml:space="preserve"> </w:t>
      </w:r>
      <w:r w:rsidRPr="00991032">
        <w:rPr>
          <w:sz w:val="28"/>
          <w:szCs w:val="28"/>
        </w:rPr>
        <w:t>остается актуальной</w:t>
      </w:r>
    </w:p>
    <w:p w:rsidR="001722AB" w:rsidRDefault="00F14AE0" w:rsidP="00F14AE0">
      <w:pPr>
        <w:spacing w:line="360" w:lineRule="auto"/>
        <w:jc w:val="center"/>
        <w:rPr>
          <w:b/>
          <w:bCs/>
          <w:sz w:val="28"/>
          <w:szCs w:val="28"/>
        </w:rPr>
      </w:pPr>
      <w:r>
        <w:rPr>
          <w:b/>
          <w:bCs/>
          <w:sz w:val="28"/>
          <w:szCs w:val="28"/>
        </w:rPr>
        <w:br w:type="page"/>
      </w:r>
      <w:r w:rsidR="006D4A9C" w:rsidRPr="00991032">
        <w:rPr>
          <w:b/>
          <w:bCs/>
          <w:sz w:val="28"/>
          <w:szCs w:val="28"/>
        </w:rPr>
        <w:t>Заключение</w:t>
      </w:r>
    </w:p>
    <w:p w:rsidR="00F14AE0" w:rsidRPr="00991032" w:rsidRDefault="00F14AE0" w:rsidP="00991032">
      <w:pPr>
        <w:spacing w:line="360" w:lineRule="auto"/>
        <w:ind w:firstLine="709"/>
        <w:jc w:val="both"/>
        <w:rPr>
          <w:b/>
          <w:bCs/>
          <w:sz w:val="28"/>
          <w:szCs w:val="28"/>
        </w:rPr>
      </w:pPr>
    </w:p>
    <w:p w:rsidR="006D4A9C" w:rsidRPr="00991032" w:rsidRDefault="006D4A9C" w:rsidP="00991032">
      <w:pPr>
        <w:pStyle w:val="a5"/>
        <w:spacing w:before="0" w:beforeAutospacing="0" w:after="0" w:afterAutospacing="0" w:line="360" w:lineRule="auto"/>
        <w:ind w:firstLine="709"/>
        <w:jc w:val="both"/>
        <w:rPr>
          <w:sz w:val="28"/>
          <w:szCs w:val="28"/>
        </w:rPr>
      </w:pPr>
      <w:r w:rsidRPr="00991032">
        <w:rPr>
          <w:sz w:val="28"/>
          <w:szCs w:val="28"/>
        </w:rPr>
        <w:t xml:space="preserve">Переход к рыночной экономике потребовал кардинальных изменений в экономике, в частности, в денежной и валютной системах. Либерализация цен и демонополизация внешней торговли повлекли за собой изменение валютного регулирования, установления курсов валют, отношений между субъектами валютного рынка. Снятие валютных ограничений и жестко фиксированного курса рубля стали причиной резкого его падения. </w:t>
      </w:r>
    </w:p>
    <w:p w:rsidR="006D4A9C" w:rsidRPr="00991032" w:rsidRDefault="006D4A9C" w:rsidP="00991032">
      <w:pPr>
        <w:pStyle w:val="a5"/>
        <w:spacing w:before="0" w:beforeAutospacing="0" w:after="0" w:afterAutospacing="0" w:line="360" w:lineRule="auto"/>
        <w:ind w:firstLine="709"/>
        <w:jc w:val="both"/>
        <w:rPr>
          <w:sz w:val="28"/>
          <w:szCs w:val="28"/>
        </w:rPr>
      </w:pPr>
      <w:r w:rsidRPr="00991032">
        <w:rPr>
          <w:sz w:val="28"/>
          <w:szCs w:val="28"/>
        </w:rPr>
        <w:t xml:space="preserve">Валютная система тесно связана с темпами роста производства, развитием торговли и международных связей. Она не только влияет на экономику страны, но и определяет ее “лицо” на мировой арене. Это подтверждает пример августовских потрясений: нестабильность валютной системы отрицательно сказывается на готовности Запада кредитовать российскую экономику, экспортировать капитал в нашу страну и т.д. </w:t>
      </w:r>
    </w:p>
    <w:p w:rsidR="006D4A9C" w:rsidRPr="00991032" w:rsidRDefault="006D4A9C" w:rsidP="00991032">
      <w:pPr>
        <w:pStyle w:val="a5"/>
        <w:spacing w:before="0" w:beforeAutospacing="0" w:after="0" w:afterAutospacing="0" w:line="360" w:lineRule="auto"/>
        <w:ind w:firstLine="709"/>
        <w:jc w:val="both"/>
        <w:rPr>
          <w:sz w:val="28"/>
          <w:szCs w:val="28"/>
        </w:rPr>
      </w:pPr>
      <w:r w:rsidRPr="00991032">
        <w:rPr>
          <w:sz w:val="28"/>
          <w:szCs w:val="28"/>
        </w:rPr>
        <w:t xml:space="preserve">Сейчас валютная система России по многим показателям находится на уровне стран “третьего” мира, несовершенны рычаги валютного регулирования, неустойчивы внешние связи. Трудность нынешнего этапа заключается в противоречивости любых мер по стабилизации валютных отношений и трудности прогноза результатов этих мер. Так, повышение курса рубля является стабилизирующей мерой, но эта стабилизация искусственна, требует больших валютных ресурсов и, в конечном счете, приводит к кризису производства, денежной системы и к стагфляции экономики в целом. Однако и снижение курса влечет за собой немало проблем: резкое увеличение денежной массы, гиперинфляция и т.п. Однако определенная база для преобразований валютной сферы уже создана: система валютного контроля и лицензирования банков, система резервирования валюты, меры по защите национальной валюты, имеются определенные рычаги воздействия на установление курса рубля. Кроме того, в апреле 1992 г. Россия вступила в Международный валютный фонд и Международную ассоциацию развития, что влияет на упрощение международных расчетов и процедуры кредитования. Однако криминализация экономики и политика Центробанка, направленная в последнее время не на упрочение рубля, а на увеличение прибыльности собственных валютных спекуляций приводят к тому, что две трети валютных поступлений остается в зарубежных банках. </w:t>
      </w:r>
    </w:p>
    <w:p w:rsidR="006D4A9C" w:rsidRPr="00991032" w:rsidRDefault="006D4A9C" w:rsidP="00991032">
      <w:pPr>
        <w:pStyle w:val="a5"/>
        <w:spacing w:before="0" w:beforeAutospacing="0" w:after="0" w:afterAutospacing="0" w:line="360" w:lineRule="auto"/>
        <w:ind w:firstLine="709"/>
        <w:jc w:val="both"/>
        <w:rPr>
          <w:sz w:val="28"/>
          <w:szCs w:val="28"/>
        </w:rPr>
      </w:pPr>
      <w:r w:rsidRPr="00991032">
        <w:rPr>
          <w:sz w:val="28"/>
          <w:szCs w:val="28"/>
        </w:rPr>
        <w:t>Таким образом, валютная система страны неотделима от денежно-кредитной системы, производства и системы внешнеэкономических отношений. Поэтому все противоречия нашей экономики сказываются и на валютных отношениях. Валютное регулирование позволит решить лишь некоторые проблемы (расчетно-кредитные операции на международном рынке, отношения с нерезидентами и зарубежными банками и т.д.), но регулирование основных валютных показателей возможно лишь при комплексном реформировании экономики</w:t>
      </w:r>
      <w:r w:rsidR="001722AB" w:rsidRPr="00991032">
        <w:rPr>
          <w:sz w:val="28"/>
          <w:szCs w:val="28"/>
        </w:rPr>
        <w:t>.</w:t>
      </w:r>
    </w:p>
    <w:p w:rsidR="001722AB" w:rsidRPr="00F12EDA" w:rsidRDefault="001722AB" w:rsidP="00F12EDA">
      <w:pPr>
        <w:pStyle w:val="a5"/>
        <w:spacing w:before="0" w:beforeAutospacing="0" w:after="0" w:afterAutospacing="0" w:line="360" w:lineRule="auto"/>
        <w:jc w:val="center"/>
        <w:rPr>
          <w:b/>
          <w:bCs/>
          <w:sz w:val="28"/>
          <w:szCs w:val="28"/>
        </w:rPr>
      </w:pPr>
      <w:r w:rsidRPr="00991032">
        <w:rPr>
          <w:sz w:val="28"/>
          <w:szCs w:val="28"/>
        </w:rPr>
        <w:br w:type="page"/>
      </w:r>
      <w:r w:rsidR="00F12EDA" w:rsidRPr="00F12EDA">
        <w:rPr>
          <w:b/>
          <w:bCs/>
          <w:sz w:val="28"/>
          <w:szCs w:val="28"/>
        </w:rPr>
        <w:t>Список используемой литературы</w:t>
      </w:r>
    </w:p>
    <w:p w:rsidR="00F12EDA" w:rsidRPr="00991032" w:rsidRDefault="00F12EDA" w:rsidP="00991032">
      <w:pPr>
        <w:pStyle w:val="a5"/>
        <w:spacing w:before="0" w:beforeAutospacing="0" w:after="0" w:afterAutospacing="0" w:line="360" w:lineRule="auto"/>
        <w:ind w:firstLine="709"/>
        <w:jc w:val="both"/>
        <w:rPr>
          <w:sz w:val="28"/>
          <w:szCs w:val="28"/>
        </w:rPr>
      </w:pP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Аузан А.А.,</w:t>
      </w:r>
      <w:r w:rsidRPr="006E782C">
        <w:rPr>
          <w:sz w:val="28"/>
          <w:szCs w:val="28"/>
        </w:rPr>
        <w:t xml:space="preserve"> «Институциональная экономика: новая институциональная экономическая теория. Гриф УМО по классическому университетскому образованию», </w:t>
      </w:r>
      <w:r w:rsidRPr="00991032">
        <w:rPr>
          <w:sz w:val="28"/>
          <w:szCs w:val="28"/>
        </w:rPr>
        <w:t xml:space="preserve">«Инфра-М», 2007 г. </w:t>
      </w:r>
    </w:p>
    <w:p w:rsidR="00F419E2" w:rsidRPr="00991032" w:rsidRDefault="00F419E2" w:rsidP="00F12EDA">
      <w:pPr>
        <w:pStyle w:val="af3"/>
        <w:widowControl/>
        <w:numPr>
          <w:ilvl w:val="0"/>
          <w:numId w:val="7"/>
        </w:numPr>
        <w:tabs>
          <w:tab w:val="clear" w:pos="1620"/>
        </w:tabs>
        <w:spacing w:line="360" w:lineRule="auto"/>
        <w:ind w:left="0" w:firstLine="0"/>
        <w:jc w:val="both"/>
        <w:rPr>
          <w:sz w:val="28"/>
          <w:szCs w:val="28"/>
        </w:rPr>
      </w:pPr>
      <w:r w:rsidRPr="00991032">
        <w:rPr>
          <w:sz w:val="28"/>
          <w:szCs w:val="28"/>
        </w:rPr>
        <w:t>Видяпин В.И., «</w:t>
      </w:r>
      <w:r w:rsidRPr="006E782C">
        <w:rPr>
          <w:sz w:val="28"/>
          <w:szCs w:val="28"/>
        </w:rPr>
        <w:t>Экономическая теория (политэкономия). Гриф МО РФ</w:t>
      </w:r>
      <w:r w:rsidRPr="00991032">
        <w:rPr>
          <w:sz w:val="28"/>
          <w:szCs w:val="28"/>
        </w:rPr>
        <w:t>», «Инфра-М», 2007 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Грязнова А. Г., Думная Н. Н., Юданов А. Ю., «Экономическая теория: экспресс-курс», «КноРус», 2007 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Гусев А.А., «Экономическая теория», «Элит», 2007г.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Ильчиков М., Камаев В., Борисовская Т., «Экономическая теория. Краткий курс: учебник», «Кнорус» 2007 г.</w:t>
      </w:r>
    </w:p>
    <w:p w:rsidR="00F419E2" w:rsidRPr="00991032" w:rsidRDefault="00F419E2" w:rsidP="00F12EDA">
      <w:pPr>
        <w:pStyle w:val="af3"/>
        <w:widowControl/>
        <w:numPr>
          <w:ilvl w:val="0"/>
          <w:numId w:val="7"/>
        </w:numPr>
        <w:tabs>
          <w:tab w:val="clear" w:pos="1620"/>
        </w:tabs>
        <w:spacing w:line="360" w:lineRule="auto"/>
        <w:ind w:left="0" w:firstLine="0"/>
        <w:jc w:val="both"/>
        <w:rPr>
          <w:sz w:val="28"/>
          <w:szCs w:val="28"/>
        </w:rPr>
      </w:pPr>
      <w:r w:rsidRPr="00991032">
        <w:rPr>
          <w:sz w:val="28"/>
          <w:szCs w:val="28"/>
        </w:rPr>
        <w:t>Кушлин В.И., «Экономическая теория», «РАГС», 2006 г.</w:t>
      </w:r>
    </w:p>
    <w:p w:rsidR="00F419E2" w:rsidRPr="00991032" w:rsidRDefault="00F419E2" w:rsidP="00F12EDA">
      <w:pPr>
        <w:pStyle w:val="af3"/>
        <w:widowControl/>
        <w:numPr>
          <w:ilvl w:val="0"/>
          <w:numId w:val="7"/>
        </w:numPr>
        <w:tabs>
          <w:tab w:val="clear" w:pos="1620"/>
        </w:tabs>
        <w:spacing w:line="360" w:lineRule="auto"/>
        <w:ind w:left="0" w:firstLine="0"/>
        <w:jc w:val="both"/>
        <w:rPr>
          <w:sz w:val="28"/>
          <w:szCs w:val="28"/>
        </w:rPr>
      </w:pPr>
      <w:r w:rsidRPr="00991032">
        <w:rPr>
          <w:sz w:val="28"/>
          <w:szCs w:val="28"/>
        </w:rPr>
        <w:t>Лачинов Ю.Н., «Новая экономическая теория – новая классика: революционный прорыв во всех представлениях о сущностях экономики», «ЛКИ», 2008 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Лемешевская Л., «Экономическая теория: тесты, ситуации, задачи: Учебное пособие», «Интерпрессервис», 2005 г.</w:t>
      </w:r>
    </w:p>
    <w:p w:rsidR="00F419E2" w:rsidRPr="00991032" w:rsidRDefault="00F419E2" w:rsidP="00F12EDA">
      <w:pPr>
        <w:pStyle w:val="af3"/>
        <w:widowControl/>
        <w:numPr>
          <w:ilvl w:val="0"/>
          <w:numId w:val="7"/>
        </w:numPr>
        <w:tabs>
          <w:tab w:val="clear" w:pos="1620"/>
        </w:tabs>
        <w:spacing w:line="360" w:lineRule="auto"/>
        <w:ind w:left="0" w:firstLine="0"/>
        <w:jc w:val="both"/>
        <w:rPr>
          <w:sz w:val="28"/>
          <w:szCs w:val="28"/>
        </w:rPr>
      </w:pPr>
      <w:r w:rsidRPr="00991032">
        <w:rPr>
          <w:sz w:val="28"/>
          <w:szCs w:val="28"/>
        </w:rPr>
        <w:t xml:space="preserve">Мочерний С., Фомишин С., </w:t>
      </w:r>
      <w:r w:rsidRPr="006E782C">
        <w:rPr>
          <w:sz w:val="28"/>
          <w:szCs w:val="28"/>
        </w:rPr>
        <w:t>«Экономическая теория»</w:t>
      </w:r>
      <w:r w:rsidRPr="00991032">
        <w:rPr>
          <w:sz w:val="28"/>
          <w:szCs w:val="28"/>
        </w:rPr>
        <w:t>,</w:t>
      </w:r>
      <w:r w:rsidRPr="00991032">
        <w:rPr>
          <w:b/>
          <w:bCs/>
          <w:sz w:val="28"/>
          <w:szCs w:val="28"/>
        </w:rPr>
        <w:t xml:space="preserve"> «</w:t>
      </w:r>
      <w:r w:rsidRPr="00991032">
        <w:rPr>
          <w:sz w:val="28"/>
          <w:szCs w:val="28"/>
        </w:rPr>
        <w:t>Феникс», 2006 г.</w:t>
      </w:r>
    </w:p>
    <w:p w:rsidR="00F419E2" w:rsidRPr="00991032" w:rsidRDefault="00F419E2" w:rsidP="00F12EDA">
      <w:pPr>
        <w:pStyle w:val="af3"/>
        <w:widowControl/>
        <w:numPr>
          <w:ilvl w:val="0"/>
          <w:numId w:val="7"/>
        </w:numPr>
        <w:tabs>
          <w:tab w:val="clear" w:pos="1620"/>
        </w:tabs>
        <w:spacing w:line="360" w:lineRule="auto"/>
        <w:ind w:left="0" w:firstLine="0"/>
        <w:jc w:val="both"/>
        <w:rPr>
          <w:sz w:val="28"/>
          <w:szCs w:val="28"/>
        </w:rPr>
      </w:pPr>
      <w:r w:rsidRPr="00991032">
        <w:rPr>
          <w:sz w:val="28"/>
          <w:szCs w:val="28"/>
        </w:rPr>
        <w:t>Осипова Ю.М., Сизова В.С., Зотова Е.С., «Экономическая теория в ХХI веке - 3(10): Проблемы пореформенной экономики», «Экономистъ», 2005 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Попов А., «Экономическая теория: Учебник для вузов. 4-е изд.», «Питер», 2006 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Симкина Л., «</w:t>
      </w:r>
      <w:r w:rsidRPr="006E782C">
        <w:rPr>
          <w:sz w:val="28"/>
          <w:szCs w:val="28"/>
        </w:rPr>
        <w:t>Экономическая теория. - 2-е издание»</w:t>
      </w:r>
      <w:r w:rsidRPr="00991032">
        <w:rPr>
          <w:sz w:val="28"/>
          <w:szCs w:val="28"/>
        </w:rPr>
        <w:t>, «Питер»,</w:t>
      </w:r>
      <w:r w:rsidR="00494B9D">
        <w:rPr>
          <w:sz w:val="28"/>
          <w:szCs w:val="28"/>
        </w:rPr>
        <w:t xml:space="preserve"> </w:t>
      </w:r>
      <w:r w:rsidRPr="00991032">
        <w:rPr>
          <w:sz w:val="28"/>
          <w:szCs w:val="28"/>
        </w:rPr>
        <w:t>2006 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Харвей Дж., «Современная экономическая теория. Вводный курс: Перевод с английского», «ЮНИТИ», 2003 г.</w:t>
      </w:r>
    </w:p>
    <w:p w:rsidR="00F419E2" w:rsidRPr="00991032" w:rsidRDefault="00F419E2" w:rsidP="00F12EDA">
      <w:pPr>
        <w:pStyle w:val="a7"/>
        <w:widowControl/>
        <w:numPr>
          <w:ilvl w:val="0"/>
          <w:numId w:val="7"/>
        </w:numPr>
        <w:tabs>
          <w:tab w:val="clear" w:pos="1620"/>
        </w:tabs>
        <w:spacing w:line="360" w:lineRule="auto"/>
        <w:ind w:left="0" w:firstLine="0"/>
        <w:jc w:val="both"/>
        <w:rPr>
          <w:sz w:val="28"/>
          <w:szCs w:val="28"/>
        </w:rPr>
      </w:pPr>
      <w:r w:rsidRPr="00991032">
        <w:rPr>
          <w:sz w:val="28"/>
          <w:szCs w:val="28"/>
        </w:rPr>
        <w:t>Шаститко А.Е., «Экономическая теория организаций. Гриф УМО по классическому университетскому образованию», «Инфра-М», 2007 г.</w:t>
      </w:r>
      <w:bookmarkStart w:id="31" w:name="_GoBack"/>
      <w:bookmarkEnd w:id="31"/>
    </w:p>
    <w:sectPr w:rsidR="00F419E2" w:rsidRPr="00991032" w:rsidSect="0099103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C0" w:rsidRDefault="00AF4FC0">
      <w:r>
        <w:separator/>
      </w:r>
    </w:p>
  </w:endnote>
  <w:endnote w:type="continuationSeparator" w:id="0">
    <w:p w:rsidR="00AF4FC0" w:rsidRDefault="00A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73" w:rsidRDefault="006E782C" w:rsidP="00334D7A">
    <w:pPr>
      <w:pStyle w:val="ad"/>
      <w:framePr w:wrap="auto" w:vAnchor="text" w:hAnchor="margin" w:xAlign="right" w:y="1"/>
      <w:rPr>
        <w:rStyle w:val="af"/>
      </w:rPr>
    </w:pPr>
    <w:r>
      <w:rPr>
        <w:rStyle w:val="af"/>
        <w:noProof/>
      </w:rPr>
      <w:t>2</w:t>
    </w:r>
  </w:p>
  <w:p w:rsidR="00086E73" w:rsidRDefault="00086E73" w:rsidP="0003230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C0" w:rsidRDefault="00AF4FC0">
      <w:r>
        <w:separator/>
      </w:r>
    </w:p>
  </w:footnote>
  <w:footnote w:type="continuationSeparator" w:id="0">
    <w:p w:rsidR="00AF4FC0" w:rsidRDefault="00AF4FC0">
      <w:r>
        <w:continuationSeparator/>
      </w:r>
    </w:p>
  </w:footnote>
  <w:footnote w:id="1">
    <w:p w:rsidR="00AF4FC0" w:rsidRDefault="00086E73">
      <w:pPr>
        <w:pStyle w:val="af0"/>
      </w:pPr>
      <w:r>
        <w:rPr>
          <w:rStyle w:val="af2"/>
        </w:rPr>
        <w:footnoteRef/>
      </w:r>
      <w:r>
        <w:t xml:space="preserve"> </w:t>
      </w:r>
      <w:r w:rsidRPr="00086E73">
        <w:t>Симкина Л., «</w:t>
      </w:r>
      <w:r w:rsidRPr="006E782C">
        <w:t>Экономическая теория. - 2-е издание»</w:t>
      </w:r>
      <w:r>
        <w:t>, стр. 54.</w:t>
      </w:r>
    </w:p>
  </w:footnote>
  <w:footnote w:id="2">
    <w:p w:rsidR="00AF4FC0" w:rsidRDefault="00086E73">
      <w:pPr>
        <w:pStyle w:val="af0"/>
      </w:pPr>
      <w:r>
        <w:rPr>
          <w:rStyle w:val="af2"/>
        </w:rPr>
        <w:footnoteRef/>
      </w:r>
      <w:r>
        <w:t xml:space="preserve"> </w:t>
      </w:r>
      <w:r w:rsidRPr="00086E73">
        <w:t>Симкина Л., «</w:t>
      </w:r>
      <w:r w:rsidRPr="006E782C">
        <w:t>Экономическая теория. - 2-е издание»</w:t>
      </w:r>
      <w:r>
        <w:t>, стр. 56.</w:t>
      </w:r>
    </w:p>
  </w:footnote>
  <w:footnote w:id="3">
    <w:p w:rsidR="00AF4FC0" w:rsidRDefault="00086E73">
      <w:pPr>
        <w:pStyle w:val="af0"/>
      </w:pPr>
      <w:r>
        <w:rPr>
          <w:rStyle w:val="af2"/>
        </w:rPr>
        <w:footnoteRef/>
      </w:r>
      <w:r>
        <w:t xml:space="preserve"> </w:t>
      </w:r>
      <w:r w:rsidRPr="00086E73">
        <w:t>Грязнова А. Г., Думная Н. Н., Юданов А. Ю., «Экономическая теория: экспресс-курс»</w:t>
      </w:r>
      <w:r>
        <w:t>, стр. 80.</w:t>
      </w:r>
    </w:p>
  </w:footnote>
  <w:footnote w:id="4">
    <w:p w:rsidR="00AF4FC0" w:rsidRDefault="00086E73">
      <w:pPr>
        <w:pStyle w:val="af0"/>
      </w:pPr>
      <w:r>
        <w:rPr>
          <w:rStyle w:val="af2"/>
        </w:rPr>
        <w:footnoteRef/>
      </w:r>
      <w:r>
        <w:t xml:space="preserve"> </w:t>
      </w:r>
      <w:r w:rsidRPr="00086E73">
        <w:t>Грязнова А. Г., Думная Н. Н., Юданов А. Ю., «Экономическая теория: экспресс-курс»</w:t>
      </w:r>
      <w:r>
        <w:t>, стр. 82.</w:t>
      </w:r>
    </w:p>
  </w:footnote>
  <w:footnote w:id="5">
    <w:p w:rsidR="00AF4FC0" w:rsidRDefault="00086E73">
      <w:pPr>
        <w:pStyle w:val="af0"/>
      </w:pPr>
      <w:r>
        <w:rPr>
          <w:rStyle w:val="af2"/>
        </w:rPr>
        <w:footnoteRef/>
      </w:r>
      <w:r>
        <w:t xml:space="preserve"> </w:t>
      </w:r>
      <w:r w:rsidRPr="00086E73">
        <w:t>Попов А., «Экономическая теория: Учебник для вузов. 4-е изд.»</w:t>
      </w:r>
      <w:r>
        <w:t>, стр. 103.</w:t>
      </w:r>
    </w:p>
  </w:footnote>
  <w:footnote w:id="6">
    <w:p w:rsidR="00AF4FC0" w:rsidRDefault="00255D96">
      <w:pPr>
        <w:pStyle w:val="af0"/>
      </w:pPr>
      <w:r>
        <w:rPr>
          <w:rStyle w:val="af2"/>
        </w:rPr>
        <w:footnoteRef/>
      </w:r>
      <w:r>
        <w:t xml:space="preserve"> </w:t>
      </w:r>
      <w:r w:rsidRPr="00255D96">
        <w:t>Ильчиков М., Камаев В., Борисовская Т., «Экономическая теория. Краткий курс: учебник»</w:t>
      </w:r>
      <w:r>
        <w:t>, стр.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2">
    <w:nsid w:val="00000003"/>
    <w:multiLevelType w:val="multilevel"/>
    <w:tmpl w:val="00000003"/>
    <w:lvl w:ilvl="0">
      <w:start w:val="3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4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6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7421BFB"/>
    <w:multiLevelType w:val="singleLevel"/>
    <w:tmpl w:val="4D169A24"/>
    <w:lvl w:ilvl="0">
      <w:start w:val="1"/>
      <w:numFmt w:val="upperRoman"/>
      <w:pStyle w:val="1"/>
      <w:lvlText w:val="%1."/>
      <w:lvlJc w:val="left"/>
      <w:pPr>
        <w:tabs>
          <w:tab w:val="num" w:pos="720"/>
        </w:tabs>
        <w:ind w:left="720" w:hanging="720"/>
      </w:pPr>
      <w:rPr>
        <w:rFonts w:hint="default"/>
      </w:rPr>
    </w:lvl>
  </w:abstractNum>
  <w:abstractNum w:abstractNumId="6">
    <w:nsid w:val="0AE51993"/>
    <w:multiLevelType w:val="hybridMultilevel"/>
    <w:tmpl w:val="C46AA8CE"/>
    <w:lvl w:ilvl="0" w:tplc="DEA0223A">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9DE"/>
    <w:rsid w:val="00006DB9"/>
    <w:rsid w:val="0003230C"/>
    <w:rsid w:val="00080191"/>
    <w:rsid w:val="00086E73"/>
    <w:rsid w:val="000B3BDD"/>
    <w:rsid w:val="001722AB"/>
    <w:rsid w:val="001E7377"/>
    <w:rsid w:val="00255D96"/>
    <w:rsid w:val="002573D1"/>
    <w:rsid w:val="0028604A"/>
    <w:rsid w:val="00312E96"/>
    <w:rsid w:val="00334D7A"/>
    <w:rsid w:val="004211AA"/>
    <w:rsid w:val="00431B17"/>
    <w:rsid w:val="00494B9D"/>
    <w:rsid w:val="00513BE8"/>
    <w:rsid w:val="0051598A"/>
    <w:rsid w:val="00643812"/>
    <w:rsid w:val="006C5DA4"/>
    <w:rsid w:val="006D4A9C"/>
    <w:rsid w:val="006E782C"/>
    <w:rsid w:val="00724194"/>
    <w:rsid w:val="00732580"/>
    <w:rsid w:val="00772458"/>
    <w:rsid w:val="00776C8E"/>
    <w:rsid w:val="007F4B9A"/>
    <w:rsid w:val="00841EE9"/>
    <w:rsid w:val="00991032"/>
    <w:rsid w:val="009F3CCD"/>
    <w:rsid w:val="00A43421"/>
    <w:rsid w:val="00A63E34"/>
    <w:rsid w:val="00AA3EA8"/>
    <w:rsid w:val="00AE3151"/>
    <w:rsid w:val="00AE6146"/>
    <w:rsid w:val="00AF4FC0"/>
    <w:rsid w:val="00B70986"/>
    <w:rsid w:val="00D22F7B"/>
    <w:rsid w:val="00D409DE"/>
    <w:rsid w:val="00D77A79"/>
    <w:rsid w:val="00DE4797"/>
    <w:rsid w:val="00EE17D7"/>
    <w:rsid w:val="00EE6746"/>
    <w:rsid w:val="00F12EDA"/>
    <w:rsid w:val="00F14AE0"/>
    <w:rsid w:val="00F34C6E"/>
    <w:rsid w:val="00F419E2"/>
    <w:rsid w:val="00F52F18"/>
    <w:rsid w:val="00FF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55386E-0600-4504-B9EE-46003906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E6746"/>
    <w:pPr>
      <w:keepNext/>
      <w:numPr>
        <w:numId w:val="1"/>
      </w:numPr>
      <w:jc w:val="both"/>
      <w:outlineLvl w:val="0"/>
    </w:pPr>
    <w:rPr>
      <w:b/>
      <w:bCs/>
      <w:sz w:val="28"/>
      <w:szCs w:val="28"/>
      <w:u w:val="single"/>
    </w:rPr>
  </w:style>
  <w:style w:type="paragraph" w:styleId="2">
    <w:name w:val="heading 2"/>
    <w:basedOn w:val="a"/>
    <w:next w:val="a"/>
    <w:link w:val="20"/>
    <w:uiPriority w:val="99"/>
    <w:qFormat/>
    <w:rsid w:val="00A63E3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63E34"/>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A63E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EE6746"/>
    <w:pPr>
      <w:ind w:firstLine="720"/>
      <w:jc w:val="both"/>
    </w:p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EE6746"/>
    <w:pPr>
      <w:spacing w:before="100" w:beforeAutospacing="1" w:after="100" w:afterAutospacing="1"/>
    </w:pPr>
  </w:style>
  <w:style w:type="character" w:styleId="a6">
    <w:name w:val="Strong"/>
    <w:uiPriority w:val="99"/>
    <w:qFormat/>
    <w:rsid w:val="00EE6746"/>
    <w:rPr>
      <w:b/>
      <w:bCs/>
    </w:rPr>
  </w:style>
  <w:style w:type="paragraph" w:customStyle="1" w:styleId="a7">
    <w:name w:val="Содержимое таблицы"/>
    <w:basedOn w:val="a"/>
    <w:uiPriority w:val="99"/>
    <w:rsid w:val="00EE6746"/>
    <w:pPr>
      <w:widowControl w:val="0"/>
      <w:suppressLineNumbers/>
      <w:suppressAutoHyphens/>
    </w:pPr>
  </w:style>
  <w:style w:type="character" w:styleId="a8">
    <w:name w:val="Hyperlink"/>
    <w:uiPriority w:val="99"/>
    <w:rsid w:val="001E7377"/>
    <w:rPr>
      <w:color w:val="000080"/>
      <w:u w:val="single"/>
    </w:rPr>
  </w:style>
  <w:style w:type="paragraph" w:styleId="a9">
    <w:name w:val="Body Text"/>
    <w:basedOn w:val="a"/>
    <w:link w:val="aa"/>
    <w:uiPriority w:val="99"/>
    <w:rsid w:val="001E7377"/>
    <w:pPr>
      <w:widowControl w:val="0"/>
      <w:suppressAutoHyphens/>
      <w:spacing w:after="120"/>
    </w:pPr>
  </w:style>
  <w:style w:type="character" w:customStyle="1" w:styleId="aa">
    <w:name w:val="Основной текст Знак"/>
    <w:link w:val="a9"/>
    <w:uiPriority w:val="99"/>
    <w:semiHidden/>
    <w:rPr>
      <w:sz w:val="24"/>
      <w:szCs w:val="24"/>
    </w:rPr>
  </w:style>
  <w:style w:type="paragraph" w:customStyle="1" w:styleId="ab">
    <w:name w:val="Заголовок таблицы"/>
    <w:basedOn w:val="a7"/>
    <w:uiPriority w:val="99"/>
    <w:rsid w:val="00A63E34"/>
    <w:pPr>
      <w:jc w:val="center"/>
    </w:pPr>
    <w:rPr>
      <w:b/>
      <w:bCs/>
    </w:rPr>
  </w:style>
  <w:style w:type="paragraph" w:styleId="ac">
    <w:name w:val="List"/>
    <w:basedOn w:val="a9"/>
    <w:uiPriority w:val="99"/>
    <w:rsid w:val="00A63E34"/>
  </w:style>
  <w:style w:type="paragraph" w:styleId="ad">
    <w:name w:val="footer"/>
    <w:basedOn w:val="a"/>
    <w:link w:val="ae"/>
    <w:uiPriority w:val="99"/>
    <w:rsid w:val="0003230C"/>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03230C"/>
  </w:style>
  <w:style w:type="paragraph" w:styleId="af0">
    <w:name w:val="footnote text"/>
    <w:basedOn w:val="a"/>
    <w:link w:val="af1"/>
    <w:uiPriority w:val="99"/>
    <w:semiHidden/>
    <w:rsid w:val="000B3BDD"/>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0B3BDD"/>
    <w:rPr>
      <w:vertAlign w:val="superscript"/>
    </w:rPr>
  </w:style>
  <w:style w:type="paragraph" w:customStyle="1" w:styleId="af3">
    <w:name w:val="Содержимое списка"/>
    <w:basedOn w:val="a"/>
    <w:uiPriority w:val="99"/>
    <w:rsid w:val="00732580"/>
    <w:pPr>
      <w:widowControl w:val="0"/>
      <w:suppressAutoHyphens/>
      <w:ind w:left="567"/>
    </w:pPr>
  </w:style>
  <w:style w:type="character" w:styleId="af4">
    <w:name w:val="FollowedHyperlink"/>
    <w:uiPriority w:val="99"/>
    <w:rsid w:val="00A434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1223">
      <w:marLeft w:val="0"/>
      <w:marRight w:val="0"/>
      <w:marTop w:val="0"/>
      <w:marBottom w:val="0"/>
      <w:divBdr>
        <w:top w:val="none" w:sz="0" w:space="0" w:color="auto"/>
        <w:left w:val="none" w:sz="0" w:space="0" w:color="auto"/>
        <w:bottom w:val="none" w:sz="0" w:space="0" w:color="auto"/>
        <w:right w:val="none" w:sz="0" w:space="0" w:color="auto"/>
      </w:divBdr>
    </w:div>
    <w:div w:id="363291224">
      <w:marLeft w:val="0"/>
      <w:marRight w:val="0"/>
      <w:marTop w:val="0"/>
      <w:marBottom w:val="0"/>
      <w:divBdr>
        <w:top w:val="none" w:sz="0" w:space="0" w:color="auto"/>
        <w:left w:val="none" w:sz="0" w:space="0" w:color="auto"/>
        <w:bottom w:val="none" w:sz="0" w:space="0" w:color="auto"/>
        <w:right w:val="none" w:sz="0" w:space="0" w:color="auto"/>
      </w:divBdr>
    </w:div>
    <w:div w:id="363291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6233</Words>
  <Characters>35533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Кириленко</Company>
  <LinksUpToDate>false</LinksUpToDate>
  <CharactersWithSpaces>41683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Кирилл</dc:creator>
  <cp:keywords/>
  <dc:description/>
  <cp:lastModifiedBy>admin</cp:lastModifiedBy>
  <cp:revision>2</cp:revision>
  <dcterms:created xsi:type="dcterms:W3CDTF">2014-02-21T11:55:00Z</dcterms:created>
  <dcterms:modified xsi:type="dcterms:W3CDTF">2014-02-21T11:55:00Z</dcterms:modified>
</cp:coreProperties>
</file>