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391" w:rsidRDefault="00403391" w:rsidP="00403391">
      <w:pPr>
        <w:widowControl w:val="0"/>
        <w:spacing w:line="360" w:lineRule="auto"/>
        <w:ind w:firstLine="709"/>
        <w:jc w:val="both"/>
        <w:rPr>
          <w:b/>
          <w:sz w:val="28"/>
          <w:szCs w:val="72"/>
          <w:lang w:val="en-US"/>
        </w:rPr>
      </w:pPr>
    </w:p>
    <w:p w:rsidR="00403391" w:rsidRDefault="00403391" w:rsidP="00403391">
      <w:pPr>
        <w:widowControl w:val="0"/>
        <w:spacing w:line="360" w:lineRule="auto"/>
        <w:ind w:firstLine="709"/>
        <w:jc w:val="both"/>
        <w:rPr>
          <w:b/>
          <w:sz w:val="28"/>
          <w:szCs w:val="72"/>
          <w:lang w:val="en-US"/>
        </w:rPr>
      </w:pPr>
    </w:p>
    <w:p w:rsidR="00403391" w:rsidRDefault="00403391" w:rsidP="00403391">
      <w:pPr>
        <w:widowControl w:val="0"/>
        <w:spacing w:line="360" w:lineRule="auto"/>
        <w:ind w:firstLine="709"/>
        <w:jc w:val="both"/>
        <w:rPr>
          <w:b/>
          <w:sz w:val="28"/>
          <w:szCs w:val="72"/>
          <w:lang w:val="en-US"/>
        </w:rPr>
      </w:pPr>
    </w:p>
    <w:p w:rsidR="00403391" w:rsidRDefault="00403391" w:rsidP="00403391">
      <w:pPr>
        <w:widowControl w:val="0"/>
        <w:spacing w:line="360" w:lineRule="auto"/>
        <w:ind w:firstLine="709"/>
        <w:jc w:val="both"/>
        <w:rPr>
          <w:b/>
          <w:sz w:val="28"/>
          <w:szCs w:val="72"/>
          <w:lang w:val="en-US"/>
        </w:rPr>
      </w:pPr>
    </w:p>
    <w:p w:rsidR="00403391" w:rsidRDefault="00403391" w:rsidP="00403391">
      <w:pPr>
        <w:widowControl w:val="0"/>
        <w:spacing w:line="360" w:lineRule="auto"/>
        <w:ind w:firstLine="709"/>
        <w:jc w:val="both"/>
        <w:rPr>
          <w:b/>
          <w:sz w:val="28"/>
          <w:szCs w:val="72"/>
          <w:lang w:val="en-US"/>
        </w:rPr>
      </w:pPr>
    </w:p>
    <w:p w:rsidR="00403391" w:rsidRDefault="00403391" w:rsidP="00403391">
      <w:pPr>
        <w:widowControl w:val="0"/>
        <w:spacing w:line="360" w:lineRule="auto"/>
        <w:ind w:firstLine="709"/>
        <w:jc w:val="both"/>
        <w:rPr>
          <w:b/>
          <w:sz w:val="28"/>
          <w:szCs w:val="72"/>
          <w:lang w:val="en-US"/>
        </w:rPr>
      </w:pPr>
    </w:p>
    <w:p w:rsidR="00403391" w:rsidRDefault="00403391" w:rsidP="00403391">
      <w:pPr>
        <w:widowControl w:val="0"/>
        <w:spacing w:line="360" w:lineRule="auto"/>
        <w:ind w:firstLine="709"/>
        <w:jc w:val="both"/>
        <w:rPr>
          <w:b/>
          <w:sz w:val="28"/>
          <w:szCs w:val="72"/>
          <w:lang w:val="en-US"/>
        </w:rPr>
      </w:pPr>
    </w:p>
    <w:p w:rsidR="00403391" w:rsidRDefault="00403391" w:rsidP="00403391">
      <w:pPr>
        <w:widowControl w:val="0"/>
        <w:spacing w:line="360" w:lineRule="auto"/>
        <w:ind w:firstLine="709"/>
        <w:jc w:val="both"/>
        <w:rPr>
          <w:b/>
          <w:sz w:val="28"/>
          <w:szCs w:val="72"/>
          <w:lang w:val="en-US"/>
        </w:rPr>
      </w:pPr>
    </w:p>
    <w:p w:rsidR="00403391" w:rsidRDefault="00403391" w:rsidP="00403391">
      <w:pPr>
        <w:widowControl w:val="0"/>
        <w:spacing w:line="360" w:lineRule="auto"/>
        <w:ind w:firstLine="709"/>
        <w:jc w:val="both"/>
        <w:rPr>
          <w:b/>
          <w:sz w:val="28"/>
          <w:szCs w:val="72"/>
          <w:lang w:val="en-US"/>
        </w:rPr>
      </w:pPr>
    </w:p>
    <w:p w:rsidR="00403391" w:rsidRDefault="00403391" w:rsidP="00403391">
      <w:pPr>
        <w:widowControl w:val="0"/>
        <w:spacing w:line="360" w:lineRule="auto"/>
        <w:ind w:firstLine="709"/>
        <w:jc w:val="both"/>
        <w:rPr>
          <w:b/>
          <w:sz w:val="28"/>
          <w:szCs w:val="72"/>
          <w:lang w:val="en-US"/>
        </w:rPr>
      </w:pPr>
    </w:p>
    <w:p w:rsidR="00403391" w:rsidRDefault="00403391" w:rsidP="00403391">
      <w:pPr>
        <w:widowControl w:val="0"/>
        <w:spacing w:line="360" w:lineRule="auto"/>
        <w:ind w:firstLine="709"/>
        <w:jc w:val="both"/>
        <w:rPr>
          <w:b/>
          <w:sz w:val="28"/>
          <w:szCs w:val="72"/>
          <w:lang w:val="en-US"/>
        </w:rPr>
      </w:pPr>
    </w:p>
    <w:p w:rsidR="00B8210C" w:rsidRPr="00403391" w:rsidRDefault="00B8210C" w:rsidP="00403391">
      <w:pPr>
        <w:widowControl w:val="0"/>
        <w:spacing w:line="360" w:lineRule="auto"/>
        <w:ind w:firstLine="709"/>
        <w:jc w:val="center"/>
        <w:rPr>
          <w:b/>
          <w:sz w:val="28"/>
          <w:szCs w:val="72"/>
        </w:rPr>
      </w:pPr>
      <w:r w:rsidRPr="00403391">
        <w:rPr>
          <w:b/>
          <w:sz w:val="28"/>
          <w:szCs w:val="72"/>
        </w:rPr>
        <w:t>КУРСОВАЯ РАБОТА</w:t>
      </w:r>
    </w:p>
    <w:p w:rsidR="00B8210C" w:rsidRPr="00403391" w:rsidRDefault="00B8210C" w:rsidP="00403391">
      <w:pPr>
        <w:widowControl w:val="0"/>
        <w:spacing w:line="360" w:lineRule="auto"/>
        <w:ind w:firstLine="709"/>
        <w:jc w:val="center"/>
        <w:rPr>
          <w:b/>
          <w:sz w:val="28"/>
          <w:szCs w:val="28"/>
        </w:rPr>
      </w:pPr>
      <w:r w:rsidRPr="00403391">
        <w:rPr>
          <w:b/>
          <w:sz w:val="28"/>
          <w:szCs w:val="28"/>
        </w:rPr>
        <w:t>по курсу «История государства и права зарубежных стран»</w:t>
      </w:r>
    </w:p>
    <w:p w:rsidR="00B8210C" w:rsidRPr="00403391" w:rsidRDefault="00B8210C" w:rsidP="00403391">
      <w:pPr>
        <w:widowControl w:val="0"/>
        <w:spacing w:line="360" w:lineRule="auto"/>
        <w:ind w:firstLine="709"/>
        <w:jc w:val="center"/>
        <w:rPr>
          <w:b/>
          <w:sz w:val="28"/>
          <w:szCs w:val="28"/>
        </w:rPr>
      </w:pPr>
      <w:r w:rsidRPr="00403391">
        <w:rPr>
          <w:b/>
          <w:sz w:val="28"/>
          <w:szCs w:val="28"/>
        </w:rPr>
        <w:t>по теме: «Вещное право»</w:t>
      </w:r>
    </w:p>
    <w:p w:rsidR="00B8210C" w:rsidRPr="00403391" w:rsidRDefault="00B8210C" w:rsidP="00403391">
      <w:pPr>
        <w:widowControl w:val="0"/>
        <w:spacing w:line="360" w:lineRule="auto"/>
        <w:ind w:firstLine="709"/>
        <w:jc w:val="both"/>
        <w:rPr>
          <w:b/>
          <w:sz w:val="28"/>
          <w:szCs w:val="28"/>
        </w:rPr>
      </w:pPr>
    </w:p>
    <w:p w:rsidR="00D86524" w:rsidRPr="00403391" w:rsidRDefault="00403391" w:rsidP="00403391">
      <w:pPr>
        <w:widowControl w:val="0"/>
        <w:spacing w:line="360" w:lineRule="auto"/>
        <w:ind w:firstLine="709"/>
        <w:jc w:val="both"/>
        <w:rPr>
          <w:b/>
          <w:sz w:val="28"/>
          <w:szCs w:val="28"/>
        </w:rPr>
      </w:pPr>
      <w:r>
        <w:rPr>
          <w:b/>
          <w:sz w:val="28"/>
          <w:szCs w:val="28"/>
        </w:rPr>
        <w:br w:type="page"/>
      </w:r>
      <w:r w:rsidR="00D86524" w:rsidRPr="00403391">
        <w:rPr>
          <w:b/>
          <w:sz w:val="28"/>
          <w:szCs w:val="28"/>
        </w:rPr>
        <w:t>СОДЕРЖАНИЕ</w:t>
      </w:r>
    </w:p>
    <w:p w:rsidR="002A33C2" w:rsidRPr="00403391" w:rsidRDefault="002A33C2" w:rsidP="00403391">
      <w:pPr>
        <w:widowControl w:val="0"/>
        <w:spacing w:line="360" w:lineRule="auto"/>
        <w:ind w:firstLine="709"/>
        <w:jc w:val="both"/>
        <w:rPr>
          <w:b/>
          <w:sz w:val="28"/>
          <w:szCs w:val="28"/>
        </w:rPr>
      </w:pPr>
    </w:p>
    <w:p w:rsidR="00A92444" w:rsidRPr="00403391" w:rsidRDefault="00A92444" w:rsidP="00403391">
      <w:pPr>
        <w:pStyle w:val="1"/>
        <w:widowControl w:val="0"/>
        <w:tabs>
          <w:tab w:val="right" w:leader="dot" w:pos="9061"/>
        </w:tabs>
        <w:spacing w:line="360" w:lineRule="auto"/>
        <w:rPr>
          <w:noProof/>
          <w:color w:val="000000"/>
          <w:sz w:val="28"/>
          <w:szCs w:val="28"/>
        </w:rPr>
      </w:pPr>
      <w:r w:rsidRPr="00C24F62">
        <w:rPr>
          <w:rStyle w:val="a9"/>
          <w:b w:val="0"/>
          <w:noProof/>
          <w:color w:val="000000"/>
          <w:sz w:val="28"/>
          <w:szCs w:val="28"/>
        </w:rPr>
        <w:t>ВВЕДЕНИЕ</w:t>
      </w:r>
      <w:r w:rsidRPr="00403391">
        <w:rPr>
          <w:noProof/>
          <w:webHidden/>
          <w:color w:val="000000"/>
          <w:sz w:val="28"/>
          <w:szCs w:val="28"/>
        </w:rPr>
        <w:tab/>
      </w:r>
      <w:r w:rsidR="00511110">
        <w:rPr>
          <w:noProof/>
          <w:webHidden/>
          <w:color w:val="000000"/>
          <w:sz w:val="28"/>
          <w:szCs w:val="28"/>
        </w:rPr>
        <w:t>3</w:t>
      </w:r>
    </w:p>
    <w:p w:rsidR="00A92444" w:rsidRPr="00403391" w:rsidRDefault="00A92444" w:rsidP="00403391">
      <w:pPr>
        <w:pStyle w:val="1"/>
        <w:widowControl w:val="0"/>
        <w:tabs>
          <w:tab w:val="right" w:leader="dot" w:pos="9061"/>
        </w:tabs>
        <w:spacing w:line="360" w:lineRule="auto"/>
        <w:rPr>
          <w:noProof/>
          <w:color w:val="000000"/>
          <w:sz w:val="28"/>
          <w:szCs w:val="28"/>
        </w:rPr>
      </w:pPr>
      <w:r w:rsidRPr="00C24F62">
        <w:rPr>
          <w:rStyle w:val="a9"/>
          <w:b w:val="0"/>
          <w:noProof/>
          <w:color w:val="000000"/>
          <w:sz w:val="28"/>
          <w:szCs w:val="28"/>
        </w:rPr>
        <w:t>1. Институт вещного права в Древнем Мире</w:t>
      </w:r>
      <w:r w:rsidRPr="00403391">
        <w:rPr>
          <w:noProof/>
          <w:webHidden/>
          <w:color w:val="000000"/>
          <w:sz w:val="28"/>
          <w:szCs w:val="28"/>
        </w:rPr>
        <w:tab/>
      </w:r>
      <w:r w:rsidR="00511110">
        <w:rPr>
          <w:noProof/>
          <w:webHidden/>
          <w:color w:val="000000"/>
          <w:sz w:val="28"/>
          <w:szCs w:val="28"/>
        </w:rPr>
        <w:t>4</w:t>
      </w:r>
    </w:p>
    <w:p w:rsidR="00A92444" w:rsidRPr="00403391" w:rsidRDefault="00A92444" w:rsidP="00403391">
      <w:pPr>
        <w:pStyle w:val="1"/>
        <w:widowControl w:val="0"/>
        <w:tabs>
          <w:tab w:val="right" w:leader="dot" w:pos="9061"/>
        </w:tabs>
        <w:spacing w:line="360" w:lineRule="auto"/>
        <w:rPr>
          <w:noProof/>
          <w:color w:val="000000"/>
          <w:sz w:val="28"/>
          <w:szCs w:val="28"/>
        </w:rPr>
      </w:pPr>
      <w:r w:rsidRPr="00C24F62">
        <w:rPr>
          <w:rStyle w:val="a9"/>
          <w:b w:val="0"/>
          <w:noProof/>
          <w:color w:val="000000"/>
          <w:sz w:val="28"/>
          <w:szCs w:val="28"/>
        </w:rPr>
        <w:t>2. Право феодальной собственности</w:t>
      </w:r>
      <w:r w:rsidRPr="00403391">
        <w:rPr>
          <w:noProof/>
          <w:webHidden/>
          <w:color w:val="000000"/>
          <w:sz w:val="28"/>
          <w:szCs w:val="28"/>
        </w:rPr>
        <w:tab/>
      </w:r>
      <w:r w:rsidR="00511110">
        <w:rPr>
          <w:noProof/>
          <w:webHidden/>
          <w:color w:val="000000"/>
          <w:sz w:val="28"/>
          <w:szCs w:val="28"/>
        </w:rPr>
        <w:t>11</w:t>
      </w:r>
    </w:p>
    <w:p w:rsidR="00A92444" w:rsidRPr="00403391" w:rsidRDefault="00A92444" w:rsidP="00403391">
      <w:pPr>
        <w:pStyle w:val="1"/>
        <w:widowControl w:val="0"/>
        <w:tabs>
          <w:tab w:val="right" w:leader="dot" w:pos="9061"/>
        </w:tabs>
        <w:spacing w:line="360" w:lineRule="auto"/>
        <w:rPr>
          <w:noProof/>
          <w:color w:val="000000"/>
          <w:sz w:val="28"/>
          <w:szCs w:val="28"/>
        </w:rPr>
      </w:pPr>
      <w:r w:rsidRPr="00C24F62">
        <w:rPr>
          <w:rStyle w:val="a9"/>
          <w:b w:val="0"/>
          <w:noProof/>
          <w:color w:val="000000"/>
          <w:sz w:val="28"/>
          <w:szCs w:val="28"/>
        </w:rPr>
        <w:t>3. Вещное право в правовых системах Нового Времени</w:t>
      </w:r>
      <w:r w:rsidRPr="00403391">
        <w:rPr>
          <w:noProof/>
          <w:webHidden/>
          <w:color w:val="000000"/>
          <w:sz w:val="28"/>
          <w:szCs w:val="28"/>
        </w:rPr>
        <w:tab/>
      </w:r>
      <w:r w:rsidR="00511110">
        <w:rPr>
          <w:noProof/>
          <w:webHidden/>
          <w:color w:val="000000"/>
          <w:sz w:val="28"/>
          <w:szCs w:val="28"/>
        </w:rPr>
        <w:t>14</w:t>
      </w:r>
    </w:p>
    <w:p w:rsidR="00A92444" w:rsidRPr="00403391" w:rsidRDefault="00A92444" w:rsidP="00403391">
      <w:pPr>
        <w:pStyle w:val="1"/>
        <w:widowControl w:val="0"/>
        <w:tabs>
          <w:tab w:val="right" w:leader="dot" w:pos="9061"/>
        </w:tabs>
        <w:spacing w:line="360" w:lineRule="auto"/>
        <w:rPr>
          <w:noProof/>
          <w:color w:val="000000"/>
          <w:sz w:val="28"/>
          <w:szCs w:val="28"/>
        </w:rPr>
      </w:pPr>
      <w:r w:rsidRPr="00C24F62">
        <w:rPr>
          <w:rStyle w:val="a9"/>
          <w:b w:val="0"/>
          <w:noProof/>
          <w:color w:val="000000"/>
          <w:sz w:val="28"/>
          <w:szCs w:val="28"/>
        </w:rPr>
        <w:t xml:space="preserve">4. Эволюция вещного права в </w:t>
      </w:r>
      <w:r w:rsidRPr="00C24F62">
        <w:rPr>
          <w:rStyle w:val="a9"/>
          <w:b w:val="0"/>
          <w:noProof/>
          <w:color w:val="000000"/>
          <w:sz w:val="28"/>
          <w:szCs w:val="28"/>
          <w:lang w:val="en-US"/>
        </w:rPr>
        <w:t>XX</w:t>
      </w:r>
      <w:r w:rsidRPr="00C24F62">
        <w:rPr>
          <w:rStyle w:val="a9"/>
          <w:b w:val="0"/>
          <w:noProof/>
          <w:color w:val="000000"/>
          <w:sz w:val="28"/>
          <w:szCs w:val="28"/>
        </w:rPr>
        <w:t xml:space="preserve"> веке</w:t>
      </w:r>
      <w:r w:rsidRPr="00403391">
        <w:rPr>
          <w:noProof/>
          <w:webHidden/>
          <w:color w:val="000000"/>
          <w:sz w:val="28"/>
          <w:szCs w:val="28"/>
        </w:rPr>
        <w:tab/>
      </w:r>
      <w:r w:rsidR="00511110">
        <w:rPr>
          <w:noProof/>
          <w:webHidden/>
          <w:color w:val="000000"/>
          <w:sz w:val="28"/>
          <w:szCs w:val="28"/>
        </w:rPr>
        <w:t>19</w:t>
      </w:r>
    </w:p>
    <w:p w:rsidR="00A92444" w:rsidRPr="00403391" w:rsidRDefault="00A92444" w:rsidP="00403391">
      <w:pPr>
        <w:pStyle w:val="1"/>
        <w:widowControl w:val="0"/>
        <w:tabs>
          <w:tab w:val="right" w:leader="dot" w:pos="9061"/>
        </w:tabs>
        <w:spacing w:line="360" w:lineRule="auto"/>
        <w:rPr>
          <w:noProof/>
          <w:color w:val="000000"/>
          <w:sz w:val="28"/>
          <w:szCs w:val="28"/>
        </w:rPr>
      </w:pPr>
      <w:r w:rsidRPr="00C24F62">
        <w:rPr>
          <w:rStyle w:val="a9"/>
          <w:b w:val="0"/>
          <w:noProof/>
          <w:color w:val="000000"/>
          <w:sz w:val="28"/>
          <w:szCs w:val="28"/>
        </w:rPr>
        <w:t>5. Вещное право в отечественной юриспруденции</w:t>
      </w:r>
      <w:r w:rsidRPr="00403391">
        <w:rPr>
          <w:noProof/>
          <w:webHidden/>
          <w:color w:val="000000"/>
          <w:sz w:val="28"/>
          <w:szCs w:val="28"/>
        </w:rPr>
        <w:tab/>
      </w:r>
      <w:r w:rsidR="00511110">
        <w:rPr>
          <w:noProof/>
          <w:webHidden/>
          <w:color w:val="000000"/>
          <w:sz w:val="28"/>
          <w:szCs w:val="28"/>
        </w:rPr>
        <w:t>21</w:t>
      </w:r>
    </w:p>
    <w:p w:rsidR="00A92444" w:rsidRPr="00403391" w:rsidRDefault="00A92444" w:rsidP="00403391">
      <w:pPr>
        <w:pStyle w:val="1"/>
        <w:widowControl w:val="0"/>
        <w:tabs>
          <w:tab w:val="right" w:leader="dot" w:pos="9061"/>
        </w:tabs>
        <w:spacing w:line="360" w:lineRule="auto"/>
        <w:rPr>
          <w:noProof/>
          <w:color w:val="000000"/>
          <w:sz w:val="28"/>
          <w:szCs w:val="28"/>
        </w:rPr>
      </w:pPr>
      <w:r w:rsidRPr="00C24F62">
        <w:rPr>
          <w:rStyle w:val="a9"/>
          <w:b w:val="0"/>
          <w:noProof/>
          <w:color w:val="000000"/>
          <w:sz w:val="28"/>
          <w:szCs w:val="28"/>
        </w:rPr>
        <w:t>ЗАКЛЮЧЕНИЕ</w:t>
      </w:r>
      <w:r w:rsidRPr="00403391">
        <w:rPr>
          <w:noProof/>
          <w:webHidden/>
          <w:color w:val="000000"/>
          <w:sz w:val="28"/>
          <w:szCs w:val="28"/>
        </w:rPr>
        <w:tab/>
      </w:r>
      <w:r w:rsidR="00511110">
        <w:rPr>
          <w:noProof/>
          <w:webHidden/>
          <w:color w:val="000000"/>
          <w:sz w:val="28"/>
          <w:szCs w:val="28"/>
        </w:rPr>
        <w:t>24</w:t>
      </w:r>
    </w:p>
    <w:p w:rsidR="00A92444" w:rsidRPr="00403391" w:rsidRDefault="00A92444" w:rsidP="00403391">
      <w:pPr>
        <w:pStyle w:val="1"/>
        <w:widowControl w:val="0"/>
        <w:tabs>
          <w:tab w:val="right" w:leader="dot" w:pos="9061"/>
        </w:tabs>
        <w:spacing w:line="360" w:lineRule="auto"/>
        <w:rPr>
          <w:noProof/>
          <w:color w:val="000000"/>
          <w:sz w:val="28"/>
        </w:rPr>
      </w:pPr>
      <w:r w:rsidRPr="00C24F62">
        <w:rPr>
          <w:rStyle w:val="a9"/>
          <w:b w:val="0"/>
          <w:noProof/>
          <w:color w:val="000000"/>
          <w:sz w:val="28"/>
          <w:szCs w:val="28"/>
        </w:rPr>
        <w:t>СПИСОК ЛИТЕРАТУРЫ</w:t>
      </w:r>
      <w:r w:rsidRPr="00403391">
        <w:rPr>
          <w:noProof/>
          <w:webHidden/>
          <w:color w:val="000000"/>
          <w:sz w:val="28"/>
          <w:szCs w:val="28"/>
        </w:rPr>
        <w:tab/>
      </w:r>
      <w:r w:rsidR="00511110">
        <w:rPr>
          <w:noProof/>
          <w:webHidden/>
          <w:color w:val="000000"/>
          <w:sz w:val="28"/>
          <w:szCs w:val="28"/>
        </w:rPr>
        <w:t>25</w:t>
      </w:r>
    </w:p>
    <w:p w:rsidR="00D86524" w:rsidRPr="00403391" w:rsidRDefault="00D86524" w:rsidP="00403391">
      <w:pPr>
        <w:widowControl w:val="0"/>
        <w:spacing w:line="360" w:lineRule="auto"/>
        <w:rPr>
          <w:b/>
          <w:sz w:val="28"/>
          <w:szCs w:val="28"/>
        </w:rPr>
      </w:pPr>
    </w:p>
    <w:p w:rsidR="00903DD2" w:rsidRPr="00403391" w:rsidRDefault="00403391" w:rsidP="00403391">
      <w:pPr>
        <w:widowControl w:val="0"/>
        <w:spacing w:line="360" w:lineRule="auto"/>
        <w:ind w:firstLine="709"/>
        <w:jc w:val="both"/>
        <w:outlineLvl w:val="0"/>
        <w:rPr>
          <w:b/>
          <w:sz w:val="28"/>
          <w:szCs w:val="28"/>
        </w:rPr>
      </w:pPr>
      <w:r>
        <w:rPr>
          <w:b/>
          <w:sz w:val="28"/>
          <w:szCs w:val="28"/>
        </w:rPr>
        <w:br w:type="page"/>
      </w:r>
      <w:bookmarkStart w:id="0" w:name="_Toc102248034"/>
      <w:r w:rsidR="00903DD2" w:rsidRPr="00403391">
        <w:rPr>
          <w:b/>
          <w:sz w:val="28"/>
          <w:szCs w:val="28"/>
        </w:rPr>
        <w:t>ВВЕДЕНИЕ</w:t>
      </w:r>
      <w:bookmarkEnd w:id="0"/>
    </w:p>
    <w:p w:rsidR="00903DD2" w:rsidRPr="00403391" w:rsidRDefault="00903DD2" w:rsidP="00403391">
      <w:pPr>
        <w:widowControl w:val="0"/>
        <w:spacing w:line="360" w:lineRule="auto"/>
        <w:ind w:firstLine="709"/>
        <w:jc w:val="both"/>
        <w:rPr>
          <w:b/>
          <w:sz w:val="28"/>
          <w:szCs w:val="28"/>
        </w:rPr>
      </w:pPr>
    </w:p>
    <w:p w:rsidR="00903DD2" w:rsidRPr="00403391" w:rsidRDefault="00903DD2" w:rsidP="00403391">
      <w:pPr>
        <w:pStyle w:val="aa"/>
        <w:widowControl w:val="0"/>
        <w:spacing w:before="0" w:beforeAutospacing="0" w:after="0" w:afterAutospacing="0" w:line="360" w:lineRule="auto"/>
        <w:ind w:firstLine="709"/>
        <w:jc w:val="both"/>
        <w:rPr>
          <w:color w:val="auto"/>
          <w:sz w:val="28"/>
          <w:szCs w:val="28"/>
        </w:rPr>
      </w:pPr>
      <w:r w:rsidRPr="00403391">
        <w:rPr>
          <w:color w:val="auto"/>
          <w:sz w:val="28"/>
          <w:szCs w:val="28"/>
        </w:rPr>
        <w:t xml:space="preserve">Под вещным правом принято понимать право, обеспечивающее удовлетворение интересов управомоченного лица путем непосредственного воздействия на вещь, которая находится в сфере его хозяйственного господства. </w:t>
      </w:r>
    </w:p>
    <w:p w:rsidR="00FB53DA" w:rsidRPr="00403391" w:rsidRDefault="00903DD2" w:rsidP="00403391">
      <w:pPr>
        <w:pStyle w:val="aa"/>
        <w:widowControl w:val="0"/>
        <w:spacing w:before="0" w:beforeAutospacing="0" w:after="0" w:afterAutospacing="0" w:line="360" w:lineRule="auto"/>
        <w:ind w:firstLine="709"/>
        <w:jc w:val="both"/>
        <w:rPr>
          <w:color w:val="auto"/>
          <w:sz w:val="28"/>
          <w:szCs w:val="28"/>
        </w:rPr>
      </w:pPr>
      <w:r w:rsidRPr="00403391">
        <w:rPr>
          <w:color w:val="auto"/>
          <w:sz w:val="28"/>
          <w:szCs w:val="28"/>
        </w:rPr>
        <w:t xml:space="preserve">В числе признаков вещного права чаще всего фигурируют указания на то, что вещное право носит бессрочный характер; объектом этого права является вещь; требования, вытекающие из вещных прав, подлежат преимущественному удовлетворению по сравнению с требованиями, вытекающими из обязательственных прав; вещному праву присуще право наследования и что, наконец, вещные права пользуются абсолютной защитой. В ст. 216 ГК РФ к вещным правам отнесены: </w:t>
      </w:r>
    </w:p>
    <w:p w:rsidR="00FB53DA" w:rsidRPr="00403391" w:rsidRDefault="00903DD2" w:rsidP="00403391">
      <w:pPr>
        <w:pStyle w:val="aa"/>
        <w:widowControl w:val="0"/>
        <w:numPr>
          <w:ilvl w:val="0"/>
          <w:numId w:val="1"/>
        </w:numPr>
        <w:tabs>
          <w:tab w:val="clear" w:pos="1429"/>
          <w:tab w:val="num" w:pos="900"/>
        </w:tabs>
        <w:spacing w:before="0" w:beforeAutospacing="0" w:after="0" w:afterAutospacing="0" w:line="360" w:lineRule="auto"/>
        <w:ind w:left="0" w:firstLine="709"/>
        <w:jc w:val="both"/>
        <w:rPr>
          <w:color w:val="auto"/>
          <w:sz w:val="28"/>
          <w:szCs w:val="28"/>
        </w:rPr>
      </w:pPr>
      <w:r w:rsidRPr="00403391">
        <w:rPr>
          <w:color w:val="auto"/>
          <w:sz w:val="28"/>
          <w:szCs w:val="28"/>
        </w:rPr>
        <w:t xml:space="preserve">право собственности; </w:t>
      </w:r>
    </w:p>
    <w:p w:rsidR="00FB53DA" w:rsidRPr="00403391" w:rsidRDefault="00903DD2" w:rsidP="00403391">
      <w:pPr>
        <w:pStyle w:val="aa"/>
        <w:widowControl w:val="0"/>
        <w:numPr>
          <w:ilvl w:val="0"/>
          <w:numId w:val="1"/>
        </w:numPr>
        <w:tabs>
          <w:tab w:val="clear" w:pos="1429"/>
          <w:tab w:val="num" w:pos="900"/>
        </w:tabs>
        <w:spacing w:before="0" w:beforeAutospacing="0" w:after="0" w:afterAutospacing="0" w:line="360" w:lineRule="auto"/>
        <w:ind w:left="0" w:firstLine="709"/>
        <w:jc w:val="both"/>
        <w:rPr>
          <w:color w:val="auto"/>
          <w:sz w:val="28"/>
          <w:szCs w:val="28"/>
        </w:rPr>
      </w:pPr>
      <w:r w:rsidRPr="00403391">
        <w:rPr>
          <w:color w:val="auto"/>
          <w:sz w:val="28"/>
          <w:szCs w:val="28"/>
        </w:rPr>
        <w:t xml:space="preserve">право пожизненного наследуемого владения землей; </w:t>
      </w:r>
    </w:p>
    <w:p w:rsidR="00FB53DA" w:rsidRPr="00403391" w:rsidRDefault="00903DD2" w:rsidP="00403391">
      <w:pPr>
        <w:pStyle w:val="aa"/>
        <w:widowControl w:val="0"/>
        <w:numPr>
          <w:ilvl w:val="0"/>
          <w:numId w:val="1"/>
        </w:numPr>
        <w:tabs>
          <w:tab w:val="clear" w:pos="1429"/>
          <w:tab w:val="num" w:pos="900"/>
        </w:tabs>
        <w:spacing w:before="0" w:beforeAutospacing="0" w:after="0" w:afterAutospacing="0" w:line="360" w:lineRule="auto"/>
        <w:ind w:left="0" w:firstLine="709"/>
        <w:jc w:val="both"/>
        <w:rPr>
          <w:color w:val="auto"/>
          <w:sz w:val="28"/>
          <w:szCs w:val="28"/>
        </w:rPr>
      </w:pPr>
      <w:r w:rsidRPr="00403391">
        <w:rPr>
          <w:color w:val="auto"/>
          <w:sz w:val="28"/>
          <w:szCs w:val="28"/>
        </w:rPr>
        <w:t xml:space="preserve">право постоянного (бессрочного) пользования землей; </w:t>
      </w:r>
    </w:p>
    <w:p w:rsidR="00FB53DA" w:rsidRPr="00403391" w:rsidRDefault="00903DD2" w:rsidP="00403391">
      <w:pPr>
        <w:pStyle w:val="aa"/>
        <w:widowControl w:val="0"/>
        <w:numPr>
          <w:ilvl w:val="0"/>
          <w:numId w:val="1"/>
        </w:numPr>
        <w:tabs>
          <w:tab w:val="clear" w:pos="1429"/>
          <w:tab w:val="num" w:pos="900"/>
        </w:tabs>
        <w:spacing w:before="0" w:beforeAutospacing="0" w:after="0" w:afterAutospacing="0" w:line="360" w:lineRule="auto"/>
        <w:ind w:left="0" w:firstLine="709"/>
        <w:jc w:val="both"/>
        <w:rPr>
          <w:color w:val="auto"/>
          <w:sz w:val="28"/>
          <w:szCs w:val="28"/>
        </w:rPr>
      </w:pPr>
      <w:r w:rsidRPr="00403391">
        <w:rPr>
          <w:color w:val="auto"/>
          <w:sz w:val="28"/>
          <w:szCs w:val="28"/>
        </w:rPr>
        <w:t xml:space="preserve">право хозяйственного ведения; </w:t>
      </w:r>
    </w:p>
    <w:p w:rsidR="00FB53DA" w:rsidRPr="00403391" w:rsidRDefault="00903DD2" w:rsidP="00403391">
      <w:pPr>
        <w:pStyle w:val="aa"/>
        <w:widowControl w:val="0"/>
        <w:numPr>
          <w:ilvl w:val="0"/>
          <w:numId w:val="1"/>
        </w:numPr>
        <w:tabs>
          <w:tab w:val="clear" w:pos="1429"/>
          <w:tab w:val="num" w:pos="900"/>
        </w:tabs>
        <w:spacing w:before="0" w:beforeAutospacing="0" w:after="0" w:afterAutospacing="0" w:line="360" w:lineRule="auto"/>
        <w:ind w:left="0" w:firstLine="709"/>
        <w:jc w:val="both"/>
        <w:rPr>
          <w:color w:val="auto"/>
          <w:sz w:val="28"/>
          <w:szCs w:val="28"/>
        </w:rPr>
      </w:pPr>
      <w:r w:rsidRPr="00403391">
        <w:rPr>
          <w:color w:val="auto"/>
          <w:sz w:val="28"/>
          <w:szCs w:val="28"/>
        </w:rPr>
        <w:t xml:space="preserve">право оперативного управления; </w:t>
      </w:r>
    </w:p>
    <w:p w:rsidR="00903DD2" w:rsidRPr="00403391" w:rsidRDefault="00903DD2" w:rsidP="00403391">
      <w:pPr>
        <w:pStyle w:val="aa"/>
        <w:widowControl w:val="0"/>
        <w:numPr>
          <w:ilvl w:val="0"/>
          <w:numId w:val="1"/>
        </w:numPr>
        <w:tabs>
          <w:tab w:val="clear" w:pos="1429"/>
          <w:tab w:val="num" w:pos="900"/>
        </w:tabs>
        <w:spacing w:before="0" w:beforeAutospacing="0" w:after="0" w:afterAutospacing="0" w:line="360" w:lineRule="auto"/>
        <w:ind w:left="0" w:firstLine="709"/>
        <w:jc w:val="both"/>
        <w:rPr>
          <w:color w:val="auto"/>
          <w:sz w:val="28"/>
          <w:szCs w:val="28"/>
        </w:rPr>
      </w:pPr>
      <w:r w:rsidRPr="00403391">
        <w:rPr>
          <w:color w:val="auto"/>
          <w:sz w:val="28"/>
          <w:szCs w:val="28"/>
        </w:rPr>
        <w:t xml:space="preserve">сервитуты. </w:t>
      </w:r>
    </w:p>
    <w:p w:rsidR="00903DD2" w:rsidRPr="00403391" w:rsidRDefault="00A92444" w:rsidP="00403391">
      <w:pPr>
        <w:widowControl w:val="0"/>
        <w:spacing w:line="360" w:lineRule="auto"/>
        <w:ind w:firstLine="709"/>
        <w:jc w:val="both"/>
        <w:rPr>
          <w:sz w:val="28"/>
          <w:szCs w:val="28"/>
        </w:rPr>
      </w:pPr>
      <w:r w:rsidRPr="00403391">
        <w:rPr>
          <w:sz w:val="28"/>
          <w:szCs w:val="28"/>
        </w:rPr>
        <w:t>Вещное право существует с древнейших времен, что и определяет актуальность работы. Цель данной работы –</w:t>
      </w:r>
      <w:r w:rsidR="00CE2FFE" w:rsidRPr="00403391">
        <w:rPr>
          <w:sz w:val="28"/>
          <w:szCs w:val="28"/>
        </w:rPr>
        <w:t xml:space="preserve"> изуч</w:t>
      </w:r>
      <w:r w:rsidRPr="00403391">
        <w:rPr>
          <w:sz w:val="28"/>
          <w:szCs w:val="28"/>
        </w:rPr>
        <w:t>ить</w:t>
      </w:r>
      <w:r w:rsidR="00CE2FFE" w:rsidRPr="00403391">
        <w:rPr>
          <w:sz w:val="28"/>
          <w:szCs w:val="28"/>
        </w:rPr>
        <w:t xml:space="preserve"> вопросы</w:t>
      </w:r>
      <w:r w:rsidRPr="00403391">
        <w:rPr>
          <w:sz w:val="28"/>
          <w:szCs w:val="28"/>
        </w:rPr>
        <w:t xml:space="preserve"> возникновения и</w:t>
      </w:r>
      <w:r w:rsidR="00CE2FFE" w:rsidRPr="00403391">
        <w:rPr>
          <w:sz w:val="28"/>
          <w:szCs w:val="28"/>
        </w:rPr>
        <w:t xml:space="preserve"> </w:t>
      </w:r>
      <w:r w:rsidR="006302FE" w:rsidRPr="00403391">
        <w:rPr>
          <w:sz w:val="28"/>
          <w:szCs w:val="28"/>
        </w:rPr>
        <w:t xml:space="preserve">развития института вещного права в российской и зарубежной </w:t>
      </w:r>
      <w:r w:rsidR="00BC239A" w:rsidRPr="00403391">
        <w:rPr>
          <w:sz w:val="28"/>
          <w:szCs w:val="28"/>
        </w:rPr>
        <w:t>правовой истории</w:t>
      </w:r>
      <w:r w:rsidR="006302FE" w:rsidRPr="00403391">
        <w:rPr>
          <w:sz w:val="28"/>
          <w:szCs w:val="28"/>
        </w:rPr>
        <w:t>.</w:t>
      </w:r>
    </w:p>
    <w:p w:rsidR="00BC239A" w:rsidRPr="00403391" w:rsidRDefault="00A92444" w:rsidP="00403391">
      <w:pPr>
        <w:widowControl w:val="0"/>
        <w:spacing w:line="360" w:lineRule="auto"/>
        <w:ind w:firstLine="709"/>
        <w:jc w:val="both"/>
        <w:rPr>
          <w:sz w:val="28"/>
          <w:szCs w:val="28"/>
        </w:rPr>
      </w:pPr>
      <w:r w:rsidRPr="00403391">
        <w:rPr>
          <w:sz w:val="28"/>
          <w:szCs w:val="28"/>
        </w:rPr>
        <w:t>Работа состоит из пяти</w:t>
      </w:r>
      <w:r w:rsidR="003C5C95" w:rsidRPr="00403391">
        <w:rPr>
          <w:sz w:val="28"/>
          <w:szCs w:val="28"/>
        </w:rPr>
        <w:t xml:space="preserve"> глав, которые следуют друг за другом в хронологическом порядке.</w:t>
      </w:r>
      <w:r w:rsidRPr="00403391">
        <w:rPr>
          <w:sz w:val="28"/>
          <w:szCs w:val="28"/>
        </w:rPr>
        <w:t xml:space="preserve"> В первой главе описывается вещное право Древнего мира, во второй – феодальное вещное право, в третьей – вещное право в гражданском праве Нового времени</w:t>
      </w:r>
      <w:r w:rsidR="003C5C95" w:rsidRPr="00403391">
        <w:rPr>
          <w:sz w:val="28"/>
          <w:szCs w:val="28"/>
        </w:rPr>
        <w:t>. Четвертая глава посвящена рассмотрению вещного права двадцатого столетия, пятая – отечественной истории вещного права.</w:t>
      </w:r>
    </w:p>
    <w:p w:rsidR="00B43CA1" w:rsidRPr="00403391" w:rsidRDefault="00403391" w:rsidP="00403391">
      <w:pPr>
        <w:widowControl w:val="0"/>
        <w:spacing w:line="360" w:lineRule="auto"/>
        <w:ind w:firstLine="709"/>
        <w:jc w:val="both"/>
        <w:outlineLvl w:val="0"/>
        <w:rPr>
          <w:b/>
          <w:sz w:val="28"/>
          <w:szCs w:val="28"/>
        </w:rPr>
      </w:pPr>
      <w:bookmarkStart w:id="1" w:name="_Toc102248035"/>
      <w:r>
        <w:rPr>
          <w:b/>
          <w:sz w:val="28"/>
          <w:szCs w:val="28"/>
        </w:rPr>
        <w:br w:type="page"/>
      </w:r>
      <w:r w:rsidR="009F3C0C" w:rsidRPr="00403391">
        <w:rPr>
          <w:b/>
          <w:sz w:val="28"/>
          <w:szCs w:val="28"/>
        </w:rPr>
        <w:t>1. Институт вещного права в Древнем Мире</w:t>
      </w:r>
      <w:bookmarkEnd w:id="1"/>
    </w:p>
    <w:p w:rsidR="009F3C0C" w:rsidRPr="00403391" w:rsidRDefault="009F3C0C" w:rsidP="00403391">
      <w:pPr>
        <w:widowControl w:val="0"/>
        <w:spacing w:line="360" w:lineRule="auto"/>
        <w:ind w:firstLine="709"/>
        <w:jc w:val="both"/>
        <w:rPr>
          <w:b/>
          <w:sz w:val="28"/>
          <w:szCs w:val="28"/>
        </w:rPr>
      </w:pPr>
    </w:p>
    <w:p w:rsidR="001C66F1" w:rsidRPr="00403391" w:rsidRDefault="001C66F1" w:rsidP="00403391">
      <w:pPr>
        <w:widowControl w:val="0"/>
        <w:autoSpaceDE w:val="0"/>
        <w:autoSpaceDN w:val="0"/>
        <w:adjustRightInd w:val="0"/>
        <w:spacing w:line="360" w:lineRule="auto"/>
        <w:ind w:firstLine="709"/>
        <w:jc w:val="both"/>
        <w:rPr>
          <w:sz w:val="28"/>
          <w:szCs w:val="28"/>
        </w:rPr>
      </w:pPr>
      <w:r w:rsidRPr="00403391">
        <w:rPr>
          <w:sz w:val="28"/>
          <w:szCs w:val="28"/>
        </w:rPr>
        <w:t>Человеческая цивилизация зародилась на Древнем Востоке. Древневосточное право всячески ограничивало развитие института частной собственности, в нем отсутствовали правовые гарантии, которые могли бы способствовать ее процветанию. Процесс развития собственнических отношений сдерживался сохранявшимися общинными, сословными, патриархальными, семейными связями. В их консервации было заинтересовано государство. Во-первых, это облегчало государственный контроль, во-вторых, в частном собственнике видели главного противника сильной центральной власти. Поэтому собственность на Древнем Востоке оказалась под патронажем государства.</w:t>
      </w:r>
    </w:p>
    <w:p w:rsidR="001C66F1" w:rsidRPr="00403391" w:rsidRDefault="001C66F1" w:rsidP="00403391">
      <w:pPr>
        <w:widowControl w:val="0"/>
        <w:autoSpaceDE w:val="0"/>
        <w:autoSpaceDN w:val="0"/>
        <w:adjustRightInd w:val="0"/>
        <w:spacing w:line="360" w:lineRule="auto"/>
        <w:ind w:firstLine="709"/>
        <w:jc w:val="both"/>
        <w:rPr>
          <w:sz w:val="28"/>
          <w:szCs w:val="28"/>
        </w:rPr>
      </w:pPr>
      <w:r w:rsidRPr="00403391">
        <w:rPr>
          <w:sz w:val="28"/>
          <w:szCs w:val="28"/>
        </w:rPr>
        <w:t>Главным достоянием в древних цивилизациях считалась земля. Она могла становиться объектом купли продажи, дарения, сдаваться в аренду, но это было лишь право владения, не переходящее в полную частную со</w:t>
      </w:r>
      <w:r w:rsidR="004C706F" w:rsidRPr="00403391">
        <w:rPr>
          <w:sz w:val="28"/>
          <w:szCs w:val="28"/>
        </w:rPr>
        <w:t>бственность. Особо нормы древнево</w:t>
      </w:r>
      <w:r w:rsidRPr="00403391">
        <w:rPr>
          <w:sz w:val="28"/>
          <w:szCs w:val="28"/>
        </w:rPr>
        <w:t>сточного права охраняли общинное землевладение, состоявшее из земель общего пользования (пастбища, ирригационные сооружения, дороги) и семейных наделов. Община имела почти неограниченное право распоряжения землей. Частный землевладелец обладал широкими правами на свой участок, но они лишь приближались к правам собственника. Так, по древнеиндийским Законам Ману преимущественным правом покупки земли</w:t>
      </w:r>
      <w:r w:rsidR="004C706F" w:rsidRPr="00403391">
        <w:rPr>
          <w:sz w:val="28"/>
          <w:szCs w:val="28"/>
        </w:rPr>
        <w:t xml:space="preserve"> </w:t>
      </w:r>
      <w:r w:rsidRPr="00403391">
        <w:rPr>
          <w:sz w:val="28"/>
          <w:szCs w:val="28"/>
        </w:rPr>
        <w:t>обладали родственники и соседи. В Древнем Китае</w:t>
      </w:r>
      <w:r w:rsidR="004C706F" w:rsidRPr="00403391">
        <w:rPr>
          <w:sz w:val="28"/>
          <w:szCs w:val="28"/>
        </w:rPr>
        <w:t xml:space="preserve"> </w:t>
      </w:r>
      <w:r w:rsidRPr="00403391">
        <w:rPr>
          <w:sz w:val="28"/>
          <w:szCs w:val="28"/>
        </w:rPr>
        <w:t>любые поземельные сделки совершались только в присутствии представителя общины. Собственник не мог</w:t>
      </w:r>
      <w:r w:rsidR="004C706F" w:rsidRPr="00403391">
        <w:rPr>
          <w:sz w:val="28"/>
          <w:szCs w:val="28"/>
        </w:rPr>
        <w:t xml:space="preserve"> </w:t>
      </w:r>
      <w:r w:rsidRPr="00403391">
        <w:rPr>
          <w:sz w:val="28"/>
          <w:szCs w:val="28"/>
        </w:rPr>
        <w:t>забросить участок, т.к. каждый имел право занимать</w:t>
      </w:r>
      <w:r w:rsidR="004C706F" w:rsidRPr="00403391">
        <w:rPr>
          <w:sz w:val="28"/>
          <w:szCs w:val="28"/>
        </w:rPr>
        <w:t xml:space="preserve"> </w:t>
      </w:r>
      <w:r w:rsidRPr="00403391">
        <w:rPr>
          <w:sz w:val="28"/>
          <w:szCs w:val="28"/>
        </w:rPr>
        <w:t>бесхозные или покинутые земли, и через определенное время они записывались в кадастр как частные за обрабатывающим их человеком. В Древнем Вавилоне</w:t>
      </w:r>
      <w:r w:rsidR="004C706F" w:rsidRPr="00403391">
        <w:rPr>
          <w:sz w:val="28"/>
          <w:szCs w:val="28"/>
        </w:rPr>
        <w:t xml:space="preserve"> </w:t>
      </w:r>
      <w:r w:rsidRPr="00403391">
        <w:rPr>
          <w:sz w:val="28"/>
          <w:szCs w:val="28"/>
        </w:rPr>
        <w:t>для отчуждения земли не требовалось согласия общины или правителя, но с потерей участка общинник</w:t>
      </w:r>
      <w:r w:rsidR="004C706F" w:rsidRPr="00403391">
        <w:rPr>
          <w:sz w:val="28"/>
          <w:szCs w:val="28"/>
        </w:rPr>
        <w:t xml:space="preserve"> </w:t>
      </w:r>
      <w:r w:rsidRPr="00403391">
        <w:rPr>
          <w:sz w:val="28"/>
          <w:szCs w:val="28"/>
        </w:rPr>
        <w:t>утрачивал иные права, превращался в неполноправного (Законы Хаммурапи). Земли, находившиеся в служебном владении, изымались из торгового оборота и не переходили по наследству (например, наделы воинов на правах «илку» по Законам Хаммурапи).</w:t>
      </w:r>
    </w:p>
    <w:p w:rsidR="001C66F1" w:rsidRPr="00403391" w:rsidRDefault="001C66F1" w:rsidP="00403391">
      <w:pPr>
        <w:widowControl w:val="0"/>
        <w:autoSpaceDE w:val="0"/>
        <w:autoSpaceDN w:val="0"/>
        <w:adjustRightInd w:val="0"/>
        <w:spacing w:line="360" w:lineRule="auto"/>
        <w:ind w:firstLine="709"/>
        <w:jc w:val="both"/>
        <w:rPr>
          <w:sz w:val="28"/>
          <w:szCs w:val="28"/>
        </w:rPr>
      </w:pPr>
      <w:r w:rsidRPr="00403391">
        <w:rPr>
          <w:sz w:val="28"/>
          <w:szCs w:val="28"/>
        </w:rPr>
        <w:t>Тем не менее, в древневосточном праве понятие собственности, отличное от пользования, уже сложилось.</w:t>
      </w:r>
      <w:r w:rsidR="004C706F" w:rsidRPr="00403391">
        <w:rPr>
          <w:sz w:val="28"/>
          <w:szCs w:val="28"/>
        </w:rPr>
        <w:t xml:space="preserve"> </w:t>
      </w:r>
      <w:r w:rsidRPr="00403391">
        <w:rPr>
          <w:sz w:val="28"/>
          <w:szCs w:val="28"/>
        </w:rPr>
        <w:t xml:space="preserve">Так, Законы </w:t>
      </w:r>
      <w:r w:rsidR="004C706F" w:rsidRPr="00403391">
        <w:rPr>
          <w:sz w:val="28"/>
          <w:szCs w:val="28"/>
        </w:rPr>
        <w:t>Ману</w:t>
      </w:r>
      <w:r w:rsidRPr="00403391">
        <w:rPr>
          <w:sz w:val="28"/>
          <w:szCs w:val="28"/>
        </w:rPr>
        <w:t xml:space="preserve"> устанавливали сроки давности</w:t>
      </w:r>
      <w:r w:rsidR="004C706F" w:rsidRPr="00403391">
        <w:rPr>
          <w:sz w:val="28"/>
          <w:szCs w:val="28"/>
        </w:rPr>
        <w:t xml:space="preserve"> </w:t>
      </w:r>
      <w:r w:rsidRPr="00403391">
        <w:rPr>
          <w:sz w:val="28"/>
          <w:szCs w:val="28"/>
        </w:rPr>
        <w:t xml:space="preserve">пользования, влекущие превращение владения в собственность (для движимого имущества </w:t>
      </w:r>
      <w:r w:rsidR="004C706F" w:rsidRPr="00403391">
        <w:rPr>
          <w:sz w:val="28"/>
          <w:szCs w:val="28"/>
        </w:rPr>
        <w:t>–</w:t>
      </w:r>
      <w:r w:rsidRPr="00403391">
        <w:rPr>
          <w:sz w:val="28"/>
          <w:szCs w:val="28"/>
        </w:rPr>
        <w:t xml:space="preserve"> </w:t>
      </w:r>
      <w:r w:rsidR="004C706F" w:rsidRPr="00403391">
        <w:rPr>
          <w:sz w:val="28"/>
          <w:szCs w:val="28"/>
        </w:rPr>
        <w:t>10</w:t>
      </w:r>
      <w:r w:rsidRPr="00403391">
        <w:rPr>
          <w:sz w:val="28"/>
          <w:szCs w:val="28"/>
        </w:rPr>
        <w:t xml:space="preserve"> лет, для</w:t>
      </w:r>
      <w:r w:rsidR="004C706F" w:rsidRPr="00403391">
        <w:rPr>
          <w:sz w:val="28"/>
          <w:szCs w:val="28"/>
        </w:rPr>
        <w:t xml:space="preserve"> </w:t>
      </w:r>
      <w:r w:rsidRPr="00403391">
        <w:rPr>
          <w:sz w:val="28"/>
          <w:szCs w:val="28"/>
        </w:rPr>
        <w:t>недвижимо</w:t>
      </w:r>
      <w:r w:rsidR="004C706F" w:rsidRPr="00403391">
        <w:rPr>
          <w:sz w:val="28"/>
          <w:szCs w:val="28"/>
        </w:rPr>
        <w:t>го</w:t>
      </w:r>
      <w:r w:rsidRPr="00403391">
        <w:rPr>
          <w:sz w:val="28"/>
          <w:szCs w:val="28"/>
        </w:rPr>
        <w:t xml:space="preserve"> </w:t>
      </w:r>
      <w:r w:rsidR="004C706F" w:rsidRPr="00403391">
        <w:rPr>
          <w:sz w:val="28"/>
          <w:szCs w:val="28"/>
        </w:rPr>
        <w:t>–</w:t>
      </w:r>
      <w:r w:rsidRPr="00403391">
        <w:rPr>
          <w:sz w:val="28"/>
          <w:szCs w:val="28"/>
        </w:rPr>
        <w:t xml:space="preserve"> 20 лет). Строго каралось нару</w:t>
      </w:r>
      <w:r w:rsidR="004C706F" w:rsidRPr="00403391">
        <w:rPr>
          <w:sz w:val="28"/>
          <w:szCs w:val="28"/>
        </w:rPr>
        <w:t>ш</w:t>
      </w:r>
      <w:r w:rsidRPr="00403391">
        <w:rPr>
          <w:sz w:val="28"/>
          <w:szCs w:val="28"/>
        </w:rPr>
        <w:t>ение границ землевладения. Устанавливалась ответствен</w:t>
      </w:r>
      <w:r w:rsidR="004C706F" w:rsidRPr="00403391">
        <w:rPr>
          <w:sz w:val="28"/>
          <w:szCs w:val="28"/>
        </w:rPr>
        <w:t>ность</w:t>
      </w:r>
      <w:r w:rsidRPr="00403391">
        <w:rPr>
          <w:sz w:val="28"/>
          <w:szCs w:val="28"/>
        </w:rPr>
        <w:t xml:space="preserve"> арендатора перед владельцем за необработанный участок (Законы Хаммурапи).</w:t>
      </w:r>
    </w:p>
    <w:p w:rsidR="001C66F1" w:rsidRPr="00403391" w:rsidRDefault="001C66F1" w:rsidP="00403391">
      <w:pPr>
        <w:widowControl w:val="0"/>
        <w:autoSpaceDE w:val="0"/>
        <w:autoSpaceDN w:val="0"/>
        <w:adjustRightInd w:val="0"/>
        <w:spacing w:line="360" w:lineRule="auto"/>
        <w:ind w:firstLine="709"/>
        <w:jc w:val="both"/>
        <w:rPr>
          <w:sz w:val="28"/>
          <w:szCs w:val="28"/>
        </w:rPr>
      </w:pPr>
      <w:r w:rsidRPr="00403391">
        <w:rPr>
          <w:sz w:val="28"/>
          <w:szCs w:val="28"/>
        </w:rPr>
        <w:t>Права собственника в отношении движимого имущества были гораздо шире, о чем свидетельствует развитие договорного и обязательственного права. Памятники древнего права дают представление о существовании договоров купли-продажи, мены, дарения, займа, аренд</w:t>
      </w:r>
      <w:r w:rsidR="004C706F" w:rsidRPr="00403391">
        <w:rPr>
          <w:sz w:val="28"/>
          <w:szCs w:val="28"/>
        </w:rPr>
        <w:t>ы</w:t>
      </w:r>
      <w:r w:rsidRPr="00403391">
        <w:rPr>
          <w:sz w:val="28"/>
          <w:szCs w:val="28"/>
        </w:rPr>
        <w:t>, хранения (вклада), перевозки, товарищества, найма. Для договоров, влекущих отчужде</w:t>
      </w:r>
      <w:r w:rsidR="004C706F" w:rsidRPr="00403391">
        <w:rPr>
          <w:sz w:val="28"/>
          <w:szCs w:val="28"/>
        </w:rPr>
        <w:t>ние вещи, требовалось выполнение</w:t>
      </w:r>
      <w:r w:rsidRPr="00403391">
        <w:rPr>
          <w:sz w:val="28"/>
          <w:szCs w:val="28"/>
        </w:rPr>
        <w:t xml:space="preserve"> строгих условий: письменная форма или клятва, присутствие свидетелей. Договоры, навязанные силой или обманом, заключенные тайно, без соблюдения формальностей, считались недействительными (Законы </w:t>
      </w:r>
      <w:r w:rsidR="004C706F" w:rsidRPr="00403391">
        <w:rPr>
          <w:sz w:val="28"/>
          <w:szCs w:val="28"/>
        </w:rPr>
        <w:t>М</w:t>
      </w:r>
      <w:r w:rsidRPr="00403391">
        <w:rPr>
          <w:sz w:val="28"/>
          <w:szCs w:val="28"/>
        </w:rPr>
        <w:t>aнy). Субъектом сделок выступали только полноправные. Сделки с лицами, находив</w:t>
      </w:r>
      <w:r w:rsidR="004C706F" w:rsidRPr="00403391">
        <w:rPr>
          <w:sz w:val="28"/>
          <w:szCs w:val="28"/>
        </w:rPr>
        <w:t>ш</w:t>
      </w:r>
      <w:r w:rsidRPr="00403391">
        <w:rPr>
          <w:sz w:val="28"/>
          <w:szCs w:val="28"/>
        </w:rPr>
        <w:t xml:space="preserve">имися в рабской или патриархальной зависимости, считались неправомерными и недействительными (Законы Хаммурапи, Законы </w:t>
      </w:r>
      <w:r w:rsidR="004C706F" w:rsidRPr="00403391">
        <w:rPr>
          <w:sz w:val="28"/>
          <w:szCs w:val="28"/>
        </w:rPr>
        <w:t>М</w:t>
      </w:r>
      <w:r w:rsidRPr="00403391">
        <w:rPr>
          <w:sz w:val="28"/>
          <w:szCs w:val="28"/>
        </w:rPr>
        <w:t>aнy).</w:t>
      </w:r>
    </w:p>
    <w:p w:rsidR="00AD482A" w:rsidRPr="00403391" w:rsidRDefault="00AD482A" w:rsidP="00403391">
      <w:pPr>
        <w:widowControl w:val="0"/>
        <w:autoSpaceDE w:val="0"/>
        <w:autoSpaceDN w:val="0"/>
        <w:adjustRightInd w:val="0"/>
        <w:spacing w:line="360" w:lineRule="auto"/>
        <w:ind w:firstLine="709"/>
        <w:jc w:val="both"/>
        <w:rPr>
          <w:sz w:val="28"/>
          <w:szCs w:val="28"/>
        </w:rPr>
      </w:pPr>
      <w:r w:rsidRPr="00403391">
        <w:rPr>
          <w:sz w:val="28"/>
          <w:szCs w:val="28"/>
        </w:rPr>
        <w:t xml:space="preserve">В афинском праве можно проследить становление новых правовых институтов. В частности, происходит дальнейшее оформление права собственности как владения </w:t>
      </w:r>
      <w:r w:rsidRPr="00403391">
        <w:rPr>
          <w:iCs/>
          <w:sz w:val="28"/>
          <w:szCs w:val="28"/>
        </w:rPr>
        <w:t xml:space="preserve">с </w:t>
      </w:r>
      <w:r w:rsidRPr="00403391">
        <w:rPr>
          <w:sz w:val="28"/>
          <w:szCs w:val="28"/>
        </w:rPr>
        <w:t xml:space="preserve">правом распоряжения. Однако понятие права собственности как абсолютного права лица не сложилось, сохранялось представление о вторичности частной собственности по отношению к государственной, общественной. Косвенно, это подтверждалось процедурой ежегодного вступления в должность архонтов, когда они объявляли о сохранении за гражданами их имущества. Выделялась собственность государственная, или совместная, общественная (рудники, храмовые хозяйства, общественные земли) и частная. Частное имущество в свою очередь подразделялось на «видимое» (земля, дом, рабы) и «невидимое» (деньги, драгоценности). Частная собственность была обременена рядом обязанностей: устраивать литургии (празднества) для сограждан, во время войны снаряжать за свой счет </w:t>
      </w:r>
      <w:r w:rsidR="002D0D3E" w:rsidRPr="00403391">
        <w:rPr>
          <w:sz w:val="28"/>
          <w:szCs w:val="28"/>
        </w:rPr>
        <w:t>в</w:t>
      </w:r>
      <w:r w:rsidRPr="00403391">
        <w:rPr>
          <w:sz w:val="28"/>
          <w:szCs w:val="28"/>
        </w:rPr>
        <w:t>оенный корабль.</w:t>
      </w:r>
    </w:p>
    <w:p w:rsidR="00AD482A" w:rsidRPr="00403391" w:rsidRDefault="00AD482A" w:rsidP="00403391">
      <w:pPr>
        <w:widowControl w:val="0"/>
        <w:autoSpaceDE w:val="0"/>
        <w:autoSpaceDN w:val="0"/>
        <w:adjustRightInd w:val="0"/>
        <w:spacing w:line="360" w:lineRule="auto"/>
        <w:ind w:firstLine="709"/>
        <w:jc w:val="both"/>
        <w:rPr>
          <w:sz w:val="28"/>
          <w:szCs w:val="28"/>
        </w:rPr>
      </w:pPr>
      <w:r w:rsidRPr="00403391">
        <w:rPr>
          <w:sz w:val="28"/>
          <w:szCs w:val="28"/>
        </w:rPr>
        <w:t>В афинском праве выделялись обязательства из договоров («вольные» обязательства) и обязательства из</w:t>
      </w:r>
      <w:r w:rsidR="000845B8" w:rsidRPr="00403391">
        <w:rPr>
          <w:sz w:val="28"/>
          <w:szCs w:val="28"/>
        </w:rPr>
        <w:t xml:space="preserve"> </w:t>
      </w:r>
      <w:r w:rsidRPr="00403391">
        <w:rPr>
          <w:sz w:val="28"/>
          <w:szCs w:val="28"/>
        </w:rPr>
        <w:t xml:space="preserve">деликтов («невольные» обязательства). </w:t>
      </w:r>
      <w:r w:rsidRPr="00403391">
        <w:rPr>
          <w:iCs/>
          <w:sz w:val="28"/>
          <w:szCs w:val="28"/>
        </w:rPr>
        <w:t xml:space="preserve">Для </w:t>
      </w:r>
      <w:r w:rsidRPr="00403391">
        <w:rPr>
          <w:sz w:val="28"/>
          <w:szCs w:val="28"/>
        </w:rPr>
        <w:t>заключения договоров не требовалось особых формальностей, но предпочтение отдавалось письменной форме. Известны договоры купли-продажи, имущественного и личного найма, подряда, ссуды, займа, поклажи, товарищества.</w:t>
      </w:r>
    </w:p>
    <w:p w:rsidR="006E067B" w:rsidRPr="00403391" w:rsidRDefault="006E067B" w:rsidP="00403391">
      <w:pPr>
        <w:widowControl w:val="0"/>
        <w:autoSpaceDE w:val="0"/>
        <w:autoSpaceDN w:val="0"/>
        <w:adjustRightInd w:val="0"/>
        <w:spacing w:line="360" w:lineRule="auto"/>
        <w:ind w:firstLine="709"/>
        <w:jc w:val="both"/>
        <w:rPr>
          <w:sz w:val="28"/>
          <w:szCs w:val="28"/>
        </w:rPr>
      </w:pPr>
      <w:r w:rsidRPr="00403391">
        <w:rPr>
          <w:sz w:val="28"/>
          <w:szCs w:val="28"/>
        </w:rPr>
        <w:t>Особое место занимало вещное право в римском праве. В римском частном праве центральное место отведено регулированию имущественных отношений. У римских юристов термин «вещное право» еще не упоминается, но разграничиваются вещные иски, предоставляющие право на вещь, и личные иски, связанные с обязательственными отношениями. К вещным правам относились право собственности, право владения, право на чужие вещи (например, сервитуты или залог).</w:t>
      </w:r>
    </w:p>
    <w:p w:rsidR="006E067B" w:rsidRPr="00403391" w:rsidRDefault="006E067B" w:rsidP="00403391">
      <w:pPr>
        <w:widowControl w:val="0"/>
        <w:autoSpaceDE w:val="0"/>
        <w:autoSpaceDN w:val="0"/>
        <w:adjustRightInd w:val="0"/>
        <w:spacing w:line="360" w:lineRule="auto"/>
        <w:ind w:firstLine="709"/>
        <w:jc w:val="both"/>
        <w:rPr>
          <w:sz w:val="28"/>
          <w:szCs w:val="28"/>
        </w:rPr>
      </w:pPr>
      <w:r w:rsidRPr="00403391">
        <w:rPr>
          <w:sz w:val="28"/>
          <w:szCs w:val="28"/>
        </w:rPr>
        <w:t>В римском праве отсутствовало определение права собственности. Тем не менее, именно римские юристы впервые разработали юридическое содержание данного института: выявили основные правомочия собственника. К составляющим права собственности были отнесены право владения, право пользования, право извлечения доходов, право распоряжения, право истребовать свою вещь у фактического обладателя</w:t>
      </w:r>
      <w:r w:rsidR="003A1BA3" w:rsidRPr="00403391">
        <w:rPr>
          <w:rStyle w:val="a8"/>
          <w:sz w:val="28"/>
          <w:szCs w:val="28"/>
        </w:rPr>
        <w:footnoteReference w:id="1"/>
      </w:r>
      <w:r w:rsidRPr="00403391">
        <w:rPr>
          <w:sz w:val="28"/>
          <w:szCs w:val="28"/>
        </w:rPr>
        <w:t>. Иными словами, право собственности рассматривалось, как неограниченная возможность собственника делать со своей вещью все, что не запрещено.</w:t>
      </w:r>
    </w:p>
    <w:p w:rsidR="006E067B" w:rsidRPr="00403391" w:rsidRDefault="006E067B" w:rsidP="00403391">
      <w:pPr>
        <w:widowControl w:val="0"/>
        <w:autoSpaceDE w:val="0"/>
        <w:autoSpaceDN w:val="0"/>
        <w:adjustRightInd w:val="0"/>
        <w:spacing w:line="360" w:lineRule="auto"/>
        <w:ind w:firstLine="709"/>
        <w:jc w:val="both"/>
        <w:rPr>
          <w:sz w:val="28"/>
          <w:szCs w:val="28"/>
        </w:rPr>
      </w:pPr>
      <w:r w:rsidRPr="00403391">
        <w:rPr>
          <w:sz w:val="28"/>
          <w:szCs w:val="28"/>
        </w:rPr>
        <w:t>Институт собственности складывался постепенно и на протяжении веков претерпел значительные изменения. В древнейшем праве еще не сформировалось представление о частной собственности как об абсолютном праве лица распоряжаться вещью. Законы Х</w:t>
      </w:r>
      <w:r w:rsidRPr="00403391">
        <w:rPr>
          <w:sz w:val="28"/>
          <w:szCs w:val="28"/>
          <w:lang w:val="en-US"/>
        </w:rPr>
        <w:t>II</w:t>
      </w:r>
      <w:r w:rsidRPr="00403391">
        <w:rPr>
          <w:sz w:val="28"/>
          <w:szCs w:val="28"/>
        </w:rPr>
        <w:t xml:space="preserve"> таблиц сохраняли прежние представления об общности имущества, частная собственность во многом обусловливалась собственностью общественной, от которой вела свое происхождение. Особую категорию составляли вещи божественного права (храмы, священные рощи, места погребения, городские стены и ворота), которые не могли находиться в частном владении, изымались из коммерческого оборота. Остальные вещи относились к категории вещей человеческого права и подлежали имущественному (торговому) обороту.</w:t>
      </w:r>
    </w:p>
    <w:p w:rsidR="006E067B" w:rsidRPr="00403391" w:rsidRDefault="006E067B" w:rsidP="00403391">
      <w:pPr>
        <w:widowControl w:val="0"/>
        <w:autoSpaceDE w:val="0"/>
        <w:autoSpaceDN w:val="0"/>
        <w:adjustRightInd w:val="0"/>
        <w:spacing w:line="360" w:lineRule="auto"/>
        <w:ind w:firstLine="709"/>
        <w:jc w:val="both"/>
        <w:rPr>
          <w:sz w:val="28"/>
          <w:szCs w:val="28"/>
        </w:rPr>
      </w:pPr>
      <w:r w:rsidRPr="00403391">
        <w:rPr>
          <w:sz w:val="28"/>
          <w:szCs w:val="28"/>
        </w:rPr>
        <w:t>В квиритском праве вещи, являвшиеся объектом права собственности, подразделялись на манципируемые и не</w:t>
      </w:r>
      <w:r w:rsidR="00073E34" w:rsidRPr="00403391">
        <w:rPr>
          <w:sz w:val="28"/>
          <w:szCs w:val="28"/>
        </w:rPr>
        <w:t xml:space="preserve"> </w:t>
      </w:r>
      <w:r w:rsidRPr="00403391">
        <w:rPr>
          <w:sz w:val="28"/>
          <w:szCs w:val="28"/>
        </w:rPr>
        <w:t>манципируемые. К манципируемым вещам</w:t>
      </w:r>
      <w:r w:rsidR="00073E34" w:rsidRPr="00403391">
        <w:rPr>
          <w:sz w:val="28"/>
          <w:szCs w:val="28"/>
        </w:rPr>
        <w:t xml:space="preserve"> </w:t>
      </w:r>
      <w:r w:rsidRPr="00403391">
        <w:rPr>
          <w:sz w:val="28"/>
          <w:szCs w:val="28"/>
        </w:rPr>
        <w:t>относились земли в Италии, строения, рабы, рабочий</w:t>
      </w:r>
      <w:r w:rsidR="00073E34" w:rsidRPr="00403391">
        <w:rPr>
          <w:sz w:val="28"/>
          <w:szCs w:val="28"/>
        </w:rPr>
        <w:t xml:space="preserve"> </w:t>
      </w:r>
      <w:r w:rsidRPr="00403391">
        <w:rPr>
          <w:sz w:val="28"/>
          <w:szCs w:val="28"/>
        </w:rPr>
        <w:t>скот. Они находились в семейной собственности, которой распоряжался глава семьи. Особое значение имела</w:t>
      </w:r>
      <w:r w:rsidR="00073E34" w:rsidRPr="00403391">
        <w:rPr>
          <w:sz w:val="28"/>
          <w:szCs w:val="28"/>
        </w:rPr>
        <w:t xml:space="preserve"> </w:t>
      </w:r>
      <w:r w:rsidRPr="00403391">
        <w:rPr>
          <w:sz w:val="28"/>
          <w:szCs w:val="28"/>
        </w:rPr>
        <w:t>земля, которая могла находиться в государственной</w:t>
      </w:r>
      <w:r w:rsidR="00073E34" w:rsidRPr="00403391">
        <w:rPr>
          <w:sz w:val="28"/>
          <w:szCs w:val="28"/>
        </w:rPr>
        <w:t xml:space="preserve"> </w:t>
      </w:r>
      <w:r w:rsidRPr="00403391">
        <w:rPr>
          <w:sz w:val="28"/>
          <w:szCs w:val="28"/>
        </w:rPr>
        <w:t>(общественной), общинной или частной собственности. Однако право на италийские земли принадлежало</w:t>
      </w:r>
      <w:r w:rsidR="00073E34" w:rsidRPr="00403391">
        <w:rPr>
          <w:sz w:val="28"/>
          <w:szCs w:val="28"/>
        </w:rPr>
        <w:t xml:space="preserve"> </w:t>
      </w:r>
      <w:r w:rsidRPr="00403391">
        <w:rPr>
          <w:sz w:val="28"/>
          <w:szCs w:val="28"/>
        </w:rPr>
        <w:t>только римским гражданам, а рабы и скот составляли</w:t>
      </w:r>
      <w:r w:rsidR="00073E34" w:rsidRPr="00403391">
        <w:rPr>
          <w:sz w:val="28"/>
          <w:szCs w:val="28"/>
        </w:rPr>
        <w:t xml:space="preserve"> </w:t>
      </w:r>
      <w:r w:rsidRPr="00403391">
        <w:rPr>
          <w:sz w:val="28"/>
          <w:szCs w:val="28"/>
        </w:rPr>
        <w:t>главное богатство в аграрном обществе. Поэтому для</w:t>
      </w:r>
      <w:r w:rsidR="00073E34" w:rsidRPr="00403391">
        <w:rPr>
          <w:sz w:val="28"/>
          <w:szCs w:val="28"/>
        </w:rPr>
        <w:t xml:space="preserve"> </w:t>
      </w:r>
      <w:r w:rsidRPr="00403391">
        <w:rPr>
          <w:sz w:val="28"/>
          <w:szCs w:val="28"/>
        </w:rPr>
        <w:t>отчуждения этой собственности требовалась особая</w:t>
      </w:r>
      <w:r w:rsidR="00073E34" w:rsidRPr="00403391">
        <w:rPr>
          <w:sz w:val="28"/>
          <w:szCs w:val="28"/>
        </w:rPr>
        <w:t xml:space="preserve"> </w:t>
      </w:r>
      <w:r w:rsidRPr="00403391">
        <w:rPr>
          <w:sz w:val="28"/>
          <w:szCs w:val="28"/>
        </w:rPr>
        <w:t xml:space="preserve">правовая процедура манципации </w:t>
      </w:r>
      <w:r w:rsidR="00482D46" w:rsidRPr="00403391">
        <w:rPr>
          <w:sz w:val="28"/>
          <w:szCs w:val="28"/>
        </w:rPr>
        <w:t>–</w:t>
      </w:r>
      <w:r w:rsidRPr="00403391">
        <w:rPr>
          <w:sz w:val="28"/>
          <w:szCs w:val="28"/>
        </w:rPr>
        <w:t xml:space="preserve"> воображаемая продажа, происходившая в присутствии 5 свидетеле</w:t>
      </w:r>
      <w:r w:rsidR="00073E34" w:rsidRPr="00403391">
        <w:rPr>
          <w:sz w:val="28"/>
          <w:szCs w:val="28"/>
        </w:rPr>
        <w:t>й</w:t>
      </w:r>
      <w:r w:rsidRPr="00403391">
        <w:rPr>
          <w:sz w:val="28"/>
          <w:szCs w:val="28"/>
        </w:rPr>
        <w:t xml:space="preserve"> и</w:t>
      </w:r>
      <w:r w:rsidR="00073E34" w:rsidRPr="00403391">
        <w:rPr>
          <w:sz w:val="28"/>
          <w:szCs w:val="28"/>
        </w:rPr>
        <w:t xml:space="preserve"> </w:t>
      </w:r>
      <w:r w:rsidRPr="00403391">
        <w:rPr>
          <w:sz w:val="28"/>
          <w:szCs w:val="28"/>
        </w:rPr>
        <w:t xml:space="preserve">весовщика. Все присутствовавшие при </w:t>
      </w:r>
      <w:r w:rsidR="00073E34" w:rsidRPr="00403391">
        <w:rPr>
          <w:sz w:val="28"/>
          <w:szCs w:val="28"/>
        </w:rPr>
        <w:t xml:space="preserve">манципации </w:t>
      </w:r>
      <w:r w:rsidRPr="00403391">
        <w:rPr>
          <w:sz w:val="28"/>
          <w:szCs w:val="28"/>
        </w:rPr>
        <w:t xml:space="preserve">должны быть совершеннолетними римскими </w:t>
      </w:r>
      <w:r w:rsidR="00073E34" w:rsidRPr="00403391">
        <w:rPr>
          <w:sz w:val="28"/>
          <w:szCs w:val="28"/>
        </w:rPr>
        <w:t>гражданами. Покупат</w:t>
      </w:r>
      <w:r w:rsidRPr="00403391">
        <w:rPr>
          <w:sz w:val="28"/>
          <w:szCs w:val="28"/>
        </w:rPr>
        <w:t>ель произносил предусмотренную формулу, ударял куском меди о весы и передавал его, как</w:t>
      </w:r>
      <w:r w:rsidR="00073E34" w:rsidRPr="00403391">
        <w:rPr>
          <w:sz w:val="28"/>
          <w:szCs w:val="28"/>
        </w:rPr>
        <w:t xml:space="preserve"> </w:t>
      </w:r>
      <w:r w:rsidRPr="00403391">
        <w:rPr>
          <w:sz w:val="28"/>
          <w:szCs w:val="28"/>
        </w:rPr>
        <w:t>покупную сумму, продавцу вещи. Манципация предоставляла право квиритской собственности, которое</w:t>
      </w:r>
      <w:r w:rsidR="004A281D" w:rsidRPr="00403391">
        <w:rPr>
          <w:sz w:val="28"/>
          <w:szCs w:val="28"/>
        </w:rPr>
        <w:t xml:space="preserve"> </w:t>
      </w:r>
      <w:r w:rsidRPr="00403391">
        <w:rPr>
          <w:sz w:val="28"/>
          <w:szCs w:val="28"/>
        </w:rPr>
        <w:t>было недоступно для перегринов. Малейшее нарушение установленного обряда влекло за собой признание</w:t>
      </w:r>
      <w:r w:rsidR="00073E34" w:rsidRPr="00403391">
        <w:rPr>
          <w:sz w:val="28"/>
          <w:szCs w:val="28"/>
        </w:rPr>
        <w:t xml:space="preserve"> </w:t>
      </w:r>
      <w:r w:rsidRPr="00403391">
        <w:rPr>
          <w:sz w:val="28"/>
          <w:szCs w:val="28"/>
        </w:rPr>
        <w:t xml:space="preserve">сделки недействительной. Все остальные вещи </w:t>
      </w:r>
      <w:r w:rsidR="004A281D" w:rsidRPr="00403391">
        <w:rPr>
          <w:sz w:val="28"/>
          <w:szCs w:val="28"/>
        </w:rPr>
        <w:t>–</w:t>
      </w:r>
      <w:r w:rsidRPr="00403391">
        <w:rPr>
          <w:sz w:val="28"/>
          <w:szCs w:val="28"/>
        </w:rPr>
        <w:t xml:space="preserve"> неманципируемые </w:t>
      </w:r>
      <w:r w:rsidR="004A281D" w:rsidRPr="00403391">
        <w:rPr>
          <w:sz w:val="28"/>
          <w:szCs w:val="28"/>
        </w:rPr>
        <w:t>–</w:t>
      </w:r>
      <w:r w:rsidRPr="00403391">
        <w:rPr>
          <w:sz w:val="28"/>
          <w:szCs w:val="28"/>
        </w:rPr>
        <w:t xml:space="preserve"> находились в индивидуальной собственности и отчуждались без формальностей.</w:t>
      </w:r>
    </w:p>
    <w:p w:rsidR="006E067B" w:rsidRPr="00403391" w:rsidRDefault="006E067B" w:rsidP="00403391">
      <w:pPr>
        <w:widowControl w:val="0"/>
        <w:autoSpaceDE w:val="0"/>
        <w:autoSpaceDN w:val="0"/>
        <w:adjustRightInd w:val="0"/>
        <w:spacing w:line="360" w:lineRule="auto"/>
        <w:ind w:firstLine="709"/>
        <w:jc w:val="both"/>
        <w:rPr>
          <w:sz w:val="28"/>
          <w:szCs w:val="28"/>
        </w:rPr>
      </w:pPr>
      <w:r w:rsidRPr="00403391">
        <w:rPr>
          <w:sz w:val="28"/>
          <w:szCs w:val="28"/>
        </w:rPr>
        <w:t>Со временем возникла необходимость приспосабливать римское право к изменяющимся экономическим</w:t>
      </w:r>
      <w:r w:rsidR="00073E34" w:rsidRPr="00403391">
        <w:rPr>
          <w:sz w:val="28"/>
          <w:szCs w:val="28"/>
        </w:rPr>
        <w:t xml:space="preserve"> </w:t>
      </w:r>
      <w:r w:rsidRPr="00403391">
        <w:rPr>
          <w:sz w:val="28"/>
          <w:szCs w:val="28"/>
        </w:rPr>
        <w:t xml:space="preserve">и социальным условиям. Квиритская собственность, </w:t>
      </w:r>
      <w:r w:rsidR="00073E34" w:rsidRPr="00403391">
        <w:rPr>
          <w:sz w:val="28"/>
          <w:szCs w:val="28"/>
        </w:rPr>
        <w:t>требовавшая для ее приобретения</w:t>
      </w:r>
      <w:r w:rsidRPr="00403391">
        <w:rPr>
          <w:sz w:val="28"/>
          <w:szCs w:val="28"/>
        </w:rPr>
        <w:t xml:space="preserve"> строгого соблюдения формальностей, являлась наследием замкнутой римской общины и игнорировала новые правовые ситуации. Поэтому в классический период был разработан новый вид собственности, получившей назва</w:t>
      </w:r>
      <w:r w:rsidR="00073E34" w:rsidRPr="00403391">
        <w:rPr>
          <w:sz w:val="28"/>
          <w:szCs w:val="28"/>
        </w:rPr>
        <w:t>н</w:t>
      </w:r>
      <w:r w:rsidRPr="00403391">
        <w:rPr>
          <w:sz w:val="28"/>
          <w:szCs w:val="28"/>
        </w:rPr>
        <w:t>ие</w:t>
      </w:r>
      <w:r w:rsidR="00073E34" w:rsidRPr="00403391">
        <w:rPr>
          <w:sz w:val="28"/>
          <w:szCs w:val="28"/>
        </w:rPr>
        <w:t xml:space="preserve"> </w:t>
      </w:r>
      <w:r w:rsidRPr="00403391">
        <w:rPr>
          <w:sz w:val="28"/>
          <w:szCs w:val="28"/>
        </w:rPr>
        <w:t>преторской, или бонитарной. Претор выступил защитником интересов добросовестного приобретателя собственности. В тех случаях, когда имущество приобреталось по доброй воле, но без соблюдения формальностей квиритского права, претор закреплял такую</w:t>
      </w:r>
      <w:r w:rsidR="00073E34" w:rsidRPr="00403391">
        <w:rPr>
          <w:sz w:val="28"/>
          <w:szCs w:val="28"/>
        </w:rPr>
        <w:t xml:space="preserve"> </w:t>
      </w:r>
      <w:r w:rsidRPr="00403391">
        <w:rPr>
          <w:sz w:val="28"/>
          <w:szCs w:val="28"/>
        </w:rPr>
        <w:t>собственность за приобретателем. Защита претора не</w:t>
      </w:r>
      <w:r w:rsidR="00073E34" w:rsidRPr="00403391">
        <w:rPr>
          <w:sz w:val="28"/>
          <w:szCs w:val="28"/>
        </w:rPr>
        <w:t xml:space="preserve"> </w:t>
      </w:r>
      <w:r w:rsidRPr="00403391">
        <w:rPr>
          <w:sz w:val="28"/>
          <w:szCs w:val="28"/>
        </w:rPr>
        <w:t>позволяла недобросовестному продавцу (квиритскому собственнику) потребовать возврата имущества под</w:t>
      </w:r>
      <w:r w:rsidR="00073E34" w:rsidRPr="00403391">
        <w:rPr>
          <w:sz w:val="28"/>
          <w:szCs w:val="28"/>
        </w:rPr>
        <w:t xml:space="preserve"> </w:t>
      </w:r>
      <w:r w:rsidRPr="00403391">
        <w:rPr>
          <w:sz w:val="28"/>
          <w:szCs w:val="28"/>
        </w:rPr>
        <w:t>предлогом нарушения формальностей. Однако бонитарная собственность была неполной, т.к. она не могла отчуждаться в. законных формах квиритского права. Для защиты бонитарной собственности стал использоваться институт давностного владения, который позволял по истечении срока приобретательной</w:t>
      </w:r>
      <w:r w:rsidR="00073E34" w:rsidRPr="00403391">
        <w:rPr>
          <w:sz w:val="28"/>
          <w:szCs w:val="28"/>
        </w:rPr>
        <w:t xml:space="preserve"> </w:t>
      </w:r>
      <w:r w:rsidRPr="00403391">
        <w:rPr>
          <w:sz w:val="28"/>
          <w:szCs w:val="28"/>
        </w:rPr>
        <w:t>давности признавать бонитарную собственность квиритской. По мере взаимопроникновения цивильного</w:t>
      </w:r>
      <w:r w:rsidR="004A281D" w:rsidRPr="00403391">
        <w:rPr>
          <w:sz w:val="28"/>
          <w:szCs w:val="28"/>
        </w:rPr>
        <w:t xml:space="preserve"> </w:t>
      </w:r>
      <w:r w:rsidRPr="00403391">
        <w:rPr>
          <w:sz w:val="28"/>
          <w:szCs w:val="28"/>
        </w:rPr>
        <w:t xml:space="preserve">права и права народов деление вещей на манципируемые и неманципируемые утратило прежнее значение, постепенно стирались различия между квиритской и бонитарной собственностью, </w:t>
      </w:r>
      <w:r w:rsidR="004A281D" w:rsidRPr="00403391">
        <w:rPr>
          <w:sz w:val="28"/>
          <w:szCs w:val="28"/>
        </w:rPr>
        <w:t>т</w:t>
      </w:r>
      <w:r w:rsidRPr="00403391">
        <w:rPr>
          <w:sz w:val="28"/>
          <w:szCs w:val="28"/>
        </w:rPr>
        <w:t>.е. стало складываться единое право собственности.</w:t>
      </w:r>
    </w:p>
    <w:p w:rsidR="006E067B" w:rsidRPr="00403391" w:rsidRDefault="00073E34" w:rsidP="00403391">
      <w:pPr>
        <w:widowControl w:val="0"/>
        <w:autoSpaceDE w:val="0"/>
        <w:autoSpaceDN w:val="0"/>
        <w:adjustRightInd w:val="0"/>
        <w:spacing w:line="360" w:lineRule="auto"/>
        <w:ind w:firstLine="709"/>
        <w:jc w:val="both"/>
        <w:rPr>
          <w:sz w:val="28"/>
          <w:szCs w:val="28"/>
        </w:rPr>
      </w:pPr>
      <w:r w:rsidRPr="00403391">
        <w:rPr>
          <w:sz w:val="28"/>
          <w:szCs w:val="28"/>
        </w:rPr>
        <w:t>Большое внимание в римском прав</w:t>
      </w:r>
      <w:r w:rsidR="006E067B" w:rsidRPr="00403391">
        <w:rPr>
          <w:sz w:val="28"/>
          <w:szCs w:val="28"/>
        </w:rPr>
        <w:t>е уделялось способам приобретения вещных прав. Древнейшее право, отличавшееся формализмом, помимо наследования разработало такие способы передачи права собственности, как уже упоминавшаяся манципация и уступка</w:t>
      </w:r>
      <w:r w:rsidRPr="00403391">
        <w:rPr>
          <w:sz w:val="28"/>
          <w:szCs w:val="28"/>
        </w:rPr>
        <w:t xml:space="preserve"> </w:t>
      </w:r>
      <w:r w:rsidR="004A281D" w:rsidRPr="00403391">
        <w:rPr>
          <w:sz w:val="28"/>
          <w:szCs w:val="28"/>
        </w:rPr>
        <w:t>права. У</w:t>
      </w:r>
      <w:r w:rsidR="006E067B" w:rsidRPr="00403391">
        <w:rPr>
          <w:sz w:val="28"/>
          <w:szCs w:val="28"/>
        </w:rPr>
        <w:t>ступка права представляла собой фиктивный</w:t>
      </w:r>
      <w:r w:rsidR="004A281D" w:rsidRPr="00403391">
        <w:rPr>
          <w:sz w:val="28"/>
          <w:szCs w:val="28"/>
        </w:rPr>
        <w:t xml:space="preserve"> </w:t>
      </w:r>
      <w:r w:rsidR="006E067B" w:rsidRPr="00403391">
        <w:rPr>
          <w:sz w:val="28"/>
          <w:szCs w:val="28"/>
        </w:rPr>
        <w:t>судебный спор п</w:t>
      </w:r>
      <w:r w:rsidR="004A281D" w:rsidRPr="00403391">
        <w:rPr>
          <w:sz w:val="28"/>
          <w:szCs w:val="28"/>
        </w:rPr>
        <w:t>еред претором. В этом случае по</w:t>
      </w:r>
      <w:r w:rsidR="006E067B" w:rsidRPr="00403391">
        <w:rPr>
          <w:sz w:val="28"/>
          <w:szCs w:val="28"/>
        </w:rPr>
        <w:t>купатель заявлял о своем праве собственности на отчуждаемую вещь, владелец вещи не возражал, и претор присуждал вещь приобретателю как его собственность.</w:t>
      </w:r>
      <w:r w:rsidR="004A281D" w:rsidRPr="00403391">
        <w:rPr>
          <w:sz w:val="28"/>
          <w:szCs w:val="28"/>
        </w:rPr>
        <w:t xml:space="preserve"> </w:t>
      </w:r>
      <w:r w:rsidR="006E067B" w:rsidRPr="00403391">
        <w:rPr>
          <w:sz w:val="28"/>
          <w:szCs w:val="28"/>
        </w:rPr>
        <w:t>Такой отказ от права</w:t>
      </w:r>
      <w:r w:rsidR="004A281D" w:rsidRPr="00403391">
        <w:rPr>
          <w:sz w:val="28"/>
          <w:szCs w:val="28"/>
        </w:rPr>
        <w:t xml:space="preserve"> собственности мог применяться и</w:t>
      </w:r>
      <w:r w:rsidR="006E067B" w:rsidRPr="00403391">
        <w:rPr>
          <w:sz w:val="28"/>
          <w:szCs w:val="28"/>
        </w:rPr>
        <w:t xml:space="preserve"> к манципируемым, и к неманципируемым вещам.</w:t>
      </w:r>
    </w:p>
    <w:p w:rsidR="006E067B" w:rsidRPr="00403391" w:rsidRDefault="006E067B" w:rsidP="00403391">
      <w:pPr>
        <w:widowControl w:val="0"/>
        <w:autoSpaceDE w:val="0"/>
        <w:autoSpaceDN w:val="0"/>
        <w:adjustRightInd w:val="0"/>
        <w:spacing w:line="360" w:lineRule="auto"/>
        <w:ind w:firstLine="709"/>
        <w:jc w:val="both"/>
        <w:rPr>
          <w:sz w:val="28"/>
          <w:szCs w:val="28"/>
        </w:rPr>
      </w:pPr>
      <w:r w:rsidRPr="00403391">
        <w:rPr>
          <w:sz w:val="28"/>
          <w:szCs w:val="28"/>
        </w:rPr>
        <w:t>В Законах Х</w:t>
      </w:r>
      <w:r w:rsidR="004A281D" w:rsidRPr="00403391">
        <w:rPr>
          <w:sz w:val="28"/>
          <w:szCs w:val="28"/>
          <w:lang w:val="en-US"/>
        </w:rPr>
        <w:t>II</w:t>
      </w:r>
      <w:r w:rsidRPr="00403391">
        <w:rPr>
          <w:sz w:val="28"/>
          <w:szCs w:val="28"/>
        </w:rPr>
        <w:t xml:space="preserve"> таблиц отражен также порядок приобретения вещи в собственность по давности владен</w:t>
      </w:r>
      <w:r w:rsidR="004A281D" w:rsidRPr="00403391">
        <w:rPr>
          <w:sz w:val="28"/>
          <w:szCs w:val="28"/>
        </w:rPr>
        <w:t>и</w:t>
      </w:r>
      <w:r w:rsidRPr="00403391">
        <w:rPr>
          <w:sz w:val="28"/>
          <w:szCs w:val="28"/>
        </w:rPr>
        <w:t>я. Длительное владение вещью приводило к смене собственника: в цивильном праве для движимых</w:t>
      </w:r>
      <w:r w:rsidR="004A281D" w:rsidRPr="00403391">
        <w:rPr>
          <w:sz w:val="28"/>
          <w:szCs w:val="28"/>
        </w:rPr>
        <w:t xml:space="preserve"> </w:t>
      </w:r>
      <w:r w:rsidRPr="00403391">
        <w:rPr>
          <w:sz w:val="28"/>
          <w:szCs w:val="28"/>
        </w:rPr>
        <w:t>вещей устанавливался годовой срок давности, для</w:t>
      </w:r>
      <w:r w:rsidR="004A281D" w:rsidRPr="00403391">
        <w:rPr>
          <w:sz w:val="28"/>
          <w:szCs w:val="28"/>
        </w:rPr>
        <w:t xml:space="preserve"> </w:t>
      </w:r>
      <w:r w:rsidRPr="00403391">
        <w:rPr>
          <w:sz w:val="28"/>
          <w:szCs w:val="28"/>
        </w:rPr>
        <w:t xml:space="preserve">недвижимых </w:t>
      </w:r>
      <w:r w:rsidR="004A281D" w:rsidRPr="00403391">
        <w:rPr>
          <w:sz w:val="28"/>
          <w:szCs w:val="28"/>
        </w:rPr>
        <w:t>–</w:t>
      </w:r>
      <w:r w:rsidRPr="00403391">
        <w:rPr>
          <w:sz w:val="28"/>
          <w:szCs w:val="28"/>
        </w:rPr>
        <w:t xml:space="preserve"> двухгодичный</w:t>
      </w:r>
      <w:r w:rsidR="00542760" w:rsidRPr="00403391">
        <w:rPr>
          <w:rStyle w:val="a8"/>
          <w:sz w:val="28"/>
          <w:szCs w:val="28"/>
        </w:rPr>
        <w:footnoteReference w:id="2"/>
      </w:r>
      <w:r w:rsidRPr="00403391">
        <w:rPr>
          <w:sz w:val="28"/>
          <w:szCs w:val="28"/>
        </w:rPr>
        <w:t>. Однако на основании</w:t>
      </w:r>
      <w:r w:rsidR="004A281D" w:rsidRPr="00403391">
        <w:rPr>
          <w:sz w:val="28"/>
          <w:szCs w:val="28"/>
        </w:rPr>
        <w:t xml:space="preserve"> </w:t>
      </w:r>
      <w:r w:rsidRPr="00403391">
        <w:rPr>
          <w:sz w:val="28"/>
          <w:szCs w:val="28"/>
        </w:rPr>
        <w:t xml:space="preserve">срока давности нельзя было приобрести право собственности на краденные и религиозные вещи. Право народов распространило приобретательную давность на перегринов: для недвижимости устанавливался десятилетний срок добросовестного и непрерывного владения, если лица проживали в одной провинции, </w:t>
      </w:r>
      <w:r w:rsidR="004A281D" w:rsidRPr="00403391">
        <w:rPr>
          <w:sz w:val="28"/>
          <w:szCs w:val="28"/>
        </w:rPr>
        <w:t>в</w:t>
      </w:r>
      <w:r w:rsidRPr="00403391">
        <w:rPr>
          <w:sz w:val="28"/>
          <w:szCs w:val="28"/>
        </w:rPr>
        <w:t xml:space="preserve"> двадцатилетний </w:t>
      </w:r>
      <w:r w:rsidR="004A281D" w:rsidRPr="00403391">
        <w:rPr>
          <w:sz w:val="28"/>
          <w:szCs w:val="28"/>
        </w:rPr>
        <w:t>–</w:t>
      </w:r>
      <w:r w:rsidRPr="00403391">
        <w:rPr>
          <w:sz w:val="28"/>
          <w:szCs w:val="28"/>
        </w:rPr>
        <w:t xml:space="preserve"> если лица проживали</w:t>
      </w:r>
      <w:r w:rsidR="00403391">
        <w:rPr>
          <w:sz w:val="28"/>
          <w:szCs w:val="28"/>
        </w:rPr>
        <w:t xml:space="preserve"> </w:t>
      </w:r>
      <w:r w:rsidRPr="00403391">
        <w:rPr>
          <w:sz w:val="28"/>
          <w:szCs w:val="28"/>
        </w:rPr>
        <w:t>в разных провинциях; для движимых вещей срок</w:t>
      </w:r>
      <w:r w:rsidR="004A281D" w:rsidRPr="00403391">
        <w:rPr>
          <w:sz w:val="28"/>
          <w:szCs w:val="28"/>
        </w:rPr>
        <w:t xml:space="preserve"> </w:t>
      </w:r>
      <w:r w:rsidRPr="00403391">
        <w:rPr>
          <w:sz w:val="28"/>
          <w:szCs w:val="28"/>
        </w:rPr>
        <w:t>давности составлял 3 года.</w:t>
      </w:r>
    </w:p>
    <w:p w:rsidR="006E067B" w:rsidRPr="00403391" w:rsidRDefault="006E067B" w:rsidP="00403391">
      <w:pPr>
        <w:widowControl w:val="0"/>
        <w:autoSpaceDE w:val="0"/>
        <w:autoSpaceDN w:val="0"/>
        <w:adjustRightInd w:val="0"/>
        <w:spacing w:line="360" w:lineRule="auto"/>
        <w:ind w:firstLine="709"/>
        <w:jc w:val="both"/>
        <w:rPr>
          <w:sz w:val="28"/>
          <w:szCs w:val="28"/>
        </w:rPr>
      </w:pPr>
      <w:r w:rsidRPr="00403391">
        <w:rPr>
          <w:sz w:val="28"/>
          <w:szCs w:val="28"/>
        </w:rPr>
        <w:t xml:space="preserve">В классический период распространение получила простая передача неманципируемой собственности за деньги, под поручительство или под залог </w:t>
      </w:r>
      <w:r w:rsidR="004A281D" w:rsidRPr="00403391">
        <w:rPr>
          <w:sz w:val="28"/>
          <w:szCs w:val="28"/>
        </w:rPr>
        <w:t>–</w:t>
      </w:r>
      <w:r w:rsidRPr="00403391">
        <w:rPr>
          <w:sz w:val="28"/>
          <w:szCs w:val="28"/>
        </w:rPr>
        <w:t xml:space="preserve"> традицио. Римскому праву был известен и способ приобретения права собственности путем захвата брошенной</w:t>
      </w:r>
      <w:r w:rsidR="004A281D" w:rsidRPr="00403391">
        <w:rPr>
          <w:sz w:val="28"/>
          <w:szCs w:val="28"/>
        </w:rPr>
        <w:t xml:space="preserve"> </w:t>
      </w:r>
      <w:r w:rsidRPr="00403391">
        <w:rPr>
          <w:sz w:val="28"/>
          <w:szCs w:val="28"/>
        </w:rPr>
        <w:t>или бесхозной вещи (дикие животные, рыба в реке и</w:t>
      </w:r>
      <w:r w:rsidR="004A281D" w:rsidRPr="00403391">
        <w:rPr>
          <w:sz w:val="28"/>
          <w:szCs w:val="28"/>
        </w:rPr>
        <w:t xml:space="preserve"> </w:t>
      </w:r>
      <w:r w:rsidR="00482D46" w:rsidRPr="00403391">
        <w:rPr>
          <w:sz w:val="28"/>
          <w:szCs w:val="28"/>
        </w:rPr>
        <w:t>т.д.</w:t>
      </w:r>
      <w:r w:rsidRPr="00403391">
        <w:rPr>
          <w:sz w:val="28"/>
          <w:szCs w:val="28"/>
        </w:rPr>
        <w:t>..). При этом различались вещи, от которых собственник отказался, и потерянные или спрятанные. Последние считались принадлежавшими первоначальному собственнику.</w:t>
      </w:r>
    </w:p>
    <w:p w:rsidR="006E067B" w:rsidRPr="00403391" w:rsidRDefault="006E067B" w:rsidP="00403391">
      <w:pPr>
        <w:widowControl w:val="0"/>
        <w:autoSpaceDE w:val="0"/>
        <w:autoSpaceDN w:val="0"/>
        <w:adjustRightInd w:val="0"/>
        <w:spacing w:line="360" w:lineRule="auto"/>
        <w:ind w:firstLine="709"/>
        <w:jc w:val="both"/>
        <w:rPr>
          <w:sz w:val="28"/>
          <w:szCs w:val="28"/>
        </w:rPr>
      </w:pPr>
      <w:r w:rsidRPr="00403391">
        <w:rPr>
          <w:sz w:val="28"/>
          <w:szCs w:val="28"/>
        </w:rPr>
        <w:t xml:space="preserve">Особым способом приобретения права собственности являлась спецификация, </w:t>
      </w:r>
      <w:r w:rsidR="00980981" w:rsidRPr="00403391">
        <w:rPr>
          <w:sz w:val="28"/>
          <w:szCs w:val="28"/>
        </w:rPr>
        <w:t>т</w:t>
      </w:r>
      <w:r w:rsidRPr="00403391">
        <w:rPr>
          <w:sz w:val="28"/>
          <w:szCs w:val="28"/>
        </w:rPr>
        <w:t>.е. создание новой вещи</w:t>
      </w:r>
      <w:r w:rsidR="004A281D" w:rsidRPr="00403391">
        <w:rPr>
          <w:sz w:val="28"/>
          <w:szCs w:val="28"/>
        </w:rPr>
        <w:t xml:space="preserve"> </w:t>
      </w:r>
      <w:r w:rsidRPr="00403391">
        <w:rPr>
          <w:sz w:val="28"/>
          <w:szCs w:val="28"/>
        </w:rPr>
        <w:t>из определенного материала. Если при изготовлении</w:t>
      </w:r>
      <w:r w:rsidR="004A281D" w:rsidRPr="00403391">
        <w:rPr>
          <w:sz w:val="28"/>
          <w:szCs w:val="28"/>
        </w:rPr>
        <w:t xml:space="preserve"> </w:t>
      </w:r>
      <w:r w:rsidR="0030502A" w:rsidRPr="00403391">
        <w:rPr>
          <w:sz w:val="28"/>
          <w:szCs w:val="28"/>
        </w:rPr>
        <w:t>в</w:t>
      </w:r>
      <w:r w:rsidRPr="00403391">
        <w:rPr>
          <w:sz w:val="28"/>
          <w:szCs w:val="28"/>
        </w:rPr>
        <w:t xml:space="preserve">ещи использовался чужой материал, то собственником признавался изготовитель вещи, а хозяин материала мог подать иск о возмещении стоимости материала в двойном размере. Право собственности возникало путем соединения или смешения нескольких вещей в одной </w:t>
      </w:r>
      <w:r w:rsidR="00E34A51" w:rsidRPr="00403391">
        <w:rPr>
          <w:sz w:val="28"/>
          <w:szCs w:val="28"/>
        </w:rPr>
        <w:t>–</w:t>
      </w:r>
      <w:r w:rsidRPr="00403391">
        <w:rPr>
          <w:sz w:val="28"/>
          <w:szCs w:val="28"/>
        </w:rPr>
        <w:t xml:space="preserve"> гл</w:t>
      </w:r>
      <w:r w:rsidR="004A281D" w:rsidRPr="00403391">
        <w:rPr>
          <w:sz w:val="28"/>
          <w:szCs w:val="28"/>
        </w:rPr>
        <w:t>авной (например, при строитель</w:t>
      </w:r>
      <w:r w:rsidRPr="00403391">
        <w:rPr>
          <w:sz w:val="28"/>
          <w:szCs w:val="28"/>
        </w:rPr>
        <w:t>стве, посевах).</w:t>
      </w:r>
    </w:p>
    <w:p w:rsidR="006E067B" w:rsidRPr="00403391" w:rsidRDefault="006E067B" w:rsidP="00403391">
      <w:pPr>
        <w:widowControl w:val="0"/>
        <w:autoSpaceDE w:val="0"/>
        <w:autoSpaceDN w:val="0"/>
        <w:adjustRightInd w:val="0"/>
        <w:spacing w:line="360" w:lineRule="auto"/>
        <w:ind w:firstLine="709"/>
        <w:jc w:val="both"/>
        <w:rPr>
          <w:sz w:val="28"/>
          <w:szCs w:val="28"/>
        </w:rPr>
      </w:pPr>
      <w:r w:rsidRPr="00403391">
        <w:rPr>
          <w:sz w:val="28"/>
          <w:szCs w:val="28"/>
        </w:rPr>
        <w:t>В классический период для защиты прав частного собственника преторы разработали новые формулы вещных исков, не</w:t>
      </w:r>
      <w:r w:rsidR="004A281D" w:rsidRPr="00403391">
        <w:rPr>
          <w:sz w:val="28"/>
          <w:szCs w:val="28"/>
        </w:rPr>
        <w:t xml:space="preserve"> предусмотренных квиритским пра</w:t>
      </w:r>
      <w:r w:rsidRPr="00403391">
        <w:rPr>
          <w:sz w:val="28"/>
          <w:szCs w:val="28"/>
        </w:rPr>
        <w:t>вом. Одним из таких стал виндикационный иск</w:t>
      </w:r>
      <w:r w:rsidR="00D22104" w:rsidRPr="00403391">
        <w:rPr>
          <w:sz w:val="28"/>
          <w:szCs w:val="28"/>
        </w:rPr>
        <w:t xml:space="preserve"> –</w:t>
      </w:r>
      <w:r w:rsidRPr="00403391">
        <w:rPr>
          <w:sz w:val="28"/>
          <w:szCs w:val="28"/>
        </w:rPr>
        <w:t xml:space="preserve"> </w:t>
      </w:r>
      <w:r w:rsidR="004A281D" w:rsidRPr="00403391">
        <w:rPr>
          <w:sz w:val="28"/>
          <w:szCs w:val="28"/>
        </w:rPr>
        <w:t>тре</w:t>
      </w:r>
      <w:r w:rsidRPr="00403391">
        <w:rPr>
          <w:sz w:val="28"/>
          <w:szCs w:val="28"/>
        </w:rPr>
        <w:t>бование невлад</w:t>
      </w:r>
      <w:r w:rsidR="004A281D" w:rsidRPr="00403391">
        <w:rPr>
          <w:sz w:val="28"/>
          <w:szCs w:val="28"/>
        </w:rPr>
        <w:t xml:space="preserve">еющего собственника к владеющему </w:t>
      </w:r>
      <w:r w:rsidRPr="00403391">
        <w:rPr>
          <w:sz w:val="28"/>
          <w:szCs w:val="28"/>
        </w:rPr>
        <w:t>несобственнику. Собственник вещи, утерявший ее, должен был доказать свое право на спорную вещь. Использовался также негаторный иск, который был направлен против необоснованных претензий третьих лиц на чужую вещь. Для защиты интересов собственника применялся прогибиторный иск, направленный</w:t>
      </w:r>
      <w:r w:rsidR="004A281D" w:rsidRPr="00403391">
        <w:rPr>
          <w:sz w:val="28"/>
          <w:szCs w:val="28"/>
        </w:rPr>
        <w:t xml:space="preserve"> </w:t>
      </w:r>
      <w:r w:rsidRPr="00403391">
        <w:rPr>
          <w:sz w:val="28"/>
          <w:szCs w:val="28"/>
        </w:rPr>
        <w:t xml:space="preserve">на устранение препятствий для нормального использования собственником своей вещи. Для </w:t>
      </w:r>
      <w:r w:rsidR="00482D46" w:rsidRPr="00403391">
        <w:rPr>
          <w:sz w:val="28"/>
          <w:szCs w:val="28"/>
        </w:rPr>
        <w:t xml:space="preserve">избегания </w:t>
      </w:r>
      <w:r w:rsidRPr="00403391">
        <w:rPr>
          <w:sz w:val="28"/>
          <w:szCs w:val="28"/>
        </w:rPr>
        <w:t>несправедливого юридического спора претор мог прибегнуть к реституции, т.е. вернуть стороны в первоначальное положение до совершения сделки.</w:t>
      </w:r>
    </w:p>
    <w:p w:rsidR="00B40B19" w:rsidRPr="00403391" w:rsidRDefault="006E067B" w:rsidP="00403391">
      <w:pPr>
        <w:widowControl w:val="0"/>
        <w:autoSpaceDE w:val="0"/>
        <w:autoSpaceDN w:val="0"/>
        <w:adjustRightInd w:val="0"/>
        <w:spacing w:line="360" w:lineRule="auto"/>
        <w:ind w:firstLine="709"/>
        <w:jc w:val="both"/>
        <w:rPr>
          <w:sz w:val="28"/>
          <w:szCs w:val="28"/>
        </w:rPr>
      </w:pPr>
      <w:r w:rsidRPr="00403391">
        <w:rPr>
          <w:sz w:val="28"/>
          <w:szCs w:val="28"/>
        </w:rPr>
        <w:t>В классический и постклассический периоды римское право стало различать «право собст</w:t>
      </w:r>
      <w:r w:rsidR="004A281D" w:rsidRPr="00403391">
        <w:rPr>
          <w:sz w:val="28"/>
          <w:szCs w:val="28"/>
        </w:rPr>
        <w:t>венности» и «</w:t>
      </w:r>
      <w:r w:rsidRPr="00403391">
        <w:rPr>
          <w:sz w:val="28"/>
          <w:szCs w:val="28"/>
        </w:rPr>
        <w:t xml:space="preserve">владение». </w:t>
      </w:r>
    </w:p>
    <w:p w:rsidR="006E067B" w:rsidRPr="00403391" w:rsidRDefault="006E067B" w:rsidP="00403391">
      <w:pPr>
        <w:widowControl w:val="0"/>
        <w:autoSpaceDE w:val="0"/>
        <w:autoSpaceDN w:val="0"/>
        <w:adjustRightInd w:val="0"/>
        <w:spacing w:line="360" w:lineRule="auto"/>
        <w:ind w:firstLine="709"/>
        <w:jc w:val="both"/>
        <w:rPr>
          <w:sz w:val="28"/>
          <w:szCs w:val="28"/>
        </w:rPr>
      </w:pPr>
      <w:r w:rsidRPr="00403391">
        <w:rPr>
          <w:sz w:val="28"/>
          <w:szCs w:val="28"/>
        </w:rPr>
        <w:t>Институт юридического владения предполагал фактическое самостоятельное обладание вещью. Преторские интердикты (запрещающие приказы) защищали интересы фактического обладателя имущества от незаконных посягательств до судебного разбирательства правомерности притязаний других лиц на это имущество. Если владение было добросовестным, т.е. вещь не была украдена или насильственно отнята у законного собственника, то вещь становилась собственностью на основании давности</w:t>
      </w:r>
      <w:r w:rsidR="00D22104" w:rsidRPr="00403391">
        <w:rPr>
          <w:sz w:val="28"/>
          <w:szCs w:val="28"/>
        </w:rPr>
        <w:t xml:space="preserve"> владения. От владения отличал</w:t>
      </w:r>
      <w:r w:rsidRPr="00403391">
        <w:rPr>
          <w:sz w:val="28"/>
          <w:szCs w:val="28"/>
        </w:rPr>
        <w:t xml:space="preserve">ось понятие «держание» </w:t>
      </w:r>
      <w:r w:rsidR="004A281D" w:rsidRPr="00403391">
        <w:rPr>
          <w:sz w:val="28"/>
          <w:szCs w:val="28"/>
        </w:rPr>
        <w:t>–</w:t>
      </w:r>
      <w:r w:rsidRPr="00403391">
        <w:rPr>
          <w:sz w:val="28"/>
          <w:szCs w:val="28"/>
        </w:rPr>
        <w:t xml:space="preserve"> фактическое</w:t>
      </w:r>
      <w:r w:rsidR="004A281D" w:rsidRPr="00403391">
        <w:rPr>
          <w:sz w:val="28"/>
          <w:szCs w:val="28"/>
        </w:rPr>
        <w:t xml:space="preserve"> </w:t>
      </w:r>
      <w:r w:rsidRPr="00403391">
        <w:rPr>
          <w:sz w:val="28"/>
          <w:szCs w:val="28"/>
        </w:rPr>
        <w:t>несамостоятельное обладание вещью без намерения</w:t>
      </w:r>
      <w:r w:rsidR="004A281D" w:rsidRPr="00403391">
        <w:rPr>
          <w:sz w:val="28"/>
          <w:szCs w:val="28"/>
        </w:rPr>
        <w:t xml:space="preserve"> </w:t>
      </w:r>
      <w:r w:rsidRPr="00403391">
        <w:rPr>
          <w:sz w:val="28"/>
          <w:szCs w:val="28"/>
        </w:rPr>
        <w:t>относиться к вещи как к своей (например, аренда).</w:t>
      </w:r>
    </w:p>
    <w:p w:rsidR="00B40B19" w:rsidRPr="00403391" w:rsidRDefault="004A281D" w:rsidP="00403391">
      <w:pPr>
        <w:widowControl w:val="0"/>
        <w:autoSpaceDE w:val="0"/>
        <w:autoSpaceDN w:val="0"/>
        <w:adjustRightInd w:val="0"/>
        <w:spacing w:line="360" w:lineRule="auto"/>
        <w:ind w:firstLine="709"/>
        <w:jc w:val="both"/>
        <w:rPr>
          <w:sz w:val="28"/>
          <w:szCs w:val="28"/>
        </w:rPr>
      </w:pPr>
      <w:r w:rsidRPr="00403391">
        <w:rPr>
          <w:sz w:val="28"/>
          <w:szCs w:val="28"/>
        </w:rPr>
        <w:t>Регулирование взаимоотнош</w:t>
      </w:r>
      <w:r w:rsidR="006E067B" w:rsidRPr="00403391">
        <w:rPr>
          <w:sz w:val="28"/>
          <w:szCs w:val="28"/>
        </w:rPr>
        <w:t xml:space="preserve">ений собственников привели к появлению сервитутов. </w:t>
      </w:r>
    </w:p>
    <w:p w:rsidR="00B40B19" w:rsidRPr="00403391" w:rsidRDefault="006E067B" w:rsidP="00403391">
      <w:pPr>
        <w:widowControl w:val="0"/>
        <w:autoSpaceDE w:val="0"/>
        <w:autoSpaceDN w:val="0"/>
        <w:adjustRightInd w:val="0"/>
        <w:spacing w:line="360" w:lineRule="auto"/>
        <w:ind w:firstLine="709"/>
        <w:jc w:val="both"/>
        <w:rPr>
          <w:sz w:val="28"/>
          <w:szCs w:val="28"/>
        </w:rPr>
      </w:pPr>
      <w:r w:rsidRPr="00403391">
        <w:rPr>
          <w:sz w:val="28"/>
          <w:szCs w:val="28"/>
        </w:rPr>
        <w:t xml:space="preserve">Сервитут </w:t>
      </w:r>
      <w:r w:rsidR="00B40B19" w:rsidRPr="00403391">
        <w:rPr>
          <w:sz w:val="28"/>
          <w:szCs w:val="28"/>
        </w:rPr>
        <w:t>–</w:t>
      </w:r>
      <w:r w:rsidRPr="00403391">
        <w:rPr>
          <w:sz w:val="28"/>
          <w:szCs w:val="28"/>
        </w:rPr>
        <w:t xml:space="preserve"> это строго ограниченное право пользования чужой со</w:t>
      </w:r>
      <w:r w:rsidR="004A281D" w:rsidRPr="00403391">
        <w:rPr>
          <w:sz w:val="28"/>
          <w:szCs w:val="28"/>
        </w:rPr>
        <w:t>бс</w:t>
      </w:r>
      <w:r w:rsidRPr="00403391">
        <w:rPr>
          <w:sz w:val="28"/>
          <w:szCs w:val="28"/>
        </w:rPr>
        <w:t>твенностью (право прохода, прогона скота, проведения воды</w:t>
      </w:r>
      <w:r w:rsidR="004A281D" w:rsidRPr="00403391">
        <w:rPr>
          <w:sz w:val="28"/>
          <w:szCs w:val="28"/>
        </w:rPr>
        <w:t xml:space="preserve"> </w:t>
      </w:r>
      <w:r w:rsidRPr="00403391">
        <w:rPr>
          <w:sz w:val="28"/>
          <w:szCs w:val="28"/>
        </w:rPr>
        <w:t xml:space="preserve">через соседний участок), а также законное ограничение прав собственника (требование обрезать деревья, чтобы они не причиняли вред соседнему участку, ограничение застройки). В древнейшем праве сервитуты были связаны с регулированием соседских поземельных отношений. В классический период появились личные сервитуты </w:t>
      </w:r>
      <w:r w:rsidR="00B40B19" w:rsidRPr="00403391">
        <w:rPr>
          <w:sz w:val="28"/>
          <w:szCs w:val="28"/>
        </w:rPr>
        <w:t>–</w:t>
      </w:r>
      <w:r w:rsidRPr="00403391">
        <w:rPr>
          <w:sz w:val="28"/>
          <w:szCs w:val="28"/>
        </w:rPr>
        <w:t xml:space="preserve"> узуфрукт и узус. </w:t>
      </w:r>
    </w:p>
    <w:p w:rsidR="00B40B19" w:rsidRPr="00403391" w:rsidRDefault="006E067B" w:rsidP="00403391">
      <w:pPr>
        <w:widowControl w:val="0"/>
        <w:autoSpaceDE w:val="0"/>
        <w:autoSpaceDN w:val="0"/>
        <w:adjustRightInd w:val="0"/>
        <w:spacing w:line="360" w:lineRule="auto"/>
        <w:ind w:firstLine="709"/>
        <w:jc w:val="both"/>
        <w:rPr>
          <w:sz w:val="28"/>
          <w:szCs w:val="28"/>
        </w:rPr>
      </w:pPr>
      <w:r w:rsidRPr="00403391">
        <w:rPr>
          <w:sz w:val="28"/>
          <w:szCs w:val="28"/>
        </w:rPr>
        <w:t>Узуфрукт</w:t>
      </w:r>
      <w:r w:rsidR="004A281D" w:rsidRPr="00403391">
        <w:rPr>
          <w:sz w:val="28"/>
          <w:szCs w:val="28"/>
        </w:rPr>
        <w:t xml:space="preserve"> </w:t>
      </w:r>
      <w:r w:rsidRPr="00403391">
        <w:rPr>
          <w:sz w:val="28"/>
          <w:szCs w:val="28"/>
        </w:rPr>
        <w:t>предоставлял право пожизненного пользования чужой</w:t>
      </w:r>
      <w:r w:rsidR="004A281D" w:rsidRPr="00403391">
        <w:rPr>
          <w:sz w:val="28"/>
          <w:szCs w:val="28"/>
        </w:rPr>
        <w:t xml:space="preserve"> </w:t>
      </w:r>
      <w:r w:rsidRPr="00403391">
        <w:rPr>
          <w:sz w:val="28"/>
          <w:szCs w:val="28"/>
        </w:rPr>
        <w:t xml:space="preserve">собственностью с </w:t>
      </w:r>
      <w:r w:rsidR="004A281D" w:rsidRPr="00403391">
        <w:rPr>
          <w:sz w:val="28"/>
          <w:szCs w:val="28"/>
        </w:rPr>
        <w:t>правом</w:t>
      </w:r>
      <w:r w:rsidRPr="00403391">
        <w:rPr>
          <w:sz w:val="28"/>
          <w:szCs w:val="28"/>
        </w:rPr>
        <w:t xml:space="preserve"> получения от нее плодов и доходов. Узуфрукт не мог отчуждаться и должен был использоваться строго по назначению. </w:t>
      </w:r>
    </w:p>
    <w:p w:rsidR="006E067B" w:rsidRPr="00403391" w:rsidRDefault="006E067B" w:rsidP="00403391">
      <w:pPr>
        <w:widowControl w:val="0"/>
        <w:autoSpaceDE w:val="0"/>
        <w:autoSpaceDN w:val="0"/>
        <w:adjustRightInd w:val="0"/>
        <w:spacing w:line="360" w:lineRule="auto"/>
        <w:ind w:firstLine="709"/>
        <w:jc w:val="both"/>
        <w:rPr>
          <w:sz w:val="28"/>
          <w:szCs w:val="28"/>
        </w:rPr>
      </w:pPr>
      <w:r w:rsidRPr="00403391">
        <w:rPr>
          <w:sz w:val="28"/>
          <w:szCs w:val="28"/>
        </w:rPr>
        <w:t>Узус давал право</w:t>
      </w:r>
      <w:r w:rsidR="004A281D" w:rsidRPr="00403391">
        <w:rPr>
          <w:sz w:val="28"/>
          <w:szCs w:val="28"/>
        </w:rPr>
        <w:t xml:space="preserve"> </w:t>
      </w:r>
      <w:r w:rsidRPr="00403391">
        <w:rPr>
          <w:sz w:val="28"/>
          <w:szCs w:val="28"/>
        </w:rPr>
        <w:t>пользоваться вещью без права на доходы от нее (например, право прожи</w:t>
      </w:r>
      <w:r w:rsidR="004A281D" w:rsidRPr="00403391">
        <w:rPr>
          <w:sz w:val="28"/>
          <w:szCs w:val="28"/>
        </w:rPr>
        <w:t>вания при</w:t>
      </w:r>
      <w:r w:rsidRPr="00403391">
        <w:rPr>
          <w:sz w:val="28"/>
          <w:szCs w:val="28"/>
        </w:rPr>
        <w:t>слуги в доме).</w:t>
      </w:r>
    </w:p>
    <w:p w:rsidR="006E067B" w:rsidRPr="00403391" w:rsidRDefault="00B40B19" w:rsidP="00403391">
      <w:pPr>
        <w:widowControl w:val="0"/>
        <w:autoSpaceDE w:val="0"/>
        <w:autoSpaceDN w:val="0"/>
        <w:adjustRightInd w:val="0"/>
        <w:spacing w:line="360" w:lineRule="auto"/>
        <w:ind w:firstLine="709"/>
        <w:jc w:val="both"/>
        <w:rPr>
          <w:sz w:val="28"/>
          <w:szCs w:val="28"/>
        </w:rPr>
      </w:pPr>
      <w:r w:rsidRPr="00403391">
        <w:rPr>
          <w:sz w:val="28"/>
          <w:szCs w:val="28"/>
        </w:rPr>
        <w:t>В римском праве впервые произошло противопоставление вещного права, как права абсолютного и обязательственного права, как права относительного</w:t>
      </w:r>
      <w:r w:rsidR="00542760" w:rsidRPr="00403391">
        <w:rPr>
          <w:rStyle w:val="a8"/>
          <w:sz w:val="28"/>
          <w:szCs w:val="28"/>
        </w:rPr>
        <w:footnoteReference w:id="3"/>
      </w:r>
      <w:r w:rsidRPr="00403391">
        <w:rPr>
          <w:sz w:val="28"/>
          <w:szCs w:val="28"/>
        </w:rPr>
        <w:t xml:space="preserve">. </w:t>
      </w:r>
    </w:p>
    <w:p w:rsidR="006E067B" w:rsidRPr="00403391" w:rsidRDefault="006E067B" w:rsidP="00403391">
      <w:pPr>
        <w:widowControl w:val="0"/>
        <w:autoSpaceDE w:val="0"/>
        <w:autoSpaceDN w:val="0"/>
        <w:adjustRightInd w:val="0"/>
        <w:spacing w:line="360" w:lineRule="auto"/>
        <w:ind w:firstLine="709"/>
        <w:jc w:val="both"/>
        <w:rPr>
          <w:sz w:val="28"/>
          <w:szCs w:val="28"/>
        </w:rPr>
      </w:pPr>
    </w:p>
    <w:p w:rsidR="009F3C0C" w:rsidRPr="00403391" w:rsidRDefault="009F3C0C" w:rsidP="00403391">
      <w:pPr>
        <w:widowControl w:val="0"/>
        <w:spacing w:line="360" w:lineRule="auto"/>
        <w:ind w:firstLine="709"/>
        <w:jc w:val="both"/>
        <w:outlineLvl w:val="0"/>
        <w:rPr>
          <w:b/>
          <w:sz w:val="28"/>
          <w:szCs w:val="28"/>
        </w:rPr>
      </w:pPr>
      <w:bookmarkStart w:id="2" w:name="_Toc102248036"/>
      <w:r w:rsidRPr="00403391">
        <w:rPr>
          <w:b/>
          <w:sz w:val="28"/>
          <w:szCs w:val="28"/>
        </w:rPr>
        <w:t>2. Право феодальной собственности</w:t>
      </w:r>
      <w:bookmarkEnd w:id="2"/>
    </w:p>
    <w:p w:rsidR="009F3C0C" w:rsidRPr="00403391" w:rsidRDefault="009F3C0C" w:rsidP="00403391">
      <w:pPr>
        <w:widowControl w:val="0"/>
        <w:spacing w:line="360" w:lineRule="auto"/>
        <w:ind w:firstLine="709"/>
        <w:jc w:val="both"/>
        <w:rPr>
          <w:b/>
          <w:sz w:val="28"/>
          <w:szCs w:val="28"/>
        </w:rPr>
      </w:pPr>
    </w:p>
    <w:p w:rsidR="00B9247A" w:rsidRPr="00403391" w:rsidRDefault="00B9247A" w:rsidP="00403391">
      <w:pPr>
        <w:widowControl w:val="0"/>
        <w:autoSpaceDE w:val="0"/>
        <w:autoSpaceDN w:val="0"/>
        <w:adjustRightInd w:val="0"/>
        <w:spacing w:line="360" w:lineRule="auto"/>
        <w:ind w:firstLine="709"/>
        <w:jc w:val="both"/>
        <w:rPr>
          <w:sz w:val="28"/>
          <w:szCs w:val="28"/>
        </w:rPr>
      </w:pPr>
      <w:r w:rsidRPr="00403391">
        <w:rPr>
          <w:sz w:val="28"/>
          <w:szCs w:val="28"/>
        </w:rPr>
        <w:t>Центральным институтом феодального права являлась земельная собственность, но его становление специфично. В раннефеодальных государствах земельная</w:t>
      </w:r>
      <w:r w:rsidR="00AC5647" w:rsidRPr="00403391">
        <w:rPr>
          <w:sz w:val="28"/>
          <w:szCs w:val="28"/>
        </w:rPr>
        <w:t xml:space="preserve"> </w:t>
      </w:r>
      <w:r w:rsidRPr="00403391">
        <w:rPr>
          <w:sz w:val="28"/>
          <w:szCs w:val="28"/>
        </w:rPr>
        <w:t>собственность существовала в форме аллода. Понятие</w:t>
      </w:r>
      <w:r w:rsidR="00AC5647" w:rsidRPr="00403391">
        <w:rPr>
          <w:sz w:val="28"/>
          <w:szCs w:val="28"/>
        </w:rPr>
        <w:t xml:space="preserve"> аллод</w:t>
      </w:r>
      <w:r w:rsidRPr="00403391">
        <w:rPr>
          <w:sz w:val="28"/>
          <w:szCs w:val="28"/>
        </w:rPr>
        <w:t xml:space="preserve"> впервые</w:t>
      </w:r>
      <w:r w:rsidR="00AC5647" w:rsidRPr="00403391">
        <w:rPr>
          <w:sz w:val="28"/>
          <w:szCs w:val="28"/>
        </w:rPr>
        <w:t xml:space="preserve"> появилось в Салической правде</w:t>
      </w:r>
      <w:r w:rsidRPr="00403391">
        <w:rPr>
          <w:sz w:val="28"/>
          <w:szCs w:val="28"/>
        </w:rPr>
        <w:t>. Первоначально аллодиальная собственность представляла собой общинный надел большой семьи, который</w:t>
      </w:r>
      <w:r w:rsidR="00AC5647" w:rsidRPr="00403391">
        <w:rPr>
          <w:sz w:val="28"/>
          <w:szCs w:val="28"/>
        </w:rPr>
        <w:t xml:space="preserve"> наследовался по мужской линии. Ранний</w:t>
      </w:r>
      <w:r w:rsidRPr="00403391">
        <w:rPr>
          <w:sz w:val="28"/>
          <w:szCs w:val="28"/>
        </w:rPr>
        <w:t xml:space="preserve"> аллод был</w:t>
      </w:r>
      <w:r w:rsidR="00AC5647" w:rsidRPr="00403391">
        <w:rPr>
          <w:sz w:val="28"/>
          <w:szCs w:val="28"/>
        </w:rPr>
        <w:t xml:space="preserve"> </w:t>
      </w:r>
      <w:r w:rsidRPr="00403391">
        <w:rPr>
          <w:sz w:val="28"/>
          <w:szCs w:val="28"/>
        </w:rPr>
        <w:t>неполной собственностью, владением, которое ограничивалось верховной со</w:t>
      </w:r>
      <w:r w:rsidR="00AC5647" w:rsidRPr="00403391">
        <w:rPr>
          <w:sz w:val="28"/>
          <w:szCs w:val="28"/>
        </w:rPr>
        <w:t>б</w:t>
      </w:r>
      <w:r w:rsidRPr="00403391">
        <w:rPr>
          <w:sz w:val="28"/>
          <w:szCs w:val="28"/>
        </w:rPr>
        <w:t>ственностью общины и правами большой семьи, но с тенденцией к превращению в</w:t>
      </w:r>
      <w:r w:rsidR="00AC5647" w:rsidRPr="00403391">
        <w:rPr>
          <w:sz w:val="28"/>
          <w:szCs w:val="28"/>
        </w:rPr>
        <w:t xml:space="preserve"> </w:t>
      </w:r>
      <w:r w:rsidRPr="00403391">
        <w:rPr>
          <w:sz w:val="28"/>
          <w:szCs w:val="28"/>
        </w:rPr>
        <w:t>частную собственность. К V</w:t>
      </w:r>
      <w:r w:rsidR="00AC5647" w:rsidRPr="00403391">
        <w:rPr>
          <w:sz w:val="28"/>
          <w:szCs w:val="28"/>
          <w:lang w:val="en-US"/>
        </w:rPr>
        <w:t>II</w:t>
      </w:r>
      <w:r w:rsidR="00AC5647" w:rsidRPr="00403391">
        <w:rPr>
          <w:sz w:val="28"/>
          <w:szCs w:val="28"/>
        </w:rPr>
        <w:t>-V</w:t>
      </w:r>
      <w:r w:rsidR="00AC5647" w:rsidRPr="00403391">
        <w:rPr>
          <w:sz w:val="28"/>
          <w:szCs w:val="28"/>
          <w:lang w:val="en-US"/>
        </w:rPr>
        <w:t>III</w:t>
      </w:r>
      <w:r w:rsidRPr="00403391">
        <w:rPr>
          <w:sz w:val="28"/>
          <w:szCs w:val="28"/>
        </w:rPr>
        <w:t xml:space="preserve"> вв. аллод прекращает свое существование как нераздельная земельная</w:t>
      </w:r>
      <w:r w:rsidR="00AC5647" w:rsidRPr="00403391">
        <w:rPr>
          <w:sz w:val="28"/>
          <w:szCs w:val="28"/>
        </w:rPr>
        <w:t xml:space="preserve"> </w:t>
      </w:r>
      <w:r w:rsidRPr="00403391">
        <w:rPr>
          <w:sz w:val="28"/>
          <w:szCs w:val="28"/>
        </w:rPr>
        <w:t>собственность большой семьи и превращается в свободно отчуждаемую, передаваемую по наследству индивидуально-семейную собственность.</w:t>
      </w:r>
    </w:p>
    <w:p w:rsidR="00B9247A" w:rsidRPr="00403391" w:rsidRDefault="00B9247A" w:rsidP="00403391">
      <w:pPr>
        <w:widowControl w:val="0"/>
        <w:autoSpaceDE w:val="0"/>
        <w:autoSpaceDN w:val="0"/>
        <w:adjustRightInd w:val="0"/>
        <w:spacing w:line="360" w:lineRule="auto"/>
        <w:ind w:firstLine="709"/>
        <w:jc w:val="both"/>
        <w:rPr>
          <w:sz w:val="28"/>
          <w:szCs w:val="28"/>
        </w:rPr>
      </w:pPr>
      <w:r w:rsidRPr="00403391">
        <w:rPr>
          <w:sz w:val="28"/>
          <w:szCs w:val="28"/>
        </w:rPr>
        <w:t>С развитием феодализма в Х-Х</w:t>
      </w:r>
      <w:r w:rsidR="00C91A5B" w:rsidRPr="00403391">
        <w:rPr>
          <w:sz w:val="28"/>
          <w:szCs w:val="28"/>
          <w:lang w:val="en-US"/>
        </w:rPr>
        <w:t>II</w:t>
      </w:r>
      <w:r w:rsidRPr="00403391">
        <w:rPr>
          <w:sz w:val="28"/>
          <w:szCs w:val="28"/>
        </w:rPr>
        <w:t xml:space="preserve"> в. аллод трансформируется в крупное феодальное землевладение. Монопольное право</w:t>
      </w:r>
      <w:r w:rsidR="00AC5647" w:rsidRPr="00403391">
        <w:rPr>
          <w:sz w:val="28"/>
          <w:szCs w:val="28"/>
        </w:rPr>
        <w:t xml:space="preserve"> на земельную собственность пе</w:t>
      </w:r>
      <w:r w:rsidRPr="00403391">
        <w:rPr>
          <w:sz w:val="28"/>
          <w:szCs w:val="28"/>
        </w:rPr>
        <w:t>реходит к сословию феодалов, но их права были множественными или расщепленными, что связано с условным характером феодальной собственности. Собственником земли считались одновременно несколько феодалов: и ее непосредственный держатель (вассал), и пожаловавший землевладение (сеньор). На</w:t>
      </w:r>
      <w:r w:rsidR="00E34A51" w:rsidRPr="00403391">
        <w:rPr>
          <w:sz w:val="28"/>
          <w:szCs w:val="28"/>
        </w:rPr>
        <w:t xml:space="preserve"> </w:t>
      </w:r>
      <w:r w:rsidRPr="00403391">
        <w:rPr>
          <w:sz w:val="28"/>
          <w:szCs w:val="28"/>
        </w:rPr>
        <w:t>основе вассально-сюзеренных связей выстраивалась</w:t>
      </w:r>
      <w:r w:rsidR="00AC5647" w:rsidRPr="00403391">
        <w:rPr>
          <w:sz w:val="28"/>
          <w:szCs w:val="28"/>
        </w:rPr>
        <w:t xml:space="preserve"> </w:t>
      </w:r>
      <w:r w:rsidRPr="00403391">
        <w:rPr>
          <w:sz w:val="28"/>
          <w:szCs w:val="28"/>
        </w:rPr>
        <w:t>иерархическая структура земельной собственности</w:t>
      </w:r>
      <w:r w:rsidR="00AC5647" w:rsidRPr="00403391">
        <w:rPr>
          <w:sz w:val="28"/>
          <w:szCs w:val="28"/>
        </w:rPr>
        <w:t xml:space="preserve"> </w:t>
      </w:r>
      <w:r w:rsidRPr="00403391">
        <w:rPr>
          <w:sz w:val="28"/>
          <w:szCs w:val="28"/>
        </w:rPr>
        <w:t>сеньоров, вассалов и арьер-вассалов.</w:t>
      </w:r>
    </w:p>
    <w:p w:rsidR="00B9247A" w:rsidRPr="00403391" w:rsidRDefault="00B9247A" w:rsidP="00403391">
      <w:pPr>
        <w:widowControl w:val="0"/>
        <w:autoSpaceDE w:val="0"/>
        <w:autoSpaceDN w:val="0"/>
        <w:adjustRightInd w:val="0"/>
        <w:spacing w:line="360" w:lineRule="auto"/>
        <w:ind w:firstLine="709"/>
        <w:jc w:val="both"/>
        <w:rPr>
          <w:sz w:val="28"/>
          <w:szCs w:val="28"/>
        </w:rPr>
      </w:pPr>
      <w:r w:rsidRPr="00403391">
        <w:rPr>
          <w:sz w:val="28"/>
          <w:szCs w:val="28"/>
        </w:rPr>
        <w:t xml:space="preserve">Вначале земли передавались в пожизненное условное держание </w:t>
      </w:r>
      <w:r w:rsidR="00E34A51" w:rsidRPr="00403391">
        <w:rPr>
          <w:sz w:val="28"/>
          <w:szCs w:val="28"/>
        </w:rPr>
        <w:t>–</w:t>
      </w:r>
      <w:r w:rsidRPr="00403391">
        <w:rPr>
          <w:sz w:val="28"/>
          <w:szCs w:val="28"/>
        </w:rPr>
        <w:t xml:space="preserve"> бенефиций. Если </w:t>
      </w:r>
      <w:r w:rsidR="00AC5647" w:rsidRPr="00403391">
        <w:rPr>
          <w:sz w:val="28"/>
          <w:szCs w:val="28"/>
        </w:rPr>
        <w:t>бенефициарий</w:t>
      </w:r>
      <w:r w:rsidRPr="00403391">
        <w:rPr>
          <w:sz w:val="28"/>
          <w:szCs w:val="28"/>
        </w:rPr>
        <w:t xml:space="preserve"> отказывался нести законную военную службу или разорял хозяйство</w:t>
      </w:r>
      <w:r w:rsidR="00AC5647" w:rsidRPr="00403391">
        <w:rPr>
          <w:sz w:val="28"/>
          <w:szCs w:val="28"/>
        </w:rPr>
        <w:t>,</w:t>
      </w:r>
      <w:r w:rsidRPr="00403391">
        <w:rPr>
          <w:sz w:val="28"/>
          <w:szCs w:val="28"/>
        </w:rPr>
        <w:t xml:space="preserve"> то бенефиций можно было отобрать. После смерти жалователя или получателя бенефиция землевладе</w:t>
      </w:r>
      <w:r w:rsidR="00AC5647" w:rsidRPr="00403391">
        <w:rPr>
          <w:sz w:val="28"/>
          <w:szCs w:val="28"/>
        </w:rPr>
        <w:t>н</w:t>
      </w:r>
      <w:r w:rsidRPr="00403391">
        <w:rPr>
          <w:sz w:val="28"/>
          <w:szCs w:val="28"/>
        </w:rPr>
        <w:t>ие возвращалось первоначальному собственнику или его наследникам. Для того чтобы продлить владение, бенефицием требовалось возобновить пожалование (заключить новый договор с наследниками). К ХI в. пожизненное землевладение превращается в наследственное</w:t>
      </w:r>
      <w:r w:rsidR="00AC5647" w:rsidRPr="00403391">
        <w:rPr>
          <w:sz w:val="28"/>
          <w:szCs w:val="28"/>
        </w:rPr>
        <w:t xml:space="preserve"> </w:t>
      </w:r>
      <w:r w:rsidRPr="00403391">
        <w:rPr>
          <w:sz w:val="28"/>
          <w:szCs w:val="28"/>
        </w:rPr>
        <w:t xml:space="preserve">условное держание </w:t>
      </w:r>
      <w:r w:rsidR="00D559BD" w:rsidRPr="00403391">
        <w:rPr>
          <w:sz w:val="28"/>
          <w:szCs w:val="28"/>
        </w:rPr>
        <w:t>–</w:t>
      </w:r>
      <w:r w:rsidRPr="00403391">
        <w:rPr>
          <w:sz w:val="28"/>
          <w:szCs w:val="28"/>
        </w:rPr>
        <w:t xml:space="preserve"> феод (или лен). Передача феода от</w:t>
      </w:r>
      <w:r w:rsidR="00AC5647" w:rsidRPr="00403391">
        <w:rPr>
          <w:sz w:val="28"/>
          <w:szCs w:val="28"/>
        </w:rPr>
        <w:t xml:space="preserve"> </w:t>
      </w:r>
      <w:r w:rsidRPr="00403391">
        <w:rPr>
          <w:sz w:val="28"/>
          <w:szCs w:val="28"/>
        </w:rPr>
        <w:t xml:space="preserve">сеньора (первоначального собственника) вассалу (получателю земли) называлась инвеститурой. Ввод во владение </w:t>
      </w:r>
      <w:r w:rsidR="00D559BD" w:rsidRPr="00403391">
        <w:rPr>
          <w:sz w:val="28"/>
          <w:szCs w:val="28"/>
        </w:rPr>
        <w:t>ф</w:t>
      </w:r>
      <w:r w:rsidRPr="00403391">
        <w:rPr>
          <w:sz w:val="28"/>
          <w:szCs w:val="28"/>
        </w:rPr>
        <w:t>еодом сопровождался торжественной церемонией</w:t>
      </w:r>
      <w:r w:rsidR="00AC5647" w:rsidRPr="00403391">
        <w:rPr>
          <w:sz w:val="28"/>
          <w:szCs w:val="28"/>
        </w:rPr>
        <w:t xml:space="preserve"> </w:t>
      </w:r>
      <w:r w:rsidRPr="00403391">
        <w:rPr>
          <w:sz w:val="28"/>
          <w:szCs w:val="28"/>
        </w:rPr>
        <w:t>с принесением клятвы верности сеньору: вассал публично при зна</w:t>
      </w:r>
      <w:r w:rsidR="00AC5647" w:rsidRPr="00403391">
        <w:rPr>
          <w:sz w:val="28"/>
          <w:szCs w:val="28"/>
        </w:rPr>
        <w:t xml:space="preserve">вал себя </w:t>
      </w:r>
      <w:r w:rsidR="00D559BD" w:rsidRPr="00403391">
        <w:rPr>
          <w:sz w:val="28"/>
          <w:szCs w:val="28"/>
        </w:rPr>
        <w:t>человеком</w:t>
      </w:r>
      <w:r w:rsidRPr="00403391">
        <w:rPr>
          <w:sz w:val="28"/>
          <w:szCs w:val="28"/>
        </w:rPr>
        <w:t xml:space="preserve"> другого </w:t>
      </w:r>
      <w:r w:rsidR="00AC5647" w:rsidRPr="00403391">
        <w:rPr>
          <w:sz w:val="28"/>
          <w:szCs w:val="28"/>
        </w:rPr>
        <w:t>ф</w:t>
      </w:r>
      <w:r w:rsidRPr="00403391">
        <w:rPr>
          <w:sz w:val="28"/>
          <w:szCs w:val="28"/>
        </w:rPr>
        <w:t>еодала.</w:t>
      </w:r>
    </w:p>
    <w:p w:rsidR="00B9247A" w:rsidRPr="00403391" w:rsidRDefault="00B9247A" w:rsidP="00403391">
      <w:pPr>
        <w:widowControl w:val="0"/>
        <w:autoSpaceDE w:val="0"/>
        <w:autoSpaceDN w:val="0"/>
        <w:adjustRightInd w:val="0"/>
        <w:spacing w:line="360" w:lineRule="auto"/>
        <w:ind w:firstLine="709"/>
        <w:jc w:val="both"/>
        <w:rPr>
          <w:sz w:val="28"/>
          <w:szCs w:val="28"/>
        </w:rPr>
      </w:pPr>
      <w:r w:rsidRPr="00403391">
        <w:rPr>
          <w:sz w:val="28"/>
          <w:szCs w:val="28"/>
        </w:rPr>
        <w:t>Вассальный договор четко фиксировал обязанности сторон</w:t>
      </w:r>
      <w:r w:rsidR="00542760" w:rsidRPr="00403391">
        <w:rPr>
          <w:rStyle w:val="a8"/>
          <w:sz w:val="28"/>
          <w:szCs w:val="28"/>
        </w:rPr>
        <w:footnoteReference w:id="4"/>
      </w:r>
      <w:r w:rsidRPr="00403391">
        <w:rPr>
          <w:sz w:val="28"/>
          <w:szCs w:val="28"/>
        </w:rPr>
        <w:t>. Сеньор должен был обеспечить защиту вассала</w:t>
      </w:r>
      <w:r w:rsidR="00AC5647" w:rsidRPr="00403391">
        <w:rPr>
          <w:sz w:val="28"/>
          <w:szCs w:val="28"/>
        </w:rPr>
        <w:t xml:space="preserve"> </w:t>
      </w:r>
      <w:r w:rsidRPr="00403391">
        <w:rPr>
          <w:sz w:val="28"/>
          <w:szCs w:val="28"/>
        </w:rPr>
        <w:t>и его земель от третьих лиц. В случае смерти вассала сеньор должен быть опекуном малолетних наследников вассала, а также оберегать его вдову и дочерей. Вассал</w:t>
      </w:r>
      <w:r w:rsidR="00920DEF" w:rsidRPr="00403391">
        <w:rPr>
          <w:sz w:val="28"/>
          <w:szCs w:val="28"/>
        </w:rPr>
        <w:t xml:space="preserve"> </w:t>
      </w:r>
      <w:r w:rsidRPr="00403391">
        <w:rPr>
          <w:sz w:val="28"/>
          <w:szCs w:val="28"/>
        </w:rPr>
        <w:t>обязывался признавать верховенство сюзерена (сеньора), нести военную службу (40 дней в течение года), участвовать в судебных собраниях под предводительством сюзерена, оказывать денежную помощь (при выкупе из плена, при посвящении в рыцари старшего</w:t>
      </w:r>
      <w:r w:rsidR="00AC5647" w:rsidRPr="00403391">
        <w:rPr>
          <w:sz w:val="28"/>
          <w:szCs w:val="28"/>
        </w:rPr>
        <w:t xml:space="preserve"> </w:t>
      </w:r>
      <w:r w:rsidRPr="00403391">
        <w:rPr>
          <w:sz w:val="28"/>
          <w:szCs w:val="28"/>
        </w:rPr>
        <w:t>сына, при выдаче замуж дочерей). Отказ от выполнения вассальных обязанностей служил основанием для</w:t>
      </w:r>
      <w:r w:rsidR="00AC5647" w:rsidRPr="00403391">
        <w:rPr>
          <w:sz w:val="28"/>
          <w:szCs w:val="28"/>
        </w:rPr>
        <w:t xml:space="preserve"> </w:t>
      </w:r>
      <w:r w:rsidRPr="00403391">
        <w:rPr>
          <w:sz w:val="28"/>
          <w:szCs w:val="28"/>
        </w:rPr>
        <w:t>потери феода. Феод мог свободно отчуждаться, но вместе с землевладением переходили и обязан</w:t>
      </w:r>
      <w:r w:rsidR="00AC5647" w:rsidRPr="00403391">
        <w:rPr>
          <w:sz w:val="28"/>
          <w:szCs w:val="28"/>
        </w:rPr>
        <w:t>ности</w:t>
      </w:r>
      <w:r w:rsidRPr="00403391">
        <w:rPr>
          <w:sz w:val="28"/>
          <w:szCs w:val="28"/>
        </w:rPr>
        <w:t xml:space="preserve"> нового</w:t>
      </w:r>
      <w:r w:rsidR="00AC5647" w:rsidRPr="00403391">
        <w:rPr>
          <w:sz w:val="28"/>
          <w:szCs w:val="28"/>
        </w:rPr>
        <w:t xml:space="preserve"> </w:t>
      </w:r>
      <w:r w:rsidRPr="00403391">
        <w:rPr>
          <w:sz w:val="28"/>
          <w:szCs w:val="28"/>
        </w:rPr>
        <w:t>владельца служить сюзерену. Однако правомочия земельного собственника ограничивались не только условием службы, но и семейно-родовыми отношениями. Права на землю были не индивидуальными, а родовыми, и в отсутствие прямых наследников собственность</w:t>
      </w:r>
      <w:r w:rsidR="00AC5647" w:rsidRPr="00403391">
        <w:rPr>
          <w:sz w:val="28"/>
          <w:szCs w:val="28"/>
        </w:rPr>
        <w:t xml:space="preserve"> </w:t>
      </w:r>
      <w:r w:rsidRPr="00403391">
        <w:rPr>
          <w:sz w:val="28"/>
          <w:szCs w:val="28"/>
        </w:rPr>
        <w:t>возвращалась в род. Поэтому первоначально для продажи земли требовалось согласие родственников, позднее родственники приобрели право выкупа недвижимости в течение определенного срока со дня продажи.</w:t>
      </w:r>
    </w:p>
    <w:p w:rsidR="00AC5647" w:rsidRPr="00403391" w:rsidRDefault="00AC5647" w:rsidP="00403391">
      <w:pPr>
        <w:widowControl w:val="0"/>
        <w:autoSpaceDE w:val="0"/>
        <w:autoSpaceDN w:val="0"/>
        <w:adjustRightInd w:val="0"/>
        <w:spacing w:line="360" w:lineRule="auto"/>
        <w:ind w:firstLine="709"/>
        <w:jc w:val="both"/>
        <w:rPr>
          <w:sz w:val="28"/>
          <w:szCs w:val="28"/>
        </w:rPr>
      </w:pPr>
      <w:r w:rsidRPr="00403391">
        <w:rPr>
          <w:sz w:val="28"/>
          <w:szCs w:val="28"/>
        </w:rPr>
        <w:t>Особенности феодальной сеньории (или вотчины) как</w:t>
      </w:r>
      <w:r w:rsidRPr="00403391">
        <w:rPr>
          <w:i/>
          <w:iCs/>
          <w:sz w:val="28"/>
          <w:szCs w:val="28"/>
        </w:rPr>
        <w:t xml:space="preserve"> </w:t>
      </w:r>
      <w:r w:rsidRPr="00403391">
        <w:rPr>
          <w:sz w:val="28"/>
          <w:szCs w:val="28"/>
        </w:rPr>
        <w:t>крупной земельной собственности состояли в том, что она включала в себя две условные части: домен, находившийся в нераздельной собственности господина, и зависимые крестьянские держания. С установлением личной и имущественной зависимости крестьян от крупных земельных собственников, владельческие права крестьян на землю сохранялись. Договор о передаче крестьянами права собственности на свои земельные участки феодалу предусматривал последующее их получение в прекарий (условное держание земли). Выделялся прекарий данный, когда надел передавался безземельному крестьянину во временное пользование при условии вы</w:t>
      </w:r>
      <w:r w:rsidR="00482D46" w:rsidRPr="00403391">
        <w:rPr>
          <w:sz w:val="28"/>
          <w:szCs w:val="28"/>
        </w:rPr>
        <w:t>полнения определенных</w:t>
      </w:r>
      <w:r w:rsidRPr="00403391">
        <w:rPr>
          <w:sz w:val="28"/>
          <w:szCs w:val="28"/>
        </w:rPr>
        <w:t xml:space="preserve"> повинностей (барщина, оброк). Прекарий возвращенный возникал в результате залога земли: крестьянин передавал надел землевладельцу и получал его обратно под обязанности выполнять повинности и выкупить землю в течение определенного срока. В противном случае надел навечно переходил к землевладельцу. Наконец, прекарий с вознаграждением означал получение большего по размерам, чем прежний, надела.</w:t>
      </w:r>
    </w:p>
    <w:p w:rsidR="00AC5647" w:rsidRPr="00403391" w:rsidRDefault="00AC5647" w:rsidP="00403391">
      <w:pPr>
        <w:widowControl w:val="0"/>
        <w:autoSpaceDE w:val="0"/>
        <w:autoSpaceDN w:val="0"/>
        <w:adjustRightInd w:val="0"/>
        <w:spacing w:line="360" w:lineRule="auto"/>
        <w:ind w:firstLine="709"/>
        <w:jc w:val="both"/>
        <w:rPr>
          <w:sz w:val="28"/>
          <w:szCs w:val="28"/>
        </w:rPr>
      </w:pPr>
      <w:r w:rsidRPr="00403391">
        <w:rPr>
          <w:sz w:val="28"/>
          <w:szCs w:val="28"/>
        </w:rPr>
        <w:t>Внутренняя жизнь поместья и правовое положение крепостных крестьян (сервов или вилланов) регламентировались манориальным правом. Крестьяне обладали определенными правами: правом на брак, дом, имущест</w:t>
      </w:r>
      <w:r w:rsidR="002255A3" w:rsidRPr="00403391">
        <w:rPr>
          <w:sz w:val="28"/>
          <w:szCs w:val="28"/>
        </w:rPr>
        <w:t>во, землю. Обязанности крестьян</w:t>
      </w:r>
      <w:r w:rsidRPr="00403391">
        <w:rPr>
          <w:sz w:val="28"/>
          <w:szCs w:val="28"/>
        </w:rPr>
        <w:t xml:space="preserve"> были связаны с их жестким прикреплением к земле (не могли ее покинуть без разрешения помещика, переходили к другому феодалу вместе с землей при ее передаче), выполняли феодальные повинности (барщина, рекрутская, транспортная, повинность, выплата ренты и разовых податей и т.д.).</w:t>
      </w:r>
    </w:p>
    <w:p w:rsidR="009F3C0C" w:rsidRPr="00403391" w:rsidRDefault="00403391" w:rsidP="00403391">
      <w:pPr>
        <w:widowControl w:val="0"/>
        <w:autoSpaceDE w:val="0"/>
        <w:autoSpaceDN w:val="0"/>
        <w:adjustRightInd w:val="0"/>
        <w:spacing w:line="360" w:lineRule="auto"/>
        <w:ind w:firstLine="709"/>
        <w:jc w:val="both"/>
        <w:rPr>
          <w:b/>
          <w:sz w:val="28"/>
          <w:szCs w:val="28"/>
        </w:rPr>
      </w:pPr>
      <w:r>
        <w:rPr>
          <w:sz w:val="28"/>
          <w:szCs w:val="22"/>
        </w:rPr>
        <w:br w:type="page"/>
      </w:r>
      <w:bookmarkStart w:id="3" w:name="_Toc102248037"/>
      <w:r w:rsidR="009F3C0C" w:rsidRPr="00403391">
        <w:rPr>
          <w:b/>
          <w:sz w:val="28"/>
          <w:szCs w:val="28"/>
        </w:rPr>
        <w:t>3. Вещное право в правовых системах Нового Времени</w:t>
      </w:r>
      <w:bookmarkEnd w:id="3"/>
    </w:p>
    <w:p w:rsidR="009F3C0C" w:rsidRPr="00403391" w:rsidRDefault="009F3C0C" w:rsidP="00403391">
      <w:pPr>
        <w:widowControl w:val="0"/>
        <w:spacing w:line="360" w:lineRule="auto"/>
        <w:ind w:firstLine="709"/>
        <w:jc w:val="both"/>
        <w:rPr>
          <w:b/>
          <w:sz w:val="28"/>
          <w:szCs w:val="28"/>
        </w:rPr>
      </w:pPr>
    </w:p>
    <w:p w:rsidR="00AC5647" w:rsidRPr="00403391" w:rsidRDefault="001C06FF" w:rsidP="00403391">
      <w:pPr>
        <w:widowControl w:val="0"/>
        <w:spacing w:line="360" w:lineRule="auto"/>
        <w:ind w:firstLine="709"/>
        <w:jc w:val="both"/>
        <w:rPr>
          <w:sz w:val="28"/>
          <w:szCs w:val="28"/>
        </w:rPr>
      </w:pPr>
      <w:r w:rsidRPr="00403391">
        <w:rPr>
          <w:sz w:val="28"/>
          <w:szCs w:val="28"/>
        </w:rPr>
        <w:t>Классическим памятником права Нового времени стал Гражданский кодекс Франции, принятый в 1804 году.</w:t>
      </w:r>
    </w:p>
    <w:p w:rsidR="001C06FF" w:rsidRPr="00403391" w:rsidRDefault="001C06FF" w:rsidP="00403391">
      <w:pPr>
        <w:widowControl w:val="0"/>
        <w:autoSpaceDE w:val="0"/>
        <w:autoSpaceDN w:val="0"/>
        <w:adjustRightInd w:val="0"/>
        <w:spacing w:line="360" w:lineRule="auto"/>
        <w:ind w:firstLine="709"/>
        <w:jc w:val="both"/>
        <w:rPr>
          <w:sz w:val="28"/>
          <w:szCs w:val="28"/>
        </w:rPr>
      </w:pPr>
      <w:r w:rsidRPr="00403391">
        <w:rPr>
          <w:sz w:val="28"/>
          <w:szCs w:val="28"/>
        </w:rPr>
        <w:t>В основу кодекса была положена институционная система, восходившая к «Институциям» Юстиниана. Кодекс был составлен из трех книг. Первая включала статьи о гражданстве, актах гражданского состояния, семейном и опекунском праве. Вторая регулировала отношения собственности, а третья – способы приобретения собственнических прав, включая наследственное право и различные виды обязательств.</w:t>
      </w:r>
    </w:p>
    <w:p w:rsidR="001C06FF" w:rsidRPr="00403391" w:rsidRDefault="001C06FF" w:rsidP="00403391">
      <w:pPr>
        <w:widowControl w:val="0"/>
        <w:autoSpaceDE w:val="0"/>
        <w:autoSpaceDN w:val="0"/>
        <w:adjustRightInd w:val="0"/>
        <w:spacing w:line="360" w:lineRule="auto"/>
        <w:ind w:firstLine="709"/>
        <w:jc w:val="both"/>
        <w:rPr>
          <w:sz w:val="28"/>
          <w:szCs w:val="28"/>
        </w:rPr>
      </w:pPr>
      <w:r w:rsidRPr="00403391">
        <w:rPr>
          <w:sz w:val="28"/>
          <w:szCs w:val="28"/>
        </w:rPr>
        <w:t xml:space="preserve">Основным институтом вещного права было право собственности. Его понимание отличалось принципиальной новизной. Согласно доктрине кодекса, собственность имела абсолютный характер, когда права собственников практически ничем и никем не ограничивались. Документ легитимно закрепил провозглашенные Декларацией </w:t>
      </w:r>
      <w:smartTag w:uri="urn:schemas-microsoft-com:office:smarttags" w:element="metricconverter">
        <w:smartTagPr>
          <w:attr w:name="ProductID" w:val="1789 г"/>
        </w:smartTagPr>
        <w:r w:rsidRPr="00403391">
          <w:rPr>
            <w:bCs/>
            <w:sz w:val="28"/>
            <w:szCs w:val="28"/>
          </w:rPr>
          <w:t>1789</w:t>
        </w:r>
        <w:r w:rsidRPr="00403391">
          <w:rPr>
            <w:b/>
            <w:bCs/>
            <w:sz w:val="28"/>
            <w:szCs w:val="28"/>
          </w:rPr>
          <w:t xml:space="preserve"> </w:t>
        </w:r>
        <w:r w:rsidRPr="00403391">
          <w:rPr>
            <w:sz w:val="28"/>
            <w:szCs w:val="28"/>
          </w:rPr>
          <w:t>г</w:t>
        </w:r>
      </w:smartTag>
      <w:r w:rsidRPr="00403391">
        <w:rPr>
          <w:sz w:val="28"/>
          <w:szCs w:val="28"/>
        </w:rPr>
        <w:t>. неприкосновенность и неотчуждаемость частной собственности. Кодекс гласил</w:t>
      </w:r>
      <w:r w:rsidR="00416A8B" w:rsidRPr="00403391">
        <w:rPr>
          <w:sz w:val="28"/>
          <w:szCs w:val="28"/>
        </w:rPr>
        <w:t xml:space="preserve"> «Никто не может быть принужден к уступке своей собственности, если это не делается по причине общественной пользы и за справедливое и предварительное возмещение»</w:t>
      </w:r>
      <w:r w:rsidR="00185F43" w:rsidRPr="00403391">
        <w:rPr>
          <w:sz w:val="28"/>
          <w:szCs w:val="28"/>
        </w:rPr>
        <w:t>.</w:t>
      </w:r>
    </w:p>
    <w:p w:rsidR="001C06FF" w:rsidRPr="00403391" w:rsidRDefault="001C06FF" w:rsidP="00403391">
      <w:pPr>
        <w:widowControl w:val="0"/>
        <w:autoSpaceDE w:val="0"/>
        <w:autoSpaceDN w:val="0"/>
        <w:adjustRightInd w:val="0"/>
        <w:spacing w:line="360" w:lineRule="auto"/>
        <w:ind w:firstLine="709"/>
        <w:jc w:val="both"/>
        <w:rPr>
          <w:sz w:val="28"/>
          <w:szCs w:val="28"/>
        </w:rPr>
      </w:pPr>
      <w:r w:rsidRPr="00403391">
        <w:rPr>
          <w:sz w:val="28"/>
          <w:szCs w:val="28"/>
        </w:rPr>
        <w:t xml:space="preserve">Кодекс формулировал три вида собственности в зависимости от субъекта права: индивидуальная, государственная и общинно-коммунальная. </w:t>
      </w:r>
    </w:p>
    <w:p w:rsidR="00185F43" w:rsidRPr="00403391" w:rsidRDefault="00185F43" w:rsidP="00403391">
      <w:pPr>
        <w:widowControl w:val="0"/>
        <w:autoSpaceDE w:val="0"/>
        <w:autoSpaceDN w:val="0"/>
        <w:adjustRightInd w:val="0"/>
        <w:spacing w:line="360" w:lineRule="auto"/>
        <w:ind w:firstLine="709"/>
        <w:jc w:val="both"/>
        <w:rPr>
          <w:sz w:val="28"/>
          <w:szCs w:val="28"/>
        </w:rPr>
      </w:pPr>
      <w:r w:rsidRPr="00403391">
        <w:rPr>
          <w:sz w:val="28"/>
          <w:szCs w:val="28"/>
        </w:rPr>
        <w:t xml:space="preserve">Ликвидировалось старое, дореволюционное деление имущества на родовое и благоприобретенное; на первый план было выдвинуто деление вещей на </w:t>
      </w:r>
      <w:r w:rsidRPr="00403391">
        <w:rPr>
          <w:iCs/>
          <w:sz w:val="28"/>
          <w:szCs w:val="28"/>
        </w:rPr>
        <w:t xml:space="preserve">движимые и недвижимые. </w:t>
      </w:r>
      <w:r w:rsidRPr="00403391">
        <w:rPr>
          <w:sz w:val="28"/>
          <w:szCs w:val="28"/>
        </w:rPr>
        <w:t>Имущества являются недвижимыми или по их природе, или в силу их назначения, или вследствие предмета, принадлежность которого они составляют. Земельные участки и строения являются недвижимостями по их природе. Урожай на корню и плоды, не снятые еще с деревьев, тоже являются недвижимостью. С того момента, как колосья срезаны, а плоды сорваны, они являются движимостью.</w:t>
      </w:r>
    </w:p>
    <w:p w:rsidR="00185F43" w:rsidRPr="00403391" w:rsidRDefault="00185F43" w:rsidP="00403391">
      <w:pPr>
        <w:widowControl w:val="0"/>
        <w:autoSpaceDE w:val="0"/>
        <w:autoSpaceDN w:val="0"/>
        <w:adjustRightInd w:val="0"/>
        <w:spacing w:line="360" w:lineRule="auto"/>
        <w:ind w:firstLine="709"/>
        <w:jc w:val="both"/>
        <w:rPr>
          <w:sz w:val="28"/>
          <w:szCs w:val="28"/>
        </w:rPr>
      </w:pPr>
      <w:r w:rsidRPr="00403391">
        <w:rPr>
          <w:sz w:val="28"/>
          <w:szCs w:val="28"/>
        </w:rPr>
        <w:t>Предметы, которые собственник земли поместил на свой участок для его обслуживания и эксплуатации, являются недвижимост</w:t>
      </w:r>
      <w:r w:rsidR="00E00EE8" w:rsidRPr="00403391">
        <w:rPr>
          <w:sz w:val="28"/>
          <w:szCs w:val="28"/>
        </w:rPr>
        <w:t>ью</w:t>
      </w:r>
      <w:r w:rsidRPr="00403391">
        <w:rPr>
          <w:sz w:val="28"/>
          <w:szCs w:val="28"/>
        </w:rPr>
        <w:t xml:space="preserve"> в силу их назначения. Среди них: животные, служащие для обработки земли; рыба в прудах; ульи; кролики в садках; прессы, котлы, аппараты для перегонки, кадки и бочки; солома и удобрения.</w:t>
      </w:r>
    </w:p>
    <w:p w:rsidR="00185F43" w:rsidRPr="00403391" w:rsidRDefault="00185F43" w:rsidP="00403391">
      <w:pPr>
        <w:widowControl w:val="0"/>
        <w:autoSpaceDE w:val="0"/>
        <w:autoSpaceDN w:val="0"/>
        <w:adjustRightInd w:val="0"/>
        <w:spacing w:line="360" w:lineRule="auto"/>
        <w:ind w:firstLine="709"/>
        <w:jc w:val="both"/>
        <w:rPr>
          <w:sz w:val="28"/>
          <w:szCs w:val="28"/>
        </w:rPr>
      </w:pPr>
      <w:r w:rsidRPr="00403391">
        <w:rPr>
          <w:sz w:val="28"/>
          <w:szCs w:val="28"/>
        </w:rPr>
        <w:t>Являются также недвижимостями вследствие предмета, к которому они относятся, узуфрукт на недвижимые вещи, сервитуты или земельные повинности, а также иски, имеющие своим предметом возвращение недвижимого имущества (ст. 516, 526).</w:t>
      </w:r>
    </w:p>
    <w:p w:rsidR="00185F43" w:rsidRPr="00403391" w:rsidRDefault="00185F43" w:rsidP="00403391">
      <w:pPr>
        <w:widowControl w:val="0"/>
        <w:autoSpaceDE w:val="0"/>
        <w:autoSpaceDN w:val="0"/>
        <w:adjustRightInd w:val="0"/>
        <w:spacing w:line="360" w:lineRule="auto"/>
        <w:ind w:firstLine="709"/>
        <w:jc w:val="both"/>
        <w:rPr>
          <w:sz w:val="28"/>
          <w:szCs w:val="28"/>
        </w:rPr>
      </w:pPr>
      <w:r w:rsidRPr="00403391">
        <w:rPr>
          <w:sz w:val="28"/>
          <w:szCs w:val="28"/>
        </w:rPr>
        <w:t>Имущества являются движимыми в силу их природы или в силу определения закона. В силу их природы являются движимостями предметы, которые могут изменять свое место нахождения, в частности, когда они двигаются сами, как, например, животные, или же когда они не могут изменять своего места иначе как под воздействием посторонней силы, как, например, неодушевленные предметы. Являются движимостями в силу определения закона обязательства и иски, имеющие своим предметом уплату денежных сумм или права на движимые вещи, акции или доли в финансовых, торговых или промышленных компаниях, хотя бы компаниям принадлежали недвижимые имущества, связанные с этими предприятиями (ст. 529, современная редакция).</w:t>
      </w:r>
    </w:p>
    <w:p w:rsidR="00185F43" w:rsidRPr="00403391" w:rsidRDefault="00185F43" w:rsidP="00403391">
      <w:pPr>
        <w:widowControl w:val="0"/>
        <w:tabs>
          <w:tab w:val="right" w:pos="6820"/>
        </w:tabs>
        <w:autoSpaceDE w:val="0"/>
        <w:autoSpaceDN w:val="0"/>
        <w:adjustRightInd w:val="0"/>
        <w:spacing w:line="360" w:lineRule="auto"/>
        <w:ind w:firstLine="709"/>
        <w:jc w:val="both"/>
        <w:rPr>
          <w:sz w:val="28"/>
          <w:szCs w:val="28"/>
        </w:rPr>
      </w:pPr>
      <w:r w:rsidRPr="00403391">
        <w:rPr>
          <w:sz w:val="28"/>
          <w:szCs w:val="28"/>
        </w:rPr>
        <w:t xml:space="preserve">Особую разновидность прав составило </w:t>
      </w:r>
      <w:r w:rsidRPr="00403391">
        <w:rPr>
          <w:iCs/>
          <w:sz w:val="28"/>
          <w:szCs w:val="28"/>
        </w:rPr>
        <w:t>право присоединения.</w:t>
      </w:r>
      <w:r w:rsidRPr="00403391">
        <w:rPr>
          <w:sz w:val="28"/>
          <w:szCs w:val="28"/>
        </w:rPr>
        <w:t xml:space="preserve"> Собственность на ве</w:t>
      </w:r>
      <w:r w:rsidR="008E7605" w:rsidRPr="00403391">
        <w:rPr>
          <w:sz w:val="28"/>
          <w:szCs w:val="28"/>
        </w:rPr>
        <w:t>щь</w:t>
      </w:r>
      <w:r w:rsidRPr="00403391">
        <w:rPr>
          <w:sz w:val="28"/>
          <w:szCs w:val="28"/>
        </w:rPr>
        <w:t>, как движимую, так и недвижимую, дает право на все, что эта вещь производит, и на то, что естественно или искусственно соединяется с этой вещью в качестве принадлежности. Это право называется «правом присоединения» (ст. 546). Здесь имелось в виду право на плоды земли, приплод</w:t>
      </w:r>
      <w:r w:rsidR="00403391">
        <w:rPr>
          <w:sz w:val="28"/>
          <w:szCs w:val="28"/>
        </w:rPr>
        <w:t xml:space="preserve"> </w:t>
      </w:r>
      <w:r w:rsidRPr="00403391">
        <w:rPr>
          <w:sz w:val="28"/>
          <w:szCs w:val="28"/>
        </w:rPr>
        <w:t>животных</w:t>
      </w:r>
      <w:r w:rsidR="00403391">
        <w:rPr>
          <w:sz w:val="28"/>
          <w:szCs w:val="28"/>
        </w:rPr>
        <w:t xml:space="preserve"> </w:t>
      </w:r>
      <w:r w:rsidRPr="00403391">
        <w:rPr>
          <w:sz w:val="28"/>
          <w:szCs w:val="28"/>
        </w:rPr>
        <w:t>и т. п.</w:t>
      </w:r>
    </w:p>
    <w:p w:rsidR="00F40356" w:rsidRPr="00403391" w:rsidRDefault="00F40356" w:rsidP="00403391">
      <w:pPr>
        <w:widowControl w:val="0"/>
        <w:autoSpaceDE w:val="0"/>
        <w:autoSpaceDN w:val="0"/>
        <w:adjustRightInd w:val="0"/>
        <w:spacing w:line="360" w:lineRule="auto"/>
        <w:ind w:firstLine="709"/>
        <w:jc w:val="both"/>
        <w:rPr>
          <w:sz w:val="28"/>
          <w:szCs w:val="28"/>
        </w:rPr>
      </w:pPr>
      <w:r w:rsidRPr="00403391">
        <w:rPr>
          <w:sz w:val="28"/>
          <w:szCs w:val="28"/>
        </w:rPr>
        <w:t>Основные способы приобретения собственности перечисляются в ст. 711: «Собственность на имущества приобретается и передается путем наследования, путем дарения между живыми или по завещанию и в силу обязательств». Обязательства возникают в результате заключения соглашений (договоров) между сторонами – участниками правового общения.</w:t>
      </w:r>
    </w:p>
    <w:p w:rsidR="001C06FF" w:rsidRPr="00403391" w:rsidRDefault="001C06FF" w:rsidP="00403391">
      <w:pPr>
        <w:widowControl w:val="0"/>
        <w:autoSpaceDE w:val="0"/>
        <w:autoSpaceDN w:val="0"/>
        <w:adjustRightInd w:val="0"/>
        <w:spacing w:line="360" w:lineRule="auto"/>
        <w:ind w:firstLine="709"/>
        <w:jc w:val="both"/>
        <w:rPr>
          <w:sz w:val="28"/>
          <w:szCs w:val="28"/>
        </w:rPr>
      </w:pPr>
      <w:r w:rsidRPr="00403391">
        <w:rPr>
          <w:sz w:val="28"/>
          <w:szCs w:val="28"/>
        </w:rPr>
        <w:t>Кроме собственности к разряду имущественных прав относился узуфрукт, воспринятый авторами кодекса от римского права. Здесь он означал особое право, приближенное по значению к наследственной аренде дореволюционной эпохи. Узуфруктуарий не являлся абсолютным собственником, но мог продать свой узуфрукт, передать по наследству или завещать. Права узуфруктуария охранялись даже перед собственником имущества. В отличие от узуфрукта это право не могло быть передано другому лицу. Владение как самостоятельный вид вещных прав не фигурировало в источнике, но охранялось законом.</w:t>
      </w:r>
    </w:p>
    <w:p w:rsidR="001C06FF" w:rsidRPr="00403391" w:rsidRDefault="00A85D62" w:rsidP="00403391">
      <w:pPr>
        <w:widowControl w:val="0"/>
        <w:autoSpaceDE w:val="0"/>
        <w:autoSpaceDN w:val="0"/>
        <w:adjustRightInd w:val="0"/>
        <w:spacing w:line="360" w:lineRule="auto"/>
        <w:ind w:firstLine="709"/>
        <w:jc w:val="both"/>
        <w:rPr>
          <w:sz w:val="28"/>
          <w:szCs w:val="28"/>
        </w:rPr>
      </w:pPr>
      <w:r w:rsidRPr="00403391">
        <w:rPr>
          <w:sz w:val="28"/>
          <w:szCs w:val="28"/>
        </w:rPr>
        <w:t xml:space="preserve">Кодекс </w:t>
      </w:r>
      <w:smartTag w:uri="urn:schemas-microsoft-com:office:smarttags" w:element="metricconverter">
        <w:smartTagPr>
          <w:attr w:name="ProductID" w:val="1804 г"/>
        </w:smartTagPr>
        <w:r w:rsidRPr="00403391">
          <w:rPr>
            <w:sz w:val="28"/>
            <w:szCs w:val="28"/>
          </w:rPr>
          <w:t>1804 г</w:t>
        </w:r>
      </w:smartTag>
      <w:r w:rsidRPr="00403391">
        <w:rPr>
          <w:sz w:val="28"/>
          <w:szCs w:val="28"/>
        </w:rPr>
        <w:t>. самым подробным образом регламентирует вариант</w:t>
      </w:r>
      <w:r w:rsidR="00824E85" w:rsidRPr="00403391">
        <w:rPr>
          <w:sz w:val="28"/>
          <w:szCs w:val="28"/>
        </w:rPr>
        <w:t>ы</w:t>
      </w:r>
      <w:r w:rsidRPr="00403391">
        <w:rPr>
          <w:sz w:val="28"/>
          <w:szCs w:val="28"/>
        </w:rPr>
        <w:t xml:space="preserve"> передачи наследства. Самым важным моментом данного юридического действия Кодекс вслед за римским правом признавал волеизъявление. Наполеон на стадии разработки Кодекса называл право завещательного распоряжения собственностью «врученным как бы самой природой главе каждой семьи»</w:t>
      </w:r>
      <w:r w:rsidR="006E7492" w:rsidRPr="00403391">
        <w:rPr>
          <w:rStyle w:val="a8"/>
          <w:sz w:val="28"/>
          <w:szCs w:val="28"/>
        </w:rPr>
        <w:footnoteReference w:id="5"/>
      </w:r>
      <w:r w:rsidRPr="00403391">
        <w:rPr>
          <w:sz w:val="28"/>
          <w:szCs w:val="28"/>
        </w:rPr>
        <w:t>.</w:t>
      </w:r>
    </w:p>
    <w:p w:rsidR="006E7492" w:rsidRPr="00403391" w:rsidRDefault="006E7492" w:rsidP="00403391">
      <w:pPr>
        <w:widowControl w:val="0"/>
        <w:autoSpaceDE w:val="0"/>
        <w:autoSpaceDN w:val="0"/>
        <w:adjustRightInd w:val="0"/>
        <w:spacing w:line="360" w:lineRule="auto"/>
        <w:ind w:firstLine="709"/>
        <w:jc w:val="both"/>
        <w:rPr>
          <w:sz w:val="28"/>
          <w:szCs w:val="28"/>
        </w:rPr>
      </w:pPr>
      <w:r w:rsidRPr="00403391">
        <w:rPr>
          <w:sz w:val="28"/>
          <w:szCs w:val="28"/>
        </w:rPr>
        <w:t>Основными способами передачи наследства по завеща</w:t>
      </w:r>
      <w:r w:rsidR="008B425C" w:rsidRPr="00403391">
        <w:rPr>
          <w:sz w:val="28"/>
          <w:szCs w:val="28"/>
        </w:rPr>
        <w:t xml:space="preserve">нию </w:t>
      </w:r>
      <w:r w:rsidRPr="00403391">
        <w:rPr>
          <w:sz w:val="28"/>
          <w:szCs w:val="28"/>
        </w:rPr>
        <w:t xml:space="preserve">Кодекс определил следующие: </w:t>
      </w:r>
      <w:r w:rsidRPr="00403391">
        <w:rPr>
          <w:iCs/>
          <w:sz w:val="28"/>
          <w:szCs w:val="28"/>
        </w:rPr>
        <w:t xml:space="preserve">собственноручное </w:t>
      </w:r>
      <w:r w:rsidRPr="00403391">
        <w:rPr>
          <w:sz w:val="28"/>
          <w:szCs w:val="28"/>
        </w:rPr>
        <w:t xml:space="preserve">завещание, </w:t>
      </w:r>
      <w:r w:rsidR="008B425C" w:rsidRPr="00403391">
        <w:rPr>
          <w:sz w:val="28"/>
          <w:szCs w:val="28"/>
        </w:rPr>
        <w:t>ц</w:t>
      </w:r>
      <w:r w:rsidRPr="00403391">
        <w:rPr>
          <w:sz w:val="28"/>
          <w:szCs w:val="28"/>
        </w:rPr>
        <w:t>еликом написанное, подписанное</w:t>
      </w:r>
      <w:r w:rsidR="008B425C" w:rsidRPr="00403391">
        <w:rPr>
          <w:sz w:val="28"/>
          <w:szCs w:val="28"/>
        </w:rPr>
        <w:t xml:space="preserve"> и датированное самим завещате</w:t>
      </w:r>
      <w:r w:rsidRPr="00403391">
        <w:rPr>
          <w:sz w:val="28"/>
          <w:szCs w:val="28"/>
        </w:rPr>
        <w:t xml:space="preserve">лем; </w:t>
      </w:r>
      <w:r w:rsidRPr="00403391">
        <w:rPr>
          <w:iCs/>
          <w:sz w:val="28"/>
          <w:szCs w:val="28"/>
        </w:rPr>
        <w:t xml:space="preserve">публичное </w:t>
      </w:r>
      <w:r w:rsidRPr="00403391">
        <w:rPr>
          <w:sz w:val="28"/>
          <w:szCs w:val="28"/>
        </w:rPr>
        <w:t xml:space="preserve">завещание, которое надлежит совершить в соответствии с установленной процедурой, </w:t>
      </w:r>
      <w:r w:rsidR="003D1CAC" w:rsidRPr="00403391">
        <w:rPr>
          <w:sz w:val="28"/>
          <w:szCs w:val="28"/>
        </w:rPr>
        <w:t>–</w:t>
      </w:r>
      <w:r w:rsidRPr="00403391">
        <w:rPr>
          <w:sz w:val="28"/>
          <w:szCs w:val="28"/>
        </w:rPr>
        <w:t xml:space="preserve"> </w:t>
      </w:r>
      <w:r w:rsidR="008B425C" w:rsidRPr="00403391">
        <w:rPr>
          <w:sz w:val="28"/>
          <w:szCs w:val="28"/>
        </w:rPr>
        <w:t>оно должно быть про</w:t>
      </w:r>
      <w:r w:rsidRPr="00403391">
        <w:rPr>
          <w:sz w:val="28"/>
          <w:szCs w:val="28"/>
        </w:rPr>
        <w:t>диктовано в присутствии двух нотариусов и двух свидетелей</w:t>
      </w:r>
      <w:r w:rsidR="008B425C" w:rsidRPr="00403391">
        <w:rPr>
          <w:sz w:val="28"/>
          <w:szCs w:val="28"/>
        </w:rPr>
        <w:t xml:space="preserve"> </w:t>
      </w:r>
      <w:r w:rsidRPr="00403391">
        <w:rPr>
          <w:sz w:val="28"/>
          <w:szCs w:val="28"/>
        </w:rPr>
        <w:t xml:space="preserve">либо одного нотариуса и четырех свидетелей. Существовало </w:t>
      </w:r>
      <w:r w:rsidR="008B425C" w:rsidRPr="00403391">
        <w:rPr>
          <w:sz w:val="28"/>
          <w:szCs w:val="28"/>
        </w:rPr>
        <w:t>такое</w:t>
      </w:r>
      <w:r w:rsidRPr="00403391">
        <w:rPr>
          <w:sz w:val="28"/>
          <w:szCs w:val="28"/>
        </w:rPr>
        <w:t xml:space="preserve"> же </w:t>
      </w:r>
      <w:r w:rsidRPr="00403391">
        <w:rPr>
          <w:iCs/>
          <w:sz w:val="28"/>
          <w:szCs w:val="28"/>
        </w:rPr>
        <w:t xml:space="preserve">тайное </w:t>
      </w:r>
      <w:r w:rsidRPr="00403391">
        <w:rPr>
          <w:sz w:val="28"/>
          <w:szCs w:val="28"/>
        </w:rPr>
        <w:t>завещание, представляемое в запечатанном виде в присутствии шести свидетелей и</w:t>
      </w:r>
      <w:r w:rsidR="008B425C" w:rsidRPr="00403391">
        <w:rPr>
          <w:sz w:val="28"/>
          <w:szCs w:val="28"/>
        </w:rPr>
        <w:t xml:space="preserve"> переданное на хранение нотари</w:t>
      </w:r>
      <w:r w:rsidRPr="00403391">
        <w:rPr>
          <w:sz w:val="28"/>
          <w:szCs w:val="28"/>
        </w:rPr>
        <w:t>усу.</w:t>
      </w:r>
    </w:p>
    <w:p w:rsidR="006E7492" w:rsidRPr="00403391" w:rsidRDefault="006E7492" w:rsidP="00403391">
      <w:pPr>
        <w:widowControl w:val="0"/>
        <w:autoSpaceDE w:val="0"/>
        <w:autoSpaceDN w:val="0"/>
        <w:adjustRightInd w:val="0"/>
        <w:spacing w:line="360" w:lineRule="auto"/>
        <w:ind w:firstLine="709"/>
        <w:jc w:val="both"/>
        <w:rPr>
          <w:sz w:val="28"/>
          <w:szCs w:val="28"/>
        </w:rPr>
      </w:pPr>
      <w:r w:rsidRPr="00403391">
        <w:rPr>
          <w:sz w:val="28"/>
          <w:szCs w:val="28"/>
        </w:rPr>
        <w:t xml:space="preserve">Среди институтов, характерных для рецепированного римского права и восстановленных в Кодексе, следует назвать </w:t>
      </w:r>
      <w:r w:rsidR="008B425C" w:rsidRPr="00403391">
        <w:rPr>
          <w:iCs/>
          <w:sz w:val="28"/>
          <w:szCs w:val="28"/>
        </w:rPr>
        <w:t>субсти</w:t>
      </w:r>
      <w:r w:rsidRPr="00403391">
        <w:rPr>
          <w:iCs/>
          <w:sz w:val="28"/>
          <w:szCs w:val="28"/>
        </w:rPr>
        <w:t xml:space="preserve">туцию </w:t>
      </w:r>
      <w:r w:rsidRPr="00403391">
        <w:rPr>
          <w:sz w:val="28"/>
          <w:szCs w:val="28"/>
        </w:rPr>
        <w:t xml:space="preserve">(назначение дополнительного наследника), правда, только для наследников первой степени родства </w:t>
      </w:r>
      <w:r w:rsidR="003D1CAC" w:rsidRPr="00403391">
        <w:rPr>
          <w:sz w:val="28"/>
          <w:szCs w:val="28"/>
        </w:rPr>
        <w:t>–</w:t>
      </w:r>
      <w:r w:rsidRPr="00403391">
        <w:rPr>
          <w:sz w:val="28"/>
          <w:szCs w:val="28"/>
        </w:rPr>
        <w:t xml:space="preserve"> прежде всего </w:t>
      </w:r>
      <w:r w:rsidR="008B425C" w:rsidRPr="00403391">
        <w:rPr>
          <w:sz w:val="28"/>
          <w:szCs w:val="28"/>
        </w:rPr>
        <w:t>д</w:t>
      </w:r>
      <w:r w:rsidRPr="00403391">
        <w:rPr>
          <w:sz w:val="28"/>
          <w:szCs w:val="28"/>
        </w:rPr>
        <w:t>етей, которые уже родились, или тех, кто может родиться в перспективе. В отношении других степеней родства принцип субституции не действовал и даже запрещался. Таким образом, свобода</w:t>
      </w:r>
      <w:r w:rsidR="008B425C" w:rsidRPr="00403391">
        <w:rPr>
          <w:sz w:val="28"/>
          <w:szCs w:val="28"/>
        </w:rPr>
        <w:t xml:space="preserve"> </w:t>
      </w:r>
      <w:r w:rsidRPr="00403391">
        <w:rPr>
          <w:sz w:val="28"/>
          <w:szCs w:val="28"/>
        </w:rPr>
        <w:t>завещаний ограничивалась не только адресатом, но и обязательной долей наследства.</w:t>
      </w:r>
    </w:p>
    <w:p w:rsidR="006E7492" w:rsidRPr="00403391" w:rsidRDefault="006E7492" w:rsidP="00403391">
      <w:pPr>
        <w:widowControl w:val="0"/>
        <w:autoSpaceDE w:val="0"/>
        <w:autoSpaceDN w:val="0"/>
        <w:adjustRightInd w:val="0"/>
        <w:spacing w:line="360" w:lineRule="auto"/>
        <w:ind w:firstLine="709"/>
        <w:jc w:val="both"/>
        <w:rPr>
          <w:sz w:val="28"/>
          <w:szCs w:val="28"/>
        </w:rPr>
      </w:pPr>
      <w:r w:rsidRPr="00403391">
        <w:rPr>
          <w:sz w:val="28"/>
          <w:szCs w:val="28"/>
        </w:rPr>
        <w:t xml:space="preserve">Наследники умершего выстраивались в указанной Кодексом очередности: дети и иные нисходящие, а также восходящие и боковые родственники (с равными частями для родственников по отцовской и материнской линиям), не далее 12-й степени родства (с </w:t>
      </w:r>
      <w:smartTag w:uri="urn:schemas-microsoft-com:office:smarttags" w:element="metricconverter">
        <w:smartTagPr>
          <w:attr w:name="ProductID" w:val="1917 г"/>
        </w:smartTagPr>
        <w:r w:rsidRPr="00403391">
          <w:rPr>
            <w:sz w:val="28"/>
            <w:szCs w:val="28"/>
          </w:rPr>
          <w:t>1917 г</w:t>
        </w:r>
      </w:smartTag>
      <w:r w:rsidRPr="00403391">
        <w:rPr>
          <w:sz w:val="28"/>
          <w:szCs w:val="28"/>
        </w:rPr>
        <w:t>. круг законных наследников был уменьшен до шестой степени родства). Права внебрачных детей были сужены: они признавались детьми тол</w:t>
      </w:r>
      <w:r w:rsidR="008B425C" w:rsidRPr="00403391">
        <w:rPr>
          <w:sz w:val="28"/>
          <w:szCs w:val="28"/>
        </w:rPr>
        <w:t>ь</w:t>
      </w:r>
      <w:r w:rsidRPr="00403391">
        <w:rPr>
          <w:sz w:val="28"/>
          <w:szCs w:val="28"/>
        </w:rPr>
        <w:t>ко законным порядком, наследовали лишь имущество отца и матер</w:t>
      </w:r>
      <w:r w:rsidR="008B425C" w:rsidRPr="00403391">
        <w:rPr>
          <w:sz w:val="28"/>
          <w:szCs w:val="28"/>
        </w:rPr>
        <w:t>и</w:t>
      </w:r>
      <w:r w:rsidRPr="00403391">
        <w:rPr>
          <w:sz w:val="28"/>
          <w:szCs w:val="28"/>
        </w:rPr>
        <w:t>, им было запрещено получать имущество по завещанию или путем дарения. В наследственных правах имело место и другое ограничение свободы завещания: при одном ребенке можно было завещать не</w:t>
      </w:r>
      <w:r w:rsidR="008B425C" w:rsidRPr="00403391">
        <w:rPr>
          <w:sz w:val="28"/>
          <w:szCs w:val="28"/>
        </w:rPr>
        <w:t xml:space="preserve"> </w:t>
      </w:r>
      <w:r w:rsidRPr="00403391">
        <w:rPr>
          <w:sz w:val="28"/>
          <w:szCs w:val="28"/>
        </w:rPr>
        <w:t xml:space="preserve">больше половины имущества, при двух детях </w:t>
      </w:r>
      <w:r w:rsidR="003D1CAC" w:rsidRPr="00403391">
        <w:rPr>
          <w:sz w:val="28"/>
          <w:szCs w:val="28"/>
        </w:rPr>
        <w:t>–</w:t>
      </w:r>
      <w:r w:rsidRPr="00403391">
        <w:rPr>
          <w:sz w:val="28"/>
          <w:szCs w:val="28"/>
        </w:rPr>
        <w:t xml:space="preserve"> не более трети, пр</w:t>
      </w:r>
      <w:r w:rsidR="008B425C" w:rsidRPr="00403391">
        <w:rPr>
          <w:sz w:val="28"/>
          <w:szCs w:val="28"/>
        </w:rPr>
        <w:t xml:space="preserve">и </w:t>
      </w:r>
      <w:r w:rsidRPr="00403391">
        <w:rPr>
          <w:sz w:val="28"/>
          <w:szCs w:val="28"/>
        </w:rPr>
        <w:t xml:space="preserve">трех </w:t>
      </w:r>
      <w:r w:rsidR="003D1CAC" w:rsidRPr="00403391">
        <w:rPr>
          <w:sz w:val="28"/>
          <w:szCs w:val="28"/>
        </w:rPr>
        <w:t>–</w:t>
      </w:r>
      <w:r w:rsidRPr="00403391">
        <w:rPr>
          <w:sz w:val="28"/>
          <w:szCs w:val="28"/>
        </w:rPr>
        <w:t xml:space="preserve"> не больше четверти. Дарение ограничивалось во избежание</w:t>
      </w:r>
      <w:r w:rsidR="008B425C" w:rsidRPr="00403391">
        <w:rPr>
          <w:sz w:val="28"/>
          <w:szCs w:val="28"/>
        </w:rPr>
        <w:t xml:space="preserve"> </w:t>
      </w:r>
      <w:r w:rsidRPr="00403391">
        <w:rPr>
          <w:sz w:val="28"/>
          <w:szCs w:val="28"/>
        </w:rPr>
        <w:t xml:space="preserve">попыток обойтись без завещания </w:t>
      </w:r>
      <w:r w:rsidR="00934452" w:rsidRPr="00403391">
        <w:rPr>
          <w:sz w:val="28"/>
          <w:szCs w:val="28"/>
        </w:rPr>
        <w:t>или,</w:t>
      </w:r>
      <w:r w:rsidRPr="00403391">
        <w:rPr>
          <w:sz w:val="28"/>
          <w:szCs w:val="28"/>
        </w:rPr>
        <w:t xml:space="preserve"> так или </w:t>
      </w:r>
      <w:r w:rsidR="00934452" w:rsidRPr="00403391">
        <w:rPr>
          <w:sz w:val="28"/>
          <w:szCs w:val="28"/>
        </w:rPr>
        <w:t>иначе,</w:t>
      </w:r>
      <w:r w:rsidRPr="00403391">
        <w:rPr>
          <w:sz w:val="28"/>
          <w:szCs w:val="28"/>
        </w:rPr>
        <w:t xml:space="preserve"> обойти его.</w:t>
      </w:r>
    </w:p>
    <w:p w:rsidR="006E7492" w:rsidRPr="00403391" w:rsidRDefault="006118E5" w:rsidP="00403391">
      <w:pPr>
        <w:widowControl w:val="0"/>
        <w:autoSpaceDE w:val="0"/>
        <w:autoSpaceDN w:val="0"/>
        <w:adjustRightInd w:val="0"/>
        <w:spacing w:line="360" w:lineRule="auto"/>
        <w:ind w:firstLine="709"/>
        <w:jc w:val="both"/>
        <w:rPr>
          <w:sz w:val="28"/>
          <w:szCs w:val="28"/>
        </w:rPr>
      </w:pPr>
      <w:r w:rsidRPr="00403391">
        <w:rPr>
          <w:sz w:val="28"/>
          <w:szCs w:val="28"/>
        </w:rPr>
        <w:t>Гражданское германское уложение стало вторым после Гражданского Кодекса Франции классическим выражением частого права в Новом Времени.</w:t>
      </w:r>
    </w:p>
    <w:p w:rsidR="006118E5" w:rsidRPr="00403391" w:rsidRDefault="006118E5" w:rsidP="00403391">
      <w:pPr>
        <w:widowControl w:val="0"/>
        <w:autoSpaceDE w:val="0"/>
        <w:autoSpaceDN w:val="0"/>
        <w:adjustRightInd w:val="0"/>
        <w:spacing w:line="360" w:lineRule="auto"/>
        <w:ind w:firstLine="709"/>
        <w:jc w:val="both"/>
        <w:rPr>
          <w:sz w:val="28"/>
          <w:szCs w:val="28"/>
        </w:rPr>
      </w:pPr>
      <w:r w:rsidRPr="00403391">
        <w:rPr>
          <w:sz w:val="28"/>
          <w:szCs w:val="28"/>
        </w:rPr>
        <w:t>Система вещных прав по уложению была традиционной для германской редакции римского права. Подобно римскому праву классической эпохи и граж</w:t>
      </w:r>
      <w:r w:rsidR="00EC587F" w:rsidRPr="00403391">
        <w:rPr>
          <w:sz w:val="28"/>
          <w:szCs w:val="28"/>
        </w:rPr>
        <w:t xml:space="preserve">данским кодексам </w:t>
      </w:r>
      <w:r w:rsidR="00462ADF" w:rsidRPr="00403391">
        <w:rPr>
          <w:sz w:val="28"/>
          <w:szCs w:val="28"/>
        </w:rPr>
        <w:t>X</w:t>
      </w:r>
      <w:r w:rsidR="00EC587F" w:rsidRPr="00403391">
        <w:rPr>
          <w:sz w:val="28"/>
          <w:szCs w:val="28"/>
          <w:lang w:val="en-US"/>
        </w:rPr>
        <w:t>VIII</w:t>
      </w:r>
      <w:r w:rsidRPr="00403391">
        <w:rPr>
          <w:sz w:val="28"/>
          <w:szCs w:val="28"/>
        </w:rPr>
        <w:t xml:space="preserve"> </w:t>
      </w:r>
      <w:r w:rsidR="00EC587F" w:rsidRPr="00403391">
        <w:rPr>
          <w:sz w:val="28"/>
          <w:szCs w:val="28"/>
        </w:rPr>
        <w:t>–</w:t>
      </w:r>
      <w:r w:rsidRPr="00403391">
        <w:rPr>
          <w:sz w:val="28"/>
          <w:szCs w:val="28"/>
        </w:rPr>
        <w:t xml:space="preserve"> начала XIX в. особое вещное право составляло владение.</w:t>
      </w:r>
    </w:p>
    <w:p w:rsidR="006118E5" w:rsidRPr="00403391" w:rsidRDefault="006118E5" w:rsidP="00403391">
      <w:pPr>
        <w:widowControl w:val="0"/>
        <w:autoSpaceDE w:val="0"/>
        <w:autoSpaceDN w:val="0"/>
        <w:adjustRightInd w:val="0"/>
        <w:spacing w:line="360" w:lineRule="auto"/>
        <w:ind w:firstLine="709"/>
        <w:jc w:val="both"/>
        <w:rPr>
          <w:sz w:val="28"/>
          <w:szCs w:val="28"/>
        </w:rPr>
      </w:pPr>
      <w:r w:rsidRPr="00403391">
        <w:rPr>
          <w:sz w:val="28"/>
          <w:szCs w:val="28"/>
        </w:rPr>
        <w:t xml:space="preserve">Владение понималось как реализация кем-либо своего господства над вещью. Причем в одинаковой степени владение распространялось на любые вещи, доступные гражданскому обороту. Владение охранялось, и никто не мог самоуправно отобрать его. В этом последнем случае </w:t>
      </w:r>
      <w:r w:rsidR="00EC587F" w:rsidRPr="00403391">
        <w:rPr>
          <w:sz w:val="28"/>
          <w:szCs w:val="28"/>
        </w:rPr>
        <w:t>образовывалось</w:t>
      </w:r>
      <w:r w:rsidRPr="00403391">
        <w:rPr>
          <w:sz w:val="28"/>
          <w:szCs w:val="28"/>
        </w:rPr>
        <w:t xml:space="preserve"> порочное владение, которое не давало основания для последующего образования прав собственности на вещь. Ненасильственное, добросовестное владение не запрещалось передавать другому лицу, пользователю, или даже отчуждать. Права лиц, осуществляющих посредственное</w:t>
      </w:r>
      <w:r w:rsidR="00EC587F" w:rsidRPr="00403391">
        <w:rPr>
          <w:sz w:val="28"/>
          <w:szCs w:val="28"/>
        </w:rPr>
        <w:t xml:space="preserve"> </w:t>
      </w:r>
      <w:r w:rsidRPr="00403391">
        <w:rPr>
          <w:sz w:val="28"/>
          <w:szCs w:val="28"/>
        </w:rPr>
        <w:t>владение (т.е. на основании соглашения), также охранялись законом.</w:t>
      </w:r>
    </w:p>
    <w:p w:rsidR="006118E5" w:rsidRPr="00403391" w:rsidRDefault="00EC587F" w:rsidP="00403391">
      <w:pPr>
        <w:widowControl w:val="0"/>
        <w:autoSpaceDE w:val="0"/>
        <w:autoSpaceDN w:val="0"/>
        <w:adjustRightInd w:val="0"/>
        <w:spacing w:line="360" w:lineRule="auto"/>
        <w:ind w:firstLine="709"/>
        <w:jc w:val="both"/>
        <w:rPr>
          <w:sz w:val="28"/>
          <w:szCs w:val="28"/>
        </w:rPr>
      </w:pPr>
      <w:r w:rsidRPr="00403391">
        <w:rPr>
          <w:sz w:val="28"/>
          <w:szCs w:val="28"/>
        </w:rPr>
        <w:t>Право собственности определял</w:t>
      </w:r>
      <w:r w:rsidR="006118E5" w:rsidRPr="00403391">
        <w:rPr>
          <w:sz w:val="28"/>
          <w:szCs w:val="28"/>
        </w:rPr>
        <w:t>ось также традиционно для германского права через противопоставление свободного распоряжения собственника своей вещью и отсутствие вмешательства третьих лиц в это</w:t>
      </w:r>
      <w:r w:rsidRPr="00403391">
        <w:rPr>
          <w:sz w:val="28"/>
          <w:szCs w:val="28"/>
        </w:rPr>
        <w:t xml:space="preserve"> право; За собственником приз</w:t>
      </w:r>
      <w:r w:rsidR="006118E5" w:rsidRPr="00403391">
        <w:rPr>
          <w:sz w:val="28"/>
          <w:szCs w:val="28"/>
        </w:rPr>
        <w:t>навались неограниченные права по отчуждению вещи, а также по истребованию ее от всякого владельца. Вместе с тем, такое</w:t>
      </w:r>
      <w:r w:rsidRPr="00403391">
        <w:rPr>
          <w:sz w:val="28"/>
          <w:szCs w:val="28"/>
        </w:rPr>
        <w:t xml:space="preserve"> </w:t>
      </w:r>
      <w:r w:rsidR="006118E5" w:rsidRPr="00403391">
        <w:rPr>
          <w:sz w:val="28"/>
          <w:szCs w:val="28"/>
        </w:rPr>
        <w:t>истребование не должно было нарушать прав тех, кому</w:t>
      </w:r>
      <w:r w:rsidRPr="00403391">
        <w:rPr>
          <w:sz w:val="28"/>
          <w:szCs w:val="28"/>
        </w:rPr>
        <w:t xml:space="preserve"> </w:t>
      </w:r>
      <w:r w:rsidR="006118E5" w:rsidRPr="00403391">
        <w:rPr>
          <w:sz w:val="28"/>
          <w:szCs w:val="28"/>
        </w:rPr>
        <w:t>на законных основаниях вещь была передана в аренду, в иное пользование и т. п. Таким образом, собственнические права не были абсолютными.</w:t>
      </w:r>
    </w:p>
    <w:p w:rsidR="00BD2138" w:rsidRPr="00403391" w:rsidRDefault="006118E5" w:rsidP="00403391">
      <w:pPr>
        <w:widowControl w:val="0"/>
        <w:autoSpaceDE w:val="0"/>
        <w:autoSpaceDN w:val="0"/>
        <w:adjustRightInd w:val="0"/>
        <w:spacing w:line="360" w:lineRule="auto"/>
        <w:ind w:firstLine="709"/>
        <w:jc w:val="both"/>
        <w:rPr>
          <w:sz w:val="28"/>
          <w:szCs w:val="28"/>
        </w:rPr>
      </w:pPr>
      <w:r w:rsidRPr="00403391">
        <w:rPr>
          <w:sz w:val="28"/>
          <w:szCs w:val="28"/>
        </w:rPr>
        <w:t xml:space="preserve">Соответственно потребностям времени в </w:t>
      </w:r>
      <w:r w:rsidR="00EC587F" w:rsidRPr="00403391">
        <w:rPr>
          <w:sz w:val="28"/>
          <w:szCs w:val="28"/>
        </w:rPr>
        <w:t>Гражданском германском уложении</w:t>
      </w:r>
      <w:r w:rsidRPr="00403391">
        <w:rPr>
          <w:sz w:val="28"/>
          <w:szCs w:val="28"/>
        </w:rPr>
        <w:t xml:space="preserve"> нашла </w:t>
      </w:r>
      <w:r w:rsidR="00EC587F" w:rsidRPr="00403391">
        <w:rPr>
          <w:sz w:val="28"/>
          <w:szCs w:val="28"/>
        </w:rPr>
        <w:t>при</w:t>
      </w:r>
      <w:r w:rsidRPr="00403391">
        <w:rPr>
          <w:sz w:val="28"/>
          <w:szCs w:val="28"/>
        </w:rPr>
        <w:t>знание более ограниченная трактовка режима земельной собственности. Она также следовала уже тра</w:t>
      </w:r>
      <w:r w:rsidR="00BD2138" w:rsidRPr="00403391">
        <w:rPr>
          <w:sz w:val="28"/>
          <w:szCs w:val="28"/>
        </w:rPr>
        <w:t>диционны</w:t>
      </w:r>
      <w:r w:rsidR="00EC587F" w:rsidRPr="00403391">
        <w:rPr>
          <w:sz w:val="28"/>
          <w:szCs w:val="28"/>
        </w:rPr>
        <w:t>м</w:t>
      </w:r>
      <w:r w:rsidR="00BD2138" w:rsidRPr="00403391">
        <w:rPr>
          <w:sz w:val="28"/>
          <w:szCs w:val="28"/>
        </w:rPr>
        <w:t xml:space="preserve"> для прусского или саксонского права ограничениям в пользу соседского права или общественных интересов. Правомочия собственника земельного</w:t>
      </w:r>
      <w:r w:rsidR="00EC587F" w:rsidRPr="00403391">
        <w:rPr>
          <w:sz w:val="28"/>
          <w:szCs w:val="28"/>
        </w:rPr>
        <w:t xml:space="preserve"> </w:t>
      </w:r>
      <w:r w:rsidR="00BD2138" w:rsidRPr="00403391">
        <w:rPr>
          <w:sz w:val="28"/>
          <w:szCs w:val="28"/>
        </w:rPr>
        <w:t>участка, следуя праву присоединения (заимствованному из римского), простирались и на пространство над</w:t>
      </w:r>
      <w:r w:rsidR="00EC587F" w:rsidRPr="00403391">
        <w:rPr>
          <w:sz w:val="28"/>
          <w:szCs w:val="28"/>
        </w:rPr>
        <w:t xml:space="preserve"> </w:t>
      </w:r>
      <w:r w:rsidR="00BD2138" w:rsidRPr="00403391">
        <w:rPr>
          <w:sz w:val="28"/>
          <w:szCs w:val="28"/>
        </w:rPr>
        <w:t>поверхностью, и на недра земли. Однако собственнику</w:t>
      </w:r>
      <w:r w:rsidR="00EC587F" w:rsidRPr="00403391">
        <w:rPr>
          <w:sz w:val="28"/>
          <w:szCs w:val="28"/>
        </w:rPr>
        <w:t xml:space="preserve"> </w:t>
      </w:r>
      <w:r w:rsidR="00BD2138" w:rsidRPr="00403391">
        <w:rPr>
          <w:sz w:val="28"/>
          <w:szCs w:val="28"/>
        </w:rPr>
        <w:t>запрещалось препятствовать использованию пространства или недр там, где он не имел прямого и непосредственного интереса. Следуя традиции пандектного права, собственнику земли вменял ось терпеть разного рода</w:t>
      </w:r>
      <w:r w:rsidR="00EC587F" w:rsidRPr="00403391">
        <w:rPr>
          <w:sz w:val="28"/>
          <w:szCs w:val="28"/>
        </w:rPr>
        <w:t xml:space="preserve"> </w:t>
      </w:r>
      <w:r w:rsidR="00A86F8B" w:rsidRPr="00403391">
        <w:rPr>
          <w:sz w:val="28"/>
          <w:szCs w:val="28"/>
        </w:rPr>
        <w:t>эмиссии</w:t>
      </w:r>
      <w:r w:rsidR="00BD2138" w:rsidRPr="00403391">
        <w:rPr>
          <w:sz w:val="28"/>
          <w:szCs w:val="28"/>
        </w:rPr>
        <w:t xml:space="preserve"> (газ, копоть, испарения) с других соседних</w:t>
      </w:r>
      <w:r w:rsidR="00EC587F" w:rsidRPr="00403391">
        <w:rPr>
          <w:sz w:val="28"/>
          <w:szCs w:val="28"/>
        </w:rPr>
        <w:t xml:space="preserve"> </w:t>
      </w:r>
      <w:r w:rsidR="00BD2138" w:rsidRPr="00403391">
        <w:rPr>
          <w:sz w:val="28"/>
          <w:szCs w:val="28"/>
        </w:rPr>
        <w:t>участ</w:t>
      </w:r>
      <w:r w:rsidR="00EC587F" w:rsidRPr="00403391">
        <w:rPr>
          <w:sz w:val="28"/>
          <w:szCs w:val="28"/>
        </w:rPr>
        <w:t xml:space="preserve">ков, </w:t>
      </w:r>
      <w:r w:rsidR="00BD2138" w:rsidRPr="00403391">
        <w:rPr>
          <w:sz w:val="28"/>
          <w:szCs w:val="28"/>
        </w:rPr>
        <w:t>если такое воздействие не стесняет его или</w:t>
      </w:r>
      <w:r w:rsidR="00EC587F" w:rsidRPr="00403391">
        <w:rPr>
          <w:sz w:val="28"/>
          <w:szCs w:val="28"/>
        </w:rPr>
        <w:t xml:space="preserve"> </w:t>
      </w:r>
      <w:r w:rsidR="00A86F8B" w:rsidRPr="00403391">
        <w:rPr>
          <w:sz w:val="28"/>
          <w:szCs w:val="28"/>
        </w:rPr>
        <w:t>стесняет в не</w:t>
      </w:r>
      <w:r w:rsidR="00BD2138" w:rsidRPr="00403391">
        <w:rPr>
          <w:sz w:val="28"/>
          <w:szCs w:val="28"/>
        </w:rPr>
        <w:t>значительной сте</w:t>
      </w:r>
      <w:r w:rsidR="00A86F8B" w:rsidRPr="00403391">
        <w:rPr>
          <w:sz w:val="28"/>
          <w:szCs w:val="28"/>
        </w:rPr>
        <w:t>пени</w:t>
      </w:r>
      <w:r w:rsidR="00BD2138" w:rsidRPr="00403391">
        <w:rPr>
          <w:sz w:val="28"/>
          <w:szCs w:val="28"/>
        </w:rPr>
        <w:t xml:space="preserve"> и соответствует</w:t>
      </w:r>
      <w:r w:rsidR="00EC587F" w:rsidRPr="00403391">
        <w:rPr>
          <w:sz w:val="28"/>
          <w:szCs w:val="28"/>
        </w:rPr>
        <w:t xml:space="preserve"> </w:t>
      </w:r>
      <w:r w:rsidR="00BD2138" w:rsidRPr="00403391">
        <w:rPr>
          <w:sz w:val="28"/>
          <w:szCs w:val="28"/>
        </w:rPr>
        <w:t>традиционному использованию участков. Помимо правовой традиции в этих правилах проявился отчетливый социальный интерес крупных земельных собственников, настаивавших на при</w:t>
      </w:r>
      <w:r w:rsidR="00EC587F" w:rsidRPr="00403391">
        <w:rPr>
          <w:sz w:val="28"/>
          <w:szCs w:val="28"/>
        </w:rPr>
        <w:t>ори</w:t>
      </w:r>
      <w:r w:rsidR="00BD2138" w:rsidRPr="00403391">
        <w:rPr>
          <w:sz w:val="28"/>
          <w:szCs w:val="28"/>
        </w:rPr>
        <w:t>тете недвижимости.</w:t>
      </w:r>
    </w:p>
    <w:p w:rsidR="00BD2138" w:rsidRPr="00403391" w:rsidRDefault="00BD2138" w:rsidP="00403391">
      <w:pPr>
        <w:widowControl w:val="0"/>
        <w:autoSpaceDE w:val="0"/>
        <w:autoSpaceDN w:val="0"/>
        <w:adjustRightInd w:val="0"/>
        <w:spacing w:line="360" w:lineRule="auto"/>
        <w:ind w:firstLine="709"/>
        <w:jc w:val="both"/>
        <w:rPr>
          <w:sz w:val="28"/>
          <w:szCs w:val="28"/>
        </w:rPr>
      </w:pPr>
      <w:r w:rsidRPr="00403391">
        <w:rPr>
          <w:sz w:val="28"/>
          <w:szCs w:val="28"/>
        </w:rPr>
        <w:t>Право земельной собственности сохранило возможность внедоговорных отношений между собственником земли и ее непосредственным пользователем; за</w:t>
      </w:r>
      <w:r w:rsidR="00EC587F" w:rsidRPr="00403391">
        <w:rPr>
          <w:sz w:val="28"/>
          <w:szCs w:val="28"/>
        </w:rPr>
        <w:t xml:space="preserve"> </w:t>
      </w:r>
      <w:r w:rsidRPr="00403391">
        <w:rPr>
          <w:sz w:val="28"/>
          <w:szCs w:val="28"/>
        </w:rPr>
        <w:t>этими институтами отчетливо были видны пережитк</w:t>
      </w:r>
      <w:r w:rsidR="00A86F8B" w:rsidRPr="00403391">
        <w:rPr>
          <w:sz w:val="28"/>
          <w:szCs w:val="28"/>
        </w:rPr>
        <w:t>и</w:t>
      </w:r>
      <w:r w:rsidR="00EC587F" w:rsidRPr="00403391">
        <w:rPr>
          <w:sz w:val="28"/>
          <w:szCs w:val="28"/>
        </w:rPr>
        <w:t xml:space="preserve"> </w:t>
      </w:r>
      <w:r w:rsidRPr="00403391">
        <w:rPr>
          <w:sz w:val="28"/>
          <w:szCs w:val="28"/>
        </w:rPr>
        <w:t>вотчинных, полуфеодальных отношений, сохраненных</w:t>
      </w:r>
      <w:r w:rsidR="00EC587F" w:rsidRPr="00403391">
        <w:rPr>
          <w:sz w:val="28"/>
          <w:szCs w:val="28"/>
        </w:rPr>
        <w:t xml:space="preserve"> </w:t>
      </w:r>
      <w:r w:rsidRPr="00403391">
        <w:rPr>
          <w:sz w:val="28"/>
          <w:szCs w:val="28"/>
        </w:rPr>
        <w:t xml:space="preserve">в новом виде. </w:t>
      </w:r>
      <w:r w:rsidR="009B159B" w:rsidRPr="00403391">
        <w:rPr>
          <w:sz w:val="28"/>
          <w:szCs w:val="28"/>
        </w:rPr>
        <w:t>З</w:t>
      </w:r>
      <w:r w:rsidRPr="00403391">
        <w:rPr>
          <w:sz w:val="28"/>
          <w:szCs w:val="28"/>
        </w:rPr>
        <w:t>емельный участок изначально мог быть</w:t>
      </w:r>
      <w:r w:rsidR="00EC587F" w:rsidRPr="00403391">
        <w:rPr>
          <w:sz w:val="28"/>
          <w:szCs w:val="28"/>
        </w:rPr>
        <w:t xml:space="preserve"> </w:t>
      </w:r>
      <w:r w:rsidRPr="00403391">
        <w:rPr>
          <w:sz w:val="28"/>
          <w:szCs w:val="28"/>
        </w:rPr>
        <w:t>связан с некоторыми обременениями: вотчинными</w:t>
      </w:r>
      <w:r w:rsidR="00EC587F" w:rsidRPr="00403391">
        <w:rPr>
          <w:sz w:val="28"/>
          <w:szCs w:val="28"/>
        </w:rPr>
        <w:t xml:space="preserve"> </w:t>
      </w:r>
      <w:r w:rsidRPr="00403391">
        <w:rPr>
          <w:sz w:val="28"/>
          <w:szCs w:val="28"/>
        </w:rPr>
        <w:t>повинностями в пользу другого лица, которым чащ</w:t>
      </w:r>
      <w:r w:rsidR="00EC587F" w:rsidRPr="00403391">
        <w:rPr>
          <w:sz w:val="28"/>
          <w:szCs w:val="28"/>
        </w:rPr>
        <w:t xml:space="preserve">е </w:t>
      </w:r>
      <w:r w:rsidRPr="00403391">
        <w:rPr>
          <w:sz w:val="28"/>
          <w:szCs w:val="28"/>
        </w:rPr>
        <w:t>был номинальный собственник. Такой владелец не мог</w:t>
      </w:r>
      <w:r w:rsidR="00EC587F" w:rsidRPr="00403391">
        <w:rPr>
          <w:sz w:val="28"/>
          <w:szCs w:val="28"/>
        </w:rPr>
        <w:t xml:space="preserve"> </w:t>
      </w:r>
      <w:r w:rsidRPr="00403391">
        <w:rPr>
          <w:sz w:val="28"/>
          <w:szCs w:val="28"/>
        </w:rPr>
        <w:t>переделывать вещь по своему усмотрению, существенно изменять ее вид. Повинности могли принять вид и</w:t>
      </w:r>
      <w:r w:rsidR="00EC587F" w:rsidRPr="00403391">
        <w:rPr>
          <w:sz w:val="28"/>
          <w:szCs w:val="28"/>
        </w:rPr>
        <w:t xml:space="preserve"> </w:t>
      </w:r>
      <w:r w:rsidRPr="00403391">
        <w:rPr>
          <w:sz w:val="28"/>
          <w:szCs w:val="28"/>
        </w:rPr>
        <w:t>денежного долга, выплачиваемого в виде периодической ренты. Сохранялся такой институт, как право</w:t>
      </w:r>
      <w:r w:rsidR="00EC587F" w:rsidRPr="00403391">
        <w:rPr>
          <w:sz w:val="28"/>
          <w:szCs w:val="28"/>
        </w:rPr>
        <w:t xml:space="preserve"> </w:t>
      </w:r>
      <w:r w:rsidRPr="00403391">
        <w:rPr>
          <w:sz w:val="28"/>
          <w:szCs w:val="28"/>
        </w:rPr>
        <w:t>преимущественной купли участка у собственника, основываясь на таком владении.</w:t>
      </w:r>
    </w:p>
    <w:p w:rsidR="006118E5" w:rsidRPr="00403391" w:rsidRDefault="006118E5" w:rsidP="00403391">
      <w:pPr>
        <w:widowControl w:val="0"/>
        <w:autoSpaceDE w:val="0"/>
        <w:autoSpaceDN w:val="0"/>
        <w:adjustRightInd w:val="0"/>
        <w:spacing w:line="360" w:lineRule="auto"/>
        <w:ind w:firstLine="709"/>
        <w:jc w:val="both"/>
        <w:rPr>
          <w:sz w:val="28"/>
          <w:szCs w:val="28"/>
        </w:rPr>
      </w:pPr>
    </w:p>
    <w:p w:rsidR="009F3C0C" w:rsidRPr="00403391" w:rsidRDefault="009F3C0C" w:rsidP="00403391">
      <w:pPr>
        <w:widowControl w:val="0"/>
        <w:spacing w:line="360" w:lineRule="auto"/>
        <w:ind w:firstLine="709"/>
        <w:jc w:val="both"/>
        <w:outlineLvl w:val="0"/>
        <w:rPr>
          <w:b/>
          <w:sz w:val="28"/>
          <w:szCs w:val="28"/>
        </w:rPr>
      </w:pPr>
      <w:bookmarkStart w:id="4" w:name="_Toc102248038"/>
      <w:r w:rsidRPr="00403391">
        <w:rPr>
          <w:b/>
          <w:sz w:val="28"/>
          <w:szCs w:val="28"/>
        </w:rPr>
        <w:t xml:space="preserve">4. Эволюция вещного права в </w:t>
      </w:r>
      <w:r w:rsidRPr="00403391">
        <w:rPr>
          <w:b/>
          <w:sz w:val="28"/>
          <w:szCs w:val="28"/>
          <w:lang w:val="en-US"/>
        </w:rPr>
        <w:t>XX</w:t>
      </w:r>
      <w:r w:rsidRPr="00403391">
        <w:rPr>
          <w:b/>
          <w:sz w:val="28"/>
          <w:szCs w:val="28"/>
        </w:rPr>
        <w:t xml:space="preserve"> веке</w:t>
      </w:r>
      <w:bookmarkEnd w:id="4"/>
    </w:p>
    <w:p w:rsidR="009F3C0C" w:rsidRPr="00403391" w:rsidRDefault="009F3C0C" w:rsidP="00403391">
      <w:pPr>
        <w:widowControl w:val="0"/>
        <w:spacing w:line="360" w:lineRule="auto"/>
        <w:ind w:firstLine="709"/>
        <w:jc w:val="both"/>
        <w:rPr>
          <w:b/>
          <w:sz w:val="28"/>
          <w:szCs w:val="28"/>
        </w:rPr>
      </w:pPr>
    </w:p>
    <w:p w:rsidR="00D560DF" w:rsidRPr="00403391" w:rsidRDefault="00D560DF" w:rsidP="00403391">
      <w:pPr>
        <w:widowControl w:val="0"/>
        <w:autoSpaceDE w:val="0"/>
        <w:autoSpaceDN w:val="0"/>
        <w:adjustRightInd w:val="0"/>
        <w:spacing w:line="360" w:lineRule="auto"/>
        <w:ind w:firstLine="709"/>
        <w:jc w:val="both"/>
        <w:rPr>
          <w:sz w:val="28"/>
          <w:szCs w:val="28"/>
        </w:rPr>
      </w:pPr>
      <w:r w:rsidRPr="00403391">
        <w:rPr>
          <w:sz w:val="28"/>
          <w:szCs w:val="28"/>
        </w:rPr>
        <w:t>Развитие гражданского права в ХХ в. связано с расширением государственного регулирования и возросшей социальной функцией институтов частного права, в связи с чем определенные гражданско-правовые аспекты были подняты на конституционный уровень, что с одной стороны, подчеркнуло публичный, общесоциальный интерес, а с другой – создало гарантии от чрезмерного государственного вмешательства.</w:t>
      </w:r>
    </w:p>
    <w:p w:rsidR="00D560DF" w:rsidRPr="00403391" w:rsidRDefault="00D560DF" w:rsidP="00403391">
      <w:pPr>
        <w:widowControl w:val="0"/>
        <w:autoSpaceDE w:val="0"/>
        <w:autoSpaceDN w:val="0"/>
        <w:adjustRightInd w:val="0"/>
        <w:spacing w:line="360" w:lineRule="auto"/>
        <w:ind w:firstLine="709"/>
        <w:jc w:val="both"/>
        <w:rPr>
          <w:sz w:val="28"/>
          <w:szCs w:val="28"/>
        </w:rPr>
      </w:pPr>
      <w:r w:rsidRPr="00403391">
        <w:rPr>
          <w:sz w:val="28"/>
          <w:szCs w:val="28"/>
        </w:rPr>
        <w:t>В центре такого регулирования оказался институт собственности, претерпевший существенные изменения, связанные с превращением собственности из индивидуального в социальный институт. Социализация собственности стала основным направлением развития гражданского права в Англии, Германии, Франции. Основной закон ФРГ даже внес изменение в самоопределение собственности: наряду с закреплением свободы собственности указывалось, что собственность обязывает служить общему благу (ФРГ). Соответственно Закон о сделках с землей ФРГ определил обязанность собственника рационально использовать землю</w:t>
      </w:r>
      <w:r w:rsidR="00C716B6" w:rsidRPr="00403391">
        <w:rPr>
          <w:rStyle w:val="a8"/>
          <w:sz w:val="28"/>
          <w:szCs w:val="28"/>
        </w:rPr>
        <w:footnoteReference w:id="6"/>
      </w:r>
      <w:r w:rsidRPr="00403391">
        <w:rPr>
          <w:sz w:val="28"/>
          <w:szCs w:val="28"/>
        </w:rPr>
        <w:t>.</w:t>
      </w:r>
    </w:p>
    <w:p w:rsidR="00D560DF" w:rsidRPr="00403391" w:rsidRDefault="00D560DF" w:rsidP="00403391">
      <w:pPr>
        <w:widowControl w:val="0"/>
        <w:autoSpaceDE w:val="0"/>
        <w:autoSpaceDN w:val="0"/>
        <w:adjustRightInd w:val="0"/>
        <w:spacing w:line="360" w:lineRule="auto"/>
        <w:ind w:firstLine="709"/>
        <w:jc w:val="both"/>
        <w:rPr>
          <w:sz w:val="28"/>
          <w:szCs w:val="28"/>
        </w:rPr>
      </w:pPr>
      <w:r w:rsidRPr="00403391">
        <w:rPr>
          <w:sz w:val="28"/>
          <w:szCs w:val="28"/>
        </w:rPr>
        <w:t xml:space="preserve">Если в старых </w:t>
      </w:r>
      <w:r w:rsidR="0094443E" w:rsidRPr="00403391">
        <w:rPr>
          <w:sz w:val="28"/>
          <w:szCs w:val="28"/>
        </w:rPr>
        <w:t>конституциях говорил</w:t>
      </w:r>
      <w:r w:rsidRPr="00403391">
        <w:rPr>
          <w:sz w:val="28"/>
          <w:szCs w:val="28"/>
        </w:rPr>
        <w:t>ось о</w:t>
      </w:r>
      <w:r w:rsidR="0094443E" w:rsidRPr="00403391">
        <w:rPr>
          <w:sz w:val="28"/>
          <w:szCs w:val="28"/>
        </w:rPr>
        <w:t xml:space="preserve"> </w:t>
      </w:r>
      <w:r w:rsidRPr="00403391">
        <w:rPr>
          <w:sz w:val="28"/>
          <w:szCs w:val="28"/>
        </w:rPr>
        <w:t>праве собственности вообще, то для современного конституционного регулирования характерна дифференциация права собственности по объектам и субъектам. Различают две формы собственности: публичную и частную. Субъектами права публичной собственности могут выступать государство, субъект федерации, самоуправляющаяся территориальная общность (город – муниципальная, община – коммунальная). Публичная собственность неделима и носит коллективный характер.</w:t>
      </w:r>
    </w:p>
    <w:p w:rsidR="00D560DF" w:rsidRPr="00403391" w:rsidRDefault="00D560DF" w:rsidP="00403391">
      <w:pPr>
        <w:widowControl w:val="0"/>
        <w:autoSpaceDE w:val="0"/>
        <w:autoSpaceDN w:val="0"/>
        <w:adjustRightInd w:val="0"/>
        <w:spacing w:line="360" w:lineRule="auto"/>
        <w:ind w:firstLine="709"/>
        <w:jc w:val="both"/>
        <w:rPr>
          <w:sz w:val="28"/>
          <w:szCs w:val="28"/>
        </w:rPr>
      </w:pPr>
      <w:r w:rsidRPr="00403391">
        <w:rPr>
          <w:sz w:val="28"/>
          <w:szCs w:val="28"/>
        </w:rPr>
        <w:t>Конституции пред</w:t>
      </w:r>
      <w:r w:rsidR="00CD7548" w:rsidRPr="00403391">
        <w:rPr>
          <w:sz w:val="28"/>
          <w:szCs w:val="28"/>
        </w:rPr>
        <w:t>усматривают возможность закреп</w:t>
      </w:r>
      <w:r w:rsidRPr="00403391">
        <w:rPr>
          <w:sz w:val="28"/>
          <w:szCs w:val="28"/>
        </w:rPr>
        <w:t>ления за государством объектов исключительной государственной собственности (национальных парков, береговой полосы, пляжей, ценные природные ресурсы и т.д.). Например, природоохранительное законодательство Франции 60</w:t>
      </w:r>
      <w:r w:rsidR="009D1AD8" w:rsidRPr="00403391">
        <w:rPr>
          <w:sz w:val="28"/>
          <w:szCs w:val="28"/>
        </w:rPr>
        <w:t>–</w:t>
      </w:r>
      <w:r w:rsidRPr="00403391">
        <w:rPr>
          <w:sz w:val="28"/>
          <w:szCs w:val="28"/>
        </w:rPr>
        <w:t>80-х гг. включило широкий</w:t>
      </w:r>
      <w:r w:rsidR="00CD7548" w:rsidRPr="00403391">
        <w:rPr>
          <w:sz w:val="28"/>
          <w:szCs w:val="28"/>
        </w:rPr>
        <w:t xml:space="preserve"> </w:t>
      </w:r>
      <w:r w:rsidRPr="00403391">
        <w:rPr>
          <w:sz w:val="28"/>
          <w:szCs w:val="28"/>
        </w:rPr>
        <w:t>пере</w:t>
      </w:r>
      <w:r w:rsidR="00CD7548" w:rsidRPr="00403391">
        <w:rPr>
          <w:sz w:val="28"/>
          <w:szCs w:val="28"/>
        </w:rPr>
        <w:t>чень</w:t>
      </w:r>
      <w:r w:rsidRPr="00403391">
        <w:rPr>
          <w:sz w:val="28"/>
          <w:szCs w:val="28"/>
        </w:rPr>
        <w:t xml:space="preserve"> природных ресурсов, находящихся под защитой государства (вода, почва, флора, фауна).</w:t>
      </w:r>
    </w:p>
    <w:p w:rsidR="00D560DF" w:rsidRPr="00403391" w:rsidRDefault="00D560DF" w:rsidP="00403391">
      <w:pPr>
        <w:widowControl w:val="0"/>
        <w:autoSpaceDE w:val="0"/>
        <w:autoSpaceDN w:val="0"/>
        <w:adjustRightInd w:val="0"/>
        <w:spacing w:line="360" w:lineRule="auto"/>
        <w:ind w:firstLine="709"/>
        <w:jc w:val="both"/>
        <w:rPr>
          <w:sz w:val="28"/>
          <w:szCs w:val="28"/>
        </w:rPr>
      </w:pPr>
      <w:r w:rsidRPr="00403391">
        <w:rPr>
          <w:sz w:val="28"/>
          <w:szCs w:val="28"/>
        </w:rPr>
        <w:t>В ХХ в. распространение получила практика превращения частной собственности в публичную путем</w:t>
      </w:r>
      <w:r w:rsidR="00CD7548" w:rsidRPr="00403391">
        <w:rPr>
          <w:sz w:val="28"/>
          <w:szCs w:val="28"/>
        </w:rPr>
        <w:t xml:space="preserve"> </w:t>
      </w:r>
      <w:r w:rsidRPr="00403391">
        <w:rPr>
          <w:sz w:val="28"/>
          <w:szCs w:val="28"/>
        </w:rPr>
        <w:t xml:space="preserve">национализации. Так, </w:t>
      </w:r>
      <w:r w:rsidR="00CD7548" w:rsidRPr="00403391">
        <w:rPr>
          <w:sz w:val="28"/>
          <w:szCs w:val="28"/>
        </w:rPr>
        <w:t>п</w:t>
      </w:r>
      <w:r w:rsidRPr="00403391">
        <w:rPr>
          <w:sz w:val="28"/>
          <w:szCs w:val="28"/>
        </w:rPr>
        <w:t>осле Второй мировой войны в</w:t>
      </w:r>
      <w:r w:rsidR="00CD7548" w:rsidRPr="00403391">
        <w:rPr>
          <w:sz w:val="28"/>
          <w:szCs w:val="28"/>
        </w:rPr>
        <w:t xml:space="preserve"> </w:t>
      </w:r>
      <w:r w:rsidRPr="00403391">
        <w:rPr>
          <w:sz w:val="28"/>
          <w:szCs w:val="28"/>
        </w:rPr>
        <w:t>Англии законодательно была реализована программа</w:t>
      </w:r>
      <w:r w:rsidR="00CD7548" w:rsidRPr="00403391">
        <w:rPr>
          <w:sz w:val="28"/>
          <w:szCs w:val="28"/>
        </w:rPr>
        <w:t xml:space="preserve"> </w:t>
      </w:r>
      <w:r w:rsidRPr="00403391">
        <w:rPr>
          <w:sz w:val="28"/>
          <w:szCs w:val="28"/>
        </w:rPr>
        <w:t>национализации общественно важн</w:t>
      </w:r>
      <w:r w:rsidR="00CD7548" w:rsidRPr="00403391">
        <w:rPr>
          <w:sz w:val="28"/>
          <w:szCs w:val="28"/>
        </w:rPr>
        <w:t>ых</w:t>
      </w:r>
      <w:r w:rsidRPr="00403391">
        <w:rPr>
          <w:sz w:val="28"/>
          <w:szCs w:val="28"/>
        </w:rPr>
        <w:t xml:space="preserve"> отраслей, но технически отсталых и убыточных (угольной и сталелитейной промышленности, транспорта, электроэнергетики и</w:t>
      </w:r>
      <w:r w:rsidR="00CD7548" w:rsidRPr="00403391">
        <w:rPr>
          <w:sz w:val="28"/>
          <w:szCs w:val="28"/>
        </w:rPr>
        <w:t xml:space="preserve"> т.д.). Национализация проводил</w:t>
      </w:r>
      <w:r w:rsidRPr="00403391">
        <w:rPr>
          <w:sz w:val="28"/>
          <w:szCs w:val="28"/>
        </w:rPr>
        <w:t xml:space="preserve">ась путем выкупа предприятий и </w:t>
      </w:r>
      <w:r w:rsidR="00CD7548" w:rsidRPr="00403391">
        <w:rPr>
          <w:sz w:val="28"/>
          <w:szCs w:val="28"/>
        </w:rPr>
        <w:t>со</w:t>
      </w:r>
      <w:r w:rsidRPr="00403391">
        <w:rPr>
          <w:sz w:val="28"/>
          <w:szCs w:val="28"/>
        </w:rPr>
        <w:t>здания публичных государствен</w:t>
      </w:r>
      <w:r w:rsidR="00CD7548" w:rsidRPr="00403391">
        <w:rPr>
          <w:sz w:val="28"/>
          <w:szCs w:val="28"/>
        </w:rPr>
        <w:t>ных корпораций</w:t>
      </w:r>
      <w:r w:rsidRPr="00403391">
        <w:rPr>
          <w:sz w:val="28"/>
          <w:szCs w:val="28"/>
        </w:rPr>
        <w:t>, в управление которых были введены представители профсоюзов.</w:t>
      </w:r>
    </w:p>
    <w:p w:rsidR="00D560DF" w:rsidRPr="00403391" w:rsidRDefault="00D560DF" w:rsidP="00403391">
      <w:pPr>
        <w:widowControl w:val="0"/>
        <w:autoSpaceDE w:val="0"/>
        <w:autoSpaceDN w:val="0"/>
        <w:adjustRightInd w:val="0"/>
        <w:spacing w:line="360" w:lineRule="auto"/>
        <w:ind w:firstLine="709"/>
        <w:jc w:val="both"/>
        <w:rPr>
          <w:sz w:val="28"/>
          <w:szCs w:val="28"/>
        </w:rPr>
      </w:pPr>
      <w:r w:rsidRPr="00403391">
        <w:rPr>
          <w:sz w:val="28"/>
          <w:szCs w:val="28"/>
        </w:rPr>
        <w:t>Современные конституции стран с социально ориентированной экономикой содержат положения о возможности преобразования частной собственности в</w:t>
      </w:r>
      <w:r w:rsidR="00CD7548" w:rsidRPr="00403391">
        <w:rPr>
          <w:sz w:val="28"/>
          <w:szCs w:val="28"/>
        </w:rPr>
        <w:t xml:space="preserve"> </w:t>
      </w:r>
      <w:r w:rsidRPr="00403391">
        <w:rPr>
          <w:sz w:val="28"/>
          <w:szCs w:val="28"/>
        </w:rPr>
        <w:t xml:space="preserve">публичную путем национализации (Италия, Португалия). </w:t>
      </w:r>
    </w:p>
    <w:p w:rsidR="00D560DF" w:rsidRPr="00403391" w:rsidRDefault="00D560DF" w:rsidP="00403391">
      <w:pPr>
        <w:widowControl w:val="0"/>
        <w:autoSpaceDE w:val="0"/>
        <w:autoSpaceDN w:val="0"/>
        <w:adjustRightInd w:val="0"/>
        <w:spacing w:line="360" w:lineRule="auto"/>
        <w:ind w:firstLine="709"/>
        <w:jc w:val="both"/>
        <w:rPr>
          <w:sz w:val="28"/>
          <w:szCs w:val="28"/>
        </w:rPr>
      </w:pPr>
      <w:r w:rsidRPr="00403391">
        <w:rPr>
          <w:sz w:val="28"/>
          <w:szCs w:val="28"/>
        </w:rPr>
        <w:t xml:space="preserve">В Англии дальнейшее развитие получил институт траста </w:t>
      </w:r>
      <w:r w:rsidR="00CD7548" w:rsidRPr="00403391">
        <w:rPr>
          <w:sz w:val="28"/>
          <w:szCs w:val="28"/>
        </w:rPr>
        <w:t>–</w:t>
      </w:r>
      <w:r w:rsidRPr="00403391">
        <w:rPr>
          <w:sz w:val="28"/>
          <w:szCs w:val="28"/>
        </w:rPr>
        <w:t xml:space="preserve"> доверительной собственности (общее право фактически не знает понятия юридического лица). Траст предполагает, что лицо, учреждающее доверительную собственность, передает ее в управление одного или нескольких лиц в интересах одного или нескольких лиц-бенефициантов. Этот институт часто</w:t>
      </w:r>
      <w:r w:rsidR="00CD7548" w:rsidRPr="00403391">
        <w:rPr>
          <w:sz w:val="28"/>
          <w:szCs w:val="28"/>
        </w:rPr>
        <w:t xml:space="preserve"> </w:t>
      </w:r>
      <w:r w:rsidRPr="00403391">
        <w:rPr>
          <w:sz w:val="28"/>
          <w:szCs w:val="28"/>
        </w:rPr>
        <w:t>применяется в Англии для охраны имущества недееспособных лиц, замужних женщин, ликвидации наследства, организации и деятельности благотворительных и иных учреждений. В ХХ в. институт траста</w:t>
      </w:r>
      <w:r w:rsidR="00CD7548" w:rsidRPr="00403391">
        <w:rPr>
          <w:sz w:val="28"/>
          <w:szCs w:val="28"/>
        </w:rPr>
        <w:t xml:space="preserve"> </w:t>
      </w:r>
      <w:r w:rsidRPr="00403391">
        <w:rPr>
          <w:sz w:val="28"/>
          <w:szCs w:val="28"/>
        </w:rPr>
        <w:t>широко используется для создания инвестиционных</w:t>
      </w:r>
      <w:r w:rsidR="00CD7548" w:rsidRPr="00403391">
        <w:rPr>
          <w:sz w:val="28"/>
          <w:szCs w:val="28"/>
        </w:rPr>
        <w:t xml:space="preserve"> </w:t>
      </w:r>
      <w:r w:rsidRPr="00403391">
        <w:rPr>
          <w:sz w:val="28"/>
          <w:szCs w:val="28"/>
        </w:rPr>
        <w:t>банков и других форм объединений.</w:t>
      </w:r>
      <w:r w:rsidR="00CD7548" w:rsidRPr="00403391">
        <w:rPr>
          <w:sz w:val="28"/>
          <w:szCs w:val="28"/>
        </w:rPr>
        <w:t xml:space="preserve"> </w:t>
      </w:r>
    </w:p>
    <w:p w:rsidR="00D560DF" w:rsidRPr="00403391" w:rsidRDefault="00D560DF" w:rsidP="00403391">
      <w:pPr>
        <w:widowControl w:val="0"/>
        <w:autoSpaceDE w:val="0"/>
        <w:autoSpaceDN w:val="0"/>
        <w:adjustRightInd w:val="0"/>
        <w:spacing w:line="360" w:lineRule="auto"/>
        <w:ind w:firstLine="709"/>
        <w:jc w:val="both"/>
        <w:rPr>
          <w:sz w:val="28"/>
          <w:szCs w:val="28"/>
        </w:rPr>
      </w:pPr>
      <w:r w:rsidRPr="00403391">
        <w:rPr>
          <w:sz w:val="28"/>
          <w:szCs w:val="28"/>
        </w:rPr>
        <w:t>На изменения института собственности повлияло увеличение удельного веса корпоративной формы предпринимательства, что привело к появлению акционерного (корпоративного) права. В связи с распространением корпораций изме</w:t>
      </w:r>
      <w:r w:rsidR="00CD7548" w:rsidRPr="00403391">
        <w:rPr>
          <w:sz w:val="28"/>
          <w:szCs w:val="28"/>
        </w:rPr>
        <w:t>нилось</w:t>
      </w:r>
      <w:r w:rsidRPr="00403391">
        <w:rPr>
          <w:sz w:val="28"/>
          <w:szCs w:val="28"/>
        </w:rPr>
        <w:t xml:space="preserve"> соотношение между</w:t>
      </w:r>
      <w:r w:rsidR="00CD7548" w:rsidRPr="00403391">
        <w:rPr>
          <w:sz w:val="28"/>
          <w:szCs w:val="28"/>
        </w:rPr>
        <w:t xml:space="preserve"> </w:t>
      </w:r>
      <w:r w:rsidRPr="00403391">
        <w:rPr>
          <w:sz w:val="28"/>
          <w:szCs w:val="28"/>
        </w:rPr>
        <w:t>субъектами гражданско-правовых отношенnй: возросло число и значение юридических лиц.</w:t>
      </w:r>
    </w:p>
    <w:p w:rsidR="00D560DF" w:rsidRPr="00403391" w:rsidRDefault="00D560DF" w:rsidP="00403391">
      <w:pPr>
        <w:widowControl w:val="0"/>
        <w:autoSpaceDE w:val="0"/>
        <w:autoSpaceDN w:val="0"/>
        <w:adjustRightInd w:val="0"/>
        <w:spacing w:line="360" w:lineRule="auto"/>
        <w:ind w:firstLine="709"/>
        <w:jc w:val="both"/>
        <w:rPr>
          <w:sz w:val="28"/>
          <w:szCs w:val="28"/>
        </w:rPr>
      </w:pPr>
      <w:r w:rsidRPr="00403391">
        <w:rPr>
          <w:sz w:val="28"/>
          <w:szCs w:val="28"/>
        </w:rPr>
        <w:t>Хотя в системе общего права (Англия, США) отсутствует понятие юридического лица, фактически в качестве такового выступает корпорация (акционерное</w:t>
      </w:r>
      <w:r w:rsidR="00CD7548" w:rsidRPr="00403391">
        <w:rPr>
          <w:sz w:val="28"/>
          <w:szCs w:val="28"/>
        </w:rPr>
        <w:t xml:space="preserve"> </w:t>
      </w:r>
      <w:r w:rsidRPr="00403391">
        <w:rPr>
          <w:sz w:val="28"/>
          <w:szCs w:val="28"/>
        </w:rPr>
        <w:t xml:space="preserve">общество). В Англии Закон </w:t>
      </w:r>
      <w:smartTag w:uri="urn:schemas-microsoft-com:office:smarttags" w:element="metricconverter">
        <w:smartTagPr>
          <w:attr w:name="ProductID" w:val="1908 г"/>
        </w:smartTagPr>
        <w:r w:rsidRPr="00403391">
          <w:rPr>
            <w:sz w:val="28"/>
            <w:szCs w:val="28"/>
          </w:rPr>
          <w:t>1908 г</w:t>
        </w:r>
      </w:smartTag>
      <w:r w:rsidRPr="00403391">
        <w:rPr>
          <w:sz w:val="28"/>
          <w:szCs w:val="28"/>
        </w:rPr>
        <w:t>. подразделил компании на частные и публичные. Частные компании были</w:t>
      </w:r>
      <w:r w:rsidR="00CD7548" w:rsidRPr="00403391">
        <w:rPr>
          <w:sz w:val="28"/>
          <w:szCs w:val="28"/>
        </w:rPr>
        <w:t xml:space="preserve"> </w:t>
      </w:r>
      <w:r w:rsidRPr="00403391">
        <w:rPr>
          <w:sz w:val="28"/>
          <w:szCs w:val="28"/>
        </w:rPr>
        <w:t xml:space="preserve">ограничены 50 участниками, которые не могли продавать свои акции посторонним лицам, </w:t>
      </w:r>
      <w:r w:rsidR="00B56729" w:rsidRPr="00403391">
        <w:rPr>
          <w:sz w:val="28"/>
          <w:szCs w:val="28"/>
        </w:rPr>
        <w:t>но,</w:t>
      </w:r>
      <w:r w:rsidRPr="00403391">
        <w:rPr>
          <w:sz w:val="28"/>
          <w:szCs w:val="28"/>
        </w:rPr>
        <w:t xml:space="preserve"> и не обязаны</w:t>
      </w:r>
      <w:r w:rsidR="00CD7548" w:rsidRPr="00403391">
        <w:rPr>
          <w:sz w:val="28"/>
          <w:szCs w:val="28"/>
        </w:rPr>
        <w:t xml:space="preserve"> </w:t>
      </w:r>
      <w:r w:rsidRPr="00403391">
        <w:rPr>
          <w:sz w:val="28"/>
          <w:szCs w:val="28"/>
        </w:rPr>
        <w:t>были обнародовать свои финансовые отчеты. Публичные компании получили право расширять свои уставные капиталы и круг участников за счет продажи своих паев населению, но обязаны были публиковать свои</w:t>
      </w:r>
      <w:r w:rsidR="00CD7548" w:rsidRPr="00403391">
        <w:rPr>
          <w:sz w:val="28"/>
          <w:szCs w:val="28"/>
        </w:rPr>
        <w:t xml:space="preserve"> </w:t>
      </w:r>
      <w:r w:rsidRPr="00403391">
        <w:rPr>
          <w:sz w:val="28"/>
          <w:szCs w:val="28"/>
        </w:rPr>
        <w:t>балансы. Тем самым население могло участвовать в деятельности компаний и получении прибылей.</w:t>
      </w:r>
    </w:p>
    <w:p w:rsidR="00D560DF" w:rsidRPr="00403391" w:rsidRDefault="00D560DF" w:rsidP="00403391">
      <w:pPr>
        <w:widowControl w:val="0"/>
        <w:autoSpaceDE w:val="0"/>
        <w:autoSpaceDN w:val="0"/>
        <w:adjustRightInd w:val="0"/>
        <w:spacing w:line="360" w:lineRule="auto"/>
        <w:ind w:firstLine="709"/>
        <w:jc w:val="both"/>
        <w:rPr>
          <w:sz w:val="28"/>
          <w:szCs w:val="28"/>
        </w:rPr>
      </w:pPr>
      <w:r w:rsidRPr="00403391">
        <w:rPr>
          <w:sz w:val="28"/>
          <w:szCs w:val="28"/>
        </w:rPr>
        <w:t>В послевоенный период характерной чертой акционерного законодательства стала демократизация</w:t>
      </w:r>
      <w:r w:rsidR="00CD7548" w:rsidRPr="00403391">
        <w:rPr>
          <w:sz w:val="28"/>
          <w:szCs w:val="28"/>
        </w:rPr>
        <w:t xml:space="preserve"> </w:t>
      </w:r>
      <w:r w:rsidRPr="00403391">
        <w:rPr>
          <w:sz w:val="28"/>
          <w:szCs w:val="28"/>
        </w:rPr>
        <w:t>акционерного капитала, т.е. возможность распространения ценных бумаг среди широкого круга лиц (в</w:t>
      </w:r>
      <w:r w:rsidR="00CD7548" w:rsidRPr="00403391">
        <w:rPr>
          <w:sz w:val="28"/>
          <w:szCs w:val="28"/>
        </w:rPr>
        <w:t xml:space="preserve"> </w:t>
      </w:r>
      <w:r w:rsidRPr="00403391">
        <w:rPr>
          <w:sz w:val="28"/>
          <w:szCs w:val="28"/>
        </w:rPr>
        <w:t>США компаниям запрещено скупать на рынке собственные акции).</w:t>
      </w:r>
      <w:r w:rsidR="00101E9C" w:rsidRPr="00403391">
        <w:rPr>
          <w:sz w:val="28"/>
          <w:szCs w:val="28"/>
        </w:rPr>
        <w:t xml:space="preserve"> </w:t>
      </w:r>
      <w:r w:rsidRPr="00403391">
        <w:rPr>
          <w:sz w:val="28"/>
          <w:szCs w:val="28"/>
        </w:rPr>
        <w:t>В Англии и Франции сложилась практика распространения ценных бумаг</w:t>
      </w:r>
      <w:r w:rsidR="00CD7548" w:rsidRPr="00403391">
        <w:rPr>
          <w:sz w:val="28"/>
          <w:szCs w:val="28"/>
        </w:rPr>
        <w:t xml:space="preserve"> среди рабочих и</w:t>
      </w:r>
      <w:r w:rsidRPr="00403391">
        <w:rPr>
          <w:sz w:val="28"/>
          <w:szCs w:val="28"/>
        </w:rPr>
        <w:t xml:space="preserve"> служащих</w:t>
      </w:r>
      <w:r w:rsidR="00CD7548" w:rsidRPr="00403391">
        <w:rPr>
          <w:sz w:val="28"/>
          <w:szCs w:val="28"/>
        </w:rPr>
        <w:t>.</w:t>
      </w:r>
    </w:p>
    <w:p w:rsidR="00101E9C" w:rsidRPr="00403391" w:rsidRDefault="00101E9C" w:rsidP="00403391">
      <w:pPr>
        <w:widowControl w:val="0"/>
        <w:autoSpaceDE w:val="0"/>
        <w:autoSpaceDN w:val="0"/>
        <w:adjustRightInd w:val="0"/>
        <w:spacing w:line="360" w:lineRule="auto"/>
        <w:ind w:firstLine="709"/>
        <w:jc w:val="both"/>
        <w:rPr>
          <w:sz w:val="28"/>
          <w:szCs w:val="28"/>
        </w:rPr>
      </w:pPr>
    </w:p>
    <w:p w:rsidR="00101E9C" w:rsidRPr="00403391" w:rsidRDefault="00101E9C" w:rsidP="00403391">
      <w:pPr>
        <w:widowControl w:val="0"/>
        <w:autoSpaceDE w:val="0"/>
        <w:autoSpaceDN w:val="0"/>
        <w:adjustRightInd w:val="0"/>
        <w:spacing w:line="360" w:lineRule="auto"/>
        <w:ind w:firstLine="709"/>
        <w:jc w:val="both"/>
        <w:outlineLvl w:val="0"/>
        <w:rPr>
          <w:b/>
          <w:sz w:val="28"/>
          <w:szCs w:val="28"/>
        </w:rPr>
      </w:pPr>
      <w:bookmarkStart w:id="5" w:name="_Toc102248039"/>
      <w:r w:rsidRPr="00403391">
        <w:rPr>
          <w:b/>
          <w:sz w:val="28"/>
          <w:szCs w:val="28"/>
        </w:rPr>
        <w:t>5. Вещное право в отечественной юриспруденции</w:t>
      </w:r>
      <w:bookmarkEnd w:id="5"/>
    </w:p>
    <w:p w:rsidR="00320654" w:rsidRPr="00403391" w:rsidRDefault="00320654" w:rsidP="00403391">
      <w:pPr>
        <w:widowControl w:val="0"/>
        <w:spacing w:line="360" w:lineRule="auto"/>
        <w:ind w:firstLine="709"/>
        <w:jc w:val="both"/>
        <w:rPr>
          <w:b/>
          <w:sz w:val="28"/>
          <w:szCs w:val="28"/>
        </w:rPr>
      </w:pPr>
    </w:p>
    <w:p w:rsidR="00101E9C" w:rsidRPr="00403391" w:rsidRDefault="009343A6" w:rsidP="00403391">
      <w:pPr>
        <w:widowControl w:val="0"/>
        <w:spacing w:line="360" w:lineRule="auto"/>
        <w:ind w:firstLine="709"/>
        <w:jc w:val="both"/>
        <w:rPr>
          <w:color w:val="000000"/>
          <w:sz w:val="28"/>
          <w:szCs w:val="28"/>
        </w:rPr>
      </w:pPr>
      <w:r w:rsidRPr="00403391">
        <w:rPr>
          <w:color w:val="000000"/>
          <w:sz w:val="28"/>
          <w:szCs w:val="28"/>
        </w:rPr>
        <w:t xml:space="preserve">Поскольку право собственности является самым полным из вещных прав, его содержание охватывает все допустимые с точки зрения данной правовой системы правомочия в отношении объекта прав. Содержание же права собственности в отечественной юриспруденции традиционно раскрывается через триаду правомочий: владение, пользование и распоряжение. Впервые закрепленная в ст. 420 ч. 1 т. X Свода законов Российской Империи, триада благополучно пережила революционные потрясения и, воспроизводимая при каждой кодификации (ст.58 ГК РСФСР </w:t>
      </w:r>
      <w:smartTag w:uri="urn:schemas-microsoft-com:office:smarttags" w:element="metricconverter">
        <w:smartTagPr>
          <w:attr w:name="ProductID" w:val="1922 г"/>
        </w:smartTagPr>
        <w:r w:rsidRPr="00403391">
          <w:rPr>
            <w:color w:val="000000"/>
            <w:sz w:val="28"/>
            <w:szCs w:val="28"/>
          </w:rPr>
          <w:t>1922 г</w:t>
        </w:r>
      </w:smartTag>
      <w:r w:rsidRPr="00403391">
        <w:rPr>
          <w:color w:val="000000"/>
          <w:sz w:val="28"/>
          <w:szCs w:val="28"/>
        </w:rPr>
        <w:t xml:space="preserve">.; ст. 19 ОГЗ 1961г.; ст. 92 ГК РСФСР </w:t>
      </w:r>
      <w:smartTag w:uri="urn:schemas-microsoft-com:office:smarttags" w:element="metricconverter">
        <w:smartTagPr>
          <w:attr w:name="ProductID" w:val="1964 г"/>
        </w:smartTagPr>
        <w:r w:rsidRPr="00403391">
          <w:rPr>
            <w:color w:val="000000"/>
            <w:sz w:val="28"/>
            <w:szCs w:val="28"/>
          </w:rPr>
          <w:t>1964 г</w:t>
        </w:r>
      </w:smartTag>
      <w:r w:rsidRPr="00403391">
        <w:rPr>
          <w:color w:val="000000"/>
          <w:sz w:val="28"/>
          <w:szCs w:val="28"/>
        </w:rPr>
        <w:t xml:space="preserve">.; ст. 45 ОГЗ </w:t>
      </w:r>
      <w:smartTag w:uri="urn:schemas-microsoft-com:office:smarttags" w:element="metricconverter">
        <w:smartTagPr>
          <w:attr w:name="ProductID" w:val="1991 г"/>
        </w:smartTagPr>
        <w:r w:rsidRPr="00403391">
          <w:rPr>
            <w:color w:val="000000"/>
            <w:sz w:val="28"/>
            <w:szCs w:val="28"/>
          </w:rPr>
          <w:t>1991 г</w:t>
        </w:r>
      </w:smartTag>
      <w:r w:rsidRPr="00403391">
        <w:rPr>
          <w:color w:val="000000"/>
          <w:sz w:val="28"/>
          <w:szCs w:val="28"/>
        </w:rPr>
        <w:t>.), дошла до нашего времени и характерна теперь не только для ГК РФ (п.1 ст.209), но и для гражданского законодательства всех стран – бывших республик СССР. Если законодатели Беларуси (п.1 ст.210 ГК) и Молдовы (п.1 ст.315 ГК), так же, как и отечественный, лишь перечислили правомочия владения, пользования и распоряжения, то их коллеги из Азербайджана</w:t>
      </w:r>
      <w:r w:rsidR="00FD79A5" w:rsidRPr="00403391">
        <w:rPr>
          <w:color w:val="000000"/>
          <w:sz w:val="28"/>
          <w:szCs w:val="28"/>
        </w:rPr>
        <w:t xml:space="preserve"> </w:t>
      </w:r>
      <w:r w:rsidRPr="00403391">
        <w:rPr>
          <w:color w:val="000000"/>
          <w:sz w:val="28"/>
          <w:szCs w:val="28"/>
        </w:rPr>
        <w:t>(ст.152 ГК), Армении (ст.163 ГК), Казахстана (ст.188 ГК) и Таджикистана (ст.232 ГК) посчитали необходимым еще и раскрыть содержание каждого из правомочий. В Узбекистане</w:t>
      </w:r>
      <w:r w:rsidR="00FD79A5" w:rsidRPr="00403391">
        <w:rPr>
          <w:color w:val="000000"/>
          <w:sz w:val="28"/>
          <w:szCs w:val="28"/>
        </w:rPr>
        <w:t xml:space="preserve"> </w:t>
      </w:r>
      <w:r w:rsidRPr="00403391">
        <w:rPr>
          <w:color w:val="000000"/>
          <w:sz w:val="28"/>
          <w:szCs w:val="28"/>
        </w:rPr>
        <w:t>(п.1 ст.170 ГК) и Эстонии (ч.1 ст.68 эстонского Закона о вещном праве) в дополнение к триаде особо оговаривается возможность собственника требовать устранения нарушений его права, от кого бы эти нарушения не исходили, а в Грузии(п.1 ст.170 ГК) и Туркменистане (п.1 ст.191 ГК) – «не допускать владения этим имуществом другими лицами». Лишь латвийский законодатель в 1937 году посчитал возможным, помимо триады и права на виндикацию, упомянуть еще одно правомочие – на получение от вещи возможных благ (ст.927 ГЗЛ).</w:t>
      </w:r>
    </w:p>
    <w:p w:rsidR="009343A6" w:rsidRPr="00403391" w:rsidRDefault="009343A6" w:rsidP="00403391">
      <w:pPr>
        <w:widowControl w:val="0"/>
        <w:spacing w:line="360" w:lineRule="auto"/>
        <w:ind w:firstLine="709"/>
        <w:jc w:val="both"/>
        <w:rPr>
          <w:color w:val="000000"/>
          <w:sz w:val="28"/>
          <w:szCs w:val="28"/>
        </w:rPr>
      </w:pPr>
      <w:r w:rsidRPr="00403391">
        <w:rPr>
          <w:color w:val="000000"/>
          <w:sz w:val="28"/>
          <w:szCs w:val="28"/>
        </w:rPr>
        <w:t>Многие отечественные юристы выступали в защиту триады</w:t>
      </w:r>
      <w:r w:rsidRPr="00403391">
        <w:rPr>
          <w:rStyle w:val="a8"/>
          <w:color w:val="000000"/>
          <w:sz w:val="28"/>
          <w:szCs w:val="28"/>
        </w:rPr>
        <w:footnoteReference w:id="7"/>
      </w:r>
      <w:r w:rsidRPr="00403391">
        <w:rPr>
          <w:color w:val="000000"/>
          <w:sz w:val="28"/>
          <w:szCs w:val="28"/>
        </w:rPr>
        <w:t>. Кроме того, по справедливому замечанию В.А. Тархова и В.А. Рыбакова, даже те авторы, которые отказываются от триады правомочий, «когда им от общего определения приходится переходить к содержанию права собственности, неизменно оперируют понятиями владения, пользования и распоряжения»</w:t>
      </w:r>
      <w:r w:rsidRPr="00403391">
        <w:rPr>
          <w:rStyle w:val="a8"/>
          <w:color w:val="000000"/>
          <w:sz w:val="28"/>
          <w:szCs w:val="28"/>
        </w:rPr>
        <w:footnoteReference w:id="8"/>
      </w:r>
      <w:r w:rsidRPr="00403391">
        <w:rPr>
          <w:color w:val="000000"/>
          <w:sz w:val="28"/>
          <w:szCs w:val="28"/>
        </w:rPr>
        <w:t xml:space="preserve">. </w:t>
      </w:r>
    </w:p>
    <w:p w:rsidR="009343A6" w:rsidRPr="00403391" w:rsidRDefault="009343A6" w:rsidP="00403391">
      <w:pPr>
        <w:widowControl w:val="0"/>
        <w:spacing w:line="360" w:lineRule="auto"/>
        <w:ind w:firstLine="709"/>
        <w:jc w:val="both"/>
        <w:rPr>
          <w:color w:val="000000"/>
          <w:sz w:val="28"/>
          <w:szCs w:val="28"/>
        </w:rPr>
      </w:pPr>
      <w:r w:rsidRPr="00403391">
        <w:rPr>
          <w:color w:val="000000"/>
          <w:sz w:val="28"/>
          <w:szCs w:val="28"/>
        </w:rPr>
        <w:t>Дореволюционные авторы (В.И. Синайский, Г.Ф. Шершеневич) весьма осторожно отмечали, что право собственности не исчерпывается совокупностью прав владения, пользования и распоряжения, коль скоро даже лишившись их всех, собственник не перестает быть собственником. В середине прошедшего века против определения права собственности через триаду правомочий высказывались, например, А.В. Венедиктов и О.С. Иоффе</w:t>
      </w:r>
      <w:r w:rsidR="006F6D05" w:rsidRPr="00403391">
        <w:rPr>
          <w:rStyle w:val="a8"/>
          <w:color w:val="000000"/>
          <w:sz w:val="28"/>
          <w:szCs w:val="28"/>
        </w:rPr>
        <w:footnoteReference w:id="9"/>
      </w:r>
      <w:r w:rsidRPr="00403391">
        <w:rPr>
          <w:color w:val="000000"/>
          <w:sz w:val="28"/>
          <w:szCs w:val="28"/>
        </w:rPr>
        <w:t>. Помимо приведенного уже аргумента они обосновывали свои выводы существованием в советской правовой системе прав, носители которых обладают теми же правомочиями владения, пользования и распоряжения имуществом, однако не являются собственниками. В наше время среди сторонников такого подхода можно выделить К.И. Скловского, а в странах СНГ – С.В. Скрябина</w:t>
      </w:r>
      <w:r w:rsidR="006F6D05" w:rsidRPr="00403391">
        <w:rPr>
          <w:rStyle w:val="a8"/>
          <w:color w:val="000000"/>
          <w:sz w:val="28"/>
          <w:szCs w:val="28"/>
        </w:rPr>
        <w:footnoteReference w:id="10"/>
      </w:r>
      <w:r w:rsidRPr="00403391">
        <w:rPr>
          <w:color w:val="000000"/>
          <w:sz w:val="28"/>
          <w:szCs w:val="28"/>
        </w:rPr>
        <w:t>. Взамен триады эти авторы предлагают использовать для определения права собственности такие признаки, как его полнота, осуществление собственником его права «своей властью» и «в своем интересе». Составители дореволюционного проекта Гражданского уложения избрали компромиссное решение: права владения, пользования и распоряжения не были названы в определении права собственности, но каждому из них посвящалась отдельная статья, как наиболее важным из принадлежащих собственнику правомочий.</w:t>
      </w:r>
    </w:p>
    <w:p w:rsidR="00FC19EB" w:rsidRPr="00403391" w:rsidRDefault="00FC19EB" w:rsidP="00403391">
      <w:pPr>
        <w:widowControl w:val="0"/>
        <w:spacing w:line="360" w:lineRule="auto"/>
        <w:ind w:firstLine="709"/>
        <w:jc w:val="both"/>
        <w:rPr>
          <w:color w:val="000000"/>
          <w:sz w:val="28"/>
          <w:szCs w:val="28"/>
        </w:rPr>
      </w:pPr>
    </w:p>
    <w:p w:rsidR="00FC19EB" w:rsidRPr="00403391" w:rsidRDefault="00403391" w:rsidP="00403391">
      <w:pPr>
        <w:widowControl w:val="0"/>
        <w:spacing w:line="360" w:lineRule="auto"/>
        <w:ind w:firstLine="709"/>
        <w:jc w:val="both"/>
        <w:rPr>
          <w:b/>
          <w:sz w:val="28"/>
          <w:szCs w:val="28"/>
        </w:rPr>
      </w:pPr>
      <w:r>
        <w:rPr>
          <w:b/>
          <w:sz w:val="28"/>
          <w:szCs w:val="28"/>
        </w:rPr>
        <w:br w:type="page"/>
      </w:r>
      <w:bookmarkStart w:id="6" w:name="_Toc102248040"/>
      <w:r w:rsidR="00FC19EB" w:rsidRPr="00403391">
        <w:rPr>
          <w:b/>
          <w:sz w:val="28"/>
          <w:szCs w:val="28"/>
        </w:rPr>
        <w:t>ЗАКЛЮЧЕНИЕ</w:t>
      </w:r>
      <w:bookmarkEnd w:id="6"/>
    </w:p>
    <w:p w:rsidR="00FC19EB" w:rsidRPr="00403391" w:rsidRDefault="00FC19EB" w:rsidP="00403391">
      <w:pPr>
        <w:widowControl w:val="0"/>
        <w:spacing w:line="360" w:lineRule="auto"/>
        <w:ind w:firstLine="709"/>
        <w:jc w:val="both"/>
        <w:rPr>
          <w:b/>
          <w:sz w:val="28"/>
          <w:szCs w:val="28"/>
        </w:rPr>
      </w:pPr>
    </w:p>
    <w:p w:rsidR="00FC19EB" w:rsidRPr="00403391" w:rsidRDefault="002D0D3E" w:rsidP="00403391">
      <w:pPr>
        <w:widowControl w:val="0"/>
        <w:spacing w:line="360" w:lineRule="auto"/>
        <w:ind w:firstLine="709"/>
        <w:jc w:val="both"/>
        <w:rPr>
          <w:sz w:val="28"/>
          <w:szCs w:val="28"/>
        </w:rPr>
      </w:pPr>
      <w:r w:rsidRPr="00403391">
        <w:rPr>
          <w:sz w:val="28"/>
          <w:szCs w:val="28"/>
        </w:rPr>
        <w:t xml:space="preserve">В данной работе была проанализирована, как отечественная, так и мировая история вещного права. Особое внимание в работе уделялось анализу римского права, </w:t>
      </w:r>
      <w:r w:rsidR="00920DEF" w:rsidRPr="00403391">
        <w:rPr>
          <w:sz w:val="28"/>
          <w:szCs w:val="28"/>
        </w:rPr>
        <w:t>Гражданского Кодекса Наполеона и Гражданского германского уложения; вещное право в которых занимает немалое место.</w:t>
      </w:r>
    </w:p>
    <w:p w:rsidR="00920DEF" w:rsidRPr="00403391" w:rsidRDefault="00920DEF" w:rsidP="00403391">
      <w:pPr>
        <w:widowControl w:val="0"/>
        <w:spacing w:line="360" w:lineRule="auto"/>
        <w:ind w:firstLine="709"/>
        <w:jc w:val="both"/>
        <w:rPr>
          <w:color w:val="000000"/>
          <w:sz w:val="28"/>
          <w:szCs w:val="28"/>
        </w:rPr>
      </w:pPr>
      <w:r w:rsidRPr="00403391">
        <w:rPr>
          <w:sz w:val="28"/>
          <w:szCs w:val="28"/>
        </w:rPr>
        <w:t xml:space="preserve">На основании проведенного анализа сделан следующий основной вывод. </w:t>
      </w:r>
      <w:r w:rsidRPr="00403391">
        <w:rPr>
          <w:bCs/>
          <w:color w:val="000000"/>
          <w:sz w:val="28"/>
          <w:szCs w:val="28"/>
        </w:rPr>
        <w:t>Вещные правоотношения следует отличать от обязательственных по признаку определенности обязанных субъектов. Вещные права являются абсолютными и действуют в отношении всех подчиненных данной правовой системе лиц, юридически значимое же действие обязательственных прав ограничивается конкретным лицом – должником.</w:t>
      </w:r>
      <w:r w:rsidRPr="00403391">
        <w:rPr>
          <w:color w:val="000000"/>
          <w:sz w:val="28"/>
          <w:szCs w:val="28"/>
        </w:rPr>
        <w:t xml:space="preserve"> Отсюда следует ряд принципиальных отличий в способах защиты прав, их содержании и основаниях возникновения.</w:t>
      </w:r>
    </w:p>
    <w:p w:rsidR="002F1BB5" w:rsidRPr="00403391" w:rsidRDefault="002F1BB5" w:rsidP="00403391">
      <w:pPr>
        <w:widowControl w:val="0"/>
        <w:spacing w:line="360" w:lineRule="auto"/>
        <w:ind w:firstLine="709"/>
        <w:jc w:val="both"/>
        <w:rPr>
          <w:color w:val="000000"/>
          <w:sz w:val="28"/>
          <w:szCs w:val="28"/>
        </w:rPr>
      </w:pPr>
    </w:p>
    <w:p w:rsidR="002F1BB5" w:rsidRPr="00403391" w:rsidRDefault="00403391" w:rsidP="00403391">
      <w:pPr>
        <w:widowControl w:val="0"/>
        <w:spacing w:line="360" w:lineRule="auto"/>
        <w:ind w:firstLine="709"/>
        <w:jc w:val="both"/>
        <w:rPr>
          <w:b/>
          <w:color w:val="000000"/>
          <w:sz w:val="28"/>
          <w:szCs w:val="28"/>
        </w:rPr>
      </w:pPr>
      <w:r>
        <w:rPr>
          <w:color w:val="000000"/>
          <w:sz w:val="28"/>
          <w:szCs w:val="28"/>
        </w:rPr>
        <w:br w:type="page"/>
      </w:r>
      <w:bookmarkStart w:id="7" w:name="_Toc102248041"/>
      <w:r w:rsidR="002F1BB5" w:rsidRPr="00403391">
        <w:rPr>
          <w:b/>
          <w:color w:val="000000"/>
          <w:sz w:val="28"/>
          <w:szCs w:val="28"/>
        </w:rPr>
        <w:t xml:space="preserve">СПИСОК </w:t>
      </w:r>
      <w:r w:rsidR="00A92444" w:rsidRPr="00403391">
        <w:rPr>
          <w:b/>
          <w:color w:val="000000"/>
          <w:sz w:val="28"/>
          <w:szCs w:val="28"/>
        </w:rPr>
        <w:t>ЛИТЕРАТУРЫ</w:t>
      </w:r>
      <w:bookmarkEnd w:id="7"/>
    </w:p>
    <w:p w:rsidR="002F1BB5" w:rsidRPr="00403391" w:rsidRDefault="002F1BB5" w:rsidP="00403391">
      <w:pPr>
        <w:widowControl w:val="0"/>
        <w:spacing w:line="360" w:lineRule="auto"/>
        <w:ind w:firstLine="709"/>
        <w:jc w:val="both"/>
        <w:rPr>
          <w:color w:val="000000"/>
          <w:sz w:val="28"/>
          <w:szCs w:val="28"/>
        </w:rPr>
      </w:pPr>
    </w:p>
    <w:p w:rsidR="002F1BB5" w:rsidRPr="00403391" w:rsidRDefault="002F1BB5" w:rsidP="00403391">
      <w:pPr>
        <w:widowControl w:val="0"/>
        <w:numPr>
          <w:ilvl w:val="0"/>
          <w:numId w:val="2"/>
        </w:numPr>
        <w:tabs>
          <w:tab w:val="clear" w:pos="720"/>
          <w:tab w:val="num" w:pos="360"/>
        </w:tabs>
        <w:spacing w:line="360" w:lineRule="auto"/>
        <w:ind w:left="0" w:firstLine="0"/>
        <w:rPr>
          <w:color w:val="000000"/>
          <w:sz w:val="28"/>
        </w:rPr>
      </w:pPr>
      <w:r w:rsidRPr="00403391">
        <w:rPr>
          <w:color w:val="000000"/>
          <w:sz w:val="28"/>
        </w:rPr>
        <w:t xml:space="preserve">Гражданский Кодекс РФ. Часть </w:t>
      </w:r>
      <w:r w:rsidRPr="00403391">
        <w:rPr>
          <w:color w:val="000000"/>
          <w:sz w:val="28"/>
          <w:lang w:val="en-US"/>
        </w:rPr>
        <w:t>I</w:t>
      </w:r>
      <w:r w:rsidR="00D54D58" w:rsidRPr="00403391">
        <w:rPr>
          <w:color w:val="000000"/>
          <w:sz w:val="28"/>
        </w:rPr>
        <w:t>,</w:t>
      </w:r>
      <w:r w:rsidR="00D54D58" w:rsidRPr="00403391">
        <w:rPr>
          <w:color w:val="000000"/>
          <w:sz w:val="28"/>
          <w:lang w:val="en-US"/>
        </w:rPr>
        <w:t>II</w:t>
      </w:r>
      <w:r w:rsidR="00D54D58" w:rsidRPr="00403391">
        <w:rPr>
          <w:color w:val="000000"/>
          <w:sz w:val="28"/>
        </w:rPr>
        <w:t>,</w:t>
      </w:r>
      <w:r w:rsidR="00D54D58" w:rsidRPr="00403391">
        <w:rPr>
          <w:color w:val="000000"/>
          <w:sz w:val="28"/>
          <w:lang w:val="en-US"/>
        </w:rPr>
        <w:t>III</w:t>
      </w:r>
      <w:r w:rsidR="00D54D58" w:rsidRPr="00403391">
        <w:rPr>
          <w:color w:val="000000"/>
          <w:sz w:val="28"/>
        </w:rPr>
        <w:t xml:space="preserve">. </w:t>
      </w:r>
    </w:p>
    <w:p w:rsidR="002F1BB5" w:rsidRPr="00403391" w:rsidRDefault="002F1BB5" w:rsidP="00403391">
      <w:pPr>
        <w:widowControl w:val="0"/>
        <w:numPr>
          <w:ilvl w:val="0"/>
          <w:numId w:val="2"/>
        </w:numPr>
        <w:tabs>
          <w:tab w:val="clear" w:pos="720"/>
          <w:tab w:val="num" w:pos="360"/>
        </w:tabs>
        <w:autoSpaceDE w:val="0"/>
        <w:autoSpaceDN w:val="0"/>
        <w:adjustRightInd w:val="0"/>
        <w:spacing w:line="360" w:lineRule="auto"/>
        <w:ind w:left="0" w:firstLine="0"/>
        <w:rPr>
          <w:color w:val="000000"/>
          <w:sz w:val="28"/>
          <w:szCs w:val="28"/>
        </w:rPr>
      </w:pPr>
      <w:r w:rsidRPr="00403391">
        <w:rPr>
          <w:color w:val="000000"/>
          <w:sz w:val="28"/>
          <w:szCs w:val="28"/>
        </w:rPr>
        <w:t xml:space="preserve">Боботов С.В. Наполеон Бонапарт – реформатор и законодатель. М., </w:t>
      </w:r>
      <w:r w:rsidR="00D54D58" w:rsidRPr="00403391">
        <w:rPr>
          <w:color w:val="000000"/>
          <w:sz w:val="28"/>
          <w:szCs w:val="28"/>
        </w:rPr>
        <w:t xml:space="preserve">Юристъ, </w:t>
      </w:r>
      <w:r w:rsidR="00B8210C" w:rsidRPr="00403391">
        <w:rPr>
          <w:color w:val="000000"/>
          <w:sz w:val="28"/>
          <w:szCs w:val="28"/>
        </w:rPr>
        <w:t>2006</w:t>
      </w:r>
      <w:r w:rsidRPr="00403391">
        <w:rPr>
          <w:color w:val="000000"/>
          <w:sz w:val="28"/>
          <w:szCs w:val="28"/>
        </w:rPr>
        <w:t>.</w:t>
      </w:r>
    </w:p>
    <w:p w:rsidR="002F1BB5" w:rsidRPr="00403391" w:rsidRDefault="002F1BB5" w:rsidP="00403391">
      <w:pPr>
        <w:widowControl w:val="0"/>
        <w:numPr>
          <w:ilvl w:val="0"/>
          <w:numId w:val="2"/>
        </w:numPr>
        <w:tabs>
          <w:tab w:val="clear" w:pos="720"/>
          <w:tab w:val="num" w:pos="360"/>
        </w:tabs>
        <w:autoSpaceDE w:val="0"/>
        <w:autoSpaceDN w:val="0"/>
        <w:adjustRightInd w:val="0"/>
        <w:spacing w:line="360" w:lineRule="auto"/>
        <w:ind w:left="0" w:firstLine="0"/>
        <w:rPr>
          <w:color w:val="000000"/>
          <w:sz w:val="28"/>
          <w:szCs w:val="28"/>
        </w:rPr>
      </w:pPr>
      <w:r w:rsidRPr="00403391">
        <w:rPr>
          <w:color w:val="000000"/>
          <w:sz w:val="28"/>
          <w:szCs w:val="28"/>
        </w:rPr>
        <w:t xml:space="preserve">Графский В.Г. Всеобщая история государства и права. М., </w:t>
      </w:r>
      <w:r w:rsidR="00D54D58" w:rsidRPr="00403391">
        <w:rPr>
          <w:color w:val="000000"/>
          <w:sz w:val="28"/>
          <w:szCs w:val="28"/>
        </w:rPr>
        <w:t xml:space="preserve">Наука, </w:t>
      </w:r>
      <w:r w:rsidRPr="00403391">
        <w:rPr>
          <w:color w:val="000000"/>
          <w:sz w:val="28"/>
          <w:szCs w:val="28"/>
        </w:rPr>
        <w:t>2000.</w:t>
      </w:r>
    </w:p>
    <w:p w:rsidR="002F1BB5" w:rsidRPr="00403391" w:rsidRDefault="002F1BB5" w:rsidP="00403391">
      <w:pPr>
        <w:widowControl w:val="0"/>
        <w:numPr>
          <w:ilvl w:val="0"/>
          <w:numId w:val="2"/>
        </w:numPr>
        <w:tabs>
          <w:tab w:val="clear" w:pos="720"/>
          <w:tab w:val="num" w:pos="360"/>
        </w:tabs>
        <w:autoSpaceDE w:val="0"/>
        <w:autoSpaceDN w:val="0"/>
        <w:adjustRightInd w:val="0"/>
        <w:spacing w:line="360" w:lineRule="auto"/>
        <w:ind w:left="0" w:firstLine="0"/>
        <w:rPr>
          <w:color w:val="000000"/>
          <w:sz w:val="28"/>
          <w:szCs w:val="28"/>
        </w:rPr>
      </w:pPr>
      <w:r w:rsidRPr="00403391">
        <w:rPr>
          <w:iCs/>
          <w:color w:val="000000"/>
          <w:sz w:val="28"/>
          <w:szCs w:val="28"/>
        </w:rPr>
        <w:t xml:space="preserve">Иоффе О.С. </w:t>
      </w:r>
      <w:r w:rsidRPr="00403391">
        <w:rPr>
          <w:color w:val="000000"/>
          <w:sz w:val="28"/>
          <w:szCs w:val="28"/>
        </w:rPr>
        <w:t>Избранные работы по гражданскому праву. М.,</w:t>
      </w:r>
      <w:r w:rsidR="00D54D58" w:rsidRPr="00403391">
        <w:rPr>
          <w:color w:val="000000"/>
          <w:sz w:val="28"/>
          <w:szCs w:val="28"/>
        </w:rPr>
        <w:t xml:space="preserve"> Наука,</w:t>
      </w:r>
      <w:r w:rsidRPr="00403391">
        <w:rPr>
          <w:color w:val="000000"/>
          <w:sz w:val="28"/>
          <w:szCs w:val="28"/>
        </w:rPr>
        <w:t xml:space="preserve"> 2000.</w:t>
      </w:r>
    </w:p>
    <w:p w:rsidR="004D1CAC" w:rsidRPr="00403391" w:rsidRDefault="004D1CAC" w:rsidP="00403391">
      <w:pPr>
        <w:pStyle w:val="aa"/>
        <w:widowControl w:val="0"/>
        <w:numPr>
          <w:ilvl w:val="0"/>
          <w:numId w:val="2"/>
        </w:numPr>
        <w:tabs>
          <w:tab w:val="clear" w:pos="720"/>
          <w:tab w:val="num" w:pos="360"/>
        </w:tabs>
        <w:spacing w:before="0" w:beforeAutospacing="0" w:after="0" w:afterAutospacing="0" w:line="360" w:lineRule="auto"/>
        <w:ind w:left="0" w:firstLine="0"/>
        <w:rPr>
          <w:sz w:val="28"/>
          <w:szCs w:val="28"/>
        </w:rPr>
      </w:pPr>
      <w:r w:rsidRPr="00403391">
        <w:rPr>
          <w:sz w:val="28"/>
          <w:szCs w:val="28"/>
        </w:rPr>
        <w:t>Лифшиц Р.З. Судебная практика как источник права. // Журнал российского права. №6</w:t>
      </w:r>
      <w:r w:rsidR="00B8210C" w:rsidRPr="00403391">
        <w:rPr>
          <w:sz w:val="28"/>
          <w:szCs w:val="28"/>
        </w:rPr>
        <w:t xml:space="preserve"> </w:t>
      </w:r>
      <w:r w:rsidRPr="00403391">
        <w:rPr>
          <w:sz w:val="28"/>
          <w:szCs w:val="28"/>
        </w:rPr>
        <w:t>–</w:t>
      </w:r>
      <w:r w:rsidR="00B8210C" w:rsidRPr="00403391">
        <w:rPr>
          <w:sz w:val="28"/>
          <w:szCs w:val="28"/>
        </w:rPr>
        <w:t xml:space="preserve"> 2006</w:t>
      </w:r>
      <w:r w:rsidRPr="00403391">
        <w:rPr>
          <w:sz w:val="28"/>
          <w:szCs w:val="28"/>
        </w:rPr>
        <w:t>.</w:t>
      </w:r>
      <w:r w:rsidR="00403391" w:rsidRPr="00403391">
        <w:rPr>
          <w:sz w:val="28"/>
          <w:szCs w:val="28"/>
        </w:rPr>
        <w:t xml:space="preserve"> </w:t>
      </w:r>
    </w:p>
    <w:p w:rsidR="002F1BB5" w:rsidRPr="00403391" w:rsidRDefault="002F1BB5" w:rsidP="00403391">
      <w:pPr>
        <w:widowControl w:val="0"/>
        <w:numPr>
          <w:ilvl w:val="0"/>
          <w:numId w:val="2"/>
        </w:numPr>
        <w:tabs>
          <w:tab w:val="clear" w:pos="720"/>
          <w:tab w:val="num" w:pos="360"/>
        </w:tabs>
        <w:autoSpaceDE w:val="0"/>
        <w:autoSpaceDN w:val="0"/>
        <w:adjustRightInd w:val="0"/>
        <w:spacing w:line="360" w:lineRule="auto"/>
        <w:ind w:left="0" w:firstLine="0"/>
        <w:rPr>
          <w:color w:val="000000"/>
          <w:sz w:val="28"/>
          <w:szCs w:val="28"/>
        </w:rPr>
      </w:pPr>
      <w:r w:rsidRPr="00403391">
        <w:rPr>
          <w:color w:val="000000"/>
          <w:sz w:val="28"/>
          <w:szCs w:val="28"/>
        </w:rPr>
        <w:t xml:space="preserve">Покровский И.А. История Римского Права. Издание 3-е, исправленное и дополненное. </w:t>
      </w:r>
      <w:r w:rsidR="00FD79A5" w:rsidRPr="00403391">
        <w:rPr>
          <w:color w:val="000000"/>
          <w:sz w:val="28"/>
          <w:szCs w:val="28"/>
        </w:rPr>
        <w:t>М.,</w:t>
      </w:r>
      <w:r w:rsidR="00D54D58" w:rsidRPr="00403391">
        <w:rPr>
          <w:color w:val="000000"/>
          <w:sz w:val="28"/>
          <w:szCs w:val="28"/>
        </w:rPr>
        <w:t xml:space="preserve"> Сытин,</w:t>
      </w:r>
      <w:r w:rsidR="00FD79A5" w:rsidRPr="00403391">
        <w:rPr>
          <w:color w:val="000000"/>
          <w:sz w:val="28"/>
          <w:szCs w:val="28"/>
        </w:rPr>
        <w:t xml:space="preserve"> </w:t>
      </w:r>
      <w:r w:rsidRPr="00403391">
        <w:rPr>
          <w:color w:val="000000"/>
          <w:sz w:val="28"/>
          <w:szCs w:val="28"/>
        </w:rPr>
        <w:t>1917.</w:t>
      </w:r>
    </w:p>
    <w:p w:rsidR="002F1BB5" w:rsidRPr="00403391" w:rsidRDefault="002F1BB5" w:rsidP="00403391">
      <w:pPr>
        <w:widowControl w:val="0"/>
        <w:numPr>
          <w:ilvl w:val="0"/>
          <w:numId w:val="2"/>
        </w:numPr>
        <w:tabs>
          <w:tab w:val="clear" w:pos="720"/>
          <w:tab w:val="num" w:pos="360"/>
        </w:tabs>
        <w:autoSpaceDE w:val="0"/>
        <w:autoSpaceDN w:val="0"/>
        <w:adjustRightInd w:val="0"/>
        <w:spacing w:line="360" w:lineRule="auto"/>
        <w:ind w:left="0" w:firstLine="0"/>
        <w:rPr>
          <w:color w:val="000000"/>
          <w:sz w:val="28"/>
          <w:szCs w:val="28"/>
        </w:rPr>
      </w:pPr>
      <w:r w:rsidRPr="00403391">
        <w:rPr>
          <w:iCs/>
          <w:color w:val="000000"/>
          <w:sz w:val="28"/>
          <w:szCs w:val="28"/>
        </w:rPr>
        <w:t xml:space="preserve">Скловский К.И. </w:t>
      </w:r>
      <w:r w:rsidRPr="00403391">
        <w:rPr>
          <w:color w:val="000000"/>
          <w:sz w:val="28"/>
          <w:szCs w:val="28"/>
        </w:rPr>
        <w:t>Собственность в гражданском праве. М.,</w:t>
      </w:r>
      <w:r w:rsidR="00D54D58" w:rsidRPr="00403391">
        <w:rPr>
          <w:color w:val="000000"/>
          <w:sz w:val="28"/>
          <w:szCs w:val="28"/>
        </w:rPr>
        <w:t xml:space="preserve"> Наука,</w:t>
      </w:r>
      <w:r w:rsidRPr="00403391">
        <w:rPr>
          <w:color w:val="000000"/>
          <w:sz w:val="28"/>
          <w:szCs w:val="28"/>
        </w:rPr>
        <w:t xml:space="preserve"> 2000.</w:t>
      </w:r>
    </w:p>
    <w:p w:rsidR="002F1BB5" w:rsidRPr="00403391" w:rsidRDefault="002F1BB5" w:rsidP="00403391">
      <w:pPr>
        <w:widowControl w:val="0"/>
        <w:numPr>
          <w:ilvl w:val="0"/>
          <w:numId w:val="2"/>
        </w:numPr>
        <w:tabs>
          <w:tab w:val="clear" w:pos="720"/>
          <w:tab w:val="num" w:pos="360"/>
        </w:tabs>
        <w:autoSpaceDE w:val="0"/>
        <w:autoSpaceDN w:val="0"/>
        <w:adjustRightInd w:val="0"/>
        <w:spacing w:line="360" w:lineRule="auto"/>
        <w:ind w:left="0" w:firstLine="0"/>
        <w:rPr>
          <w:color w:val="000000"/>
          <w:sz w:val="28"/>
          <w:szCs w:val="28"/>
        </w:rPr>
      </w:pPr>
      <w:r w:rsidRPr="00403391">
        <w:rPr>
          <w:iCs/>
          <w:color w:val="000000"/>
          <w:sz w:val="28"/>
          <w:szCs w:val="28"/>
        </w:rPr>
        <w:t xml:space="preserve">Скрябин С.В. </w:t>
      </w:r>
      <w:r w:rsidRPr="00403391">
        <w:rPr>
          <w:color w:val="000000"/>
          <w:sz w:val="28"/>
          <w:szCs w:val="28"/>
        </w:rPr>
        <w:t>Право собственности в республике Казахстан: Сравнительно-правовой комментарий книги Уго Маттеи «Основные принципы права собственности». Алматы,</w:t>
      </w:r>
      <w:r w:rsidR="00D54D58" w:rsidRPr="00403391">
        <w:rPr>
          <w:color w:val="000000"/>
          <w:sz w:val="28"/>
          <w:szCs w:val="28"/>
        </w:rPr>
        <w:t xml:space="preserve"> Казахстан</w:t>
      </w:r>
      <w:r w:rsidRPr="00403391">
        <w:rPr>
          <w:color w:val="000000"/>
          <w:sz w:val="28"/>
          <w:szCs w:val="28"/>
        </w:rPr>
        <w:t xml:space="preserve"> 2000.</w:t>
      </w:r>
    </w:p>
    <w:p w:rsidR="002F1BB5" w:rsidRPr="00403391" w:rsidRDefault="002F1BB5" w:rsidP="00403391">
      <w:pPr>
        <w:widowControl w:val="0"/>
        <w:numPr>
          <w:ilvl w:val="0"/>
          <w:numId w:val="2"/>
        </w:numPr>
        <w:tabs>
          <w:tab w:val="clear" w:pos="720"/>
          <w:tab w:val="num" w:pos="360"/>
        </w:tabs>
        <w:autoSpaceDE w:val="0"/>
        <w:autoSpaceDN w:val="0"/>
        <w:adjustRightInd w:val="0"/>
        <w:spacing w:line="360" w:lineRule="auto"/>
        <w:ind w:left="0" w:firstLine="0"/>
        <w:rPr>
          <w:color w:val="000000"/>
          <w:sz w:val="28"/>
          <w:szCs w:val="28"/>
        </w:rPr>
      </w:pPr>
      <w:r w:rsidRPr="00403391">
        <w:rPr>
          <w:iCs/>
          <w:color w:val="000000"/>
          <w:sz w:val="28"/>
          <w:szCs w:val="28"/>
        </w:rPr>
        <w:t xml:space="preserve">Тархов В.А., Рыбаков В.А. </w:t>
      </w:r>
      <w:r w:rsidRPr="00403391">
        <w:rPr>
          <w:color w:val="000000"/>
          <w:sz w:val="28"/>
          <w:szCs w:val="28"/>
        </w:rPr>
        <w:t>О понятии права собственности // Юрист. 2002. №4.</w:t>
      </w:r>
    </w:p>
    <w:p w:rsidR="002C04E1" w:rsidRPr="00403391" w:rsidRDefault="002C04E1" w:rsidP="00403391">
      <w:pPr>
        <w:widowControl w:val="0"/>
        <w:numPr>
          <w:ilvl w:val="0"/>
          <w:numId w:val="2"/>
        </w:numPr>
        <w:tabs>
          <w:tab w:val="clear" w:pos="720"/>
          <w:tab w:val="num" w:pos="360"/>
        </w:tabs>
        <w:spacing w:line="360" w:lineRule="auto"/>
        <w:ind w:left="0" w:firstLine="0"/>
        <w:rPr>
          <w:color w:val="000000"/>
          <w:sz w:val="28"/>
        </w:rPr>
      </w:pPr>
      <w:r w:rsidRPr="00403391">
        <w:rPr>
          <w:color w:val="000000"/>
          <w:sz w:val="28"/>
        </w:rPr>
        <w:t>Толстой Ю.К. К разработке теории юридических лиц на современном этапе. // Проблемы современного гражданского права: Сборник статей.– М.: 2000.</w:t>
      </w:r>
    </w:p>
    <w:p w:rsidR="002F1BB5" w:rsidRPr="00403391" w:rsidRDefault="002F1BB5" w:rsidP="00403391">
      <w:pPr>
        <w:widowControl w:val="0"/>
        <w:numPr>
          <w:ilvl w:val="0"/>
          <w:numId w:val="2"/>
        </w:numPr>
        <w:tabs>
          <w:tab w:val="clear" w:pos="720"/>
          <w:tab w:val="num" w:pos="360"/>
        </w:tabs>
        <w:autoSpaceDE w:val="0"/>
        <w:autoSpaceDN w:val="0"/>
        <w:adjustRightInd w:val="0"/>
        <w:spacing w:line="360" w:lineRule="auto"/>
        <w:ind w:left="0" w:firstLine="0"/>
        <w:rPr>
          <w:color w:val="000000"/>
          <w:sz w:val="28"/>
          <w:szCs w:val="28"/>
        </w:rPr>
      </w:pPr>
      <w:r w:rsidRPr="00403391">
        <w:rPr>
          <w:iCs/>
          <w:color w:val="000000"/>
          <w:sz w:val="28"/>
          <w:szCs w:val="28"/>
        </w:rPr>
        <w:t xml:space="preserve">Толстой Ю.К. </w:t>
      </w:r>
      <w:r w:rsidRPr="00403391">
        <w:rPr>
          <w:color w:val="000000"/>
          <w:sz w:val="28"/>
          <w:szCs w:val="28"/>
        </w:rPr>
        <w:t>Содержание и гражданско-правовая защита права собственности в СССР. Л.,</w:t>
      </w:r>
      <w:r w:rsidR="00D54D58" w:rsidRPr="00403391">
        <w:rPr>
          <w:color w:val="000000"/>
          <w:sz w:val="28"/>
          <w:szCs w:val="28"/>
        </w:rPr>
        <w:t xml:space="preserve"> Нева,</w:t>
      </w:r>
      <w:r w:rsidRPr="00403391">
        <w:rPr>
          <w:color w:val="000000"/>
          <w:sz w:val="28"/>
          <w:szCs w:val="28"/>
        </w:rPr>
        <w:t xml:space="preserve"> 1955.</w:t>
      </w:r>
    </w:p>
    <w:p w:rsidR="002F1BB5" w:rsidRPr="00403391" w:rsidRDefault="002F1BB5" w:rsidP="00403391">
      <w:pPr>
        <w:widowControl w:val="0"/>
        <w:numPr>
          <w:ilvl w:val="0"/>
          <w:numId w:val="2"/>
        </w:numPr>
        <w:tabs>
          <w:tab w:val="clear" w:pos="720"/>
          <w:tab w:val="num" w:pos="360"/>
        </w:tabs>
        <w:spacing w:line="360" w:lineRule="auto"/>
        <w:ind w:left="0" w:firstLine="0"/>
        <w:rPr>
          <w:color w:val="000000"/>
          <w:sz w:val="28"/>
          <w:szCs w:val="28"/>
        </w:rPr>
      </w:pPr>
      <w:r w:rsidRPr="00403391">
        <w:rPr>
          <w:color w:val="000000"/>
          <w:sz w:val="28"/>
          <w:szCs w:val="28"/>
        </w:rPr>
        <w:t>Юшкевич В.А. Наполеон на почве гражданского правоведения и законодательства. М.,</w:t>
      </w:r>
      <w:r w:rsidR="00D54D58" w:rsidRPr="00403391">
        <w:rPr>
          <w:color w:val="000000"/>
          <w:sz w:val="28"/>
          <w:szCs w:val="28"/>
          <w:lang w:val="en-US"/>
        </w:rPr>
        <w:t xml:space="preserve"> </w:t>
      </w:r>
      <w:r w:rsidR="00D54D58" w:rsidRPr="00403391">
        <w:rPr>
          <w:color w:val="000000"/>
          <w:sz w:val="28"/>
          <w:szCs w:val="28"/>
        </w:rPr>
        <w:t>Сытин,</w:t>
      </w:r>
      <w:r w:rsidRPr="00403391">
        <w:rPr>
          <w:color w:val="000000"/>
          <w:sz w:val="28"/>
          <w:szCs w:val="28"/>
        </w:rPr>
        <w:t xml:space="preserve"> 1905.</w:t>
      </w:r>
      <w:bookmarkStart w:id="8" w:name="_GoBack"/>
      <w:bookmarkEnd w:id="8"/>
    </w:p>
    <w:sectPr w:rsidR="002F1BB5" w:rsidRPr="00403391" w:rsidSect="00511110">
      <w:headerReference w:type="even" r:id="rId7"/>
      <w:footnotePr>
        <w:numRestart w:val="eachPage"/>
      </w:footnotePr>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804" w:rsidRDefault="002A2804">
      <w:r>
        <w:separator/>
      </w:r>
    </w:p>
  </w:endnote>
  <w:endnote w:type="continuationSeparator" w:id="0">
    <w:p w:rsidR="002A2804" w:rsidRDefault="002A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804" w:rsidRDefault="002A2804">
      <w:r>
        <w:separator/>
      </w:r>
    </w:p>
  </w:footnote>
  <w:footnote w:type="continuationSeparator" w:id="0">
    <w:p w:rsidR="002A2804" w:rsidRDefault="002A2804">
      <w:r>
        <w:continuationSeparator/>
      </w:r>
    </w:p>
  </w:footnote>
  <w:footnote w:id="1">
    <w:p w:rsidR="002A2804" w:rsidRDefault="00511110">
      <w:pPr>
        <w:pStyle w:val="a6"/>
      </w:pPr>
      <w:r w:rsidRPr="003A1BA3">
        <w:rPr>
          <w:rStyle w:val="a8"/>
        </w:rPr>
        <w:footnoteRef/>
      </w:r>
      <w:r w:rsidRPr="003A1BA3">
        <w:t xml:space="preserve"> Покровский И.А. История Римского Права. Издание 3-е, исправленное и дополненное. </w:t>
      </w:r>
      <w:r>
        <w:t xml:space="preserve">М., Сытин, </w:t>
      </w:r>
      <w:r w:rsidRPr="003A1BA3">
        <w:t>1917.</w:t>
      </w:r>
      <w:r>
        <w:rPr>
          <w:rFonts w:ascii="Verdana" w:hAnsi="Verdana"/>
          <w:b/>
          <w:bCs/>
          <w:sz w:val="17"/>
          <w:szCs w:val="17"/>
        </w:rPr>
        <w:t xml:space="preserve"> </w:t>
      </w:r>
      <w:r>
        <w:rPr>
          <w:bCs/>
        </w:rPr>
        <w:t>С</w:t>
      </w:r>
      <w:r w:rsidRPr="003A1BA3">
        <w:rPr>
          <w:bCs/>
        </w:rPr>
        <w:t>. 41.</w:t>
      </w:r>
    </w:p>
  </w:footnote>
  <w:footnote w:id="2">
    <w:p w:rsidR="00511110" w:rsidRPr="00542760" w:rsidRDefault="00511110" w:rsidP="00542760">
      <w:pPr>
        <w:widowControl w:val="0"/>
        <w:autoSpaceDE w:val="0"/>
        <w:autoSpaceDN w:val="0"/>
        <w:adjustRightInd w:val="0"/>
        <w:spacing w:line="360" w:lineRule="auto"/>
        <w:jc w:val="both"/>
        <w:rPr>
          <w:sz w:val="20"/>
          <w:szCs w:val="20"/>
        </w:rPr>
      </w:pPr>
      <w:r>
        <w:rPr>
          <w:rStyle w:val="a8"/>
        </w:rPr>
        <w:footnoteRef/>
      </w:r>
      <w:r>
        <w:t xml:space="preserve"> </w:t>
      </w:r>
      <w:r w:rsidRPr="00542760">
        <w:rPr>
          <w:sz w:val="20"/>
          <w:szCs w:val="20"/>
        </w:rPr>
        <w:t>Графский В.Г. Всеобщая история государства и права. М., Наука, 2000.</w:t>
      </w:r>
      <w:r>
        <w:rPr>
          <w:sz w:val="20"/>
          <w:szCs w:val="20"/>
        </w:rPr>
        <w:t xml:space="preserve"> С. 99.</w:t>
      </w:r>
    </w:p>
    <w:p w:rsidR="002A2804" w:rsidRDefault="002A2804" w:rsidP="00542760">
      <w:pPr>
        <w:widowControl w:val="0"/>
        <w:autoSpaceDE w:val="0"/>
        <w:autoSpaceDN w:val="0"/>
        <w:adjustRightInd w:val="0"/>
        <w:spacing w:line="360" w:lineRule="auto"/>
        <w:jc w:val="both"/>
      </w:pPr>
    </w:p>
  </w:footnote>
  <w:footnote w:id="3">
    <w:p w:rsidR="00511110" w:rsidRPr="00542760" w:rsidRDefault="00511110" w:rsidP="00542760">
      <w:pPr>
        <w:widowControl w:val="0"/>
        <w:autoSpaceDE w:val="0"/>
        <w:autoSpaceDN w:val="0"/>
        <w:adjustRightInd w:val="0"/>
        <w:jc w:val="both"/>
        <w:rPr>
          <w:sz w:val="20"/>
          <w:szCs w:val="20"/>
        </w:rPr>
      </w:pPr>
      <w:r>
        <w:rPr>
          <w:rStyle w:val="a8"/>
        </w:rPr>
        <w:footnoteRef/>
      </w:r>
      <w:r>
        <w:t xml:space="preserve"> </w:t>
      </w:r>
      <w:r w:rsidRPr="00542760">
        <w:rPr>
          <w:sz w:val="20"/>
          <w:szCs w:val="20"/>
        </w:rPr>
        <w:t>Покровский И.А. История Римского Права. Издание 3-е, исправленное и дополненное. М., Сытин, 1917.</w:t>
      </w:r>
      <w:r>
        <w:rPr>
          <w:sz w:val="20"/>
          <w:szCs w:val="20"/>
        </w:rPr>
        <w:t xml:space="preserve"> С. 147.</w:t>
      </w:r>
    </w:p>
    <w:p w:rsidR="002A2804" w:rsidRDefault="002A2804" w:rsidP="00542760">
      <w:pPr>
        <w:widowControl w:val="0"/>
        <w:autoSpaceDE w:val="0"/>
        <w:autoSpaceDN w:val="0"/>
        <w:adjustRightInd w:val="0"/>
        <w:jc w:val="both"/>
      </w:pPr>
    </w:p>
  </w:footnote>
  <w:footnote w:id="4">
    <w:p w:rsidR="002A2804" w:rsidRDefault="00511110" w:rsidP="00511110">
      <w:pPr>
        <w:widowControl w:val="0"/>
        <w:autoSpaceDE w:val="0"/>
        <w:autoSpaceDN w:val="0"/>
        <w:adjustRightInd w:val="0"/>
        <w:spacing w:line="360" w:lineRule="auto"/>
        <w:jc w:val="both"/>
      </w:pPr>
      <w:r>
        <w:rPr>
          <w:rStyle w:val="a8"/>
        </w:rPr>
        <w:footnoteRef/>
      </w:r>
      <w:r>
        <w:t xml:space="preserve"> </w:t>
      </w:r>
      <w:r w:rsidRPr="00542760">
        <w:rPr>
          <w:sz w:val="20"/>
          <w:szCs w:val="20"/>
        </w:rPr>
        <w:t>Графский В.Г. Всеобщая история государства и права. М., Наука, 2000.</w:t>
      </w:r>
      <w:r>
        <w:rPr>
          <w:sz w:val="20"/>
          <w:szCs w:val="20"/>
        </w:rPr>
        <w:t xml:space="preserve"> С. 134.</w:t>
      </w:r>
    </w:p>
  </w:footnote>
  <w:footnote w:id="5">
    <w:p w:rsidR="002A2804" w:rsidRDefault="00511110">
      <w:pPr>
        <w:pStyle w:val="a6"/>
      </w:pPr>
      <w:r>
        <w:rPr>
          <w:rStyle w:val="a8"/>
        </w:rPr>
        <w:footnoteRef/>
      </w:r>
      <w:r>
        <w:t xml:space="preserve"> Юшкевич В.А. Наполеон на почве гражданского правоведения и законодательства. М., Сытин, 1905. С. 44.</w:t>
      </w:r>
    </w:p>
  </w:footnote>
  <w:footnote w:id="6">
    <w:p w:rsidR="002A2804" w:rsidRDefault="00511110" w:rsidP="00403391">
      <w:pPr>
        <w:widowControl w:val="0"/>
        <w:autoSpaceDE w:val="0"/>
        <w:autoSpaceDN w:val="0"/>
        <w:adjustRightInd w:val="0"/>
        <w:jc w:val="both"/>
      </w:pPr>
      <w:r>
        <w:rPr>
          <w:rStyle w:val="a8"/>
        </w:rPr>
        <w:footnoteRef/>
      </w:r>
      <w:r>
        <w:t xml:space="preserve"> </w:t>
      </w:r>
      <w:r w:rsidRPr="00C716B6">
        <w:rPr>
          <w:iCs/>
          <w:color w:val="000000"/>
          <w:sz w:val="20"/>
          <w:szCs w:val="20"/>
        </w:rPr>
        <w:t xml:space="preserve">Иоффе О.С. </w:t>
      </w:r>
      <w:r w:rsidRPr="00C716B6">
        <w:rPr>
          <w:color w:val="000000"/>
          <w:sz w:val="20"/>
          <w:szCs w:val="20"/>
        </w:rPr>
        <w:t>Избранные работы по гражданскому праву. М., Наука, 2000.</w:t>
      </w:r>
      <w:r>
        <w:rPr>
          <w:color w:val="000000"/>
          <w:sz w:val="20"/>
          <w:szCs w:val="20"/>
        </w:rPr>
        <w:t xml:space="preserve"> С. 74.</w:t>
      </w:r>
    </w:p>
  </w:footnote>
  <w:footnote w:id="7">
    <w:p w:rsidR="002A2804" w:rsidRDefault="00511110">
      <w:pPr>
        <w:pStyle w:val="a6"/>
      </w:pPr>
      <w:r>
        <w:rPr>
          <w:rStyle w:val="a8"/>
        </w:rPr>
        <w:footnoteRef/>
      </w:r>
      <w:r>
        <w:t xml:space="preserve"> </w:t>
      </w:r>
      <w:r w:rsidRPr="009343A6">
        <w:rPr>
          <w:iCs/>
          <w:color w:val="000000"/>
        </w:rPr>
        <w:t xml:space="preserve">Толстой Ю.К. </w:t>
      </w:r>
      <w:r w:rsidRPr="009343A6">
        <w:rPr>
          <w:color w:val="000000"/>
        </w:rPr>
        <w:t>Содержание и гражданско-правовая защита права соб</w:t>
      </w:r>
      <w:r>
        <w:rPr>
          <w:color w:val="000000"/>
        </w:rPr>
        <w:t>ственности в СССР. Л., 1955. С</w:t>
      </w:r>
      <w:r w:rsidRPr="009343A6">
        <w:rPr>
          <w:color w:val="000000"/>
        </w:rPr>
        <w:t>.50-53.</w:t>
      </w:r>
    </w:p>
  </w:footnote>
  <w:footnote w:id="8">
    <w:p w:rsidR="002A2804" w:rsidRDefault="00511110">
      <w:pPr>
        <w:pStyle w:val="a6"/>
      </w:pPr>
      <w:r>
        <w:rPr>
          <w:rStyle w:val="a8"/>
        </w:rPr>
        <w:footnoteRef/>
      </w:r>
      <w:r>
        <w:t xml:space="preserve"> </w:t>
      </w:r>
      <w:r w:rsidRPr="009343A6">
        <w:rPr>
          <w:iCs/>
          <w:color w:val="000000"/>
        </w:rPr>
        <w:t xml:space="preserve">Тархов В.А., Рыбаков В.А. </w:t>
      </w:r>
      <w:r w:rsidRPr="009343A6">
        <w:rPr>
          <w:color w:val="000000"/>
        </w:rPr>
        <w:t>О понятии права собственности // Юрист. 2002. №4. С.17.</w:t>
      </w:r>
    </w:p>
  </w:footnote>
  <w:footnote w:id="9">
    <w:p w:rsidR="002A2804" w:rsidRDefault="00511110">
      <w:pPr>
        <w:pStyle w:val="a6"/>
      </w:pPr>
      <w:r>
        <w:rPr>
          <w:rStyle w:val="a8"/>
        </w:rPr>
        <w:footnoteRef/>
      </w:r>
      <w:r>
        <w:t xml:space="preserve"> </w:t>
      </w:r>
      <w:r w:rsidRPr="006F6D05">
        <w:rPr>
          <w:iCs/>
          <w:color w:val="000000"/>
        </w:rPr>
        <w:t xml:space="preserve">Иоффе О.С. </w:t>
      </w:r>
      <w:r w:rsidRPr="006F6D05">
        <w:rPr>
          <w:color w:val="000000"/>
        </w:rPr>
        <w:t>Избранные работы по гражданскому праву. М.,</w:t>
      </w:r>
      <w:r>
        <w:rPr>
          <w:color w:val="000000"/>
        </w:rPr>
        <w:t xml:space="preserve"> Юристъ,</w:t>
      </w:r>
      <w:r w:rsidRPr="006F6D05">
        <w:rPr>
          <w:color w:val="000000"/>
        </w:rPr>
        <w:t xml:space="preserve"> 2000. С.</w:t>
      </w:r>
      <w:r>
        <w:rPr>
          <w:color w:val="000000"/>
        </w:rPr>
        <w:t xml:space="preserve"> </w:t>
      </w:r>
      <w:r w:rsidRPr="006F6D05">
        <w:rPr>
          <w:color w:val="000000"/>
        </w:rPr>
        <w:t>609.</w:t>
      </w:r>
    </w:p>
  </w:footnote>
  <w:footnote w:id="10">
    <w:p w:rsidR="002A2804" w:rsidRDefault="00511110">
      <w:pPr>
        <w:pStyle w:val="a6"/>
      </w:pPr>
      <w:r>
        <w:rPr>
          <w:rStyle w:val="a8"/>
        </w:rPr>
        <w:footnoteRef/>
      </w:r>
      <w:r>
        <w:t xml:space="preserve"> </w:t>
      </w:r>
      <w:r w:rsidRPr="006F6D05">
        <w:rPr>
          <w:iCs/>
          <w:color w:val="000000"/>
        </w:rPr>
        <w:t xml:space="preserve">Скловский К.И. </w:t>
      </w:r>
      <w:r w:rsidRPr="006F6D05">
        <w:rPr>
          <w:color w:val="000000"/>
        </w:rPr>
        <w:t>Собственность в гражданском праве. М.,</w:t>
      </w:r>
      <w:r>
        <w:rPr>
          <w:color w:val="000000"/>
        </w:rPr>
        <w:t xml:space="preserve"> Юристъ</w:t>
      </w:r>
      <w:r w:rsidRPr="006F6D05">
        <w:rPr>
          <w:color w:val="000000"/>
        </w:rPr>
        <w:t xml:space="preserve"> 2000. С</w:t>
      </w:r>
      <w:r>
        <w:rPr>
          <w:color w:val="000000"/>
        </w:rPr>
        <w:t>.118-131.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10" w:rsidRDefault="00511110" w:rsidP="001C66F1">
    <w:pPr>
      <w:pStyle w:val="a3"/>
      <w:framePr w:wrap="around" w:vAnchor="text" w:hAnchor="margin" w:xAlign="center" w:y="1"/>
      <w:rPr>
        <w:rStyle w:val="a5"/>
      </w:rPr>
    </w:pPr>
  </w:p>
  <w:p w:rsidR="00511110" w:rsidRDefault="005111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35B66"/>
    <w:multiLevelType w:val="hybridMultilevel"/>
    <w:tmpl w:val="891C5D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816B28"/>
    <w:multiLevelType w:val="hybridMultilevel"/>
    <w:tmpl w:val="41B2B810"/>
    <w:lvl w:ilvl="0" w:tplc="73B42A3C">
      <w:start w:val="1"/>
      <w:numFmt w:val="bullet"/>
      <w:lvlText w:val=""/>
      <w:lvlJc w:val="left"/>
      <w:pPr>
        <w:tabs>
          <w:tab w:val="num" w:pos="1429"/>
        </w:tabs>
        <w:ind w:left="1429" w:hanging="360"/>
      </w:pPr>
      <w:rPr>
        <w:rFonts w:ascii="Symbol" w:hAnsi="Symbol" w:hint="default"/>
        <w:color w:val="auto"/>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56C45FF8"/>
    <w:multiLevelType w:val="hybridMultilevel"/>
    <w:tmpl w:val="03949D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16617A7"/>
    <w:multiLevelType w:val="hybridMultilevel"/>
    <w:tmpl w:val="C32E32E2"/>
    <w:lvl w:ilvl="0" w:tplc="4C9C77D8">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93D65D0"/>
    <w:multiLevelType w:val="hybridMultilevel"/>
    <w:tmpl w:val="1C1810E0"/>
    <w:lvl w:ilvl="0" w:tplc="72129136">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C0C"/>
    <w:rsid w:val="00073E34"/>
    <w:rsid w:val="000845B8"/>
    <w:rsid w:val="00101E9C"/>
    <w:rsid w:val="0015674F"/>
    <w:rsid w:val="00185F43"/>
    <w:rsid w:val="001C06FF"/>
    <w:rsid w:val="001C66F1"/>
    <w:rsid w:val="002215E0"/>
    <w:rsid w:val="002255A3"/>
    <w:rsid w:val="002452E7"/>
    <w:rsid w:val="002A2804"/>
    <w:rsid w:val="002A33C2"/>
    <w:rsid w:val="002C04E1"/>
    <w:rsid w:val="002D0D3E"/>
    <w:rsid w:val="002F1BB5"/>
    <w:rsid w:val="0030502A"/>
    <w:rsid w:val="00320654"/>
    <w:rsid w:val="003676FF"/>
    <w:rsid w:val="003A1BA3"/>
    <w:rsid w:val="003C5C95"/>
    <w:rsid w:val="003D1CAC"/>
    <w:rsid w:val="00403391"/>
    <w:rsid w:val="00416A8B"/>
    <w:rsid w:val="00417AD4"/>
    <w:rsid w:val="004529AA"/>
    <w:rsid w:val="00462ADF"/>
    <w:rsid w:val="00482D46"/>
    <w:rsid w:val="004A281D"/>
    <w:rsid w:val="004C706F"/>
    <w:rsid w:val="004D1CAC"/>
    <w:rsid w:val="00511110"/>
    <w:rsid w:val="00542760"/>
    <w:rsid w:val="005D2BB0"/>
    <w:rsid w:val="006118E5"/>
    <w:rsid w:val="006302FE"/>
    <w:rsid w:val="0064300C"/>
    <w:rsid w:val="00685F25"/>
    <w:rsid w:val="00696E02"/>
    <w:rsid w:val="006B30E3"/>
    <w:rsid w:val="006E067B"/>
    <w:rsid w:val="006E7492"/>
    <w:rsid w:val="006F6D05"/>
    <w:rsid w:val="007C5A55"/>
    <w:rsid w:val="007E4DC5"/>
    <w:rsid w:val="00814D12"/>
    <w:rsid w:val="00816D6A"/>
    <w:rsid w:val="00824E85"/>
    <w:rsid w:val="0087160D"/>
    <w:rsid w:val="008B425C"/>
    <w:rsid w:val="008E7605"/>
    <w:rsid w:val="00903DD2"/>
    <w:rsid w:val="00920DEF"/>
    <w:rsid w:val="009343A6"/>
    <w:rsid w:val="00934452"/>
    <w:rsid w:val="0094443E"/>
    <w:rsid w:val="00980981"/>
    <w:rsid w:val="009B159B"/>
    <w:rsid w:val="009D1AD8"/>
    <w:rsid w:val="009F3C0C"/>
    <w:rsid w:val="00A85D62"/>
    <w:rsid w:val="00A86F8B"/>
    <w:rsid w:val="00A92444"/>
    <w:rsid w:val="00A9613D"/>
    <w:rsid w:val="00AC5647"/>
    <w:rsid w:val="00AD482A"/>
    <w:rsid w:val="00B40B19"/>
    <w:rsid w:val="00B43CA1"/>
    <w:rsid w:val="00B56729"/>
    <w:rsid w:val="00B8210C"/>
    <w:rsid w:val="00B9247A"/>
    <w:rsid w:val="00B9537B"/>
    <w:rsid w:val="00BC239A"/>
    <w:rsid w:val="00BD2138"/>
    <w:rsid w:val="00C24F62"/>
    <w:rsid w:val="00C55933"/>
    <w:rsid w:val="00C60F43"/>
    <w:rsid w:val="00C716B6"/>
    <w:rsid w:val="00C91A5B"/>
    <w:rsid w:val="00CA1309"/>
    <w:rsid w:val="00CD7548"/>
    <w:rsid w:val="00CE2FFE"/>
    <w:rsid w:val="00CF79C2"/>
    <w:rsid w:val="00D05BF2"/>
    <w:rsid w:val="00D22104"/>
    <w:rsid w:val="00D54D58"/>
    <w:rsid w:val="00D559BD"/>
    <w:rsid w:val="00D560DF"/>
    <w:rsid w:val="00D86524"/>
    <w:rsid w:val="00E00EE8"/>
    <w:rsid w:val="00E34A51"/>
    <w:rsid w:val="00E700EE"/>
    <w:rsid w:val="00EC587F"/>
    <w:rsid w:val="00F40356"/>
    <w:rsid w:val="00FB53DA"/>
    <w:rsid w:val="00FC19EB"/>
    <w:rsid w:val="00FD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5945CB3-76F6-42B5-8297-0257AC90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3C0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F3C0C"/>
    <w:rPr>
      <w:rFonts w:cs="Times New Roman"/>
    </w:rPr>
  </w:style>
  <w:style w:type="paragraph" w:styleId="a6">
    <w:name w:val="footnote text"/>
    <w:basedOn w:val="a"/>
    <w:link w:val="a7"/>
    <w:uiPriority w:val="99"/>
    <w:semiHidden/>
    <w:rsid w:val="006E7492"/>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6E7492"/>
    <w:rPr>
      <w:rFonts w:cs="Times New Roman"/>
      <w:vertAlign w:val="superscript"/>
    </w:rPr>
  </w:style>
  <w:style w:type="character" w:styleId="a9">
    <w:name w:val="Hyperlink"/>
    <w:uiPriority w:val="99"/>
    <w:rsid w:val="009343A6"/>
    <w:rPr>
      <w:rFonts w:cs="Times New Roman"/>
      <w:b/>
      <w:bCs/>
      <w:color w:val="000080"/>
      <w:u w:val="none"/>
      <w:effect w:val="none"/>
    </w:rPr>
  </w:style>
  <w:style w:type="paragraph" w:styleId="aa">
    <w:name w:val="Normal (Web)"/>
    <w:basedOn w:val="a"/>
    <w:uiPriority w:val="99"/>
    <w:rsid w:val="00903DD2"/>
    <w:pPr>
      <w:spacing w:before="100" w:beforeAutospacing="1" w:after="100" w:afterAutospacing="1"/>
    </w:pPr>
    <w:rPr>
      <w:color w:val="000000"/>
    </w:rPr>
  </w:style>
  <w:style w:type="paragraph" w:styleId="1">
    <w:name w:val="toc 1"/>
    <w:basedOn w:val="a"/>
    <w:next w:val="a"/>
    <w:autoRedefine/>
    <w:uiPriority w:val="39"/>
    <w:semiHidden/>
    <w:rsid w:val="002A33C2"/>
  </w:style>
  <w:style w:type="paragraph" w:styleId="ab">
    <w:name w:val="footer"/>
    <w:basedOn w:val="a"/>
    <w:link w:val="ac"/>
    <w:uiPriority w:val="99"/>
    <w:rsid w:val="00B8210C"/>
    <w:pPr>
      <w:tabs>
        <w:tab w:val="center" w:pos="4677"/>
        <w:tab w:val="right" w:pos="9355"/>
      </w:tabs>
    </w:pPr>
  </w:style>
  <w:style w:type="character" w:customStyle="1" w:styleId="ac">
    <w:name w:val="Нижний колонтитул Знак"/>
    <w:link w:val="ab"/>
    <w:uiPriority w:val="99"/>
    <w:locked/>
    <w:rsid w:val="00B8210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661858">
      <w:marLeft w:val="0"/>
      <w:marRight w:val="0"/>
      <w:marTop w:val="0"/>
      <w:marBottom w:val="0"/>
      <w:divBdr>
        <w:top w:val="none" w:sz="0" w:space="0" w:color="auto"/>
        <w:left w:val="none" w:sz="0" w:space="0" w:color="auto"/>
        <w:bottom w:val="none" w:sz="0" w:space="0" w:color="auto"/>
        <w:right w:val="none" w:sz="0" w:space="0" w:color="auto"/>
      </w:divBdr>
    </w:div>
    <w:div w:id="715661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5901</Words>
  <Characters>33642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cp:lastPrinted>2005-04-20T09:55:00Z</cp:lastPrinted>
  <dcterms:created xsi:type="dcterms:W3CDTF">2014-03-07T14:19:00Z</dcterms:created>
  <dcterms:modified xsi:type="dcterms:W3CDTF">2014-03-07T14:19:00Z</dcterms:modified>
</cp:coreProperties>
</file>