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62" w:rsidRPr="003F08EB" w:rsidRDefault="00A43862" w:rsidP="003F08EB">
      <w:pPr>
        <w:pStyle w:val="a3"/>
        <w:spacing w:line="360" w:lineRule="auto"/>
        <w:rPr>
          <w:sz w:val="28"/>
        </w:rPr>
      </w:pPr>
      <w:r w:rsidRPr="003F08EB">
        <w:rPr>
          <w:sz w:val="28"/>
        </w:rPr>
        <w:t>МО РФ</w:t>
      </w: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  <w:r w:rsidRPr="003F08EB">
        <w:rPr>
          <w:sz w:val="28"/>
        </w:rPr>
        <w:t>РГРТА</w:t>
      </w: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  <w:r w:rsidRPr="003F08EB">
        <w:rPr>
          <w:sz w:val="28"/>
        </w:rPr>
        <w:t>Кафедра РУС</w:t>
      </w: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  <w:r w:rsidRPr="003F08EB">
        <w:rPr>
          <w:sz w:val="28"/>
        </w:rPr>
        <w:t>К</w:t>
      </w:r>
      <w:r w:rsidR="003F08EB">
        <w:rPr>
          <w:sz w:val="28"/>
        </w:rPr>
        <w:t>УРСОВАЯ РАБОТА ПО КУРСУ АНТЕННЫ</w:t>
      </w: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3F08EB" w:rsidP="003F08EB">
      <w:pPr>
        <w:spacing w:line="360" w:lineRule="auto"/>
        <w:jc w:val="center"/>
        <w:rPr>
          <w:sz w:val="28"/>
        </w:rPr>
      </w:pPr>
      <w:r>
        <w:rPr>
          <w:sz w:val="28"/>
        </w:rPr>
        <w:t>ВИБРАТОРНАЯ АНТЕННАЯ РЕШЕТКА</w:t>
      </w: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tabs>
          <w:tab w:val="left" w:pos="5812"/>
        </w:tabs>
        <w:spacing w:line="360" w:lineRule="auto"/>
        <w:ind w:right="-58"/>
        <w:jc w:val="right"/>
        <w:rPr>
          <w:sz w:val="28"/>
        </w:rPr>
      </w:pPr>
      <w:r w:rsidRPr="003F08EB">
        <w:rPr>
          <w:sz w:val="28"/>
        </w:rPr>
        <w:t>Выполнил:</w:t>
      </w:r>
    </w:p>
    <w:p w:rsidR="00A43862" w:rsidRPr="003F08EB" w:rsidRDefault="00A43862" w:rsidP="003F08EB">
      <w:pPr>
        <w:tabs>
          <w:tab w:val="left" w:pos="5812"/>
        </w:tabs>
        <w:spacing w:line="360" w:lineRule="auto"/>
        <w:ind w:right="-58"/>
        <w:jc w:val="right"/>
        <w:rPr>
          <w:sz w:val="28"/>
        </w:rPr>
      </w:pPr>
      <w:r w:rsidRPr="003F08EB">
        <w:rPr>
          <w:sz w:val="28"/>
        </w:rPr>
        <w:t>Студент гр. 916</w:t>
      </w:r>
    </w:p>
    <w:p w:rsidR="00A43862" w:rsidRPr="003F08EB" w:rsidRDefault="00A43862" w:rsidP="003F08EB">
      <w:pPr>
        <w:tabs>
          <w:tab w:val="left" w:pos="5812"/>
        </w:tabs>
        <w:spacing w:line="360" w:lineRule="auto"/>
        <w:ind w:right="-58"/>
        <w:jc w:val="right"/>
        <w:rPr>
          <w:sz w:val="28"/>
        </w:rPr>
      </w:pPr>
      <w:r w:rsidRPr="003F08EB">
        <w:rPr>
          <w:sz w:val="28"/>
        </w:rPr>
        <w:t>Принял:</w:t>
      </w: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6B06E5" w:rsidRPr="003F08EB" w:rsidRDefault="006B06E5" w:rsidP="003F08EB">
      <w:pPr>
        <w:spacing w:line="360" w:lineRule="auto"/>
        <w:jc w:val="center"/>
        <w:rPr>
          <w:sz w:val="28"/>
        </w:rPr>
      </w:pPr>
    </w:p>
    <w:p w:rsidR="006B06E5" w:rsidRPr="003F08EB" w:rsidRDefault="006B06E5" w:rsidP="003F08EB">
      <w:pPr>
        <w:spacing w:line="360" w:lineRule="auto"/>
        <w:jc w:val="center"/>
        <w:rPr>
          <w:sz w:val="28"/>
        </w:rPr>
      </w:pPr>
    </w:p>
    <w:p w:rsidR="00A43862" w:rsidRPr="003F08EB" w:rsidRDefault="00A43862" w:rsidP="003F08EB">
      <w:pPr>
        <w:spacing w:line="360" w:lineRule="auto"/>
        <w:jc w:val="center"/>
        <w:rPr>
          <w:sz w:val="28"/>
        </w:rPr>
      </w:pPr>
    </w:p>
    <w:p w:rsidR="00A43862" w:rsidRPr="003F08EB" w:rsidRDefault="005A5938" w:rsidP="003F08EB">
      <w:pPr>
        <w:spacing w:line="360" w:lineRule="auto"/>
        <w:jc w:val="center"/>
        <w:rPr>
          <w:sz w:val="28"/>
        </w:rPr>
      </w:pPr>
      <w:r w:rsidRPr="003F08EB">
        <w:rPr>
          <w:sz w:val="28"/>
        </w:rPr>
        <w:t>Рязань</w:t>
      </w:r>
    </w:p>
    <w:p w:rsidR="00A43862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Содержание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Введение</w:t>
      </w:r>
    </w:p>
    <w:p w:rsidR="00A43862" w:rsidRPr="003F08EB" w:rsidRDefault="00A43862" w:rsidP="003F08E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3F08EB">
        <w:rPr>
          <w:sz w:val="28"/>
        </w:rPr>
        <w:t>Излучатель антенной решетки</w:t>
      </w:r>
    </w:p>
    <w:p w:rsidR="00A43862" w:rsidRP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2.1 Общая характеристика излучателя</w:t>
      </w:r>
    </w:p>
    <w:p w:rsidR="00A43862" w:rsidRP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2.2 Способ питания излучателя</w:t>
      </w:r>
    </w:p>
    <w:p w:rsidR="00A43862" w:rsidRP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2.3 Диаграмма направленности излучателя</w:t>
      </w:r>
    </w:p>
    <w:p w:rsidR="00A43862" w:rsidRPr="003F08EB" w:rsidRDefault="00A43862" w:rsidP="003F08E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3F08EB">
        <w:rPr>
          <w:sz w:val="28"/>
        </w:rPr>
        <w:t>Расчет антенной решетки</w:t>
      </w:r>
    </w:p>
    <w:p w:rsidR="00A43862" w:rsidRPr="003F08EB" w:rsidRDefault="003F08EB" w:rsidP="003F08EB">
      <w:pPr>
        <w:spacing w:line="360" w:lineRule="auto"/>
        <w:jc w:val="both"/>
        <w:rPr>
          <w:sz w:val="28"/>
        </w:rPr>
      </w:pPr>
      <w:r>
        <w:rPr>
          <w:sz w:val="28"/>
        </w:rPr>
        <w:t>3.1 Геометрия решетки</w:t>
      </w:r>
    </w:p>
    <w:p w:rsidR="00A43862" w:rsidRPr="003F08EB" w:rsidRDefault="003F08EB" w:rsidP="003F08EB">
      <w:pPr>
        <w:spacing w:line="360" w:lineRule="auto"/>
        <w:jc w:val="both"/>
        <w:rPr>
          <w:sz w:val="28"/>
        </w:rPr>
      </w:pPr>
      <w:r>
        <w:rPr>
          <w:sz w:val="28"/>
        </w:rPr>
        <w:t>3.2 Множитель решетки</w:t>
      </w:r>
    </w:p>
    <w:p w:rsid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3.3 Диаграмма направленности решетки</w:t>
      </w:r>
    </w:p>
    <w:p w:rsid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3.4 Расчет амплитудного распределения</w:t>
      </w:r>
    </w:p>
    <w:p w:rsidR="00A43862" w:rsidRPr="003F08EB" w:rsidRDefault="003F08EB" w:rsidP="003F08EB">
      <w:pPr>
        <w:spacing w:line="360" w:lineRule="auto"/>
        <w:jc w:val="both"/>
        <w:rPr>
          <w:sz w:val="28"/>
        </w:rPr>
      </w:pPr>
      <w:r>
        <w:rPr>
          <w:sz w:val="28"/>
        </w:rPr>
        <w:t>3.5 Расчет сканирования</w:t>
      </w:r>
    </w:p>
    <w:p w:rsidR="00A43862" w:rsidRP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Заключение</w:t>
      </w:r>
      <w:r w:rsidR="003F08EB">
        <w:rPr>
          <w:sz w:val="28"/>
        </w:rPr>
        <w:t xml:space="preserve"> </w:t>
      </w:r>
    </w:p>
    <w:p w:rsidR="00A43862" w:rsidRPr="003F08EB" w:rsidRDefault="00A43862" w:rsidP="003F08EB">
      <w:pPr>
        <w:spacing w:line="360" w:lineRule="auto"/>
        <w:jc w:val="both"/>
        <w:rPr>
          <w:sz w:val="28"/>
        </w:rPr>
      </w:pPr>
      <w:r w:rsidRPr="003F08EB">
        <w:rPr>
          <w:sz w:val="28"/>
        </w:rPr>
        <w:t>Список литературы</w:t>
      </w:r>
    </w:p>
    <w:p w:rsidR="00A43862" w:rsidRPr="003F08EB" w:rsidRDefault="003F08EB" w:rsidP="003F08EB">
      <w:pPr>
        <w:pStyle w:val="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Введение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Антенно-фидерное устройство, обеспечивающее излучение и прием радиоволн,— неотъемлемая часть любой радиотехнической системы. Требования к техническим характеристикам антенн вытекают из назначения радиосистемы, условий размещения, режима работы, допустимых затрат и т. д.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Антенны СВЧ широко применяют в различных областях радиоэлектроники — связи, телевидении, радиолокации, радиоуправлении, а также в системах инструментальной посадки летательных аппаратов, радиоэлектронного противодействия, радио взрывателей, радио телеметрии и др. Успешное развитие радиоастрономии и освоение космоса во многом связаны с достижениями антенной техники СВЧ. В последние годы намечаются новые области использования СВЧ антенной техники, например для передачи СВЧ энергии на большие расстояния.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Широкое распространение получили остронаправленные сканирующие антенны. Сканирование позволяет осуществлять обзор пространства, сопровождение движущихся объектов и определение их угловых координат. Замена слабонаправленных или ненаправленных антенн, например связных, остронаправленными сканирующими позволяет не только получать энергетический выигрыш в радиотехнической системе за счет увеличения коэффициента усиления антенн, но и в ряде случаев ослаблять взаимные влияния одновременно работающих различных систем, т. е. обеспечивать их электромагнитную совместимость (ЭМС). При этом могут быть улучшены помехозащищенность, скрытность действия и другие характеристики системы. При механическом сканировании, выполняемом поворотом всей антенны, максимальная скорость движения луча в пространстве ограничена и при современных скоростях летательных аппаратов оказывается недостаточной. Поэтому возникла необходимость в разработке новых типов антенн.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Применение ФАР для построения сканирующих остронаправленных антенн позволяет реализовать высокую скорость обзора пространства и способствует увеличению объема информации о распределении источников излучения или отражения электромагнитных волн (ЭМВ) в окружающем пространстве.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Характерной особенностью современных антенн является их многообразие (непрерывно появляются новые типы). В соответствии с решаемыми радиотехнической системой задачами антенны СВЧ, работающие в дециметровом, сантиметровом или миллиметровом диапазонах волн, имеют принципиально различные характеристики и отличаются конструкцией, технологией изготовления, эксплуатацией и т. д.</w:t>
      </w:r>
    </w:p>
    <w:p w:rsidR="00A43862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1</w:t>
      </w:r>
      <w:r w:rsidR="00A43862" w:rsidRPr="003F08EB">
        <w:rPr>
          <w:sz w:val="28"/>
        </w:rPr>
        <w:t>. Излучатель антенной решетки</w:t>
      </w:r>
    </w:p>
    <w:p w:rsidR="003F08EB" w:rsidRDefault="003F08EB" w:rsidP="003F08EB">
      <w:pPr>
        <w:pStyle w:val="FR1"/>
        <w:spacing w:line="360" w:lineRule="auto"/>
        <w:ind w:firstLine="709"/>
        <w:rPr>
          <w:sz w:val="28"/>
        </w:rPr>
      </w:pPr>
    </w:p>
    <w:p w:rsidR="00A43862" w:rsidRPr="003F08EB" w:rsidRDefault="003F08EB" w:rsidP="003F08EB">
      <w:pPr>
        <w:pStyle w:val="FR1"/>
        <w:spacing w:line="360" w:lineRule="auto"/>
        <w:ind w:firstLine="709"/>
        <w:rPr>
          <w:sz w:val="28"/>
        </w:rPr>
      </w:pPr>
      <w:r>
        <w:rPr>
          <w:sz w:val="28"/>
        </w:rPr>
        <w:t>1</w:t>
      </w:r>
      <w:r w:rsidR="00A43862" w:rsidRPr="003F08EB">
        <w:rPr>
          <w:sz w:val="28"/>
        </w:rPr>
        <w:t>.1 Общая характеристика излучателя</w:t>
      </w:r>
    </w:p>
    <w:p w:rsidR="00A43862" w:rsidRPr="003F08EB" w:rsidRDefault="00A43862" w:rsidP="003F08EB">
      <w:pPr>
        <w:pStyle w:val="FR1"/>
        <w:spacing w:line="360" w:lineRule="auto"/>
        <w:ind w:firstLine="709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Вибраторные излучатели широко используются как элементы ФАР в метровом, дециметровом и сантиметровом диапазонах волн. Широкое применение вибраторных ФАР обусловлено рядом их достоинств: относительно малой массой, устойчивостью к атмосферным внешним воздействиям, возможностями складывания и быстрого разворачивания в мобильных радиотехнических системах, получения произвольной поляризации и управления поляризационной характеристикой излученного поля управления ДН отдельных излучателей благодаря включению управляемых нагрузок. Вибраторные излучатели как элементы ФАР при соответствующем выборе конструкции позволяют обеспечить работу в широкой полосе частот или многочастотный режим в совмещенных вибраторных ФАР. Последние обеспечивают электрическое сканирование лучом в достаточно широком секторе углов до ±45... 50</w:t>
      </w:r>
      <w:r w:rsidRPr="003F08EB">
        <w:rPr>
          <w:sz w:val="28"/>
          <w:szCs w:val="28"/>
        </w:rPr>
        <w:sym w:font="Symbol" w:char="F0B0"/>
      </w:r>
      <w:r w:rsidRPr="003F08EB">
        <w:rPr>
          <w:sz w:val="28"/>
        </w:rPr>
        <w:t xml:space="preserve"> от нормали.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Вибраторные излучатели применяются также в качестве облучателей зеркальных антенн и как самостоятельные слабонаправленные антенны.</w:t>
      </w:r>
    </w:p>
    <w:p w:rsidR="00A43862" w:rsidRPr="003F08EB" w:rsidRDefault="00A43862" w:rsidP="003F08EB">
      <w:pPr>
        <w:pStyle w:val="FR1"/>
        <w:spacing w:line="360" w:lineRule="auto"/>
        <w:ind w:firstLine="709"/>
        <w:rPr>
          <w:sz w:val="28"/>
        </w:rPr>
      </w:pPr>
      <w:r w:rsidRPr="003F08EB">
        <w:rPr>
          <w:sz w:val="28"/>
        </w:rPr>
        <w:t>На рис 1 показаны наиболее широко используемые типы симметричных вибраторных излучателей. На рис..1,а изображен тонкий цилиндрический вибратор диаметром 2а«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 xml:space="preserve">, где 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- длина волны, возбуждаемой от коаксиальной линии. Для защиты от внешних метеоусловий узел возбуждения такого вибратора может закрываться герметизирующим кожухом (рис 1 ж) Через коаксиальный разъем 6 вибратор связан с фидерным трактом. Для симметрирования возбуждения плеч вибратора 1 и 2 служит четвертьволновая щель 4. Для получения однонаправленного излучения используется экран 5. Тонкий вибратор имеет небольшую рабочую полосу частот (2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</w:rPr>
        <w:t>f/f</w:t>
      </w:r>
      <w:r w:rsidRPr="003F08EB">
        <w:rPr>
          <w:sz w:val="28"/>
          <w:vertAlign w:val="subscript"/>
        </w:rPr>
        <w:t>0</w:t>
      </w:r>
      <w:r w:rsidRPr="003F08EB">
        <w:rPr>
          <w:sz w:val="28"/>
          <w:szCs w:val="28"/>
        </w:rPr>
        <w:sym w:font="Symbol" w:char="F040"/>
      </w:r>
      <w:r w:rsidRPr="003F08EB">
        <w:rPr>
          <w:sz w:val="28"/>
        </w:rPr>
        <w:t>4…6%) и обладает сравнительно малой электрической прочностью (в сантиметровом диапазоне допустимая мощность не превышает 10 кВт). Рабочая полоса частот может быть расширена (до 10...15%) подбором длины 2l</w:t>
      </w:r>
      <w:r w:rsidRPr="003F08EB">
        <w:rPr>
          <w:sz w:val="28"/>
          <w:vertAlign w:val="subscript"/>
        </w:rPr>
        <w:t>и</w:t>
      </w:r>
      <w:r w:rsidRPr="003F08EB">
        <w:rPr>
          <w:sz w:val="28"/>
        </w:rPr>
        <w:t xml:space="preserve"> герметизирующего кожуха 3 (2l</w:t>
      </w:r>
      <w:r w:rsidRPr="003F08EB">
        <w:rPr>
          <w:sz w:val="28"/>
          <w:vertAlign w:val="subscript"/>
        </w:rPr>
        <w:t>и</w:t>
      </w:r>
      <w:r w:rsidRPr="003F08EB">
        <w:rPr>
          <w:sz w:val="28"/>
          <w:szCs w:val="28"/>
        </w:rPr>
        <w:sym w:font="Symbol" w:char="F040"/>
      </w:r>
      <w:r w:rsidRPr="003F08EB">
        <w:rPr>
          <w:sz w:val="28"/>
        </w:rPr>
        <w:t>0,2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).</w:t>
      </w:r>
    </w:p>
    <w:p w:rsidR="00A43862" w:rsidRPr="003F08EB" w:rsidRDefault="00A43862" w:rsidP="003F08EB">
      <w:pPr>
        <w:pStyle w:val="FR1"/>
        <w:spacing w:line="360" w:lineRule="auto"/>
        <w:ind w:firstLine="709"/>
        <w:rPr>
          <w:sz w:val="28"/>
        </w:rPr>
      </w:pPr>
      <w:r w:rsidRPr="003F08EB">
        <w:rPr>
          <w:sz w:val="28"/>
        </w:rPr>
        <w:t xml:space="preserve">В широкополосных вибраторах (рис.1,6) для соединения коаксиального питающего фидера с воздушной полосковой линией длиной 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/4 использован экспоненциальный переход. Эти вибраторы обладают также повышенной электрической прочностью. Изогнутый вибратор (рис. 1, б) имеет более широкую ДН в E-плоскости, что позволяет получить большой сектор сканирования ФАР. В качестве направленных вибраторных излучателей в ФАР с ограниченным сектором сканирования используются антенны типа волновой канал (рис. .1,г).</w:t>
      </w:r>
    </w:p>
    <w:p w:rsidR="00A43862" w:rsidRPr="003F08EB" w:rsidRDefault="00A43862" w:rsidP="003F08EB">
      <w:pPr>
        <w:pStyle w:val="FR1"/>
        <w:spacing w:line="360" w:lineRule="auto"/>
        <w:ind w:firstLine="709"/>
        <w:rPr>
          <w:sz w:val="28"/>
        </w:rPr>
      </w:pPr>
      <w:r w:rsidRPr="003F08EB">
        <w:rPr>
          <w:sz w:val="28"/>
        </w:rPr>
        <w:t>Вибраторные излучатели оказались очень удобны и при миниатюризации антенн за счет комплексирования в одной апертуре нескольких разночастотных антенн. В электрически коротких (Н-образных) вибраторах (рис. 1,6) для настройки их в резонанс используются поперечные плечи. Такие вибраторы имеют уменьшенную поверхность рассеяния, и их использование целесообразно при построении совмещенных в одной апертуре разночастотных вибраторных ФАР, так как взаимные искажения ДН получаются при этом минимальными.</w:t>
      </w:r>
    </w:p>
    <w:p w:rsidR="00A43862" w:rsidRPr="003F08EB" w:rsidRDefault="00347167" w:rsidP="003F08EB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537.75pt" fillcolor="window">
            <v:imagedata r:id="rId7" o:title="" gain="74473f" blacklevel="3932f"/>
          </v:shape>
        </w:pict>
      </w:r>
      <w:r w:rsidR="00A43862" w:rsidRPr="003F08EB">
        <w:rPr>
          <w:sz w:val="28"/>
        </w:rPr>
        <w:t>Рис. 1. Симметричные вибраторы, используемые в качестве излучателей ФАР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Печатные вибраторные излучатели (рис..1,е) обладают высокой технологичностью, компактностью, конструктивной жесткостью и перспективны для ФАР, устанавливаемые на подвижных объектах.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Короткозамкнутые вибраторы, или диполи,</w:t>
      </w:r>
      <w:r w:rsidR="003F08EB">
        <w:rPr>
          <w:sz w:val="28"/>
        </w:rPr>
        <w:t xml:space="preserve"> </w:t>
      </w:r>
      <w:r w:rsidRPr="003F08EB">
        <w:rPr>
          <w:sz w:val="28"/>
        </w:rPr>
        <w:t>широко применяются в последнее время при создании частотно- и поляризационно-селективных пространственных структур или фильтров. Они используются для обеспечения ЭМС близкорасположенных антенн, уменьшения уровня боковых лепестков, построения многофункциональных антенн и облегченных рефлекторов зеркальных антенн, уменьшения эффективной площади рассеяния антенн и т. д.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A43862" w:rsidRPr="003F08EB">
        <w:rPr>
          <w:sz w:val="28"/>
        </w:rPr>
        <w:t>.2 Способ питания излучателя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Вибраторные ФАР чаще строятся по параллельной схеме питания. В качестве фидерных используются коаксиальные (в метровом и дециметровом диапазонах) или полосковые (в дециметровом и сантиметровом диапазонах) линии.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Для симметрирования и согласования вибраторных излучателей ФАР с фидерными линиями применяются симметрирующие и согласующие устройства. Наиболее широко используемыми типами симметрирующих устройств являются четвертьволновая щель (рис. 2, а) (при жестком коаксиальном фидере) и U-колено (рис. 4,6) (в случае гибких коаксиальных и полосковых линий). Реже используется волноводная линия для возбуждения вибраторов ФАР при последовательной схеме питания. Применяются также вибраторные ФАР с оптическим питанием: отражательные, состоящие из облучателя и приемопередающих вибраторных элементов, нагруженных отражательными фазовращателями, и проходные.</w:t>
      </w:r>
    </w:p>
    <w:p w:rsidR="00A43862" w:rsidRPr="003F08EB" w:rsidRDefault="00A43862" w:rsidP="003F08EB">
      <w:pPr>
        <w:pStyle w:val="a7"/>
        <w:spacing w:line="360" w:lineRule="auto"/>
        <w:ind w:firstLine="709"/>
        <w:jc w:val="both"/>
      </w:pPr>
      <w:r w:rsidRPr="003F08EB">
        <w:t>Однако вибраторные ФАР с оптической схемой питания имеют ряд недостатков, связанных с ограниченностью реализуемых законов амплитудного распределения по излучателям и большими потерями из-за наличия неуправляемого излучения. Для получения круговой поляризации используются турникетные или взаимно ортогональные вибраторные излучатели с квадратурным питанием.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 качестве делителей мощности в вибраторных ФАР с параллельным питанием используются кольцевые (на два канала)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…</w:t>
      </w:r>
      <w:r w:rsidR="00347167">
        <w:rPr>
          <w:sz w:val="28"/>
        </w:rPr>
        <w:pict>
          <v:shape id="_x0000_i1026" type="#_x0000_t75" style="width:451.5pt;height:155.25pt" fillcolor="window">
            <v:imagedata r:id="rId8" o:title="" gain="79922f" blacklevel="1966f"/>
          </v:shape>
        </w:pic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Рис.3</w:t>
      </w:r>
      <w:r w:rsidR="003F08EB">
        <w:rPr>
          <w:sz w:val="28"/>
        </w:rPr>
        <w:t xml:space="preserve"> </w:t>
      </w:r>
      <w:r w:rsidRPr="003F08EB">
        <w:rPr>
          <w:sz w:val="28"/>
        </w:rPr>
        <w:t>Рис.4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Рис.2</w:t>
      </w:r>
    </w:p>
    <w:p w:rsidR="00A43862" w:rsidRPr="003F08EB" w:rsidRDefault="00A43862" w:rsidP="003F08EB">
      <w:pPr>
        <w:spacing w:line="360" w:lineRule="auto"/>
        <w:ind w:right="400" w:firstLine="709"/>
        <w:jc w:val="both"/>
        <w:rPr>
          <w:sz w:val="28"/>
        </w:rPr>
      </w:pPr>
      <w:r w:rsidRPr="003F08EB">
        <w:rPr>
          <w:sz w:val="28"/>
        </w:rPr>
        <w:t>Рис.2. Схематическое изображение симметрир</w:t>
      </w:r>
      <w:r w:rsidR="00022FEB">
        <w:rPr>
          <w:sz w:val="28"/>
        </w:rPr>
        <w:t>ующих устройств Рис.</w:t>
      </w:r>
      <w:r w:rsidRPr="003F08EB">
        <w:rPr>
          <w:sz w:val="28"/>
        </w:rPr>
        <w:t>3. Топология полосковых развязанных делителей мощности Рис.4. К расчету характеристик вибраторных ФАР</w:t>
      </w:r>
    </w:p>
    <w:p w:rsidR="00A43862" w:rsidRPr="003F08EB" w:rsidRDefault="00A43862" w:rsidP="003F08EB">
      <w:pPr>
        <w:spacing w:line="360" w:lineRule="auto"/>
        <w:ind w:right="400"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и лучевые (на четыре канала) резистивные делители мощности (рис.3), а также неразвязанные делители мощности на два, реже на большее</w:t>
      </w:r>
      <w:r w:rsidR="003F08EB">
        <w:rPr>
          <w:sz w:val="28"/>
        </w:rPr>
        <w:t xml:space="preserve"> </w:t>
      </w:r>
      <w:r w:rsidRPr="003F08EB">
        <w:rPr>
          <w:sz w:val="28"/>
        </w:rPr>
        <w:t>число</w:t>
      </w:r>
      <w:r w:rsidR="003F08EB">
        <w:rPr>
          <w:sz w:val="28"/>
        </w:rPr>
        <w:t xml:space="preserve"> </w:t>
      </w:r>
      <w:r w:rsidRPr="003F08EB">
        <w:rPr>
          <w:sz w:val="28"/>
        </w:rPr>
        <w:t>каналов [0.8].</w:t>
      </w:r>
      <w:r w:rsidR="003F08EB">
        <w:rPr>
          <w:sz w:val="28"/>
        </w:rPr>
        <w:t xml:space="preserve"> </w:t>
      </w:r>
      <w:r w:rsidRPr="003F08EB">
        <w:rPr>
          <w:sz w:val="28"/>
        </w:rPr>
        <w:t>Согласование плеч 1, 2, 4, 5 лучевого делителя обеспечивается плавным изменением размеров линии 3, а для поглощения отраженной волны используется углеродистая пленка 6 (рис.3,б) или резистор R (рис.3, а). В неразвязанных делителях имеется значительная взаимосвязь каналов, в результате чего отраженная от излучателей энергия, возникающая из-за их рассогласования с фидерным трактом в процессе сканирования лучом, проходит на вход соседних излучателей и изменяет первоначальный закон их возбуждения, что в конечном итоге искажает ДН. Кроме того, часть отраженной энергии проходит на общий вход ФАР, приводя к ее рассогласованию. Схема с резистивными делителями мощности в значительной степени свободна от этих недостатков. Сочетание кольцевых и лучевых делителей мощности позволяет разделить энергию от общего входа ФАР с заданным законом деления на число, излучателей N=2</w:t>
      </w:r>
      <w:r w:rsidRPr="003F08EB">
        <w:rPr>
          <w:sz w:val="28"/>
          <w:vertAlign w:val="superscript"/>
        </w:rPr>
        <w:t>п</w:t>
      </w:r>
      <w:r w:rsidRPr="003F08EB">
        <w:rPr>
          <w:sz w:val="28"/>
        </w:rPr>
        <w:t>3</w:t>
      </w:r>
      <w:r w:rsidRPr="003F08EB">
        <w:rPr>
          <w:sz w:val="28"/>
          <w:vertAlign w:val="superscript"/>
        </w:rPr>
        <w:t>т</w:t>
      </w:r>
      <w:r w:rsidRPr="003F08EB">
        <w:rPr>
          <w:sz w:val="28"/>
        </w:rPr>
        <w:t>, где n и т—любые положительные целые числа. Кроме того, резистивные делители мощности сохраняют свои характеристики в значительной полосе частот (20... 50%).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A43862" w:rsidRPr="003F08EB">
        <w:rPr>
          <w:sz w:val="28"/>
        </w:rPr>
        <w:t>.3 Диаграмма направленности излучателя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Default="00347167" w:rsidP="003F08EB">
      <w:pPr>
        <w:pStyle w:val="4"/>
        <w:spacing w:line="360" w:lineRule="auto"/>
        <w:ind w:firstLine="0"/>
        <w:jc w:val="both"/>
        <w:rPr>
          <w:spacing w:val="0"/>
        </w:rPr>
      </w:pPr>
      <w:r>
        <w:rPr>
          <w:noProof/>
        </w:rPr>
        <w:pict>
          <v:shape id="_x0000_s1052" type="#_x0000_t75" style="position:absolute;left:0;text-align:left;margin-left:.9pt;margin-top:54.7pt;width:489.55pt;height:46.8pt;z-index:251653120" o:allowincell="f">
            <v:imagedata r:id="rId9" o:title=""/>
            <w10:wrap type="topAndBottom"/>
          </v:shape>
        </w:pict>
      </w:r>
      <w:r w:rsidR="00A43862" w:rsidRPr="003F08EB">
        <w:rPr>
          <w:spacing w:val="0"/>
        </w:rPr>
        <w:t>Диаграмма направленности одиночного вибратора в общем виде:</w:t>
      </w:r>
    </w:p>
    <w:p w:rsidR="003F08EB" w:rsidRPr="003F08EB" w:rsidRDefault="00347167" w:rsidP="003F08EB">
      <w:r>
        <w:rPr>
          <w:noProof/>
        </w:rPr>
        <w:pict>
          <v:shape id="_x0000_s1053" type="#_x0000_t75" style="position:absolute;margin-left:20.7pt;margin-top:23.35pt;width:414.3pt;height:46.8pt;z-index:251654144" o:allowincell="f">
            <v:imagedata r:id="rId10" o:title=""/>
            <w10:wrap type="topAndBottom"/>
          </v:shape>
        </w:pic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Fh(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):=1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Где k=2</w:t>
      </w:r>
      <w:r w:rsidRPr="003F08EB">
        <w:rPr>
          <w:sz w:val="28"/>
          <w:szCs w:val="28"/>
        </w:rPr>
        <w:sym w:font="Symbol" w:char="F070"/>
      </w:r>
      <w:r w:rsidRPr="003F08EB">
        <w:rPr>
          <w:sz w:val="28"/>
        </w:rPr>
        <w:t>/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-волновое число, L-длинна плеча вибратора.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47167" w:rsidP="003F08EB">
      <w:pPr>
        <w:pStyle w:val="a7"/>
        <w:spacing w:line="360" w:lineRule="auto"/>
        <w:ind w:firstLine="709"/>
        <w:jc w:val="both"/>
      </w:pPr>
      <w:r>
        <w:rPr>
          <w:noProof/>
        </w:rPr>
        <w:pict>
          <v:shape id="_x0000_s1054" type="#_x0000_t75" style="position:absolute;left:0;text-align:left;margin-left:5pt;margin-top:47pt;width:460pt;height:46.8pt;z-index:251655168">
            <v:imagedata r:id="rId11" o:title=""/>
            <w10:wrap type="topAndBottom"/>
          </v:shape>
        </w:pict>
      </w:r>
      <w:r w:rsidR="00A43862" w:rsidRPr="003F08EB">
        <w:t>Диаграмма направленности вибратора расположенного над идеальным бесконечным проводящим экраном в общем виде:</w:t>
      </w: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5" type="#_x0000_t75" style="position:absolute;left:0;text-align:left;margin-left:22.5pt;margin-top:67.4pt;width:230.4pt;height:25.6pt;z-index:251656192" o:allowincell="f">
            <v:imagedata r:id="rId12" o:title=""/>
            <w10:wrap type="topAndBottom"/>
          </v:shape>
        </w:pic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Где h-высота над экраном.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Для согласования вибратора с нагрузкой выбираем длину плеча: L=0.25*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Выбираем высоту над экраном: h=0.25*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Default="00347167" w:rsidP="003F08EB">
      <w:pPr>
        <w:pStyle w:val="a7"/>
        <w:spacing w:line="360" w:lineRule="auto"/>
        <w:ind w:firstLine="709"/>
        <w:jc w:val="both"/>
      </w:pPr>
      <w:r>
        <w:rPr>
          <w:noProof/>
        </w:rPr>
        <w:pict>
          <v:shape id="_x0000_s1056" type="#_x0000_t75" style="position:absolute;left:0;text-align:left;margin-left:0;margin-top:63.15pt;width:489.6pt;height:37.8pt;z-index:251657216">
            <v:imagedata r:id="rId13" o:title=""/>
            <w10:wrap type="topAndBottom"/>
          </v:shape>
        </w:pict>
      </w:r>
      <w:r w:rsidR="00A43862" w:rsidRPr="003F08EB">
        <w:t>Тогда диаграмма направленности вибратора расположенного над идеальным бесконечным проводящим экраном имеет вид:</w:t>
      </w:r>
    </w:p>
    <w:p w:rsidR="003F08EB" w:rsidRDefault="00347167" w:rsidP="003F08EB">
      <w:pPr>
        <w:pStyle w:val="a7"/>
        <w:spacing w:line="360" w:lineRule="auto"/>
        <w:ind w:firstLine="709"/>
        <w:jc w:val="both"/>
      </w:pPr>
      <w:r>
        <w:rPr>
          <w:noProof/>
        </w:rPr>
        <w:pict>
          <v:shape id="_x0000_s1057" type="#_x0000_t75" style="position:absolute;left:0;text-align:left;margin-left:25pt;margin-top:0;width:230.4pt;height:25.6pt;z-index:251658240">
            <v:imagedata r:id="rId14" o:title=""/>
            <w10:wrap type="topAndBottom"/>
          </v:shape>
        </w:pict>
      </w: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8" type="#_x0000_t75" style="position:absolute;left:0;text-align:left;margin-left:27.1pt;margin-top:35.6pt;width:414pt;height:283.65pt;z-index:251659264" o:allowincell="f">
            <v:imagedata r:id="rId15" o:title=""/>
            <w10:wrap type="topAndBottom"/>
          </v:shape>
        </w:pict>
      </w:r>
      <w:r w:rsidR="00A43862" w:rsidRPr="003F08EB">
        <w:rPr>
          <w:sz w:val="28"/>
        </w:rPr>
        <w:t>ДН вибратора в E-плоскости.</w:t>
      </w:r>
    </w:p>
    <w:p w:rsidR="00A43862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9" type="#_x0000_t75" style="position:absolute;left:0;text-align:left;margin-left:27.1pt;margin-top:378.65pt;width:414pt;height:285.45pt;z-index:251660288" o:allowincell="f">
            <v:imagedata r:id="rId16" o:title=""/>
            <w10:wrap type="topAndBottom"/>
          </v:shape>
        </w:pict>
      </w:r>
      <w:r w:rsidR="00A43862" w:rsidRPr="003F08EB">
        <w:rPr>
          <w:sz w:val="28"/>
        </w:rPr>
        <w:t>ДН вибратора в H-плоскости.</w:t>
      </w:r>
    </w:p>
    <w:p w:rsidR="00A43862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2</w:t>
      </w:r>
      <w:r w:rsidR="00A43862" w:rsidRPr="003F08EB">
        <w:rPr>
          <w:sz w:val="28"/>
        </w:rPr>
        <w:t>.</w:t>
      </w:r>
      <w:r>
        <w:rPr>
          <w:sz w:val="28"/>
        </w:rPr>
        <w:t xml:space="preserve"> </w:t>
      </w:r>
      <w:r w:rsidR="00A43862" w:rsidRPr="003F08EB">
        <w:rPr>
          <w:sz w:val="28"/>
        </w:rPr>
        <w:t>Расчет антенной решетки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2.1 Геометрия решетки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Наибольшее распространение получили линейные и плоские ФАР. Большинство плоских ФАР состоит из идентичных излучателей, расположенных в узлах плоской координатной сетки с двойной периодичностью. На рис. 5 показаны прямоугольная и треугольная (или гексагональная) сетки.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При элементарном рассмотрении предполагается, что ДН излучателя, находящегося в решетке, не отличается от ДН изолированного излучателя. Возбуждение излучателей при остронаправленном излучении обеспечивает синфазное сложение полей в заданном направлении и зависит от положения излучателя в решетке:</w:t>
      </w:r>
    </w:p>
    <w:p w:rsidR="003F08EB" w:rsidRDefault="003F08EB" w:rsidP="003F08EB">
      <w:pPr>
        <w:pStyle w:val="FR2"/>
        <w:spacing w:line="360" w:lineRule="auto"/>
        <w:ind w:left="0" w:firstLine="709"/>
        <w:rPr>
          <w:sz w:val="28"/>
        </w:rPr>
      </w:pPr>
    </w:p>
    <w:p w:rsidR="00A43862" w:rsidRPr="003F08EB" w:rsidRDefault="00A43862" w:rsidP="003F08EB">
      <w:pPr>
        <w:pStyle w:val="FR2"/>
        <w:spacing w:line="360" w:lineRule="auto"/>
        <w:ind w:left="0" w:firstLine="709"/>
        <w:rPr>
          <w:sz w:val="28"/>
        </w:rPr>
      </w:pPr>
      <w:r w:rsidRPr="003F08EB">
        <w:rPr>
          <w:sz w:val="28"/>
        </w:rPr>
        <w:t>Ф(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)=-k(x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cos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+y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sin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)sin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  <w:r w:rsidR="003F08EB">
        <w:rPr>
          <w:sz w:val="28"/>
          <w:vertAlign w:val="subscript"/>
        </w:rPr>
        <w:t xml:space="preserve"> </w:t>
      </w:r>
      <w:r w:rsidRPr="003F08EB">
        <w:rPr>
          <w:sz w:val="28"/>
        </w:rPr>
        <w:t>(2.1)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где k=2</w:t>
      </w:r>
      <w:r w:rsidRPr="003F08EB">
        <w:rPr>
          <w:sz w:val="28"/>
          <w:szCs w:val="28"/>
        </w:rPr>
        <w:sym w:font="Symbol" w:char="F070"/>
      </w:r>
      <w:r w:rsidRPr="003F08EB">
        <w:rPr>
          <w:sz w:val="28"/>
        </w:rPr>
        <w:t>/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 xml:space="preserve">— волновое число; </w:t>
      </w: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x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,y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 xml:space="preserve"> — координаты излучателей;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— углы сферической системы координат, определяющие направление главного максимума (луча) в пространстве (рис. 6).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Полагая решетку состоящей из одинаковых излучателей, можно представить ее характеристику направленности 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 в виде произведения характеристики направленности изолированного излучателя 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 на множитель решетки F</w:t>
      </w:r>
      <w:r w:rsidRPr="003F08EB">
        <w:rPr>
          <w:sz w:val="28"/>
          <w:szCs w:val="28"/>
          <w:vertAlign w:val="subscript"/>
        </w:rPr>
        <w:sym w:font="Symbol" w:char="F065"/>
      </w:r>
      <w:r w:rsidRPr="003F08EB">
        <w:rPr>
          <w:sz w:val="28"/>
        </w:rPr>
        <w:t>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)=F(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)*F(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</w:t>
      </w:r>
      <w:r w:rsidR="003F08EB">
        <w:rPr>
          <w:sz w:val="28"/>
        </w:rPr>
        <w:t xml:space="preserve"> </w:t>
      </w:r>
      <w:r w:rsidRPr="003F08EB">
        <w:rPr>
          <w:sz w:val="28"/>
        </w:rPr>
        <w:t>(2.2)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4" style="position:absolute;left:0;text-align:left;z-index:251645952;mso-position-vertical-relative:page" from="48.7pt,100.8pt" to="142.3pt,100.8pt" o:allowincell="f">
            <w10:wrap type="square" side="right" anchory="page"/>
          </v:line>
        </w:pict>
      </w:r>
      <w:r>
        <w:rPr>
          <w:noProof/>
        </w:rPr>
        <w:pict>
          <v:line id="_x0000_s1035" style="position:absolute;left:0;text-align:left;z-index:251652096" from="123.3pt,3.2pt" to="123.3pt,89.6pt" o:allowincell="f"/>
        </w:pict>
      </w:r>
      <w:r>
        <w:rPr>
          <w:noProof/>
        </w:rPr>
        <w:pict>
          <v:line id="_x0000_s1036" style="position:absolute;left:0;text-align:left;z-index:251651072" from="101.7pt,3.2pt" to="101.7pt,82.4pt" o:allowincell="f"/>
        </w:pict>
      </w:r>
      <w:r>
        <w:rPr>
          <w:noProof/>
        </w:rPr>
        <w:pict>
          <v:line id="_x0000_s1037" style="position:absolute;left:0;text-align:left;z-index:251650048;mso-position-vertical-relative:page" from="77.5pt,1in" to="77.5pt,151.2pt" o:allowincell="f">
            <w10:wrap anchory="page"/>
            <w10:anchorlock/>
          </v:line>
        </w:pict>
      </w:r>
      <w:r>
        <w:rPr>
          <w:noProof/>
        </w:rPr>
        <w:pict>
          <v:line id="_x0000_s1038" style="position:absolute;left:0;text-align:left;z-index:251649024" from="58.5pt,3.2pt" to="58.5pt,82.4pt" o:allowincell="f"/>
        </w:pict>
      </w:r>
      <w:r>
        <w:rPr>
          <w:noProof/>
        </w:rPr>
        <w:pict>
          <v:line id="_x0000_s1039" style="position:absolute;left:0;text-align:left;z-index:251648000" from="51.3pt,75.2pt" to="144.9pt,75.2pt" o:allowincell="f"/>
        </w:pict>
      </w:r>
      <w:r>
        <w:rPr>
          <w:noProof/>
        </w:rPr>
        <w:pict>
          <v:line id="_x0000_s1040" style="position:absolute;left:0;text-align:left;z-index:251646976" from="51.3pt,53.6pt" to="144.9pt,53.6pt" o:allowincell="f"/>
        </w:pict>
      </w:r>
      <w:r>
        <w:rPr>
          <w:noProof/>
        </w:rPr>
        <w:pict>
          <v:line id="_x0000_s1041" style="position:absolute;left:0;text-align:left;z-index:251644928" from="51.3pt,10.4pt" to="144.9pt,10.4pt" o:allowincell="f"/>
        </w:pict>
      </w:r>
      <w:r>
        <w:rPr>
          <w:sz w:val="28"/>
        </w:rPr>
        <w:pict>
          <v:shape id="_x0000_i1027" type="#_x0000_t75" style="width:203.25pt;height:118.5pt" fillcolor="window">
            <v:imagedata r:id="rId17" o:title="" gain="69719f"/>
          </v:shape>
        </w:pic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Рис. 5.</w:t>
      </w:r>
      <w:r w:rsidR="003F08EB">
        <w:rPr>
          <w:sz w:val="28"/>
        </w:rPr>
        <w:t xml:space="preserve"> </w:t>
      </w:r>
      <w:r w:rsidRPr="003F08EB">
        <w:rPr>
          <w:sz w:val="28"/>
        </w:rPr>
        <w:t>Рис. 6.Система координат</w:t>
      </w:r>
    </w:p>
    <w:p w:rsidR="00A43862" w:rsidRPr="003F08EB" w:rsidRDefault="00A43862" w:rsidP="003F08EB">
      <w:pPr>
        <w:pStyle w:val="5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F08EB">
        <w:rPr>
          <w:spacing w:val="0"/>
          <w:sz w:val="28"/>
          <w:szCs w:val="28"/>
        </w:rPr>
        <w:t>Схематическое изображение способов</w:t>
      </w:r>
      <w:r w:rsidR="003F08EB" w:rsidRPr="003F08EB">
        <w:rPr>
          <w:spacing w:val="0"/>
          <w:sz w:val="28"/>
          <w:szCs w:val="28"/>
        </w:rPr>
        <w:t xml:space="preserve"> </w:t>
      </w:r>
      <w:r w:rsidRPr="003F08EB">
        <w:rPr>
          <w:spacing w:val="0"/>
          <w:sz w:val="28"/>
          <w:szCs w:val="28"/>
        </w:rPr>
        <w:t>размещения излучателей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Где 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F</w:t>
      </w:r>
      <w:r w:rsidRPr="003F08EB">
        <w:rPr>
          <w:sz w:val="28"/>
          <w:szCs w:val="28"/>
          <w:vertAlign w:val="subscript"/>
        </w:rPr>
        <w:sym w:font="Symbol" w:char="F065"/>
      </w:r>
      <w:r w:rsidRPr="003F08EB">
        <w:rPr>
          <w:sz w:val="28"/>
        </w:rPr>
        <w:t>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)=</w:t>
      </w:r>
      <w:r w:rsidRPr="003F08EB">
        <w:rPr>
          <w:sz w:val="28"/>
          <w:szCs w:val="28"/>
        </w:rPr>
        <w:sym w:font="Symbol" w:char="F0E5"/>
      </w:r>
      <w:r w:rsidRPr="003F08EB">
        <w:rPr>
          <w:sz w:val="28"/>
          <w:vertAlign w:val="subscript"/>
        </w:rPr>
        <w:t>m,n=1</w:t>
      </w:r>
      <w:r w:rsidRPr="003F08EB">
        <w:rPr>
          <w:sz w:val="28"/>
        </w:rPr>
        <w:t>A</w:t>
      </w:r>
      <w:r w:rsidRPr="003F08EB">
        <w:rPr>
          <w:sz w:val="28"/>
          <w:vertAlign w:val="subscript"/>
        </w:rPr>
        <w:t>mn</w:t>
      </w:r>
      <w:r w:rsidRPr="003F08EB">
        <w:rPr>
          <w:sz w:val="28"/>
        </w:rPr>
        <w:t>exp[i(Ф</w:t>
      </w:r>
      <w:r w:rsidRPr="003F08EB">
        <w:rPr>
          <w:sz w:val="28"/>
          <w:vertAlign w:val="subscript"/>
        </w:rPr>
        <w:t>mn</w:t>
      </w:r>
      <w:r w:rsidRPr="003F08EB">
        <w:rPr>
          <w:sz w:val="28"/>
        </w:rPr>
        <w:t>+Ф</w:t>
      </w:r>
      <w:r w:rsidRPr="003F08EB">
        <w:rPr>
          <w:sz w:val="28"/>
          <w:vertAlign w:val="subscript"/>
        </w:rPr>
        <w:t>mn</w:t>
      </w:r>
      <w:r w:rsidRPr="003F08EB">
        <w:rPr>
          <w:sz w:val="28"/>
          <w:vertAlign w:val="superscript"/>
        </w:rPr>
        <w:t>п</w:t>
      </w:r>
      <w:r w:rsidRPr="003F08EB">
        <w:rPr>
          <w:sz w:val="28"/>
        </w:rPr>
        <w:t>)] ,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left="700" w:firstLine="20"/>
        <w:jc w:val="both"/>
        <w:rPr>
          <w:sz w:val="28"/>
        </w:rPr>
      </w:pPr>
      <w:r w:rsidRPr="003F08EB">
        <w:rPr>
          <w:sz w:val="28"/>
        </w:rPr>
        <w:t>A</w:t>
      </w:r>
      <w:r w:rsidRPr="003F08EB">
        <w:rPr>
          <w:sz w:val="28"/>
          <w:vertAlign w:val="subscript"/>
        </w:rPr>
        <w:t>mn</w:t>
      </w:r>
      <w:r w:rsidRPr="003F08EB">
        <w:rPr>
          <w:sz w:val="28"/>
        </w:rPr>
        <w:t>— амплитуда возбуждения элемента решетки; Ф(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)=k(x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cos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+y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sin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)sin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  <w:r w:rsidR="003F08EB">
        <w:rPr>
          <w:sz w:val="28"/>
        </w:rPr>
        <w:t xml:space="preserve"> — пространственный фазовый </w:t>
      </w:r>
      <w:r w:rsidRPr="003F08EB">
        <w:rPr>
          <w:sz w:val="28"/>
        </w:rPr>
        <w:t>сдвиг для направления наблюдения 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).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При размещении излучателей в узлах координатной сетки с двойной периодичностью синфазное сложение полей отдельных излучателей решетки возможно не только в направлении главного максимума ДН, но и в других направлениях, которым соответствует пространственный фазовый сдвиг, компенсирующий сдвиг фазы между излучателями за счет возбуждения. В этом случае помимо главного максимума существуют еще и дифракционные максимумы высших порядков, пространственная ориентация которых зависит от расстояния между излучателями. При уменьшении этого расстояния число дифракционных максимумов, находящихся в области действительных углов, уменьшается. Для нормальной работы решетки необходимо, чтобы в области действительных углов находился лишь один главный максимум, а дифракционные отсутствовали.</w:t>
      </w:r>
    </w:p>
    <w:p w:rsidR="00A43862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При использовании прямоугольной сетки дифракционные максимумы высших порядков отсутствуют, если расстояние между излучателями в направлении координатных осей удовлетворяет следующим условиям:</w:t>
      </w:r>
    </w:p>
    <w:p w:rsidR="003F08EB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  <w:lang w:val="en-US"/>
        </w:rPr>
      </w:pPr>
      <w:r w:rsidRPr="003F08EB">
        <w:rPr>
          <w:sz w:val="28"/>
          <w:lang w:val="en-US"/>
        </w:rPr>
        <w:t>d</w:t>
      </w:r>
      <w:r w:rsidRPr="003F08EB">
        <w:rPr>
          <w:sz w:val="28"/>
          <w:vertAlign w:val="subscript"/>
          <w:lang w:val="en-US"/>
        </w:rPr>
        <w:t>x</w:t>
      </w:r>
      <w:r w:rsidRPr="003F08EB">
        <w:rPr>
          <w:sz w:val="28"/>
          <w:lang w:val="en-US"/>
        </w:rPr>
        <w:t>/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  <w:szCs w:val="28"/>
        </w:rPr>
        <w:sym w:font="Symbol" w:char="F0A3"/>
      </w:r>
      <w:r w:rsidRPr="003F08EB">
        <w:rPr>
          <w:sz w:val="28"/>
          <w:lang w:val="en-US"/>
        </w:rPr>
        <w:t>1/(1+sin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x max</w:t>
      </w:r>
      <w:r w:rsidRPr="003F08EB">
        <w:rPr>
          <w:sz w:val="28"/>
          <w:lang w:val="en-US"/>
        </w:rPr>
        <w:t>);</w:t>
      </w:r>
      <w:r w:rsidR="003F08EB">
        <w:rPr>
          <w:sz w:val="28"/>
          <w:lang w:val="en-US"/>
        </w:rPr>
        <w:t xml:space="preserve"> </w:t>
      </w:r>
      <w:r w:rsidRPr="003F08EB">
        <w:rPr>
          <w:sz w:val="28"/>
          <w:lang w:val="en-US"/>
        </w:rPr>
        <w:t>d</w:t>
      </w:r>
      <w:r w:rsidRPr="003F08EB">
        <w:rPr>
          <w:sz w:val="28"/>
          <w:vertAlign w:val="subscript"/>
          <w:lang w:val="en-US"/>
        </w:rPr>
        <w:t>y</w:t>
      </w:r>
      <w:r w:rsidRPr="003F08EB">
        <w:rPr>
          <w:sz w:val="28"/>
          <w:lang w:val="en-US"/>
        </w:rPr>
        <w:t>/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  <w:szCs w:val="28"/>
        </w:rPr>
        <w:sym w:font="Symbol" w:char="F0A3"/>
      </w:r>
      <w:r w:rsidRPr="003F08EB">
        <w:rPr>
          <w:sz w:val="28"/>
          <w:lang w:val="en-US"/>
        </w:rPr>
        <w:t>1/(1+sin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y max</w:t>
      </w:r>
      <w:r w:rsidRPr="003F08EB">
        <w:rPr>
          <w:sz w:val="28"/>
          <w:lang w:val="en-US"/>
        </w:rPr>
        <w:t>)</w:t>
      </w:r>
      <w:r w:rsidR="003F08EB">
        <w:rPr>
          <w:sz w:val="28"/>
          <w:lang w:val="en-US"/>
        </w:rPr>
        <w:t xml:space="preserve"> </w:t>
      </w:r>
      <w:r w:rsidRPr="003F08EB">
        <w:rPr>
          <w:sz w:val="28"/>
          <w:lang w:val="en-US"/>
        </w:rPr>
        <w:t>(2.3)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где 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 xml:space="preserve">—длина волны; </w:t>
      </w: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x max</w:t>
      </w:r>
      <w:r w:rsidRPr="003F08EB">
        <w:rPr>
          <w:sz w:val="28"/>
        </w:rPr>
        <w:t xml:space="preserve">,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y max</w:t>
      </w:r>
      <w:r w:rsidRPr="003F08EB">
        <w:rPr>
          <w:sz w:val="28"/>
        </w:rPr>
        <w:t xml:space="preserve">—максимальные углы отклонения луча в плоскостях ZOX и ZOY (см. рис. 6). 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Для треугольной сетки соответствующее условие имеет вид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d/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  <w:szCs w:val="28"/>
        </w:rPr>
        <w:sym w:font="Symbol" w:char="F0A3"/>
      </w:r>
      <w:r w:rsidRPr="003F08EB">
        <w:rPr>
          <w:sz w:val="28"/>
        </w:rPr>
        <w:t>(2/</w:t>
      </w:r>
      <w:r w:rsidRPr="003F08EB">
        <w:rPr>
          <w:sz w:val="28"/>
          <w:szCs w:val="28"/>
        </w:rPr>
        <w:sym w:font="Symbol" w:char="F0D6"/>
      </w:r>
      <w:r w:rsidRPr="003F08EB">
        <w:rPr>
          <w:sz w:val="28"/>
        </w:rPr>
        <w:t>3)/(1+sin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max</w:t>
      </w:r>
      <w:r w:rsidRPr="003F08EB">
        <w:rPr>
          <w:sz w:val="28"/>
        </w:rPr>
        <w:t>)</w:t>
      </w:r>
      <w:r w:rsidR="003F08EB">
        <w:rPr>
          <w:sz w:val="28"/>
        </w:rPr>
        <w:t xml:space="preserve"> </w:t>
      </w:r>
      <w:r w:rsidRPr="003F08EB">
        <w:rPr>
          <w:sz w:val="28"/>
        </w:rPr>
        <w:t>(2.4)</w:t>
      </w:r>
    </w:p>
    <w:p w:rsidR="003F08EB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40pt;height:147.75pt" fillcolor="window">
            <v:imagedata r:id="rId18" o:title="" gain="79922f" blacklevel="-1966f"/>
          </v:shape>
        </w:pic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Рис. 7. Диаграммы направленности идеального 1 и реального 2 излучателей, а также лепестки множителя решетки 3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где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max</w:t>
      </w:r>
      <w:r w:rsidRPr="003F08EB">
        <w:rPr>
          <w:sz w:val="28"/>
        </w:rPr>
        <w:t xml:space="preserve">—максимальное отклонение луча от нормали к решетке. Например, если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max</w:t>
      </w:r>
      <w:r w:rsidRPr="003F08EB">
        <w:rPr>
          <w:sz w:val="28"/>
        </w:rPr>
        <w:t>=45</w:t>
      </w:r>
      <w:r w:rsidRPr="003F08EB">
        <w:rPr>
          <w:sz w:val="28"/>
          <w:szCs w:val="28"/>
        </w:rPr>
        <w:sym w:font="Symbol" w:char="F0B0"/>
      </w:r>
      <w:r w:rsidRPr="003F08EB">
        <w:rPr>
          <w:sz w:val="28"/>
        </w:rPr>
        <w:t>, то для прямоугольной и треугольной сеток получаем d</w:t>
      </w:r>
      <w:r w:rsidRPr="003F08EB">
        <w:rPr>
          <w:sz w:val="28"/>
          <w:vertAlign w:val="subscript"/>
        </w:rPr>
        <w:t>x</w:t>
      </w:r>
      <w:r w:rsidRPr="003F08EB">
        <w:rPr>
          <w:sz w:val="28"/>
        </w:rPr>
        <w:t>=d</w:t>
      </w:r>
      <w:r w:rsidRPr="003F08EB">
        <w:rPr>
          <w:sz w:val="28"/>
          <w:vertAlign w:val="subscript"/>
        </w:rPr>
        <w:t>y</w:t>
      </w:r>
      <w:r w:rsidRPr="003F08EB">
        <w:rPr>
          <w:sz w:val="28"/>
        </w:rPr>
        <w:t>=0,58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 xml:space="preserve"> и d=0,68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. Таким образом, использование треугольной сетки позволяет увеличить расстояние между излучателями и уменьшить их число примерна на 13% по сравнению с числом элементов в решетке с прямоугольной сеткой.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Условия (2.3), (2.4) не учитывают направленных свойств излучателей решетки и определяют предельные расстояния в решетке изотропных излучателей. При ограниченном секторе сканирования использование направленных излучателей позволяет увеличить расстояние между ними по сравнению с определяемым по (2.3), (2.4) и соответственно уменьшить общее число излучателей.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Действительно, если ДН одного излучателя решетки равна нулю или близка к нему вне сектора сканирования (рис.7), то можно допустить существование дифракционных максимумов высших порядков в области действительных углов, увеличив расстояние между излучателями по сравнению с (2.3), (2.4) и потребовав при этом, чтобы при всех перемещениях луча дифракционные максимумы не попадали в сектор сканирования. Поскольку характеристика направленности решетки получается перемножением характеристики направленности излучателя и множителя решетки, то дифракционные максимумы окажутся подавленными, так как они умножатся на малые или нулевые значения характеристики направленности излучателя.</w:t>
      </w: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При сканировании в коническом секторе углов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szCs w:val="28"/>
        </w:rPr>
        <w:sym w:font="Symbol" w:char="F0A3"/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max</w:t>
      </w:r>
      <w:r w:rsidRPr="003F08EB">
        <w:rPr>
          <w:sz w:val="28"/>
        </w:rPr>
        <w:t xml:space="preserve"> выигрыш в числе излучателей по сравнению с решеткой изотропных элементов для треугольной и прямоугольной сеток составит</w:t>
      </w:r>
    </w:p>
    <w:p w:rsidR="003F08EB" w:rsidRDefault="003F08EB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  <w:lang w:val="en-US"/>
        </w:rPr>
      </w:pPr>
      <w:r w:rsidRPr="003F08EB">
        <w:rPr>
          <w:sz w:val="28"/>
          <w:lang w:val="en-US"/>
        </w:rPr>
        <w:t>N</w:t>
      </w:r>
      <w:r w:rsidRPr="003F08EB">
        <w:rPr>
          <w:sz w:val="28"/>
          <w:vertAlign w:val="subscript"/>
        </w:rPr>
        <w:t>изотр</w:t>
      </w:r>
      <w:r w:rsidRPr="003F08EB">
        <w:rPr>
          <w:sz w:val="28"/>
          <w:lang w:val="en-US"/>
        </w:rPr>
        <w:t>/N=(1+sin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max</w:t>
      </w:r>
      <w:r w:rsidRPr="003F08EB">
        <w:rPr>
          <w:sz w:val="28"/>
          <w:lang w:val="en-US"/>
        </w:rPr>
        <w:t>)</w:t>
      </w:r>
      <w:r w:rsidRPr="003F08EB">
        <w:rPr>
          <w:sz w:val="28"/>
          <w:vertAlign w:val="superscript"/>
          <w:lang w:val="en-US"/>
        </w:rPr>
        <w:t>2</w:t>
      </w:r>
      <w:r w:rsidRPr="003F08EB">
        <w:rPr>
          <w:sz w:val="28"/>
          <w:lang w:val="en-US"/>
        </w:rPr>
        <w:t>/4sin</w:t>
      </w:r>
      <w:r w:rsidRPr="003F08EB">
        <w:rPr>
          <w:sz w:val="28"/>
          <w:vertAlign w:val="superscript"/>
          <w:lang w:val="en-US"/>
        </w:rPr>
        <w:t>2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max</w:t>
      </w:r>
      <w:r w:rsidRPr="003F08EB">
        <w:rPr>
          <w:sz w:val="28"/>
          <w:lang w:val="en-US"/>
        </w:rPr>
        <w:t>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  <w:lang w:val="en-US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Расчет множителя решетки.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Множитель решетки в общем виде: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Где N–число излучателей,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  <w:vertAlign w:val="subscript"/>
        </w:rPr>
      </w:pPr>
      <w:r w:rsidRPr="003F08EB">
        <w:rPr>
          <w:sz w:val="28"/>
        </w:rPr>
        <w:t>Ф(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)=–(x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cos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+y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sin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)sin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</w:p>
    <w:p w:rsid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k=2</w:t>
      </w:r>
      <w:r w:rsidRPr="003F08EB">
        <w:rPr>
          <w:sz w:val="28"/>
          <w:szCs w:val="28"/>
        </w:rPr>
        <w:sym w:font="Symbol" w:char="F070"/>
      </w:r>
      <w:r w:rsidRPr="003F08EB">
        <w:rPr>
          <w:sz w:val="28"/>
        </w:rPr>
        <w:t>/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— волновое число; x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>,y</w:t>
      </w:r>
      <w:r w:rsidRPr="003F08EB">
        <w:rPr>
          <w:sz w:val="28"/>
          <w:vertAlign w:val="subscript"/>
        </w:rPr>
        <w:t>nq</w:t>
      </w:r>
      <w:r w:rsidRPr="003F08EB">
        <w:rPr>
          <w:sz w:val="28"/>
        </w:rPr>
        <w:t xml:space="preserve"> — координаты излучателей;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vertAlign w:val="subscript"/>
        </w:rPr>
        <w:t>гл</w:t>
      </w:r>
      <w:r w:rsidRPr="003F08EB">
        <w:rPr>
          <w:sz w:val="28"/>
        </w:rPr>
        <w:t xml:space="preserve">— 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углы сферической системы координат, определяющие направление главного максимума (луча) в пространстве.</w:t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Для плоской гексагональной решетки N</w:t>
      </w:r>
      <w:r w:rsidRPr="003F08EB">
        <w:rPr>
          <w:sz w:val="28"/>
          <w:vertAlign w:val="subscript"/>
        </w:rPr>
        <w:t>x</w:t>
      </w:r>
      <w:r w:rsidRPr="003F08EB">
        <w:rPr>
          <w:sz w:val="28"/>
        </w:rPr>
        <w:t>=1</w:t>
      </w:r>
      <w:r w:rsidR="00312732" w:rsidRPr="003F08EB">
        <w:rPr>
          <w:sz w:val="28"/>
        </w:rPr>
        <w:t>4</w:t>
      </w:r>
      <w:r w:rsidRPr="003F08EB">
        <w:rPr>
          <w:sz w:val="28"/>
        </w:rPr>
        <w:t xml:space="preserve"> N</w:t>
      </w:r>
      <w:r w:rsidRPr="003F08EB">
        <w:rPr>
          <w:sz w:val="28"/>
          <w:vertAlign w:val="subscript"/>
        </w:rPr>
        <w:t>y</w:t>
      </w:r>
      <w:r w:rsidR="00312732" w:rsidRPr="003F08EB">
        <w:rPr>
          <w:sz w:val="28"/>
        </w:rPr>
        <w:t>=12</w:t>
      </w:r>
      <w:r w:rsidRPr="003F08EB">
        <w:rPr>
          <w:sz w:val="28"/>
        </w:rPr>
        <w:t xml:space="preserve"> получим: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 H плоскости ДН определяется: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 E плоскости ДН определяется:</w:t>
      </w: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0" type="#_x0000_t75" style="position:absolute;left:0;text-align:left;margin-left:12.7pt;margin-top:86.4pt;width:252pt;height:100.55pt;z-index:251661312;mso-position-vertical-relative:page" o:allowincell="f">
            <v:imagedata r:id="rId19" o:title=""/>
            <w10:wrap type="topAndBottom" anchory="page"/>
          </v:shape>
        </w:pict>
      </w:r>
      <w:r w:rsidR="00A43862" w:rsidRPr="003F08EB">
        <w:rPr>
          <w:sz w:val="28"/>
        </w:rPr>
        <w:t>Где k</w:t>
      </w:r>
      <w:r w:rsidR="00A43862" w:rsidRPr="003F08EB">
        <w:rPr>
          <w:sz w:val="28"/>
          <w:szCs w:val="28"/>
        </w:rPr>
        <w:sym w:font="Symbol" w:char="F06C"/>
      </w:r>
      <w:r w:rsidR="00A43862" w:rsidRPr="003F08EB">
        <w:rPr>
          <w:sz w:val="28"/>
        </w:rPr>
        <w:t>=d/2–половина расстояния между излучателями,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h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=d*</w:t>
      </w:r>
      <w:r w:rsidRPr="003F08EB">
        <w:rPr>
          <w:sz w:val="28"/>
          <w:szCs w:val="28"/>
        </w:rPr>
        <w:sym w:font="Symbol" w:char="F0D6"/>
      </w:r>
      <w:r w:rsidRPr="003F08EB">
        <w:rPr>
          <w:sz w:val="28"/>
        </w:rPr>
        <w:t>3/2– расстояние между строками.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Решетка гексагональная, h&gt;k,</w:t>
      </w:r>
      <w:r w:rsidRPr="003F08EB">
        <w:rPr>
          <w:sz w:val="28"/>
          <w:szCs w:val="28"/>
        </w:rPr>
        <w:sym w:font="Symbol" w:char="F0DE"/>
      </w:r>
      <w:r w:rsidRPr="003F08EB">
        <w:rPr>
          <w:sz w:val="28"/>
        </w:rPr>
        <w:t xml:space="preserve"> h</w:t>
      </w:r>
      <w:r w:rsidRPr="003F08EB">
        <w:rPr>
          <w:sz w:val="28"/>
          <w:szCs w:val="28"/>
        </w:rPr>
        <w:sym w:font="Symbol" w:char="F0A3"/>
      </w:r>
      <w:r w:rsidRPr="003F08EB">
        <w:rPr>
          <w:sz w:val="28"/>
        </w:rPr>
        <w:t>(2/</w:t>
      </w:r>
      <w:r w:rsidRPr="003F08EB">
        <w:rPr>
          <w:sz w:val="28"/>
          <w:szCs w:val="28"/>
        </w:rPr>
        <w:sym w:font="Symbol" w:char="F0D6"/>
      </w:r>
      <w:r w:rsidRPr="003F08EB">
        <w:rPr>
          <w:sz w:val="28"/>
        </w:rPr>
        <w:t>3)/(1+sin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</w:rPr>
        <w:t>max</w:t>
      </w:r>
      <w:r w:rsidRPr="003F08EB">
        <w:rPr>
          <w:sz w:val="28"/>
        </w:rPr>
        <w:t>)</w:t>
      </w:r>
      <w:r w:rsidRPr="003F08EB">
        <w:rPr>
          <w:sz w:val="28"/>
          <w:szCs w:val="28"/>
        </w:rPr>
        <w:sym w:font="Symbol" w:char="F040"/>
      </w:r>
      <w:r w:rsidR="00E16C37" w:rsidRPr="003F08EB">
        <w:rPr>
          <w:sz w:val="28"/>
        </w:rPr>
        <w:t>0.786</w:t>
      </w:r>
      <w:r w:rsidRPr="003F08EB">
        <w:rPr>
          <w:sz w:val="28"/>
        </w:rPr>
        <w:t>, k</w:t>
      </w:r>
      <w:r w:rsidRPr="003F08EB">
        <w:rPr>
          <w:sz w:val="28"/>
          <w:szCs w:val="28"/>
        </w:rPr>
        <w:sym w:font="Symbol" w:char="F0A3"/>
      </w:r>
      <w:r w:rsidRPr="003F08EB">
        <w:rPr>
          <w:sz w:val="28"/>
        </w:rPr>
        <w:t>0.463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Подбором получили h=0.688, k=0.397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Множитель решетки в H плоскости.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Множитель решетки в E плоскости.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ДН решетки с равноамплитудным распределением тока.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Диаграмма направленности решетки равна произведению диаграммы направленности одиночного излучателя на множитель решетки: 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)=F(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)*F(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</w:rPr>
        <w:t>).</w:t>
      </w: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1" type="#_x0000_t75" style="position:absolute;left:0;text-align:left;margin-left:0;margin-top:44.15pt;width:468.9pt;height:102.85pt;z-index:251662336" o:allowincell="f">
            <v:imagedata r:id="rId20" o:title=""/>
            <w10:wrap type="topAndBottom"/>
          </v:shape>
        </w:pic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 H плоскости ДН решетки определяется: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В E плоскости ДН решетки определяется:</w:t>
      </w: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2" type="#_x0000_t75" style="position:absolute;left:0;text-align:left;margin-left:-25pt;margin-top:32pt;width:470pt;height:70.8pt;z-index:251663360" o:allowincell="f">
            <v:imagedata r:id="rId21" o:title=""/>
            <w10:wrap type="topAndBottom"/>
          </v:shape>
        </w:pic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3" type="#_x0000_t75" style="position:absolute;left:0;text-align:left;margin-left:10pt;margin-top:67.75pt;width:450pt;height:401.35pt;z-index:251664384" o:allowincell="f">
            <v:imagedata r:id="rId22" o:title=""/>
            <w10:wrap type="topAndBottom"/>
          </v:shape>
        </w:pict>
      </w:r>
      <w:r w:rsidR="00A43862" w:rsidRPr="003F08EB">
        <w:rPr>
          <w:sz w:val="28"/>
        </w:rPr>
        <w:t>. ДН решетки в H плоскости с равноамплитудным распределением тока.</w:t>
      </w: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4" type="#_x0000_t75" style="position:absolute;left:0;text-align:left;margin-left:-46.5pt;margin-top:93.6pt;width:496.5pt;height:440.05pt;z-index:251665408;mso-position-vertical-relative:page" o:allowincell="f">
            <v:imagedata r:id="rId23" o:title=""/>
            <w10:wrap type="topAndBottom" anchory="page"/>
          </v:shape>
        </w:pict>
      </w:r>
      <w:r w:rsidR="00A43862" w:rsidRPr="003F08EB">
        <w:rPr>
          <w:sz w:val="28"/>
        </w:rPr>
        <w:t>ДН решетки в E плоскости с равноамплитудным распределением тока.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ДН решетки со спадающим к краям распределением тока.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Уровень боковых лепестков задан –21дБ, а при равноамплитудном распределении тока уровень боковых лепестков –17дБ </w:t>
      </w:r>
      <w:r w:rsidRPr="003F08EB">
        <w:rPr>
          <w:sz w:val="28"/>
          <w:szCs w:val="28"/>
        </w:rPr>
        <w:sym w:font="Symbol" w:char="F0DE"/>
      </w:r>
      <w:r w:rsidRPr="003F08EB">
        <w:rPr>
          <w:sz w:val="28"/>
        </w:rPr>
        <w:t>Для уменьшения уровня боковых лепестков нужно ввести спадающее к краям решетки распределение токов излучателей:</w:t>
      </w:r>
    </w:p>
    <w:p w:rsidR="0067734F" w:rsidRDefault="0067734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  <w:lang w:val="en-US"/>
        </w:rPr>
      </w:pPr>
      <w:r w:rsidRPr="003F08EB">
        <w:rPr>
          <w:sz w:val="28"/>
          <w:lang w:val="en-US"/>
        </w:rPr>
        <w:t>F</w:t>
      </w:r>
      <w:r w:rsidRPr="003F08EB">
        <w:rPr>
          <w:sz w:val="28"/>
          <w:szCs w:val="28"/>
          <w:vertAlign w:val="subscript"/>
        </w:rPr>
        <w:sym w:font="Symbol" w:char="F065"/>
      </w:r>
      <w:r w:rsidRPr="003F08EB">
        <w:rPr>
          <w:sz w:val="28"/>
          <w:lang w:val="en-US"/>
        </w:rPr>
        <w:t>(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lang w:val="en-US"/>
        </w:rPr>
        <w:t>,</w:t>
      </w:r>
      <w:r w:rsidRPr="003F08EB">
        <w:rPr>
          <w:sz w:val="28"/>
          <w:szCs w:val="28"/>
        </w:rPr>
        <w:sym w:font="Symbol" w:char="F06A"/>
      </w:r>
      <w:r w:rsidRPr="003F08EB">
        <w:rPr>
          <w:sz w:val="28"/>
          <w:lang w:val="en-US"/>
        </w:rPr>
        <w:t>)=</w:t>
      </w:r>
      <w:r w:rsidRPr="003F08EB">
        <w:rPr>
          <w:sz w:val="28"/>
          <w:szCs w:val="28"/>
        </w:rPr>
        <w:sym w:font="Symbol" w:char="F0E5"/>
      </w:r>
      <w:r w:rsidRPr="003F08EB">
        <w:rPr>
          <w:sz w:val="28"/>
          <w:vertAlign w:val="subscript"/>
          <w:lang w:val="en-US"/>
        </w:rPr>
        <w:t>m,n=1</w:t>
      </w:r>
      <w:r w:rsidRPr="003F08EB">
        <w:rPr>
          <w:sz w:val="28"/>
          <w:lang w:val="en-US"/>
        </w:rPr>
        <w:t>I(</w:t>
      </w:r>
      <w:r w:rsidRPr="003F08EB">
        <w:rPr>
          <w:sz w:val="28"/>
          <w:szCs w:val="28"/>
        </w:rPr>
        <w:sym w:font="Symbol" w:char="F065"/>
      </w:r>
      <w:r w:rsidRPr="003F08EB">
        <w:rPr>
          <w:sz w:val="28"/>
          <w:lang w:val="en-US"/>
        </w:rPr>
        <w:t>)exp(i</w:t>
      </w:r>
      <w:r w:rsidRPr="003F08EB">
        <w:rPr>
          <w:sz w:val="28"/>
        </w:rPr>
        <w:t>Ф</w:t>
      </w:r>
      <w:r w:rsidRPr="003F08EB">
        <w:rPr>
          <w:sz w:val="28"/>
          <w:vertAlign w:val="subscript"/>
          <w:lang w:val="en-US"/>
        </w:rPr>
        <w:t>mn</w:t>
      </w:r>
      <w:r w:rsidRPr="003F08EB">
        <w:rPr>
          <w:sz w:val="28"/>
          <w:lang w:val="en-US"/>
        </w:rPr>
        <w:t>)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Для уровня боковых лепестков –21дБ, хорошо подходит косинусоидальное распределение тока:</w:t>
      </w:r>
    </w:p>
    <w:p w:rsidR="0067734F" w:rsidRDefault="0067734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I(</w:t>
      </w:r>
      <w:r w:rsidRPr="003F08EB">
        <w:rPr>
          <w:sz w:val="28"/>
          <w:szCs w:val="28"/>
        </w:rPr>
        <w:sym w:font="Symbol" w:char="F065"/>
      </w:r>
      <w:r w:rsidRPr="003F08EB">
        <w:rPr>
          <w:sz w:val="28"/>
        </w:rPr>
        <w:t>)=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</w:rPr>
        <w:t>+(1–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</w:rPr>
        <w:t>)cos(</w:t>
      </w:r>
      <w:r w:rsidRPr="003F08EB">
        <w:rPr>
          <w:sz w:val="28"/>
          <w:szCs w:val="28"/>
        </w:rPr>
        <w:sym w:font="Symbol" w:char="F070"/>
      </w:r>
      <w:r w:rsidRPr="003F08EB">
        <w:rPr>
          <w:sz w:val="28"/>
          <w:szCs w:val="28"/>
        </w:rPr>
        <w:sym w:font="Symbol" w:char="F065"/>
      </w:r>
      <w:r w:rsidRPr="003F08EB">
        <w:rPr>
          <w:sz w:val="28"/>
        </w:rPr>
        <w:t>/2),</w:t>
      </w:r>
    </w:p>
    <w:p w:rsidR="0067734F" w:rsidRDefault="0067734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Где </w:t>
      </w:r>
      <w:r w:rsidRPr="003F08EB">
        <w:rPr>
          <w:sz w:val="28"/>
          <w:szCs w:val="28"/>
        </w:rPr>
        <w:sym w:font="Symbol" w:char="F065"/>
      </w:r>
      <w:r w:rsidRPr="003F08EB">
        <w:rPr>
          <w:sz w:val="28"/>
        </w:rPr>
        <w:t>=2x/L (x–координаты излучателей, L–длинна решетки)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Для УБЛ=–21дБ, 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</w:rPr>
        <w:t>=0,15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5" type="#_x0000_t75" style="position:absolute;left:0;text-align:left;margin-left:10pt;margin-top:26.85pt;width:460pt;height:78.9pt;z-index:251666432" o:allowincell="f">
            <v:imagedata r:id="rId24" o:title=""/>
            <w10:wrap type="topAndBottom"/>
          </v:shape>
        </w:pict>
      </w:r>
      <w:r w:rsidR="00A43862" w:rsidRPr="003F08EB">
        <w:rPr>
          <w:sz w:val="28"/>
        </w:rPr>
        <w:t>ДН решетки в H плоскости: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6" type="#_x0000_t75" style="position:absolute;left:0;text-align:left;margin-left:15pt;margin-top:27.8pt;width:445pt;height:57.75pt;z-index:251667456" o:allowincell="f">
            <v:imagedata r:id="rId25" o:title=""/>
            <w10:wrap type="topAndBottom"/>
          </v:shape>
        </w:pict>
      </w:r>
      <w:r w:rsidR="00A43862" w:rsidRPr="003F08EB">
        <w:rPr>
          <w:sz w:val="28"/>
        </w:rPr>
        <w:t>ДН решетки в E плоскости: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67734F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7" type="#_x0000_t75" style="position:absolute;left:0;text-align:left;margin-left:-31.1pt;margin-top:29.7pt;width:496.1pt;height:436.05pt;z-index:251668480" o:allowincell="f">
            <v:imagedata r:id="rId26" o:title=""/>
            <w10:wrap type="topAndBottom"/>
          </v:shape>
        </w:pict>
      </w:r>
      <w:r w:rsidR="00A43862" w:rsidRPr="003F08EB">
        <w:rPr>
          <w:sz w:val="28"/>
        </w:rPr>
        <w:t xml:space="preserve">ДН решетки со спадающим к краям распределением тока в H </w:t>
      </w:r>
    </w:p>
    <w:p w:rsidR="0067734F" w:rsidRDefault="0067734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плоскости.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ДН решетки со спадающим к краям распределением тока в E плоскости.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Расчет сканирования.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Максимальный угол сканирования 26</w:t>
      </w:r>
      <w:r w:rsidRPr="003F08EB">
        <w:rPr>
          <w:sz w:val="28"/>
          <w:szCs w:val="28"/>
        </w:rPr>
        <w:sym w:font="Symbol" w:char="F0B0"/>
      </w:r>
      <w:r w:rsidRPr="003F08EB">
        <w:rPr>
          <w:sz w:val="28"/>
        </w:rPr>
        <w:t>. При этом угле сканирования ДН решетки имеет вид:</w:t>
      </w:r>
    </w:p>
    <w:p w:rsidR="0067734F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8" type="#_x0000_t75" style="position:absolute;left:0;text-align:left;margin-left:-35pt;margin-top:-702.65pt;width:522.55pt;height:66.8pt;z-index:251669504">
            <v:imagedata r:id="rId27" o:title=""/>
            <w10:wrap type="topAndBottom"/>
          </v:shape>
        </w:pict>
      </w:r>
      <w:r w:rsidR="00A43862" w:rsidRPr="003F08EB">
        <w:rPr>
          <w:sz w:val="28"/>
        </w:rPr>
        <w:t>В H плоскости:</w:t>
      </w:r>
    </w:p>
    <w:p w:rsidR="00A43862" w:rsidRPr="003F08EB" w:rsidRDefault="0067734F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43862" w:rsidRPr="003F08EB">
        <w:rPr>
          <w:sz w:val="28"/>
        </w:rPr>
        <w:t>В E плоскости: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347167" w:rsidP="003F08EB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9" type="#_x0000_t75" style="position:absolute;left:0;text-align:left;margin-left:10pt;margin-top:29.7pt;width:445pt;height:431.9pt;z-index:251670528" o:allowincell="f">
            <v:imagedata r:id="rId28" o:title=""/>
            <w10:wrap type="topAndBottom"/>
          </v:shape>
        </w:pict>
      </w:r>
      <w:r w:rsidR="00A43862" w:rsidRPr="003F08EB">
        <w:rPr>
          <w:sz w:val="28"/>
        </w:rPr>
        <w:t>ДН</w:t>
      </w:r>
      <w:r w:rsidR="00C914F9" w:rsidRPr="003F08EB">
        <w:rPr>
          <w:sz w:val="28"/>
        </w:rPr>
        <w:t xml:space="preserve"> решетки с углом сканирования 34</w:t>
      </w:r>
      <w:r w:rsidR="00A43862" w:rsidRPr="003F08EB">
        <w:rPr>
          <w:sz w:val="28"/>
          <w:szCs w:val="28"/>
        </w:rPr>
        <w:sym w:font="Symbol" w:char="F0B0"/>
      </w:r>
      <w:r w:rsidR="00A43862" w:rsidRPr="003F08EB">
        <w:rPr>
          <w:sz w:val="28"/>
        </w:rPr>
        <w:t xml:space="preserve"> в H плоскости.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ДН</w:t>
      </w:r>
      <w:r w:rsidR="0065607D" w:rsidRPr="003F08EB">
        <w:rPr>
          <w:sz w:val="28"/>
        </w:rPr>
        <w:t xml:space="preserve"> решетки с углом сканирования 28</w:t>
      </w:r>
      <w:r w:rsidRPr="003F08EB">
        <w:rPr>
          <w:sz w:val="28"/>
          <w:szCs w:val="28"/>
        </w:rPr>
        <w:sym w:font="Symbol" w:char="F0B0"/>
      </w:r>
      <w:r w:rsidRPr="003F08EB">
        <w:rPr>
          <w:sz w:val="28"/>
        </w:rPr>
        <w:t xml:space="preserve"> в E плоскости</w:t>
      </w:r>
    </w:p>
    <w:p w:rsidR="00A43862" w:rsidRPr="003F08EB" w:rsidRDefault="00B1436F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Заключение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pStyle w:val="a5"/>
        <w:spacing w:line="360" w:lineRule="auto"/>
        <w:ind w:firstLine="709"/>
      </w:pPr>
      <w:r w:rsidRPr="003F08EB">
        <w:t>В результате проведенной работы получили следующие результаты:</w:t>
      </w:r>
    </w:p>
    <w:p w:rsidR="00A43862" w:rsidRPr="003F08EB" w:rsidRDefault="00A43862" w:rsidP="003F08EB">
      <w:pPr>
        <w:pStyle w:val="a5"/>
        <w:spacing w:line="360" w:lineRule="auto"/>
        <w:ind w:firstLine="709"/>
      </w:pPr>
    </w:p>
    <w:p w:rsidR="00A43862" w:rsidRPr="003F08EB" w:rsidRDefault="00BD61F1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Длин</w:t>
      </w:r>
      <w:r w:rsidR="00A43862" w:rsidRPr="003F08EB">
        <w:rPr>
          <w:sz w:val="28"/>
        </w:rPr>
        <w:t xml:space="preserve">а волны: </w:t>
      </w:r>
      <w:r w:rsidR="00A43862" w:rsidRPr="003F08EB">
        <w:rPr>
          <w:sz w:val="28"/>
          <w:szCs w:val="28"/>
        </w:rPr>
        <w:sym w:font="Symbol" w:char="F06C"/>
      </w:r>
      <w:r w:rsidR="00A43862" w:rsidRPr="003F08EB">
        <w:rPr>
          <w:sz w:val="28"/>
        </w:rPr>
        <w:t>=с/</w:t>
      </w:r>
      <w:r w:rsidR="00A43862" w:rsidRPr="003F08EB">
        <w:rPr>
          <w:sz w:val="28"/>
          <w:lang w:val="en-US"/>
        </w:rPr>
        <w:t>f</w:t>
      </w:r>
      <w:r w:rsidR="00A43862" w:rsidRPr="003F08EB">
        <w:rPr>
          <w:sz w:val="28"/>
        </w:rPr>
        <w:t>=3*10</w:t>
      </w:r>
      <w:r w:rsidR="00A43862" w:rsidRPr="003F08EB">
        <w:rPr>
          <w:sz w:val="28"/>
          <w:vertAlign w:val="superscript"/>
        </w:rPr>
        <w:t>8</w:t>
      </w:r>
      <w:r w:rsidR="00A43862" w:rsidRPr="003F08EB">
        <w:rPr>
          <w:sz w:val="28"/>
        </w:rPr>
        <w:t>/1.2*10</w:t>
      </w:r>
      <w:r w:rsidR="00A43862" w:rsidRPr="003F08EB">
        <w:rPr>
          <w:sz w:val="28"/>
          <w:vertAlign w:val="superscript"/>
        </w:rPr>
        <w:t>9</w:t>
      </w:r>
      <w:r w:rsidR="00A43862" w:rsidRPr="003F08EB">
        <w:rPr>
          <w:sz w:val="28"/>
        </w:rPr>
        <w:t>=0,25м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Размеры решетки: L</w:t>
      </w:r>
      <w:r w:rsidRPr="003F08EB">
        <w:rPr>
          <w:sz w:val="28"/>
          <w:vertAlign w:val="subscript"/>
        </w:rPr>
        <w:t>x</w:t>
      </w:r>
      <w:r w:rsidRPr="003F08EB">
        <w:rPr>
          <w:sz w:val="28"/>
        </w:rPr>
        <w:t>=2k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N</w:t>
      </w:r>
      <w:r w:rsidRPr="003F08EB">
        <w:rPr>
          <w:sz w:val="28"/>
          <w:vertAlign w:val="subscript"/>
        </w:rPr>
        <w:t>x</w:t>
      </w:r>
      <w:r w:rsidRPr="003F08EB">
        <w:rPr>
          <w:sz w:val="28"/>
        </w:rPr>
        <w:t>=2*0.397*0.25*10=1.98м</w:t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L</w:t>
      </w:r>
      <w:r w:rsidRPr="003F08EB">
        <w:rPr>
          <w:sz w:val="28"/>
          <w:vertAlign w:val="subscript"/>
        </w:rPr>
        <w:t>y</w:t>
      </w:r>
      <w:r w:rsidRPr="003F08EB">
        <w:rPr>
          <w:sz w:val="28"/>
        </w:rPr>
        <w:t>=h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</w:rPr>
        <w:t>N</w:t>
      </w:r>
      <w:r w:rsidRPr="003F08EB">
        <w:rPr>
          <w:sz w:val="28"/>
          <w:vertAlign w:val="subscript"/>
        </w:rPr>
        <w:t>y</w:t>
      </w:r>
      <w:r w:rsidRPr="003F08EB">
        <w:rPr>
          <w:sz w:val="28"/>
        </w:rPr>
        <w:t>=0.688*0.25*14=2.41м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Коэффициент усиления фазированной антенной решетки приближенно равен КНД равному</w:t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B1436F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При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ск=0: D0=4</w:t>
      </w:r>
      <w:r w:rsidRPr="003F08EB">
        <w:rPr>
          <w:sz w:val="28"/>
          <w:szCs w:val="28"/>
        </w:rPr>
        <w:sym w:font="Symbol" w:char="F070"/>
      </w:r>
      <w:r w:rsidRPr="003F08EB">
        <w:rPr>
          <w:sz w:val="28"/>
        </w:rPr>
        <w:t>S</w:t>
      </w:r>
      <w:r w:rsidRPr="003F08EB">
        <w:rPr>
          <w:sz w:val="28"/>
          <w:szCs w:val="28"/>
        </w:rPr>
        <w:sym w:font="Symbol" w:char="F06E"/>
      </w:r>
      <w:r w:rsidRPr="003F08EB">
        <w:rPr>
          <w:sz w:val="28"/>
        </w:rPr>
        <w:t>/</w:t>
      </w:r>
      <w:r w:rsidRPr="003F08EB">
        <w:rPr>
          <w:sz w:val="28"/>
          <w:szCs w:val="28"/>
        </w:rPr>
        <w:sym w:font="Symbol" w:char="F06C"/>
      </w:r>
      <w:r w:rsidRPr="003F08EB">
        <w:rPr>
          <w:sz w:val="28"/>
          <w:vertAlign w:val="superscript"/>
        </w:rPr>
        <w:t>2</w:t>
      </w:r>
      <w:r w:rsidRPr="003F08EB">
        <w:rPr>
          <w:sz w:val="28"/>
        </w:rPr>
        <w:t>=4</w:t>
      </w:r>
      <w:r w:rsidRPr="003F08EB">
        <w:rPr>
          <w:sz w:val="28"/>
          <w:szCs w:val="28"/>
        </w:rPr>
        <w:sym w:font="Symbol" w:char="F070"/>
      </w:r>
      <w:r w:rsidRPr="003F08EB">
        <w:rPr>
          <w:sz w:val="28"/>
          <w:lang w:val="en-US"/>
        </w:rPr>
        <w:t>L</w:t>
      </w:r>
      <w:r w:rsidRPr="003F08EB">
        <w:rPr>
          <w:sz w:val="28"/>
          <w:vertAlign w:val="subscript"/>
          <w:lang w:val="en-US"/>
        </w:rPr>
        <w:t>x</w:t>
      </w:r>
      <w:r w:rsidRPr="003F08EB">
        <w:rPr>
          <w:sz w:val="28"/>
          <w:lang w:val="en-US"/>
        </w:rPr>
        <w:t>L</w:t>
      </w:r>
      <w:r w:rsidRPr="003F08EB">
        <w:rPr>
          <w:sz w:val="28"/>
          <w:vertAlign w:val="subscript"/>
          <w:lang w:val="en-US"/>
        </w:rPr>
        <w:t>y</w:t>
      </w:r>
      <w:r w:rsidRPr="003F08EB">
        <w:rPr>
          <w:sz w:val="28"/>
          <w:szCs w:val="28"/>
          <w:lang w:val="en-US"/>
        </w:rPr>
        <w:sym w:font="Symbol" w:char="F06E"/>
      </w:r>
      <w:r w:rsidRPr="003F08EB">
        <w:rPr>
          <w:sz w:val="28"/>
        </w:rPr>
        <w:t>/</w:t>
      </w:r>
      <w:r w:rsidRPr="003F08EB">
        <w:rPr>
          <w:sz w:val="28"/>
          <w:szCs w:val="28"/>
          <w:lang w:val="en-US"/>
        </w:rPr>
        <w:sym w:font="Symbol" w:char="F06C"/>
      </w:r>
      <w:r w:rsidRPr="003F08EB">
        <w:rPr>
          <w:sz w:val="28"/>
          <w:vertAlign w:val="superscript"/>
        </w:rPr>
        <w:t>2</w:t>
      </w:r>
      <w:r w:rsidRPr="003F08EB">
        <w:rPr>
          <w:sz w:val="28"/>
        </w:rPr>
        <w:t xml:space="preserve">, </w:t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B1436F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для использованного амплитудного распределения </w:t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  <w:szCs w:val="28"/>
          <w:lang w:val="en-US"/>
        </w:rPr>
        <w:sym w:font="Symbol" w:char="F06E"/>
      </w:r>
      <w:r w:rsidRPr="003F08EB">
        <w:rPr>
          <w:sz w:val="28"/>
        </w:rPr>
        <w:t xml:space="preserve">=0.9, </w:t>
      </w:r>
      <w:r w:rsidRPr="003F08EB">
        <w:rPr>
          <w:sz w:val="28"/>
          <w:lang w:val="en-US"/>
        </w:rPr>
        <w:t>D</w:t>
      </w:r>
      <w:r w:rsidRPr="003F08EB">
        <w:rPr>
          <w:sz w:val="28"/>
          <w:vertAlign w:val="subscript"/>
        </w:rPr>
        <w:t>0</w:t>
      </w:r>
      <w:r w:rsidRPr="003F08EB">
        <w:rPr>
          <w:sz w:val="28"/>
        </w:rPr>
        <w:t>=4*</w:t>
      </w:r>
      <w:r w:rsidRPr="003F08EB">
        <w:rPr>
          <w:sz w:val="28"/>
          <w:szCs w:val="28"/>
          <w:lang w:val="en-US"/>
        </w:rPr>
        <w:sym w:font="Symbol" w:char="F070"/>
      </w:r>
      <w:r w:rsidRPr="003F08EB">
        <w:rPr>
          <w:sz w:val="28"/>
        </w:rPr>
        <w:t>*1.98*2.41*0.9/0.25</w:t>
      </w:r>
      <w:r w:rsidRPr="003F08EB">
        <w:rPr>
          <w:sz w:val="28"/>
          <w:vertAlign w:val="superscript"/>
        </w:rPr>
        <w:t>2</w:t>
      </w:r>
      <w:r w:rsidRPr="003F08EB">
        <w:rPr>
          <w:sz w:val="28"/>
        </w:rPr>
        <w:t>=863</w:t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При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>ск=26</w:t>
      </w:r>
      <w:r w:rsidRPr="003F08EB">
        <w:rPr>
          <w:sz w:val="28"/>
          <w:szCs w:val="28"/>
        </w:rPr>
        <w:sym w:font="Symbol" w:char="F0B0"/>
      </w:r>
      <w:r w:rsidRPr="003F08EB">
        <w:rPr>
          <w:sz w:val="28"/>
        </w:rPr>
        <w:t xml:space="preserve">: </w:t>
      </w:r>
      <w:r w:rsidRPr="003F08EB">
        <w:rPr>
          <w:sz w:val="28"/>
          <w:lang w:val="en-US"/>
        </w:rPr>
        <w:t>D</w:t>
      </w:r>
      <w:r w:rsidRPr="003F08EB">
        <w:rPr>
          <w:sz w:val="28"/>
        </w:rPr>
        <w:t>=</w:t>
      </w:r>
      <w:r w:rsidRPr="003F08EB">
        <w:rPr>
          <w:sz w:val="28"/>
          <w:lang w:val="en-US"/>
        </w:rPr>
        <w:t>D</w:t>
      </w:r>
      <w:r w:rsidRPr="003F08EB">
        <w:rPr>
          <w:sz w:val="28"/>
          <w:vertAlign w:val="subscript"/>
        </w:rPr>
        <w:t>0</w:t>
      </w:r>
      <w:r w:rsidRPr="003F08EB">
        <w:rPr>
          <w:sz w:val="28"/>
        </w:rPr>
        <w:t>*</w:t>
      </w:r>
      <w:r w:rsidRPr="003F08EB">
        <w:rPr>
          <w:sz w:val="28"/>
          <w:lang w:val="en-US"/>
        </w:rPr>
        <w:t>cos</w:t>
      </w:r>
      <w:r w:rsidRPr="003F08EB">
        <w:rPr>
          <w:sz w:val="28"/>
          <w:szCs w:val="28"/>
          <w:lang w:val="en-US"/>
        </w:rPr>
        <w:sym w:font="Symbol" w:char="F071"/>
      </w:r>
      <w:r w:rsidRPr="003F08EB">
        <w:rPr>
          <w:sz w:val="28"/>
          <w:vertAlign w:val="subscript"/>
        </w:rPr>
        <w:t>ск</w:t>
      </w:r>
      <w:r w:rsidRPr="003F08EB">
        <w:rPr>
          <w:sz w:val="28"/>
        </w:rPr>
        <w:t>=886*</w:t>
      </w:r>
      <w:r w:rsidRPr="003F08EB">
        <w:rPr>
          <w:sz w:val="28"/>
          <w:lang w:val="en-US"/>
        </w:rPr>
        <w:t>cos</w:t>
      </w:r>
      <w:r w:rsidRPr="003F08EB">
        <w:rPr>
          <w:sz w:val="28"/>
        </w:rPr>
        <w:t>26</w:t>
      </w:r>
      <w:r w:rsidRPr="003F08EB">
        <w:rPr>
          <w:sz w:val="28"/>
          <w:szCs w:val="28"/>
          <w:lang w:val="en-US"/>
        </w:rPr>
        <w:sym w:font="Symbol" w:char="F0B0"/>
      </w:r>
      <w:r w:rsidRPr="003F08EB">
        <w:rPr>
          <w:sz w:val="28"/>
        </w:rPr>
        <w:t>=796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Ширина диаграммы направленности на уровне 0.5 по мощности:</w:t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При </w:t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</w:rPr>
        <w:t xml:space="preserve">ск=0: 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h</w:t>
      </w:r>
      <w:r w:rsidRPr="003F08EB">
        <w:rPr>
          <w:sz w:val="28"/>
          <w:vertAlign w:val="subscript"/>
        </w:rPr>
        <w:t>0.5</w:t>
      </w:r>
      <w:r w:rsidRPr="003F08EB">
        <w:rPr>
          <w:sz w:val="28"/>
        </w:rPr>
        <w:t>=</w:t>
      </w:r>
      <w:r w:rsidR="00BD61F1" w:rsidRPr="003F08EB">
        <w:rPr>
          <w:sz w:val="28"/>
        </w:rPr>
        <w:t>8</w:t>
      </w:r>
      <w:r w:rsidRPr="003F08EB">
        <w:rPr>
          <w:sz w:val="28"/>
          <w:szCs w:val="28"/>
        </w:rPr>
        <w:sym w:font="Symbol" w:char="F0B0"/>
      </w:r>
      <w:r w:rsidRPr="003F08EB">
        <w:rPr>
          <w:sz w:val="28"/>
        </w:rPr>
        <w:t xml:space="preserve">, 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e</w:t>
      </w:r>
      <w:r w:rsidRPr="003F08EB">
        <w:rPr>
          <w:sz w:val="28"/>
          <w:vertAlign w:val="subscript"/>
        </w:rPr>
        <w:t>0.5</w:t>
      </w:r>
      <w:r w:rsidR="00BD61F1" w:rsidRPr="003F08EB">
        <w:rPr>
          <w:sz w:val="28"/>
        </w:rPr>
        <w:t>=10</w:t>
      </w:r>
      <w:r w:rsidRPr="003F08EB">
        <w:rPr>
          <w:sz w:val="28"/>
          <w:szCs w:val="28"/>
        </w:rPr>
        <w:sym w:font="Symbol" w:char="F0B0"/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При </w:t>
      </w:r>
      <w:r w:rsidRPr="003F08EB">
        <w:rPr>
          <w:sz w:val="28"/>
          <w:szCs w:val="28"/>
        </w:rPr>
        <w:sym w:font="Symbol" w:char="F071"/>
      </w:r>
      <w:r w:rsidR="00BD61F1" w:rsidRPr="003F08EB">
        <w:rPr>
          <w:sz w:val="28"/>
        </w:rPr>
        <w:t>ск=28</w:t>
      </w:r>
      <w:r w:rsidRPr="003F08EB">
        <w:rPr>
          <w:sz w:val="28"/>
          <w:szCs w:val="28"/>
        </w:rPr>
        <w:sym w:font="Symbol" w:char="F0B0"/>
      </w:r>
      <w:r w:rsidRPr="003F08EB">
        <w:rPr>
          <w:sz w:val="28"/>
        </w:rPr>
        <w:t xml:space="preserve">, 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e</w:t>
      </w:r>
      <w:r w:rsidRPr="003F08EB">
        <w:rPr>
          <w:sz w:val="28"/>
          <w:vertAlign w:val="subscript"/>
        </w:rPr>
        <w:t>0.5</w:t>
      </w:r>
      <w:r w:rsidR="00BD61F1" w:rsidRPr="003F08EB">
        <w:rPr>
          <w:sz w:val="28"/>
        </w:rPr>
        <w:t>=8</w:t>
      </w:r>
      <w:r w:rsidRPr="003F08EB">
        <w:rPr>
          <w:sz w:val="28"/>
          <w:szCs w:val="28"/>
        </w:rPr>
        <w:sym w:font="Symbol" w:char="F0B0"/>
      </w:r>
    </w:p>
    <w:p w:rsidR="00A43862" w:rsidRPr="003F08EB" w:rsidRDefault="00BD61F1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При Θск=34</w:t>
      </w:r>
      <w:r w:rsidRPr="003F08EB">
        <w:rPr>
          <w:sz w:val="28"/>
          <w:szCs w:val="28"/>
        </w:rPr>
        <w:sym w:font="Symbol" w:char="F0B0"/>
      </w:r>
      <w:r w:rsidR="003F08EB">
        <w:rPr>
          <w:sz w:val="28"/>
        </w:rPr>
        <w:t xml:space="preserve"> </w:t>
      </w:r>
      <w:r w:rsidRPr="003F08EB">
        <w:rPr>
          <w:sz w:val="28"/>
          <w:szCs w:val="28"/>
        </w:rPr>
        <w:sym w:font="Symbol" w:char="F044"/>
      </w:r>
      <w:r w:rsidRPr="003F08EB">
        <w:rPr>
          <w:sz w:val="28"/>
          <w:szCs w:val="28"/>
        </w:rPr>
        <w:sym w:font="Symbol" w:char="F071"/>
      </w:r>
      <w:r w:rsidRPr="003F08EB">
        <w:rPr>
          <w:sz w:val="28"/>
          <w:vertAlign w:val="subscript"/>
          <w:lang w:val="en-US"/>
        </w:rPr>
        <w:t>h</w:t>
      </w:r>
      <w:r w:rsidRPr="003F08EB">
        <w:rPr>
          <w:sz w:val="28"/>
          <w:vertAlign w:val="subscript"/>
        </w:rPr>
        <w:t>0.5</w:t>
      </w:r>
      <w:r w:rsidRPr="003F08EB">
        <w:rPr>
          <w:sz w:val="28"/>
        </w:rPr>
        <w:t>=</w:t>
      </w:r>
      <w:r w:rsidR="00785019" w:rsidRPr="003F08EB">
        <w:rPr>
          <w:sz w:val="28"/>
        </w:rPr>
        <w:t>7</w:t>
      </w:r>
      <w:r w:rsidR="00785019" w:rsidRPr="003F08EB">
        <w:rPr>
          <w:sz w:val="28"/>
          <w:szCs w:val="28"/>
        </w:rPr>
        <w:sym w:font="Symbol" w:char="F0B0"/>
      </w:r>
    </w:p>
    <w:p w:rsidR="00B1436F" w:rsidRDefault="00B1436F" w:rsidP="003F08EB">
      <w:pPr>
        <w:spacing w:line="360" w:lineRule="auto"/>
        <w:ind w:firstLine="709"/>
        <w:jc w:val="both"/>
        <w:rPr>
          <w:sz w:val="28"/>
        </w:rPr>
      </w:pPr>
    </w:p>
    <w:p w:rsidR="00B1436F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 xml:space="preserve">Мощность, приходящаяся на каждый излучатель: 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  <w:lang w:val="en-US"/>
        </w:rPr>
        <w:t>P</w:t>
      </w:r>
      <w:r w:rsidRPr="003F08EB">
        <w:rPr>
          <w:sz w:val="28"/>
          <w:vertAlign w:val="subscript"/>
        </w:rPr>
        <w:t>1</w:t>
      </w:r>
      <w:r w:rsidRPr="003F08EB">
        <w:rPr>
          <w:sz w:val="28"/>
          <w:vertAlign w:val="subscript"/>
          <w:lang w:val="en-US"/>
        </w:rPr>
        <w:t>max</w:t>
      </w:r>
      <w:r w:rsidRPr="003F08EB">
        <w:rPr>
          <w:sz w:val="28"/>
        </w:rPr>
        <w:t>=</w:t>
      </w:r>
      <w:r w:rsidRPr="003F08EB">
        <w:rPr>
          <w:sz w:val="28"/>
          <w:lang w:val="en-US"/>
        </w:rPr>
        <w:t>P</w:t>
      </w:r>
      <w:r w:rsidRPr="003F08EB">
        <w:rPr>
          <w:sz w:val="28"/>
          <w:szCs w:val="28"/>
          <w:vertAlign w:val="subscript"/>
          <w:lang w:val="en-US"/>
        </w:rPr>
        <w:sym w:font="Symbol" w:char="F065"/>
      </w:r>
      <w:r w:rsidRPr="003F08EB">
        <w:rPr>
          <w:sz w:val="28"/>
        </w:rPr>
        <w:t>/(</w:t>
      </w:r>
      <w:r w:rsidRPr="003F08EB">
        <w:rPr>
          <w:sz w:val="28"/>
          <w:szCs w:val="28"/>
          <w:lang w:val="en-US"/>
        </w:rPr>
        <w:sym w:font="Symbol" w:char="F06E"/>
      </w:r>
      <w:r w:rsidRPr="003F08EB">
        <w:rPr>
          <w:sz w:val="28"/>
          <w:lang w:val="en-US"/>
        </w:rPr>
        <w:t>N</w:t>
      </w:r>
      <w:r w:rsidRPr="003F08EB">
        <w:rPr>
          <w:sz w:val="28"/>
          <w:vertAlign w:val="subscript"/>
          <w:lang w:val="en-US"/>
        </w:rPr>
        <w:t>x</w:t>
      </w:r>
      <w:r w:rsidRPr="003F08EB">
        <w:rPr>
          <w:sz w:val="28"/>
          <w:lang w:val="en-US"/>
        </w:rPr>
        <w:t>N</w:t>
      </w:r>
      <w:r w:rsidRPr="003F08EB">
        <w:rPr>
          <w:sz w:val="28"/>
          <w:vertAlign w:val="subscript"/>
          <w:lang w:val="en-US"/>
        </w:rPr>
        <w:t>y</w:t>
      </w:r>
      <w:r w:rsidRPr="003F08EB">
        <w:rPr>
          <w:sz w:val="28"/>
          <w:vertAlign w:val="subscript"/>
        </w:rPr>
        <w:t>)</w:t>
      </w:r>
      <w:r w:rsidRPr="003F08EB">
        <w:rPr>
          <w:sz w:val="28"/>
        </w:rPr>
        <w:t xml:space="preserve">=1500/(0.9*10*14)=12 Вт, </w:t>
      </w:r>
      <w:r w:rsidRPr="003F08EB">
        <w:rPr>
          <w:sz w:val="28"/>
          <w:lang w:val="en-US"/>
        </w:rPr>
        <w:t>P</w:t>
      </w:r>
      <w:r w:rsidRPr="003F08EB">
        <w:rPr>
          <w:sz w:val="28"/>
          <w:vertAlign w:val="subscript"/>
        </w:rPr>
        <w:t>1доп</w:t>
      </w:r>
      <w:r w:rsidRPr="003F08EB">
        <w:rPr>
          <w:sz w:val="28"/>
        </w:rPr>
        <w:t xml:space="preserve">=10кВт значит </w:t>
      </w:r>
      <w:r w:rsidRPr="003F08EB">
        <w:rPr>
          <w:sz w:val="28"/>
          <w:lang w:val="en-US"/>
        </w:rPr>
        <w:t>P</w:t>
      </w:r>
      <w:r w:rsidRPr="003F08EB">
        <w:rPr>
          <w:sz w:val="28"/>
          <w:vertAlign w:val="subscript"/>
        </w:rPr>
        <w:t>1</w:t>
      </w:r>
      <w:r w:rsidRPr="003F08EB">
        <w:rPr>
          <w:sz w:val="28"/>
          <w:vertAlign w:val="subscript"/>
          <w:lang w:val="en-US"/>
        </w:rPr>
        <w:t>max</w:t>
      </w:r>
      <w:r w:rsidRPr="003F08EB">
        <w:rPr>
          <w:sz w:val="28"/>
        </w:rPr>
        <w:t>&lt;&lt;</w:t>
      </w:r>
      <w:r w:rsidRPr="003F08EB">
        <w:rPr>
          <w:sz w:val="28"/>
          <w:lang w:val="en-US"/>
        </w:rPr>
        <w:t>P</w:t>
      </w:r>
      <w:r w:rsidRPr="003F08EB">
        <w:rPr>
          <w:sz w:val="28"/>
          <w:vertAlign w:val="subscript"/>
        </w:rPr>
        <w:t>1доп</w:t>
      </w:r>
      <w:r w:rsidRPr="003F08EB">
        <w:rPr>
          <w:sz w:val="28"/>
        </w:rPr>
        <w:t>.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  <w:r w:rsidRPr="003F08EB">
        <w:rPr>
          <w:sz w:val="28"/>
        </w:rPr>
        <w:t>Приведенные результаты соответствуют техническому заданию.</w:t>
      </w:r>
    </w:p>
    <w:p w:rsidR="00A43862" w:rsidRPr="003F08EB" w:rsidRDefault="003F08EB" w:rsidP="003F08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Список литературы</w:t>
      </w:r>
    </w:p>
    <w:p w:rsidR="00A43862" w:rsidRPr="003F08EB" w:rsidRDefault="00A43862" w:rsidP="003F08EB">
      <w:pPr>
        <w:spacing w:line="360" w:lineRule="auto"/>
        <w:ind w:firstLine="709"/>
        <w:jc w:val="both"/>
        <w:rPr>
          <w:sz w:val="28"/>
        </w:rPr>
      </w:pPr>
    </w:p>
    <w:p w:rsidR="00A43862" w:rsidRPr="003F08EB" w:rsidRDefault="00A43862" w:rsidP="003F08E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3F08EB">
        <w:rPr>
          <w:sz w:val="28"/>
        </w:rPr>
        <w:t>Воскресенский Д.И. Антенны и устройства СВЧ. Проектирование фазированных</w:t>
      </w:r>
      <w:r w:rsidR="003F08EB">
        <w:rPr>
          <w:sz w:val="28"/>
        </w:rPr>
        <w:t xml:space="preserve"> </w:t>
      </w:r>
      <w:r w:rsidRPr="003F08EB">
        <w:rPr>
          <w:sz w:val="28"/>
        </w:rPr>
        <w:t xml:space="preserve">антенных решеток.–М.: Радио и связь, </w:t>
      </w:r>
      <w:smartTag w:uri="urn:schemas-microsoft-com:office:smarttags" w:element="metricconverter">
        <w:smartTagPr>
          <w:attr w:name="ProductID" w:val="1994 г"/>
        </w:smartTagPr>
        <w:r w:rsidRPr="003F08EB">
          <w:rPr>
            <w:sz w:val="28"/>
          </w:rPr>
          <w:t>1994 г</w:t>
        </w:r>
      </w:smartTag>
      <w:r w:rsidRPr="003F08EB">
        <w:rPr>
          <w:sz w:val="28"/>
        </w:rPr>
        <w:t>.</w:t>
      </w:r>
    </w:p>
    <w:p w:rsidR="00A43862" w:rsidRPr="003F08EB" w:rsidRDefault="003F08EB" w:rsidP="003F08E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Сазонов Д.</w:t>
      </w:r>
      <w:r w:rsidR="00A43862" w:rsidRPr="003F08EB">
        <w:rPr>
          <w:sz w:val="28"/>
        </w:rPr>
        <w:t>М. Антенны и устройства СВЧ.–М.: Высшая школа, 1988.</w:t>
      </w:r>
    </w:p>
    <w:p w:rsidR="00A43862" w:rsidRPr="003F08EB" w:rsidRDefault="00A43862" w:rsidP="003F08E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3F08EB">
        <w:rPr>
          <w:sz w:val="28"/>
        </w:rPr>
        <w:t>Проблемы теории и техники антенн /</w:t>
      </w:r>
      <w:r w:rsidR="003F08EB">
        <w:rPr>
          <w:sz w:val="28"/>
        </w:rPr>
        <w:t xml:space="preserve"> Под редакцией Бахраха, Д.</w:t>
      </w:r>
      <w:r w:rsidRPr="003F08EB">
        <w:rPr>
          <w:sz w:val="28"/>
        </w:rPr>
        <w:t xml:space="preserve">И. Воскресенского.–М.: Радио и связь, </w:t>
      </w:r>
      <w:smartTag w:uri="urn:schemas-microsoft-com:office:smarttags" w:element="metricconverter">
        <w:smartTagPr>
          <w:attr w:name="ProductID" w:val="1989 г"/>
        </w:smartTagPr>
        <w:r w:rsidRPr="003F08EB">
          <w:rPr>
            <w:sz w:val="28"/>
          </w:rPr>
          <w:t>1989 г</w:t>
        </w:r>
      </w:smartTag>
      <w:r w:rsidRPr="003F08EB">
        <w:rPr>
          <w:sz w:val="28"/>
        </w:rPr>
        <w:t>.</w:t>
      </w:r>
    </w:p>
    <w:p w:rsidR="00A43862" w:rsidRPr="003F08EB" w:rsidRDefault="00A43862" w:rsidP="003F08E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3F08EB">
        <w:rPr>
          <w:sz w:val="28"/>
        </w:rPr>
        <w:t>Амитей Н., Галиндо В., Ву Ч. Теория и анализ ФАР / Пер с англ.–М.: Мир, 1974 г.</w:t>
      </w:r>
      <w:bookmarkStart w:id="0" w:name="_GoBack"/>
      <w:bookmarkEnd w:id="0"/>
    </w:p>
    <w:sectPr w:rsidR="00A43862" w:rsidRPr="003F08EB" w:rsidSect="003F08EB">
      <w:footerReference w:type="even" r:id="rId29"/>
      <w:footerReference w:type="default" r:id="rId30"/>
      <w:pgSz w:w="11906" w:h="16838"/>
      <w:pgMar w:top="1134" w:right="850" w:bottom="1134" w:left="1701" w:header="720" w:footer="720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6A9" w:rsidRDefault="00E136A9">
      <w:r>
        <w:separator/>
      </w:r>
    </w:p>
  </w:endnote>
  <w:endnote w:type="continuationSeparator" w:id="0">
    <w:p w:rsidR="00E136A9" w:rsidRDefault="00E1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62" w:rsidRDefault="00A4386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31</w:t>
    </w:r>
    <w:r>
      <w:rPr>
        <w:rStyle w:val="ab"/>
      </w:rPr>
      <w:fldChar w:fldCharType="end"/>
    </w:r>
  </w:p>
  <w:p w:rsidR="00A43862" w:rsidRDefault="00A438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62" w:rsidRDefault="00390448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A43862" w:rsidRDefault="00A438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6A9" w:rsidRDefault="00E136A9">
      <w:r>
        <w:separator/>
      </w:r>
    </w:p>
  </w:footnote>
  <w:footnote w:type="continuationSeparator" w:id="0">
    <w:p w:rsidR="00E136A9" w:rsidRDefault="00E1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5C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DE1E4E"/>
    <w:multiLevelType w:val="singleLevel"/>
    <w:tmpl w:val="30C43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6356648"/>
    <w:multiLevelType w:val="multilevel"/>
    <w:tmpl w:val="A586A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AAC"/>
    <w:rsid w:val="00022FEB"/>
    <w:rsid w:val="0005788C"/>
    <w:rsid w:val="00312732"/>
    <w:rsid w:val="00347167"/>
    <w:rsid w:val="00386AAC"/>
    <w:rsid w:val="00390448"/>
    <w:rsid w:val="003F08EB"/>
    <w:rsid w:val="005A5938"/>
    <w:rsid w:val="0065607D"/>
    <w:rsid w:val="00661733"/>
    <w:rsid w:val="0067734F"/>
    <w:rsid w:val="006B06E5"/>
    <w:rsid w:val="006F0E38"/>
    <w:rsid w:val="00785019"/>
    <w:rsid w:val="008A5FE2"/>
    <w:rsid w:val="008F2553"/>
    <w:rsid w:val="00A43862"/>
    <w:rsid w:val="00B1436F"/>
    <w:rsid w:val="00BD61F1"/>
    <w:rsid w:val="00C914F9"/>
    <w:rsid w:val="00CD1F7D"/>
    <w:rsid w:val="00E136A9"/>
    <w:rsid w:val="00E16C37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BBA85AC7-E93C-45AE-B186-DF451791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5812"/>
      </w:tabs>
      <w:ind w:right="-58" w:firstLine="5670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50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88" w:lineRule="auto"/>
      <w:ind w:firstLine="720"/>
      <w:outlineLvl w:val="3"/>
    </w:pPr>
    <w:rPr>
      <w:spacing w:val="20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88" w:lineRule="auto"/>
      <w:outlineLvl w:val="4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line="312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firstLine="300"/>
      <w:jc w:val="both"/>
    </w:p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300" w:lineRule="auto"/>
      <w:ind w:left="120" w:hanging="120"/>
      <w:jc w:val="both"/>
    </w:pPr>
    <w:rPr>
      <w:sz w:val="16"/>
    </w:rPr>
  </w:style>
  <w:style w:type="paragraph" w:styleId="a7">
    <w:name w:val="Body Text Indent"/>
    <w:basedOn w:val="a"/>
    <w:link w:val="a8"/>
    <w:uiPriority w:val="99"/>
    <w:pPr>
      <w:spacing w:line="288" w:lineRule="auto"/>
      <w:ind w:firstLine="720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РФ</vt:lpstr>
    </vt:vector>
  </TitlesOfParts>
  <Company>отд.630</Company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РФ</dc:title>
  <dc:subject/>
  <dc:creator>Лычко</dc:creator>
  <cp:keywords/>
  <dc:description/>
  <cp:lastModifiedBy>admin</cp:lastModifiedBy>
  <cp:revision>2</cp:revision>
  <cp:lastPrinted>2002-11-21T17:42:00Z</cp:lastPrinted>
  <dcterms:created xsi:type="dcterms:W3CDTF">2014-03-14T06:45:00Z</dcterms:created>
  <dcterms:modified xsi:type="dcterms:W3CDTF">2014-03-14T06:45:00Z</dcterms:modified>
</cp:coreProperties>
</file>