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C8" w:rsidRDefault="00620FC8" w:rsidP="00F149AF">
      <w:pPr>
        <w:spacing w:line="360" w:lineRule="auto"/>
        <w:jc w:val="both"/>
        <w:rPr>
          <w:sz w:val="28"/>
          <w:szCs w:val="28"/>
        </w:rPr>
      </w:pPr>
    </w:p>
    <w:p w:rsidR="00F418F9" w:rsidRDefault="00F418F9" w:rsidP="00F149AF">
      <w:pPr>
        <w:spacing w:line="360" w:lineRule="auto"/>
        <w:jc w:val="both"/>
        <w:rPr>
          <w:sz w:val="28"/>
          <w:szCs w:val="28"/>
        </w:rPr>
      </w:pPr>
    </w:p>
    <w:p w:rsidR="007149BA" w:rsidRDefault="007149BA" w:rsidP="007149BA">
      <w:pPr>
        <w:jc w:val="center"/>
        <w:rPr>
          <w:sz w:val="28"/>
          <w:szCs w:val="28"/>
        </w:rPr>
      </w:pPr>
      <w:r>
        <w:rPr>
          <w:sz w:val="28"/>
          <w:szCs w:val="28"/>
        </w:rPr>
        <w:t>НОУ ВПО «САМАРСКАЯ ГУМАНИТТАРНАЯ АКДЕМИЯ»</w:t>
      </w:r>
    </w:p>
    <w:p w:rsidR="007149BA" w:rsidRDefault="007149BA" w:rsidP="007149BA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7149BA" w:rsidRDefault="007149BA" w:rsidP="007149BA">
      <w:pPr>
        <w:jc w:val="center"/>
        <w:rPr>
          <w:sz w:val="28"/>
          <w:szCs w:val="28"/>
        </w:rPr>
      </w:pPr>
    </w:p>
    <w:p w:rsidR="007149BA" w:rsidRDefault="007149BA" w:rsidP="007149BA">
      <w:pPr>
        <w:jc w:val="center"/>
        <w:rPr>
          <w:sz w:val="28"/>
          <w:szCs w:val="28"/>
        </w:rPr>
      </w:pPr>
    </w:p>
    <w:p w:rsidR="007149BA" w:rsidRDefault="007149BA" w:rsidP="007149BA">
      <w:pPr>
        <w:spacing w:line="360" w:lineRule="auto"/>
        <w:jc w:val="right"/>
        <w:rPr>
          <w:sz w:val="28"/>
          <w:szCs w:val="28"/>
        </w:rPr>
      </w:pPr>
    </w:p>
    <w:p w:rsidR="007149BA" w:rsidRDefault="007149BA" w:rsidP="007149B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Кафедра гражданского права и процесса</w:t>
      </w:r>
    </w:p>
    <w:p w:rsidR="007149BA" w:rsidRDefault="007149BA" w:rsidP="007149B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Направление подготовки 030500.62 Юриспруденция</w:t>
      </w:r>
    </w:p>
    <w:p w:rsidR="007149BA" w:rsidRDefault="007149BA" w:rsidP="007149BA">
      <w:pPr>
        <w:jc w:val="right"/>
        <w:rPr>
          <w:sz w:val="28"/>
          <w:szCs w:val="28"/>
        </w:rPr>
      </w:pPr>
    </w:p>
    <w:p w:rsidR="007149BA" w:rsidRDefault="007149BA" w:rsidP="007149BA">
      <w:pPr>
        <w:jc w:val="center"/>
        <w:rPr>
          <w:b/>
          <w:sz w:val="28"/>
          <w:szCs w:val="28"/>
        </w:rPr>
      </w:pPr>
    </w:p>
    <w:p w:rsidR="007149BA" w:rsidRDefault="007149BA" w:rsidP="00714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договоров и их классификация в гражданском праве</w:t>
      </w:r>
    </w:p>
    <w:p w:rsidR="007149BA" w:rsidRPr="007149BA" w:rsidRDefault="007149BA" w:rsidP="007149BA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7149BA" w:rsidRDefault="007149BA" w:rsidP="007149BA">
      <w:pPr>
        <w:jc w:val="center"/>
        <w:rPr>
          <w:sz w:val="28"/>
          <w:szCs w:val="28"/>
        </w:rPr>
      </w:pPr>
    </w:p>
    <w:p w:rsidR="007149BA" w:rsidRDefault="007149BA" w:rsidP="007149BA">
      <w:pPr>
        <w:jc w:val="right"/>
        <w:rPr>
          <w:sz w:val="28"/>
          <w:szCs w:val="28"/>
        </w:rPr>
      </w:pPr>
    </w:p>
    <w:p w:rsidR="007149BA" w:rsidRDefault="007149BA" w:rsidP="007149BA">
      <w:pPr>
        <w:jc w:val="right"/>
        <w:rPr>
          <w:sz w:val="28"/>
          <w:szCs w:val="28"/>
        </w:rPr>
      </w:pPr>
    </w:p>
    <w:p w:rsidR="007149BA" w:rsidRDefault="007149BA" w:rsidP="007149BA">
      <w:pPr>
        <w:jc w:val="right"/>
        <w:rPr>
          <w:sz w:val="28"/>
          <w:szCs w:val="28"/>
        </w:rPr>
      </w:pP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 студент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3 курса С-Ю 331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Ложечкина Екатерина Владимировна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7149BA" w:rsidRDefault="007149BA" w:rsidP="0071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(подпись)   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к.ю.н., доцент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Замотаева Т.Б.</w:t>
      </w:r>
    </w:p>
    <w:p w:rsidR="007149BA" w:rsidRDefault="007149BA" w:rsidP="007149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________________</w:t>
      </w:r>
    </w:p>
    <w:p w:rsidR="007149BA" w:rsidRDefault="007149BA" w:rsidP="0071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(подпись)</w:t>
      </w:r>
    </w:p>
    <w:p w:rsidR="007149BA" w:rsidRDefault="007149BA" w:rsidP="007149BA">
      <w:pPr>
        <w:jc w:val="right"/>
        <w:rPr>
          <w:sz w:val="28"/>
          <w:szCs w:val="28"/>
        </w:rPr>
      </w:pPr>
    </w:p>
    <w:p w:rsidR="007149BA" w:rsidRDefault="007149BA" w:rsidP="007149BA">
      <w:pPr>
        <w:jc w:val="right"/>
        <w:rPr>
          <w:sz w:val="28"/>
          <w:szCs w:val="28"/>
        </w:rPr>
      </w:pP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Работа защищена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«__»_________2010г.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оценка____________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Зав. кафедрой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к.ю.н., доцент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Замотаева Т.Б.</w:t>
      </w:r>
    </w:p>
    <w:p w:rsidR="007149BA" w:rsidRDefault="007149BA" w:rsidP="007149B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7149BA" w:rsidRDefault="007149BA" w:rsidP="00714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(подпись)</w:t>
      </w:r>
    </w:p>
    <w:p w:rsidR="007149BA" w:rsidRDefault="007149BA" w:rsidP="007149BA">
      <w:pPr>
        <w:jc w:val="right"/>
        <w:rPr>
          <w:sz w:val="28"/>
          <w:szCs w:val="28"/>
        </w:rPr>
      </w:pPr>
    </w:p>
    <w:p w:rsidR="007149BA" w:rsidRDefault="007149BA" w:rsidP="007149BA">
      <w:pPr>
        <w:jc w:val="center"/>
        <w:rPr>
          <w:sz w:val="28"/>
          <w:szCs w:val="28"/>
        </w:rPr>
      </w:pPr>
    </w:p>
    <w:p w:rsidR="007149BA" w:rsidRDefault="007149BA" w:rsidP="007149BA">
      <w:pPr>
        <w:jc w:val="center"/>
        <w:rPr>
          <w:sz w:val="28"/>
          <w:szCs w:val="28"/>
        </w:rPr>
      </w:pPr>
    </w:p>
    <w:p w:rsidR="007149BA" w:rsidRDefault="007149BA" w:rsidP="007149BA">
      <w:pPr>
        <w:jc w:val="center"/>
        <w:rPr>
          <w:sz w:val="28"/>
          <w:szCs w:val="28"/>
        </w:rPr>
      </w:pPr>
    </w:p>
    <w:p w:rsidR="007149BA" w:rsidRDefault="007149BA" w:rsidP="007149BA">
      <w:pPr>
        <w:jc w:val="center"/>
        <w:rPr>
          <w:sz w:val="28"/>
          <w:szCs w:val="28"/>
        </w:rPr>
      </w:pPr>
    </w:p>
    <w:p w:rsidR="007149BA" w:rsidRDefault="007149BA" w:rsidP="007149BA">
      <w:pPr>
        <w:jc w:val="center"/>
        <w:rPr>
          <w:sz w:val="28"/>
          <w:szCs w:val="28"/>
        </w:rPr>
      </w:pPr>
    </w:p>
    <w:p w:rsidR="007149BA" w:rsidRDefault="007149BA" w:rsidP="007149B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Самара</w:t>
      </w:r>
    </w:p>
    <w:p w:rsidR="007149BA" w:rsidRPr="00854ED4" w:rsidRDefault="007149BA" w:rsidP="007149BA">
      <w:pPr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</w:p>
    <w:p w:rsidR="007149BA" w:rsidRDefault="007149BA" w:rsidP="00F149AF">
      <w:pPr>
        <w:spacing w:line="360" w:lineRule="auto"/>
        <w:jc w:val="both"/>
        <w:rPr>
          <w:sz w:val="28"/>
          <w:szCs w:val="28"/>
        </w:rPr>
      </w:pPr>
    </w:p>
    <w:p w:rsidR="00122666" w:rsidRDefault="00F149AF" w:rsidP="00F14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F149AF" w:rsidRDefault="00F149AF" w:rsidP="00F149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Введение…………………………………………………………………………3</w:t>
      </w:r>
    </w:p>
    <w:p w:rsidR="007149BA" w:rsidRDefault="007149BA" w:rsidP="007149B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договора, значение классификаций……………………</w:t>
      </w:r>
      <w:r w:rsidR="00006562">
        <w:rPr>
          <w:sz w:val="28"/>
          <w:szCs w:val="28"/>
        </w:rPr>
        <w:t>…..</w:t>
      </w:r>
      <w:r>
        <w:rPr>
          <w:sz w:val="28"/>
          <w:szCs w:val="28"/>
        </w:rPr>
        <w:t>…</w:t>
      </w:r>
      <w:r w:rsidR="00006562">
        <w:rPr>
          <w:sz w:val="28"/>
          <w:szCs w:val="28"/>
        </w:rPr>
        <w:t>5</w:t>
      </w:r>
    </w:p>
    <w:p w:rsidR="007149BA" w:rsidRDefault="007149BA" w:rsidP="007149B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Классификации, лежащие в основе Гражданского Кодекса………</w:t>
      </w:r>
    </w:p>
    <w:p w:rsidR="007149BA" w:rsidRDefault="007149BA" w:rsidP="007149BA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Классификации, данные в литературе…………………………….</w:t>
      </w:r>
    </w:p>
    <w:p w:rsidR="00821FF6" w:rsidRDefault="00821FF6" w:rsidP="00A1026A">
      <w:pPr>
        <w:spacing w:line="360" w:lineRule="auto"/>
        <w:jc w:val="both"/>
        <w:rPr>
          <w:sz w:val="28"/>
        </w:rPr>
      </w:pPr>
      <w:r>
        <w:rPr>
          <w:sz w:val="28"/>
        </w:rPr>
        <w:t>Заключение……………………………………………………………………...29</w:t>
      </w:r>
    </w:p>
    <w:p w:rsidR="00283E69" w:rsidRDefault="00283E69" w:rsidP="00A1026A">
      <w:pPr>
        <w:spacing w:line="360" w:lineRule="auto"/>
        <w:jc w:val="both"/>
        <w:rPr>
          <w:sz w:val="28"/>
        </w:rPr>
      </w:pPr>
      <w:r>
        <w:rPr>
          <w:sz w:val="28"/>
        </w:rPr>
        <w:t>Список источников………………………………………………………..……30</w:t>
      </w:r>
    </w:p>
    <w:p w:rsidR="00821FF6" w:rsidRDefault="00821FF6" w:rsidP="00A1026A">
      <w:pPr>
        <w:spacing w:line="360" w:lineRule="auto"/>
        <w:jc w:val="both"/>
        <w:rPr>
          <w:sz w:val="28"/>
        </w:rPr>
      </w:pPr>
    </w:p>
    <w:p w:rsidR="00A1026A" w:rsidRDefault="00A1026A" w:rsidP="00A1026A">
      <w:pPr>
        <w:spacing w:line="360" w:lineRule="auto"/>
        <w:jc w:val="both"/>
        <w:rPr>
          <w:sz w:val="28"/>
        </w:rPr>
      </w:pPr>
    </w:p>
    <w:p w:rsidR="00A1026A" w:rsidRDefault="00A1026A" w:rsidP="00F149AF">
      <w:pPr>
        <w:spacing w:line="360" w:lineRule="auto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F149AF" w:rsidRDefault="00F149AF" w:rsidP="00F149AF">
      <w:pPr>
        <w:jc w:val="both"/>
        <w:rPr>
          <w:sz w:val="28"/>
          <w:szCs w:val="28"/>
        </w:rPr>
      </w:pPr>
    </w:p>
    <w:p w:rsidR="007149BA" w:rsidRDefault="007149BA" w:rsidP="00283E69">
      <w:pPr>
        <w:spacing w:line="360" w:lineRule="auto"/>
        <w:ind w:firstLine="708"/>
        <w:jc w:val="both"/>
        <w:rPr>
          <w:sz w:val="28"/>
          <w:szCs w:val="28"/>
        </w:rPr>
      </w:pPr>
    </w:p>
    <w:p w:rsidR="007149BA" w:rsidRDefault="007149BA" w:rsidP="00283E69">
      <w:pPr>
        <w:spacing w:line="360" w:lineRule="auto"/>
        <w:ind w:firstLine="708"/>
        <w:jc w:val="both"/>
        <w:rPr>
          <w:sz w:val="28"/>
          <w:szCs w:val="28"/>
        </w:rPr>
      </w:pPr>
    </w:p>
    <w:p w:rsidR="007149BA" w:rsidRDefault="007149BA" w:rsidP="00283E69">
      <w:pPr>
        <w:spacing w:line="360" w:lineRule="auto"/>
        <w:ind w:firstLine="708"/>
        <w:jc w:val="both"/>
        <w:rPr>
          <w:sz w:val="28"/>
          <w:szCs w:val="28"/>
        </w:rPr>
      </w:pPr>
    </w:p>
    <w:p w:rsidR="007149BA" w:rsidRDefault="007149BA" w:rsidP="00283E69">
      <w:pPr>
        <w:spacing w:line="360" w:lineRule="auto"/>
        <w:ind w:firstLine="708"/>
        <w:jc w:val="both"/>
        <w:rPr>
          <w:sz w:val="28"/>
          <w:szCs w:val="28"/>
        </w:rPr>
      </w:pPr>
    </w:p>
    <w:p w:rsidR="007149BA" w:rsidRDefault="007149BA" w:rsidP="00283E69">
      <w:pPr>
        <w:spacing w:line="360" w:lineRule="auto"/>
        <w:ind w:firstLine="708"/>
        <w:jc w:val="both"/>
        <w:rPr>
          <w:sz w:val="28"/>
          <w:szCs w:val="28"/>
        </w:rPr>
      </w:pPr>
    </w:p>
    <w:p w:rsidR="00F149AF" w:rsidRPr="0025790B" w:rsidRDefault="00FF2108" w:rsidP="00283E6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F149AF">
        <w:rPr>
          <w:sz w:val="28"/>
          <w:szCs w:val="28"/>
        </w:rPr>
        <w:t>.</w:t>
      </w:r>
    </w:p>
    <w:p w:rsidR="00C5574E" w:rsidRPr="00C5574E" w:rsidRDefault="00C5574E" w:rsidP="004019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F1DE2">
        <w:rPr>
          <w:sz w:val="28"/>
          <w:szCs w:val="28"/>
        </w:rPr>
        <w:t>Договор – это соглашение двух или нескольких лиц об установлении, изменении или прекращении гражданских прав и обязанностей. Другими словами, договор является правопорождающим фактом, правовым инструментом, с помощью которого стороны сами устанавливают для себя права и обязанности, борются с недостатками, пробелами законодательства. Заключение договора ведет к установлению юридической связи между сторонами договора. Эта связь становится юридической ввиду того, что государство обеспечивает договор мерами государственного принуждения</w:t>
      </w:r>
      <w:r>
        <w:rPr>
          <w:sz w:val="28"/>
          <w:szCs w:val="28"/>
        </w:rPr>
        <w:t>.</w:t>
      </w:r>
    </w:p>
    <w:p w:rsidR="00401911" w:rsidRDefault="00401911" w:rsidP="004019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 выборе темы для курсовой работы гражданское право вызвало у меня больший интерес, чем другие отрасли права. Это объясняется естественной потребностью знать то, с чем я сталкиваюсь ежедневно, являясь участником гражданского оборота. В частности меня заинтересовала тема “Договор”.</w:t>
      </w:r>
    </w:p>
    <w:p w:rsidR="00C5574E" w:rsidRPr="00C5574E" w:rsidRDefault="00C5574E" w:rsidP="00C5574E">
      <w:pPr>
        <w:pStyle w:val="Web"/>
        <w:spacing w:line="360" w:lineRule="auto"/>
        <w:ind w:right="175" w:firstLine="540"/>
        <w:jc w:val="both"/>
        <w:rPr>
          <w:rFonts w:eastAsia="Arial Unicode MS"/>
          <w:sz w:val="28"/>
          <w:szCs w:val="28"/>
        </w:rPr>
      </w:pPr>
      <w:r w:rsidRPr="00F149AF">
        <w:rPr>
          <w:rFonts w:eastAsia="Arial Unicode MS"/>
          <w:sz w:val="28"/>
          <w:szCs w:val="28"/>
        </w:rPr>
        <w:t xml:space="preserve">Проблемы, связанные с классификацией договоров относятся к числу давних проблем цивилистики. Наличие у всех договоров  общих признаков - совпадения воли и волеизъявления, правомерность действия, действия принципа допустимости и свободы договора - не исключает возможность их классификации. Классификация договоров позволяет решать ряд важных задач. Выявление общих типичных черт договоров и различий между ними облегчает для субъектов правильный выбор вида договора, обеспечивает его соответствие содержанию регулируемой деятельности, создает возможность на научной основе систематизировать законодательство о договорах, повышать согласованность нормативных актов. В соответствии с различными основаниями классификации договоры можно подразделять на различные виды. </w:t>
      </w:r>
    </w:p>
    <w:p w:rsidR="00F149AF" w:rsidRDefault="00F149AF" w:rsidP="00F149A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Объектом исследования являются виды договоров и их классификация.</w:t>
      </w:r>
    </w:p>
    <w:p w:rsidR="00F149AF" w:rsidRDefault="00F149AF" w:rsidP="00F149A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Предметом исследования курсовой работы является классификация видов договоров.</w:t>
      </w:r>
    </w:p>
    <w:p w:rsidR="00F149AF" w:rsidRDefault="00F149AF" w:rsidP="00F149A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Цель работы – всестороннее изучение видов договоров и их классификации.</w:t>
      </w:r>
    </w:p>
    <w:p w:rsidR="00C5574E" w:rsidRDefault="00F149AF" w:rsidP="00C557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Основной задачей является – всестороннее изучение классификации и видов договоров.</w:t>
      </w:r>
    </w:p>
    <w:p w:rsidR="00401911" w:rsidRPr="00C5574E" w:rsidRDefault="00401911" w:rsidP="00C5574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решения этих задач необходимо изучить нормативно- правовые акты по теме исследования, монографии ведущих ученых, научные статьи в периодической печати и правоприменительную практику. </w:t>
      </w:r>
      <w:r>
        <w:rPr>
          <w:sz w:val="28"/>
          <w:szCs w:val="28"/>
        </w:rPr>
        <w:t>Теоретическую основу работы составляют труды Н.Д. Егорова, М.И. Брагинского, Е.А. Суханова</w:t>
      </w:r>
      <w:r w:rsidR="0050201F">
        <w:rPr>
          <w:sz w:val="28"/>
          <w:szCs w:val="28"/>
        </w:rPr>
        <w:t>, А. Кабалкина</w:t>
      </w:r>
      <w:r>
        <w:rPr>
          <w:sz w:val="28"/>
          <w:szCs w:val="28"/>
        </w:rPr>
        <w:t xml:space="preserve"> и других учёных.</w:t>
      </w: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149AF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C5574E" w:rsidRDefault="00C5574E" w:rsidP="00860FC1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Default="00FF2108" w:rsidP="00860FC1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49AF">
        <w:rPr>
          <w:sz w:val="28"/>
          <w:szCs w:val="28"/>
        </w:rPr>
        <w:t xml:space="preserve"> 1. </w:t>
      </w:r>
      <w:r w:rsidR="007E4459">
        <w:rPr>
          <w:sz w:val="28"/>
          <w:szCs w:val="28"/>
        </w:rPr>
        <w:t>Виды договоров в гражданском праве.</w:t>
      </w:r>
    </w:p>
    <w:p w:rsidR="004138D8" w:rsidRDefault="004138D8" w:rsidP="00E2476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1.1 Деление договоров на отдельные виды.</w:t>
      </w:r>
    </w:p>
    <w:p w:rsidR="004138D8" w:rsidRDefault="004138D8" w:rsidP="00E2476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Многочисленные гражданско-правовые договоры обладают как общими свойствами, так и определенными различиями, позволяющими ограничить их друг от друга, для того чтобы правильно ориентироваться во всей массе многочисленных и разнообразных договоров, принято осуществлять их деление на отдельные виды. В основе такого деления могут лежать самые различные категории, избираемые в зависимости от преследуемых целей. Деление договоров на отдельные виды имеет не только теоретическое, но и важное практическое значение. Оно позволяет участникам гражданского оборота достаточно легко выявлять и использовать в своей деятельности наиболее сущ</w:t>
      </w:r>
      <w:r w:rsidR="00E2476F">
        <w:rPr>
          <w:sz w:val="28"/>
        </w:rPr>
        <w:t>ественные свойства договоров, прибегать</w:t>
      </w:r>
      <w:r>
        <w:rPr>
          <w:sz w:val="28"/>
        </w:rPr>
        <w:t xml:space="preserve"> на практике к такому договору, который в наибольшей мере соответствует их потребностям. </w:t>
      </w:r>
      <w:r>
        <w:rPr>
          <w:sz w:val="28"/>
        </w:rPr>
        <w:tab/>
      </w:r>
    </w:p>
    <w:p w:rsidR="004138D8" w:rsidRDefault="004138D8" w:rsidP="00E2476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Поскольку договоры являются разновидностью сделок, на них распространяется и деление сделок на различные виды. Так, общее для всех сделок учение об их делении на консенсуальные и реальные в равной мере применимо и к договорам. В настоящей же главе приводится такое деление, которое имеет отношение только к договорам и не применяется к односторонним сделкам</w:t>
      </w:r>
      <w:r>
        <w:rPr>
          <w:rStyle w:val="a8"/>
          <w:sz w:val="28"/>
        </w:rPr>
        <w:footnoteReference w:id="1"/>
      </w:r>
      <w:r>
        <w:rPr>
          <w:sz w:val="28"/>
        </w:rPr>
        <w:t>.</w:t>
      </w:r>
    </w:p>
    <w:p w:rsidR="00B13309" w:rsidRDefault="00B13309" w:rsidP="00E2476F">
      <w:pPr>
        <w:spacing w:line="360" w:lineRule="auto"/>
        <w:ind w:firstLine="540"/>
        <w:jc w:val="both"/>
        <w:rPr>
          <w:sz w:val="28"/>
        </w:rPr>
      </w:pPr>
    </w:p>
    <w:p w:rsidR="00B13309" w:rsidRDefault="00B13309" w:rsidP="00E2476F">
      <w:pPr>
        <w:spacing w:line="360" w:lineRule="auto"/>
        <w:ind w:firstLine="540"/>
        <w:jc w:val="both"/>
        <w:rPr>
          <w:sz w:val="28"/>
        </w:rPr>
      </w:pPr>
    </w:p>
    <w:p w:rsidR="00B13309" w:rsidRDefault="00B13309" w:rsidP="00E2476F">
      <w:pPr>
        <w:spacing w:line="360" w:lineRule="auto"/>
        <w:ind w:firstLine="540"/>
        <w:jc w:val="both"/>
        <w:rPr>
          <w:sz w:val="28"/>
        </w:rPr>
      </w:pPr>
    </w:p>
    <w:p w:rsidR="00B13309" w:rsidRDefault="00B13309" w:rsidP="00E2476F">
      <w:pPr>
        <w:spacing w:line="360" w:lineRule="auto"/>
        <w:ind w:firstLine="540"/>
        <w:jc w:val="both"/>
        <w:rPr>
          <w:sz w:val="28"/>
        </w:rPr>
      </w:pPr>
    </w:p>
    <w:p w:rsidR="00B13309" w:rsidRDefault="00B13309" w:rsidP="00E2476F">
      <w:pPr>
        <w:spacing w:line="360" w:lineRule="auto"/>
        <w:ind w:firstLine="540"/>
        <w:jc w:val="both"/>
        <w:rPr>
          <w:sz w:val="28"/>
        </w:rPr>
      </w:pPr>
    </w:p>
    <w:p w:rsidR="00C53957" w:rsidRDefault="00C53957" w:rsidP="00B13309">
      <w:pPr>
        <w:spacing w:line="360" w:lineRule="auto"/>
        <w:jc w:val="both"/>
        <w:rPr>
          <w:sz w:val="28"/>
        </w:rPr>
      </w:pPr>
    </w:p>
    <w:p w:rsidR="0025790B" w:rsidRDefault="0025790B" w:rsidP="00B13309">
      <w:pPr>
        <w:spacing w:line="360" w:lineRule="auto"/>
        <w:jc w:val="both"/>
        <w:rPr>
          <w:sz w:val="28"/>
        </w:rPr>
      </w:pPr>
    </w:p>
    <w:p w:rsidR="00F418F9" w:rsidRDefault="00F418F9" w:rsidP="00B13309">
      <w:pPr>
        <w:spacing w:line="360" w:lineRule="auto"/>
        <w:jc w:val="both"/>
        <w:rPr>
          <w:sz w:val="28"/>
        </w:rPr>
      </w:pPr>
    </w:p>
    <w:p w:rsidR="00F418F9" w:rsidRDefault="00F418F9" w:rsidP="00B13309">
      <w:pPr>
        <w:spacing w:line="360" w:lineRule="auto"/>
        <w:jc w:val="both"/>
        <w:rPr>
          <w:sz w:val="28"/>
        </w:rPr>
      </w:pPr>
    </w:p>
    <w:p w:rsidR="0025790B" w:rsidRDefault="0025790B" w:rsidP="00B13309">
      <w:pPr>
        <w:spacing w:line="360" w:lineRule="auto"/>
        <w:jc w:val="both"/>
        <w:rPr>
          <w:sz w:val="28"/>
        </w:rPr>
      </w:pPr>
    </w:p>
    <w:p w:rsidR="00C53957" w:rsidRDefault="00C53957" w:rsidP="00B13309">
      <w:pPr>
        <w:spacing w:line="360" w:lineRule="auto"/>
        <w:jc w:val="both"/>
        <w:rPr>
          <w:sz w:val="28"/>
        </w:rPr>
      </w:pPr>
    </w:p>
    <w:p w:rsidR="00B13309" w:rsidRDefault="0025790B" w:rsidP="0025790B">
      <w:pPr>
        <w:numPr>
          <w:ilvl w:val="1"/>
          <w:numId w:val="6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B13309">
        <w:rPr>
          <w:sz w:val="28"/>
        </w:rPr>
        <w:t>Характеристика отдельных видов договоров.</w:t>
      </w:r>
    </w:p>
    <w:p w:rsidR="00A958E7" w:rsidRDefault="00A958E7" w:rsidP="00A958E7">
      <w:pPr>
        <w:spacing w:line="360" w:lineRule="auto"/>
        <w:ind w:left="540"/>
        <w:jc w:val="both"/>
        <w:rPr>
          <w:sz w:val="28"/>
        </w:rPr>
      </w:pPr>
      <w:r>
        <w:rPr>
          <w:sz w:val="28"/>
        </w:rPr>
        <w:t>Основные и предварительные.</w:t>
      </w:r>
    </w:p>
    <w:p w:rsidR="00B13309" w:rsidRDefault="00B13309" w:rsidP="00B13309">
      <w:pPr>
        <w:spacing w:line="360" w:lineRule="auto"/>
        <w:ind w:right="175" w:firstLine="540"/>
        <w:jc w:val="both"/>
        <w:rPr>
          <w:sz w:val="28"/>
          <w:szCs w:val="28"/>
        </w:rPr>
      </w:pPr>
      <w:r w:rsidRPr="00B13309">
        <w:rPr>
          <w:sz w:val="28"/>
          <w:szCs w:val="28"/>
        </w:rPr>
        <w:t xml:space="preserve">Гражданско-правовые договоры различаются в зависимости от их юридической направленности. </w:t>
      </w:r>
      <w:r w:rsidRPr="00B13309">
        <w:rPr>
          <w:bCs/>
          <w:iCs/>
          <w:sz w:val="28"/>
          <w:szCs w:val="28"/>
        </w:rPr>
        <w:t>Основной</w:t>
      </w:r>
      <w:r w:rsidRPr="00B13309">
        <w:rPr>
          <w:sz w:val="28"/>
          <w:szCs w:val="28"/>
        </w:rPr>
        <w:t xml:space="preserve"> договор непосредственно порождает права и обязанности сторон, связанные с перемещением материальных благ, передачей имущества, выполнением работ, указанием услуг и т.п. </w:t>
      </w:r>
      <w:r w:rsidRPr="00B13309">
        <w:rPr>
          <w:bCs/>
          <w:iCs/>
          <w:sz w:val="28"/>
          <w:szCs w:val="28"/>
        </w:rPr>
        <w:t>Предварительный</w:t>
      </w:r>
      <w:r w:rsidRPr="00B13309">
        <w:rPr>
          <w:sz w:val="28"/>
          <w:szCs w:val="28"/>
        </w:rPr>
        <w:t xml:space="preserve"> договор – это соглашение сторон о заключении основного договора в будущем. Большинство договоров - это основные договоры, предварительные договоры встречаются значительно реже. До введения на территории Российской Федерации ст. 60 Основ гражданского законодательства </w:t>
      </w:r>
      <w:smartTag w:uri="urn:schemas-microsoft-com:office:smarttags" w:element="metricconverter">
        <w:smartTagPr>
          <w:attr w:name="ProductID" w:val="1991 г"/>
        </w:smartTagPr>
        <w:r w:rsidRPr="00B13309">
          <w:rPr>
            <w:sz w:val="28"/>
            <w:szCs w:val="28"/>
          </w:rPr>
          <w:t>1991 г</w:t>
        </w:r>
      </w:smartTag>
      <w:r w:rsidRPr="00B13309">
        <w:rPr>
          <w:sz w:val="28"/>
          <w:szCs w:val="28"/>
        </w:rPr>
        <w:t xml:space="preserve">. гражданским законодательством России прямо не предусматривалась возможность заключения предварительных договор. Однако заключение таких договоров допускалось, поскольку это не противоречило основным началам и общему смыслу законодательства России. В настоящее время заключение предварительных договоров регламентируется ст. 429 ГК. В соответствии с указанной статьей по предварительному договору </w:t>
      </w:r>
      <w:r w:rsidR="00ED5128">
        <w:rPr>
          <w:sz w:val="28"/>
          <w:szCs w:val="28"/>
        </w:rPr>
        <w:t>«</w:t>
      </w:r>
      <w:r w:rsidRPr="00B13309">
        <w:rPr>
          <w:sz w:val="28"/>
          <w:szCs w:val="28"/>
        </w:rPr>
        <w:t>стороны обязуются заключить в будущем договор о передаче имущества, выполнении работ или оказании услуг на условиях, предусмотренных в предварительном договоре</w:t>
      </w:r>
      <w:r w:rsidR="00ED5128">
        <w:rPr>
          <w:sz w:val="28"/>
          <w:szCs w:val="28"/>
        </w:rPr>
        <w:t>»</w:t>
      </w:r>
      <w:r w:rsidR="00ED5128">
        <w:rPr>
          <w:rStyle w:val="a8"/>
          <w:sz w:val="28"/>
          <w:szCs w:val="28"/>
        </w:rPr>
        <w:footnoteReference w:id="2"/>
      </w:r>
      <w:r w:rsidRPr="00B13309">
        <w:rPr>
          <w:sz w:val="28"/>
          <w:szCs w:val="28"/>
        </w:rPr>
        <w:t>. Предварительный договор заключается в форме, установленной для основного договора, а если форма договора не установлена, то в письменной форме. Несоблюдение правил о форме предварительного договора влечет его ничтожность.</w:t>
      </w:r>
    </w:p>
    <w:p w:rsidR="00ED5128" w:rsidRPr="00ED5128" w:rsidRDefault="00ED5128" w:rsidP="00B13309">
      <w:pPr>
        <w:spacing w:line="360" w:lineRule="auto"/>
        <w:ind w:right="175" w:firstLine="540"/>
        <w:jc w:val="both"/>
        <w:rPr>
          <w:sz w:val="28"/>
          <w:szCs w:val="28"/>
        </w:rPr>
      </w:pPr>
      <w:r w:rsidRPr="00ED5128">
        <w:rPr>
          <w:snapToGrid w:val="0"/>
          <w:sz w:val="28"/>
          <w:szCs w:val="28"/>
        </w:rPr>
        <w:t>Брагинский М.И. в толковании данного института излагает, что «форма предварительного договора должна соответствовать требованиям, предъявляемым к основному договору. Если же такие требования законами или иными правовыми актами не установлены, предварительный договор подлежит заключению в простой письменной форме. Основной договор должен быть заключен на условиях, предусмотренных предварительным договором</w:t>
      </w:r>
      <w:r>
        <w:rPr>
          <w:rStyle w:val="a8"/>
          <w:snapToGrid w:val="0"/>
          <w:sz w:val="28"/>
          <w:szCs w:val="28"/>
        </w:rPr>
        <w:footnoteReference w:id="3"/>
      </w:r>
      <w:r w:rsidRPr="00ED5128">
        <w:rPr>
          <w:snapToGrid w:val="0"/>
          <w:sz w:val="28"/>
          <w:szCs w:val="28"/>
        </w:rPr>
        <w:t>.</w:t>
      </w:r>
    </w:p>
    <w:p w:rsidR="00ED5128" w:rsidRPr="00ED5128" w:rsidRDefault="00ED5128" w:rsidP="00ED5128">
      <w:pPr>
        <w:spacing w:line="360" w:lineRule="auto"/>
        <w:ind w:right="175" w:firstLine="540"/>
        <w:jc w:val="both"/>
        <w:rPr>
          <w:sz w:val="28"/>
          <w:szCs w:val="28"/>
        </w:rPr>
      </w:pPr>
      <w:r w:rsidRPr="00ED5128">
        <w:rPr>
          <w:sz w:val="28"/>
          <w:szCs w:val="28"/>
        </w:rPr>
        <w:t>Предварительный договор должен содержать условия, позволяющие установить предмет, а также другие существенные условия договора. Так,  стороны могут заключить договор, по которому  собственник жилого дома обязуется его продать покупателю, а покупатель купить его в начале летнего сезона. В указанном предварительном договоре обязательно должны содержаться условия, позволяющие определить тот жилой дом, который в будущем будет продан, а также его продажную цену и перечень лиц, сохраняющих в соответствии с законом право пользования этим жилым домом. В противном случае данный предварительный договор будет считаться незаключенным.</w:t>
      </w:r>
    </w:p>
    <w:p w:rsidR="00ED5128" w:rsidRPr="00ED5128" w:rsidRDefault="00ED5128" w:rsidP="00ED5128">
      <w:pPr>
        <w:pStyle w:val="a9"/>
        <w:spacing w:line="360" w:lineRule="auto"/>
        <w:ind w:left="0" w:right="175"/>
        <w:rPr>
          <w:sz w:val="28"/>
          <w:szCs w:val="28"/>
        </w:rPr>
      </w:pPr>
      <w:r w:rsidRPr="00ED5128">
        <w:rPr>
          <w:sz w:val="28"/>
          <w:szCs w:val="28"/>
        </w:rPr>
        <w:t>В предварительном договоре указывается срок, в который стороны обязуются заключить основной договор. Если такой срок в предвари</w:t>
      </w:r>
      <w:r w:rsidRPr="00ED5128">
        <w:rPr>
          <w:sz w:val="28"/>
          <w:szCs w:val="28"/>
        </w:rPr>
        <w:softHyphen/>
        <w:t>тельном договоре не определен, основной договор подлежит заключе</w:t>
      </w:r>
      <w:r w:rsidRPr="00ED5128">
        <w:rPr>
          <w:sz w:val="28"/>
          <w:szCs w:val="28"/>
        </w:rPr>
        <w:softHyphen/>
        <w:t>нию в течение года с момента заключения предварительного договора. Если в указанные выше сроки основной договор не будет заключен и ни одна из сторон не сделает другой стороне предложение заключить такой договор (оферта), предварительный договор прекращает свое действие</w:t>
      </w:r>
      <w:r w:rsidR="00CD63AD">
        <w:rPr>
          <w:rStyle w:val="a8"/>
          <w:sz w:val="28"/>
          <w:szCs w:val="28"/>
        </w:rPr>
        <w:footnoteReference w:id="4"/>
      </w:r>
      <w:r w:rsidRPr="00ED5128">
        <w:rPr>
          <w:sz w:val="28"/>
          <w:szCs w:val="28"/>
        </w:rPr>
        <w:t>.</w:t>
      </w:r>
    </w:p>
    <w:p w:rsidR="00B13309" w:rsidRPr="00A958E7" w:rsidRDefault="00A958E7" w:rsidP="00A958E7">
      <w:pPr>
        <w:spacing w:line="360" w:lineRule="auto"/>
        <w:ind w:firstLine="540"/>
        <w:jc w:val="both"/>
        <w:rPr>
          <w:sz w:val="28"/>
          <w:szCs w:val="28"/>
        </w:rPr>
      </w:pPr>
      <w:r w:rsidRPr="00A958E7">
        <w:rPr>
          <w:sz w:val="28"/>
          <w:szCs w:val="28"/>
        </w:rPr>
        <w:t>Также интересен вопрос о включении</w:t>
      </w:r>
      <w:r>
        <w:rPr>
          <w:sz w:val="28"/>
          <w:szCs w:val="28"/>
        </w:rPr>
        <w:t xml:space="preserve"> в основной договор условий, не </w:t>
      </w:r>
      <w:r w:rsidRPr="00A958E7">
        <w:rPr>
          <w:sz w:val="28"/>
          <w:szCs w:val="28"/>
        </w:rPr>
        <w:t>предусмотренных предварительным договором</w:t>
      </w:r>
      <w:r>
        <w:rPr>
          <w:sz w:val="28"/>
          <w:szCs w:val="28"/>
        </w:rPr>
        <w:t>.</w:t>
      </w:r>
      <w:r w:rsidRPr="00A958E7">
        <w:rPr>
          <w:sz w:val="28"/>
          <w:szCs w:val="28"/>
        </w:rPr>
        <w:t xml:space="preserve"> Он решается арбитражным судом с учетом конкретных обстоятельств дела</w:t>
      </w:r>
      <w:r>
        <w:rPr>
          <w:rStyle w:val="a8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A958E7" w:rsidRDefault="00A958E7" w:rsidP="00A958E7">
      <w:pPr>
        <w:spacing w:line="360" w:lineRule="auto"/>
        <w:ind w:right="175" w:firstLine="540"/>
        <w:jc w:val="both"/>
        <w:rPr>
          <w:sz w:val="28"/>
          <w:szCs w:val="28"/>
        </w:rPr>
      </w:pPr>
      <w:r w:rsidRPr="00A958E7">
        <w:rPr>
          <w:bCs/>
          <w:iCs/>
          <w:sz w:val="28"/>
          <w:szCs w:val="28"/>
        </w:rPr>
        <w:t>Договоры в пользу их участников и договоры в пользу третьих лиц</w:t>
      </w:r>
      <w:r w:rsidRPr="00A958E7">
        <w:rPr>
          <w:sz w:val="28"/>
          <w:szCs w:val="28"/>
        </w:rPr>
        <w:t xml:space="preserve">. </w:t>
      </w:r>
    </w:p>
    <w:p w:rsidR="00A958E7" w:rsidRPr="00A958E7" w:rsidRDefault="00A958E7" w:rsidP="00A958E7">
      <w:pPr>
        <w:spacing w:line="360" w:lineRule="auto"/>
        <w:ind w:right="175" w:firstLine="540"/>
        <w:jc w:val="both"/>
        <w:rPr>
          <w:sz w:val="28"/>
          <w:szCs w:val="28"/>
        </w:rPr>
      </w:pPr>
      <w:r w:rsidRPr="00A958E7">
        <w:rPr>
          <w:sz w:val="28"/>
          <w:szCs w:val="28"/>
        </w:rPr>
        <w:t>Указанные договоры различаются в зависимости от того, кто может требовать исполнения договора. Как правило, договоры заключаются в пользу их участников, и право требовать исполнения таких договоров принадлежит только их участникам. Вместе с тем встречаются и договоры в пользу лиц, которые не принимали участия в их заключении, т. е. договоры в пользу третьих лиц.</w:t>
      </w:r>
    </w:p>
    <w:p w:rsidR="00A958E7" w:rsidRPr="00A958E7" w:rsidRDefault="00A958E7" w:rsidP="00A958E7">
      <w:pPr>
        <w:spacing w:line="360" w:lineRule="auto"/>
        <w:ind w:right="175" w:firstLine="540"/>
        <w:jc w:val="both"/>
        <w:rPr>
          <w:sz w:val="28"/>
          <w:szCs w:val="28"/>
        </w:rPr>
      </w:pPr>
      <w:r w:rsidRPr="00A958E7">
        <w:rPr>
          <w:sz w:val="28"/>
          <w:szCs w:val="28"/>
        </w:rPr>
        <w:t>В соответствии со ст.</w:t>
      </w:r>
      <w:r w:rsidRPr="00A958E7">
        <w:rPr>
          <w:noProof/>
          <w:sz w:val="28"/>
          <w:szCs w:val="28"/>
        </w:rPr>
        <w:t xml:space="preserve"> 430</w:t>
      </w:r>
      <w:r w:rsidRPr="00A958E7">
        <w:rPr>
          <w:sz w:val="28"/>
          <w:szCs w:val="28"/>
        </w:rPr>
        <w:t xml:space="preserve"> ГК </w:t>
      </w:r>
      <w:r w:rsidRPr="00A958E7">
        <w:rPr>
          <w:iCs/>
          <w:sz w:val="28"/>
          <w:szCs w:val="28"/>
        </w:rPr>
        <w:t>договором в пользу третьего лица</w:t>
      </w:r>
      <w:r w:rsidRPr="00A958E7">
        <w:rPr>
          <w:i/>
          <w:iCs/>
          <w:sz w:val="28"/>
          <w:szCs w:val="28"/>
        </w:rPr>
        <w:t xml:space="preserve"> </w:t>
      </w:r>
      <w:r w:rsidRPr="00A958E7">
        <w:rPr>
          <w:sz w:val="28"/>
          <w:szCs w:val="28"/>
        </w:rPr>
        <w:t>признается договор, в котором стороны установили, что должник обязан произвести исполнение не кредитору, а указанному или не указанному в договоре третьему лицу, имеющему право требовать от должника исполнения обязательства в свою пользу. Так, если арендатор заключил договор страхования арендованного имущества в пользу его собственника (арендодателя), то право требования выплаты страхового возмещения при наступлении страхового случая принадлежит арендо</w:t>
      </w:r>
      <w:r w:rsidRPr="00A958E7">
        <w:rPr>
          <w:sz w:val="28"/>
          <w:szCs w:val="28"/>
        </w:rPr>
        <w:softHyphen/>
        <w:t>дателю, в пользу которого и заключен договор страхования. И только в том случае, когда третье лицо отказалось от права, предоставленного ему по договору, кредитор может воспользоваться этим правом, если это не противоречит закону, иным правовым актам и договору. Так, в приведенном примере арендатор, заключивший договор страхования в пользу арендодателя, только в том случае вправе требовать выплаты ему страхового возмещения, когда последний отказался от права на его получение. Вместе с тем в самом договоре могут быть предусмотрены иные последствия отказа третьего лица от принадлежащего ему права требования. Например, в приведенном выше примере в договоре страхования может быть предусмотрено, что в случае отказа арендода</w:t>
      </w:r>
      <w:r w:rsidRPr="00A958E7">
        <w:rPr>
          <w:sz w:val="28"/>
          <w:szCs w:val="28"/>
        </w:rPr>
        <w:softHyphen/>
        <w:t>теля от получения страхового возмещения последнее арендатору не выплачивается. Иные последствия могут быть предусмотрены и зако</w:t>
      </w:r>
      <w:r w:rsidRPr="00A958E7">
        <w:rPr>
          <w:sz w:val="28"/>
          <w:szCs w:val="28"/>
        </w:rPr>
        <w:softHyphen/>
        <w:t>ном. Например, в соответствии с действующим законодательством по договору личного страхования на случай смерти в пользу третьего лица, при наступлении страхового случая</w:t>
      </w:r>
      <w:r w:rsidRPr="00A958E7">
        <w:rPr>
          <w:noProof/>
          <w:sz w:val="28"/>
          <w:szCs w:val="28"/>
        </w:rPr>
        <w:t xml:space="preserve"> —</w:t>
      </w:r>
      <w:r w:rsidRPr="00A958E7">
        <w:rPr>
          <w:sz w:val="28"/>
          <w:szCs w:val="28"/>
        </w:rPr>
        <w:t xml:space="preserve"> смерти застрахованного гражда</w:t>
      </w:r>
      <w:r w:rsidRPr="00A958E7">
        <w:rPr>
          <w:sz w:val="28"/>
          <w:szCs w:val="28"/>
        </w:rPr>
        <w:softHyphen/>
        <w:t>нина</w:t>
      </w:r>
      <w:r w:rsidRPr="00A958E7">
        <w:rPr>
          <w:noProof/>
          <w:sz w:val="28"/>
          <w:szCs w:val="28"/>
        </w:rPr>
        <w:t xml:space="preserve"> —</w:t>
      </w:r>
      <w:r w:rsidRPr="00A958E7">
        <w:rPr>
          <w:sz w:val="28"/>
          <w:szCs w:val="28"/>
        </w:rPr>
        <w:t xml:space="preserve"> последний, разумеется, не может требовать выплаты страхового возмещения даже в том случае, если третье лицо отказалось от этого права.</w:t>
      </w:r>
    </w:p>
    <w:p w:rsidR="00A958E7" w:rsidRPr="00A958E7" w:rsidRDefault="00A958E7" w:rsidP="00A958E7">
      <w:pPr>
        <w:spacing w:line="360" w:lineRule="auto"/>
        <w:ind w:right="175" w:firstLine="540"/>
        <w:jc w:val="both"/>
        <w:rPr>
          <w:sz w:val="28"/>
          <w:szCs w:val="28"/>
        </w:rPr>
      </w:pPr>
      <w:r w:rsidRPr="00A958E7">
        <w:rPr>
          <w:sz w:val="28"/>
          <w:szCs w:val="28"/>
        </w:rPr>
        <w:t>Если иное не предусмотрено законом, иными правовыми актами или договором, с момента выражения третьим лицом должнику наме</w:t>
      </w:r>
      <w:r w:rsidRPr="00A958E7">
        <w:rPr>
          <w:sz w:val="28"/>
          <w:szCs w:val="28"/>
        </w:rPr>
        <w:softHyphen/>
        <w:t>рения воспользоваться своим правом по договору стороны не могут расторгать или изменять заключенный ими договор без согласия треть</w:t>
      </w:r>
      <w:r w:rsidRPr="00A958E7">
        <w:rPr>
          <w:sz w:val="28"/>
          <w:szCs w:val="28"/>
        </w:rPr>
        <w:softHyphen/>
        <w:t>его лица (п.</w:t>
      </w:r>
      <w:r w:rsidRPr="00A958E7">
        <w:rPr>
          <w:noProof/>
          <w:sz w:val="28"/>
          <w:szCs w:val="28"/>
        </w:rPr>
        <w:t xml:space="preserve"> 2</w:t>
      </w:r>
      <w:r w:rsidRPr="00A958E7">
        <w:rPr>
          <w:sz w:val="28"/>
          <w:szCs w:val="28"/>
        </w:rPr>
        <w:t xml:space="preserve"> ст.</w:t>
      </w:r>
      <w:r w:rsidRPr="00A958E7">
        <w:rPr>
          <w:noProof/>
          <w:sz w:val="28"/>
          <w:szCs w:val="28"/>
        </w:rPr>
        <w:t xml:space="preserve"> 430</w:t>
      </w:r>
      <w:r>
        <w:rPr>
          <w:sz w:val="28"/>
          <w:szCs w:val="28"/>
        </w:rPr>
        <w:t xml:space="preserve"> ГК).</w:t>
      </w:r>
      <w:r w:rsidRPr="00A958E7">
        <w:rPr>
          <w:sz w:val="28"/>
          <w:szCs w:val="28"/>
        </w:rPr>
        <w:t xml:space="preserve"> Указанное правило введено в целях защиты интересов третьего лица, которое в своей хозяйственной деятельности может рассчитывать на использование того права</w:t>
      </w:r>
      <w:r w:rsidRPr="00A958E7">
        <w:rPr>
          <w:noProof/>
          <w:sz w:val="28"/>
          <w:szCs w:val="28"/>
        </w:rPr>
        <w:t>,</w:t>
      </w:r>
      <w:r w:rsidRPr="00A958E7">
        <w:rPr>
          <w:sz w:val="28"/>
          <w:szCs w:val="28"/>
        </w:rPr>
        <w:t xml:space="preserve"> которое оно получило по договору, заключенному в его пользу. Поскольку изменение или расторжение договора, заключенного в пользу третьего лица, может поставить в затруднительное положение третье лицо, решившее вос</w:t>
      </w:r>
      <w:r w:rsidRPr="00A958E7">
        <w:rPr>
          <w:sz w:val="28"/>
          <w:szCs w:val="28"/>
        </w:rPr>
        <w:softHyphen/>
        <w:t>пользоваться предоставленным ему правом, действующее законода</w:t>
      </w:r>
      <w:r w:rsidRPr="00A958E7">
        <w:rPr>
          <w:sz w:val="28"/>
          <w:szCs w:val="28"/>
        </w:rPr>
        <w:softHyphen/>
        <w:t>тельство перекрывает возможность прекращения или изменения содержания этого права после того, как третье лицо выразило должнику свое намерение воспользоваться этим правом</w:t>
      </w:r>
      <w:r>
        <w:rPr>
          <w:rStyle w:val="a8"/>
          <w:sz w:val="28"/>
          <w:szCs w:val="28"/>
        </w:rPr>
        <w:footnoteReference w:id="6"/>
      </w:r>
      <w:r w:rsidRPr="00A958E7">
        <w:rPr>
          <w:sz w:val="28"/>
          <w:szCs w:val="28"/>
        </w:rPr>
        <w:t xml:space="preserve">. </w:t>
      </w:r>
    </w:p>
    <w:p w:rsidR="00A958E7" w:rsidRPr="00A958E7" w:rsidRDefault="00A958E7" w:rsidP="00A958E7">
      <w:pPr>
        <w:spacing w:line="360" w:lineRule="auto"/>
        <w:ind w:right="175" w:firstLine="540"/>
        <w:jc w:val="both"/>
        <w:rPr>
          <w:sz w:val="28"/>
          <w:szCs w:val="28"/>
        </w:rPr>
      </w:pPr>
      <w:r w:rsidRPr="00A958E7">
        <w:rPr>
          <w:sz w:val="28"/>
          <w:szCs w:val="28"/>
        </w:rPr>
        <w:t>Указанное правило применяется, если иное правило не предусмот</w:t>
      </w:r>
      <w:r w:rsidRPr="00A958E7">
        <w:rPr>
          <w:sz w:val="28"/>
          <w:szCs w:val="28"/>
        </w:rPr>
        <w:softHyphen/>
        <w:t>рено законом, иными правовыми актами или договором. Так, в соот</w:t>
      </w:r>
      <w:r w:rsidRPr="00A958E7">
        <w:rPr>
          <w:sz w:val="28"/>
          <w:szCs w:val="28"/>
        </w:rPr>
        <w:softHyphen/>
        <w:t>ветствии со ст.</w:t>
      </w:r>
      <w:r w:rsidRPr="00A958E7">
        <w:rPr>
          <w:noProof/>
          <w:sz w:val="28"/>
          <w:szCs w:val="28"/>
        </w:rPr>
        <w:t xml:space="preserve"> 59—61</w:t>
      </w:r>
      <w:r w:rsidRPr="00A958E7">
        <w:rPr>
          <w:sz w:val="28"/>
          <w:szCs w:val="28"/>
        </w:rPr>
        <w:t xml:space="preserve"> Устава железных дорог договор перевозки, заключаемый между грузоотправителем и железной дорогой в пользу грузополучателя, может быть изменен без согласия грузополучателя даже в том случае, если грузополучатель выразил желание воспользо</w:t>
      </w:r>
      <w:r w:rsidRPr="00A958E7">
        <w:rPr>
          <w:sz w:val="28"/>
          <w:szCs w:val="28"/>
        </w:rPr>
        <w:softHyphen/>
        <w:t>ваться правом, возникшим у него по договору перевозки.</w:t>
      </w:r>
    </w:p>
    <w:p w:rsidR="00A958E7" w:rsidRPr="00A958E7" w:rsidRDefault="00A958E7" w:rsidP="00A958E7">
      <w:pPr>
        <w:spacing w:line="360" w:lineRule="auto"/>
        <w:ind w:right="175" w:firstLine="540"/>
        <w:jc w:val="both"/>
        <w:rPr>
          <w:sz w:val="28"/>
          <w:szCs w:val="28"/>
        </w:rPr>
      </w:pPr>
      <w:r w:rsidRPr="00A958E7">
        <w:rPr>
          <w:sz w:val="28"/>
          <w:szCs w:val="28"/>
        </w:rPr>
        <w:t>Должник в договоре, заключенном в пользу третьего лица, вправе выдвигать против требования третьего лица возражения, которые он мог бы выдвинуть против кредитора (п.</w:t>
      </w:r>
      <w:r w:rsidRPr="00A958E7">
        <w:rPr>
          <w:noProof/>
          <w:sz w:val="28"/>
          <w:szCs w:val="28"/>
        </w:rPr>
        <w:t xml:space="preserve"> 3</w:t>
      </w:r>
      <w:r w:rsidRPr="00A958E7">
        <w:rPr>
          <w:sz w:val="28"/>
          <w:szCs w:val="28"/>
        </w:rPr>
        <w:t xml:space="preserve"> ст.</w:t>
      </w:r>
      <w:r w:rsidRPr="00A958E7">
        <w:rPr>
          <w:noProof/>
          <w:sz w:val="28"/>
          <w:szCs w:val="28"/>
        </w:rPr>
        <w:t xml:space="preserve"> 430</w:t>
      </w:r>
      <w:r w:rsidRPr="00A958E7">
        <w:rPr>
          <w:sz w:val="28"/>
          <w:szCs w:val="28"/>
        </w:rPr>
        <w:t xml:space="preserve"> ГК). Так, если грузополучатель предъявляет к перевозчику требование о ненадлежа</w:t>
      </w:r>
      <w:r w:rsidRPr="00A958E7">
        <w:rPr>
          <w:sz w:val="28"/>
          <w:szCs w:val="28"/>
        </w:rPr>
        <w:softHyphen/>
        <w:t>щем качестве доставленного груза, последний вправе ссылаться на то, что качество груза ухудшилось по вине работников грузоотправителя, осуществлявших его погрузку.</w:t>
      </w:r>
    </w:p>
    <w:p w:rsidR="00A958E7" w:rsidRDefault="00A958E7" w:rsidP="00A958E7">
      <w:pPr>
        <w:spacing w:line="360" w:lineRule="auto"/>
        <w:ind w:right="175" w:firstLine="540"/>
        <w:jc w:val="both"/>
        <w:rPr>
          <w:sz w:val="28"/>
          <w:szCs w:val="28"/>
        </w:rPr>
      </w:pPr>
      <w:r w:rsidRPr="00A958E7">
        <w:rPr>
          <w:sz w:val="28"/>
          <w:szCs w:val="28"/>
        </w:rPr>
        <w:t xml:space="preserve">От договоров в пользу третьего лица следует отличать </w:t>
      </w:r>
      <w:r w:rsidRPr="00A958E7">
        <w:rPr>
          <w:iCs/>
          <w:sz w:val="28"/>
          <w:szCs w:val="28"/>
        </w:rPr>
        <w:t>договоры об исполнении третьему лицу.</w:t>
      </w:r>
      <w:r w:rsidRPr="00A958E7">
        <w:rPr>
          <w:sz w:val="28"/>
          <w:szCs w:val="28"/>
        </w:rPr>
        <w:t xml:space="preserve"> Последние не предоставляют третьему лицу никаких субъективных прав. Поэтому требовать исполнения таких договоров третье лицо нс может. Например, при заключении между гражданином и магазином договора купли-продажи подарка с вруче</w:t>
      </w:r>
      <w:r w:rsidRPr="00A958E7">
        <w:rPr>
          <w:sz w:val="28"/>
          <w:szCs w:val="28"/>
        </w:rPr>
        <w:softHyphen/>
        <w:t>нием его имениннику последний не вправе требовать исполнения данного договора.</w:t>
      </w:r>
    </w:p>
    <w:p w:rsidR="003D5A66" w:rsidRDefault="003D5A66" w:rsidP="003D5A66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Односторонние и взаимные договоры</w:t>
      </w:r>
      <w:r>
        <w:rPr>
          <w:sz w:val="28"/>
          <w:szCs w:val="28"/>
        </w:rPr>
        <w:t>.</w:t>
      </w:r>
    </w:p>
    <w:p w:rsidR="003D5A66" w:rsidRDefault="003D5A66" w:rsidP="00A958E7">
      <w:pPr>
        <w:spacing w:line="360" w:lineRule="auto"/>
        <w:ind w:right="175" w:firstLine="540"/>
        <w:jc w:val="both"/>
        <w:rPr>
          <w:sz w:val="28"/>
          <w:szCs w:val="28"/>
        </w:rPr>
      </w:pPr>
      <w:r w:rsidRPr="003D5A66">
        <w:rPr>
          <w:sz w:val="28"/>
          <w:szCs w:val="28"/>
        </w:rPr>
        <w:t xml:space="preserve">В зависимости от характера распределения прав и обязанностей между участниками все договоры делятся на взаимные и односторонние. </w:t>
      </w:r>
      <w:r w:rsidRPr="003D5A66">
        <w:rPr>
          <w:iCs/>
          <w:sz w:val="28"/>
          <w:szCs w:val="28"/>
        </w:rPr>
        <w:t>Односторонний договор</w:t>
      </w:r>
      <w:r w:rsidRPr="003D5A66">
        <w:rPr>
          <w:sz w:val="28"/>
          <w:szCs w:val="28"/>
        </w:rPr>
        <w:t xml:space="preserve"> порож</w:t>
      </w:r>
      <w:r w:rsidRPr="003D5A66">
        <w:rPr>
          <w:sz w:val="28"/>
          <w:szCs w:val="28"/>
        </w:rPr>
        <w:softHyphen/>
        <w:t>дает у одной стороны только права, а у другой</w:t>
      </w:r>
      <w:r w:rsidRPr="003D5A66">
        <w:rPr>
          <w:noProof/>
          <w:sz w:val="28"/>
          <w:szCs w:val="28"/>
        </w:rPr>
        <w:t xml:space="preserve"> —</w:t>
      </w:r>
      <w:r w:rsidRPr="003D5A66">
        <w:rPr>
          <w:sz w:val="28"/>
          <w:szCs w:val="28"/>
        </w:rPr>
        <w:t xml:space="preserve"> только обязанности. Поэтому «только одна из сторон обязана совершить определенные действия в пользу другой, а последняя имеет к ней лишь право требования</w:t>
      </w:r>
      <w:r>
        <w:rPr>
          <w:sz w:val="28"/>
          <w:szCs w:val="28"/>
        </w:rPr>
        <w:t>»</w:t>
      </w:r>
      <w:r>
        <w:rPr>
          <w:rStyle w:val="a8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3D5A66" w:rsidRDefault="003D5A66" w:rsidP="00A958E7">
      <w:pPr>
        <w:spacing w:line="360" w:lineRule="auto"/>
        <w:ind w:right="175" w:firstLine="540"/>
        <w:jc w:val="both"/>
        <w:rPr>
          <w:sz w:val="28"/>
          <w:szCs w:val="28"/>
        </w:rPr>
      </w:pPr>
      <w:r w:rsidRPr="003D5A66">
        <w:rPr>
          <w:sz w:val="28"/>
          <w:szCs w:val="28"/>
        </w:rPr>
        <w:t xml:space="preserve">Во </w:t>
      </w:r>
      <w:r w:rsidRPr="003D5A66">
        <w:rPr>
          <w:iCs/>
          <w:sz w:val="28"/>
          <w:szCs w:val="28"/>
        </w:rPr>
        <w:t xml:space="preserve">взаимных договорах </w:t>
      </w:r>
      <w:r w:rsidRPr="003D5A66">
        <w:rPr>
          <w:sz w:val="28"/>
          <w:szCs w:val="28"/>
        </w:rPr>
        <w:t>каждая сторона приобретает права и обязанности по отношению к другой стороне. По такому договору «каждая сторона считается должником в том, что обязана сделать в пользу другой стороны, и одновременно кредитором в отношении того, что имеет право требовать</w:t>
      </w:r>
      <w:r>
        <w:rPr>
          <w:sz w:val="28"/>
          <w:szCs w:val="28"/>
        </w:rPr>
        <w:t>»</w:t>
      </w:r>
      <w:r>
        <w:rPr>
          <w:rStyle w:val="a8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3D5A66" w:rsidRPr="003D5A66" w:rsidRDefault="003D5A66" w:rsidP="003D5A66">
      <w:pPr>
        <w:spacing w:line="360" w:lineRule="auto"/>
        <w:ind w:right="175" w:firstLine="540"/>
        <w:jc w:val="both"/>
        <w:rPr>
          <w:sz w:val="28"/>
          <w:szCs w:val="28"/>
        </w:rPr>
      </w:pPr>
      <w:r w:rsidRPr="003D5A66">
        <w:rPr>
          <w:sz w:val="28"/>
          <w:szCs w:val="28"/>
        </w:rPr>
        <w:t>Большин</w:t>
      </w:r>
      <w:r w:rsidRPr="003D5A66">
        <w:rPr>
          <w:sz w:val="28"/>
          <w:szCs w:val="28"/>
        </w:rPr>
        <w:softHyphen/>
        <w:t>ство договоров носит взаимный характер. Так, по договору купли-продажи продавец приобретает право требовать от покупателя уплаты денег за проданную вещь и одновременно обязан передать эту вещь покупателю. Покупатель, в свою очередь, приобретает право требовать передачи ему проданной вещи и одновременно обязан за</w:t>
      </w:r>
      <w:r w:rsidRPr="003D5A66">
        <w:rPr>
          <w:sz w:val="28"/>
          <w:szCs w:val="28"/>
        </w:rPr>
        <w:softHyphen/>
        <w:t>платить продавцу покупную цену. Вместе с тем встречаются и одно</w:t>
      </w:r>
      <w:r w:rsidRPr="003D5A66">
        <w:rPr>
          <w:sz w:val="28"/>
          <w:szCs w:val="28"/>
        </w:rPr>
        <w:softHyphen/>
        <w:t xml:space="preserve">сторонние договоры. Например, односторонним является договор займа, поскольку заимодавец наделяется по этому договору правом требовать возврата долга и не несет каких-либо обязанностей перед заемщиком. Последний, наоборот, не приобретает никаких прав по договору и несет только обязанность по возврату долга. </w:t>
      </w:r>
    </w:p>
    <w:p w:rsidR="003D5A66" w:rsidRDefault="003D5A66" w:rsidP="003D5A66">
      <w:pPr>
        <w:spacing w:line="360" w:lineRule="auto"/>
        <w:ind w:right="175" w:firstLine="540"/>
        <w:jc w:val="both"/>
        <w:rPr>
          <w:sz w:val="28"/>
          <w:szCs w:val="28"/>
        </w:rPr>
      </w:pPr>
      <w:r w:rsidRPr="003D5A66">
        <w:rPr>
          <w:sz w:val="28"/>
          <w:szCs w:val="28"/>
        </w:rPr>
        <w:t>Односторонние договоры необходимо отличать от односторонних сделок. Последние не относятся к договорам, так как для их совершения не требуется соглашения сторон, а достаточно волеизъявления одной стороны</w:t>
      </w:r>
      <w:r>
        <w:rPr>
          <w:sz w:val="28"/>
          <w:szCs w:val="28"/>
        </w:rPr>
        <w:t>.</w:t>
      </w:r>
    </w:p>
    <w:p w:rsidR="003D5A66" w:rsidRPr="003D5A66" w:rsidRDefault="003D5A66" w:rsidP="003D5A66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Возмездные и безвозмездные договоры.</w:t>
      </w:r>
      <w:r>
        <w:rPr>
          <w:sz w:val="28"/>
          <w:szCs w:val="28"/>
        </w:rPr>
        <w:t xml:space="preserve"> </w:t>
      </w:r>
    </w:p>
    <w:p w:rsidR="003D5A66" w:rsidRPr="003D5A66" w:rsidRDefault="003D5A66" w:rsidP="003D5A66">
      <w:pPr>
        <w:spacing w:line="360" w:lineRule="auto"/>
        <w:ind w:right="175" w:firstLine="540"/>
        <w:jc w:val="both"/>
        <w:rPr>
          <w:sz w:val="28"/>
          <w:szCs w:val="28"/>
        </w:rPr>
      </w:pPr>
      <w:r w:rsidRPr="003D5A66">
        <w:rPr>
          <w:sz w:val="28"/>
          <w:szCs w:val="28"/>
        </w:rPr>
        <w:t>Указанные договоры разли</w:t>
      </w:r>
      <w:r w:rsidRPr="003D5A66">
        <w:rPr>
          <w:sz w:val="28"/>
          <w:szCs w:val="28"/>
        </w:rPr>
        <w:softHyphen/>
        <w:t>чаются в зависимости от опосредуемого договором характера переме</w:t>
      </w:r>
      <w:r w:rsidRPr="003D5A66">
        <w:rPr>
          <w:sz w:val="28"/>
          <w:szCs w:val="28"/>
        </w:rPr>
        <w:softHyphen/>
        <w:t xml:space="preserve">щения материальных благ. </w:t>
      </w:r>
      <w:r w:rsidRPr="003D5A66">
        <w:rPr>
          <w:iCs/>
          <w:sz w:val="28"/>
          <w:szCs w:val="28"/>
        </w:rPr>
        <w:t>Возмездным</w:t>
      </w:r>
      <w:r w:rsidRPr="003D5A66">
        <w:rPr>
          <w:sz w:val="28"/>
          <w:szCs w:val="28"/>
        </w:rPr>
        <w:t xml:space="preserve"> признается договор, по которому имущественное предоставление одной стороны обусловливает встреч</w:t>
      </w:r>
      <w:r w:rsidRPr="003D5A66">
        <w:rPr>
          <w:sz w:val="28"/>
          <w:szCs w:val="28"/>
        </w:rPr>
        <w:softHyphen/>
        <w:t>ное имущественное предоставление от другой стороны.</w:t>
      </w:r>
      <w:r w:rsidRPr="003D5A66">
        <w:rPr>
          <w:snapToGrid w:val="0"/>
          <w:color w:val="000000"/>
          <w:sz w:val="28"/>
          <w:szCs w:val="28"/>
        </w:rPr>
        <w:t xml:space="preserve"> Если «одна сторона должна получить плату или иное встречное возмездное предоставление за исполнение своих обязанностей</w:t>
      </w:r>
      <w:r>
        <w:rPr>
          <w:snapToGrid w:val="0"/>
          <w:color w:val="000000"/>
          <w:sz w:val="28"/>
          <w:szCs w:val="28"/>
        </w:rPr>
        <w:t>»</w:t>
      </w:r>
      <w:r>
        <w:rPr>
          <w:rStyle w:val="a8"/>
          <w:snapToGrid w:val="0"/>
          <w:color w:val="000000"/>
          <w:sz w:val="28"/>
          <w:szCs w:val="28"/>
        </w:rPr>
        <w:footnoteReference w:id="9"/>
      </w:r>
      <w:r>
        <w:rPr>
          <w:snapToGrid w:val="0"/>
          <w:color w:val="000000"/>
          <w:sz w:val="28"/>
          <w:szCs w:val="28"/>
        </w:rPr>
        <w:t>.</w:t>
      </w:r>
    </w:p>
    <w:p w:rsid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sz w:val="28"/>
          <w:szCs w:val="28"/>
        </w:rPr>
        <w:t xml:space="preserve">В </w:t>
      </w:r>
      <w:r w:rsidRPr="0050201F">
        <w:rPr>
          <w:iCs/>
          <w:sz w:val="28"/>
          <w:szCs w:val="28"/>
        </w:rPr>
        <w:t>безвозмездном</w:t>
      </w:r>
      <w:r w:rsidRPr="0050201F">
        <w:rPr>
          <w:i/>
          <w:iCs/>
          <w:sz w:val="28"/>
          <w:szCs w:val="28"/>
        </w:rPr>
        <w:t xml:space="preserve"> </w:t>
      </w:r>
      <w:r w:rsidRPr="0050201F">
        <w:rPr>
          <w:sz w:val="28"/>
          <w:szCs w:val="28"/>
        </w:rPr>
        <w:t xml:space="preserve">договоре имущественное предоставление производится только одной стороной без получения встречного имущественного предоставления от другой стороны. </w:t>
      </w:r>
    </w:p>
    <w:p w:rsid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snapToGrid w:val="0"/>
          <w:color w:val="000000"/>
          <w:sz w:val="28"/>
          <w:szCs w:val="28"/>
        </w:rPr>
        <w:t>Кабалкин А. считает, что в условиях перехода к рынку большинство договоров является возмездными</w:t>
      </w:r>
      <w:r>
        <w:rPr>
          <w:rStyle w:val="a8"/>
          <w:snapToGrid w:val="0"/>
          <w:color w:val="000000"/>
          <w:sz w:val="28"/>
          <w:szCs w:val="28"/>
        </w:rPr>
        <w:footnoteReference w:id="10"/>
      </w:r>
      <w:r>
        <w:rPr>
          <w:snapToGrid w:val="0"/>
          <w:color w:val="000000"/>
          <w:sz w:val="28"/>
          <w:szCs w:val="28"/>
        </w:rPr>
        <w:t xml:space="preserve">. </w:t>
      </w:r>
      <w:r w:rsidRPr="0050201F">
        <w:rPr>
          <w:sz w:val="28"/>
          <w:szCs w:val="28"/>
        </w:rPr>
        <w:t>Так, договор купли-продажи</w:t>
      </w:r>
      <w:r w:rsidRPr="0050201F">
        <w:rPr>
          <w:noProof/>
          <w:sz w:val="28"/>
          <w:szCs w:val="28"/>
        </w:rPr>
        <w:t xml:space="preserve"> —</w:t>
      </w:r>
      <w:r w:rsidRPr="0050201F">
        <w:rPr>
          <w:sz w:val="28"/>
          <w:szCs w:val="28"/>
        </w:rPr>
        <w:t xml:space="preserve"> это возмездный договор, который, в принципе, безвозмездным быть не может. Договор дарения, наоборот, по своей юридической природе</w:t>
      </w:r>
      <w:r w:rsidRPr="0050201F">
        <w:rPr>
          <w:noProof/>
          <w:sz w:val="28"/>
          <w:szCs w:val="28"/>
        </w:rPr>
        <w:t xml:space="preserve"> —</w:t>
      </w:r>
      <w:r w:rsidRPr="0050201F">
        <w:rPr>
          <w:sz w:val="28"/>
          <w:szCs w:val="28"/>
        </w:rPr>
        <w:t xml:space="preserve"> безвозмездный договор, который, в принципе, не может быть возмездным. Некоторые же договоры могут быть как возмездными, так и безвозмездными. Например, договор поручения может быть и возмездным, если пове</w:t>
      </w:r>
      <w:r w:rsidRPr="0050201F">
        <w:rPr>
          <w:sz w:val="28"/>
          <w:szCs w:val="28"/>
        </w:rPr>
        <w:softHyphen/>
        <w:t>ренный получает вознаграждение за оказанные услуги, и безвозмезд</w:t>
      </w:r>
      <w:r w:rsidRPr="0050201F">
        <w:rPr>
          <w:sz w:val="28"/>
          <w:szCs w:val="28"/>
        </w:rPr>
        <w:softHyphen/>
        <w:t>ным, если такого вознаграждения не выплачивается (ст.</w:t>
      </w:r>
      <w:r w:rsidRPr="0050201F">
        <w:rPr>
          <w:noProof/>
          <w:sz w:val="28"/>
          <w:szCs w:val="28"/>
        </w:rPr>
        <w:t xml:space="preserve"> 972</w:t>
      </w:r>
      <w:r w:rsidRPr="0050201F">
        <w:rPr>
          <w:sz w:val="28"/>
          <w:szCs w:val="28"/>
        </w:rPr>
        <w:t xml:space="preserve"> ГК).</w:t>
      </w:r>
    </w:p>
    <w:p w:rsid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sz w:val="28"/>
          <w:szCs w:val="28"/>
        </w:rPr>
        <w:t>Большинство договоров носят возмездный характер, что соответ</w:t>
      </w:r>
      <w:r w:rsidRPr="0050201F">
        <w:rPr>
          <w:sz w:val="28"/>
          <w:szCs w:val="28"/>
        </w:rPr>
        <w:softHyphen/>
        <w:t>ствует природе общественных отношений, регулируемых гражданским правом. По этой же причине п.</w:t>
      </w:r>
      <w:r w:rsidRPr="0050201F">
        <w:rPr>
          <w:noProof/>
          <w:sz w:val="28"/>
          <w:szCs w:val="28"/>
        </w:rPr>
        <w:t xml:space="preserve"> 3</w:t>
      </w:r>
      <w:r w:rsidRPr="0050201F">
        <w:rPr>
          <w:sz w:val="28"/>
          <w:szCs w:val="28"/>
        </w:rPr>
        <w:t xml:space="preserve"> ст.</w:t>
      </w:r>
      <w:r w:rsidRPr="0050201F">
        <w:rPr>
          <w:noProof/>
          <w:sz w:val="28"/>
          <w:szCs w:val="28"/>
        </w:rPr>
        <w:t xml:space="preserve"> 423</w:t>
      </w:r>
      <w:r w:rsidRPr="0050201F">
        <w:rPr>
          <w:sz w:val="28"/>
          <w:szCs w:val="28"/>
        </w:rPr>
        <w:t xml:space="preserve"> ГК устанавливает, что договор предполагается возмездным, если из закона, иных правовых актов, содержания или существа договора не вытекает иное.</w:t>
      </w:r>
    </w:p>
    <w:p w:rsid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bCs/>
          <w:sz w:val="28"/>
          <w:szCs w:val="28"/>
        </w:rPr>
        <w:t>Свободные и обязательные договоры</w:t>
      </w:r>
      <w:r w:rsidRPr="0050201F">
        <w:rPr>
          <w:sz w:val="28"/>
          <w:szCs w:val="28"/>
        </w:rPr>
        <w:t>.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sz w:val="28"/>
          <w:szCs w:val="28"/>
        </w:rPr>
        <w:t xml:space="preserve">По основаниям заключения все договоры делятся на свободные и обязательные. </w:t>
      </w:r>
      <w:r w:rsidRPr="0050201F">
        <w:rPr>
          <w:iCs/>
          <w:sz w:val="28"/>
          <w:szCs w:val="28"/>
        </w:rPr>
        <w:t>Свободные</w:t>
      </w:r>
      <w:r w:rsidRPr="0050201F">
        <w:rPr>
          <w:iCs/>
          <w:noProof/>
          <w:sz w:val="28"/>
          <w:szCs w:val="28"/>
        </w:rPr>
        <w:t xml:space="preserve"> —</w:t>
      </w:r>
      <w:r w:rsidRPr="0050201F">
        <w:rPr>
          <w:sz w:val="28"/>
          <w:szCs w:val="28"/>
        </w:rPr>
        <w:t xml:space="preserve"> это такие договоры, заключение которых всецело зависит от усмотрения сторон. Заключение же </w:t>
      </w:r>
      <w:r w:rsidRPr="0050201F">
        <w:rPr>
          <w:iCs/>
          <w:sz w:val="28"/>
          <w:szCs w:val="28"/>
        </w:rPr>
        <w:t>обязательных</w:t>
      </w:r>
      <w:r w:rsidRPr="0050201F">
        <w:rPr>
          <w:sz w:val="28"/>
          <w:szCs w:val="28"/>
        </w:rPr>
        <w:t xml:space="preserve"> договоров, как это следует из самого их названия, является обязательным для одной или обеих сторон. Большинство договоров носит свободный характер. Они за</w:t>
      </w:r>
      <w:r w:rsidRPr="0050201F">
        <w:rPr>
          <w:sz w:val="28"/>
          <w:szCs w:val="28"/>
        </w:rPr>
        <w:softHyphen/>
        <w:t>ключаются по желанию обеих сторон, что вполне соответствует потреб</w:t>
      </w:r>
      <w:r w:rsidRPr="0050201F">
        <w:rPr>
          <w:sz w:val="28"/>
          <w:szCs w:val="28"/>
        </w:rPr>
        <w:softHyphen/>
        <w:t>ностям развития рыночной экономики. Однако в условиях экономически развитого общества встречаются и обязательные дого</w:t>
      </w:r>
      <w:r w:rsidRPr="0050201F">
        <w:rPr>
          <w:sz w:val="28"/>
          <w:szCs w:val="28"/>
        </w:rPr>
        <w:softHyphen/>
        <w:t>воры. Обязанность заключения договора может вытекать из самого нормативного акта. Например, в силу прямого указания закона в случаях создания юридического лица заключение договора банковского счета становится обязательным как для банковского учреждения, так и для созданного юридического лица (п.</w:t>
      </w:r>
      <w:r w:rsidRPr="0050201F">
        <w:rPr>
          <w:noProof/>
          <w:sz w:val="28"/>
          <w:szCs w:val="28"/>
        </w:rPr>
        <w:t xml:space="preserve"> 2</w:t>
      </w:r>
      <w:r w:rsidRPr="0050201F">
        <w:rPr>
          <w:sz w:val="28"/>
          <w:szCs w:val="28"/>
        </w:rPr>
        <w:t xml:space="preserve"> ст.</w:t>
      </w:r>
      <w:r w:rsidRPr="0050201F">
        <w:rPr>
          <w:noProof/>
          <w:sz w:val="28"/>
          <w:szCs w:val="28"/>
        </w:rPr>
        <w:t xml:space="preserve"> 846</w:t>
      </w:r>
      <w:r w:rsidRPr="0050201F">
        <w:rPr>
          <w:sz w:val="28"/>
          <w:szCs w:val="28"/>
        </w:rPr>
        <w:t xml:space="preserve"> ГК). Юридическая обязанность заключить договор может вытекать и из административ</w:t>
      </w:r>
      <w:r w:rsidRPr="0050201F">
        <w:rPr>
          <w:sz w:val="28"/>
          <w:szCs w:val="28"/>
        </w:rPr>
        <w:softHyphen/>
        <w:t xml:space="preserve">ного акта. Так, выдача местной администрацией ордера на жилое помещение обязывает жилищно-эксплуатационную организацию заключить договор социального жилищного найма с тем гражданином, которому выдан орган. 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sz w:val="28"/>
          <w:szCs w:val="28"/>
        </w:rPr>
        <w:t xml:space="preserve">Среди обязательных договоров особое значение имеют </w:t>
      </w:r>
      <w:r w:rsidRPr="0050201F">
        <w:rPr>
          <w:iCs/>
          <w:sz w:val="28"/>
          <w:szCs w:val="28"/>
        </w:rPr>
        <w:t>публичные договоры.</w:t>
      </w:r>
      <w:r w:rsidRPr="0050201F">
        <w:rPr>
          <w:sz w:val="28"/>
          <w:szCs w:val="28"/>
        </w:rPr>
        <w:t xml:space="preserve"> Впервые в нашем законодательстве публичный договор был предусмотрен ст.</w:t>
      </w:r>
      <w:r w:rsidRPr="0050201F">
        <w:rPr>
          <w:noProof/>
          <w:sz w:val="28"/>
          <w:szCs w:val="28"/>
        </w:rPr>
        <w:t xml:space="preserve"> 426</w:t>
      </w:r>
      <w:r w:rsidRPr="0050201F">
        <w:rPr>
          <w:sz w:val="28"/>
          <w:szCs w:val="28"/>
        </w:rPr>
        <w:t xml:space="preserve"> ГК. В соответствии с указанной статьей публичный договор характеризуется следующими признаками: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noProof/>
          <w:sz w:val="28"/>
          <w:szCs w:val="28"/>
        </w:rPr>
        <w:t>1)</w:t>
      </w:r>
      <w:r w:rsidRPr="0050201F">
        <w:rPr>
          <w:sz w:val="28"/>
          <w:szCs w:val="28"/>
        </w:rPr>
        <w:t xml:space="preserve"> Обязательным участником публичного договора является ком</w:t>
      </w:r>
      <w:r w:rsidRPr="0050201F">
        <w:rPr>
          <w:sz w:val="28"/>
          <w:szCs w:val="28"/>
        </w:rPr>
        <w:softHyphen/>
        <w:t>мерческая организация.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noProof/>
          <w:sz w:val="28"/>
          <w:szCs w:val="28"/>
        </w:rPr>
        <w:t>2)</w:t>
      </w:r>
      <w:r w:rsidRPr="0050201F">
        <w:rPr>
          <w:sz w:val="28"/>
          <w:szCs w:val="28"/>
        </w:rPr>
        <w:t xml:space="preserve"> Указанная коммерческая организация должна осуществлять де</w:t>
      </w:r>
      <w:r w:rsidRPr="0050201F">
        <w:rPr>
          <w:sz w:val="28"/>
          <w:szCs w:val="28"/>
        </w:rPr>
        <w:softHyphen/>
        <w:t>ятельность по продаже товаров, выполнению работ или оказанию услуг.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noProof/>
          <w:sz w:val="28"/>
          <w:szCs w:val="28"/>
        </w:rPr>
        <w:t>3)</w:t>
      </w:r>
      <w:r w:rsidRPr="0050201F">
        <w:rPr>
          <w:sz w:val="28"/>
          <w:szCs w:val="28"/>
        </w:rPr>
        <w:t xml:space="preserve"> Данная деятельность должна осуществляться коммерческой ор</w:t>
      </w:r>
      <w:r w:rsidRPr="0050201F">
        <w:rPr>
          <w:sz w:val="28"/>
          <w:szCs w:val="28"/>
        </w:rPr>
        <w:softHyphen/>
        <w:t>ганизацией в отношении каждого, кто к ней обратится (розничная торговля, перевозка транспортом общего пользования, услуги связи, энергоснабжения, медицинское, гостиничное обслуживание и т. п.).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noProof/>
          <w:sz w:val="28"/>
          <w:szCs w:val="28"/>
        </w:rPr>
        <w:t>4)</w:t>
      </w:r>
      <w:r w:rsidRPr="0050201F">
        <w:rPr>
          <w:sz w:val="28"/>
          <w:szCs w:val="28"/>
        </w:rPr>
        <w:t xml:space="preserve"> Предметом договора должно быть осуществление коммерческой организацией деятельности, указанной в п.</w:t>
      </w:r>
      <w:r w:rsidRPr="0050201F">
        <w:rPr>
          <w:noProof/>
          <w:sz w:val="28"/>
          <w:szCs w:val="28"/>
        </w:rPr>
        <w:t xml:space="preserve"> 2</w:t>
      </w:r>
      <w:r w:rsidRPr="0050201F">
        <w:rPr>
          <w:sz w:val="28"/>
          <w:szCs w:val="28"/>
        </w:rPr>
        <w:t xml:space="preserve"> и</w:t>
      </w:r>
      <w:r w:rsidRPr="0050201F">
        <w:rPr>
          <w:noProof/>
          <w:sz w:val="28"/>
          <w:szCs w:val="28"/>
        </w:rPr>
        <w:t xml:space="preserve"> 3.</w:t>
      </w:r>
    </w:p>
    <w:p w:rsidR="0050201F" w:rsidRPr="0050201F" w:rsidRDefault="0050201F" w:rsidP="0050201F">
      <w:pPr>
        <w:pStyle w:val="3"/>
        <w:spacing w:line="360" w:lineRule="auto"/>
        <w:ind w:left="0" w:right="175" w:firstLine="540"/>
        <w:jc w:val="both"/>
        <w:rPr>
          <w:sz w:val="28"/>
          <w:szCs w:val="28"/>
        </w:rPr>
      </w:pPr>
      <w:r w:rsidRPr="0050201F">
        <w:rPr>
          <w:sz w:val="28"/>
          <w:szCs w:val="28"/>
        </w:rPr>
        <w:t>При отсутствии хотя бы одного из указанных признаков договор не является публичным и рассматривается как свободный договор. Так, если предприятие розничной торговли заключает с гражданином дого</w:t>
      </w:r>
      <w:r w:rsidRPr="0050201F">
        <w:rPr>
          <w:sz w:val="28"/>
          <w:szCs w:val="28"/>
        </w:rPr>
        <w:softHyphen/>
        <w:t>вор купли-продажи канцелярских товаров, которыми торгует это пред</w:t>
      </w:r>
      <w:r w:rsidRPr="0050201F">
        <w:rPr>
          <w:sz w:val="28"/>
          <w:szCs w:val="28"/>
        </w:rPr>
        <w:softHyphen/>
        <w:t>приятие, то данный договор является публичным. Если же предприятие розничной торговли заключает договор с другим предприятием о продаже последнему излишнего торгового оборудования, то это - свободный договор, поскольку его предметом не является деятельность коммерческой организации по продаже товаров, осуществляемая в отношении каждого, кто к ней обратится.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sz w:val="28"/>
          <w:szCs w:val="28"/>
        </w:rPr>
        <w:t>Практическое значение выделения публичных договоров состоит в том, что к публичным договорам применяются правила, отличные от общих норм договорного права. К числу таких специальных правил, применяемых к публичным договорам, относятся следующие: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noProof/>
          <w:sz w:val="28"/>
          <w:szCs w:val="28"/>
        </w:rPr>
        <w:t>1)</w:t>
      </w:r>
      <w:r w:rsidRPr="0050201F">
        <w:rPr>
          <w:sz w:val="28"/>
          <w:szCs w:val="28"/>
        </w:rPr>
        <w:t xml:space="preserve"> Коммерческая организация не вправе отказаться от заключения публичного договора при наличии возможности предоставить потре</w:t>
      </w:r>
      <w:r w:rsidRPr="0050201F">
        <w:rPr>
          <w:sz w:val="28"/>
          <w:szCs w:val="28"/>
        </w:rPr>
        <w:softHyphen/>
        <w:t>бителю соответствующие товары, услуги, выполнить для него соответ</w:t>
      </w:r>
      <w:r w:rsidRPr="0050201F">
        <w:rPr>
          <w:sz w:val="28"/>
          <w:szCs w:val="28"/>
        </w:rPr>
        <w:softHyphen/>
        <w:t>ствующие работы.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noProof/>
          <w:sz w:val="28"/>
          <w:szCs w:val="28"/>
        </w:rPr>
        <w:t>2)</w:t>
      </w:r>
      <w:r w:rsidRPr="0050201F">
        <w:rPr>
          <w:sz w:val="28"/>
          <w:szCs w:val="28"/>
        </w:rPr>
        <w:t xml:space="preserve"> При необоснованном уклонении коммерческой организации от заключения публичного договора другая сторона вправе по суду требо</w:t>
      </w:r>
      <w:r w:rsidRPr="0050201F">
        <w:rPr>
          <w:sz w:val="28"/>
          <w:szCs w:val="28"/>
        </w:rPr>
        <w:softHyphen/>
        <w:t>вать заключения с ней этого договора в соответствии с положениями, применяемыми при заключении договора в обязательном порядке.</w:t>
      </w:r>
    </w:p>
    <w:p w:rsidR="0050201F" w:rsidRPr="0050201F" w:rsidRDefault="0050201F" w:rsidP="0050201F">
      <w:pPr>
        <w:spacing w:line="360" w:lineRule="auto"/>
        <w:ind w:right="175" w:firstLine="540"/>
        <w:jc w:val="both"/>
        <w:rPr>
          <w:sz w:val="28"/>
          <w:szCs w:val="28"/>
        </w:rPr>
      </w:pPr>
      <w:r w:rsidRPr="0050201F">
        <w:rPr>
          <w:noProof/>
          <w:sz w:val="28"/>
          <w:szCs w:val="28"/>
        </w:rPr>
        <w:t>3)</w:t>
      </w:r>
      <w:r w:rsidRPr="0050201F">
        <w:rPr>
          <w:sz w:val="28"/>
          <w:szCs w:val="28"/>
        </w:rPr>
        <w:t xml:space="preserve"> Коммерческая организация не вправе оказывать предпочтение одному лицу перед другим в отношении заключения публичного дого</w:t>
      </w:r>
      <w:r w:rsidRPr="0050201F">
        <w:rPr>
          <w:sz w:val="28"/>
          <w:szCs w:val="28"/>
        </w:rPr>
        <w:softHyphen/>
        <w:t>вора, кроме случаев, когда законом или иными правовыми актами допускается предоставление льгот для отдельных категорий потребителей. Так, автотранспортное предприятие, осуществляющее перевозку пассажиров, не вправе отказать в перевозке одному из пассажиров только по той причине, что работник этого автотранспортного пред</w:t>
      </w:r>
      <w:r w:rsidRPr="0050201F">
        <w:rPr>
          <w:sz w:val="28"/>
          <w:szCs w:val="28"/>
        </w:rPr>
        <w:softHyphen/>
        <w:t>приятия обещал своему знакомому оставить для него место в автобусе. Однако такое предпочтение допускается, если это предусмотрено за</w:t>
      </w:r>
      <w:r w:rsidRPr="0050201F">
        <w:rPr>
          <w:sz w:val="28"/>
          <w:szCs w:val="28"/>
        </w:rPr>
        <w:softHyphen/>
        <w:t>коном или иным правовым актом. Например, в соответствии со ст.</w:t>
      </w:r>
      <w:r w:rsidRPr="0050201F">
        <w:rPr>
          <w:noProof/>
          <w:sz w:val="28"/>
          <w:szCs w:val="28"/>
        </w:rPr>
        <w:t xml:space="preserve"> 15 </w:t>
      </w:r>
      <w:r w:rsidRPr="0050201F">
        <w:rPr>
          <w:sz w:val="28"/>
          <w:szCs w:val="28"/>
        </w:rPr>
        <w:t>Закона РФ «О ветеранах» инвалиды Великой Отечественной войны пользуются преимущественным правом установки по месту их житель</w:t>
      </w:r>
      <w:r w:rsidRPr="0050201F">
        <w:rPr>
          <w:sz w:val="28"/>
          <w:szCs w:val="28"/>
        </w:rPr>
        <w:softHyphen/>
        <w:t>ства телефонного аппарата</w:t>
      </w:r>
      <w:r w:rsidRPr="0050201F">
        <w:rPr>
          <w:rStyle w:val="a8"/>
          <w:sz w:val="28"/>
          <w:szCs w:val="28"/>
        </w:rPr>
        <w:footnoteReference w:id="11"/>
      </w:r>
      <w:r w:rsidRPr="0050201F">
        <w:rPr>
          <w:sz w:val="28"/>
          <w:szCs w:val="28"/>
        </w:rPr>
        <w:t>.</w:t>
      </w:r>
    </w:p>
    <w:p w:rsidR="000D2863" w:rsidRPr="000D2863" w:rsidRDefault="000D2863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 w:rsidRPr="000D2863">
        <w:rPr>
          <w:noProof/>
          <w:sz w:val="28"/>
          <w:szCs w:val="28"/>
        </w:rPr>
        <w:t>4)</w:t>
      </w:r>
      <w:r w:rsidRPr="000D2863">
        <w:rPr>
          <w:sz w:val="28"/>
          <w:szCs w:val="28"/>
        </w:rPr>
        <w:t xml:space="preserve"> Цена товаров, работ и услуг, а также иные условия публичного договора устанавливаются одинаковыми для всех потребителей, за исключением случаев, когда законом и иными правовыми актами допускается предоставление льгот для отдельных категорий потребите</w:t>
      </w:r>
      <w:r w:rsidRPr="000D2863">
        <w:rPr>
          <w:sz w:val="28"/>
          <w:szCs w:val="28"/>
        </w:rPr>
        <w:softHyphen/>
        <w:t>лей. Так, энергоснабжающая организация не может отпускать элект</w:t>
      </w:r>
      <w:r w:rsidRPr="000D2863">
        <w:rPr>
          <w:sz w:val="28"/>
          <w:szCs w:val="28"/>
        </w:rPr>
        <w:softHyphen/>
        <w:t>роэнергию одним потребителям по одной цене, а другим</w:t>
      </w:r>
      <w:r w:rsidRPr="000D2863">
        <w:rPr>
          <w:noProof/>
          <w:sz w:val="28"/>
          <w:szCs w:val="28"/>
        </w:rPr>
        <w:t xml:space="preserve"> —</w:t>
      </w:r>
      <w:r w:rsidRPr="000D2863">
        <w:rPr>
          <w:sz w:val="28"/>
          <w:szCs w:val="28"/>
        </w:rPr>
        <w:t xml:space="preserve"> по другой. Исключение составляют те потребители, которым льготы по оплате электроэнергии установлены законом или иным правовым актом. Например, в соответствии с Указом Президента Российской Федерации </w:t>
      </w:r>
      <w:r w:rsidRPr="000D2863">
        <w:rPr>
          <w:noProof/>
          <w:sz w:val="28"/>
          <w:szCs w:val="28"/>
        </w:rPr>
        <w:t>№ 431</w:t>
      </w:r>
      <w:r w:rsidRPr="000D2863">
        <w:rPr>
          <w:sz w:val="28"/>
          <w:szCs w:val="28"/>
        </w:rPr>
        <w:t xml:space="preserve"> от</w:t>
      </w:r>
      <w:r w:rsidRPr="000D2863">
        <w:rPr>
          <w:noProof/>
          <w:sz w:val="28"/>
          <w:szCs w:val="28"/>
        </w:rPr>
        <w:t xml:space="preserve"> 5.05.92</w:t>
      </w:r>
      <w:r w:rsidRPr="000D2863">
        <w:rPr>
          <w:sz w:val="28"/>
          <w:szCs w:val="28"/>
        </w:rPr>
        <w:t xml:space="preserve"> г. «О мерах по социальной поддержке многодетных семей» многодетным семьям предоставлена скидка в оплате комму</w:t>
      </w:r>
      <w:r w:rsidRPr="000D2863">
        <w:rPr>
          <w:sz w:val="28"/>
          <w:szCs w:val="28"/>
        </w:rPr>
        <w:softHyphen/>
        <w:t>нальных услуг не ниже</w:t>
      </w:r>
      <w:r w:rsidRPr="000D2863">
        <w:rPr>
          <w:noProof/>
          <w:sz w:val="28"/>
          <w:szCs w:val="28"/>
        </w:rPr>
        <w:t xml:space="preserve"> 30%</w:t>
      </w:r>
      <w:r w:rsidRPr="000D2863">
        <w:rPr>
          <w:rStyle w:val="a8"/>
          <w:noProof/>
          <w:sz w:val="28"/>
          <w:szCs w:val="28"/>
        </w:rPr>
        <w:footnoteReference w:id="12"/>
      </w:r>
      <w:r w:rsidRPr="000D2863">
        <w:rPr>
          <w:sz w:val="28"/>
          <w:szCs w:val="28"/>
        </w:rPr>
        <w:t>.</w:t>
      </w:r>
    </w:p>
    <w:p w:rsidR="000D2863" w:rsidRPr="000D2863" w:rsidRDefault="000D2863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 w:rsidRPr="000D2863">
        <w:rPr>
          <w:noProof/>
          <w:sz w:val="28"/>
          <w:szCs w:val="28"/>
        </w:rPr>
        <w:t>5)</w:t>
      </w:r>
      <w:r w:rsidRPr="000D2863">
        <w:rPr>
          <w:sz w:val="28"/>
          <w:szCs w:val="28"/>
        </w:rPr>
        <w:t xml:space="preserve"> В случаях, предусмотренных законом, Правительство Российской Федерации может издавать правила, обязательные для сторон при заключении и исполнении публичных договоров (типовые договоры, положения и т. п.).</w:t>
      </w:r>
    </w:p>
    <w:p w:rsidR="000D2863" w:rsidRPr="000D2863" w:rsidRDefault="000D2863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 w:rsidRPr="000D2863">
        <w:rPr>
          <w:noProof/>
          <w:sz w:val="28"/>
          <w:szCs w:val="28"/>
        </w:rPr>
        <w:t>6)</w:t>
      </w:r>
      <w:r w:rsidRPr="000D2863">
        <w:rPr>
          <w:sz w:val="28"/>
          <w:szCs w:val="28"/>
        </w:rPr>
        <w:t xml:space="preserve"> Условия публичного договора, не соответствующие требованиям п.</w:t>
      </w:r>
      <w:r w:rsidRPr="000D2863">
        <w:rPr>
          <w:noProof/>
          <w:sz w:val="28"/>
          <w:szCs w:val="28"/>
        </w:rPr>
        <w:t xml:space="preserve"> 4</w:t>
      </w:r>
      <w:r w:rsidRPr="000D2863">
        <w:rPr>
          <w:sz w:val="28"/>
          <w:szCs w:val="28"/>
        </w:rPr>
        <w:t xml:space="preserve"> или</w:t>
      </w:r>
      <w:r w:rsidRPr="000D2863">
        <w:rPr>
          <w:noProof/>
          <w:sz w:val="28"/>
          <w:szCs w:val="28"/>
        </w:rPr>
        <w:t xml:space="preserve"> 5,</w:t>
      </w:r>
      <w:r w:rsidRPr="000D2863">
        <w:rPr>
          <w:sz w:val="28"/>
          <w:szCs w:val="28"/>
        </w:rPr>
        <w:t xml:space="preserve"> ничтожны.</w:t>
      </w:r>
    </w:p>
    <w:p w:rsidR="000D2863" w:rsidRDefault="000D2863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 w:rsidRPr="000D2863">
        <w:rPr>
          <w:sz w:val="28"/>
          <w:szCs w:val="28"/>
        </w:rPr>
        <w:t>С иском о понуждении заключить публичный договор вправе обратиться только контрагент коммерческой организации, обязанной его заключить</w:t>
      </w:r>
      <w:r w:rsidRPr="000D2863">
        <w:rPr>
          <w:rStyle w:val="a8"/>
          <w:sz w:val="28"/>
          <w:szCs w:val="28"/>
        </w:rPr>
        <w:footnoteReference w:id="13"/>
      </w:r>
      <w:r w:rsidRPr="000D2863">
        <w:rPr>
          <w:sz w:val="28"/>
          <w:szCs w:val="28"/>
        </w:rPr>
        <w:t>.</w:t>
      </w:r>
    </w:p>
    <w:p w:rsidR="000D2863" w:rsidRPr="000D2863" w:rsidRDefault="000D2863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Взаимосогласованные договоры и договоры присоединения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2863" w:rsidRPr="000D2863" w:rsidRDefault="000D2863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 w:rsidRPr="000D2863">
        <w:rPr>
          <w:sz w:val="28"/>
          <w:szCs w:val="28"/>
        </w:rPr>
        <w:t>Указан</w:t>
      </w:r>
      <w:r w:rsidRPr="000D2863">
        <w:rPr>
          <w:sz w:val="28"/>
          <w:szCs w:val="28"/>
        </w:rPr>
        <w:softHyphen/>
        <w:t xml:space="preserve">ные договоры различаются в зависимости от способа их заключения. При заключении </w:t>
      </w:r>
      <w:r w:rsidRPr="000D2863">
        <w:rPr>
          <w:iCs/>
          <w:sz w:val="28"/>
          <w:szCs w:val="28"/>
        </w:rPr>
        <w:t>взаимосогласованных договоров</w:t>
      </w:r>
      <w:r w:rsidRPr="000D2863">
        <w:rPr>
          <w:sz w:val="28"/>
          <w:szCs w:val="28"/>
        </w:rPr>
        <w:t xml:space="preserve"> их условия устанавли</w:t>
      </w:r>
      <w:r w:rsidRPr="000D2863">
        <w:rPr>
          <w:sz w:val="28"/>
          <w:szCs w:val="28"/>
        </w:rPr>
        <w:softHyphen/>
        <w:t xml:space="preserve">ваются всеми сторонами, участвующими в договоре. При заключении же </w:t>
      </w:r>
      <w:r w:rsidRPr="000D2863">
        <w:rPr>
          <w:iCs/>
          <w:sz w:val="28"/>
          <w:szCs w:val="28"/>
        </w:rPr>
        <w:t>договоров присоединения</w:t>
      </w:r>
      <w:r w:rsidRPr="000D2863">
        <w:rPr>
          <w:sz w:val="28"/>
          <w:szCs w:val="28"/>
        </w:rPr>
        <w:t xml:space="preserve"> их условия устанавливаются только одной из сторон. Другая сторона лишена возможности дополнять или изме</w:t>
      </w:r>
      <w:r w:rsidRPr="000D2863">
        <w:rPr>
          <w:sz w:val="28"/>
          <w:szCs w:val="28"/>
        </w:rPr>
        <w:softHyphen/>
        <w:t>нять их и может заключить такой договор только согласившись с этими условиями (присоединившись к этим условиям). В соответствии с п.</w:t>
      </w:r>
      <w:r w:rsidRPr="000D2863">
        <w:rPr>
          <w:noProof/>
          <w:sz w:val="28"/>
          <w:szCs w:val="28"/>
        </w:rPr>
        <w:t xml:space="preserve"> 1 </w:t>
      </w:r>
      <w:r w:rsidRPr="000D2863">
        <w:rPr>
          <w:sz w:val="28"/>
          <w:szCs w:val="28"/>
        </w:rPr>
        <w:t>ст.</w:t>
      </w:r>
      <w:r w:rsidRPr="000D2863">
        <w:rPr>
          <w:noProof/>
          <w:sz w:val="28"/>
          <w:szCs w:val="28"/>
        </w:rPr>
        <w:t xml:space="preserve"> 428</w:t>
      </w:r>
      <w:r w:rsidRPr="000D2863">
        <w:rPr>
          <w:sz w:val="28"/>
          <w:szCs w:val="28"/>
        </w:rPr>
        <w:t xml:space="preserve"> ГК договором присоединения признается договор, условия которого определены одной из сторон в формулярах или иных стан</w:t>
      </w:r>
      <w:r w:rsidRPr="000D2863">
        <w:rPr>
          <w:sz w:val="28"/>
          <w:szCs w:val="28"/>
        </w:rPr>
        <w:softHyphen/>
        <w:t>дартных формах и могли быть приняты другой стороной не иначе как путем присоединения к предложенному договору в целом. Примером договоров присоединения могут служить договоры перевозки, заключаемые железной дорогой с клиентами, договоры проката, договоры бытового подряда и т.д.</w:t>
      </w:r>
    </w:p>
    <w:p w:rsidR="000D2863" w:rsidRPr="000D2863" w:rsidRDefault="000D2863" w:rsidP="000D2863">
      <w:pPr>
        <w:pStyle w:val="21"/>
        <w:spacing w:line="360" w:lineRule="auto"/>
        <w:ind w:left="0" w:firstLine="360"/>
        <w:jc w:val="both"/>
        <w:rPr>
          <w:sz w:val="28"/>
          <w:szCs w:val="28"/>
        </w:rPr>
      </w:pPr>
      <w:r w:rsidRPr="000D2863">
        <w:rPr>
          <w:sz w:val="28"/>
          <w:szCs w:val="28"/>
        </w:rPr>
        <w:t>Брагинский М.И. выделяет две характерные особенности, присущие договору присоединения: (3, ст. 428)</w:t>
      </w:r>
    </w:p>
    <w:p w:rsidR="000D2863" w:rsidRPr="000D2863" w:rsidRDefault="000D2863" w:rsidP="000D2863">
      <w:pPr>
        <w:pStyle w:val="aa"/>
        <w:numPr>
          <w:ilvl w:val="0"/>
          <w:numId w:val="5"/>
        </w:numPr>
        <w:snapToGrid w:val="0"/>
        <w:spacing w:before="120" w:after="0" w:line="360" w:lineRule="auto"/>
        <w:jc w:val="both"/>
        <w:rPr>
          <w:sz w:val="28"/>
          <w:szCs w:val="28"/>
        </w:rPr>
      </w:pPr>
      <w:r w:rsidRPr="000D2863">
        <w:rPr>
          <w:sz w:val="28"/>
          <w:szCs w:val="28"/>
        </w:rPr>
        <w:t>условия договора присоединения должны быть определены одной из сторон в формулярах или иных стандартных формах. К числу таких стандартных форм и формуляров не могут быть отнесены растиражированные образцы текстов договоров, которые используются многими организациями.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определяться в обычном порядке, то есть по соглашению сторон;</w:t>
      </w:r>
    </w:p>
    <w:p w:rsidR="000D2863" w:rsidRPr="000D2863" w:rsidRDefault="000D2863" w:rsidP="000D2863">
      <w:pPr>
        <w:pStyle w:val="aa"/>
        <w:numPr>
          <w:ilvl w:val="0"/>
          <w:numId w:val="5"/>
        </w:numPr>
        <w:snapToGrid w:val="0"/>
        <w:spacing w:before="120" w:after="0" w:line="360" w:lineRule="auto"/>
        <w:jc w:val="both"/>
        <w:rPr>
          <w:sz w:val="28"/>
          <w:szCs w:val="28"/>
        </w:rPr>
      </w:pPr>
      <w:r w:rsidRPr="000D2863">
        <w:rPr>
          <w:sz w:val="28"/>
          <w:szCs w:val="28"/>
        </w:rPr>
        <w:t>условия договора, определенные в соответствующем формуляре или содержащиеся в стандартной форме, могут быть приняты другой стороной не иначе как путем присоединения к этим условиям. Это требование исключает возможность сторон в договоре присоединения формулировать условия, отличающиеся от условий,  выраженных в стандартной форме или формуляре, а для присоединившейся стороны – и саму возможность заявлять при заключении договора о разногласиях по его отдельным условиям.</w:t>
      </w:r>
    </w:p>
    <w:p w:rsidR="000D2863" w:rsidRPr="000D2863" w:rsidRDefault="000D2863" w:rsidP="000D2863">
      <w:pPr>
        <w:pStyle w:val="ab"/>
        <w:spacing w:line="360" w:lineRule="auto"/>
        <w:ind w:left="0" w:firstLine="360"/>
        <w:jc w:val="both"/>
        <w:rPr>
          <w:sz w:val="28"/>
          <w:szCs w:val="28"/>
        </w:rPr>
      </w:pPr>
      <w:r w:rsidRPr="000D2863">
        <w:rPr>
          <w:snapToGrid w:val="0"/>
          <w:color w:val="000000"/>
          <w:sz w:val="28"/>
          <w:szCs w:val="28"/>
        </w:rPr>
        <w:t>В Гражданском кодексе «не установлены случаи и порядок разработки формуляров и стандартных форм договоров, не предусмотрены также какие-либо требования к организациям, разрабатывающим договоры присоединения»</w:t>
      </w:r>
      <w:r w:rsidRPr="000D2863">
        <w:rPr>
          <w:rStyle w:val="a8"/>
          <w:snapToGrid w:val="0"/>
          <w:color w:val="000000"/>
          <w:sz w:val="28"/>
          <w:szCs w:val="28"/>
        </w:rPr>
        <w:footnoteReference w:id="14"/>
      </w:r>
      <w:r>
        <w:rPr>
          <w:snapToGrid w:val="0"/>
          <w:color w:val="000000"/>
          <w:sz w:val="28"/>
          <w:szCs w:val="28"/>
        </w:rPr>
        <w:t>.</w:t>
      </w:r>
      <w:r w:rsidRPr="000D2863">
        <w:rPr>
          <w:snapToGrid w:val="0"/>
          <w:color w:val="000000"/>
          <w:sz w:val="28"/>
          <w:szCs w:val="28"/>
        </w:rPr>
        <w:t xml:space="preserve"> </w:t>
      </w:r>
    </w:p>
    <w:p w:rsidR="000D2863" w:rsidRPr="000D2863" w:rsidRDefault="000D2863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 w:rsidRPr="000D2863">
        <w:rPr>
          <w:sz w:val="28"/>
          <w:szCs w:val="28"/>
        </w:rPr>
        <w:t>Поскольку условия договора присоединения определяются только одной из договаривающихся сторон, необходимо как-то защищать интересы другой стороны, не принимающей участие в определении условий договора. В этих целях п.</w:t>
      </w:r>
      <w:r w:rsidRPr="000D2863">
        <w:rPr>
          <w:noProof/>
          <w:sz w:val="28"/>
          <w:szCs w:val="28"/>
        </w:rPr>
        <w:t xml:space="preserve"> 2</w:t>
      </w:r>
      <w:r w:rsidRPr="000D2863">
        <w:rPr>
          <w:sz w:val="28"/>
          <w:szCs w:val="28"/>
        </w:rPr>
        <w:t xml:space="preserve"> ст.</w:t>
      </w:r>
      <w:r w:rsidRPr="000D2863">
        <w:rPr>
          <w:noProof/>
          <w:sz w:val="28"/>
          <w:szCs w:val="28"/>
        </w:rPr>
        <w:t xml:space="preserve"> 428</w:t>
      </w:r>
      <w:r w:rsidRPr="000D2863">
        <w:rPr>
          <w:sz w:val="28"/>
          <w:szCs w:val="28"/>
        </w:rPr>
        <w:t xml:space="preserve"> ГК предоставляет присое</w:t>
      </w:r>
      <w:r w:rsidRPr="000D2863">
        <w:rPr>
          <w:sz w:val="28"/>
          <w:szCs w:val="28"/>
        </w:rPr>
        <w:softHyphen/>
        <w:t>динившейся стороне право потребовать расторжения иди изменения договора, если договор присоединения, хотя и не противоречит закону и иным правовым актам, но лишает эту сторону прав, обычно предо</w:t>
      </w:r>
      <w:r w:rsidRPr="000D2863">
        <w:rPr>
          <w:sz w:val="28"/>
          <w:szCs w:val="28"/>
        </w:rPr>
        <w:softHyphen/>
        <w:t>ставляемых по договорам такого вида, исключает или ограничивает ответственность другой стороны за нарушение обязательств, либо содержит другие явно обременительные для присоединившейся сторо</w:t>
      </w:r>
      <w:r w:rsidRPr="000D2863">
        <w:rPr>
          <w:sz w:val="28"/>
          <w:szCs w:val="28"/>
        </w:rPr>
        <w:softHyphen/>
        <w:t>ны условия, которые она, исходя из своих разумно понимаемых инте</w:t>
      </w:r>
      <w:r w:rsidRPr="000D2863">
        <w:rPr>
          <w:sz w:val="28"/>
          <w:szCs w:val="28"/>
        </w:rPr>
        <w:softHyphen/>
        <w:t>ресов, не приняла бы при наличии у нее возможности участвовать в определении условий договора. Так, если в договоре присоединения установлена ответственность присоединившейся стороны в виде зна</w:t>
      </w:r>
      <w:r w:rsidRPr="000D2863">
        <w:rPr>
          <w:sz w:val="28"/>
          <w:szCs w:val="28"/>
        </w:rPr>
        <w:softHyphen/>
        <w:t>чительной по сумме штрафной неустойки и исключена какая-либо ответственность другой стороны, то присоединившаяся к договору сторона вправе потребовать, либо исключения из договора условий о ее ответственности, либо установления соразмерной ответственности дру</w:t>
      </w:r>
      <w:r w:rsidRPr="000D2863">
        <w:rPr>
          <w:sz w:val="28"/>
          <w:szCs w:val="28"/>
        </w:rPr>
        <w:softHyphen/>
        <w:t>гой стороны. Однако если сторона присоединилась к договору в связи с осуществлением своей предпринимательской деятельности, то предъ</w:t>
      </w:r>
      <w:r w:rsidRPr="000D2863">
        <w:rPr>
          <w:sz w:val="28"/>
          <w:szCs w:val="28"/>
        </w:rPr>
        <w:softHyphen/>
        <w:t>явленное ею требование о расторжении или изменении договора не подлежит удовлетворению, если присоединившаяся к договору сторона знала или должна была знать, на каких условиях заключен договор.</w:t>
      </w:r>
    </w:p>
    <w:p w:rsidR="000D2863" w:rsidRDefault="000D2863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6F7E80" w:rsidRDefault="006F7E80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8920E9" w:rsidRDefault="008920E9" w:rsidP="008920E9">
      <w:pPr>
        <w:spacing w:line="360" w:lineRule="auto"/>
        <w:ind w:right="175" w:firstLine="708"/>
        <w:jc w:val="both"/>
        <w:rPr>
          <w:sz w:val="28"/>
          <w:szCs w:val="28"/>
        </w:rPr>
      </w:pPr>
    </w:p>
    <w:p w:rsidR="006F7E80" w:rsidRDefault="006F7E80" w:rsidP="008920E9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  <w:szCs w:val="28"/>
        </w:rPr>
        <w:t xml:space="preserve">Глава 2. </w:t>
      </w:r>
      <w:r>
        <w:rPr>
          <w:sz w:val="28"/>
        </w:rPr>
        <w:t>Классификация договоров в гражданском праве.</w:t>
      </w:r>
    </w:p>
    <w:p w:rsidR="001B3A04" w:rsidRDefault="001B3A04" w:rsidP="001B3A04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2.1 Классификация конца 19-начала 20 века.</w:t>
      </w:r>
    </w:p>
    <w:p w:rsidR="001B3A04" w:rsidRDefault="001B3A04" w:rsidP="001B3A04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 xml:space="preserve">Для классификации договоров в науке гражданского права </w:t>
      </w:r>
      <w:r w:rsidR="00C75DBE">
        <w:rPr>
          <w:sz w:val="28"/>
        </w:rPr>
        <w:t>традиционно используется два способа.</w:t>
      </w:r>
    </w:p>
    <w:p w:rsidR="00C75DBE" w:rsidRDefault="00C75DBE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«Первый составляет дихотомию, или, иначе, «деление надвое». С ее помощью, используя последовательно определенное основание (критерий), делят понятие на две группы, из которых одну характеризует наличие этого основания, а другую – его отсутствие. Подобное деление может быть применительно к одному и тому же понятию проведено многократно при условии, что каждый раз используется другое основание»</w:t>
      </w:r>
      <w:r>
        <w:rPr>
          <w:rStyle w:val="a8"/>
          <w:sz w:val="28"/>
        </w:rPr>
        <w:footnoteReference w:id="15"/>
      </w:r>
      <w:r>
        <w:rPr>
          <w:sz w:val="28"/>
        </w:rPr>
        <w:t xml:space="preserve"> </w:t>
      </w:r>
    </w:p>
    <w:p w:rsidR="001B3A04" w:rsidRDefault="001B3A04" w:rsidP="00C53957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В конце 19-начала 20 века учеными-цивилистами</w:t>
      </w:r>
      <w:r w:rsidR="00C24B09">
        <w:rPr>
          <w:sz w:val="28"/>
        </w:rPr>
        <w:t>, на основании данного способа,</w:t>
      </w:r>
      <w:r>
        <w:rPr>
          <w:sz w:val="28"/>
        </w:rPr>
        <w:t xml:space="preserve"> были выделены 9 основных классификационных пар договоров</w:t>
      </w:r>
      <w:r>
        <w:rPr>
          <w:rStyle w:val="a8"/>
          <w:sz w:val="28"/>
        </w:rPr>
        <w:footnoteReference w:id="16"/>
      </w:r>
      <w:r>
        <w:rPr>
          <w:sz w:val="28"/>
        </w:rPr>
        <w:t>.</w:t>
      </w:r>
    </w:p>
    <w:p w:rsidR="006F7E80" w:rsidRDefault="001B3A04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Так, Д.И. Мейер, выделял:</w:t>
      </w:r>
    </w:p>
    <w:p w:rsidR="00C75DBE" w:rsidRDefault="00C24B09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 xml:space="preserve">а) договоры вещественные </w:t>
      </w:r>
      <w:bookmarkStart w:id="20" w:name="OLE_LINK76"/>
      <w:bookmarkStart w:id="21" w:name="OLE_LINK77"/>
      <w:bookmarkStart w:id="22" w:name="OLE_LINK5"/>
      <w:r>
        <w:rPr>
          <w:sz w:val="28"/>
        </w:rPr>
        <w:t>(в современной литературе подобные договоры именуются</w:t>
      </w:r>
      <w:bookmarkEnd w:id="20"/>
      <w:bookmarkEnd w:id="21"/>
      <w:bookmarkEnd w:id="22"/>
      <w:r>
        <w:rPr>
          <w:sz w:val="28"/>
        </w:rPr>
        <w:t xml:space="preserve"> реальными договорами) и договоры, совершаемые простым соглашением (консенсуальные). Вещественные – это такие договоры, которые совершаются посредством отдачи вещи одним контрагентом другому. Все эти договоры считаются существующими, как скоро одно лицо действительно передало другому вещь, доставление которой составляет предмет договора. Консенсуальные – это такие договоры, которые существуют</w:t>
      </w:r>
      <w:r w:rsidR="00233864">
        <w:rPr>
          <w:sz w:val="28"/>
        </w:rPr>
        <w:t xml:space="preserve"> на основании одного соглашения;</w:t>
      </w:r>
    </w:p>
    <w:p w:rsidR="00C24B09" w:rsidRDefault="00C24B09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б) договоры словесные (в современной литературе подобные договоры именуются устными)</w:t>
      </w:r>
      <w:r w:rsidR="00233864">
        <w:rPr>
          <w:sz w:val="28"/>
        </w:rPr>
        <w:t>, совершаемые на словах, и письменные, совершаемые посредством написания акта;</w:t>
      </w:r>
    </w:p>
    <w:p w:rsidR="00233864" w:rsidRDefault="00233864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в) договоры самостоятельные и несамостоятельные. Самостоятельные – это указанные в законодательстве и определенные им; несамостоятельные – все прочие. Сам Д.И. Мейер предлагал именовать их иначе: «</w:t>
      </w:r>
      <w:r w:rsidR="00381AAE">
        <w:rPr>
          <w:sz w:val="28"/>
        </w:rPr>
        <w:t xml:space="preserve">Лучше бы, однако, называть первые договоры именными, а вторые безымянными, потому что несамостоятельными договорами можно назвать только такие, которые не существуют сами по себе, а составляют лишь дополнение к другим договорам или которые не составляют самостоятельных видов договоров. Но ни того, ни другого признака не представляют так называемые несамостоятельные договоры, а они только упомянуты в законодательстве и не определены. Поэтому и лучше, кажется, называть их безымянными, а прочие – именными, подобно тому как в римском праве существует деление договоров на </w:t>
      </w:r>
      <w:bookmarkStart w:id="23" w:name="OLE_LINK1"/>
      <w:bookmarkStart w:id="24" w:name="OLE_LINK2"/>
      <w:r w:rsidR="00381AAE">
        <w:rPr>
          <w:sz w:val="28"/>
          <w:lang w:val="en-US"/>
        </w:rPr>
        <w:t>contraktus</w:t>
      </w:r>
      <w:bookmarkEnd w:id="23"/>
      <w:bookmarkEnd w:id="24"/>
      <w:r w:rsidR="00381AAE" w:rsidRPr="00381AAE">
        <w:rPr>
          <w:sz w:val="28"/>
        </w:rPr>
        <w:t xml:space="preserve"> </w:t>
      </w:r>
      <w:bookmarkStart w:id="25" w:name="OLE_LINK3"/>
      <w:bookmarkStart w:id="26" w:name="OLE_LINK4"/>
      <w:r w:rsidR="00381AAE">
        <w:rPr>
          <w:sz w:val="28"/>
          <w:lang w:val="en-US"/>
        </w:rPr>
        <w:t>nominati</w:t>
      </w:r>
      <w:bookmarkEnd w:id="25"/>
      <w:bookmarkEnd w:id="26"/>
      <w:r w:rsidR="00381AAE" w:rsidRPr="00381AAE">
        <w:rPr>
          <w:sz w:val="28"/>
        </w:rPr>
        <w:t xml:space="preserve"> </w:t>
      </w:r>
      <w:r w:rsidR="00381AAE">
        <w:rPr>
          <w:sz w:val="28"/>
        </w:rPr>
        <w:t xml:space="preserve">и  </w:t>
      </w:r>
      <w:r w:rsidR="00381AAE">
        <w:rPr>
          <w:sz w:val="28"/>
          <w:lang w:val="en-US"/>
        </w:rPr>
        <w:t>contraktus</w:t>
      </w:r>
      <w:r w:rsidR="00381AAE" w:rsidRPr="00381AAE">
        <w:rPr>
          <w:sz w:val="28"/>
        </w:rPr>
        <w:t xml:space="preserve"> </w:t>
      </w:r>
      <w:r w:rsidR="004A1894">
        <w:rPr>
          <w:sz w:val="28"/>
          <w:lang w:val="en-US"/>
        </w:rPr>
        <w:t>innominati</w:t>
      </w:r>
      <w:r w:rsidR="004A1894">
        <w:rPr>
          <w:sz w:val="28"/>
        </w:rPr>
        <w:t>»;</w:t>
      </w:r>
    </w:p>
    <w:p w:rsidR="004A1894" w:rsidRDefault="004A1894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г) договоры имущественные и личные, смотря по тому, составляет ли предмет их доставки имущества или другое действие</w:t>
      </w:r>
      <w:r w:rsidR="00EA2C05">
        <w:rPr>
          <w:sz w:val="28"/>
        </w:rPr>
        <w:t>, исполнение того, что называется личной услугой».</w:t>
      </w:r>
    </w:p>
    <w:p w:rsidR="00EA2C05" w:rsidRDefault="00EA2C05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Г.Ф. Шершеневич классифицировал договоры по другим критериям. Он выделял, в частности:</w:t>
      </w:r>
    </w:p>
    <w:p w:rsidR="00EA2C05" w:rsidRDefault="00EA2C05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1) договоры односторонние и двусторонние. Односторонние – это такие, которые «создают только одно отношение, из которого обнаруживается для одного контрагента только право, для другого – только обязанность… В двусторонних договорах, строго говоря, два отношения, из которого каждое имеет своего активного и пассивного субъекта, только что эти отношения тесно срастаются в одно и не могут быть произвольно разделимы»;</w:t>
      </w:r>
    </w:p>
    <w:p w:rsidR="00692517" w:rsidRDefault="00EA2C05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 xml:space="preserve">2) </w:t>
      </w:r>
      <w:r w:rsidR="00692517">
        <w:rPr>
          <w:sz w:val="28"/>
        </w:rPr>
        <w:t xml:space="preserve">договоры обоснованные </w:t>
      </w:r>
      <w:bookmarkStart w:id="27" w:name="OLE_LINK6"/>
      <w:bookmarkStart w:id="28" w:name="OLE_LINK10"/>
      <w:r w:rsidR="00692517">
        <w:rPr>
          <w:sz w:val="28"/>
        </w:rPr>
        <w:t>(в современной литературе подобные договоры именуются</w:t>
      </w:r>
      <w:bookmarkEnd w:id="27"/>
      <w:bookmarkEnd w:id="28"/>
      <w:r w:rsidR="00692517">
        <w:rPr>
          <w:sz w:val="28"/>
        </w:rPr>
        <w:t xml:space="preserve"> казуальными)  и абстрактные. «Из смысла всех подобных (обоснованных) договоров обнаруживается, что обязанности контрагентов стоят в зависимости от основания договора. В противоположность таким обоснованным договорам, возможны договоры, отвлеченные от своего основания, когда контрагенты обязываются, не указывая вовсе на основания»;</w:t>
      </w:r>
    </w:p>
    <w:p w:rsidR="00D144B0" w:rsidRDefault="00D144B0" w:rsidP="00C75DBE">
      <w:pPr>
        <w:spacing w:line="360" w:lineRule="auto"/>
        <w:ind w:right="175" w:firstLine="708"/>
        <w:jc w:val="both"/>
        <w:rPr>
          <w:sz w:val="28"/>
        </w:rPr>
      </w:pPr>
    </w:p>
    <w:p w:rsidR="00EA2C05" w:rsidRDefault="00692517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3) «договоры главные и дополнительные, смотря по тому, составляют ли они сущность отношения или только сложение его, которое может быть устранено без нарушения самого отношения»</w:t>
      </w:r>
      <w:r>
        <w:rPr>
          <w:rStyle w:val="a8"/>
          <w:sz w:val="28"/>
        </w:rPr>
        <w:footnoteReference w:id="17"/>
      </w:r>
      <w:r>
        <w:rPr>
          <w:sz w:val="28"/>
        </w:rPr>
        <w:t>.</w:t>
      </w:r>
    </w:p>
    <w:p w:rsidR="00692517" w:rsidRDefault="00692517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Кроме того, Г.Ф. Шершеневич, отступая от способа дихотомии, называет еще два самостоятельных вида договоров – предварительный договор</w:t>
      </w:r>
      <w:r w:rsidR="0052648C">
        <w:rPr>
          <w:sz w:val="28"/>
        </w:rPr>
        <w:t xml:space="preserve"> и договор в пользу третьих лиц.</w:t>
      </w:r>
    </w:p>
    <w:p w:rsidR="0052648C" w:rsidRDefault="0052648C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К.П. Победоносцев разделял договоры на:</w:t>
      </w:r>
    </w:p>
    <w:p w:rsidR="0052648C" w:rsidRDefault="0052648C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1) договоры, устанавливающее обоюдное обязательство, и договоры, устанавливающее одностороннее обязательство (по терминологии Г.Ф. Шершеневича – это соответственно двусторонние и односторонние договоры);</w:t>
      </w:r>
    </w:p>
    <w:p w:rsidR="0052648C" w:rsidRDefault="0052648C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2) договоры обоюдно интересные (в современной литературе подобные договоры именуются возмездными) и договоры безвозмездные, или дарственные;</w:t>
      </w:r>
    </w:p>
    <w:p w:rsidR="0052648C" w:rsidRDefault="0052648C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3) договоры, основанные исключительно на риске, и договоры, в которых риск не входит в юридическое содержание договора</w:t>
      </w:r>
      <w:r w:rsidR="00DA40DC">
        <w:rPr>
          <w:rStyle w:val="a8"/>
          <w:sz w:val="28"/>
        </w:rPr>
        <w:footnoteReference w:id="18"/>
      </w:r>
      <w:r w:rsidR="00297595">
        <w:rPr>
          <w:sz w:val="28"/>
        </w:rPr>
        <w:t>.</w:t>
      </w:r>
    </w:p>
    <w:p w:rsidR="0025790B" w:rsidRDefault="0025790B" w:rsidP="00C75DBE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C75DBE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C75DBE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C75DBE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C75DBE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C75DBE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C75DBE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25790B">
      <w:pPr>
        <w:spacing w:line="360" w:lineRule="auto"/>
        <w:ind w:right="175" w:firstLine="708"/>
        <w:jc w:val="both"/>
        <w:rPr>
          <w:sz w:val="28"/>
        </w:rPr>
      </w:pPr>
      <w:bookmarkStart w:id="31" w:name="OLE_LINK13"/>
      <w:bookmarkStart w:id="32" w:name="OLE_LINK14"/>
    </w:p>
    <w:p w:rsidR="0025790B" w:rsidRDefault="0025790B" w:rsidP="0025790B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25790B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25790B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25790B">
      <w:pPr>
        <w:spacing w:line="360" w:lineRule="auto"/>
        <w:ind w:right="175" w:firstLine="708"/>
        <w:jc w:val="both"/>
        <w:rPr>
          <w:sz w:val="28"/>
        </w:rPr>
      </w:pPr>
    </w:p>
    <w:p w:rsidR="00F418F9" w:rsidRDefault="00F418F9" w:rsidP="0025790B">
      <w:pPr>
        <w:spacing w:line="360" w:lineRule="auto"/>
        <w:ind w:right="175" w:firstLine="708"/>
        <w:jc w:val="both"/>
        <w:rPr>
          <w:sz w:val="28"/>
        </w:rPr>
      </w:pPr>
    </w:p>
    <w:p w:rsidR="0025790B" w:rsidRDefault="0025790B" w:rsidP="0025790B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2.2 Классификация по Е.А. Суханову.</w:t>
      </w:r>
    </w:p>
    <w:p w:rsidR="00F418F9" w:rsidRDefault="00F418F9" w:rsidP="00F418F9">
      <w:pPr>
        <w:spacing w:line="360" w:lineRule="auto"/>
        <w:ind w:right="175"/>
        <w:jc w:val="both"/>
        <w:rPr>
          <w:sz w:val="28"/>
        </w:rPr>
      </w:pPr>
      <w:r>
        <w:rPr>
          <w:sz w:val="28"/>
        </w:rPr>
        <w:tab/>
      </w:r>
      <w:r w:rsidR="00621ED4">
        <w:rPr>
          <w:sz w:val="28"/>
        </w:rPr>
        <w:t xml:space="preserve">Учебник гражданского права под ред. Проф. Е.А. Суханова в качестве основы деления договоров на виды использует дихотомическую классификацию сделок: «Гражданско-правовые договоры классифицируется как соглашение (сделки) и как договорные обязательства. </w:t>
      </w:r>
      <w:r w:rsidR="00EB2AA7">
        <w:rPr>
          <w:sz w:val="28"/>
        </w:rPr>
        <w:t>В первом случае можно говорить об особенностях реальных и консенсуальных, возмездных и безвозмездных, казуальных и абстрактных, а также фидуциарных договоров. Возмездные договоры (сделки) могут быть также подразделены на меновые и рисковые (алеаторные)…»</w:t>
      </w:r>
      <w:r w:rsidR="00EB2AA7">
        <w:rPr>
          <w:rStyle w:val="a8"/>
          <w:sz w:val="28"/>
        </w:rPr>
        <w:footnoteReference w:id="19"/>
      </w:r>
      <w:r w:rsidR="00C175CE">
        <w:rPr>
          <w:sz w:val="28"/>
        </w:rPr>
        <w:t>.</w:t>
      </w:r>
    </w:p>
    <w:p w:rsidR="00056161" w:rsidRDefault="00C175CE" w:rsidP="00F418F9">
      <w:pPr>
        <w:spacing w:line="360" w:lineRule="auto"/>
        <w:ind w:right="175"/>
        <w:jc w:val="both"/>
        <w:rPr>
          <w:sz w:val="28"/>
        </w:rPr>
      </w:pPr>
      <w:r>
        <w:rPr>
          <w:sz w:val="28"/>
        </w:rPr>
        <w:tab/>
        <w:t>Понятие казуальных и абстрактных, а также фидуциарных договоров (сделок) раскрывается в первом томе данного учебника доцентом В.С. Ем «…Из казуальной сделки видно, какую правовую цель она преследует. Так из договора купли-продажи всегда видно, какой товар передается продавцом в собственность покупателю. Благодаря этому является очевидным и правовое основание  возникновения права собственности покупателя на товар. Дейст</w:t>
      </w:r>
      <w:r w:rsidR="0070682B">
        <w:rPr>
          <w:sz w:val="28"/>
        </w:rPr>
        <w:t>вительность казуальной сделки ставится в зависимость от ее цели. Цель должна быть законной и достижимой. Так, будет недействительной сделка, совершенная с целью, противной основам правопорядка и нравственности. Недействительная сделка купли-продажи имущества, совершенная не собственником, не обладающим полномочием на это, так как цель – переход права собственности – недостижима. Абстрактные сделки как бы оторваны от своего основания. Абстрактность сделки означает, что ее действительность не зависит от основания – цели сделки. Пример абстрактной сделки – выдача векселя. Вексель удостоверяет либо ничем не обусловленное обязательство векселедателя (простой вексель), либо ничем не обусловленное предложение указанному в векселе плательщику (переводной вексель) оплатить при наступлении предусмотренного векселем срока денежную сумму, оговоренную в нем. Из векселя не видно, на основании чего возникло право векселедержателя требовать выплаты денежных сумм</w:t>
      </w:r>
      <w:r w:rsidR="00056161">
        <w:rPr>
          <w:sz w:val="28"/>
        </w:rPr>
        <w:t>. На этом основании его работоспособность.</w:t>
      </w:r>
    </w:p>
    <w:p w:rsidR="00C175CE" w:rsidRDefault="00056161" w:rsidP="00F418F9">
      <w:pPr>
        <w:spacing w:line="360" w:lineRule="auto"/>
        <w:ind w:right="175"/>
        <w:jc w:val="both"/>
        <w:rPr>
          <w:sz w:val="28"/>
        </w:rPr>
      </w:pPr>
      <w:r>
        <w:rPr>
          <w:sz w:val="28"/>
        </w:rPr>
        <w:tab/>
        <w:t xml:space="preserve">Ингода в особую группу выделяют доверительные, или фидуциарные сделки, которые основаны на особых, лично-доверительных отношениях сторон. Утрата такого характера взаимоотношений сторон дает возможность любой из них в одностороннем порядке отказаться от исполнения </w:t>
      </w:r>
      <w:r w:rsidR="0070682B">
        <w:rPr>
          <w:sz w:val="28"/>
        </w:rPr>
        <w:t xml:space="preserve"> </w:t>
      </w:r>
      <w:r>
        <w:rPr>
          <w:sz w:val="28"/>
        </w:rPr>
        <w:t>сделки (например, в договоре поручения, как поверенный, так и доверитель вправе в любое время отказаться от исполнения без указания мотивов). Подобные сделки редки и в целом не характерны для имущественного оборота»</w:t>
      </w:r>
      <w:r>
        <w:rPr>
          <w:rStyle w:val="a8"/>
          <w:sz w:val="28"/>
        </w:rPr>
        <w:footnoteReference w:id="20"/>
      </w:r>
      <w:r>
        <w:rPr>
          <w:sz w:val="28"/>
        </w:rPr>
        <w:t>. В дихотомической классификации фидуциарным сделкам В.С. Ем противопоставляет не фидуциарные сделки</w:t>
      </w:r>
      <w:r>
        <w:rPr>
          <w:rStyle w:val="a8"/>
          <w:sz w:val="28"/>
        </w:rPr>
        <w:footnoteReference w:id="21"/>
      </w:r>
      <w:r>
        <w:rPr>
          <w:sz w:val="28"/>
        </w:rPr>
        <w:t>.</w:t>
      </w:r>
    </w:p>
    <w:p w:rsidR="00811258" w:rsidRDefault="00811258" w:rsidP="00F418F9">
      <w:pPr>
        <w:spacing w:line="360" w:lineRule="auto"/>
        <w:ind w:right="175"/>
        <w:jc w:val="both"/>
        <w:rPr>
          <w:sz w:val="28"/>
        </w:rPr>
      </w:pPr>
      <w:r>
        <w:rPr>
          <w:sz w:val="28"/>
        </w:rPr>
        <w:tab/>
        <w:t>Далее профессор</w:t>
      </w:r>
      <w:r w:rsidR="003F6146">
        <w:rPr>
          <w:sz w:val="28"/>
        </w:rPr>
        <w:t xml:space="preserve"> Е.А. Суханов дополняет вышеприведенные классификации следующими парами:</w:t>
      </w:r>
    </w:p>
    <w:p w:rsidR="003F6146" w:rsidRDefault="003F6146" w:rsidP="003F6146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</w:rPr>
      </w:pPr>
      <w:r>
        <w:rPr>
          <w:sz w:val="28"/>
        </w:rPr>
        <w:t>основные и дополнительные (акцессорные) договоры (акцессорные – это такие договоры, которые обеспечивают исполнение основных договоров. Примером является договор залога, задатка, поручительства и т. д.);</w:t>
      </w:r>
    </w:p>
    <w:p w:rsidR="003F6146" w:rsidRDefault="003F6146" w:rsidP="003F6146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</w:rPr>
      </w:pPr>
      <w:r>
        <w:rPr>
          <w:sz w:val="28"/>
        </w:rPr>
        <w:t>предпринимательские договоры и договоры с участием граждан – потребителей;</w:t>
      </w:r>
    </w:p>
    <w:p w:rsidR="003719B6" w:rsidRDefault="003F6146" w:rsidP="003F6146">
      <w:pPr>
        <w:numPr>
          <w:ilvl w:val="0"/>
          <w:numId w:val="7"/>
        </w:numPr>
        <w:spacing w:line="360" w:lineRule="auto"/>
        <w:ind w:right="175"/>
        <w:jc w:val="both"/>
        <w:rPr>
          <w:sz w:val="28"/>
        </w:rPr>
      </w:pPr>
      <w:r>
        <w:rPr>
          <w:sz w:val="28"/>
        </w:rPr>
        <w:t>поименованные и непоименованные</w:t>
      </w:r>
      <w:r>
        <w:rPr>
          <w:rStyle w:val="a8"/>
          <w:sz w:val="28"/>
        </w:rPr>
        <w:footnoteReference w:id="22"/>
      </w:r>
      <w:r w:rsidR="003719B6">
        <w:rPr>
          <w:sz w:val="28"/>
        </w:rPr>
        <w:t xml:space="preserve"> договоры (поименованные – это названные в ГК или ином законе, а непоименованные – это договоры, неизвестные закону, но не противоречащие общим началам и смыслу гражданского законодательства).</w:t>
      </w:r>
    </w:p>
    <w:p w:rsidR="003F6146" w:rsidRDefault="003719B6" w:rsidP="003719B6">
      <w:pPr>
        <w:spacing w:line="360" w:lineRule="auto"/>
        <w:ind w:right="175"/>
        <w:jc w:val="both"/>
        <w:rPr>
          <w:sz w:val="28"/>
        </w:rPr>
      </w:pPr>
      <w:r>
        <w:rPr>
          <w:sz w:val="28"/>
        </w:rPr>
        <w:t xml:space="preserve"> </w:t>
      </w:r>
    </w:p>
    <w:bookmarkEnd w:id="31"/>
    <w:bookmarkEnd w:id="32"/>
    <w:p w:rsidR="0052648C" w:rsidRPr="00692517" w:rsidRDefault="0052648C" w:rsidP="00C75DBE">
      <w:pPr>
        <w:spacing w:line="360" w:lineRule="auto"/>
        <w:ind w:right="175" w:firstLine="708"/>
        <w:jc w:val="both"/>
        <w:rPr>
          <w:sz w:val="28"/>
        </w:rPr>
      </w:pPr>
    </w:p>
    <w:p w:rsidR="00EA2C05" w:rsidRDefault="00EA2C05" w:rsidP="00C75DBE">
      <w:pPr>
        <w:spacing w:line="360" w:lineRule="auto"/>
        <w:ind w:right="175" w:firstLine="708"/>
        <w:jc w:val="both"/>
        <w:rPr>
          <w:sz w:val="28"/>
        </w:rPr>
      </w:pPr>
    </w:p>
    <w:p w:rsidR="004A1894" w:rsidRDefault="00DF0EE8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2.3 Классификация по А.А. Собчаку.</w:t>
      </w:r>
    </w:p>
    <w:p w:rsidR="00DF0EE8" w:rsidRDefault="00436AB9" w:rsidP="00C75DB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Профессор А.А. Собчак выделил смешанные и комплексные договоры.</w:t>
      </w:r>
    </w:p>
    <w:p w:rsidR="00436AB9" w:rsidRPr="004A1894" w:rsidRDefault="00436AB9" w:rsidP="002E207E">
      <w:pPr>
        <w:spacing w:line="360" w:lineRule="auto"/>
        <w:ind w:right="175" w:firstLine="708"/>
        <w:jc w:val="both"/>
        <w:rPr>
          <w:sz w:val="28"/>
        </w:rPr>
      </w:pPr>
      <w:r>
        <w:rPr>
          <w:sz w:val="28"/>
        </w:rPr>
        <w:t>«Смешанным является договор, в котором сочетаются элементы разных договоров и который служит основанием возникновения единого обязательства, соединяющего черты договоров разного вида»</w:t>
      </w:r>
      <w:r>
        <w:rPr>
          <w:rStyle w:val="a8"/>
          <w:sz w:val="28"/>
        </w:rPr>
        <w:footnoteReference w:id="23"/>
      </w:r>
      <w:r>
        <w:rPr>
          <w:sz w:val="28"/>
        </w:rPr>
        <w:t>. В качестве примера А.А. Собчак называет договор купли – продажи, в котором покупатель вместо уплаты покупной цены принимает на себя обязанность выполнить определенную работу.</w:t>
      </w:r>
      <w:r w:rsidR="0037745D">
        <w:rPr>
          <w:sz w:val="28"/>
        </w:rPr>
        <w:t xml:space="preserve"> </w:t>
      </w:r>
      <w:r>
        <w:rPr>
          <w:sz w:val="28"/>
        </w:rPr>
        <w:t xml:space="preserve">Возможные отношения можно расчленить на два самостоятельных обязательства (купли – продажи и подряда) лишь чисто </w:t>
      </w:r>
      <w:r w:rsidR="0037745D">
        <w:rPr>
          <w:sz w:val="28"/>
        </w:rPr>
        <w:t>теоретически</w:t>
      </w:r>
      <w:r>
        <w:rPr>
          <w:sz w:val="28"/>
        </w:rPr>
        <w:t xml:space="preserve">. </w:t>
      </w:r>
      <w:r w:rsidR="0037745D">
        <w:rPr>
          <w:sz w:val="28"/>
        </w:rPr>
        <w:t>В действительности же возникает единое обязательство смешанного характера.</w:t>
      </w:r>
    </w:p>
    <w:p w:rsidR="0050201F" w:rsidRDefault="002E207E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Комплексными профессор Собчак именовал «договоры, порождающее два и более различных обязательств, имеющих единую хозяйственную цель и группирующихся вокруг одного из них, которое является основным.</w:t>
      </w:r>
    </w:p>
    <w:p w:rsidR="002E207E" w:rsidRDefault="002E207E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смешанных комплексные договоры служат основанием для возникновения двух и более обязательств, объединенных единой хозяйственной целью. </w:t>
      </w:r>
      <w:r w:rsidR="001100BF">
        <w:rPr>
          <w:sz w:val="28"/>
          <w:szCs w:val="28"/>
        </w:rPr>
        <w:t>Необходимость координации возникающих обстоятельств, их приспособление к достижению единой хозяйственной цели в рамках комплексного договора вызывает к жизни организационные отношения. Соединение (сочетание) организационных и имущественных отношений</w:t>
      </w:r>
      <w:r w:rsidR="006742B5">
        <w:rPr>
          <w:sz w:val="28"/>
          <w:szCs w:val="28"/>
        </w:rPr>
        <w:t xml:space="preserve"> – отличительная черта комплексного договора, определяющая многоотраслевой характер регулирования указанных отношений. Комплексные договоры – это разновидность хозяйственных договоров, и применяются они только в отношениях между социалистическими организациями, тогда как смешанные – с любым субъектным составом.</w:t>
      </w:r>
    </w:p>
    <w:p w:rsidR="007D77DC" w:rsidRDefault="008920E9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D77DC">
        <w:rPr>
          <w:sz w:val="28"/>
          <w:szCs w:val="28"/>
        </w:rPr>
        <w:t>омплексными по своей природе являются: договоры подряда на капитальное строительство, в рамках которых кроме обязательства по выполнению подрядных работ возникает ряд смежных обязательств (по предоставлению заказчиком различных услуг подрядчику, по аренде строений, хранению строительных материалов и конструкций, предоставлению транспорта для перевозки рабочих и т.д.);… договоры на участие в выставках, объединяющие перевозку, аренду, хранение и страхование экспонатов, исполнение экспедиторских функций и т.п.; договоры на туристско-экскурсионное обслуживание, заключаемые территориальными управлениями Центрального совета по туризму и экскурсиям с предприятиями и организациями, на основе которых кроме обязательств по реализации путевок возникают обязательства по приобретению авиа - и железнодорожных билетов, аренде жилых помещений и т.п.</w:t>
      </w:r>
    </w:p>
    <w:p w:rsidR="00DB44A0" w:rsidRDefault="00C24E2E" w:rsidP="00DB44A0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комплексных договоров определяется их межотраслевым  и межвидовым характером. Межотраслевой характер выражается в необходимости сочетания административно-првового и гражданско-правового регулирования возникающих отношений, межвидовой – в одновременном возникновении комплекса обязательств, что требует применение законодательства о соответствующих видах обязательств (конечно с учетом специфики комплексного регулирования)</w:t>
      </w:r>
      <w:r w:rsidR="00DB44A0">
        <w:rPr>
          <w:sz w:val="28"/>
          <w:szCs w:val="28"/>
        </w:rPr>
        <w:t>.</w:t>
      </w:r>
    </w:p>
    <w:p w:rsidR="007D77DC" w:rsidRDefault="00511DDA" w:rsidP="00DB44A0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суммировать высказанное профессором Собчаком, </w:t>
      </w:r>
      <w:r w:rsidR="00101D9C">
        <w:rPr>
          <w:sz w:val="28"/>
          <w:szCs w:val="28"/>
        </w:rPr>
        <w:t>можно сделать следующий вывод: смешанный договор, будучи необходимой промежуточной стадией в процессе возникновения новых видов договоров, не обладает качествами самостоятельного гражданско-правового института и не имеет специальных норм, посвященных его регламентации.</w:t>
      </w:r>
    </w:p>
    <w:p w:rsidR="00101D9C" w:rsidRDefault="00101D9C" w:rsidP="00DB44A0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же договор является продуктом (итогом) развития смешанного договора в новый институт гражданского права, а потому имеет специальные нормы (как гражданско-правовые, так и административно-правовые), посвященные его регламентации</w:t>
      </w:r>
      <w:r>
        <w:rPr>
          <w:rStyle w:val="a8"/>
          <w:sz w:val="28"/>
          <w:szCs w:val="28"/>
        </w:rPr>
        <w:footnoteReference w:id="24"/>
      </w:r>
    </w:p>
    <w:p w:rsidR="008920E9" w:rsidRDefault="007D77DC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9C0" w:rsidRDefault="0042121B" w:rsidP="000D2863">
      <w:pPr>
        <w:spacing w:line="360" w:lineRule="auto"/>
        <w:ind w:right="175" w:firstLine="540"/>
        <w:jc w:val="both"/>
        <w:rPr>
          <w:sz w:val="28"/>
          <w:szCs w:val="28"/>
        </w:rPr>
      </w:pPr>
      <w:r>
        <w:rPr>
          <w:sz w:val="28"/>
          <w:szCs w:val="28"/>
        </w:rPr>
        <w:t>2.4 Другие распространенные классификации.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Кузнецова Ф.Н. отмечает, что «договоры могут быть разделены на законные и незаконные»</w:t>
      </w:r>
      <w:r>
        <w:rPr>
          <w:rStyle w:val="a8"/>
          <w:sz w:val="28"/>
          <w:szCs w:val="28"/>
        </w:rPr>
        <w:footnoteReference w:id="25"/>
      </w:r>
      <w:r>
        <w:rPr>
          <w:sz w:val="28"/>
          <w:szCs w:val="28"/>
        </w:rPr>
        <w:t xml:space="preserve">. Собственно, только законные договоры можно назвать договорами, ибо сделки незаконные не считаются действительными, следовательно, и существующими. Но ничтожество поражает эти договоры только при соприкосновении их с общественной властью, а независимо от того они существуют точно так же, как и сделки законные, и встречаются нередко в действительности. Под законностью в данной ситуации понимается не только соответствие договора элементам законодательства государства, но и не противоречие основным идеям права и справедливости. 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приемлемым Осиповой М.В. представляется критерий, сочетающий в себе «экономические и юридические признаки, присущие договорам»</w:t>
      </w:r>
      <w:r>
        <w:rPr>
          <w:rStyle w:val="a8"/>
          <w:sz w:val="28"/>
          <w:szCs w:val="28"/>
        </w:rPr>
        <w:footnoteReference w:id="26"/>
      </w:r>
      <w:r>
        <w:rPr>
          <w:sz w:val="28"/>
          <w:szCs w:val="28"/>
        </w:rPr>
        <w:t>. В результате его использования, образуются следующие группы договоров:</w:t>
      </w:r>
    </w:p>
    <w:p w:rsidR="0042121B" w:rsidRDefault="0042121B" w:rsidP="00421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обязательства по передаче имущества в собственность, хозяйственное ведение или оперативное управление имуществом, пожизненное наследуемое владение (купля-продажа, пожизненное содержание, мена, дарение);</w:t>
      </w:r>
    </w:p>
    <w:p w:rsidR="0042121B" w:rsidRDefault="0042121B" w:rsidP="00421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обязательства по передаче имущества в пользование (аренда, наем жилого помещения, возмездное пользование имуществом);</w:t>
      </w:r>
    </w:p>
    <w:p w:rsidR="0042121B" w:rsidRDefault="0042121B" w:rsidP="00421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обязательства по производству работ (подряд, и другие);</w:t>
      </w:r>
    </w:p>
    <w:p w:rsidR="0042121B" w:rsidRDefault="0042121B" w:rsidP="00421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 обязательства по перевозке (железнодорожная, морская, речная, водная, автомобильная перевозка);</w:t>
      </w:r>
    </w:p>
    <w:p w:rsidR="0042121B" w:rsidRDefault="0042121B" w:rsidP="00421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д) обязательства по страхованию;</w:t>
      </w:r>
    </w:p>
    <w:p w:rsidR="0042121B" w:rsidRDefault="0042121B" w:rsidP="00421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е) обязательства по кредитованию и расчетам (заем, кредит, расчеты);</w:t>
      </w:r>
    </w:p>
    <w:p w:rsidR="0042121B" w:rsidRDefault="0042121B" w:rsidP="00421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ж) обязательства по оказанию услуг (поручение, комиссия, хранение, экспедиция);</w:t>
      </w:r>
    </w:p>
    <w:p w:rsidR="0042121B" w:rsidRDefault="0042121B" w:rsidP="00421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з) обязательства по совместной деятельности;</w:t>
      </w:r>
    </w:p>
    <w:p w:rsidR="0042121B" w:rsidRDefault="0042121B" w:rsidP="004212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и) обязательства из односторонних действий (действия в чужом интересе без поручения, публичный конкурс);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приведенной классификации заключается в различной правовой регламентации обязательств, включенных в каждую классификационную группу.</w:t>
      </w:r>
    </w:p>
    <w:p w:rsidR="0042121B" w:rsidRDefault="0042121B" w:rsidP="0042121B">
      <w:pPr>
        <w:spacing w:line="360" w:lineRule="auto"/>
        <w:ind w:firstLine="900"/>
        <w:jc w:val="both"/>
      </w:pPr>
      <w:r>
        <w:rPr>
          <w:sz w:val="28"/>
          <w:szCs w:val="28"/>
        </w:rPr>
        <w:t xml:space="preserve">Гражданско-правовые договоры подразделяются на имущественные и организационные. К имущественным относятся все договоры, непосредственно оформляющие акты товарообмена их участников и направленные на передачу или получение имущества (материальных и иных благ). Организационные договоры направлены не на товарообмен, а на его организацию, т. е. на установление взаимосвязей участников будущего товарообмена. Таков, например, предварительный договор, в силу которого его стороны обязуются заключить в будущем основной (имущественный) договор на условиях, установленных предварительным договором (п. 1 ст. 429 ГК). Типичной разновидностью данного договора является традиционно известный русскому праву «договор запродажи, по которому стороны обязываются в определенный ими срок заключить договор купли-продажи» </w:t>
      </w:r>
      <w:r>
        <w:rPr>
          <w:rStyle w:val="a8"/>
          <w:sz w:val="28"/>
          <w:szCs w:val="28"/>
        </w:rPr>
        <w:footnoteReference w:id="27"/>
      </w:r>
      <w:r>
        <w:rPr>
          <w:sz w:val="28"/>
          <w:szCs w:val="28"/>
        </w:rPr>
        <w:t>(например, в отношении вещи, которой пока нет у продавца или в отношении которой он не имеет права собственности либо оно обременено правами иных лиц).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имущественные договоры в литературе предложено разделять на обязательственные и вещные. К последним относят договоры, в силу которых передача вещи контрагенту и возникновение у него вещного права происходит “на стадии возникновения договора, а не его исполнения”</w:t>
      </w:r>
      <w:r>
        <w:rPr>
          <w:rStyle w:val="a8"/>
          <w:sz w:val="28"/>
          <w:szCs w:val="28"/>
        </w:rPr>
        <w:footnoteReference w:id="28"/>
      </w:r>
      <w:r>
        <w:rPr>
          <w:sz w:val="28"/>
          <w:szCs w:val="28"/>
        </w:rPr>
        <w:t>, например при дарении вещи. Получается, что такие договоры (сделки) об отчуждении вещей не порождают договорных обязательств. В действительности речь идет о ситуациях, когда «момент заключения договора совпадает с моментом исполнения договорного обязательства, состоящего исключительно в передаче вещи»</w:t>
      </w:r>
      <w:r>
        <w:rPr>
          <w:rStyle w:val="a8"/>
          <w:sz w:val="28"/>
          <w:szCs w:val="28"/>
        </w:rPr>
        <w:footnoteReference w:id="29"/>
      </w:r>
      <w:r>
        <w:rPr>
          <w:sz w:val="28"/>
          <w:szCs w:val="28"/>
        </w:rPr>
        <w:t xml:space="preserve"> (порождающей в силу п. 1 ст. 223 ГК возникновение права собственности на вещь у приобретателя), что характерно для некоторых реальных сделок (например, в розничной купле-продаже). Но “вещные элементы” таких правоотношений исчерпываются переходом права собственности (абз. 1 п. 2 ст. 218 ГК), а “близкая” к виндикационному иску возможность истребования индивидуально-определенной вещи (ст. 398 ГК) характерна для “обязательственных”, а не “вещных договоров”. В связи с этим выделение последних представляется необоснованным.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юридической литературе существует и другая классификация договоров, которая построена на использовании критерия, включающего совокупность экономических и юридических признаков:</w:t>
      </w:r>
    </w:p>
    <w:p w:rsidR="0042121B" w:rsidRDefault="0042121B" w:rsidP="00821F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</w:t>
      </w:r>
      <w:r w:rsidRPr="00821FF6">
        <w:rPr>
          <w:sz w:val="28"/>
          <w:szCs w:val="28"/>
        </w:rPr>
        <w:t>оговоры о возмездной передаче имущества в собственность: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купля-продажа; 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мена;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рента;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пожизненное содержание с иждивением.</w:t>
      </w:r>
    </w:p>
    <w:p w:rsidR="0042121B" w:rsidRPr="00821FF6" w:rsidRDefault="0042121B" w:rsidP="00821FF6">
      <w:pPr>
        <w:spacing w:line="360" w:lineRule="auto"/>
        <w:ind w:firstLine="708"/>
        <w:jc w:val="both"/>
        <w:rPr>
          <w:sz w:val="28"/>
          <w:szCs w:val="28"/>
        </w:rPr>
      </w:pPr>
      <w:r w:rsidRPr="00821FF6">
        <w:rPr>
          <w:sz w:val="28"/>
          <w:szCs w:val="28"/>
        </w:rPr>
        <w:t>Договоры о передаче имущества в собственность с обязательством возврата равноценного имущества или без него: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заем;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кредитный договор;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финансирование под уступку денежного требования.</w:t>
      </w:r>
    </w:p>
    <w:p w:rsidR="0042121B" w:rsidRPr="00821FF6" w:rsidRDefault="0042121B" w:rsidP="00821FF6">
      <w:pPr>
        <w:spacing w:line="360" w:lineRule="auto"/>
        <w:ind w:firstLine="708"/>
        <w:jc w:val="both"/>
        <w:rPr>
          <w:sz w:val="28"/>
          <w:szCs w:val="28"/>
        </w:rPr>
      </w:pPr>
      <w:r w:rsidRPr="00821FF6">
        <w:rPr>
          <w:sz w:val="28"/>
          <w:szCs w:val="28"/>
        </w:rPr>
        <w:t>Договоры о безвозмездной передаче имущества в собственность: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дарение</w:t>
      </w:r>
    </w:p>
    <w:p w:rsidR="0042121B" w:rsidRPr="00821FF6" w:rsidRDefault="0042121B" w:rsidP="00821FF6">
      <w:pPr>
        <w:spacing w:line="360" w:lineRule="auto"/>
        <w:ind w:firstLine="708"/>
        <w:jc w:val="both"/>
        <w:rPr>
          <w:sz w:val="28"/>
          <w:szCs w:val="28"/>
        </w:rPr>
      </w:pPr>
      <w:r w:rsidRPr="00821FF6">
        <w:rPr>
          <w:sz w:val="28"/>
          <w:szCs w:val="28"/>
        </w:rPr>
        <w:t>Договоры о возмездной передаче имущества в пользование: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аренда;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наем жилого помещения.</w:t>
      </w:r>
    </w:p>
    <w:p w:rsidR="0042121B" w:rsidRPr="00821FF6" w:rsidRDefault="0042121B" w:rsidP="00821FF6">
      <w:pPr>
        <w:spacing w:line="360" w:lineRule="auto"/>
        <w:ind w:left="192" w:firstLine="708"/>
        <w:jc w:val="both"/>
        <w:rPr>
          <w:sz w:val="28"/>
          <w:szCs w:val="28"/>
        </w:rPr>
      </w:pPr>
      <w:r w:rsidRPr="00821FF6">
        <w:rPr>
          <w:sz w:val="28"/>
          <w:szCs w:val="28"/>
        </w:rPr>
        <w:t>Договоры о безвозмездной передаче имущества в пользование: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договоры о выполнении работ;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подряд;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выполнение научно-исследовательских работ;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опытно-конструкторских работ;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технологических работ;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договоры о совместной деятельности;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простое товарищество;</w:t>
      </w:r>
    </w:p>
    <w:p w:rsidR="0042121B" w:rsidRPr="00821FF6" w:rsidRDefault="0042121B" w:rsidP="00821FF6">
      <w:pPr>
        <w:spacing w:line="360" w:lineRule="auto"/>
        <w:ind w:firstLine="708"/>
        <w:jc w:val="both"/>
        <w:rPr>
          <w:sz w:val="28"/>
          <w:szCs w:val="28"/>
        </w:rPr>
      </w:pPr>
      <w:r w:rsidRPr="00821FF6">
        <w:rPr>
          <w:sz w:val="28"/>
          <w:szCs w:val="28"/>
        </w:rPr>
        <w:t>Договоры о совершении юридических или фактических действий: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поручение;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комиссия;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экспедиция;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агентирование;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доверительное управление имуществом;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коммерческая концессия;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банковский вклад;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банковский счет;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договоры о доставке грузов багажа и пассажиров;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перевозка.</w:t>
      </w:r>
    </w:p>
    <w:p w:rsidR="0042121B" w:rsidRPr="00821FF6" w:rsidRDefault="0042121B" w:rsidP="00821FF6">
      <w:pPr>
        <w:spacing w:line="360" w:lineRule="auto"/>
        <w:ind w:firstLine="708"/>
        <w:jc w:val="both"/>
        <w:rPr>
          <w:sz w:val="28"/>
          <w:szCs w:val="28"/>
        </w:rPr>
      </w:pPr>
      <w:r w:rsidRPr="00821FF6">
        <w:rPr>
          <w:sz w:val="28"/>
          <w:szCs w:val="28"/>
        </w:rPr>
        <w:t>Договоры о производстве денежных выплат при наступлении определенного события: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страхование</w:t>
      </w:r>
    </w:p>
    <w:p w:rsidR="0042121B" w:rsidRPr="00821FF6" w:rsidRDefault="0042121B" w:rsidP="00821FF6">
      <w:pPr>
        <w:spacing w:line="360" w:lineRule="auto"/>
        <w:ind w:firstLine="708"/>
        <w:jc w:val="both"/>
        <w:rPr>
          <w:sz w:val="28"/>
          <w:szCs w:val="28"/>
        </w:rPr>
      </w:pPr>
      <w:r w:rsidRPr="00821FF6">
        <w:rPr>
          <w:sz w:val="28"/>
          <w:szCs w:val="28"/>
        </w:rPr>
        <w:t>Договоры о создании произведений науки, литературы или искусства, передаче их для использования: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авторские.</w:t>
      </w:r>
    </w:p>
    <w:p w:rsidR="0042121B" w:rsidRPr="00821FF6" w:rsidRDefault="0042121B" w:rsidP="00821FF6">
      <w:pPr>
        <w:spacing w:line="360" w:lineRule="auto"/>
        <w:ind w:firstLine="708"/>
        <w:jc w:val="both"/>
        <w:rPr>
          <w:sz w:val="28"/>
          <w:szCs w:val="28"/>
        </w:rPr>
      </w:pPr>
      <w:r w:rsidRPr="00821FF6">
        <w:rPr>
          <w:sz w:val="28"/>
          <w:szCs w:val="28"/>
        </w:rPr>
        <w:t>Договоры о предоставлении прав на использование изобретений, на которые выдан патент:</w:t>
      </w:r>
    </w:p>
    <w:p w:rsidR="0042121B" w:rsidRDefault="0042121B" w:rsidP="0042121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• лицензионные.</w:t>
      </w:r>
    </w:p>
    <w:p w:rsidR="0050201F" w:rsidRPr="000D2863" w:rsidRDefault="0050201F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50201F" w:rsidRPr="000D2863" w:rsidRDefault="0050201F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50201F" w:rsidRPr="000D2863" w:rsidRDefault="0050201F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A958E7" w:rsidRPr="000D2863" w:rsidRDefault="00A958E7" w:rsidP="000D2863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70570F" w:rsidRPr="0070570F" w:rsidRDefault="0072516C" w:rsidP="0070570F">
      <w:pPr>
        <w:spacing w:line="360" w:lineRule="auto"/>
        <w:ind w:firstLine="708"/>
        <w:jc w:val="both"/>
        <w:rPr>
          <w:sz w:val="28"/>
          <w:szCs w:val="28"/>
        </w:rPr>
      </w:pPr>
      <w:r w:rsidRPr="0070570F">
        <w:rPr>
          <w:sz w:val="28"/>
          <w:szCs w:val="28"/>
        </w:rPr>
        <w:t>Заключение.</w:t>
      </w:r>
    </w:p>
    <w:p w:rsidR="0072516C" w:rsidRDefault="0072516C" w:rsidP="0070570F">
      <w:pPr>
        <w:spacing w:line="360" w:lineRule="auto"/>
        <w:ind w:firstLine="708"/>
        <w:jc w:val="both"/>
        <w:rPr>
          <w:sz w:val="28"/>
          <w:szCs w:val="28"/>
        </w:rPr>
      </w:pPr>
      <w:r w:rsidRPr="0070570F">
        <w:rPr>
          <w:sz w:val="28"/>
          <w:szCs w:val="28"/>
        </w:rPr>
        <w:t>Итак, на основании проведенного анализа, можно сделать следующие вывод, что в абсолютном большинстве случаев участники гражданского и торгового оборота добровольно принимают на себя обязательства, договариваясь друг с другом что-либо сделать, передать или воздержаться от какого-либо действия.</w:t>
      </w:r>
    </w:p>
    <w:p w:rsidR="0070570F" w:rsidRDefault="0070570F" w:rsidP="007057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Реальная жизнь показывает, что договор</w:t>
      </w:r>
      <w:r w:rsidRPr="0070570F">
        <w:rPr>
          <w:sz w:val="28"/>
          <w:szCs w:val="28"/>
        </w:rPr>
        <w:t xml:space="preserve"> </w:t>
      </w:r>
      <w:r>
        <w:rPr>
          <w:sz w:val="28"/>
          <w:szCs w:val="28"/>
        </w:rPr>
        <w:t>(contract) является одним из главнейших  оснований возникновения обязательств.</w:t>
      </w:r>
    </w:p>
    <w:p w:rsidR="00283E69" w:rsidRDefault="00283E69" w:rsidP="007057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договоров облегчает применение определенных норм именно к тому или иному типу договора. Кроме того, она дает возможность выявлять черты сходства и различия правового регулирования тех или иных общественных отношений, способствует дальнейшему совершенствованию и систематизации законодательства, служит цели лучшего изучения договоров.</w:t>
      </w:r>
    </w:p>
    <w:p w:rsidR="00283E69" w:rsidRDefault="00283E69" w:rsidP="007057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понятием и условиями договоров теснейшим образом связан вопрос об их классификации. Первостепенное значение договоров в гражданском обороте, исключительно широкое распространение данного феномена обусловили включение в ГК множества относящихся к ним норм. Среди таких правил необходимо выделить, по меньшей мере, две группы. Во-первых, общие положения, которые определяют содержание отдельных видов договоров, и, во-вторых, правила о типах соответствующих договоров. Сообразно общие положения о видах договоров сосредоточены в части первой ГК (преимущественно в разделе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«Общая часть обязательного права»), а установления в типичных договорах - в части второй ГК (в разделе 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«Отдельные виды обязательств»).</w:t>
      </w:r>
    </w:p>
    <w:p w:rsidR="00283E69" w:rsidRDefault="00283E69" w:rsidP="00283E6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Правильное определение вида договора позволяет сторонам в полном объеме реализовать свои права и интересы в сфере гражданского права, так как только верная классификация и определения вида договора ведет к его правильному оформлению и соблюдению.</w:t>
      </w:r>
    </w:p>
    <w:p w:rsidR="00215AC7" w:rsidRDefault="00215AC7" w:rsidP="0070570F">
      <w:pPr>
        <w:spacing w:line="360" w:lineRule="auto"/>
        <w:ind w:firstLine="708"/>
        <w:jc w:val="both"/>
        <w:rPr>
          <w:sz w:val="28"/>
          <w:szCs w:val="28"/>
        </w:rPr>
      </w:pPr>
    </w:p>
    <w:p w:rsidR="00215AC7" w:rsidRDefault="00215AC7" w:rsidP="0070570F">
      <w:pPr>
        <w:spacing w:line="360" w:lineRule="auto"/>
        <w:ind w:firstLine="708"/>
        <w:jc w:val="both"/>
        <w:rPr>
          <w:sz w:val="28"/>
          <w:szCs w:val="28"/>
        </w:rPr>
      </w:pPr>
    </w:p>
    <w:p w:rsidR="00283E69" w:rsidRDefault="00283E69" w:rsidP="007057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источников:</w:t>
      </w:r>
    </w:p>
    <w:p w:rsidR="00BA2BE1" w:rsidRDefault="00BA2BE1" w:rsidP="00BA2BE1">
      <w:pPr>
        <w:pStyle w:val="ab"/>
        <w:spacing w:line="360" w:lineRule="auto"/>
        <w:ind w:firstLine="425"/>
        <w:jc w:val="both"/>
        <w:rPr>
          <w:bCs/>
          <w:sz w:val="28"/>
          <w:szCs w:val="28"/>
        </w:rPr>
      </w:pPr>
      <w:r w:rsidRPr="00BA2BE1">
        <w:rPr>
          <w:bCs/>
          <w:sz w:val="28"/>
          <w:szCs w:val="28"/>
        </w:rPr>
        <w:t>Нормативно-правовые акты:</w:t>
      </w:r>
    </w:p>
    <w:p w:rsidR="00BA2BE1" w:rsidRDefault="00382785" w:rsidP="00382785">
      <w:pPr>
        <w:pStyle w:val="ab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РФ.</w:t>
      </w:r>
    </w:p>
    <w:p w:rsidR="00382785" w:rsidRPr="00382785" w:rsidRDefault="00382785" w:rsidP="00382785">
      <w:pPr>
        <w:pStyle w:val="ab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СЗ РФ.</w:t>
      </w:r>
      <w:r>
        <w:rPr>
          <w:noProof/>
          <w:sz w:val="28"/>
          <w:szCs w:val="28"/>
        </w:rPr>
        <w:t xml:space="preserve"> 1995. №</w:t>
      </w:r>
      <w:r>
        <w:rPr>
          <w:sz w:val="28"/>
          <w:szCs w:val="28"/>
        </w:rPr>
        <w:t xml:space="preserve"> 3.</w:t>
      </w:r>
    </w:p>
    <w:p w:rsidR="00382785" w:rsidRPr="00382785" w:rsidRDefault="00382785" w:rsidP="00382785">
      <w:pPr>
        <w:pStyle w:val="ab"/>
        <w:numPr>
          <w:ilvl w:val="0"/>
          <w:numId w:val="8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Информационное письмо Президиума Высшего Арбитражного Суда РФ от </w:t>
      </w:r>
      <w:r>
        <w:rPr>
          <w:sz w:val="28"/>
          <w:szCs w:val="28"/>
        </w:rPr>
        <w:t xml:space="preserve">5 мая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№ 14 «Обзор практики разрешения споров, связанных с заключением, изменением и расторжением договоров».</w:t>
      </w:r>
    </w:p>
    <w:p w:rsidR="00382785" w:rsidRDefault="00382785" w:rsidP="00382785">
      <w:pPr>
        <w:pStyle w:val="ab"/>
        <w:spacing w:line="360" w:lineRule="auto"/>
        <w:ind w:left="360" w:firstLine="348"/>
        <w:jc w:val="both"/>
        <w:rPr>
          <w:sz w:val="28"/>
          <w:szCs w:val="28"/>
        </w:rPr>
      </w:pPr>
      <w:r w:rsidRPr="00382785">
        <w:rPr>
          <w:sz w:val="28"/>
          <w:szCs w:val="28"/>
        </w:rPr>
        <w:t>Специальная литература:</w:t>
      </w:r>
    </w:p>
    <w:p w:rsidR="00E75ED3" w:rsidRDefault="00E75ED3" w:rsidP="00E75ED3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Брагинский М.И., Витрянский В.В. Договорное право: Общие положения. М., «Статут»,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</w:t>
      </w:r>
    </w:p>
    <w:p w:rsidR="00E75ED3" w:rsidRDefault="00E75ED3" w:rsidP="00E75ED3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Вахнин И. Виды условий договора с учетом нормативно-правового регулирования // Хозяйство и право.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 №10.</w:t>
      </w:r>
    </w:p>
    <w:p w:rsidR="00E75ED3" w:rsidRDefault="00E75ED3" w:rsidP="00E75ED3">
      <w:pPr>
        <w:numPr>
          <w:ilvl w:val="0"/>
          <w:numId w:val="8"/>
        </w:numPr>
        <w:spacing w:line="360" w:lineRule="auto"/>
        <w:ind w:right="-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Ведомости РФ. 1992. №19.</w:t>
      </w:r>
    </w:p>
    <w:p w:rsidR="00E75ED3" w:rsidRDefault="00E75ED3" w:rsidP="00E75ED3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Гражданское право. Учебник. Том 1. / под ред. А.П. Сергеева, Ю.К. Толстого. – М., Проспект, 2008. </w:t>
      </w:r>
    </w:p>
    <w:p w:rsidR="00E75ED3" w:rsidRDefault="00E75ED3" w:rsidP="00E75ED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Гражданское право: в 2 т. Том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Полутом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: Учебник / Отв. ред. проф. Е.А. Суханов. «БЕК», М.,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</w:t>
      </w:r>
    </w:p>
    <w:p w:rsidR="00E75ED3" w:rsidRDefault="00E75ED3" w:rsidP="00E75ED3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Договорное право: учеб. пособие для студентов вузов, обучающихся по специальности «Юриспруденция»; под. Ред. Е.В. Богданова, Н.Д. Эриашвили. – М.: ЮНИТИ-ДАНА,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</w:t>
      </w:r>
    </w:p>
    <w:p w:rsidR="00E75ED3" w:rsidRDefault="00E75ED3" w:rsidP="00E75ED3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Зверева Е.А. Ответственность предпринимателя за нарушение условий договора // Право и экономика.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№2-4.</w:t>
      </w:r>
    </w:p>
    <w:p w:rsidR="00E75ED3" w:rsidRDefault="00E75ED3" w:rsidP="00E75ED3">
      <w:pPr>
        <w:pStyle w:val="20"/>
        <w:numPr>
          <w:ilvl w:val="0"/>
          <w:numId w:val="8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 Кабалкин А. Толкование и классификация договоров. / Российская юстиция № 7 </w:t>
      </w:r>
      <w:smartTag w:uri="urn:schemas-microsoft-com:office:smarttags" w:element="metricconverter">
        <w:smartTagPr>
          <w:attr w:name="ProductID" w:val="1996 г"/>
        </w:smartTagPr>
        <w:r>
          <w:rPr>
            <w:szCs w:val="28"/>
          </w:rPr>
          <w:t>1996 г</w:t>
        </w:r>
      </w:smartTag>
      <w:r>
        <w:rPr>
          <w:szCs w:val="28"/>
        </w:rPr>
        <w:t>.</w:t>
      </w:r>
    </w:p>
    <w:p w:rsidR="00E75ED3" w:rsidRDefault="00E75ED3" w:rsidP="00E75ED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Комментарий   части первой Гражданского кодекса РФ / Под ред. Брагинского М.И. М., </w:t>
      </w:r>
      <w:smartTag w:uri="urn:schemas-microsoft-com:office:smarttags" w:element="metricconverter">
        <w:smartTagPr>
          <w:attr w:name="ProductID" w:val="1996 г"/>
        </w:smartTagPr>
        <w:smartTag w:uri="urn:schemas-microsoft-com:office:smarttags" w:element="metricconverter">
          <w:smartTagPr>
            <w:attr w:name="ProductID" w:val="1996 г"/>
          </w:smartTagPr>
          <w:r>
            <w:rPr>
              <w:sz w:val="28"/>
              <w:szCs w:val="28"/>
            </w:rPr>
            <w:t>1996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</w:p>
    <w:p w:rsidR="00E75ED3" w:rsidRDefault="00E75ED3" w:rsidP="00E75ED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Корецкий А.Д. Договорное право России. Основы теории и практика реализации. – М.; «МарТ»,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                                                                   </w:t>
      </w:r>
    </w:p>
    <w:p w:rsidR="00E75ED3" w:rsidRDefault="00E75ED3" w:rsidP="00E75ED3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Меркулов В.В. Гражданско-правовой договор товарно-денежных отношений. Рязань,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</w:t>
      </w:r>
    </w:p>
    <w:p w:rsidR="00E75ED3" w:rsidRDefault="00E75ED3" w:rsidP="00E75ED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Платонов Ю.А. Последствия признания договора недействительным // Бухгалтерский учёт.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>. №6.</w:t>
      </w:r>
    </w:p>
    <w:p w:rsidR="00E75ED3" w:rsidRDefault="00E75ED3" w:rsidP="00E75ED3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Победоносцев К.П. Курс гражданского права. Том 3., «Статут», М.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</w:p>
    <w:p w:rsidR="00E75ED3" w:rsidRPr="00E75ED3" w:rsidRDefault="00E75ED3" w:rsidP="00E75ED3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75ED3">
        <w:rPr>
          <w:sz w:val="28"/>
          <w:szCs w:val="28"/>
        </w:rPr>
        <w:t xml:space="preserve"> Сарбаш С.В. Некоторые тенденции развития института толкования договоров в гражданском праве // Государство и право. </w:t>
      </w:r>
      <w:smartTag w:uri="urn:schemas-microsoft-com:office:smarttags" w:element="metricconverter">
        <w:smartTagPr>
          <w:attr w:name="ProductID" w:val="1997 г"/>
        </w:smartTagPr>
        <w:r w:rsidRPr="00E75ED3">
          <w:rPr>
            <w:sz w:val="28"/>
            <w:szCs w:val="28"/>
          </w:rPr>
          <w:t>1997 г</w:t>
        </w:r>
      </w:smartTag>
      <w:r w:rsidRPr="00E75ED3">
        <w:rPr>
          <w:sz w:val="28"/>
          <w:szCs w:val="28"/>
        </w:rPr>
        <w:t>. №2.</w:t>
      </w:r>
    </w:p>
    <w:p w:rsidR="00E75ED3" w:rsidRDefault="00E75ED3" w:rsidP="00E75ED3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Собчак А.А. Смешанные и комплексные договоры в гражданском праве. М.,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  <w:szCs w:val="28"/>
          </w:rPr>
          <w:t>1989 г</w:t>
        </w:r>
      </w:smartTag>
      <w:r>
        <w:rPr>
          <w:sz w:val="28"/>
          <w:szCs w:val="28"/>
        </w:rPr>
        <w:t>. № 11.</w:t>
      </w:r>
    </w:p>
    <w:p w:rsidR="00E75ED3" w:rsidRDefault="00E75ED3" w:rsidP="00E75ED3">
      <w:pPr>
        <w:pStyle w:val="a7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Шершеневич Г.Ф.,</w:t>
      </w:r>
      <w:r>
        <w:rPr>
          <w:rFonts w:ascii="Verdana" w:hAnsi="Verdana"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Учебник русского гражданского права. М., 1995.</w:t>
      </w:r>
    </w:p>
    <w:p w:rsidR="00E75ED3" w:rsidRDefault="00E75ED3" w:rsidP="00E75ED3">
      <w:pPr>
        <w:pStyle w:val="a7"/>
        <w:spacing w:line="360" w:lineRule="auto"/>
        <w:ind w:left="708"/>
        <w:jc w:val="both"/>
        <w:rPr>
          <w:sz w:val="28"/>
          <w:szCs w:val="28"/>
        </w:rPr>
      </w:pPr>
    </w:p>
    <w:p w:rsidR="00382785" w:rsidRPr="00382785" w:rsidRDefault="00382785" w:rsidP="00382785">
      <w:pPr>
        <w:pStyle w:val="ab"/>
        <w:spacing w:line="360" w:lineRule="auto"/>
        <w:ind w:left="360" w:firstLine="348"/>
        <w:jc w:val="both"/>
        <w:rPr>
          <w:sz w:val="28"/>
          <w:szCs w:val="28"/>
        </w:rPr>
      </w:pPr>
    </w:p>
    <w:p w:rsidR="00382785" w:rsidRPr="00382785" w:rsidRDefault="00382785" w:rsidP="00382785">
      <w:pPr>
        <w:pStyle w:val="ab"/>
        <w:spacing w:line="360" w:lineRule="auto"/>
        <w:ind w:left="708"/>
        <w:jc w:val="both"/>
        <w:rPr>
          <w:bCs/>
          <w:sz w:val="28"/>
          <w:szCs w:val="28"/>
        </w:rPr>
      </w:pPr>
    </w:p>
    <w:p w:rsidR="00283E69" w:rsidRPr="0070570F" w:rsidRDefault="00283E69" w:rsidP="0070570F">
      <w:pPr>
        <w:spacing w:line="360" w:lineRule="auto"/>
        <w:ind w:firstLine="708"/>
        <w:jc w:val="both"/>
        <w:rPr>
          <w:sz w:val="28"/>
          <w:szCs w:val="28"/>
        </w:rPr>
      </w:pPr>
    </w:p>
    <w:p w:rsidR="0070570F" w:rsidRPr="0070570F" w:rsidRDefault="0070570F" w:rsidP="0070570F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70570F" w:rsidRDefault="0070570F" w:rsidP="0072516C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70570F" w:rsidRDefault="0070570F" w:rsidP="0072516C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70570F" w:rsidRDefault="0070570F" w:rsidP="0072516C">
      <w:pPr>
        <w:pStyle w:val="a3"/>
        <w:spacing w:line="360" w:lineRule="auto"/>
        <w:ind w:firstLine="708"/>
        <w:jc w:val="both"/>
        <w:rPr>
          <w:sz w:val="28"/>
          <w:szCs w:val="28"/>
        </w:rPr>
      </w:pPr>
    </w:p>
    <w:p w:rsidR="0072516C" w:rsidRDefault="0072516C" w:rsidP="0072516C">
      <w:pPr>
        <w:spacing w:line="360" w:lineRule="auto"/>
        <w:ind w:firstLine="708"/>
        <w:jc w:val="both"/>
        <w:rPr>
          <w:sz w:val="28"/>
        </w:rPr>
      </w:pPr>
    </w:p>
    <w:p w:rsidR="004138D8" w:rsidRDefault="004138D8" w:rsidP="004138D8">
      <w:pPr>
        <w:spacing w:line="360" w:lineRule="auto"/>
        <w:ind w:firstLine="720"/>
        <w:jc w:val="both"/>
        <w:rPr>
          <w:sz w:val="28"/>
        </w:rPr>
      </w:pPr>
    </w:p>
    <w:p w:rsidR="007E4459" w:rsidRPr="00F149AF" w:rsidRDefault="007E4459" w:rsidP="00F149AF">
      <w:pPr>
        <w:spacing w:line="360" w:lineRule="auto"/>
        <w:ind w:right="175" w:firstLine="540"/>
        <w:jc w:val="both"/>
        <w:rPr>
          <w:sz w:val="28"/>
          <w:szCs w:val="28"/>
        </w:rPr>
      </w:pPr>
    </w:p>
    <w:p w:rsidR="00F149AF" w:rsidRPr="00F149AF" w:rsidRDefault="00F149AF" w:rsidP="00F149AF">
      <w:pPr>
        <w:spacing w:line="360" w:lineRule="auto"/>
        <w:jc w:val="both"/>
        <w:rPr>
          <w:sz w:val="28"/>
          <w:szCs w:val="28"/>
        </w:rPr>
      </w:pPr>
      <w:bookmarkStart w:id="47" w:name="_GoBack"/>
      <w:bookmarkEnd w:id="47"/>
    </w:p>
    <w:sectPr w:rsidR="00F149AF" w:rsidRPr="00F149AF" w:rsidSect="009C0C36">
      <w:headerReference w:type="even" r:id="rId7"/>
      <w:headerReference w:type="default" r:id="rId8"/>
      <w:footnotePr>
        <w:numRestart w:val="eachPage"/>
      </w:footnotePr>
      <w:pgSz w:w="11906" w:h="16838" w:code="9"/>
      <w:pgMar w:top="5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DD" w:rsidRDefault="000C58DD">
      <w:r>
        <w:separator/>
      </w:r>
    </w:p>
  </w:endnote>
  <w:endnote w:type="continuationSeparator" w:id="0">
    <w:p w:rsidR="000C58DD" w:rsidRDefault="000C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DD" w:rsidRDefault="000C58DD">
      <w:r>
        <w:separator/>
      </w:r>
    </w:p>
  </w:footnote>
  <w:footnote w:type="continuationSeparator" w:id="0">
    <w:p w:rsidR="000C58DD" w:rsidRDefault="000C58DD">
      <w:r>
        <w:continuationSeparator/>
      </w:r>
    </w:p>
  </w:footnote>
  <w:footnote w:id="1">
    <w:p w:rsidR="00D144B0" w:rsidRDefault="00D144B0" w:rsidP="00E2476F">
      <w:pPr>
        <w:pStyle w:val="a7"/>
      </w:pPr>
      <w:r>
        <w:rPr>
          <w:rStyle w:val="a8"/>
        </w:rPr>
        <w:footnoteRef/>
      </w:r>
      <w:r>
        <w:t xml:space="preserve"> </w:t>
      </w:r>
      <w:bookmarkStart w:id="0" w:name="OLE_LINK32"/>
      <w:bookmarkStart w:id="1" w:name="OLE_LINK33"/>
      <w:bookmarkStart w:id="2" w:name="OLE_LINK23"/>
      <w:bookmarkStart w:id="3" w:name="OLE_LINK24"/>
      <w:r>
        <w:t>Гражданское право. Учебник. Том 1. / под ред. А.П. Сергеева, Ю.К. Толстого. – М., Проспект, 2008. с. 594.</w:t>
      </w:r>
      <w:bookmarkEnd w:id="0"/>
      <w:bookmarkEnd w:id="1"/>
    </w:p>
    <w:bookmarkEnd w:id="2"/>
    <w:bookmarkEnd w:id="3"/>
    <w:p w:rsidR="00D144B0" w:rsidRDefault="00D144B0">
      <w:pPr>
        <w:pStyle w:val="a7"/>
      </w:pPr>
    </w:p>
  </w:footnote>
  <w:footnote w:id="2">
    <w:p w:rsidR="00D144B0" w:rsidRDefault="00D144B0">
      <w:pPr>
        <w:pStyle w:val="a7"/>
      </w:pPr>
      <w:r>
        <w:rPr>
          <w:rStyle w:val="a8"/>
        </w:rPr>
        <w:footnoteRef/>
      </w:r>
      <w:r>
        <w:t xml:space="preserve"> </w:t>
      </w:r>
      <w:bookmarkStart w:id="4" w:name="OLE_LINK25"/>
      <w:bookmarkStart w:id="5" w:name="OLE_LINK26"/>
      <w:r>
        <w:t>Гражданский кодекс РФ</w:t>
      </w:r>
      <w:bookmarkEnd w:id="4"/>
      <w:bookmarkEnd w:id="5"/>
      <w:r>
        <w:t>, ст. 429</w:t>
      </w:r>
    </w:p>
  </w:footnote>
  <w:footnote w:id="3">
    <w:p w:rsidR="00D144B0" w:rsidRDefault="00D144B0">
      <w:pPr>
        <w:pStyle w:val="a7"/>
      </w:pPr>
      <w:bookmarkStart w:id="6" w:name="OLE_LINK27"/>
      <w:bookmarkStart w:id="7" w:name="OLE_LINK28"/>
      <w:r>
        <w:rPr>
          <w:rStyle w:val="a8"/>
        </w:rPr>
        <w:footnoteRef/>
      </w:r>
      <w:r>
        <w:t xml:space="preserve"> Комментарий   части первой Гражданского кодекса РФ / Под ред. Брагинского М.И. М., </w:t>
      </w:r>
      <w:smartTag w:uri="urn:schemas-microsoft-com:office:smarttags" w:element="metricconverter">
        <w:smartTagPr>
          <w:attr w:name="ProductID" w:val="1996 г"/>
        </w:smartTagPr>
        <w:smartTag w:uri="urn:schemas-microsoft-com:office:smarttags" w:element="metricconverter">
          <w:smartTagPr>
            <w:attr w:name="ProductID" w:val="1996 г"/>
          </w:smartTagPr>
          <w:r>
            <w:t>1996 г</w:t>
          </w:r>
        </w:smartTag>
        <w:r>
          <w:t>, стр. 131</w:t>
        </w:r>
      </w:smartTag>
    </w:p>
    <w:bookmarkEnd w:id="6"/>
    <w:bookmarkEnd w:id="7"/>
  </w:footnote>
  <w:footnote w:id="4">
    <w:p w:rsidR="00D144B0" w:rsidRDefault="00D144B0">
      <w:pPr>
        <w:pStyle w:val="a7"/>
      </w:pPr>
      <w:r>
        <w:rPr>
          <w:rStyle w:val="a8"/>
        </w:rPr>
        <w:footnoteRef/>
      </w:r>
      <w:r>
        <w:t xml:space="preserve"> </w:t>
      </w:r>
      <w:bookmarkStart w:id="8" w:name="OLE_LINK29"/>
      <w:bookmarkStart w:id="9" w:name="OLE_LINK30"/>
      <w:r>
        <w:t xml:space="preserve">Договорное право: учеб. пособие для студентов вузов, обучающихся по специальности «Юриспруденция»; под. Ред. Е.В. Богданова, Н.Д. Эриашвили. – М.: ЮНИТИ-ДАНА,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стр. 5.</w:t>
      </w:r>
    </w:p>
    <w:bookmarkEnd w:id="8"/>
    <w:bookmarkEnd w:id="9"/>
  </w:footnote>
  <w:footnote w:id="5">
    <w:p w:rsidR="00D144B0" w:rsidRDefault="00D144B0" w:rsidP="00A958E7">
      <w:pPr>
        <w:pStyle w:val="20"/>
        <w:rPr>
          <w:sz w:val="20"/>
        </w:rPr>
      </w:pPr>
      <w:r>
        <w:rPr>
          <w:rStyle w:val="a8"/>
        </w:rPr>
        <w:footnoteRef/>
      </w:r>
      <w:r>
        <w:t xml:space="preserve"> </w:t>
      </w:r>
      <w:bookmarkStart w:id="10" w:name="OLE_LINK31"/>
      <w:bookmarkStart w:id="11" w:name="OLE_LINK34"/>
      <w:r>
        <w:rPr>
          <w:sz w:val="20"/>
        </w:rPr>
        <w:t xml:space="preserve">Кабалкин А. Толкование и классификация договоров. / Российская юстиция № 7 </w:t>
      </w:r>
      <w:smartTag w:uri="urn:schemas-microsoft-com:office:smarttags" w:element="metricconverter">
        <w:smartTagPr>
          <w:attr w:name="ProductID" w:val="1996 г"/>
        </w:smartTagPr>
        <w:r>
          <w:rPr>
            <w:sz w:val="20"/>
          </w:rPr>
          <w:t>1996 г</w:t>
        </w:r>
      </w:smartTag>
      <w:r>
        <w:rPr>
          <w:sz w:val="20"/>
        </w:rPr>
        <w:t>.</w:t>
      </w:r>
    </w:p>
    <w:bookmarkEnd w:id="10"/>
    <w:bookmarkEnd w:id="11"/>
    <w:p w:rsidR="00D144B0" w:rsidRDefault="00D144B0" w:rsidP="00A958E7">
      <w:pPr>
        <w:pStyle w:val="a7"/>
      </w:pPr>
    </w:p>
    <w:p w:rsidR="00D144B0" w:rsidRDefault="00D144B0">
      <w:pPr>
        <w:pStyle w:val="a7"/>
      </w:pPr>
    </w:p>
  </w:footnote>
  <w:footnote w:id="6">
    <w:p w:rsidR="00D144B0" w:rsidRDefault="00D144B0">
      <w:pPr>
        <w:pStyle w:val="a7"/>
      </w:pPr>
      <w:r>
        <w:rPr>
          <w:rStyle w:val="a8"/>
        </w:rPr>
        <w:footnoteRef/>
      </w:r>
      <w:r>
        <w:t xml:space="preserve"> </w:t>
      </w:r>
      <w:bookmarkStart w:id="12" w:name="OLE_LINK35"/>
      <w:bookmarkStart w:id="13" w:name="OLE_LINK36"/>
      <w:r>
        <w:t>Гражданское право. Учебник. Том 1. / под ред. А.П. Сергеева, Ю.К. Толстого. – М., Проспект, 2008. с. 596.</w:t>
      </w:r>
    </w:p>
    <w:bookmarkEnd w:id="12"/>
    <w:bookmarkEnd w:id="13"/>
  </w:footnote>
  <w:footnote w:id="7">
    <w:p w:rsidR="00D144B0" w:rsidRDefault="00D144B0">
      <w:pPr>
        <w:pStyle w:val="a7"/>
      </w:pPr>
      <w:r>
        <w:rPr>
          <w:rStyle w:val="a8"/>
        </w:rPr>
        <w:footnoteRef/>
      </w:r>
      <w:r>
        <w:t xml:space="preserve"> Кабалкин А. Толкование и классификация договоров. / Российская юстиция № 7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стр.13</w:t>
      </w:r>
    </w:p>
  </w:footnote>
  <w:footnote w:id="8">
    <w:p w:rsidR="00D144B0" w:rsidRDefault="00D144B0">
      <w:pPr>
        <w:pStyle w:val="a7"/>
      </w:pPr>
      <w:r>
        <w:rPr>
          <w:rStyle w:val="a8"/>
        </w:rPr>
        <w:footnoteRef/>
      </w:r>
      <w:r>
        <w:t xml:space="preserve"> Кабалкин А. Толкование и классификация договоров. / Российская юстиция № 7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стр. 13</w:t>
      </w:r>
    </w:p>
  </w:footnote>
  <w:footnote w:id="9">
    <w:p w:rsidR="00D144B0" w:rsidRDefault="00D144B0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snapToGrid w:val="0"/>
        </w:rPr>
        <w:t>Гражданский кодекс РФ, ст. 423</w:t>
      </w:r>
    </w:p>
  </w:footnote>
  <w:footnote w:id="10">
    <w:p w:rsidR="00D144B0" w:rsidRDefault="00D144B0" w:rsidP="0050201F">
      <w:pPr>
        <w:widowControl w:val="0"/>
        <w:jc w:val="both"/>
        <w:rPr>
          <w:snapToGrid w:val="0"/>
          <w:sz w:val="20"/>
        </w:rPr>
      </w:pPr>
      <w:r>
        <w:rPr>
          <w:rStyle w:val="a8"/>
        </w:rPr>
        <w:footnoteRef/>
      </w:r>
      <w:r>
        <w:t xml:space="preserve"> </w:t>
      </w:r>
      <w:r>
        <w:rPr>
          <w:snapToGrid w:val="0"/>
          <w:sz w:val="20"/>
        </w:rPr>
        <w:t>Кабалкин А. Толкование и классификация договоров: Комментарий к ГК РФ // Российская юстиция. − 1996. − №7. − стр.13−15</w:t>
      </w:r>
    </w:p>
    <w:p w:rsidR="00D144B0" w:rsidRDefault="00D144B0">
      <w:pPr>
        <w:pStyle w:val="a7"/>
      </w:pPr>
    </w:p>
  </w:footnote>
  <w:footnote w:id="11">
    <w:p w:rsidR="00D144B0" w:rsidRPr="00283E69" w:rsidRDefault="00D144B0" w:rsidP="003F6146">
      <w:pPr>
        <w:ind w:left="-540" w:right="-5" w:firstLine="540"/>
        <w:jc w:val="both"/>
        <w:rPr>
          <w:noProof/>
          <w:sz w:val="20"/>
          <w:szCs w:val="20"/>
        </w:rPr>
      </w:pPr>
      <w:r w:rsidRPr="00283E69">
        <w:rPr>
          <w:rStyle w:val="a8"/>
          <w:sz w:val="20"/>
          <w:szCs w:val="20"/>
        </w:rPr>
        <w:footnoteRef/>
      </w:r>
      <w:r w:rsidRPr="00283E69">
        <w:rPr>
          <w:sz w:val="20"/>
          <w:szCs w:val="20"/>
        </w:rPr>
        <w:t xml:space="preserve"> СЗ РФ.</w:t>
      </w:r>
      <w:r w:rsidRPr="00283E69">
        <w:rPr>
          <w:noProof/>
          <w:sz w:val="20"/>
          <w:szCs w:val="20"/>
        </w:rPr>
        <w:t xml:space="preserve"> 1995. №</w:t>
      </w:r>
      <w:r w:rsidRPr="00283E69">
        <w:rPr>
          <w:sz w:val="20"/>
          <w:szCs w:val="20"/>
        </w:rPr>
        <w:t xml:space="preserve"> 3. Ст.</w:t>
      </w:r>
      <w:r w:rsidRPr="00283E69">
        <w:rPr>
          <w:noProof/>
          <w:sz w:val="20"/>
          <w:szCs w:val="20"/>
        </w:rPr>
        <w:t xml:space="preserve"> 168.</w:t>
      </w:r>
    </w:p>
  </w:footnote>
  <w:footnote w:id="12">
    <w:p w:rsidR="00D144B0" w:rsidRPr="00283E69" w:rsidRDefault="00D144B0" w:rsidP="003F6146">
      <w:pPr>
        <w:ind w:left="-540" w:right="-5" w:firstLine="540"/>
        <w:jc w:val="both"/>
        <w:rPr>
          <w:sz w:val="20"/>
          <w:szCs w:val="20"/>
        </w:rPr>
      </w:pPr>
      <w:r w:rsidRPr="00283E69">
        <w:rPr>
          <w:rStyle w:val="a8"/>
          <w:sz w:val="20"/>
          <w:szCs w:val="20"/>
        </w:rPr>
        <w:footnoteRef/>
      </w:r>
      <w:r w:rsidRPr="00283E69">
        <w:rPr>
          <w:sz w:val="20"/>
          <w:szCs w:val="20"/>
        </w:rPr>
        <w:t xml:space="preserve"> </w:t>
      </w:r>
      <w:r w:rsidRPr="00283E69">
        <w:rPr>
          <w:noProof/>
          <w:sz w:val="20"/>
          <w:szCs w:val="20"/>
        </w:rPr>
        <w:t>Ведомости РФ. 1992. №19. Ст.1044</w:t>
      </w:r>
    </w:p>
  </w:footnote>
  <w:footnote w:id="13">
    <w:p w:rsidR="00D144B0" w:rsidRDefault="00D144B0" w:rsidP="0025790B">
      <w:pPr>
        <w:pStyle w:val="a7"/>
      </w:pPr>
      <w:r>
        <w:rPr>
          <w:rStyle w:val="a8"/>
        </w:rPr>
        <w:footnoteRef/>
      </w:r>
      <w:r>
        <w:t xml:space="preserve"> </w:t>
      </w:r>
      <w:bookmarkStart w:id="14" w:name="OLE_LINK39"/>
      <w:bookmarkStart w:id="15" w:name="OLE_LINK40"/>
      <w:r>
        <w:t xml:space="preserve">Информационное письмо Президиума Высшего Арбитражного Суда РФ от 5 мая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№ 14 «Обзор практики разрешения споров, связанных с заключением, изменением и расторжением договоров»</w:t>
      </w:r>
    </w:p>
    <w:bookmarkEnd w:id="14"/>
    <w:bookmarkEnd w:id="15"/>
    <w:p w:rsidR="00D144B0" w:rsidRDefault="00D144B0" w:rsidP="000D2863">
      <w:pPr>
        <w:pStyle w:val="a7"/>
      </w:pPr>
    </w:p>
  </w:footnote>
  <w:footnote w:id="14">
    <w:p w:rsidR="00D144B0" w:rsidRDefault="00D144B0" w:rsidP="000D2863">
      <w:pPr>
        <w:pStyle w:val="20"/>
        <w:rPr>
          <w:sz w:val="20"/>
        </w:rPr>
      </w:pPr>
      <w:r>
        <w:rPr>
          <w:rStyle w:val="a8"/>
        </w:rPr>
        <w:footnoteRef/>
      </w:r>
      <w:r>
        <w:t xml:space="preserve"> </w:t>
      </w:r>
      <w:bookmarkStart w:id="16" w:name="OLE_LINK41"/>
      <w:bookmarkStart w:id="17" w:name="OLE_LINK42"/>
      <w:r>
        <w:rPr>
          <w:sz w:val="20"/>
        </w:rPr>
        <w:t xml:space="preserve">Комментарий   части первой Гражданского кодекса РФ / Под ред. Брагинского М.И. М., </w:t>
      </w:r>
      <w:smartTag w:uri="urn:schemas-microsoft-com:office:smarttags" w:element="metricconverter">
        <w:smartTagPr>
          <w:attr w:name="ProductID" w:val="1996 г"/>
        </w:smartTagPr>
        <w:smartTag w:uri="urn:schemas-microsoft-com:office:smarttags" w:element="metricconverter">
          <w:smartTagPr>
            <w:attr w:name="ProductID" w:val="1996 г"/>
          </w:smartTagPr>
          <w:r>
            <w:rPr>
              <w:sz w:val="20"/>
            </w:rPr>
            <w:t>1996 г</w:t>
          </w:r>
        </w:smartTag>
        <w:r>
          <w:rPr>
            <w:sz w:val="20"/>
          </w:rPr>
          <w:t>.</w:t>
        </w:r>
      </w:smartTag>
      <w:r>
        <w:rPr>
          <w:sz w:val="20"/>
        </w:rPr>
        <w:t xml:space="preserve"> стр. 428</w:t>
      </w:r>
    </w:p>
    <w:bookmarkEnd w:id="16"/>
    <w:bookmarkEnd w:id="17"/>
    <w:p w:rsidR="00D144B0" w:rsidRDefault="00D144B0" w:rsidP="000D2863">
      <w:pPr>
        <w:pStyle w:val="a7"/>
      </w:pPr>
    </w:p>
  </w:footnote>
  <w:footnote w:id="15">
    <w:p w:rsidR="00D144B0" w:rsidRDefault="00D144B0">
      <w:pPr>
        <w:pStyle w:val="a7"/>
      </w:pPr>
      <w:r>
        <w:rPr>
          <w:rStyle w:val="a8"/>
        </w:rPr>
        <w:footnoteRef/>
      </w:r>
      <w:r>
        <w:t xml:space="preserve"> Брагинский М.И., Витрянский В.В. Договорное право: Общие положения. М., «Статут»,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., стр. 308. </w:t>
      </w:r>
    </w:p>
  </w:footnote>
  <w:footnote w:id="16">
    <w:p w:rsidR="00D144B0" w:rsidRDefault="00D144B0">
      <w:pPr>
        <w:pStyle w:val="a7"/>
      </w:pPr>
      <w:r>
        <w:rPr>
          <w:rStyle w:val="a8"/>
        </w:rPr>
        <w:footnoteRef/>
      </w:r>
      <w:r>
        <w:t xml:space="preserve"> </w:t>
      </w:r>
      <w:bookmarkStart w:id="18" w:name="OLE_LINK19"/>
      <w:bookmarkStart w:id="19" w:name="OLE_LINK20"/>
      <w:r>
        <w:t xml:space="preserve">Договорное право России. Основы теории и практика реализации. Корецкий А.Д. – М.; «МарТ»,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., стр. 58.</w:t>
      </w:r>
    </w:p>
    <w:bookmarkEnd w:id="18"/>
    <w:bookmarkEnd w:id="19"/>
  </w:footnote>
  <w:footnote w:id="17">
    <w:p w:rsidR="00D144B0" w:rsidRPr="00700AC8" w:rsidRDefault="00D144B0">
      <w:pPr>
        <w:pStyle w:val="a7"/>
      </w:pPr>
      <w:r w:rsidRPr="00700AC8">
        <w:rPr>
          <w:rStyle w:val="a8"/>
        </w:rPr>
        <w:footnoteRef/>
      </w:r>
      <w:r w:rsidRPr="00700AC8">
        <w:t xml:space="preserve"> Шершеневич Г.Ф.,</w:t>
      </w:r>
      <w:r w:rsidRPr="00700AC8">
        <w:rPr>
          <w:rFonts w:ascii="Verdana" w:hAnsi="Verdana"/>
          <w:sz w:val="17"/>
          <w:szCs w:val="17"/>
        </w:rPr>
        <w:t xml:space="preserve"> </w:t>
      </w:r>
      <w:r w:rsidRPr="00700AC8">
        <w:t>Учебник русского гражданского права. М., 1995., стр. 309-311</w:t>
      </w:r>
    </w:p>
  </w:footnote>
  <w:footnote w:id="18">
    <w:p w:rsidR="00D144B0" w:rsidRPr="00700AC8" w:rsidRDefault="00D144B0">
      <w:pPr>
        <w:pStyle w:val="a7"/>
      </w:pPr>
      <w:r w:rsidRPr="00700AC8">
        <w:rPr>
          <w:rStyle w:val="a8"/>
        </w:rPr>
        <w:footnoteRef/>
      </w:r>
      <w:r w:rsidRPr="00700AC8">
        <w:t xml:space="preserve"> </w:t>
      </w:r>
      <w:bookmarkStart w:id="29" w:name="OLE_LINK11"/>
      <w:bookmarkStart w:id="30" w:name="OLE_LINK12"/>
      <w:r w:rsidRPr="00700AC8">
        <w:t>Победоносцев К.П. Курс гражданского права. Том 3</w:t>
      </w:r>
      <w:bookmarkEnd w:id="29"/>
      <w:bookmarkEnd w:id="30"/>
      <w:r w:rsidRPr="00700AC8">
        <w:t xml:space="preserve">., «Статут», М. </w:t>
      </w:r>
      <w:smartTag w:uri="urn:schemas-microsoft-com:office:smarttags" w:element="metricconverter">
        <w:smartTagPr>
          <w:attr w:name="ProductID" w:val="2003 г"/>
        </w:smartTagPr>
        <w:r w:rsidRPr="00700AC8">
          <w:t>2003 г</w:t>
        </w:r>
      </w:smartTag>
      <w:r w:rsidRPr="00700AC8">
        <w:t>., стр. 310</w:t>
      </w:r>
    </w:p>
  </w:footnote>
  <w:footnote w:id="19">
    <w:p w:rsidR="00D144B0" w:rsidRPr="00C175CE" w:rsidRDefault="00D144B0">
      <w:pPr>
        <w:pStyle w:val="a7"/>
      </w:pPr>
      <w:r>
        <w:rPr>
          <w:rStyle w:val="a8"/>
        </w:rPr>
        <w:footnoteRef/>
      </w:r>
      <w:r>
        <w:t xml:space="preserve"> </w:t>
      </w:r>
      <w:bookmarkStart w:id="33" w:name="OLE_LINK47"/>
      <w:bookmarkStart w:id="34" w:name="OLE_LINK48"/>
      <w:bookmarkStart w:id="35" w:name="OLE_LINK15"/>
      <w:bookmarkStart w:id="36" w:name="OLE_LINK16"/>
      <w:r>
        <w:t xml:space="preserve">Гражданское право: в 2 т. Том </w:t>
      </w:r>
      <w:r>
        <w:rPr>
          <w:lang w:val="en-US"/>
        </w:rPr>
        <w:t>II</w:t>
      </w:r>
      <w:r w:rsidRPr="00EB2AA7">
        <w:t xml:space="preserve">. </w:t>
      </w:r>
      <w:r>
        <w:t xml:space="preserve">Полутом </w:t>
      </w:r>
      <w:r>
        <w:rPr>
          <w:lang w:val="en-US"/>
        </w:rPr>
        <w:t>I</w:t>
      </w:r>
      <w:r>
        <w:t xml:space="preserve">: Учебник </w:t>
      </w:r>
      <w:r w:rsidRPr="00EB2AA7">
        <w:t>/</w:t>
      </w:r>
      <w:r>
        <w:t xml:space="preserve"> Отв. ред. проф. Е.А. Суханов. «БЕК», М.,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 xml:space="preserve">., </w:t>
      </w:r>
      <w:bookmarkEnd w:id="33"/>
      <w:bookmarkEnd w:id="34"/>
      <w:r>
        <w:t>стр. 156</w:t>
      </w:r>
    </w:p>
    <w:bookmarkEnd w:id="35"/>
    <w:bookmarkEnd w:id="36"/>
  </w:footnote>
  <w:footnote w:id="20">
    <w:p w:rsidR="00D144B0" w:rsidRDefault="00D144B0" w:rsidP="003F6146">
      <w:pPr>
        <w:pStyle w:val="a7"/>
      </w:pPr>
      <w:r>
        <w:rPr>
          <w:rStyle w:val="a8"/>
        </w:rPr>
        <w:footnoteRef/>
      </w:r>
      <w:r>
        <w:t xml:space="preserve"> Гражданское право: в 2 т. Том </w:t>
      </w:r>
      <w:r>
        <w:rPr>
          <w:lang w:val="en-US"/>
        </w:rPr>
        <w:t>I</w:t>
      </w:r>
      <w:r>
        <w:t xml:space="preserve">: Учебник / Отв. ред. проф. Е.А. Суханов. «БЕК», М.,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., стр. 337</w:t>
      </w:r>
    </w:p>
  </w:footnote>
  <w:footnote w:id="21">
    <w:p w:rsidR="00D144B0" w:rsidRDefault="00D144B0" w:rsidP="003F6146">
      <w:pPr>
        <w:pStyle w:val="a7"/>
      </w:pPr>
      <w:r>
        <w:rPr>
          <w:rStyle w:val="a8"/>
        </w:rPr>
        <w:footnoteRef/>
      </w:r>
      <w:r>
        <w:t xml:space="preserve"> Там же, стр. 334.</w:t>
      </w:r>
    </w:p>
  </w:footnote>
  <w:footnote w:id="22">
    <w:p w:rsidR="00D144B0" w:rsidRDefault="00D144B0">
      <w:pPr>
        <w:pStyle w:val="a7"/>
      </w:pPr>
      <w:r>
        <w:rPr>
          <w:rStyle w:val="a8"/>
        </w:rPr>
        <w:footnoteRef/>
      </w:r>
      <w:r>
        <w:t xml:space="preserve"> </w:t>
      </w:r>
      <w:bookmarkStart w:id="37" w:name="OLE_LINK49"/>
      <w:bookmarkStart w:id="38" w:name="OLE_LINK50"/>
      <w:r>
        <w:t xml:space="preserve">Проф. В.В. Меркулов именует их, соответственно, договорами именными и безымянными. (См.: </w:t>
      </w:r>
      <w:bookmarkStart w:id="39" w:name="OLE_LINK51"/>
      <w:bookmarkStart w:id="40" w:name="OLE_LINK52"/>
      <w:r>
        <w:t xml:space="preserve">Меркулов В.В. Гражданско-правовой договор товарно-денежных отношений. Рязань,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., стр. 83). </w:t>
      </w:r>
    </w:p>
    <w:bookmarkEnd w:id="37"/>
    <w:bookmarkEnd w:id="38"/>
    <w:bookmarkEnd w:id="39"/>
    <w:bookmarkEnd w:id="40"/>
  </w:footnote>
  <w:footnote w:id="23">
    <w:p w:rsidR="00D144B0" w:rsidRDefault="00D144B0">
      <w:pPr>
        <w:pStyle w:val="a7"/>
      </w:pPr>
      <w:bookmarkStart w:id="41" w:name="OLE_LINK53"/>
      <w:bookmarkStart w:id="42" w:name="OLE_LINK54"/>
      <w:r>
        <w:rPr>
          <w:rStyle w:val="a8"/>
        </w:rPr>
        <w:footnoteRef/>
      </w:r>
      <w:r>
        <w:t xml:space="preserve"> Собчак А.А. Смешанные и комплексные договоры в гражданском праве. М.,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 № 11</w:t>
      </w:r>
      <w:bookmarkEnd w:id="41"/>
      <w:bookmarkEnd w:id="42"/>
      <w:r>
        <w:t>, стр. 64</w:t>
      </w:r>
    </w:p>
  </w:footnote>
  <w:footnote w:id="24">
    <w:p w:rsidR="00D144B0" w:rsidRDefault="00D144B0" w:rsidP="00101D9C">
      <w:pPr>
        <w:pStyle w:val="a7"/>
      </w:pPr>
      <w:r>
        <w:rPr>
          <w:rStyle w:val="a8"/>
        </w:rPr>
        <w:footnoteRef/>
      </w:r>
      <w:r>
        <w:t xml:space="preserve"> Договорное право России. Основы теории и практика реализации. Корецкий А.Д. – М.; «МарТ»,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., стр. 66.</w:t>
      </w:r>
    </w:p>
    <w:p w:rsidR="00D144B0" w:rsidRDefault="00D144B0">
      <w:pPr>
        <w:pStyle w:val="a7"/>
      </w:pPr>
    </w:p>
  </w:footnote>
  <w:footnote w:id="25">
    <w:p w:rsidR="00D144B0" w:rsidRDefault="00D144B0" w:rsidP="0042121B">
      <w:pPr>
        <w:pStyle w:val="a7"/>
      </w:pPr>
      <w:r>
        <w:rPr>
          <w:rStyle w:val="a8"/>
        </w:rPr>
        <w:footnoteRef/>
      </w:r>
      <w:r>
        <w:t xml:space="preserve"> Кабалкин А. Толкование и классификация договоров. //Российская юстиция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 №7</w:t>
      </w:r>
    </w:p>
  </w:footnote>
  <w:footnote w:id="26">
    <w:p w:rsidR="00D144B0" w:rsidRDefault="00D144B0" w:rsidP="0042121B">
      <w:pPr>
        <w:pStyle w:val="a7"/>
      </w:pPr>
      <w:r>
        <w:rPr>
          <w:rStyle w:val="a8"/>
        </w:rPr>
        <w:footnoteRef/>
      </w:r>
      <w:r>
        <w:t xml:space="preserve"> </w:t>
      </w:r>
      <w:bookmarkStart w:id="43" w:name="OLE_LINK55"/>
      <w:bookmarkStart w:id="44" w:name="OLE_LINK56"/>
      <w:r>
        <w:t xml:space="preserve">Сарбаш С.В. Некоторые тенденции развития института толкования договоров в гражданском праве // Государство и право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№2 </w:t>
      </w:r>
      <w:bookmarkEnd w:id="43"/>
      <w:bookmarkEnd w:id="44"/>
      <w:r>
        <w:t>С.39-44</w:t>
      </w:r>
    </w:p>
  </w:footnote>
  <w:footnote w:id="27">
    <w:p w:rsidR="00D144B0" w:rsidRDefault="00D144B0" w:rsidP="0042121B">
      <w:pPr>
        <w:pStyle w:val="a7"/>
      </w:pPr>
      <w:r>
        <w:rPr>
          <w:rStyle w:val="a8"/>
        </w:rPr>
        <w:footnoteRef/>
      </w:r>
      <w:r>
        <w:t xml:space="preserve"> Вахнин И. Виды условий договора с учетом нормативно-правового регулирования // Хозяйство и право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>. №10 С.104-108</w:t>
      </w:r>
    </w:p>
  </w:footnote>
  <w:footnote w:id="28">
    <w:p w:rsidR="00D144B0" w:rsidRDefault="00D144B0" w:rsidP="0042121B">
      <w:pPr>
        <w:pStyle w:val="a7"/>
      </w:pPr>
      <w:r>
        <w:rPr>
          <w:rStyle w:val="a8"/>
        </w:rPr>
        <w:footnoteRef/>
      </w:r>
      <w:r>
        <w:t xml:space="preserve"> Зверева Е.А. Ответственность предпринимателя за нарушение условий договора // Право и экономика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№2-4</w:t>
      </w:r>
    </w:p>
  </w:footnote>
  <w:footnote w:id="29">
    <w:p w:rsidR="00D144B0" w:rsidRDefault="00D144B0" w:rsidP="0042121B">
      <w:pPr>
        <w:pStyle w:val="a7"/>
      </w:pPr>
      <w:r>
        <w:rPr>
          <w:rStyle w:val="a8"/>
        </w:rPr>
        <w:footnoteRef/>
      </w:r>
      <w:r>
        <w:t xml:space="preserve"> </w:t>
      </w:r>
      <w:bookmarkStart w:id="45" w:name="OLE_LINK59"/>
      <w:bookmarkStart w:id="46" w:name="OLE_LINK60"/>
      <w:r>
        <w:t xml:space="preserve">Платонов Ю.А. Последствия признания договора недействительным // Бухгалтерский учёт.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№6 </w:t>
      </w:r>
      <w:bookmarkEnd w:id="45"/>
      <w:bookmarkEnd w:id="46"/>
      <w:r>
        <w:t>С.46-48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B0" w:rsidRDefault="00D144B0" w:rsidP="00AB05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44B0" w:rsidRDefault="00D144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B0" w:rsidRDefault="00D144B0" w:rsidP="00AB05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FC8">
      <w:rPr>
        <w:rStyle w:val="a5"/>
        <w:noProof/>
      </w:rPr>
      <w:t>2</w:t>
    </w:r>
    <w:r>
      <w:rPr>
        <w:rStyle w:val="a5"/>
      </w:rPr>
      <w:fldChar w:fldCharType="end"/>
    </w:r>
  </w:p>
  <w:p w:rsidR="00D144B0" w:rsidRDefault="00D144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1F0E"/>
    <w:multiLevelType w:val="hybridMultilevel"/>
    <w:tmpl w:val="117C3E8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0A979B4"/>
    <w:multiLevelType w:val="hybridMultilevel"/>
    <w:tmpl w:val="86F838FE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abstractNum w:abstractNumId="2">
    <w:nsid w:val="0AD6632C"/>
    <w:multiLevelType w:val="multilevel"/>
    <w:tmpl w:val="DF24FB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3">
    <w:nsid w:val="1E6E21E9"/>
    <w:multiLevelType w:val="multilevel"/>
    <w:tmpl w:val="6158C3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D65B40"/>
    <w:multiLevelType w:val="multilevel"/>
    <w:tmpl w:val="D9287D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5">
    <w:nsid w:val="316C31EA"/>
    <w:multiLevelType w:val="hybridMultilevel"/>
    <w:tmpl w:val="31389430"/>
    <w:lvl w:ilvl="0" w:tplc="5BE26B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A20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8A37492"/>
    <w:multiLevelType w:val="multilevel"/>
    <w:tmpl w:val="A210C3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  <w:rPr>
        <w:rFonts w:hint="default"/>
      </w:rPr>
    </w:lvl>
  </w:abstractNum>
  <w:abstractNum w:abstractNumId="8">
    <w:nsid w:val="75982398"/>
    <w:multiLevelType w:val="hybridMultilevel"/>
    <w:tmpl w:val="96C0BC06"/>
    <w:lvl w:ilvl="0" w:tplc="5BE26B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7E25C53"/>
    <w:multiLevelType w:val="hybridMultilevel"/>
    <w:tmpl w:val="5012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44BC0"/>
    <w:multiLevelType w:val="multilevel"/>
    <w:tmpl w:val="6158C3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C34"/>
    <w:rsid w:val="00006562"/>
    <w:rsid w:val="00006FCD"/>
    <w:rsid w:val="00056161"/>
    <w:rsid w:val="00064F14"/>
    <w:rsid w:val="000C58DD"/>
    <w:rsid w:val="000D2863"/>
    <w:rsid w:val="00101D9C"/>
    <w:rsid w:val="001100BF"/>
    <w:rsid w:val="00122666"/>
    <w:rsid w:val="001B3A04"/>
    <w:rsid w:val="00215AC7"/>
    <w:rsid w:val="00233864"/>
    <w:rsid w:val="0025790B"/>
    <w:rsid w:val="00283E69"/>
    <w:rsid w:val="00297595"/>
    <w:rsid w:val="002A571E"/>
    <w:rsid w:val="002B4E35"/>
    <w:rsid w:val="002C3D31"/>
    <w:rsid w:val="002E207E"/>
    <w:rsid w:val="0030104C"/>
    <w:rsid w:val="003507F7"/>
    <w:rsid w:val="003719B6"/>
    <w:rsid w:val="0037745D"/>
    <w:rsid w:val="00381AAE"/>
    <w:rsid w:val="00382785"/>
    <w:rsid w:val="0038497F"/>
    <w:rsid w:val="003D5A66"/>
    <w:rsid w:val="003F6146"/>
    <w:rsid w:val="00401911"/>
    <w:rsid w:val="004138D8"/>
    <w:rsid w:val="0042121B"/>
    <w:rsid w:val="00436AB9"/>
    <w:rsid w:val="004A1894"/>
    <w:rsid w:val="004A1FC8"/>
    <w:rsid w:val="004E69BA"/>
    <w:rsid w:val="0050201F"/>
    <w:rsid w:val="00511DDA"/>
    <w:rsid w:val="0052648C"/>
    <w:rsid w:val="00552CA6"/>
    <w:rsid w:val="00597B99"/>
    <w:rsid w:val="00620FC8"/>
    <w:rsid w:val="00621ED4"/>
    <w:rsid w:val="0064356B"/>
    <w:rsid w:val="006742B5"/>
    <w:rsid w:val="00692517"/>
    <w:rsid w:val="006D0C6E"/>
    <w:rsid w:val="006F7E80"/>
    <w:rsid w:val="00700AC8"/>
    <w:rsid w:val="0070570F"/>
    <w:rsid w:val="0070682B"/>
    <w:rsid w:val="00706C34"/>
    <w:rsid w:val="007149BA"/>
    <w:rsid w:val="0072516C"/>
    <w:rsid w:val="007D77DC"/>
    <w:rsid w:val="007E4459"/>
    <w:rsid w:val="00811258"/>
    <w:rsid w:val="00820DBE"/>
    <w:rsid w:val="00821FF6"/>
    <w:rsid w:val="00826404"/>
    <w:rsid w:val="00845B02"/>
    <w:rsid w:val="00860FC1"/>
    <w:rsid w:val="00874CBC"/>
    <w:rsid w:val="008920E9"/>
    <w:rsid w:val="008A095E"/>
    <w:rsid w:val="008A152B"/>
    <w:rsid w:val="00910461"/>
    <w:rsid w:val="00955154"/>
    <w:rsid w:val="009831C5"/>
    <w:rsid w:val="009C0C36"/>
    <w:rsid w:val="009C5C98"/>
    <w:rsid w:val="00A1026A"/>
    <w:rsid w:val="00A760D0"/>
    <w:rsid w:val="00A958E7"/>
    <w:rsid w:val="00AB054D"/>
    <w:rsid w:val="00AC4CBC"/>
    <w:rsid w:val="00AD5D10"/>
    <w:rsid w:val="00B13309"/>
    <w:rsid w:val="00B4327C"/>
    <w:rsid w:val="00BA2BE1"/>
    <w:rsid w:val="00BB2F06"/>
    <w:rsid w:val="00BC3B1C"/>
    <w:rsid w:val="00C009C0"/>
    <w:rsid w:val="00C175CE"/>
    <w:rsid w:val="00C24B09"/>
    <w:rsid w:val="00C24E2E"/>
    <w:rsid w:val="00C50D5E"/>
    <w:rsid w:val="00C53957"/>
    <w:rsid w:val="00C5574E"/>
    <w:rsid w:val="00C75DBE"/>
    <w:rsid w:val="00CB4CCC"/>
    <w:rsid w:val="00CD63AD"/>
    <w:rsid w:val="00CE7395"/>
    <w:rsid w:val="00D144B0"/>
    <w:rsid w:val="00DA40DC"/>
    <w:rsid w:val="00DB44A0"/>
    <w:rsid w:val="00DF0A58"/>
    <w:rsid w:val="00DF0EE8"/>
    <w:rsid w:val="00E24697"/>
    <w:rsid w:val="00E2476F"/>
    <w:rsid w:val="00E75ED3"/>
    <w:rsid w:val="00E8755D"/>
    <w:rsid w:val="00E93B00"/>
    <w:rsid w:val="00EA2C05"/>
    <w:rsid w:val="00EB2AA7"/>
    <w:rsid w:val="00ED5128"/>
    <w:rsid w:val="00F10CA2"/>
    <w:rsid w:val="00F149AF"/>
    <w:rsid w:val="00F418F9"/>
    <w:rsid w:val="00F6550C"/>
    <w:rsid w:val="00F875F9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5BB03-F3E9-419E-BE1E-89424FFB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C34"/>
    <w:rPr>
      <w:sz w:val="24"/>
      <w:szCs w:val="24"/>
    </w:rPr>
  </w:style>
  <w:style w:type="paragraph" w:styleId="1">
    <w:name w:val="heading 1"/>
    <w:basedOn w:val="a"/>
    <w:next w:val="a"/>
    <w:qFormat/>
    <w:rsid w:val="00706C34"/>
    <w:pPr>
      <w:keepNext/>
      <w:ind w:firstLine="709"/>
      <w:jc w:val="both"/>
      <w:outlineLvl w:val="0"/>
    </w:pPr>
    <w:rPr>
      <w:rFonts w:eastAsia="SimSun" w:cs="Arial"/>
      <w:b/>
      <w:bCs/>
      <w:kern w:val="32"/>
      <w:szCs w:val="32"/>
      <w:lang w:eastAsia="zh-CN"/>
    </w:rPr>
  </w:style>
  <w:style w:type="paragraph" w:styleId="2">
    <w:name w:val="heading 2"/>
    <w:basedOn w:val="a"/>
    <w:next w:val="a"/>
    <w:qFormat/>
    <w:rsid w:val="00706C34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06C34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6C34"/>
    <w:pPr>
      <w:spacing w:before="100" w:beforeAutospacing="1" w:after="100" w:afterAutospacing="1"/>
    </w:pPr>
  </w:style>
  <w:style w:type="paragraph" w:styleId="a4">
    <w:name w:val="header"/>
    <w:basedOn w:val="a"/>
    <w:rsid w:val="00F149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149AF"/>
  </w:style>
  <w:style w:type="paragraph" w:customStyle="1" w:styleId="Web">
    <w:name w:val="Обычный (Web)"/>
    <w:basedOn w:val="a"/>
    <w:rsid w:val="00F149AF"/>
    <w:pPr>
      <w:autoSpaceDE w:val="0"/>
      <w:autoSpaceDN w:val="0"/>
      <w:spacing w:before="100" w:after="100"/>
    </w:pPr>
    <w:rPr>
      <w:color w:val="000000"/>
    </w:rPr>
  </w:style>
  <w:style w:type="paragraph" w:styleId="a6">
    <w:name w:val="footer"/>
    <w:basedOn w:val="a"/>
    <w:rsid w:val="00F149AF"/>
    <w:pPr>
      <w:tabs>
        <w:tab w:val="center" w:pos="4677"/>
        <w:tab w:val="right" w:pos="9355"/>
      </w:tabs>
    </w:pPr>
  </w:style>
  <w:style w:type="paragraph" w:styleId="a7">
    <w:name w:val="footnote text"/>
    <w:basedOn w:val="a"/>
    <w:semiHidden/>
    <w:rsid w:val="004138D8"/>
    <w:rPr>
      <w:sz w:val="20"/>
      <w:szCs w:val="20"/>
    </w:rPr>
  </w:style>
  <w:style w:type="character" w:styleId="a8">
    <w:name w:val="footnote reference"/>
    <w:basedOn w:val="a0"/>
    <w:semiHidden/>
    <w:rsid w:val="004138D8"/>
    <w:rPr>
      <w:rFonts w:ascii="Times New Roman" w:hAnsi="Times New Roman" w:cs="Times New Roman" w:hint="default"/>
      <w:vertAlign w:val="superscript"/>
    </w:rPr>
  </w:style>
  <w:style w:type="paragraph" w:styleId="a9">
    <w:name w:val="Block Text"/>
    <w:basedOn w:val="a"/>
    <w:rsid w:val="00ED5128"/>
    <w:pPr>
      <w:ind w:left="-540" w:right="-5" w:firstLine="540"/>
      <w:jc w:val="both"/>
    </w:pPr>
    <w:rPr>
      <w:sz w:val="26"/>
    </w:rPr>
  </w:style>
  <w:style w:type="paragraph" w:styleId="20">
    <w:name w:val="Body Text 2"/>
    <w:basedOn w:val="a"/>
    <w:rsid w:val="00A958E7"/>
    <w:pPr>
      <w:snapToGrid w:val="0"/>
      <w:spacing w:before="120"/>
    </w:pPr>
    <w:rPr>
      <w:color w:val="000000"/>
      <w:sz w:val="28"/>
      <w:szCs w:val="20"/>
    </w:rPr>
  </w:style>
  <w:style w:type="paragraph" w:styleId="3">
    <w:name w:val="Body Text Indent 3"/>
    <w:basedOn w:val="a"/>
    <w:rsid w:val="0050201F"/>
    <w:pPr>
      <w:spacing w:after="120"/>
      <w:ind w:left="283"/>
    </w:pPr>
    <w:rPr>
      <w:sz w:val="16"/>
      <w:szCs w:val="16"/>
    </w:rPr>
  </w:style>
  <w:style w:type="paragraph" w:styleId="aa">
    <w:name w:val="Body Text"/>
    <w:basedOn w:val="a"/>
    <w:rsid w:val="000D2863"/>
    <w:pPr>
      <w:spacing w:after="120"/>
    </w:pPr>
  </w:style>
  <w:style w:type="paragraph" w:styleId="ab">
    <w:name w:val="Body Text Indent"/>
    <w:basedOn w:val="a"/>
    <w:rsid w:val="000D2863"/>
    <w:pPr>
      <w:spacing w:after="120"/>
      <w:ind w:left="283"/>
    </w:pPr>
  </w:style>
  <w:style w:type="paragraph" w:styleId="21">
    <w:name w:val="Body Text Indent 2"/>
    <w:basedOn w:val="a"/>
    <w:rsid w:val="000D2863"/>
    <w:pPr>
      <w:spacing w:after="120" w:line="480" w:lineRule="auto"/>
      <w:ind w:left="283"/>
    </w:pPr>
  </w:style>
  <w:style w:type="paragraph" w:styleId="ac">
    <w:name w:val="Balloon Text"/>
    <w:basedOn w:val="a"/>
    <w:semiHidden/>
    <w:rsid w:val="00233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6563</Words>
  <Characters>37412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 профессионального образования</vt:lpstr>
    </vt:vector>
  </TitlesOfParts>
  <Company>user</Company>
  <LinksUpToDate>false</LinksUpToDate>
  <CharactersWithSpaces>43888</CharactersWithSpaces>
  <SharedDoc>false</SharedDoc>
  <HLinks>
    <vt:vector size="30" baseType="variant">
      <vt:variant>
        <vt:i4>6750309</vt:i4>
      </vt:variant>
      <vt:variant>
        <vt:i4>12</vt:i4>
      </vt:variant>
      <vt:variant>
        <vt:i4>0</vt:i4>
      </vt:variant>
      <vt:variant>
        <vt:i4>5</vt:i4>
      </vt:variant>
      <vt:variant>
        <vt:lpwstr>http://search.rambler.ru/cgi-bin/rambler_search?words=%EA%EB%E0%F1%F1%E8%F4%E8%EA%E0%F6%E8%FF%20%E4%EE%E3%EE%E2%EE%F0%EE%E2&amp;short=6&amp;hilite=05d19236</vt:lpwstr>
      </vt:variant>
      <vt:variant>
        <vt:lpwstr>5</vt:lpwstr>
      </vt:variant>
      <vt:variant>
        <vt:i4>6750310</vt:i4>
      </vt:variant>
      <vt:variant>
        <vt:i4>9</vt:i4>
      </vt:variant>
      <vt:variant>
        <vt:i4>0</vt:i4>
      </vt:variant>
      <vt:variant>
        <vt:i4>5</vt:i4>
      </vt:variant>
      <vt:variant>
        <vt:lpwstr>http://search.rambler.ru/cgi-bin/rambler_search?words=%EA%EB%E0%F1%F1%E8%F4%E8%EA%E0%F6%E8%FF%20%E4%EE%E3%EE%E2%EE%F0%EE%E2&amp;short=6&amp;hilite=05d19236</vt:lpwstr>
      </vt:variant>
      <vt:variant>
        <vt:lpwstr>6</vt:lpwstr>
      </vt:variant>
      <vt:variant>
        <vt:i4>6750307</vt:i4>
      </vt:variant>
      <vt:variant>
        <vt:i4>6</vt:i4>
      </vt:variant>
      <vt:variant>
        <vt:i4>0</vt:i4>
      </vt:variant>
      <vt:variant>
        <vt:i4>5</vt:i4>
      </vt:variant>
      <vt:variant>
        <vt:lpwstr>http://search.rambler.ru/cgi-bin/rambler_search?words=%EA%EB%E0%F1%F1%E8%F4%E8%EA%E0%F6%E8%FF%20%E4%EE%E3%EE%E2%EE%F0%EE%E2&amp;short=6&amp;hilite=05d19236</vt:lpwstr>
      </vt:variant>
      <vt:variant>
        <vt:lpwstr>3</vt:lpwstr>
      </vt:variant>
      <vt:variant>
        <vt:i4>6750307</vt:i4>
      </vt:variant>
      <vt:variant>
        <vt:i4>3</vt:i4>
      </vt:variant>
      <vt:variant>
        <vt:i4>0</vt:i4>
      </vt:variant>
      <vt:variant>
        <vt:i4>5</vt:i4>
      </vt:variant>
      <vt:variant>
        <vt:lpwstr>http://search.rambler.ru/cgi-bin/rambler_search?words=%EA%EB%E0%F1%F1%E8%F4%E8%EA%E0%F6%E8%FF%20%E4%EE%E3%EE%E2%EE%F0%EE%E2&amp;short=6&amp;hilite=05d19236</vt:lpwstr>
      </vt:variant>
      <vt:variant>
        <vt:lpwstr>3</vt:lpwstr>
      </vt:variant>
      <vt:variant>
        <vt:i4>6750308</vt:i4>
      </vt:variant>
      <vt:variant>
        <vt:i4>0</vt:i4>
      </vt:variant>
      <vt:variant>
        <vt:i4>0</vt:i4>
      </vt:variant>
      <vt:variant>
        <vt:i4>5</vt:i4>
      </vt:variant>
      <vt:variant>
        <vt:lpwstr>http://search.rambler.ru/cgi-bin/rambler_search?words=%EA%EB%E0%F1%F1%E8%F4%E8%EA%E0%F6%E8%FF%20%E4%EE%E3%EE%E2%EE%F0%EE%E2&amp;short=6&amp;hilite=05d19236</vt:lpwstr>
      </vt:variant>
      <vt:variant>
        <vt:lpwstr>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профессионального образования</dc:title>
  <dc:subject/>
  <dc:creator>user</dc:creator>
  <cp:keywords/>
  <dc:description/>
  <cp:lastModifiedBy>Irina</cp:lastModifiedBy>
  <cp:revision>2</cp:revision>
  <cp:lastPrinted>2010-03-05T10:38:00Z</cp:lastPrinted>
  <dcterms:created xsi:type="dcterms:W3CDTF">2014-09-14T13:07:00Z</dcterms:created>
  <dcterms:modified xsi:type="dcterms:W3CDTF">2014-09-14T13:07:00Z</dcterms:modified>
</cp:coreProperties>
</file>