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C1" w:rsidRPr="00C54C1A" w:rsidRDefault="008235C1" w:rsidP="00C54C1A">
      <w:pPr>
        <w:spacing w:line="360" w:lineRule="auto"/>
        <w:ind w:firstLine="709"/>
        <w:rPr>
          <w:b/>
          <w:sz w:val="28"/>
          <w:szCs w:val="28"/>
        </w:rPr>
      </w:pPr>
      <w:r w:rsidRPr="00C54C1A">
        <w:rPr>
          <w:b/>
          <w:sz w:val="28"/>
          <w:szCs w:val="28"/>
        </w:rPr>
        <w:t>Оглавление</w:t>
      </w:r>
    </w:p>
    <w:p w:rsidR="000752F9" w:rsidRPr="00C54C1A" w:rsidRDefault="000752F9" w:rsidP="00C54C1A">
      <w:pPr>
        <w:pStyle w:val="11"/>
      </w:pP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Введение</w:t>
      </w:r>
      <w:r w:rsidRPr="00C54C1A">
        <w:rPr>
          <w:noProof/>
          <w:webHidden/>
        </w:rPr>
        <w:tab/>
        <w:t>3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Глава 1 Понятие, структура  и значение составов преступления.</w:t>
      </w:r>
      <w:r w:rsidRPr="00C54C1A">
        <w:rPr>
          <w:noProof/>
          <w:webHidden/>
        </w:rPr>
        <w:tab/>
        <w:t>5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§ 1 Понятие и структура состава преступления</w:t>
      </w:r>
      <w:r w:rsidRPr="00C54C1A">
        <w:rPr>
          <w:noProof/>
          <w:webHidden/>
        </w:rPr>
        <w:tab/>
        <w:t>5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§ 2 Значение состава преступления</w:t>
      </w:r>
      <w:r w:rsidRPr="00C54C1A">
        <w:rPr>
          <w:noProof/>
          <w:webHidden/>
        </w:rPr>
        <w:tab/>
        <w:t>12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Глава 2 Классификация составов преступлений.</w:t>
      </w:r>
      <w:r w:rsidRPr="00C54C1A">
        <w:rPr>
          <w:noProof/>
          <w:webHidden/>
        </w:rPr>
        <w:tab/>
        <w:t>15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§ 1 Составы преступлений по законодательной конструкции.</w:t>
      </w:r>
      <w:r w:rsidRPr="00C54C1A">
        <w:rPr>
          <w:noProof/>
          <w:webHidden/>
        </w:rPr>
        <w:tab/>
        <w:t>15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§ 2 Составы преступлений по моменту окончания (материальный, формальный, усеченный).</w:t>
      </w:r>
      <w:r w:rsidRPr="00C54C1A">
        <w:rPr>
          <w:noProof/>
          <w:webHidden/>
        </w:rPr>
        <w:tab/>
        <w:t>18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Заключение</w:t>
      </w:r>
      <w:r w:rsidRPr="00C54C1A">
        <w:rPr>
          <w:noProof/>
          <w:webHidden/>
        </w:rPr>
        <w:tab/>
        <w:t>21</w:t>
      </w:r>
    </w:p>
    <w:p w:rsidR="00E2141C" w:rsidRPr="00C54C1A" w:rsidRDefault="00E2141C" w:rsidP="00C54C1A">
      <w:pPr>
        <w:pStyle w:val="11"/>
        <w:rPr>
          <w:noProof/>
        </w:rPr>
      </w:pPr>
      <w:r w:rsidRPr="0048640F">
        <w:rPr>
          <w:rStyle w:val="a5"/>
          <w:noProof/>
          <w:sz w:val="28"/>
          <w:szCs w:val="28"/>
        </w:rPr>
        <w:t>Библиографический список:</w:t>
      </w:r>
      <w:r w:rsidRPr="00C54C1A">
        <w:rPr>
          <w:noProof/>
          <w:webHidden/>
        </w:rPr>
        <w:tab/>
        <w:t>23</w:t>
      </w:r>
    </w:p>
    <w:p w:rsidR="00EE17AC" w:rsidRPr="00C54C1A" w:rsidRDefault="00EE17AC" w:rsidP="00C54C1A">
      <w:pPr>
        <w:pStyle w:val="1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54C1A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7814664"/>
      <w:r w:rsidRPr="00C54C1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0A62F6" w:rsidRPr="00C54C1A" w:rsidRDefault="000A62F6" w:rsidP="00C54C1A">
      <w:pPr>
        <w:spacing w:line="360" w:lineRule="auto"/>
        <w:ind w:firstLine="709"/>
        <w:rPr>
          <w:sz w:val="28"/>
          <w:szCs w:val="28"/>
        </w:rPr>
      </w:pPr>
    </w:p>
    <w:p w:rsidR="007C42C3" w:rsidRPr="00C54C1A" w:rsidRDefault="00C6650D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Уголовный закон установил единственное основание уголовной ответственности – это наличие в действии (бездействии) лица признаков состава преступления</w:t>
      </w:r>
      <w:r w:rsidR="003D77CB" w:rsidRPr="00C54C1A">
        <w:rPr>
          <w:sz w:val="28"/>
          <w:szCs w:val="28"/>
        </w:rPr>
        <w:t>.</w:t>
      </w:r>
      <w:r w:rsidRPr="00C54C1A">
        <w:rPr>
          <w:sz w:val="28"/>
          <w:szCs w:val="28"/>
        </w:rPr>
        <w:t xml:space="preserve"> </w:t>
      </w:r>
      <w:r w:rsidR="000A62F6" w:rsidRPr="00C54C1A">
        <w:rPr>
          <w:sz w:val="28"/>
          <w:szCs w:val="28"/>
        </w:rPr>
        <w:t xml:space="preserve">Как известно, преступления, совершаемые в настоящее время, часто очень сложно отличить одно от другого. Их признаки практически идентичны, </w:t>
      </w:r>
      <w:r w:rsidRPr="00C54C1A">
        <w:rPr>
          <w:sz w:val="28"/>
          <w:szCs w:val="28"/>
        </w:rPr>
        <w:t>названия статей, предусматривающих ответственность за совершенные деяния очень схожи. И подчас следственные органы, суд заходят в тупик, пытаясь определить в совершенных деяниях признаки того или иного преступления. От их правильных и законных действий зависят судьбы многих людей, отбывающих наказание (либо находящихся под следствием), а также их близких.</w:t>
      </w:r>
    </w:p>
    <w:p w:rsidR="00C6650D" w:rsidRPr="00C54C1A" w:rsidRDefault="00C6650D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 </w:t>
      </w:r>
      <w:r w:rsidR="003D77CB" w:rsidRPr="00C54C1A">
        <w:rPr>
          <w:sz w:val="28"/>
          <w:szCs w:val="28"/>
        </w:rPr>
        <w:t xml:space="preserve">Одним из основных принципов Уголовного права является принцип гуманизма, заключающийся в том, что лицо, совершившее преступление не должно отбывать наказание больше положенного срока (или в худших условиях), чем на это указывает уголовно - правовая норма, иначе отбывание наказания превращается в пытку и напрямую нарушает конституционные права личности (в противоположенной ситуации нарушится принцип </w:t>
      </w:r>
      <w:r w:rsidR="007C42C3" w:rsidRPr="00C54C1A">
        <w:rPr>
          <w:sz w:val="28"/>
          <w:szCs w:val="28"/>
        </w:rPr>
        <w:t>социальной справедливости</w:t>
      </w:r>
      <w:r w:rsidR="003D77CB" w:rsidRPr="00C54C1A">
        <w:rPr>
          <w:sz w:val="28"/>
          <w:szCs w:val="28"/>
        </w:rPr>
        <w:t xml:space="preserve">). Именно для того, чтобы </w:t>
      </w:r>
      <w:r w:rsidR="007C42C3" w:rsidRPr="00C54C1A">
        <w:rPr>
          <w:sz w:val="28"/>
          <w:szCs w:val="28"/>
        </w:rPr>
        <w:t>ни один из общеправовых принципов,</w:t>
      </w:r>
      <w:r w:rsidR="007D44F6" w:rsidRPr="00C54C1A">
        <w:rPr>
          <w:sz w:val="28"/>
          <w:szCs w:val="28"/>
        </w:rPr>
        <w:t xml:space="preserve"> а также</w:t>
      </w:r>
      <w:r w:rsidR="007C42C3" w:rsidRPr="00C54C1A">
        <w:rPr>
          <w:sz w:val="28"/>
          <w:szCs w:val="28"/>
        </w:rPr>
        <w:t xml:space="preserve"> прав и законных интересов личности не были нарушены, необходимо правильно квалифицировать преступные деяния по составу, в </w:t>
      </w:r>
      <w:r w:rsidR="007D44F6" w:rsidRPr="00C54C1A">
        <w:rPr>
          <w:sz w:val="28"/>
          <w:szCs w:val="28"/>
        </w:rPr>
        <w:t>этом,</w:t>
      </w:r>
      <w:r w:rsidR="007C42C3" w:rsidRPr="00C54C1A">
        <w:rPr>
          <w:sz w:val="28"/>
          <w:szCs w:val="28"/>
        </w:rPr>
        <w:t xml:space="preserve"> и состоит актуальность данной курсовой работы, ведь ошибки в установлении состава преступления могут повлечь незаконное привлечение лица к уголовной ответственности.</w:t>
      </w:r>
    </w:p>
    <w:p w:rsidR="00A55A65" w:rsidRPr="00C54C1A" w:rsidRDefault="00A55A65" w:rsidP="00C54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C1A">
        <w:rPr>
          <w:color w:val="000000"/>
          <w:sz w:val="28"/>
          <w:szCs w:val="28"/>
        </w:rPr>
        <w:t>Данная курсовая работа посвящена одному из важнейших вопросов уголовного права – проблеме правильного установления состава преступления.</w:t>
      </w:r>
      <w:r w:rsidR="009425C2" w:rsidRPr="00C54C1A">
        <w:rPr>
          <w:color w:val="000000"/>
          <w:sz w:val="28"/>
          <w:szCs w:val="28"/>
        </w:rPr>
        <w:t xml:space="preserve"> Она состоит из двух глав, </w:t>
      </w:r>
      <w:r w:rsidR="007D44F6" w:rsidRPr="00C54C1A">
        <w:rPr>
          <w:color w:val="000000"/>
          <w:sz w:val="28"/>
          <w:szCs w:val="28"/>
        </w:rPr>
        <w:t>разделенных на параграфы</w:t>
      </w:r>
      <w:r w:rsidR="009425C2" w:rsidRPr="00C54C1A">
        <w:rPr>
          <w:color w:val="000000"/>
          <w:sz w:val="28"/>
          <w:szCs w:val="28"/>
        </w:rPr>
        <w:t>.</w:t>
      </w:r>
    </w:p>
    <w:p w:rsidR="00A55A65" w:rsidRPr="00C54C1A" w:rsidRDefault="00A55A65" w:rsidP="00C54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C1A">
        <w:rPr>
          <w:color w:val="000000"/>
          <w:sz w:val="28"/>
          <w:szCs w:val="28"/>
        </w:rPr>
        <w:t xml:space="preserve">В первой главе данной работы рассматривается </w:t>
      </w:r>
      <w:r w:rsidR="009425C2" w:rsidRPr="00C54C1A">
        <w:rPr>
          <w:color w:val="000000"/>
          <w:sz w:val="28"/>
          <w:szCs w:val="28"/>
        </w:rPr>
        <w:t xml:space="preserve">понятие и структура составов преступлений в </w:t>
      </w:r>
      <w:r w:rsidRPr="00C54C1A">
        <w:rPr>
          <w:color w:val="000000"/>
          <w:sz w:val="28"/>
          <w:szCs w:val="28"/>
        </w:rPr>
        <w:t>Российском уголовном праве.</w:t>
      </w:r>
    </w:p>
    <w:p w:rsidR="00A55A65" w:rsidRPr="00C54C1A" w:rsidRDefault="00A55A65" w:rsidP="00C54C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C1A">
        <w:rPr>
          <w:color w:val="000000"/>
          <w:sz w:val="28"/>
          <w:szCs w:val="28"/>
        </w:rPr>
        <w:t>Во второй мною рассм</w:t>
      </w:r>
      <w:r w:rsidR="007D44F6" w:rsidRPr="00C54C1A">
        <w:rPr>
          <w:color w:val="000000"/>
          <w:sz w:val="28"/>
          <w:szCs w:val="28"/>
        </w:rPr>
        <w:t>отрена</w:t>
      </w:r>
      <w:r w:rsidRPr="00C54C1A">
        <w:rPr>
          <w:color w:val="000000"/>
          <w:sz w:val="28"/>
          <w:szCs w:val="28"/>
        </w:rPr>
        <w:t xml:space="preserve"> </w:t>
      </w:r>
      <w:r w:rsidR="009425C2" w:rsidRPr="00C54C1A">
        <w:rPr>
          <w:color w:val="000000"/>
          <w:sz w:val="28"/>
          <w:szCs w:val="28"/>
        </w:rPr>
        <w:t>классификация составов преступлений по различным основаниям</w:t>
      </w:r>
      <w:r w:rsidRPr="00C54C1A">
        <w:rPr>
          <w:color w:val="000000"/>
          <w:sz w:val="28"/>
          <w:szCs w:val="28"/>
        </w:rPr>
        <w:t xml:space="preserve">. </w:t>
      </w:r>
    </w:p>
    <w:p w:rsidR="00A55A65" w:rsidRPr="00C54C1A" w:rsidRDefault="00A55A65" w:rsidP="00C54C1A">
      <w:pPr>
        <w:pStyle w:val="a6"/>
        <w:spacing w:line="360" w:lineRule="auto"/>
        <w:ind w:firstLine="709"/>
        <w:rPr>
          <w:szCs w:val="28"/>
        </w:rPr>
      </w:pPr>
      <w:r w:rsidRPr="00C54C1A">
        <w:rPr>
          <w:szCs w:val="28"/>
        </w:rPr>
        <w:t xml:space="preserve">Целью данной курсовой работы является анализ уголовно-правовых аспектов данной тематики, изучение проблемных сторон </w:t>
      </w:r>
      <w:r w:rsidR="00C028D2" w:rsidRPr="00C54C1A">
        <w:rPr>
          <w:szCs w:val="28"/>
        </w:rPr>
        <w:t>определения состава преступления</w:t>
      </w:r>
      <w:r w:rsidRPr="00C54C1A">
        <w:rPr>
          <w:szCs w:val="28"/>
        </w:rPr>
        <w:t>, с последующим внесением корректировок и дополнений для урегулирования возможных правовых пробелов в этой области.</w:t>
      </w:r>
    </w:p>
    <w:p w:rsidR="00A55A65" w:rsidRPr="00C54C1A" w:rsidRDefault="00A55A65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При написании данной курсовой работы, были поставлены следующие задачи:</w:t>
      </w:r>
    </w:p>
    <w:p w:rsidR="00A55A65" w:rsidRPr="00C54C1A" w:rsidRDefault="00A55A65" w:rsidP="00C54C1A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4C1A">
        <w:rPr>
          <w:sz w:val="28"/>
          <w:szCs w:val="28"/>
        </w:rPr>
        <w:t xml:space="preserve">Изучить общие характеристики, а также особенности проблематики </w:t>
      </w:r>
      <w:r w:rsidR="00C028D2" w:rsidRPr="00C54C1A">
        <w:rPr>
          <w:sz w:val="28"/>
          <w:szCs w:val="28"/>
        </w:rPr>
        <w:t xml:space="preserve">правильной квалификации преступлений по составу </w:t>
      </w:r>
      <w:r w:rsidRPr="00C54C1A">
        <w:rPr>
          <w:sz w:val="28"/>
          <w:szCs w:val="28"/>
        </w:rPr>
        <w:t>в уголовном праве России.</w:t>
      </w:r>
    </w:p>
    <w:p w:rsidR="00A55A65" w:rsidRPr="00C54C1A" w:rsidRDefault="00A55A65" w:rsidP="00C54C1A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4C1A">
        <w:rPr>
          <w:sz w:val="28"/>
          <w:szCs w:val="28"/>
        </w:rPr>
        <w:t>Проанализировать изученный материал, рассмотреть данную проблематику с нескольких позиций.</w:t>
      </w:r>
    </w:p>
    <w:p w:rsidR="00A55A65" w:rsidRPr="00C54C1A" w:rsidRDefault="00A55A65" w:rsidP="00C54C1A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4C1A">
        <w:rPr>
          <w:sz w:val="28"/>
          <w:szCs w:val="28"/>
        </w:rPr>
        <w:t>Предложить собственные пути выхода, решения найденных правовых пробелов.</w:t>
      </w:r>
    </w:p>
    <w:p w:rsidR="007D44F6" w:rsidRPr="00C54C1A" w:rsidRDefault="00A55A65" w:rsidP="00C54C1A">
      <w:pPr>
        <w:spacing w:line="360" w:lineRule="auto"/>
        <w:ind w:firstLine="709"/>
        <w:rPr>
          <w:sz w:val="28"/>
          <w:szCs w:val="28"/>
        </w:rPr>
      </w:pPr>
      <w:r w:rsidRPr="00C54C1A">
        <w:rPr>
          <w:sz w:val="28"/>
          <w:szCs w:val="28"/>
        </w:rPr>
        <w:t>При написании данной курсовой работы были использованы труды следующих ученых – юристов:</w:t>
      </w:r>
      <w:r w:rsidR="007D44F6" w:rsidRPr="00C54C1A">
        <w:rPr>
          <w:sz w:val="28"/>
          <w:szCs w:val="28"/>
        </w:rPr>
        <w:t xml:space="preserve"> Л.Д. Гаухман, Н.Ф. Кузнецова, И.М. Тяжкова, Е.А Фролов, А.И. Рарог, и других.</w:t>
      </w:r>
    </w:p>
    <w:p w:rsidR="00C028D2" w:rsidRPr="00C54C1A" w:rsidRDefault="00C028D2" w:rsidP="00C54C1A">
      <w:pPr>
        <w:spacing w:line="360" w:lineRule="auto"/>
        <w:ind w:firstLine="709"/>
        <w:rPr>
          <w:sz w:val="28"/>
          <w:szCs w:val="28"/>
        </w:rPr>
      </w:pPr>
      <w:r w:rsidRPr="00C54C1A">
        <w:rPr>
          <w:sz w:val="28"/>
          <w:szCs w:val="28"/>
        </w:rPr>
        <w:t>При написании данной работы были использованы следующие методы:</w:t>
      </w:r>
    </w:p>
    <w:p w:rsidR="00C028D2" w:rsidRPr="00C54C1A" w:rsidRDefault="00A56260" w:rsidP="00C54C1A">
      <w:pPr>
        <w:spacing w:line="360" w:lineRule="auto"/>
        <w:ind w:firstLine="709"/>
        <w:rPr>
          <w:sz w:val="28"/>
          <w:szCs w:val="28"/>
        </w:rPr>
      </w:pPr>
      <w:r w:rsidRPr="00C54C1A">
        <w:rPr>
          <w:sz w:val="28"/>
          <w:szCs w:val="28"/>
        </w:rPr>
        <w:t xml:space="preserve">- </w:t>
      </w:r>
      <w:r w:rsidR="00C028D2" w:rsidRPr="00C54C1A">
        <w:rPr>
          <w:sz w:val="28"/>
          <w:szCs w:val="28"/>
        </w:rPr>
        <w:t>Систематизации полученной информации.</w:t>
      </w:r>
    </w:p>
    <w:p w:rsidR="00C028D2" w:rsidRPr="00C54C1A" w:rsidRDefault="00A56260" w:rsidP="00C54C1A">
      <w:pPr>
        <w:spacing w:line="360" w:lineRule="auto"/>
        <w:ind w:firstLine="709"/>
        <w:rPr>
          <w:b/>
          <w:bCs/>
          <w:kern w:val="32"/>
          <w:sz w:val="28"/>
          <w:szCs w:val="28"/>
        </w:rPr>
      </w:pPr>
      <w:r w:rsidRPr="00C54C1A">
        <w:rPr>
          <w:sz w:val="28"/>
          <w:szCs w:val="28"/>
        </w:rPr>
        <w:t xml:space="preserve">- </w:t>
      </w:r>
      <w:r w:rsidR="00C028D2" w:rsidRPr="00C54C1A">
        <w:rPr>
          <w:sz w:val="28"/>
          <w:szCs w:val="28"/>
        </w:rPr>
        <w:t>Синтеза.</w:t>
      </w:r>
    </w:p>
    <w:p w:rsidR="00A56260" w:rsidRPr="00C54C1A" w:rsidRDefault="00A56260" w:rsidP="00C54C1A">
      <w:pPr>
        <w:spacing w:line="360" w:lineRule="auto"/>
        <w:ind w:left="709"/>
        <w:rPr>
          <w:rStyle w:val="10"/>
          <w:rFonts w:ascii="Times New Roman" w:hAnsi="Times New Roman" w:cs="Times New Roman"/>
          <w:sz w:val="28"/>
          <w:szCs w:val="28"/>
        </w:rPr>
      </w:pPr>
      <w:r w:rsidRPr="00C54C1A">
        <w:rPr>
          <w:sz w:val="28"/>
          <w:szCs w:val="28"/>
        </w:rPr>
        <w:t xml:space="preserve">- </w:t>
      </w:r>
      <w:r w:rsidR="00C028D2" w:rsidRPr="00C54C1A">
        <w:rPr>
          <w:sz w:val="28"/>
          <w:szCs w:val="28"/>
        </w:rPr>
        <w:t>Сравнения.</w:t>
      </w:r>
      <w:r w:rsidR="00EE17AC" w:rsidRPr="00C54C1A">
        <w:rPr>
          <w:sz w:val="28"/>
          <w:szCs w:val="28"/>
        </w:rPr>
        <w:br w:type="page"/>
      </w:r>
      <w:bookmarkStart w:id="1" w:name="_Toc137814665"/>
      <w:r w:rsidR="00EE17AC" w:rsidRPr="00C54C1A">
        <w:rPr>
          <w:rStyle w:val="10"/>
          <w:rFonts w:ascii="Times New Roman" w:hAnsi="Times New Roman" w:cs="Times New Roman"/>
          <w:sz w:val="28"/>
          <w:szCs w:val="28"/>
        </w:rPr>
        <w:t>Глава 1</w:t>
      </w:r>
      <w:r w:rsidR="0054261A" w:rsidRPr="00C54C1A">
        <w:rPr>
          <w:rStyle w:val="10"/>
          <w:rFonts w:ascii="Times New Roman" w:hAnsi="Times New Roman" w:cs="Times New Roman"/>
          <w:sz w:val="28"/>
          <w:szCs w:val="28"/>
        </w:rPr>
        <w:t xml:space="preserve"> Понятие, </w:t>
      </w:r>
      <w:r w:rsidR="00747B5C" w:rsidRPr="00C54C1A">
        <w:rPr>
          <w:rStyle w:val="10"/>
          <w:rFonts w:ascii="Times New Roman" w:hAnsi="Times New Roman" w:cs="Times New Roman"/>
          <w:sz w:val="28"/>
          <w:szCs w:val="28"/>
        </w:rPr>
        <w:t>структура</w:t>
      </w:r>
      <w:r w:rsidR="0054261A" w:rsidRPr="00C54C1A">
        <w:rPr>
          <w:rStyle w:val="10"/>
          <w:rFonts w:ascii="Times New Roman" w:hAnsi="Times New Roman" w:cs="Times New Roman"/>
          <w:sz w:val="28"/>
          <w:szCs w:val="28"/>
        </w:rPr>
        <w:t xml:space="preserve">  и значение</w:t>
      </w:r>
      <w:r w:rsidR="00747B5C" w:rsidRPr="00C54C1A">
        <w:rPr>
          <w:rStyle w:val="10"/>
          <w:rFonts w:ascii="Times New Roman" w:hAnsi="Times New Roman" w:cs="Times New Roman"/>
          <w:sz w:val="28"/>
          <w:szCs w:val="28"/>
        </w:rPr>
        <w:t xml:space="preserve"> составов преступлени</w:t>
      </w:r>
      <w:r w:rsidR="0054261A" w:rsidRPr="00C54C1A">
        <w:rPr>
          <w:rStyle w:val="10"/>
          <w:rFonts w:ascii="Times New Roman" w:hAnsi="Times New Roman" w:cs="Times New Roman"/>
          <w:sz w:val="28"/>
          <w:szCs w:val="28"/>
        </w:rPr>
        <w:t>я</w:t>
      </w:r>
      <w:r w:rsidR="00747B5C" w:rsidRPr="00C54C1A">
        <w:rPr>
          <w:rStyle w:val="10"/>
          <w:rFonts w:ascii="Times New Roman" w:hAnsi="Times New Roman" w:cs="Times New Roman"/>
          <w:sz w:val="28"/>
          <w:szCs w:val="28"/>
        </w:rPr>
        <w:t>.</w:t>
      </w:r>
      <w:bookmarkEnd w:id="1"/>
    </w:p>
    <w:p w:rsidR="00C54C1A" w:rsidRDefault="00C54C1A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37814666"/>
    </w:p>
    <w:p w:rsidR="00634EF7" w:rsidRPr="00C54C1A" w:rsidRDefault="0054261A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4C1A">
        <w:rPr>
          <w:rFonts w:ascii="Times New Roman" w:hAnsi="Times New Roman" w:cs="Times New Roman"/>
          <w:b w:val="0"/>
          <w:bCs w:val="0"/>
          <w:sz w:val="28"/>
          <w:szCs w:val="28"/>
        </w:rPr>
        <w:t>§</w:t>
      </w:r>
      <w:r w:rsidR="007D44F6" w:rsidRPr="00C54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54C1A">
        <w:rPr>
          <w:rFonts w:ascii="Times New Roman" w:hAnsi="Times New Roman" w:cs="Times New Roman"/>
          <w:b w:val="0"/>
          <w:bCs w:val="0"/>
          <w:sz w:val="28"/>
          <w:szCs w:val="28"/>
        </w:rPr>
        <w:t>1 Понятие и структура состава преступления</w:t>
      </w:r>
      <w:bookmarkEnd w:id="2"/>
    </w:p>
    <w:p w:rsidR="00634EF7" w:rsidRPr="00C54C1A" w:rsidRDefault="00634EF7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4EF7" w:rsidRPr="00C54C1A" w:rsidRDefault="0054261A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Состав преступления, являясь основанием уголовной ответственности, представляет собой юридическое основание – необходимый компонент, предпосылку, условие – квалификации любого преступления. Квалификация преступления, если ее определить в самом общем и сжатом виде как результат, - это фиксация тождества признаков фактически совершенного общественно опасного деяния признакам состава преступления</w:t>
      </w:r>
      <w:r w:rsidR="005D5483" w:rsidRPr="00C54C1A">
        <w:rPr>
          <w:rStyle w:val="aa"/>
          <w:sz w:val="28"/>
          <w:szCs w:val="28"/>
        </w:rPr>
        <w:footnoteReference w:id="1"/>
      </w:r>
      <w:r w:rsidRPr="00C54C1A">
        <w:rPr>
          <w:sz w:val="28"/>
          <w:szCs w:val="28"/>
        </w:rPr>
        <w:t>.</w:t>
      </w:r>
    </w:p>
    <w:p w:rsidR="0054261A" w:rsidRPr="00C54C1A" w:rsidRDefault="0054261A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теории уголовного права состав преступления определяется как совокупность или система объективных и субъективных признаков, характери</w:t>
      </w:r>
      <w:r w:rsidR="005D5483" w:rsidRPr="00C54C1A">
        <w:rPr>
          <w:sz w:val="28"/>
          <w:szCs w:val="28"/>
        </w:rPr>
        <w:t>зу</w:t>
      </w:r>
      <w:r w:rsidRPr="00C54C1A">
        <w:rPr>
          <w:sz w:val="28"/>
          <w:szCs w:val="28"/>
        </w:rPr>
        <w:t xml:space="preserve">ющих по уголовному закону общественно опасное деяние </w:t>
      </w:r>
      <w:r w:rsidR="005D5483" w:rsidRPr="00C54C1A">
        <w:rPr>
          <w:sz w:val="28"/>
          <w:szCs w:val="28"/>
        </w:rPr>
        <w:t xml:space="preserve">в качестве </w:t>
      </w:r>
      <w:r w:rsidRPr="00C54C1A">
        <w:rPr>
          <w:sz w:val="28"/>
          <w:szCs w:val="28"/>
        </w:rPr>
        <w:t>пр</w:t>
      </w:r>
      <w:r w:rsidR="005D5483" w:rsidRPr="00C54C1A">
        <w:rPr>
          <w:sz w:val="28"/>
          <w:szCs w:val="28"/>
        </w:rPr>
        <w:t>еступления</w:t>
      </w:r>
      <w:r w:rsidR="005D5483" w:rsidRPr="00C54C1A">
        <w:rPr>
          <w:rStyle w:val="aa"/>
          <w:sz w:val="28"/>
          <w:szCs w:val="28"/>
        </w:rPr>
        <w:footnoteReference w:id="2"/>
      </w:r>
      <w:r w:rsidR="005D5483" w:rsidRPr="00C54C1A">
        <w:rPr>
          <w:sz w:val="28"/>
          <w:szCs w:val="28"/>
        </w:rPr>
        <w:t>.</w:t>
      </w:r>
    </w:p>
    <w:p w:rsidR="0082230E" w:rsidRPr="00C54C1A" w:rsidRDefault="00AE332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Состав преступления называется именно составом, потому что состоит из составных частей, которые именуются элементами. В составе преступления четыре элемента. В совокупности они представляют собой взаимосвязанную систему и располагаются в составе преступления в точно </w:t>
      </w:r>
      <w:r w:rsidR="0082230E" w:rsidRPr="00C54C1A">
        <w:rPr>
          <w:sz w:val="28"/>
          <w:szCs w:val="28"/>
        </w:rPr>
        <w:t>определенной последовательности, то есть каждый элемент занимает свое заранее отведенное ему место. Строго определенная последовательность обусловлена спецификой каждого элемента и связи между ними.</w:t>
      </w:r>
    </w:p>
    <w:p w:rsidR="0082230E" w:rsidRPr="00C54C1A" w:rsidRDefault="0082230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Элементами состава преступления являются: 1) объект преступления, 2) объективная сторона преступления (состава преступления), 3) субъект преступления и 4) субъективная сторона преступления (состава преступления). В любом составе преступления обязательно должны бать все четыре элемента. Отсутствие какого-либо из них означает отсутствие и состава преступления в целом.</w:t>
      </w:r>
    </w:p>
    <w:p w:rsidR="00D845E3" w:rsidRPr="00C54C1A" w:rsidRDefault="00CA5BED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Объектом преступления является то, на что направлено преступление, чему оно причиняет или может причинить вред, что в конечном итоге нарушается преступлением. Объектом преступления признаются общественные отношения, охраняемые уголовным законом.</w:t>
      </w:r>
      <w:r w:rsidR="00D845E3" w:rsidRPr="00C54C1A">
        <w:rPr>
          <w:sz w:val="28"/>
          <w:szCs w:val="28"/>
        </w:rPr>
        <w:t xml:space="preserve"> Законодательный перечень объектов преступления дается в ч.1 ст.2 УК РФ. Это права и свободы человека и гражданина, собственность, общественный порядок и общественная безопасность, окружающая среда, конституционный строй РФ, мир и безопасность человечества. </w:t>
      </w:r>
    </w:p>
    <w:p w:rsidR="00CB2FC9" w:rsidRPr="00C54C1A" w:rsidRDefault="00CB2FC9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Представитель науки уголовного права Н.С.Таганцев определял преступление “как деяние, посягающее на такой охраняемый нормой интерес жизни</w:t>
      </w:r>
      <w:r w:rsidR="00E64806" w:rsidRPr="00C54C1A">
        <w:rPr>
          <w:sz w:val="28"/>
          <w:szCs w:val="28"/>
        </w:rPr>
        <w:t xml:space="preserve"> (объект)</w:t>
      </w:r>
      <w:r w:rsidRPr="00C54C1A">
        <w:rPr>
          <w:sz w:val="28"/>
          <w:szCs w:val="28"/>
        </w:rPr>
        <w:t>, который в данной стране, в данное время признается столь существенным, что государство в виде недостаточности других мер угрожает посягавшему на него наказанием “</w:t>
      </w:r>
      <w:r w:rsidR="00E64806" w:rsidRPr="00C54C1A">
        <w:rPr>
          <w:rStyle w:val="aa"/>
          <w:sz w:val="28"/>
          <w:szCs w:val="28"/>
        </w:rPr>
        <w:footnoteReference w:id="3"/>
      </w:r>
    </w:p>
    <w:p w:rsidR="00B521A9" w:rsidRPr="00C54C1A" w:rsidRDefault="00B521A9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Общий объект подразделяется на «родовой», «видовой» и «непосредственный» объект.</w:t>
      </w:r>
    </w:p>
    <w:p w:rsidR="00B521A9" w:rsidRPr="00C54C1A" w:rsidRDefault="00B521A9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А.И. Рарога, под родовым объектом понимает объект, которым охватывается определенный круг однородных по своей экономической, либо социально-политической сущности общественных отношений, которые в силу этого должны охраняться единым комплексом взаимосвязанных уголовно – правовых норм</w:t>
      </w:r>
      <w:r w:rsidRPr="00C54C1A">
        <w:rPr>
          <w:rStyle w:val="aa"/>
          <w:sz w:val="28"/>
          <w:szCs w:val="28"/>
        </w:rPr>
        <w:footnoteReference w:id="4"/>
      </w:r>
      <w:r w:rsidRPr="00C54C1A">
        <w:rPr>
          <w:sz w:val="28"/>
          <w:szCs w:val="28"/>
        </w:rPr>
        <w:t>.</w:t>
      </w:r>
    </w:p>
    <w:p w:rsidR="00927FBA" w:rsidRPr="00C54C1A" w:rsidRDefault="00927FBA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Он же пишет, что видовой объект – это совокупность общественных отношений внутри родового объекта, которые отражают один и тот же интерес участников этих отношений, или выражают хотя и не идентичные, но весьма тесно взаимосвязанные интересы</w:t>
      </w:r>
      <w:r w:rsidRPr="00C54C1A">
        <w:rPr>
          <w:rStyle w:val="aa"/>
          <w:sz w:val="28"/>
          <w:szCs w:val="28"/>
        </w:rPr>
        <w:footnoteReference w:id="5"/>
      </w:r>
      <w:r w:rsidRPr="00C54C1A">
        <w:rPr>
          <w:sz w:val="28"/>
          <w:szCs w:val="28"/>
        </w:rPr>
        <w:t>, тем самым, соглашаясь с мнением Е.А. Фролова.</w:t>
      </w:r>
    </w:p>
    <w:p w:rsidR="003528BD" w:rsidRPr="00C54C1A" w:rsidRDefault="003528BD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Непосредственный объект – это конкретное общественное отношение, на которое направлено посягательство и которому преступление причиняется вред, либо создается угроза причинения такого вреда</w:t>
      </w:r>
      <w:r w:rsidRPr="00C54C1A">
        <w:rPr>
          <w:rStyle w:val="aa"/>
          <w:sz w:val="28"/>
          <w:szCs w:val="28"/>
        </w:rPr>
        <w:footnoteReference w:id="6"/>
      </w:r>
      <w:r w:rsidRPr="00C54C1A">
        <w:rPr>
          <w:sz w:val="28"/>
          <w:szCs w:val="28"/>
        </w:rPr>
        <w:t>.</w:t>
      </w:r>
    </w:p>
    <w:p w:rsidR="00CA5BED" w:rsidRPr="00C54C1A" w:rsidRDefault="00D845E3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Под общественными отношениями понимаются отношения между людьми в процессе их совместной деятельности или общения, а также отношения между государством, отдельными предприятиями, организациями и гражданами по поводу выполнения каждым из этих субъектов своих задач, полномочий, прав и обязанностей. И преступление нарушает эти общественные отношения, наносит вред обществу. Но понятие об объекте преступления как общественном отношении подходит к таким преступлениям, как, например вымогательство, кража, хищение, где объектом выступают отношения собственности, а не похищаемое имущество (ему не наносится урон), а к таким преступлениям, как убийство, изнасилование, похищение, т.е. преступлениям против личности, на мой взгляд,</w:t>
      </w:r>
      <w:r w:rsidR="00251E06" w:rsidRPr="00C54C1A">
        <w:rPr>
          <w:sz w:val="28"/>
          <w:szCs w:val="28"/>
        </w:rPr>
        <w:t xml:space="preserve"> </w:t>
      </w:r>
      <w:r w:rsidRPr="00C54C1A">
        <w:rPr>
          <w:sz w:val="28"/>
          <w:szCs w:val="28"/>
        </w:rPr>
        <w:t>теория объекта преступления, как общественного отношения не подходит.</w:t>
      </w:r>
    </w:p>
    <w:p w:rsidR="00657CDA" w:rsidRPr="00C54C1A" w:rsidRDefault="00657CDA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Итак, объектом преступления являются охраняемые уголовным законом общественные отношения, которым преступление причиняется вред или создается непосредственная угроза причинения вреда. Эти отношения представляют собой исторически изменчивую категорию. Вред объекту преступления причиняется </w:t>
      </w:r>
      <w:r w:rsidR="008D20EF" w:rsidRPr="00C54C1A">
        <w:rPr>
          <w:sz w:val="28"/>
          <w:szCs w:val="28"/>
        </w:rPr>
        <w:t>посредствам общественно-опасного воздействия на один из элементов его структуры; он может быть причинен как субъектом охраняемого отношения («изнутри» - например, при превышении должностных полномочий, вынесении заведомо неправосудного судебного акта), так и посторонним лицом («извне» - при убийстве, хищении, изнасиловании, нарушении авторских прав)</w:t>
      </w:r>
      <w:r w:rsidR="008D20EF" w:rsidRPr="00C54C1A">
        <w:rPr>
          <w:rStyle w:val="aa"/>
          <w:sz w:val="28"/>
          <w:szCs w:val="28"/>
        </w:rPr>
        <w:footnoteReference w:id="7"/>
      </w:r>
      <w:r w:rsidR="008D20EF" w:rsidRPr="00C54C1A">
        <w:rPr>
          <w:sz w:val="28"/>
          <w:szCs w:val="28"/>
        </w:rPr>
        <w:t>.</w:t>
      </w:r>
    </w:p>
    <w:p w:rsidR="00D0077B" w:rsidRPr="00C54C1A" w:rsidRDefault="00D0077B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Объективная сторона преступления – Это внешнее проявление преступления в объективной действительности, проявление того, что можно воспринять через слух, зрение, осязание, обоняние и вкус</w:t>
      </w:r>
      <w:r w:rsidRPr="00C54C1A">
        <w:rPr>
          <w:rStyle w:val="aa"/>
          <w:sz w:val="28"/>
          <w:szCs w:val="28"/>
        </w:rPr>
        <w:footnoteReference w:id="8"/>
      </w:r>
      <w:r w:rsidRPr="00C54C1A">
        <w:rPr>
          <w:sz w:val="28"/>
          <w:szCs w:val="28"/>
        </w:rPr>
        <w:t>.</w:t>
      </w:r>
      <w:r w:rsidR="00264794" w:rsidRPr="00C54C1A">
        <w:rPr>
          <w:sz w:val="28"/>
          <w:szCs w:val="28"/>
        </w:rPr>
        <w:t xml:space="preserve"> Как подчеркивает Л.Д. Гаухман, это внешняя сторона преступления</w:t>
      </w:r>
      <w:r w:rsidR="00D625F2" w:rsidRPr="00C54C1A">
        <w:rPr>
          <w:sz w:val="28"/>
          <w:szCs w:val="28"/>
        </w:rPr>
        <w:t>, то есть его внешнее проявление в общественно опасном деянии, общественно опасных последствиях и других обстоятельствах, влияющих на общественную опасность и (или) ее степень</w:t>
      </w:r>
      <w:r w:rsidR="00D625F2" w:rsidRPr="00C54C1A">
        <w:rPr>
          <w:rStyle w:val="aa"/>
          <w:sz w:val="28"/>
          <w:szCs w:val="28"/>
        </w:rPr>
        <w:footnoteReference w:id="9"/>
      </w:r>
      <w:r w:rsidR="00D625F2" w:rsidRPr="00C54C1A">
        <w:rPr>
          <w:sz w:val="28"/>
          <w:szCs w:val="28"/>
        </w:rPr>
        <w:t>.</w:t>
      </w:r>
    </w:p>
    <w:p w:rsidR="0054261A" w:rsidRPr="00C54C1A" w:rsidRDefault="002A3770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Субъектом преступления признается физическое вмен</w:t>
      </w:r>
      <w:r w:rsidR="005625DE" w:rsidRPr="00C54C1A">
        <w:rPr>
          <w:sz w:val="28"/>
          <w:szCs w:val="28"/>
        </w:rPr>
        <w:t xml:space="preserve">яемое лицо, достигшее возраста </w:t>
      </w:r>
      <w:r w:rsidRPr="00C54C1A">
        <w:rPr>
          <w:sz w:val="28"/>
          <w:szCs w:val="28"/>
        </w:rPr>
        <w:t>уголовн</w:t>
      </w:r>
      <w:r w:rsidR="005625DE" w:rsidRPr="00C54C1A">
        <w:rPr>
          <w:sz w:val="28"/>
          <w:szCs w:val="28"/>
        </w:rPr>
        <w:t>ой</w:t>
      </w:r>
      <w:r w:rsidR="006E6885" w:rsidRPr="00C54C1A">
        <w:rPr>
          <w:sz w:val="28"/>
          <w:szCs w:val="28"/>
        </w:rPr>
        <w:t xml:space="preserve"> </w:t>
      </w:r>
      <w:r w:rsidR="005625DE" w:rsidRPr="00C54C1A">
        <w:rPr>
          <w:sz w:val="28"/>
          <w:szCs w:val="28"/>
        </w:rPr>
        <w:t>ответственности</w:t>
      </w:r>
      <w:r w:rsidRPr="00C54C1A">
        <w:rPr>
          <w:sz w:val="28"/>
          <w:szCs w:val="28"/>
        </w:rPr>
        <w:t>.</w:t>
      </w:r>
    </w:p>
    <w:p w:rsidR="005625DE" w:rsidRPr="00C54C1A" w:rsidRDefault="005625D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Он должен характеризоваться указанными в законе признаками, а именно:</w:t>
      </w:r>
    </w:p>
    <w:p w:rsidR="005625DE" w:rsidRPr="00C54C1A" w:rsidRDefault="005625D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1.Вменяемость.</w:t>
      </w:r>
    </w:p>
    <w:p w:rsidR="005625DE" w:rsidRPr="00C54C1A" w:rsidRDefault="005625D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2.Достижение установленного уголовным законом возраста за совершенное преступление.</w:t>
      </w:r>
    </w:p>
    <w:p w:rsidR="005625DE" w:rsidRPr="00C54C1A" w:rsidRDefault="005625D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Положение о том, что субъектом преступления может быть лишь физическое лицо, вытекает из ряда статей УК. Например, в ст.11-13 УК РФ говорится о том, что субъектами преступления и уголовной ответственности могут быть граждане РФ, иностранные граждане и лица без гражданства. Отсюда можно сделать вывод, что  субъектами преступления не могут быть юридические лица. </w:t>
      </w:r>
    </w:p>
    <w:p w:rsidR="005625DE" w:rsidRPr="00C54C1A" w:rsidRDefault="005625D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теоретическом плане проблема ответственности юридический лиц остается дискуссионной. Классическим принципом уголовного права является принцип личной ответственности виновного, т.е. ответственности лишь вменяемого, достигшего определенного возраста физического лица. Провозглашен он был еще в 18 веке во время Великой французской революции. В феодальную эпоху уголовная ответственность наступала не только за виновное совершение преступлений, но и за причинение любых вредных и опасных последствий. Профессор А.В. Наумов приводит такой факт: в России в 1553 году был осужден за государственное преступление церковный колокол, “призывавший” народ к восстанию в Угличе, мятежный колокол был наказан кнутом и выслан в Сибирь.</w:t>
      </w:r>
      <w:r w:rsidRPr="00C54C1A">
        <w:rPr>
          <w:rStyle w:val="aa"/>
          <w:sz w:val="28"/>
          <w:szCs w:val="28"/>
        </w:rPr>
        <w:footnoteReference w:id="10"/>
      </w:r>
      <w:r w:rsidRPr="00C54C1A">
        <w:rPr>
          <w:sz w:val="28"/>
          <w:szCs w:val="28"/>
        </w:rPr>
        <w:t xml:space="preserve"> </w:t>
      </w:r>
    </w:p>
    <w:p w:rsidR="00CD717F" w:rsidRPr="00C54C1A" w:rsidRDefault="002A3770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Субъективная сторона состава преступления – это предусмотренная уголовным законом внутренняя сторона преступления, проявляемая в психическом отношении лица к совершаемому преступлению</w:t>
      </w:r>
      <w:r w:rsidR="00CD717F" w:rsidRPr="00C54C1A">
        <w:rPr>
          <w:rStyle w:val="aa"/>
          <w:sz w:val="28"/>
          <w:szCs w:val="28"/>
        </w:rPr>
        <w:footnoteReference w:id="11"/>
      </w:r>
      <w:r w:rsidR="00CD717F" w:rsidRPr="00C54C1A">
        <w:rPr>
          <w:sz w:val="28"/>
          <w:szCs w:val="28"/>
        </w:rPr>
        <w:t xml:space="preserve">. </w:t>
      </w:r>
    </w:p>
    <w:p w:rsidR="002A3770" w:rsidRPr="00C54C1A" w:rsidRDefault="00CD717F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Каждый элемент состава преступления характеризуется признаками, предусмотренными уголовным законом. В общем понятии состава преступления характеризующие его объективные и субъективные признаки подразделяются, в частности, на обязательные, включая альтернативные, и </w:t>
      </w:r>
      <w:r w:rsidR="00177BEE" w:rsidRPr="00C54C1A">
        <w:rPr>
          <w:sz w:val="28"/>
          <w:szCs w:val="28"/>
        </w:rPr>
        <w:t>факультативные</w:t>
      </w:r>
      <w:r w:rsidRPr="00C54C1A">
        <w:rPr>
          <w:sz w:val="28"/>
          <w:szCs w:val="28"/>
        </w:rPr>
        <w:t>.</w:t>
      </w:r>
    </w:p>
    <w:p w:rsidR="00177BEE" w:rsidRPr="00C54C1A" w:rsidRDefault="00177BE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Обязательные – это такие признаки, наличие которых необходимо ав любом составе преступления. Отсутствие любого из них исключает наличие состава преступления.</w:t>
      </w:r>
    </w:p>
    <w:p w:rsidR="00177BEE" w:rsidRPr="00C54C1A" w:rsidRDefault="00177BE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Факультативные – это признаки, которые содержатся не в каждом составе преступления: в одних составах преступлений они предусмотрены и являются для этих составов обязательными, а в других – нет.</w:t>
      </w:r>
    </w:p>
    <w:p w:rsidR="00177BEE" w:rsidRPr="00C54C1A" w:rsidRDefault="00177BE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Каждый элемент в общем понятии состава преступления характеризуется обязательными и факультативными признаками, хотя бы одним тем и другим.</w:t>
      </w:r>
    </w:p>
    <w:p w:rsidR="00177BEE" w:rsidRPr="00C54C1A" w:rsidRDefault="00177BEE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Так, объекту преступления присущ один обязательный признак – собственно объект и два факультативных признака: 1) предмет преступления и 2) потерпевший от преступления.</w:t>
      </w:r>
    </w:p>
    <w:p w:rsidR="00420FE9" w:rsidRPr="00C54C1A" w:rsidRDefault="00420FE9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Объективная сторона состава преступления характеризуется одним обязательным и восемью факультативными признаками. Обязательным признаком является деяние (действие или бездействие), а факультативными: 1) последствие, 2) причинная связь между деянием и последствием, 3) место, 4) время, 5) обстановка (условия), 6) способ, 7) орудия и 8) средства совершения преступления</w:t>
      </w:r>
      <w:r w:rsidRPr="00C54C1A">
        <w:rPr>
          <w:rStyle w:val="aa"/>
          <w:sz w:val="28"/>
          <w:szCs w:val="28"/>
        </w:rPr>
        <w:footnoteReference w:id="12"/>
      </w:r>
      <w:r w:rsidRPr="00C54C1A">
        <w:rPr>
          <w:sz w:val="28"/>
          <w:szCs w:val="28"/>
        </w:rPr>
        <w:t>.</w:t>
      </w:r>
      <w:r w:rsidR="00E40626" w:rsidRPr="00C54C1A">
        <w:rPr>
          <w:sz w:val="28"/>
          <w:szCs w:val="28"/>
        </w:rPr>
        <w:t xml:space="preserve"> Следует отметить, что последствие и причинная связь между деянием и </w:t>
      </w:r>
      <w:r w:rsidR="007D3B6C" w:rsidRPr="00C54C1A">
        <w:rPr>
          <w:sz w:val="28"/>
          <w:szCs w:val="28"/>
        </w:rPr>
        <w:t>последствием,</w:t>
      </w:r>
      <w:r w:rsidR="00E40626" w:rsidRPr="00C54C1A">
        <w:rPr>
          <w:sz w:val="28"/>
          <w:szCs w:val="28"/>
        </w:rPr>
        <w:t xml:space="preserve"> представляя собой факультативные признаки применительно ко всем составам преступлений, являются в то же время обязательными для преступлений с материальными составами.</w:t>
      </w:r>
    </w:p>
    <w:p w:rsidR="007D44F6" w:rsidRPr="00C54C1A" w:rsidRDefault="007D3B6C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Для субъекта преступления характерны три обязательных и один факультативный признак. Обязательными являются такие признаки, как: 1) физическое лицо, 2) вменяемое лицо и 3) лицо, достигшее возраста уголовной ответственности, установленного уголовным законом за конкретный вид преступления. Факультативным является предусмотренный уголовным законом дополнительный к указанным признак, характеризующий те, или иные особенности субъекта преступления, объединяемые словосочетанием  «специальный субъект преступления».</w:t>
      </w:r>
    </w:p>
    <w:p w:rsidR="00C01263" w:rsidRPr="00C54C1A" w:rsidRDefault="007D3B6C" w:rsidP="00C54C1A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C54C1A">
        <w:rPr>
          <w:sz w:val="28"/>
          <w:szCs w:val="28"/>
        </w:rPr>
        <w:t>Субъективная сторона состава преступления характеризуется одним обязательным признаком, которым является вина и двумя факультативными признаками, к которым относятся: 1) мотив и 2) цель.</w:t>
      </w:r>
      <w:r w:rsidR="00C01263" w:rsidRPr="00C54C1A">
        <w:rPr>
          <w:color w:val="0000FF"/>
          <w:sz w:val="28"/>
          <w:szCs w:val="28"/>
        </w:rPr>
        <w:t xml:space="preserve"> </w:t>
      </w:r>
    </w:p>
    <w:p w:rsidR="00C01263" w:rsidRPr="00C54C1A" w:rsidRDefault="00C01263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Также признаки составов преступлений могут подразделяться на конкретно-определенные и оценочные. Конкретно-определенные признаки - это признаки, четко называющие то или иное деяние, определяющие его как преступление. Например, ст.152 УК РФ, в ней расшифровывается понятие “торговля несовершеннолетними” как “купля-продажа несовершеннолетнего либо совершение иных сделок в отношении несовершеннолетнего в форме его передачи и завладения им”. Или ст.293 Уголовного Кодекса “Халатность”, т.е. неисполнение или ненадлежащее исполнение должностными лицом своих обязанностей вследствие недобросовестного или небрежного отношения к службе, если это повлекло существенное нарушение прав и законных интересов граждан или организации.</w:t>
      </w:r>
    </w:p>
    <w:p w:rsidR="00C01263" w:rsidRPr="00C54C1A" w:rsidRDefault="00C01263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Оценочные же признаки включают в себя такие понятия как “задолженность в крупном размере (ст.177 УК РФ), либо “ крупный ущерб” (ст.180 УК РФ), либо “корыстная заинтересованность и значительный ущерб” (ст.182 УК РФ).</w:t>
      </w:r>
    </w:p>
    <w:p w:rsidR="007D3B6C" w:rsidRPr="00C54C1A" w:rsidRDefault="007D3B6C" w:rsidP="00C54C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7BEE" w:rsidRPr="00C54C1A" w:rsidRDefault="00545C9C" w:rsidP="00C54C1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37814667"/>
      <w:r w:rsidRPr="00C54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§ </w:t>
      </w:r>
      <w:r w:rsidR="0054261A" w:rsidRPr="00C54C1A">
        <w:rPr>
          <w:rFonts w:ascii="Times New Roman" w:hAnsi="Times New Roman" w:cs="Times New Roman"/>
          <w:b w:val="0"/>
          <w:bCs w:val="0"/>
          <w:sz w:val="28"/>
          <w:szCs w:val="28"/>
        </w:rPr>
        <w:t>2 Значение состава преступления</w:t>
      </w:r>
      <w:bookmarkEnd w:id="3"/>
    </w:p>
    <w:p w:rsidR="00C54C1A" w:rsidRDefault="00C54C1A" w:rsidP="00C54C1A">
      <w:pPr>
        <w:spacing w:line="360" w:lineRule="auto"/>
        <w:ind w:firstLine="709"/>
        <w:jc w:val="both"/>
        <w:rPr>
          <w:sz w:val="28"/>
          <w:szCs w:val="28"/>
        </w:rPr>
      </w:pPr>
    </w:p>
    <w:p w:rsidR="007D44F6" w:rsidRPr="00C54C1A" w:rsidRDefault="007D44F6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Значение состава преступления многообразно. Оно неодинаково применительно к конкретному составу преступления и к общему </w:t>
      </w:r>
      <w:r w:rsidR="00B859AE" w:rsidRPr="00C54C1A">
        <w:rPr>
          <w:sz w:val="28"/>
          <w:szCs w:val="28"/>
        </w:rPr>
        <w:t>понятию состава преступления. Конкретный состав преступления имеет преимущественно прикладное, практическое значение, а общее понятие состава преступления – фундаментально-прикладное, теоретико-практическое значение.</w:t>
      </w:r>
    </w:p>
    <w:p w:rsidR="00B859AE" w:rsidRPr="00C54C1A" w:rsidRDefault="00B859AE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Конкретный состав преступления имеет как социальное, так и уголовно-правовое значение.</w:t>
      </w:r>
    </w:p>
    <w:p w:rsidR="00B859AE" w:rsidRPr="00C54C1A" w:rsidRDefault="00B859AE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Общесоциальное значение заключается в том, что в совокупности признаков, образующей конкретный состав преступления, выражена отрицательная оценка обществом, государством и правом соответствующего поведения</w:t>
      </w:r>
      <w:r w:rsidR="00840881" w:rsidRPr="00C54C1A">
        <w:rPr>
          <w:sz w:val="28"/>
          <w:szCs w:val="28"/>
        </w:rPr>
        <w:t>, то есть составов преступления – это норма-запрет, или антинорма поведения члена общества</w:t>
      </w:r>
      <w:r w:rsidR="00672DA2" w:rsidRPr="00C54C1A">
        <w:rPr>
          <w:rStyle w:val="aa"/>
          <w:sz w:val="28"/>
          <w:szCs w:val="28"/>
        </w:rPr>
        <w:footnoteReference w:id="13"/>
      </w:r>
      <w:r w:rsidR="00840881" w:rsidRPr="00C54C1A">
        <w:rPr>
          <w:sz w:val="28"/>
          <w:szCs w:val="28"/>
        </w:rPr>
        <w:t>.</w:t>
      </w:r>
    </w:p>
    <w:p w:rsidR="00840881" w:rsidRPr="00C54C1A" w:rsidRDefault="00840881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Уголовно-правовое значение конкретного состава преступления определяется рядом моментов. Во-первых, он представляет собой нормативную, преимущественно законодательную основу для уголовно-правовой оценки фактически совершенного деяния, в частности, для квалификации преступления. Конкретный состав преступления – это эталон, с которым сопоставляются признаки фактически содеянного.</w:t>
      </w:r>
    </w:p>
    <w:p w:rsidR="00840881" w:rsidRPr="00C54C1A" w:rsidRDefault="00840881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Во-вторых</w:t>
      </w:r>
      <w:r w:rsidR="001E6F22" w:rsidRPr="00C54C1A">
        <w:rPr>
          <w:sz w:val="28"/>
          <w:szCs w:val="28"/>
        </w:rPr>
        <w:t>, конкретный состав преступления играет ведущую роль в процессе квалификации преступления. Юрист, осуществляющий этот процесс, сопоставляет признаки фактически совершенного деяния именно с соответствующими признаками конкретного состава преступления, и таким способом выбирает нужную, запрещающую содеянное норму, установленную УК РФ.</w:t>
      </w:r>
    </w:p>
    <w:p w:rsidR="001E6F22" w:rsidRPr="00C54C1A" w:rsidRDefault="001E6F22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В-третьих, правильное, соответствующее закону определение конкретного состава преступления и всех его признаков обеспечивает точную квалификацию преступления, понимаемую как результат, поскольку позволяет сопоставить указанные признаки с признаками фактически совершенного деяния, установить и юридически закрепить соответствие между теми и другими.</w:t>
      </w:r>
    </w:p>
    <w:p w:rsidR="00C16A5A" w:rsidRPr="00C54C1A" w:rsidRDefault="00C16A5A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В-четвертых, </w:t>
      </w:r>
      <w:r w:rsidR="003B3E74" w:rsidRPr="00C54C1A">
        <w:rPr>
          <w:sz w:val="28"/>
          <w:szCs w:val="28"/>
        </w:rPr>
        <w:t>констатация тождества, с одной стороны, признаков конкретного состава преступления и, с другой – признаков фактически совершенного деяния, является одной из гарантий права лица, совершившего преступление, требовать квалификации его деяния точно в соответствии с законом.</w:t>
      </w:r>
    </w:p>
    <w:p w:rsidR="00BB5740" w:rsidRPr="00C54C1A" w:rsidRDefault="00BB5740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В-пятых, установление конкретного состава преступления и всех его признаков является предпосылкой соблюдения принципа законности при применении уголовно-правовых норм в следственной и судебной практике</w:t>
      </w:r>
      <w:r w:rsidR="00374B00" w:rsidRPr="00C54C1A">
        <w:rPr>
          <w:rStyle w:val="aa"/>
          <w:sz w:val="28"/>
          <w:szCs w:val="28"/>
        </w:rPr>
        <w:footnoteReference w:id="14"/>
      </w:r>
      <w:r w:rsidRPr="00C54C1A">
        <w:rPr>
          <w:sz w:val="28"/>
          <w:szCs w:val="28"/>
        </w:rPr>
        <w:t>.</w:t>
      </w:r>
    </w:p>
    <w:p w:rsidR="00BB5740" w:rsidRPr="00C54C1A" w:rsidRDefault="00BB5740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Значение общего понятия состава преступления обусловлено относительно широким кругом обстоятельств. Основными из них являются следующие:</w:t>
      </w:r>
    </w:p>
    <w:p w:rsidR="00BB5740" w:rsidRPr="00C54C1A" w:rsidRDefault="00BB5740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1) Общее понятие состава преступления отражает правовую структуру любого конкретного состава преступления и закономерности построения как этого состава в целом, так и каждого из составляющих </w:t>
      </w:r>
      <w:r w:rsidR="00765A28" w:rsidRPr="00C54C1A">
        <w:rPr>
          <w:sz w:val="28"/>
          <w:szCs w:val="28"/>
        </w:rPr>
        <w:t>его элементов и признаков.</w:t>
      </w:r>
    </w:p>
    <w:p w:rsidR="00765A28" w:rsidRPr="00C54C1A" w:rsidRDefault="00765A28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2) Рассматриваемое понятие представляет собой теоретическую основу каждого отдельного конкретного состава преступления, его элементов и признаков, поскольку концентрирует свойственное им как общее, так и конкретное.</w:t>
      </w:r>
    </w:p>
    <w:p w:rsidR="00765A28" w:rsidRPr="00C54C1A" w:rsidRDefault="00765A28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3) Общее понятие состава преступления является научным фундаментом углубленного, конкретизированного познания каждого из элементов всех конкретных составов преступлений.</w:t>
      </w:r>
    </w:p>
    <w:p w:rsidR="00E278AB" w:rsidRPr="00C54C1A" w:rsidRDefault="00E278AB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4) Данное понятие – методологическая предпосылка рационального изучения и усвоения сути отдельных конкретных составов преступлений и их элементов и признаков.</w:t>
      </w:r>
    </w:p>
    <w:p w:rsidR="00E278AB" w:rsidRPr="00C54C1A" w:rsidRDefault="00E278AB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5) Это понятие представляет собой научную основу, обеспечивающую формирование и реализацию интеллектуального момента квалифицированного и цивилизованного правотворчества, состоящего как в определении, формулировании уголовно-правовых норм, так и в их совершенствовании.</w:t>
      </w:r>
    </w:p>
    <w:p w:rsidR="00E278AB" w:rsidRPr="00C54C1A" w:rsidRDefault="00E278AB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6) Общее понятие состава преступления создает теоретическую предпосылку для уяснения содержания конкретных составов преступлений, их элементов и признаков при применении уголовного закона на практике. </w:t>
      </w:r>
    </w:p>
    <w:p w:rsidR="00E278AB" w:rsidRPr="00C54C1A" w:rsidRDefault="00E278AB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Отмеченное позволяет констатировать высокую степень значимости категорий конкретного состава преступления и общего понятия состава преступления как для правотворческой и правоприменительной практики, так и для теории уголовного права в целом.</w:t>
      </w:r>
    </w:p>
    <w:p w:rsidR="00EE17AC" w:rsidRPr="00C54C1A" w:rsidRDefault="00EE17AC" w:rsidP="00C54C1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1A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37814668"/>
      <w:r w:rsidRPr="00C54C1A">
        <w:rPr>
          <w:rFonts w:ascii="Times New Roman" w:hAnsi="Times New Roman" w:cs="Times New Roman"/>
          <w:sz w:val="28"/>
          <w:szCs w:val="28"/>
        </w:rPr>
        <w:t>Глава 2</w:t>
      </w:r>
      <w:r w:rsidR="00747B5C" w:rsidRPr="00C54C1A">
        <w:rPr>
          <w:rFonts w:ascii="Times New Roman" w:hAnsi="Times New Roman" w:cs="Times New Roman"/>
          <w:sz w:val="28"/>
          <w:szCs w:val="28"/>
        </w:rPr>
        <w:t xml:space="preserve"> Классификация составов преступлений.</w:t>
      </w:r>
      <w:bookmarkEnd w:id="4"/>
    </w:p>
    <w:p w:rsidR="00C54C1A" w:rsidRDefault="00C54C1A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137814669"/>
    </w:p>
    <w:p w:rsidR="00747B5C" w:rsidRPr="00C54C1A" w:rsidRDefault="004556BD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4C1A">
        <w:rPr>
          <w:rFonts w:ascii="Times New Roman" w:hAnsi="Times New Roman" w:cs="Times New Roman"/>
          <w:b w:val="0"/>
          <w:sz w:val="28"/>
          <w:szCs w:val="28"/>
        </w:rPr>
        <w:t>§</w:t>
      </w:r>
      <w:r w:rsidR="007D44F6" w:rsidRPr="00C54C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7B5C" w:rsidRPr="00C54C1A">
        <w:rPr>
          <w:rFonts w:ascii="Times New Roman" w:hAnsi="Times New Roman" w:cs="Times New Roman"/>
          <w:sz w:val="28"/>
          <w:szCs w:val="28"/>
        </w:rPr>
        <w:t>1 Составы преступлений по законодательной конструкции.</w:t>
      </w:r>
      <w:bookmarkEnd w:id="5"/>
    </w:p>
    <w:p w:rsidR="00EE17AC" w:rsidRPr="00C54C1A" w:rsidRDefault="00EE17AC" w:rsidP="00C54C1A">
      <w:pPr>
        <w:spacing w:line="360" w:lineRule="auto"/>
        <w:ind w:firstLine="709"/>
        <w:rPr>
          <w:sz w:val="28"/>
          <w:szCs w:val="28"/>
        </w:rPr>
      </w:pP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Составы преступлений могут быть классифицированы по тем или иным критериям. Ими могут служить характер и степень общественной опасности преступления, конструкции элементов составов, описанные в диспозициях уголовно-правовой нормы, и др.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УК по характеру и степени общественной опасности преступлений их составы подразделяются на основные, составы с отягчающими элементами - квалифицированные составы и составы со смягчающими элементами - привилегированные составы.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основном составе диспозиции уголовного закона описывают элементы состава типовой, средней общественной опасности. В редких случаях такой состав оказ</w:t>
      </w:r>
      <w:r w:rsidR="00E64806" w:rsidRPr="00C54C1A">
        <w:rPr>
          <w:sz w:val="28"/>
          <w:szCs w:val="28"/>
        </w:rPr>
        <w:t>ывается единственным, без после</w:t>
      </w:r>
      <w:r w:rsidRPr="00C54C1A">
        <w:rPr>
          <w:sz w:val="28"/>
          <w:szCs w:val="28"/>
        </w:rPr>
        <w:t xml:space="preserve">дующей дифференциации (например, состав государственной измены). Как правило, составы преступлений в Особенной части УК дифференцируются на два, три и даже четыре вида. Это позволяет предельно индивидуализировать степень общественной опасности деяний, одинаковых по характеру (объекту посягательства, формам вины), обеспечив тем самым и точность квалификации содеянного, и наказуемость виновного лица. Например, в убийстве имеются три состава: основой, квалифицированный, привилегированный. Степень их общественной опасности столь различна, что за убийство с отягчающими элементами установлен максимальный </w:t>
      </w:r>
      <w:r w:rsidR="003E52B2" w:rsidRPr="00C54C1A">
        <w:rPr>
          <w:sz w:val="28"/>
          <w:szCs w:val="28"/>
        </w:rPr>
        <w:t>срок</w:t>
      </w:r>
      <w:r w:rsidRPr="00C54C1A">
        <w:rPr>
          <w:sz w:val="28"/>
          <w:szCs w:val="28"/>
        </w:rPr>
        <w:t xml:space="preserve"> лишения свободы - до двадцати лет, пожизненное лишение свободы и альтернативно - исключительная мера наказания: смертная казнь. За умышленное же убийство с привилегированным составом, в состоянии аффекта или в результате превышения пределов необходимой обороны возможно наказание в виде ограничения свободы без лишения свободы. Чаще других среди квалифицирующих признаков закон называет групповое совершение преступления, мотив, цель, неоднократность.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По конструкции элементов составы подразделяются на два вида: простой и сложный. Простой состав такой, в котором все элементы одномерны, т.е. один объект, одна форма вины, одно последствие. В сложных же составах преступлений (о них подробнее говорится в главе "Множественность преступлений") возможны такие варианты усложнения состава: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а) удвоение элементов (например, два объекта посягательства, две формы вины, два последствия);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б) удлинение процесса совершения преступления (длящиеся и продолжаемые преступления);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в) альтернативность элементов, квалифицирующих преступление (например, убийств</w:t>
      </w:r>
      <w:r w:rsidR="003E52B2" w:rsidRPr="00C54C1A">
        <w:rPr>
          <w:sz w:val="28"/>
          <w:szCs w:val="28"/>
        </w:rPr>
        <w:t>,</w:t>
      </w:r>
      <w:r w:rsidRPr="00C54C1A">
        <w:rPr>
          <w:sz w:val="28"/>
          <w:szCs w:val="28"/>
        </w:rPr>
        <w:t xml:space="preserve"> при квалифицирующих признаках по элементам мотива, способа совершения, количеству потерпевших);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г) соединение в одном составе нескольких простых составов (составные преступления, например, хулиганство</w:t>
      </w:r>
      <w:r w:rsidR="003E52B2" w:rsidRPr="00C54C1A">
        <w:rPr>
          <w:sz w:val="28"/>
          <w:szCs w:val="28"/>
        </w:rPr>
        <w:t>,</w:t>
      </w:r>
      <w:r w:rsidRPr="00C54C1A">
        <w:rPr>
          <w:sz w:val="28"/>
          <w:szCs w:val="28"/>
        </w:rPr>
        <w:t xml:space="preserve"> может объединять </w:t>
      </w:r>
      <w:r w:rsidR="003E52B2" w:rsidRPr="00C54C1A">
        <w:rPr>
          <w:sz w:val="28"/>
          <w:szCs w:val="28"/>
        </w:rPr>
        <w:t>причинение вреда здоровью</w:t>
      </w:r>
      <w:r w:rsidRPr="00C54C1A">
        <w:rPr>
          <w:sz w:val="28"/>
          <w:szCs w:val="28"/>
        </w:rPr>
        <w:t>, оскорбления, уничтожение имущества).</w:t>
      </w:r>
    </w:p>
    <w:p w:rsidR="00634EF7" w:rsidRPr="00C54C1A" w:rsidRDefault="00634EF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теории уголовного права различают также составы с конкретными и оценочными признаками элементов. Первый вид составов такой, в котором все признаки элементов однозначно характеризуют в диспозиции уголовно-правовой нормы степень их общественной опасности. Например, размер материального вреда в преступлениях против собственности - крупный ущерб, особо крупный измеряется кратностью минимальных размеров оплаты труда. Однако</w:t>
      </w:r>
      <w:r w:rsidR="003E52B2" w:rsidRPr="00C54C1A">
        <w:rPr>
          <w:sz w:val="28"/>
          <w:szCs w:val="28"/>
        </w:rPr>
        <w:t>,</w:t>
      </w:r>
      <w:r w:rsidRPr="00C54C1A">
        <w:rPr>
          <w:sz w:val="28"/>
          <w:szCs w:val="28"/>
        </w:rPr>
        <w:t xml:space="preserve"> немало составов преступлений с элементами, степень опасности которых однозначно выразить нельзя. Она определяется судебными и доктринальными толкованиями. Так, в квалифицированном составе убийства (ч. 2 ст. 105 УК) названы такие способы лишения жизни, как "с особой жестокостью" или "общеопасным способом". В ч. 1 ст. 285 УК (злоупотребление служебными полномочиями) говорится о "личной заинтересованности" и о "существенном нарушении прав и законных интересов граждан или организаций". Такие элементы выражены в диспозиции норм оценочно, составы соответственно именуются составами с оценочными признаками. Их содержание трудно либо даже невозможно формализовать в законе.</w:t>
      </w:r>
    </w:p>
    <w:p w:rsidR="001F104F" w:rsidRPr="00C54C1A" w:rsidRDefault="001F104F" w:rsidP="00C54C1A">
      <w:pPr>
        <w:spacing w:line="360" w:lineRule="auto"/>
        <w:ind w:firstLine="709"/>
        <w:jc w:val="both"/>
        <w:rPr>
          <w:sz w:val="28"/>
          <w:szCs w:val="28"/>
        </w:rPr>
      </w:pPr>
    </w:p>
    <w:p w:rsidR="000752F9" w:rsidRPr="00C54C1A" w:rsidRDefault="004556BD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37814670"/>
      <w:r w:rsidRPr="00C54C1A">
        <w:rPr>
          <w:rFonts w:ascii="Times New Roman" w:hAnsi="Times New Roman" w:cs="Times New Roman"/>
          <w:sz w:val="28"/>
          <w:szCs w:val="28"/>
        </w:rPr>
        <w:t>§</w:t>
      </w:r>
      <w:r w:rsidR="00747B5C" w:rsidRPr="00C54C1A">
        <w:rPr>
          <w:rFonts w:ascii="Times New Roman" w:hAnsi="Times New Roman" w:cs="Times New Roman"/>
          <w:sz w:val="28"/>
          <w:szCs w:val="28"/>
        </w:rPr>
        <w:t xml:space="preserve"> 2 Состав</w:t>
      </w:r>
      <w:r w:rsidR="000752F9" w:rsidRPr="00C54C1A">
        <w:rPr>
          <w:rFonts w:ascii="Times New Roman" w:hAnsi="Times New Roman" w:cs="Times New Roman"/>
          <w:sz w:val="28"/>
          <w:szCs w:val="28"/>
        </w:rPr>
        <w:t>ы преступлений по моменту окончания (материальный, формальный, усеченный)</w:t>
      </w:r>
      <w:r w:rsidR="00747B5C" w:rsidRPr="00C54C1A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CF490E" w:rsidRPr="00C54C1A" w:rsidRDefault="00CF490E" w:rsidP="00C54C1A">
      <w:pPr>
        <w:spacing w:line="360" w:lineRule="auto"/>
        <w:ind w:firstLine="709"/>
        <w:jc w:val="both"/>
        <w:rPr>
          <w:sz w:val="28"/>
          <w:szCs w:val="28"/>
        </w:rPr>
      </w:pPr>
    </w:p>
    <w:p w:rsidR="001F104F" w:rsidRPr="00C54C1A" w:rsidRDefault="001F104F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По конструкции объективной стороны, т.е. по способу ее законодательного описания, составы преступления подразделяются на </w:t>
      </w:r>
      <w:r w:rsidR="00CF490E" w:rsidRPr="00C54C1A">
        <w:rPr>
          <w:sz w:val="28"/>
          <w:szCs w:val="28"/>
        </w:rPr>
        <w:t>формальные и материальные.</w:t>
      </w:r>
    </w:p>
    <w:p w:rsidR="00CF490E" w:rsidRPr="00C54C1A" w:rsidRDefault="00CF490E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Формальными называются такие составы преступлений, объективная сторона которых в законе характеризуется с помощью только одного признака – деяния (действия или бездействия). Они являются оконченными преступлениями в момент совершения описанного в законе деяния, а общественно опасные последствия лежат за пределами объективной стороны и на квалификацию преступления не влияют (хотя и учитываются при назначении наказания). Такие составы имеют истязание (ст.117 УК), оставление в опасности (ст. 125 УК), вымогательство (ст. 163 УК) и </w:t>
      </w:r>
      <w:r w:rsidR="00EE6BFA" w:rsidRPr="00C54C1A">
        <w:rPr>
          <w:sz w:val="28"/>
          <w:szCs w:val="28"/>
        </w:rPr>
        <w:t>др.</w:t>
      </w:r>
      <w:r w:rsidRPr="00C54C1A">
        <w:rPr>
          <w:rStyle w:val="aa"/>
          <w:sz w:val="28"/>
          <w:szCs w:val="28"/>
        </w:rPr>
        <w:footnoteReference w:id="15"/>
      </w:r>
      <w:r w:rsidRPr="00C54C1A">
        <w:rPr>
          <w:sz w:val="28"/>
          <w:szCs w:val="28"/>
        </w:rPr>
        <w:t>.</w:t>
      </w:r>
    </w:p>
    <w:p w:rsidR="00EE6BFA" w:rsidRPr="00C54C1A" w:rsidRDefault="00EE6BFA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словаре русского языка слово "формальный" толкуется как "существующий лишь по видимости, по форме". Именно в таком значении правильно употреблен в ч. 2 ст. 14 УК термин "формально", т.е. чисто внешне содержащее признаки преступления малозначительное деяние, по грамматическому толкованию получается, что формальные составы являются составами чисто внешне, а не содержательно.</w:t>
      </w:r>
    </w:p>
    <w:p w:rsidR="00CF490E" w:rsidRPr="00C54C1A" w:rsidRDefault="00CF490E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Материальные составы – это составы, в объективную сторону которых законодатель включил в качестве обязательных признаков не только деяние</w:t>
      </w:r>
      <w:r w:rsidR="00EE6BFA" w:rsidRPr="00C54C1A">
        <w:rPr>
          <w:sz w:val="28"/>
          <w:szCs w:val="28"/>
        </w:rPr>
        <w:t xml:space="preserve"> (при этом могут быть указаны любые дополнительные признаки: время, место, обстановка и т.д.</w:t>
      </w:r>
      <w:r w:rsidR="00EE6BFA" w:rsidRPr="00C54C1A">
        <w:rPr>
          <w:rStyle w:val="aa"/>
          <w:sz w:val="28"/>
          <w:szCs w:val="28"/>
        </w:rPr>
        <w:footnoteReference w:id="16"/>
      </w:r>
      <w:r w:rsidR="00EE6BFA" w:rsidRPr="00C54C1A">
        <w:rPr>
          <w:sz w:val="28"/>
          <w:szCs w:val="28"/>
        </w:rPr>
        <w:t>)</w:t>
      </w:r>
      <w:r w:rsidRPr="00C54C1A">
        <w:rPr>
          <w:sz w:val="28"/>
          <w:szCs w:val="28"/>
        </w:rPr>
        <w:t>, но и его общественно опасные последствия</w:t>
      </w:r>
      <w:r w:rsidR="00EE6BFA" w:rsidRPr="00C54C1A">
        <w:rPr>
          <w:rStyle w:val="aa"/>
          <w:sz w:val="28"/>
          <w:szCs w:val="28"/>
        </w:rPr>
        <w:footnoteReference w:id="17"/>
      </w:r>
      <w:r w:rsidRPr="00C54C1A">
        <w:rPr>
          <w:sz w:val="28"/>
          <w:szCs w:val="28"/>
        </w:rPr>
        <w:t xml:space="preserve">. </w:t>
      </w:r>
    </w:p>
    <w:p w:rsidR="001F104F" w:rsidRPr="00C54C1A" w:rsidRDefault="001F104F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К числу материальных составов относят составы с экономическим ущербом (против собственности, предпринимательские) и с физическим вредом (убийство, ущерб здоровью), иногда также составы создания угрозы причинения ущерба и с моральным вредом (оскорбление, клевета). Остальные составы признаются формальными</w:t>
      </w:r>
      <w:r w:rsidR="00EE6BFA" w:rsidRPr="00C54C1A">
        <w:rPr>
          <w:sz w:val="28"/>
          <w:szCs w:val="28"/>
        </w:rPr>
        <w:t>,</w:t>
      </w:r>
      <w:r w:rsidRPr="00C54C1A">
        <w:rPr>
          <w:sz w:val="28"/>
          <w:szCs w:val="28"/>
        </w:rPr>
        <w:t xml:space="preserve"> ввиду их беспоследственности.</w:t>
      </w:r>
    </w:p>
    <w:p w:rsidR="001F104F" w:rsidRPr="00C54C1A" w:rsidRDefault="001F104F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Что касается особенностей описания общественно опасных последствий в диспозициях норм, то далеко не всегда таковые называются в них прямо даже при характеристике бесспорно "материальных" составов. Например, состав кражи формулируется в ч. 1 ст. 158 УК как "тайное хищение чужого имущества". Ущерб и корыстная цель не </w:t>
      </w:r>
      <w:r w:rsidR="00820D9F" w:rsidRPr="00C54C1A">
        <w:rPr>
          <w:sz w:val="28"/>
          <w:szCs w:val="28"/>
        </w:rPr>
        <w:t>указ</w:t>
      </w:r>
      <w:r w:rsidRPr="00C54C1A">
        <w:rPr>
          <w:sz w:val="28"/>
          <w:szCs w:val="28"/>
        </w:rPr>
        <w:t>аны. Однако, без сомнения, они являются обязательными элементами состава кражи.</w:t>
      </w:r>
    </w:p>
    <w:p w:rsidR="001F104F" w:rsidRPr="00C54C1A" w:rsidRDefault="00820D9F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На мой взгляд, п</w:t>
      </w:r>
      <w:r w:rsidR="001F104F" w:rsidRPr="00C54C1A">
        <w:rPr>
          <w:sz w:val="28"/>
          <w:szCs w:val="28"/>
        </w:rPr>
        <w:t>равильно отмечалось в одном из учебников: "Бесспорно, что любой так называемый формальный состав преступления неизбежно коррозирует охраняемые уголовным правом общественные отношения, влечет за собой определенные совершенно реальные антисоциальные последствия, которые, однако, сообразно канонам законодательной техники не указываются в диспозиции уголовно-правовых норм ввиду того, что доказывание наличия в содеянном таких последствий практически невозможно. Они резюмируются законодателем: Это всего лишь вопрос законодательной техники конструирования уголовно-правовых норм, относящихся к Особенной части УК РФ, с учетом практической возможности установления и фиксации правоприменительными органами количественных или качественных параметров преступных результатов". Так называемые формальные составы</w:t>
      </w:r>
      <w:r w:rsidRPr="00C54C1A">
        <w:rPr>
          <w:sz w:val="28"/>
          <w:szCs w:val="28"/>
        </w:rPr>
        <w:t>, я считаю,</w:t>
      </w:r>
      <w:r w:rsidR="001F104F" w:rsidRPr="00C54C1A">
        <w:rPr>
          <w:sz w:val="28"/>
          <w:szCs w:val="28"/>
        </w:rPr>
        <w:t xml:space="preserve"> "влекут за собой определенные социально-вредные последствия в виде деформации соответствующих правоохраняемых общественных отношений".</w:t>
      </w:r>
    </w:p>
    <w:p w:rsidR="00332EC7" w:rsidRPr="00C54C1A" w:rsidRDefault="00BD7D34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Усеченные составы содержат законодательную характеристику объективной стороны путем описания признаков не только действия или бездействия, но и реальной угрозы наступления конкретных общественно опасных последствий</w:t>
      </w:r>
      <w:r w:rsidR="00332EC7" w:rsidRPr="00C54C1A">
        <w:rPr>
          <w:sz w:val="28"/>
          <w:szCs w:val="28"/>
        </w:rPr>
        <w:t xml:space="preserve">, в то время, как сами эти последствия не являются признаками состава (например, заведомое поставление другого лица в опасность заражения ВИЧ-инфекцией (ст. 122 УК РФ)).  </w:t>
      </w:r>
    </w:p>
    <w:p w:rsidR="001F104F" w:rsidRPr="00C54C1A" w:rsidRDefault="00332EC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Одним из примеров усеченного состава является </w:t>
      </w:r>
      <w:r w:rsidR="001F104F" w:rsidRPr="00C54C1A">
        <w:rPr>
          <w:sz w:val="28"/>
          <w:szCs w:val="28"/>
        </w:rPr>
        <w:t>состав разбоя</w:t>
      </w:r>
      <w:r w:rsidRPr="00C54C1A">
        <w:rPr>
          <w:sz w:val="28"/>
          <w:szCs w:val="28"/>
        </w:rPr>
        <w:t xml:space="preserve"> (ст. 162 УК РФ)</w:t>
      </w:r>
      <w:r w:rsidR="001F104F" w:rsidRPr="00C54C1A">
        <w:rPr>
          <w:sz w:val="28"/>
          <w:szCs w:val="28"/>
        </w:rPr>
        <w:t>. В нем, якобы, законодатель "усек" имущественный ущерб, сконструировав состав как нападение в целях хищения чужого имущества. В действительности никакого усечения здесь нет. Разбой по сути своей - нападение с причинением вреда здоровью либо психическим вредом в виде угрозы такого причинения. Никто не может, кроме законодателя, брать на себя функции конструирования составов преступлений. Разбой оканчивается с момента нападения, а состав хищения оружия путем нападения - с момента реального хищения оружия.</w:t>
      </w:r>
    </w:p>
    <w:p w:rsidR="001F104F" w:rsidRPr="00C54C1A" w:rsidRDefault="00332EC7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Считаю, что п</w:t>
      </w:r>
      <w:r w:rsidR="001F104F" w:rsidRPr="00C54C1A">
        <w:rPr>
          <w:sz w:val="28"/>
          <w:szCs w:val="28"/>
        </w:rPr>
        <w:t>равильнее было бы делить составы с реальным вредом и с созданием угрозы его причинения. Составов угрозы причинения вреда в новом УК немного и, как правило, в тяжких и особо тяжких преступлениях.</w:t>
      </w:r>
    </w:p>
    <w:p w:rsidR="00EE17AC" w:rsidRPr="00C54C1A" w:rsidRDefault="000752F9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4C1A"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  <w:bookmarkStart w:id="7" w:name="_Toc137814671"/>
      <w:r w:rsidR="00EE17AC" w:rsidRPr="00C54C1A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E519F2" w:rsidRPr="00C54C1A" w:rsidRDefault="00E519F2" w:rsidP="00C54C1A">
      <w:pPr>
        <w:spacing w:line="360" w:lineRule="auto"/>
        <w:ind w:firstLine="709"/>
        <w:rPr>
          <w:sz w:val="28"/>
          <w:szCs w:val="28"/>
        </w:rPr>
      </w:pPr>
    </w:p>
    <w:p w:rsidR="00E519F2" w:rsidRPr="00C54C1A" w:rsidRDefault="00E519F2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Рассмотренная в данной курсовой работе тема занимает важное место в науке уголовного права, так как состав преступления это есть способ абстрагирования, посредством которого можно принять предварительные решения по поводу виновности или невиновности лица, подозреваемого или обвиняемого в совершении преступления. Состав преступления это не только абстракция, но и наличие строго определенных признаков элемента состава преступления.</w:t>
      </w:r>
    </w:p>
    <w:p w:rsidR="00E519F2" w:rsidRPr="00C54C1A" w:rsidRDefault="00E519F2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Общественно опасное деяние может совершить только человек. Однако для привлечения конкретного человека к уголовной ответственности необходимо наличие у него ряда признаков, характеризующих его и его поведение, а также вред, который был причинен обществу.</w:t>
      </w:r>
    </w:p>
    <w:p w:rsidR="00101E43" w:rsidRPr="00C54C1A" w:rsidRDefault="00E519F2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В настоящей работе мною были предприняты попытки</w:t>
      </w:r>
      <w:r w:rsidR="00882BFE" w:rsidRPr="00C54C1A">
        <w:rPr>
          <w:sz w:val="28"/>
          <w:szCs w:val="28"/>
        </w:rPr>
        <w:t xml:space="preserve"> наиболее</w:t>
      </w:r>
      <w:r w:rsidRPr="00C54C1A">
        <w:rPr>
          <w:sz w:val="28"/>
          <w:szCs w:val="28"/>
        </w:rPr>
        <w:t xml:space="preserve"> полного и, в то же время, лаконичного раскрытия указанных признаков. Особенное внимание было уделено объективной и субъективной сторонам преступления, по причине того, что они, к сожалению, не всегда исследуется органами охраны правопорядка с должным вниманием. Эти проблемы вызывают наибольшее число трудностей на практике. В настоящей работе также подробно рассмотрена структура состава преступления - объект, объективная сторона, </w:t>
      </w:r>
      <w:r w:rsidR="00101E43" w:rsidRPr="00C54C1A">
        <w:rPr>
          <w:sz w:val="28"/>
          <w:szCs w:val="28"/>
        </w:rPr>
        <w:t>субъект</w:t>
      </w:r>
      <w:r w:rsidRPr="00C54C1A">
        <w:rPr>
          <w:sz w:val="28"/>
          <w:szCs w:val="28"/>
        </w:rPr>
        <w:t xml:space="preserve"> и субъективн</w:t>
      </w:r>
      <w:r w:rsidR="00101E43" w:rsidRPr="00C54C1A">
        <w:rPr>
          <w:sz w:val="28"/>
          <w:szCs w:val="28"/>
        </w:rPr>
        <w:t>ая</w:t>
      </w:r>
      <w:r w:rsidRPr="00C54C1A">
        <w:rPr>
          <w:sz w:val="28"/>
          <w:szCs w:val="28"/>
        </w:rPr>
        <w:t xml:space="preserve"> сторон</w:t>
      </w:r>
      <w:r w:rsidR="00101E43" w:rsidRPr="00C54C1A">
        <w:rPr>
          <w:sz w:val="28"/>
          <w:szCs w:val="28"/>
        </w:rPr>
        <w:t>а преступления</w:t>
      </w:r>
      <w:r w:rsidRPr="00C54C1A">
        <w:rPr>
          <w:sz w:val="28"/>
          <w:szCs w:val="28"/>
        </w:rPr>
        <w:t xml:space="preserve">, </w:t>
      </w:r>
      <w:r w:rsidR="00101E43" w:rsidRPr="00C54C1A">
        <w:rPr>
          <w:sz w:val="28"/>
          <w:szCs w:val="28"/>
        </w:rPr>
        <w:t>проанализированы значения  состава преступления в правоприменительных целях.</w:t>
      </w:r>
      <w:r w:rsidRPr="00C54C1A">
        <w:rPr>
          <w:sz w:val="28"/>
          <w:szCs w:val="28"/>
        </w:rPr>
        <w:t xml:space="preserve"> Также</w:t>
      </w:r>
      <w:r w:rsidR="00101E43" w:rsidRPr="00C54C1A">
        <w:rPr>
          <w:sz w:val="28"/>
          <w:szCs w:val="28"/>
        </w:rPr>
        <w:t xml:space="preserve"> были</w:t>
      </w:r>
      <w:r w:rsidRPr="00C54C1A">
        <w:rPr>
          <w:sz w:val="28"/>
          <w:szCs w:val="28"/>
        </w:rPr>
        <w:t xml:space="preserve"> разобра</w:t>
      </w:r>
      <w:r w:rsidR="00101E43" w:rsidRPr="00C54C1A">
        <w:rPr>
          <w:sz w:val="28"/>
          <w:szCs w:val="28"/>
        </w:rPr>
        <w:t>ны</w:t>
      </w:r>
      <w:r w:rsidRPr="00C54C1A">
        <w:rPr>
          <w:sz w:val="28"/>
          <w:szCs w:val="28"/>
        </w:rPr>
        <w:t xml:space="preserve"> признак</w:t>
      </w:r>
      <w:r w:rsidR="00882BFE" w:rsidRPr="00C54C1A">
        <w:rPr>
          <w:sz w:val="28"/>
          <w:szCs w:val="28"/>
        </w:rPr>
        <w:t>и</w:t>
      </w:r>
      <w:r w:rsidRPr="00C54C1A">
        <w:rPr>
          <w:sz w:val="28"/>
          <w:szCs w:val="28"/>
        </w:rPr>
        <w:t xml:space="preserve"> элементо</w:t>
      </w:r>
      <w:r w:rsidR="00101E43" w:rsidRPr="00C54C1A">
        <w:rPr>
          <w:sz w:val="28"/>
          <w:szCs w:val="28"/>
        </w:rPr>
        <w:t>в состава преступления, раскрыто</w:t>
      </w:r>
      <w:r w:rsidRPr="00C54C1A">
        <w:rPr>
          <w:sz w:val="28"/>
          <w:szCs w:val="28"/>
        </w:rPr>
        <w:t xml:space="preserve"> их значение. </w:t>
      </w:r>
    </w:p>
    <w:p w:rsidR="00E519F2" w:rsidRPr="00C54C1A" w:rsidRDefault="00E519F2" w:rsidP="00C54C1A">
      <w:pPr>
        <w:spacing w:line="360" w:lineRule="auto"/>
        <w:ind w:firstLine="709"/>
        <w:jc w:val="both"/>
        <w:rPr>
          <w:sz w:val="28"/>
          <w:szCs w:val="28"/>
        </w:rPr>
      </w:pPr>
      <w:r w:rsidRPr="00C54C1A">
        <w:rPr>
          <w:snapToGrid w:val="0"/>
          <w:sz w:val="28"/>
          <w:szCs w:val="28"/>
        </w:rPr>
        <w:t xml:space="preserve">Исходя из содержания данной курсовой работы, можно сделать следующий </w:t>
      </w:r>
      <w:r w:rsidRPr="00C54C1A">
        <w:rPr>
          <w:i/>
          <w:snapToGrid w:val="0"/>
          <w:sz w:val="28"/>
          <w:szCs w:val="28"/>
        </w:rPr>
        <w:t>вывод</w:t>
      </w:r>
      <w:r w:rsidRPr="00C54C1A">
        <w:rPr>
          <w:snapToGrid w:val="0"/>
          <w:sz w:val="28"/>
          <w:szCs w:val="28"/>
        </w:rPr>
        <w:t xml:space="preserve">, </w:t>
      </w:r>
      <w:r w:rsidRPr="00C54C1A">
        <w:rPr>
          <w:color w:val="000000"/>
          <w:sz w:val="28"/>
          <w:szCs w:val="28"/>
        </w:rPr>
        <w:t>что, цели и задачи, поставленные во введении, на мой взгляд</w:t>
      </w:r>
      <w:r w:rsidR="00101E43" w:rsidRPr="00C54C1A">
        <w:rPr>
          <w:color w:val="000000"/>
          <w:sz w:val="28"/>
          <w:szCs w:val="28"/>
        </w:rPr>
        <w:t>,</w:t>
      </w:r>
      <w:r w:rsidRPr="00C54C1A">
        <w:rPr>
          <w:color w:val="000000"/>
          <w:sz w:val="28"/>
          <w:szCs w:val="28"/>
        </w:rPr>
        <w:t xml:space="preserve">  полностью достигнуты, т.к. проанализировав материалы, касающиеся как теории, так и практики по данному вопросу, все-таки удалось раскрыть</w:t>
      </w:r>
      <w:r w:rsidR="00101E43" w:rsidRPr="00C54C1A">
        <w:rPr>
          <w:color w:val="000000"/>
          <w:sz w:val="28"/>
          <w:szCs w:val="28"/>
        </w:rPr>
        <w:t xml:space="preserve"> понятие состава преступления,</w:t>
      </w:r>
      <w:r w:rsidRPr="00C54C1A">
        <w:rPr>
          <w:color w:val="000000"/>
          <w:sz w:val="28"/>
          <w:szCs w:val="28"/>
        </w:rPr>
        <w:t xml:space="preserve"> </w:t>
      </w:r>
      <w:r w:rsidR="00101E43" w:rsidRPr="00C54C1A">
        <w:rPr>
          <w:color w:val="000000"/>
          <w:sz w:val="28"/>
          <w:szCs w:val="28"/>
        </w:rPr>
        <w:t>достаточно  подробно и емко его разобрать</w:t>
      </w:r>
      <w:r w:rsidRPr="00C54C1A">
        <w:rPr>
          <w:color w:val="000000"/>
          <w:sz w:val="28"/>
          <w:szCs w:val="28"/>
        </w:rPr>
        <w:t>, указав на его сильные и слабые стороны</w:t>
      </w:r>
      <w:r w:rsidR="00101E43" w:rsidRPr="00C54C1A">
        <w:rPr>
          <w:color w:val="000000"/>
          <w:sz w:val="28"/>
          <w:szCs w:val="28"/>
        </w:rPr>
        <w:t xml:space="preserve"> как</w:t>
      </w:r>
      <w:r w:rsidRPr="00C54C1A">
        <w:rPr>
          <w:color w:val="000000"/>
          <w:sz w:val="28"/>
          <w:szCs w:val="28"/>
        </w:rPr>
        <w:t xml:space="preserve"> с точки зрения </w:t>
      </w:r>
      <w:r w:rsidR="00101E43" w:rsidRPr="00C54C1A">
        <w:rPr>
          <w:color w:val="000000"/>
          <w:sz w:val="28"/>
          <w:szCs w:val="28"/>
        </w:rPr>
        <w:t>уголовного закона,</w:t>
      </w:r>
      <w:r w:rsidRPr="00C54C1A">
        <w:rPr>
          <w:color w:val="000000"/>
          <w:sz w:val="28"/>
          <w:szCs w:val="28"/>
        </w:rPr>
        <w:t xml:space="preserve"> так </w:t>
      </w:r>
      <w:r w:rsidR="00101E43" w:rsidRPr="00C54C1A">
        <w:rPr>
          <w:color w:val="000000"/>
          <w:sz w:val="28"/>
          <w:szCs w:val="28"/>
        </w:rPr>
        <w:t>юристов-практиков, непосредственно занимающихся разработкой данного вопроса</w:t>
      </w:r>
      <w:r w:rsidRPr="00C54C1A">
        <w:rPr>
          <w:color w:val="000000"/>
          <w:sz w:val="28"/>
          <w:szCs w:val="28"/>
        </w:rPr>
        <w:t>, но тема данного исследования, очевидно, значительно шире представленного объема курсовой работы.</w:t>
      </w:r>
    </w:p>
    <w:p w:rsidR="00E519F2" w:rsidRPr="00C54C1A" w:rsidRDefault="00E519F2" w:rsidP="00C54C1A">
      <w:pPr>
        <w:spacing w:line="360" w:lineRule="auto"/>
        <w:ind w:firstLine="709"/>
        <w:jc w:val="both"/>
        <w:rPr>
          <w:sz w:val="28"/>
          <w:szCs w:val="28"/>
        </w:rPr>
      </w:pPr>
    </w:p>
    <w:p w:rsidR="00EE17AC" w:rsidRPr="00C54C1A" w:rsidRDefault="00EE17AC" w:rsidP="00C54C1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4C1A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37814672"/>
      <w:r w:rsidRPr="00C54C1A">
        <w:rPr>
          <w:rFonts w:ascii="Times New Roman" w:hAnsi="Times New Roman" w:cs="Times New Roman"/>
          <w:sz w:val="28"/>
          <w:szCs w:val="28"/>
        </w:rPr>
        <w:t>Библиографический список:</w:t>
      </w:r>
      <w:bookmarkEnd w:id="8"/>
    </w:p>
    <w:p w:rsidR="00E519F2" w:rsidRPr="00C54C1A" w:rsidRDefault="00E519F2" w:rsidP="00C54C1A">
      <w:pPr>
        <w:spacing w:line="360" w:lineRule="auto"/>
        <w:ind w:firstLine="709"/>
        <w:jc w:val="center"/>
        <w:rPr>
          <w:sz w:val="28"/>
          <w:szCs w:val="28"/>
        </w:rPr>
      </w:pP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Российская Федерация. Конституция (1993). Конституция Российской Федерации. //Российская газета – 1993 – 16 декабря. 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Российская Федерация. Кодексы. Уголовный кодекс Российской Федерации: Официальный текст на 1 января 2005 года. // СЗ РФ – 2003 № 10 с. 1227.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Российская Федерация. Кодексы. Уголовно-процессуальный кодекс Российской Федерации: Официальный текст. //СЗ РФ – 2001 – с.1428.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А.В. Наумов . Российское уголовное право. Общая часть. Курс лекций.- М.: Издательство БЕК, 1996. – 560 с.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Загородников Н.И., Стручков Н.А. Направления изучения советского права. // Советское государство и право. -1981. №7.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Наумов А.В.Уголовное право.Общая часть.Курс лекций.Изд-во Бек, Мо-сква,1996г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Семёнов С.А. Понятие специального субъекта преступления. // Российское право. –1998. № 7. –С. 65-69.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Таганцев Н.С. Русское уголовное право. Лекции. Часть общая. М., 1994</w:t>
      </w:r>
      <w:r w:rsidR="0063243F" w:rsidRPr="00C54C1A">
        <w:rPr>
          <w:sz w:val="28"/>
          <w:szCs w:val="28"/>
        </w:rPr>
        <w:t>,</w:t>
      </w:r>
      <w:r w:rsidRPr="00C54C1A">
        <w:rPr>
          <w:sz w:val="28"/>
          <w:szCs w:val="28"/>
        </w:rPr>
        <w:t xml:space="preserve"> </w:t>
      </w:r>
      <w:r w:rsidR="0063243F" w:rsidRPr="00C54C1A">
        <w:rPr>
          <w:sz w:val="28"/>
          <w:szCs w:val="28"/>
        </w:rPr>
        <w:t>Том</w:t>
      </w:r>
      <w:r w:rsidR="00837A15" w:rsidRPr="00C54C1A">
        <w:rPr>
          <w:sz w:val="28"/>
          <w:szCs w:val="28"/>
        </w:rPr>
        <w:t xml:space="preserve"> </w:t>
      </w:r>
      <w:r w:rsidRPr="00C54C1A">
        <w:rPr>
          <w:sz w:val="28"/>
          <w:szCs w:val="28"/>
        </w:rPr>
        <w:t>1</w:t>
      </w:r>
      <w:r w:rsidR="0063243F" w:rsidRPr="00C54C1A">
        <w:rPr>
          <w:sz w:val="28"/>
          <w:szCs w:val="28"/>
        </w:rPr>
        <w:t>.</w:t>
      </w:r>
      <w:r w:rsidRPr="00C54C1A">
        <w:rPr>
          <w:sz w:val="28"/>
          <w:szCs w:val="28"/>
        </w:rPr>
        <w:t xml:space="preserve"> 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Уголовное право Российской Федерации. Особенная часть Учебник/ Под ред. Проф. Б. В. Здравомыслова. – Изд. 2-е</w:t>
      </w:r>
      <w:r w:rsidR="0063243F" w:rsidRPr="00C54C1A">
        <w:rPr>
          <w:sz w:val="28"/>
          <w:szCs w:val="28"/>
        </w:rPr>
        <w:t>, перераб. И доп. – М.: Юрист, 2000</w:t>
      </w:r>
      <w:r w:rsidRPr="00C54C1A">
        <w:rPr>
          <w:sz w:val="28"/>
          <w:szCs w:val="28"/>
        </w:rPr>
        <w:t xml:space="preserve">. – </w:t>
      </w:r>
      <w:r w:rsidR="0063243F" w:rsidRPr="00C54C1A">
        <w:rPr>
          <w:sz w:val="28"/>
          <w:szCs w:val="28"/>
        </w:rPr>
        <w:t>479</w:t>
      </w:r>
      <w:r w:rsidRPr="00C54C1A">
        <w:rPr>
          <w:sz w:val="28"/>
          <w:szCs w:val="28"/>
        </w:rPr>
        <w:t>с.</w:t>
      </w:r>
    </w:p>
    <w:p w:rsidR="00E519F2" w:rsidRPr="00C54C1A" w:rsidRDefault="00E519F2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>Уголовное право. Общая часть: Учебник/ Под ред. В. Н. Петрашева. М.: «Издательство ПРИОР», 1999. – 544с.</w:t>
      </w:r>
    </w:p>
    <w:p w:rsidR="0063243F" w:rsidRPr="00C54C1A" w:rsidRDefault="0063243F" w:rsidP="00C54C1A">
      <w:pPr>
        <w:pStyle w:val="a8"/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54C1A">
        <w:rPr>
          <w:color w:val="auto"/>
          <w:sz w:val="28"/>
          <w:szCs w:val="28"/>
        </w:rPr>
        <w:t>Уголовное право Российской Федерации. Общая часть.: Учебник / Под ред. А.И. Рарога. – 2-е изд., перераб. и доп. – М.: Юристъ, 2005. С. 490.</w:t>
      </w:r>
    </w:p>
    <w:p w:rsidR="0063243F" w:rsidRPr="00C54C1A" w:rsidRDefault="0063243F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4C1A">
        <w:rPr>
          <w:sz w:val="28"/>
          <w:szCs w:val="28"/>
        </w:rPr>
        <w:t xml:space="preserve">Шишков С.Н. Уголовный кодекс Российской Федерации и проблемы невменяемости. // Журнал российского права. –2004. № 1. –С. 32-37. </w:t>
      </w:r>
    </w:p>
    <w:p w:rsidR="00545C9C" w:rsidRPr="00C54C1A" w:rsidRDefault="0063243F" w:rsidP="00C54C1A">
      <w:pPr>
        <w:numPr>
          <w:ilvl w:val="0"/>
          <w:numId w:val="4"/>
        </w:numPr>
        <w:tabs>
          <w:tab w:val="clear" w:pos="54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C54C1A">
        <w:rPr>
          <w:sz w:val="28"/>
          <w:szCs w:val="28"/>
        </w:rPr>
        <w:t>Л.Д. Гаухман. Квалификация преступлений: закон, теория, практика. – М.: АО «Центр ЮрИнфор», 2001.С.391</w:t>
      </w:r>
      <w:bookmarkStart w:id="9" w:name="_GoBack"/>
      <w:bookmarkEnd w:id="9"/>
    </w:p>
    <w:sectPr w:rsidR="00545C9C" w:rsidRPr="00C54C1A" w:rsidSect="00C54C1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37" w:rsidRDefault="00851E37">
      <w:r>
        <w:separator/>
      </w:r>
    </w:p>
  </w:endnote>
  <w:endnote w:type="continuationSeparator" w:id="0">
    <w:p w:rsidR="00851E37" w:rsidRDefault="008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B6" w:rsidRDefault="00F004B6" w:rsidP="00130F23">
    <w:pPr>
      <w:pStyle w:val="ab"/>
      <w:framePr w:wrap="around" w:vAnchor="text" w:hAnchor="margin" w:xAlign="right" w:y="1"/>
      <w:rPr>
        <w:rStyle w:val="ad"/>
      </w:rPr>
    </w:pPr>
  </w:p>
  <w:p w:rsidR="00F004B6" w:rsidRDefault="00F004B6" w:rsidP="002570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B6" w:rsidRDefault="00F004B6" w:rsidP="002570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37" w:rsidRDefault="00851E37">
      <w:r>
        <w:separator/>
      </w:r>
    </w:p>
  </w:footnote>
  <w:footnote w:type="continuationSeparator" w:id="0">
    <w:p w:rsidR="00851E37" w:rsidRDefault="00851E37">
      <w:r>
        <w:continuationSeparator/>
      </w:r>
    </w:p>
  </w:footnote>
  <w:footnote w:id="1">
    <w:p w:rsidR="00851E37" w:rsidRDefault="00F004B6">
      <w:pPr>
        <w:pStyle w:val="a8"/>
      </w:pPr>
      <w:r w:rsidRPr="005D5483">
        <w:rPr>
          <w:rStyle w:val="aa"/>
          <w:color w:val="auto"/>
        </w:rPr>
        <w:footnoteRef/>
      </w:r>
      <w:r w:rsidRPr="005D5483">
        <w:rPr>
          <w:color w:val="auto"/>
        </w:rPr>
        <w:t xml:space="preserve"> </w:t>
      </w:r>
      <w:r>
        <w:rPr>
          <w:color w:val="auto"/>
        </w:rPr>
        <w:t>Л.Д. Гаухман. Квалификация преступлений: закон, теория, практика. – М.: АО «Центр ЮрИнфор», 2001.С.35.</w:t>
      </w:r>
    </w:p>
  </w:footnote>
  <w:footnote w:id="2">
    <w:p w:rsidR="00851E37" w:rsidRDefault="00F004B6">
      <w:pPr>
        <w:pStyle w:val="a8"/>
      </w:pPr>
      <w:r w:rsidRPr="005D5483">
        <w:rPr>
          <w:rStyle w:val="aa"/>
          <w:color w:val="auto"/>
        </w:rPr>
        <w:footnoteRef/>
      </w:r>
      <w:r w:rsidRPr="005D5483">
        <w:rPr>
          <w:color w:val="auto"/>
        </w:rPr>
        <w:t xml:space="preserve"> </w:t>
      </w:r>
      <w:r>
        <w:rPr>
          <w:color w:val="auto"/>
        </w:rPr>
        <w:t>См., например: Курс уголовного права. Общая часть. Том 1: Учение о преступлении. Учебник для юридических вузов / Под ред. Н.Ф. Кузнецовой и И.М. Тяжковой. – М.: Издательство ЗЕРЦАЛО, 1999. С.168; Уголовное право. Часть общая. Часть Особенная. Учебник /  Под общ. Ред. Л.Д. Гаухмана, Л.М. Колодкина и С.В. Максимова. – М.: Юриспруденция, 1999. С. 76.</w:t>
      </w:r>
    </w:p>
  </w:footnote>
  <w:footnote w:id="3">
    <w:p w:rsidR="00851E37" w:rsidRDefault="00F004B6">
      <w:pPr>
        <w:pStyle w:val="a8"/>
      </w:pPr>
      <w:r w:rsidRPr="00E64806">
        <w:rPr>
          <w:rStyle w:val="aa"/>
          <w:color w:val="auto"/>
        </w:rPr>
        <w:footnoteRef/>
      </w:r>
      <w:r w:rsidRPr="00E64806">
        <w:rPr>
          <w:color w:val="auto"/>
        </w:rPr>
        <w:t xml:space="preserve"> Таганцев Н.С. Русское уголовное право. Лекции.</w:t>
      </w:r>
      <w:r>
        <w:rPr>
          <w:color w:val="auto"/>
        </w:rPr>
        <w:t xml:space="preserve"> </w:t>
      </w:r>
      <w:r w:rsidRPr="00E64806">
        <w:rPr>
          <w:color w:val="auto"/>
        </w:rPr>
        <w:t>Часть Общая.М.,1994.1 том с.40</w:t>
      </w:r>
    </w:p>
  </w:footnote>
  <w:footnote w:id="4">
    <w:p w:rsidR="00851E37" w:rsidRDefault="00F004B6">
      <w:pPr>
        <w:pStyle w:val="a8"/>
      </w:pPr>
      <w:r w:rsidRPr="00B521A9">
        <w:rPr>
          <w:rStyle w:val="aa"/>
          <w:color w:val="auto"/>
        </w:rPr>
        <w:footnoteRef/>
      </w:r>
      <w:r w:rsidRPr="00B521A9">
        <w:rPr>
          <w:color w:val="auto"/>
        </w:rPr>
        <w:t xml:space="preserve"> </w:t>
      </w:r>
      <w:r>
        <w:rPr>
          <w:color w:val="auto"/>
        </w:rPr>
        <w:t>Уголовное право Российской Федерации. Общая часть.: Учебник / Под ред. А.И. Рарога. – 2-е изд., перераб. и доп. – М.: Юристъ, 2005. С. 108.</w:t>
      </w:r>
    </w:p>
  </w:footnote>
  <w:footnote w:id="5">
    <w:p w:rsidR="00851E37" w:rsidRDefault="00F004B6" w:rsidP="00E64806">
      <w:pPr>
        <w:pStyle w:val="a8"/>
        <w:ind w:firstLine="708"/>
      </w:pPr>
      <w:r w:rsidRPr="00927FBA">
        <w:rPr>
          <w:rStyle w:val="aa"/>
          <w:color w:val="auto"/>
        </w:rPr>
        <w:footnoteRef/>
      </w:r>
      <w:r w:rsidRPr="00927FBA">
        <w:rPr>
          <w:color w:val="auto"/>
        </w:rPr>
        <w:t xml:space="preserve"> </w:t>
      </w:r>
      <w:r>
        <w:rPr>
          <w:color w:val="auto"/>
        </w:rPr>
        <w:t>См.: Фролов Е.А. Спорные вопросы учения об объекте преступления // Сб. ученых трудов. Вып. 10. Свердловск, 1968. С.203.</w:t>
      </w:r>
    </w:p>
  </w:footnote>
  <w:footnote w:id="6">
    <w:p w:rsidR="00851E37" w:rsidRDefault="00F004B6">
      <w:pPr>
        <w:pStyle w:val="a8"/>
      </w:pPr>
      <w:r>
        <w:rPr>
          <w:rStyle w:val="aa"/>
        </w:rPr>
        <w:footnoteRef/>
      </w:r>
      <w:r>
        <w:t xml:space="preserve"> </w:t>
      </w:r>
      <w:r w:rsidRPr="00EE6BFA">
        <w:rPr>
          <w:color w:val="auto"/>
        </w:rPr>
        <w:t>Уголовное</w:t>
      </w:r>
      <w:r>
        <w:rPr>
          <w:color w:val="auto"/>
        </w:rPr>
        <w:t xml:space="preserve"> право Российской Федерации. Общая часть.: Учебник / Под ред. проф. Б.В. Здравомыслова. – Изд. 2-е, перераб. и доп. – М.: Юристъ, 2000. С. 115.</w:t>
      </w:r>
    </w:p>
  </w:footnote>
  <w:footnote w:id="7">
    <w:p w:rsidR="00851E37" w:rsidRDefault="00F004B6">
      <w:pPr>
        <w:pStyle w:val="a8"/>
      </w:pPr>
      <w:r w:rsidRPr="008D20EF">
        <w:rPr>
          <w:rStyle w:val="aa"/>
          <w:color w:val="auto"/>
        </w:rPr>
        <w:footnoteRef/>
      </w:r>
      <w:r w:rsidRPr="008D20EF">
        <w:rPr>
          <w:color w:val="auto"/>
        </w:rPr>
        <w:t xml:space="preserve"> </w:t>
      </w:r>
      <w:r>
        <w:rPr>
          <w:color w:val="auto"/>
        </w:rPr>
        <w:t>Уголовное право Российской Федерации. Общая часть.: Учебник / Под ред. А.И. Рарога. – 2-е изд., перераб. и доп. – М.: Юристъ, 2005. С. 101.</w:t>
      </w:r>
    </w:p>
  </w:footnote>
  <w:footnote w:id="8">
    <w:p w:rsidR="00851E37" w:rsidRDefault="00F004B6">
      <w:pPr>
        <w:pStyle w:val="a8"/>
      </w:pPr>
      <w:r w:rsidRPr="00D0077B">
        <w:rPr>
          <w:rStyle w:val="aa"/>
          <w:color w:val="auto"/>
        </w:rPr>
        <w:footnoteRef/>
      </w:r>
      <w:r w:rsidRPr="00D0077B">
        <w:rPr>
          <w:color w:val="auto"/>
        </w:rPr>
        <w:t xml:space="preserve"> </w:t>
      </w:r>
      <w:r>
        <w:rPr>
          <w:color w:val="auto"/>
        </w:rPr>
        <w:t>Уголовное право Российской Федерации. Общая часть.: Учебник / Под ред. проф. Б.В. Здравомыслова. – Изд. 2-е, перераб. и доп. – М.: Юристъ, 2000. С. 87.</w:t>
      </w:r>
    </w:p>
  </w:footnote>
  <w:footnote w:id="9">
    <w:p w:rsidR="00851E37" w:rsidRDefault="00F004B6">
      <w:pPr>
        <w:pStyle w:val="a8"/>
      </w:pPr>
      <w:r w:rsidRPr="00D625F2">
        <w:rPr>
          <w:rStyle w:val="aa"/>
          <w:color w:val="auto"/>
        </w:rPr>
        <w:footnoteRef/>
      </w:r>
      <w:r w:rsidRPr="00D625F2">
        <w:rPr>
          <w:color w:val="auto"/>
        </w:rPr>
        <w:t xml:space="preserve"> </w:t>
      </w:r>
      <w:r>
        <w:rPr>
          <w:color w:val="auto"/>
        </w:rPr>
        <w:t>Л.Д. Гаухман. Квалификация преступлений: закон, теория, практика. – М.: АО «Центр ЮрИнфор», 2001.С.46.</w:t>
      </w:r>
    </w:p>
  </w:footnote>
  <w:footnote w:id="10">
    <w:p w:rsidR="00851E37" w:rsidRDefault="005625DE">
      <w:pPr>
        <w:pStyle w:val="a8"/>
      </w:pPr>
      <w:r w:rsidRPr="005625DE">
        <w:rPr>
          <w:rStyle w:val="aa"/>
          <w:color w:val="auto"/>
        </w:rPr>
        <w:footnoteRef/>
      </w:r>
      <w:r w:rsidRPr="005625DE">
        <w:rPr>
          <w:color w:val="auto"/>
        </w:rPr>
        <w:t xml:space="preserve"> Наумов А.В, Уголовное право. Общая часть.М.Изд-во Бек 1996г</w:t>
      </w:r>
      <w:r>
        <w:rPr>
          <w:color w:val="auto"/>
        </w:rPr>
        <w:t>. -</w:t>
      </w:r>
      <w:r w:rsidRPr="005625DE">
        <w:rPr>
          <w:color w:val="auto"/>
        </w:rPr>
        <w:t xml:space="preserve"> </w:t>
      </w:r>
      <w:r>
        <w:rPr>
          <w:color w:val="auto"/>
        </w:rPr>
        <w:t>С</w:t>
      </w:r>
      <w:r w:rsidRPr="005625DE">
        <w:rPr>
          <w:color w:val="auto"/>
        </w:rPr>
        <w:t xml:space="preserve"> 175</w:t>
      </w:r>
      <w:r>
        <w:rPr>
          <w:color w:val="auto"/>
        </w:rPr>
        <w:t>.</w:t>
      </w:r>
    </w:p>
  </w:footnote>
  <w:footnote w:id="11">
    <w:p w:rsidR="00851E37" w:rsidRDefault="00F004B6">
      <w:pPr>
        <w:pStyle w:val="a8"/>
      </w:pPr>
      <w:r w:rsidRPr="005625DE">
        <w:rPr>
          <w:rStyle w:val="aa"/>
          <w:color w:val="auto"/>
        </w:rPr>
        <w:footnoteRef/>
      </w:r>
      <w:r w:rsidRPr="00CD717F">
        <w:rPr>
          <w:color w:val="auto"/>
        </w:rPr>
        <w:t xml:space="preserve"> </w:t>
      </w:r>
      <w:r w:rsidR="005625DE">
        <w:rPr>
          <w:color w:val="auto"/>
        </w:rPr>
        <w:t>Л.Д. Гаухман. Квалификация преступлений: закон, теория, практика. – М.: АО «Центр ЮрИнфор», 2001.С.46.</w:t>
      </w:r>
    </w:p>
  </w:footnote>
  <w:footnote w:id="12">
    <w:p w:rsidR="00851E37" w:rsidRDefault="00F004B6">
      <w:pPr>
        <w:pStyle w:val="a8"/>
      </w:pPr>
      <w:r w:rsidRPr="00420FE9">
        <w:rPr>
          <w:rStyle w:val="aa"/>
          <w:color w:val="auto"/>
        </w:rPr>
        <w:footnoteRef/>
      </w:r>
      <w:r w:rsidRPr="00420FE9">
        <w:rPr>
          <w:color w:val="auto"/>
        </w:rPr>
        <w:t xml:space="preserve"> </w:t>
      </w:r>
      <w:r>
        <w:rPr>
          <w:color w:val="auto"/>
        </w:rPr>
        <w:t>Л.Д. Гаухман. Квалификация преступлений: закон, теория, практика. – М.: АО «Центр ЮрИнфор», 2001.С.47.</w:t>
      </w:r>
    </w:p>
  </w:footnote>
  <w:footnote w:id="13">
    <w:p w:rsidR="00851E37" w:rsidRDefault="00F004B6">
      <w:pPr>
        <w:pStyle w:val="a8"/>
      </w:pPr>
      <w:r w:rsidRPr="00124D71">
        <w:rPr>
          <w:rStyle w:val="aa"/>
          <w:color w:val="auto"/>
        </w:rPr>
        <w:footnoteRef/>
      </w:r>
      <w:r w:rsidRPr="00124D71">
        <w:rPr>
          <w:color w:val="auto"/>
        </w:rPr>
        <w:t xml:space="preserve"> Л.Д</w:t>
      </w:r>
      <w:r>
        <w:rPr>
          <w:color w:val="auto"/>
        </w:rPr>
        <w:t>. Гаухман. Квалификация преступлений: закон, теория, практика. – М.: АО «Центр ЮрИнфор», 2001.С.51.</w:t>
      </w:r>
    </w:p>
  </w:footnote>
  <w:footnote w:id="14">
    <w:p w:rsidR="00851E37" w:rsidRDefault="00F004B6">
      <w:pPr>
        <w:pStyle w:val="a8"/>
      </w:pPr>
      <w:r w:rsidRPr="0063243F">
        <w:rPr>
          <w:rStyle w:val="aa"/>
          <w:color w:val="auto"/>
        </w:rPr>
        <w:footnoteRef/>
      </w:r>
      <w:r w:rsidRPr="0063243F">
        <w:rPr>
          <w:color w:val="auto"/>
        </w:rPr>
        <w:t xml:space="preserve"> Л.Д. Гаухман. Квалификация преступлений: закон, теория, практика. – М.: АО «Центр ЮрИнфор», 2001.С.52.</w:t>
      </w:r>
    </w:p>
  </w:footnote>
  <w:footnote w:id="15">
    <w:p w:rsidR="00851E37" w:rsidRDefault="00F004B6">
      <w:pPr>
        <w:pStyle w:val="a8"/>
      </w:pPr>
      <w:r w:rsidRPr="00EE6BFA">
        <w:rPr>
          <w:rStyle w:val="aa"/>
          <w:color w:val="auto"/>
        </w:rPr>
        <w:footnoteRef/>
      </w:r>
      <w:r w:rsidRPr="00EE6BFA">
        <w:rPr>
          <w:color w:val="auto"/>
        </w:rPr>
        <w:t xml:space="preserve"> Уголовное</w:t>
      </w:r>
      <w:r>
        <w:rPr>
          <w:color w:val="auto"/>
        </w:rPr>
        <w:t xml:space="preserve"> право Российской Федерации. Общая часть.: Учебник / Под ред. А.И. Рарога. – 2-е изд., перераб. и доп. – М.: Юристъ, 2005. С. 93.</w:t>
      </w:r>
    </w:p>
  </w:footnote>
  <w:footnote w:id="16">
    <w:p w:rsidR="00851E37" w:rsidRDefault="00F004B6">
      <w:pPr>
        <w:pStyle w:val="a8"/>
      </w:pPr>
      <w:r w:rsidRPr="00EE6BFA">
        <w:rPr>
          <w:rStyle w:val="aa"/>
          <w:color w:val="auto"/>
        </w:rPr>
        <w:footnoteRef/>
      </w:r>
      <w:r w:rsidRPr="00EE6BFA">
        <w:rPr>
          <w:color w:val="auto"/>
        </w:rPr>
        <w:t xml:space="preserve"> Уголовное</w:t>
      </w:r>
      <w:r>
        <w:rPr>
          <w:color w:val="auto"/>
        </w:rPr>
        <w:t xml:space="preserve"> право Российской Федерации. Общая часть.: Учебник / Под ред. проф. Б.В. Здравомыслова. – Изд. 2-е, перераб. и доп. – М.: Юристъ, 2000. С. 100.</w:t>
      </w:r>
    </w:p>
  </w:footnote>
  <w:footnote w:id="17">
    <w:p w:rsidR="00851E37" w:rsidRDefault="00F004B6">
      <w:pPr>
        <w:pStyle w:val="a8"/>
      </w:pPr>
      <w:r w:rsidRPr="00EE6BFA">
        <w:rPr>
          <w:rStyle w:val="aa"/>
          <w:color w:val="auto"/>
        </w:rPr>
        <w:footnoteRef/>
      </w:r>
      <w:r w:rsidRPr="00EE6BFA">
        <w:rPr>
          <w:color w:val="auto"/>
        </w:rPr>
        <w:t xml:space="preserve"> Уголовное</w:t>
      </w:r>
      <w:r>
        <w:rPr>
          <w:color w:val="auto"/>
        </w:rPr>
        <w:t xml:space="preserve"> право Российской Федерации. Общая часть.: Учебник / Под ред. А.И. Рарога. – 2-е изд., перераб. и доп. – М.: Юристъ, 2005. С. 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B6" w:rsidRDefault="00F004B6" w:rsidP="00130F23">
    <w:pPr>
      <w:pStyle w:val="ae"/>
      <w:framePr w:wrap="around" w:vAnchor="text" w:hAnchor="margin" w:xAlign="right" w:y="1"/>
      <w:rPr>
        <w:rStyle w:val="ad"/>
      </w:rPr>
    </w:pPr>
  </w:p>
  <w:p w:rsidR="00F004B6" w:rsidRDefault="00F004B6" w:rsidP="002570A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B6" w:rsidRDefault="0048640F" w:rsidP="00130F23">
    <w:pPr>
      <w:pStyle w:val="ae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F004B6" w:rsidRDefault="00F004B6" w:rsidP="002570A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694"/>
    <w:multiLevelType w:val="singleLevel"/>
    <w:tmpl w:val="7262B04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</w:abstractNum>
  <w:abstractNum w:abstractNumId="1">
    <w:nsid w:val="307C4F3D"/>
    <w:multiLevelType w:val="hybridMultilevel"/>
    <w:tmpl w:val="0F242448"/>
    <w:lvl w:ilvl="0" w:tplc="47829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03979"/>
    <w:multiLevelType w:val="hybridMultilevel"/>
    <w:tmpl w:val="9290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F5C0C"/>
    <w:multiLevelType w:val="hybridMultilevel"/>
    <w:tmpl w:val="6278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FFF"/>
    <w:rsid w:val="00024768"/>
    <w:rsid w:val="000378CC"/>
    <w:rsid w:val="000752F9"/>
    <w:rsid w:val="00096F54"/>
    <w:rsid w:val="000A62F6"/>
    <w:rsid w:val="00101E43"/>
    <w:rsid w:val="00111DDA"/>
    <w:rsid w:val="00124D71"/>
    <w:rsid w:val="00130F23"/>
    <w:rsid w:val="00150E50"/>
    <w:rsid w:val="00153946"/>
    <w:rsid w:val="00177BEE"/>
    <w:rsid w:val="00190E58"/>
    <w:rsid w:val="001E6F22"/>
    <w:rsid w:val="001F104F"/>
    <w:rsid w:val="00217620"/>
    <w:rsid w:val="00245C1F"/>
    <w:rsid w:val="00251E06"/>
    <w:rsid w:val="002570A6"/>
    <w:rsid w:val="00264794"/>
    <w:rsid w:val="002A2E68"/>
    <w:rsid w:val="002A3770"/>
    <w:rsid w:val="002A6728"/>
    <w:rsid w:val="00332EC7"/>
    <w:rsid w:val="003528BD"/>
    <w:rsid w:val="00374B00"/>
    <w:rsid w:val="00393913"/>
    <w:rsid w:val="003B3E74"/>
    <w:rsid w:val="003D77CB"/>
    <w:rsid w:val="003E52B2"/>
    <w:rsid w:val="00420FE9"/>
    <w:rsid w:val="004556BD"/>
    <w:rsid w:val="0048640F"/>
    <w:rsid w:val="0054261A"/>
    <w:rsid w:val="00545C9C"/>
    <w:rsid w:val="005625DE"/>
    <w:rsid w:val="005D5483"/>
    <w:rsid w:val="0063243F"/>
    <w:rsid w:val="00634EF7"/>
    <w:rsid w:val="006558E8"/>
    <w:rsid w:val="00657CDA"/>
    <w:rsid w:val="00672DA2"/>
    <w:rsid w:val="006E6885"/>
    <w:rsid w:val="00721A74"/>
    <w:rsid w:val="00747B5C"/>
    <w:rsid w:val="00765A28"/>
    <w:rsid w:val="007C42C3"/>
    <w:rsid w:val="007D3B6C"/>
    <w:rsid w:val="007D44F6"/>
    <w:rsid w:val="007F22E9"/>
    <w:rsid w:val="00820D9F"/>
    <w:rsid w:val="0082230E"/>
    <w:rsid w:val="008235C1"/>
    <w:rsid w:val="00837A15"/>
    <w:rsid w:val="00840881"/>
    <w:rsid w:val="00851E37"/>
    <w:rsid w:val="0087083F"/>
    <w:rsid w:val="00882BFE"/>
    <w:rsid w:val="008D20EF"/>
    <w:rsid w:val="00901232"/>
    <w:rsid w:val="00927FBA"/>
    <w:rsid w:val="009425C2"/>
    <w:rsid w:val="00970FFF"/>
    <w:rsid w:val="00A3349F"/>
    <w:rsid w:val="00A43C20"/>
    <w:rsid w:val="00A55A65"/>
    <w:rsid w:val="00A56260"/>
    <w:rsid w:val="00A82394"/>
    <w:rsid w:val="00A87809"/>
    <w:rsid w:val="00AE332E"/>
    <w:rsid w:val="00B0315E"/>
    <w:rsid w:val="00B521A9"/>
    <w:rsid w:val="00B67413"/>
    <w:rsid w:val="00B859AE"/>
    <w:rsid w:val="00BB5740"/>
    <w:rsid w:val="00BD7D34"/>
    <w:rsid w:val="00BF37AD"/>
    <w:rsid w:val="00C01263"/>
    <w:rsid w:val="00C028D2"/>
    <w:rsid w:val="00C16A5A"/>
    <w:rsid w:val="00C23114"/>
    <w:rsid w:val="00C54C1A"/>
    <w:rsid w:val="00C6650D"/>
    <w:rsid w:val="00CA5BED"/>
    <w:rsid w:val="00CB2FC9"/>
    <w:rsid w:val="00CB61FA"/>
    <w:rsid w:val="00CD717F"/>
    <w:rsid w:val="00CF490E"/>
    <w:rsid w:val="00D0077B"/>
    <w:rsid w:val="00D625F2"/>
    <w:rsid w:val="00D83DE5"/>
    <w:rsid w:val="00D845E3"/>
    <w:rsid w:val="00DF1946"/>
    <w:rsid w:val="00E2141C"/>
    <w:rsid w:val="00E278AB"/>
    <w:rsid w:val="00E35BCB"/>
    <w:rsid w:val="00E40626"/>
    <w:rsid w:val="00E519F2"/>
    <w:rsid w:val="00E64806"/>
    <w:rsid w:val="00EE17AC"/>
    <w:rsid w:val="00EE6BFA"/>
    <w:rsid w:val="00F004B6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70AE39-7FEC-45F9-AD4A-584D59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35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7B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970FFF"/>
    <w:pPr>
      <w:ind w:left="546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C54C1A"/>
    <w:pPr>
      <w:tabs>
        <w:tab w:val="right" w:leader="underscore" w:pos="9345"/>
      </w:tabs>
      <w:spacing w:line="360" w:lineRule="auto"/>
      <w:ind w:left="709"/>
    </w:pPr>
  </w:style>
  <w:style w:type="character" w:styleId="a5">
    <w:name w:val="Hyperlink"/>
    <w:uiPriority w:val="99"/>
    <w:rsid w:val="000752F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A55A65"/>
    <w:pPr>
      <w:jc w:val="both"/>
    </w:pPr>
    <w:rPr>
      <w:sz w:val="28"/>
      <w:shd w:val="clear" w:color="auto" w:fill="FFFFFF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34EF7"/>
    <w:pPr>
      <w:overflowPunct w:val="0"/>
      <w:autoSpaceDE w:val="0"/>
      <w:autoSpaceDN w:val="0"/>
      <w:adjustRightInd w:val="0"/>
      <w:ind w:firstLine="709"/>
      <w:textAlignment w:val="baseline"/>
    </w:pPr>
    <w:rPr>
      <w:color w:val="FF0000"/>
      <w:kern w:val="20"/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634EF7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2570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2570A6"/>
    <w:rPr>
      <w:rFonts w:cs="Times New Roman"/>
    </w:rPr>
  </w:style>
  <w:style w:type="paragraph" w:styleId="ae">
    <w:name w:val="header"/>
    <w:basedOn w:val="a"/>
    <w:link w:val="af"/>
    <w:uiPriority w:val="99"/>
    <w:rsid w:val="002570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rsid w:val="00E519F2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Work</Company>
  <LinksUpToDate>false</LinksUpToDate>
  <CharactersWithSpaces>28554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Noname</dc:creator>
  <cp:keywords/>
  <dc:description/>
  <cp:lastModifiedBy>admin</cp:lastModifiedBy>
  <cp:revision>2</cp:revision>
  <dcterms:created xsi:type="dcterms:W3CDTF">2014-03-07T14:56:00Z</dcterms:created>
  <dcterms:modified xsi:type="dcterms:W3CDTF">2014-03-07T14:56:00Z</dcterms:modified>
</cp:coreProperties>
</file>