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88" w:rsidRPr="00FB07D7" w:rsidRDefault="00F25488" w:rsidP="00FB07D7">
      <w:pPr>
        <w:pStyle w:val="8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7D7">
        <w:rPr>
          <w:rFonts w:ascii="Times New Roman" w:hAnsi="Times New Roman" w:cs="Times New Roman"/>
          <w:sz w:val="28"/>
          <w:szCs w:val="28"/>
        </w:rPr>
        <w:t>НОУ СПО Техникум экономики и права «Эксма»</w:t>
      </w: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</w:pPr>
    </w:p>
    <w:p w:rsidR="00FB07D7" w:rsidRDefault="00FB07D7" w:rsidP="00FB07D7">
      <w:pPr>
        <w:spacing w:after="0" w:line="360" w:lineRule="auto"/>
        <w:ind w:firstLine="709"/>
        <w:jc w:val="center"/>
      </w:pPr>
    </w:p>
    <w:p w:rsidR="00FB07D7" w:rsidRDefault="00FB07D7" w:rsidP="00FB07D7">
      <w:pPr>
        <w:spacing w:after="0" w:line="360" w:lineRule="auto"/>
        <w:ind w:firstLine="709"/>
        <w:jc w:val="center"/>
      </w:pPr>
    </w:p>
    <w:p w:rsidR="00FB07D7" w:rsidRDefault="00FB07D7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  <w:r w:rsidRPr="00FB07D7">
        <w:t>Внешнеторговая деятельность по законодательству РФ</w:t>
      </w:r>
    </w:p>
    <w:p w:rsidR="00F25488" w:rsidRPr="00FB07D7" w:rsidRDefault="00F25488" w:rsidP="00FB07D7">
      <w:pPr>
        <w:spacing w:after="0" w:line="360" w:lineRule="auto"/>
        <w:ind w:firstLine="709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</w:pPr>
      <w:r w:rsidRPr="00FB07D7">
        <w:t>Курсовая работа</w:t>
      </w:r>
    </w:p>
    <w:p w:rsidR="00F25488" w:rsidRPr="00FB07D7" w:rsidRDefault="00F25488" w:rsidP="00FB07D7">
      <w:pPr>
        <w:spacing w:after="0" w:line="360" w:lineRule="auto"/>
      </w:pPr>
      <w:r w:rsidRPr="00FB07D7">
        <w:t>по финансовому праву</w:t>
      </w:r>
    </w:p>
    <w:p w:rsidR="00F25488" w:rsidRPr="00FB07D7" w:rsidRDefault="00F25488" w:rsidP="00FB07D7">
      <w:pPr>
        <w:spacing w:after="0" w:line="360" w:lineRule="auto"/>
      </w:pPr>
      <w:r w:rsidRPr="00FB07D7">
        <w:t>студента-экстерна</w:t>
      </w:r>
    </w:p>
    <w:p w:rsidR="00FB07D7" w:rsidRDefault="00F25488" w:rsidP="00FB07D7">
      <w:pPr>
        <w:spacing w:after="0" w:line="360" w:lineRule="auto"/>
      </w:pPr>
      <w:r w:rsidRPr="00FB07D7">
        <w:t>Глухова Леонид</w:t>
      </w:r>
      <w:r w:rsidR="00FB07D7">
        <w:t xml:space="preserve">а </w:t>
      </w:r>
      <w:r w:rsidRPr="00FB07D7">
        <w:t xml:space="preserve">Владимировича </w:t>
      </w:r>
    </w:p>
    <w:p w:rsidR="00F25488" w:rsidRPr="00FB07D7" w:rsidRDefault="00F25488" w:rsidP="00FB07D7">
      <w:pPr>
        <w:spacing w:after="0" w:line="360" w:lineRule="auto"/>
      </w:pPr>
      <w:r w:rsidRPr="00FB07D7">
        <w:t>Руководитель:</w:t>
      </w:r>
    </w:p>
    <w:p w:rsidR="00F25488" w:rsidRPr="00FB07D7" w:rsidRDefault="00F25488" w:rsidP="00FB07D7">
      <w:pPr>
        <w:spacing w:after="0" w:line="360" w:lineRule="auto"/>
      </w:pPr>
      <w:r w:rsidRPr="00FB07D7">
        <w:t>Шеховцева Екатерина</w:t>
      </w:r>
      <w:r w:rsidR="00FB07D7">
        <w:t xml:space="preserve"> </w:t>
      </w:r>
      <w:r w:rsidRPr="00FB07D7">
        <w:t>Валерьевна</w:t>
      </w: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</w:p>
    <w:p w:rsidR="00F25488" w:rsidRDefault="00F25488" w:rsidP="00FB07D7">
      <w:pPr>
        <w:spacing w:after="0" w:line="360" w:lineRule="auto"/>
        <w:ind w:firstLine="709"/>
        <w:jc w:val="center"/>
      </w:pPr>
    </w:p>
    <w:p w:rsidR="00FB07D7" w:rsidRDefault="00FB07D7" w:rsidP="00FB07D7">
      <w:pPr>
        <w:spacing w:after="0" w:line="360" w:lineRule="auto"/>
        <w:ind w:firstLine="709"/>
        <w:jc w:val="center"/>
      </w:pPr>
    </w:p>
    <w:p w:rsidR="00FB07D7" w:rsidRPr="00FB07D7" w:rsidRDefault="00FB07D7" w:rsidP="00FB07D7">
      <w:pPr>
        <w:spacing w:after="0" w:line="360" w:lineRule="auto"/>
        <w:ind w:firstLine="709"/>
        <w:jc w:val="center"/>
      </w:pPr>
    </w:p>
    <w:p w:rsidR="00F25488" w:rsidRPr="00FB07D7" w:rsidRDefault="00F25488" w:rsidP="00FB07D7">
      <w:pPr>
        <w:spacing w:after="0" w:line="360" w:lineRule="auto"/>
        <w:ind w:firstLine="709"/>
        <w:jc w:val="center"/>
      </w:pPr>
      <w:r w:rsidRPr="00FB07D7">
        <w:t>Санкт-Петербург</w:t>
      </w:r>
    </w:p>
    <w:p w:rsidR="00F25488" w:rsidRPr="00FB07D7" w:rsidRDefault="00F25488" w:rsidP="00FB07D7">
      <w:pPr>
        <w:spacing w:after="0" w:line="360" w:lineRule="auto"/>
        <w:ind w:firstLine="709"/>
        <w:jc w:val="center"/>
      </w:pPr>
      <w:r w:rsidRPr="00FB07D7">
        <w:t>2008</w:t>
      </w:r>
    </w:p>
    <w:p w:rsidR="001A4F7A" w:rsidRPr="00FB07D7" w:rsidRDefault="00FB07D7" w:rsidP="00FB07D7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FE1ED5" w:rsidRPr="00FB07D7">
        <w:rPr>
          <w:b/>
          <w:bCs/>
        </w:rPr>
        <w:t>СОДЕРЖАНИЕ</w:t>
      </w:r>
    </w:p>
    <w:p w:rsidR="001A4F7A" w:rsidRPr="00FB07D7" w:rsidRDefault="001A4F7A" w:rsidP="00FB07D7">
      <w:pPr>
        <w:pStyle w:val="30"/>
        <w:spacing w:line="360" w:lineRule="auto"/>
        <w:ind w:left="0" w:firstLine="709"/>
        <w:rPr>
          <w:b/>
          <w:bCs/>
          <w:noProof w:val="0"/>
        </w:rPr>
      </w:pPr>
      <w:r w:rsidRPr="00FB07D7">
        <w:fldChar w:fldCharType="begin"/>
      </w:r>
      <w:r w:rsidRPr="00FB07D7">
        <w:instrText xml:space="preserve"> TOC \o "1-3" </w:instrText>
      </w:r>
      <w:r w:rsidRPr="00FB07D7">
        <w:fldChar w:fldCharType="separate"/>
      </w:r>
    </w:p>
    <w:p w:rsidR="001A4F7A" w:rsidRPr="00FB07D7" w:rsidRDefault="00FE1ED5" w:rsidP="00FB07D7">
      <w:pPr>
        <w:pStyle w:val="30"/>
        <w:spacing w:line="360" w:lineRule="auto"/>
        <w:ind w:left="0"/>
      </w:pPr>
      <w:r w:rsidRPr="00FB07D7">
        <w:t>Введение</w:t>
      </w:r>
      <w:r w:rsidR="001A4F7A" w:rsidRPr="00FB07D7">
        <w:tab/>
      </w:r>
      <w:r w:rsidR="002A1518" w:rsidRPr="00FB07D7">
        <w:t>3</w:t>
      </w:r>
    </w:p>
    <w:p w:rsidR="001A4F7A" w:rsidRPr="00FB07D7" w:rsidRDefault="001A4F7A" w:rsidP="00FB07D7">
      <w:pPr>
        <w:pStyle w:val="30"/>
        <w:spacing w:line="360" w:lineRule="auto"/>
        <w:ind w:left="0"/>
      </w:pPr>
      <w:r w:rsidRPr="00FB07D7">
        <w:rPr>
          <w:spacing w:val="20"/>
        </w:rPr>
        <w:t>Глава</w:t>
      </w:r>
      <w:r w:rsidRPr="00FB07D7">
        <w:t xml:space="preserve"> 1. </w:t>
      </w:r>
      <w:r w:rsidR="00FE1ED5" w:rsidRPr="00FB07D7">
        <w:t>Понятие и субъекты внешнеторговой деятельности</w:t>
      </w:r>
    </w:p>
    <w:p w:rsidR="001A4F7A" w:rsidRPr="00FB07D7" w:rsidRDefault="001A4F7A" w:rsidP="00FB07D7">
      <w:pPr>
        <w:pStyle w:val="2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FB07D7">
        <w:rPr>
          <w:noProof/>
          <w:sz w:val="28"/>
          <w:szCs w:val="28"/>
        </w:rPr>
        <w:sym w:font="Times New Roman" w:char="00A7"/>
      </w:r>
      <w:r w:rsidR="00FE1ED5" w:rsidRPr="00FB07D7">
        <w:rPr>
          <w:noProof/>
          <w:sz w:val="28"/>
          <w:szCs w:val="28"/>
        </w:rPr>
        <w:t xml:space="preserve"> 1.1. Субъекты внешнеторговой деятельности</w:t>
      </w:r>
      <w:r w:rsidRPr="00FB07D7">
        <w:rPr>
          <w:noProof/>
          <w:sz w:val="28"/>
          <w:szCs w:val="28"/>
        </w:rPr>
        <w:tab/>
      </w:r>
      <w:r w:rsidR="0059087A" w:rsidRPr="00FB07D7">
        <w:rPr>
          <w:noProof/>
          <w:sz w:val="28"/>
          <w:szCs w:val="28"/>
        </w:rPr>
        <w:t>5</w:t>
      </w:r>
    </w:p>
    <w:p w:rsidR="001A4F7A" w:rsidRPr="00FB07D7" w:rsidRDefault="001A4F7A" w:rsidP="00FB07D7">
      <w:pPr>
        <w:pStyle w:val="2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FB07D7">
        <w:rPr>
          <w:noProof/>
          <w:sz w:val="28"/>
          <w:szCs w:val="28"/>
        </w:rPr>
        <w:sym w:font="Times New Roman" w:char="00A7"/>
      </w:r>
      <w:r w:rsidRPr="00FB07D7">
        <w:rPr>
          <w:noProof/>
          <w:sz w:val="28"/>
          <w:szCs w:val="28"/>
        </w:rPr>
        <w:t xml:space="preserve"> </w:t>
      </w:r>
      <w:r w:rsidR="00FE1ED5" w:rsidRPr="00FB07D7">
        <w:rPr>
          <w:noProof/>
          <w:sz w:val="28"/>
          <w:szCs w:val="28"/>
        </w:rPr>
        <w:t xml:space="preserve">1.2. Закон </w:t>
      </w:r>
      <w:r w:rsidR="00FE1ED5" w:rsidRPr="00FB07D7">
        <w:rPr>
          <w:sz w:val="28"/>
          <w:szCs w:val="28"/>
        </w:rPr>
        <w:t xml:space="preserve"> "О валютном регулировании и валютном контроле" как нормативная база внешнеторговой деятельности</w:t>
      </w:r>
      <w:r w:rsidRPr="00FB07D7">
        <w:rPr>
          <w:noProof/>
          <w:sz w:val="28"/>
          <w:szCs w:val="28"/>
        </w:rPr>
        <w:tab/>
      </w:r>
      <w:r w:rsidR="00F926E6" w:rsidRPr="00FB07D7">
        <w:rPr>
          <w:noProof/>
          <w:sz w:val="28"/>
          <w:szCs w:val="28"/>
        </w:rPr>
        <w:t>1</w:t>
      </w:r>
      <w:r w:rsidR="0059087A" w:rsidRPr="00FB07D7">
        <w:rPr>
          <w:noProof/>
          <w:sz w:val="28"/>
          <w:szCs w:val="28"/>
        </w:rPr>
        <w:t>1</w:t>
      </w:r>
    </w:p>
    <w:p w:rsidR="001A4F7A" w:rsidRPr="00FB07D7" w:rsidRDefault="001A4F7A" w:rsidP="00FB07D7">
      <w:pPr>
        <w:pStyle w:val="30"/>
        <w:spacing w:line="360" w:lineRule="auto"/>
        <w:ind w:left="0"/>
      </w:pPr>
      <w:r w:rsidRPr="00FB07D7">
        <w:t xml:space="preserve">Глава 2. </w:t>
      </w:r>
      <w:r w:rsidR="00FE1ED5" w:rsidRPr="00FB07D7">
        <w:t>Элементы внешнеторговой деятельности</w:t>
      </w:r>
    </w:p>
    <w:p w:rsidR="001A4F7A" w:rsidRPr="00FB07D7" w:rsidRDefault="001A4F7A" w:rsidP="00FB07D7">
      <w:pPr>
        <w:pStyle w:val="2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FB07D7">
        <w:rPr>
          <w:noProof/>
          <w:sz w:val="28"/>
          <w:szCs w:val="28"/>
        </w:rPr>
        <w:sym w:font="Times New Roman" w:char="00A7"/>
      </w:r>
      <w:r w:rsidRPr="00FB07D7">
        <w:rPr>
          <w:noProof/>
          <w:sz w:val="28"/>
          <w:szCs w:val="28"/>
        </w:rPr>
        <w:t xml:space="preserve"> </w:t>
      </w:r>
      <w:r w:rsidR="00FE1ED5" w:rsidRPr="00FB07D7">
        <w:rPr>
          <w:noProof/>
          <w:sz w:val="28"/>
          <w:szCs w:val="28"/>
        </w:rPr>
        <w:t>2.1. Понятия и виды валютных курсов</w:t>
      </w:r>
      <w:r w:rsidRPr="00FB07D7">
        <w:rPr>
          <w:noProof/>
          <w:sz w:val="28"/>
          <w:szCs w:val="28"/>
        </w:rPr>
        <w:tab/>
      </w:r>
      <w:r w:rsidR="00F926E6" w:rsidRPr="00FB07D7">
        <w:rPr>
          <w:noProof/>
          <w:sz w:val="28"/>
          <w:szCs w:val="28"/>
        </w:rPr>
        <w:t>1</w:t>
      </w:r>
      <w:r w:rsidR="0059087A" w:rsidRPr="00FB07D7">
        <w:rPr>
          <w:noProof/>
          <w:sz w:val="28"/>
          <w:szCs w:val="28"/>
        </w:rPr>
        <w:t>7</w:t>
      </w:r>
    </w:p>
    <w:p w:rsidR="001A4F7A" w:rsidRPr="00FB07D7" w:rsidRDefault="001A4F7A" w:rsidP="00FB07D7">
      <w:pPr>
        <w:pStyle w:val="22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FB07D7">
        <w:rPr>
          <w:noProof/>
          <w:sz w:val="28"/>
          <w:szCs w:val="28"/>
        </w:rPr>
        <w:sym w:font="Times New Roman" w:char="00A7"/>
      </w:r>
      <w:r w:rsidRPr="00FB07D7">
        <w:rPr>
          <w:noProof/>
          <w:sz w:val="28"/>
          <w:szCs w:val="28"/>
        </w:rPr>
        <w:t xml:space="preserve"> 2.</w:t>
      </w:r>
      <w:r w:rsidR="00FE1ED5" w:rsidRPr="00FB07D7">
        <w:rPr>
          <w:noProof/>
          <w:sz w:val="28"/>
          <w:szCs w:val="28"/>
        </w:rPr>
        <w:t>2. Валютные операции</w:t>
      </w:r>
      <w:r w:rsidRPr="00FB07D7">
        <w:rPr>
          <w:noProof/>
          <w:sz w:val="28"/>
          <w:szCs w:val="28"/>
        </w:rPr>
        <w:tab/>
      </w:r>
      <w:r w:rsidR="00605549" w:rsidRPr="00FB07D7">
        <w:rPr>
          <w:noProof/>
          <w:sz w:val="28"/>
          <w:szCs w:val="28"/>
        </w:rPr>
        <w:t>2</w:t>
      </w:r>
      <w:r w:rsidR="0059087A" w:rsidRPr="00FB07D7">
        <w:rPr>
          <w:noProof/>
          <w:sz w:val="28"/>
          <w:szCs w:val="28"/>
        </w:rPr>
        <w:t>2</w:t>
      </w:r>
    </w:p>
    <w:p w:rsidR="001A4F7A" w:rsidRPr="00FB07D7" w:rsidRDefault="00FE1ED5" w:rsidP="00FB07D7">
      <w:pPr>
        <w:pStyle w:val="30"/>
        <w:spacing w:line="360" w:lineRule="auto"/>
        <w:ind w:left="0"/>
      </w:pPr>
      <w:r w:rsidRPr="00FB07D7">
        <w:t>Заключение</w:t>
      </w:r>
      <w:r w:rsidR="001A4F7A" w:rsidRPr="00FB07D7">
        <w:tab/>
      </w:r>
      <w:r w:rsidR="0059087A" w:rsidRPr="00FB07D7">
        <w:t>30</w:t>
      </w:r>
    </w:p>
    <w:p w:rsidR="001A4F7A" w:rsidRPr="00FB07D7" w:rsidRDefault="00FE1ED5" w:rsidP="00FB07D7">
      <w:pPr>
        <w:pStyle w:val="30"/>
        <w:spacing w:line="360" w:lineRule="auto"/>
        <w:ind w:left="0"/>
      </w:pPr>
      <w:r w:rsidRPr="00FB07D7">
        <w:rPr>
          <w:color w:val="000000"/>
        </w:rPr>
        <w:t>Список использованной литературы</w:t>
      </w:r>
      <w:r w:rsidR="001A4F7A" w:rsidRPr="00FB07D7">
        <w:tab/>
      </w:r>
      <w:r w:rsidR="00B67ADE" w:rsidRPr="00FB07D7">
        <w:t>33</w:t>
      </w:r>
    </w:p>
    <w:p w:rsidR="001A4F7A" w:rsidRPr="00FB07D7" w:rsidRDefault="001A4F7A" w:rsidP="00FB07D7">
      <w:pPr>
        <w:pStyle w:val="30"/>
        <w:spacing w:line="360" w:lineRule="auto"/>
        <w:ind w:left="0" w:firstLine="709"/>
        <w:rPr>
          <w:noProof w:val="0"/>
        </w:rPr>
      </w:pPr>
    </w:p>
    <w:p w:rsidR="00FB07D7" w:rsidRDefault="001A4F7A" w:rsidP="00FB07D7">
      <w:pPr>
        <w:spacing w:after="0" w:line="360" w:lineRule="auto"/>
        <w:ind w:firstLine="709"/>
      </w:pPr>
      <w:r w:rsidRPr="00FB07D7">
        <w:fldChar w:fldCharType="end"/>
      </w:r>
    </w:p>
    <w:p w:rsidR="00B85761" w:rsidRPr="00FB07D7" w:rsidRDefault="00FB07D7" w:rsidP="00FB07D7">
      <w:pPr>
        <w:spacing w:after="0" w:line="360" w:lineRule="auto"/>
        <w:ind w:firstLine="709"/>
        <w:rPr>
          <w:b/>
          <w:bCs/>
        </w:rPr>
      </w:pPr>
      <w:r>
        <w:br w:type="page"/>
      </w:r>
      <w:r w:rsidR="00B85761" w:rsidRPr="00FB07D7">
        <w:rPr>
          <w:b/>
          <w:bCs/>
        </w:rPr>
        <w:t>Введение</w:t>
      </w:r>
    </w:p>
    <w:p w:rsidR="00FB07D7" w:rsidRDefault="00FB07D7" w:rsidP="00FB07D7">
      <w:pPr>
        <w:spacing w:after="0" w:line="360" w:lineRule="auto"/>
        <w:ind w:firstLine="709"/>
        <w:jc w:val="both"/>
        <w:rPr>
          <w:color w:val="000000"/>
        </w:rPr>
      </w:pPr>
    </w:p>
    <w:p w:rsidR="00EB32B6" w:rsidRPr="00FB07D7" w:rsidRDefault="00B85761" w:rsidP="00FB07D7">
      <w:pPr>
        <w:spacing w:after="0" w:line="360" w:lineRule="auto"/>
        <w:ind w:firstLine="709"/>
        <w:jc w:val="both"/>
        <w:rPr>
          <w:color w:val="000000"/>
        </w:rPr>
      </w:pPr>
      <w:r w:rsidRPr="00FB07D7">
        <w:rPr>
          <w:color w:val="000000"/>
        </w:rPr>
        <w:t>Актуальность данной темы курсовой работы определяется тем, что совершенствование организации и управления внешнеторговыми операциями в российской экономике не возможно без законодательного регулирования этой области.</w:t>
      </w:r>
      <w:r w:rsidR="00853C44" w:rsidRPr="00FB07D7">
        <w:rPr>
          <w:color w:val="000000"/>
        </w:rPr>
        <w:t xml:space="preserve"> </w:t>
      </w:r>
      <w:r w:rsidR="00EB32B6" w:rsidRPr="00FB07D7">
        <w:rPr>
          <w:color w:val="000000"/>
        </w:rPr>
        <w:t>Внешнеторговая политика Российской Федерации находится в стадии формирования, постепенно оформляется соответствующая ей нормативная база.</w:t>
      </w:r>
    </w:p>
    <w:p w:rsidR="00EB32B6" w:rsidRPr="00FB07D7" w:rsidRDefault="00EB32B6" w:rsidP="00FB07D7">
      <w:pPr>
        <w:spacing w:after="0" w:line="360" w:lineRule="auto"/>
        <w:ind w:firstLine="709"/>
        <w:jc w:val="both"/>
        <w:rPr>
          <w:color w:val="000000"/>
        </w:rPr>
      </w:pPr>
      <w:r w:rsidRPr="00FB07D7">
        <w:rPr>
          <w:color w:val="000000"/>
        </w:rPr>
        <w:t>Перелом в регулирование внешнеторговой деятельности связан с принятием закона от 8 декабря 2003 г. № 164-ФЗ «Об основах государственного регулирования внешнеторговой деятельности»</w:t>
      </w:r>
      <w:r w:rsidR="006651E6" w:rsidRPr="00FB07D7">
        <w:rPr>
          <w:rStyle w:val="a8"/>
          <w:color w:val="000000"/>
        </w:rPr>
        <w:footnoteReference w:id="1"/>
      </w:r>
      <w:r w:rsidRPr="00FB07D7">
        <w:rPr>
          <w:color w:val="000000"/>
        </w:rPr>
        <w:t xml:space="preserve">, в котором обусловлено интенсивное развитие внешнеторговых связей РФ, ее интеграция в мировую экономику и необходимость вследствие этого, формирования современного и адекватного механизма торговой политики на основе принципов и правил </w:t>
      </w:r>
      <w:r w:rsidRPr="00FB07D7">
        <w:t>международной</w:t>
      </w:r>
      <w:r w:rsidRPr="00FB07D7">
        <w:rPr>
          <w:color w:val="000000"/>
        </w:rPr>
        <w:t xml:space="preserve"> торговли, в первую очередь норм ВТО.</w:t>
      </w:r>
    </w:p>
    <w:p w:rsidR="006B6638" w:rsidRPr="00FB07D7" w:rsidRDefault="002D585F" w:rsidP="00FB07D7">
      <w:pPr>
        <w:spacing w:after="0" w:line="360" w:lineRule="auto"/>
        <w:ind w:firstLine="709"/>
        <w:jc w:val="both"/>
      </w:pPr>
      <w:r w:rsidRPr="00FB07D7">
        <w:t>Целью курсовой работы является</w:t>
      </w:r>
      <w:r w:rsidR="006B6638" w:rsidRPr="00FB07D7">
        <w:t xml:space="preserve"> исследование законодательного обеспечения интересов Российской Федерации во внешнеторговой деятельности</w:t>
      </w:r>
      <w:r w:rsidR="00DB1B5E" w:rsidRPr="00FB07D7">
        <w:t xml:space="preserve">. </w:t>
      </w:r>
    </w:p>
    <w:p w:rsidR="000D0DF5" w:rsidRPr="00FB07D7" w:rsidRDefault="000D0DF5" w:rsidP="00FB07D7">
      <w:pPr>
        <w:spacing w:after="0" w:line="360" w:lineRule="auto"/>
        <w:ind w:firstLine="709"/>
        <w:jc w:val="both"/>
        <w:rPr>
          <w:color w:val="000000"/>
        </w:rPr>
      </w:pPr>
      <w:r w:rsidRPr="00FB07D7">
        <w:rPr>
          <w:color w:val="000000"/>
        </w:rPr>
        <w:t>Методами исследования являются обработка, анализ  научных источников,</w:t>
      </w:r>
      <w:r w:rsidR="00804AD8" w:rsidRPr="00FB07D7">
        <w:rPr>
          <w:color w:val="000000"/>
        </w:rPr>
        <w:t xml:space="preserve"> </w:t>
      </w:r>
      <w:r w:rsidRPr="00FB07D7">
        <w:rPr>
          <w:color w:val="000000"/>
        </w:rPr>
        <w:t>а так же анализ научной литературы, учебников и пособий по исследуемой проблеме.</w:t>
      </w:r>
    </w:p>
    <w:p w:rsidR="006F4A84" w:rsidRPr="00FB07D7" w:rsidRDefault="00187A08" w:rsidP="00FB07D7">
      <w:pPr>
        <w:spacing w:after="0" w:line="360" w:lineRule="auto"/>
        <w:ind w:firstLine="709"/>
        <w:jc w:val="both"/>
      </w:pPr>
      <w:r w:rsidRPr="00FB07D7">
        <w:t xml:space="preserve">В курсовой работе я </w:t>
      </w:r>
      <w:r w:rsidR="003828A6" w:rsidRPr="00FB07D7">
        <w:t>рассмотрел: В</w:t>
      </w:r>
      <w:r w:rsidR="00EB32B6" w:rsidRPr="00FB07D7">
        <w:t xml:space="preserve"> первой части </w:t>
      </w:r>
      <w:r w:rsidR="00296C5F" w:rsidRPr="00FB07D7">
        <w:t>рассматриваются</w:t>
      </w:r>
      <w:r w:rsidR="00EB32B6" w:rsidRPr="00FB07D7">
        <w:t xml:space="preserve"> </w:t>
      </w:r>
      <w:r w:rsidRPr="00FB07D7">
        <w:t>понятие и субъекты</w:t>
      </w:r>
      <w:r w:rsidR="00EB32B6" w:rsidRPr="00FB07D7">
        <w:t xml:space="preserve"> </w:t>
      </w:r>
      <w:r w:rsidRPr="00FB07D7">
        <w:t xml:space="preserve"> внешнеторговой деятельности </w:t>
      </w:r>
      <w:r w:rsidR="00296C5F" w:rsidRPr="00FB07D7">
        <w:t>РФ. Особым образом рассмотрен</w:t>
      </w:r>
      <w:r w:rsidR="00EB32B6" w:rsidRPr="00FB07D7">
        <w:t xml:space="preserve"> </w:t>
      </w:r>
      <w:r w:rsidRPr="00FB07D7">
        <w:t xml:space="preserve">Федеральный закон </w:t>
      </w:r>
      <w:r w:rsidR="00296C5F" w:rsidRPr="00FB07D7">
        <w:t xml:space="preserve"> Р</w:t>
      </w:r>
      <w:r w:rsidRPr="00FB07D7">
        <w:t xml:space="preserve">Ф </w:t>
      </w:r>
      <w:r w:rsidR="00EA7AF6" w:rsidRPr="00FB07D7">
        <w:t xml:space="preserve">"О валютном регулировании </w:t>
      </w:r>
      <w:r w:rsidRPr="00FB07D7">
        <w:t>и валютном контроле"</w:t>
      </w:r>
      <w:r w:rsidR="00951054" w:rsidRPr="00FB07D7">
        <w:rPr>
          <w:rStyle w:val="a8"/>
        </w:rPr>
        <w:footnoteReference w:id="2"/>
      </w:r>
    </w:p>
    <w:p w:rsidR="00951054" w:rsidRPr="00FB07D7" w:rsidRDefault="00951054" w:rsidP="00FB07D7">
      <w:pPr>
        <w:spacing w:after="0" w:line="360" w:lineRule="auto"/>
        <w:ind w:firstLine="709"/>
        <w:jc w:val="both"/>
      </w:pPr>
      <w:r w:rsidRPr="00FB07D7">
        <w:t>Во второй части рассмотрены элементы внешнеторговой деятельности с особым вниманием к валютной сфере.</w:t>
      </w:r>
    </w:p>
    <w:p w:rsidR="00951054" w:rsidRPr="00FB07D7" w:rsidRDefault="00951054" w:rsidP="00FB07D7">
      <w:pPr>
        <w:spacing w:after="0" w:line="360" w:lineRule="auto"/>
        <w:ind w:firstLine="709"/>
        <w:jc w:val="both"/>
      </w:pPr>
      <w:r w:rsidRPr="00FB07D7">
        <w:t>Задачами исследования являлось:</w:t>
      </w:r>
    </w:p>
    <w:p w:rsidR="00951054" w:rsidRPr="00FB07D7" w:rsidRDefault="00951054" w:rsidP="00FB07D7">
      <w:pPr>
        <w:numPr>
          <w:ilvl w:val="0"/>
          <w:numId w:val="9"/>
        </w:numPr>
        <w:spacing w:after="0" w:line="360" w:lineRule="auto"/>
        <w:ind w:left="0" w:firstLine="709"/>
        <w:jc w:val="both"/>
      </w:pPr>
      <w:r w:rsidRPr="00FB07D7">
        <w:t>рассмотреть  субъекты внешнеторговой деятельности.</w:t>
      </w:r>
    </w:p>
    <w:p w:rsidR="00951054" w:rsidRPr="00FB07D7" w:rsidRDefault="00951054" w:rsidP="00FB07D7">
      <w:pPr>
        <w:numPr>
          <w:ilvl w:val="0"/>
          <w:numId w:val="9"/>
        </w:numPr>
        <w:spacing w:after="0" w:line="360" w:lineRule="auto"/>
        <w:ind w:left="0" w:firstLine="709"/>
        <w:jc w:val="both"/>
      </w:pPr>
      <w:r w:rsidRPr="00FB07D7">
        <w:t>изучить законодательное государственное регулирование внешнеторговой деятельности.</w:t>
      </w:r>
    </w:p>
    <w:p w:rsidR="00951054" w:rsidRPr="00FB07D7" w:rsidRDefault="00951054" w:rsidP="00FB07D7">
      <w:pPr>
        <w:numPr>
          <w:ilvl w:val="0"/>
          <w:numId w:val="9"/>
        </w:numPr>
        <w:spacing w:after="0" w:line="360" w:lineRule="auto"/>
        <w:ind w:left="0" w:firstLine="709"/>
        <w:jc w:val="both"/>
      </w:pPr>
      <w:r w:rsidRPr="00FB07D7">
        <w:t xml:space="preserve">выявить меры обеспечения интересов РФ </w:t>
      </w:r>
    </w:p>
    <w:p w:rsidR="00951054" w:rsidRPr="00FB07D7" w:rsidRDefault="00951054" w:rsidP="00FB07D7">
      <w:pPr>
        <w:spacing w:after="0" w:line="360" w:lineRule="auto"/>
        <w:ind w:firstLine="709"/>
        <w:jc w:val="both"/>
      </w:pPr>
      <w:r w:rsidRPr="00FB07D7">
        <w:t>Предмет исследования является внешнеторговая политика и меры обеспечения интересов РФ.</w:t>
      </w:r>
    </w:p>
    <w:p w:rsidR="00951054" w:rsidRPr="00FB07D7" w:rsidRDefault="00951054" w:rsidP="00FB07D7">
      <w:pPr>
        <w:spacing w:after="0" w:line="360" w:lineRule="auto"/>
        <w:ind w:firstLine="709"/>
        <w:jc w:val="both"/>
      </w:pPr>
      <w:r w:rsidRPr="00FB07D7">
        <w:t>Объектом исследования являются  внешнеторговое законодательство России.</w:t>
      </w:r>
    </w:p>
    <w:p w:rsidR="000D0DF5" w:rsidRPr="00FB07D7" w:rsidRDefault="000D0DF5" w:rsidP="00FB07D7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FB07D7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При написании работы широко использовались действующие законы и положения, регулирующие внешнеторговую деятельность; множество периодических изданий, предоставляющих аналитические материалы и данные; а также информационные ресурсы сети Интернет.</w:t>
      </w:r>
    </w:p>
    <w:p w:rsidR="006B6638" w:rsidRPr="00FB07D7" w:rsidRDefault="006B6638" w:rsidP="00FB07D7">
      <w:pPr>
        <w:spacing w:after="0" w:line="360" w:lineRule="auto"/>
        <w:ind w:firstLine="709"/>
        <w:jc w:val="both"/>
        <w:sectPr w:rsidR="006B6638" w:rsidRPr="00FB07D7" w:rsidSect="00FB07D7">
          <w:footerReference w:type="default" r:id="rId7"/>
          <w:footnotePr>
            <w:numRestart w:val="eachPage"/>
          </w:footnotePr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6F4A84" w:rsidRPr="00FB07D7" w:rsidRDefault="00FB07D7" w:rsidP="00FB07D7">
      <w:pPr>
        <w:pStyle w:val="30"/>
        <w:spacing w:line="360" w:lineRule="auto"/>
        <w:ind w:left="0" w:firstLine="709"/>
        <w:jc w:val="both"/>
        <w:rPr>
          <w:b/>
          <w:bCs/>
        </w:rPr>
      </w:pPr>
      <w:r>
        <w:rPr>
          <w:spacing w:val="20"/>
        </w:rPr>
        <w:br w:type="page"/>
      </w:r>
      <w:r w:rsidR="006F4A84" w:rsidRPr="00FB07D7">
        <w:rPr>
          <w:b/>
          <w:bCs/>
          <w:spacing w:val="20"/>
        </w:rPr>
        <w:t>Глава</w:t>
      </w:r>
      <w:r w:rsidR="006F4A84" w:rsidRPr="00FB07D7">
        <w:rPr>
          <w:b/>
          <w:bCs/>
        </w:rPr>
        <w:t xml:space="preserve"> 1. Понятие и субъекты внешнеторговой деятельности</w:t>
      </w:r>
    </w:p>
    <w:p w:rsidR="006F4A84" w:rsidRPr="00FB07D7" w:rsidRDefault="006F4A84" w:rsidP="00FB07D7">
      <w:pPr>
        <w:pStyle w:val="22"/>
        <w:tabs>
          <w:tab w:val="right" w:leader="dot" w:pos="9628"/>
        </w:tabs>
        <w:spacing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</w:p>
    <w:p w:rsidR="00B2682D" w:rsidRPr="00FB07D7" w:rsidRDefault="006F4A84" w:rsidP="00FB07D7">
      <w:pPr>
        <w:pStyle w:val="af3"/>
        <w:numPr>
          <w:ilvl w:val="1"/>
          <w:numId w:val="11"/>
        </w:numPr>
        <w:spacing w:after="0" w:line="360" w:lineRule="auto"/>
        <w:ind w:left="0" w:firstLine="709"/>
        <w:jc w:val="both"/>
        <w:rPr>
          <w:b/>
          <w:bCs/>
          <w:noProof/>
        </w:rPr>
      </w:pPr>
      <w:r w:rsidRPr="00FB07D7">
        <w:rPr>
          <w:b/>
          <w:bCs/>
          <w:noProof/>
        </w:rPr>
        <w:t>Субъекты внешнеторговой деятельности</w:t>
      </w:r>
    </w:p>
    <w:p w:rsidR="00E45286" w:rsidRPr="00FB07D7" w:rsidRDefault="00E45286" w:rsidP="00FB07D7">
      <w:pPr>
        <w:pStyle w:val="af3"/>
        <w:spacing w:after="0" w:line="360" w:lineRule="auto"/>
        <w:ind w:left="0" w:firstLine="709"/>
        <w:jc w:val="both"/>
        <w:rPr>
          <w:noProof/>
        </w:rPr>
      </w:pPr>
    </w:p>
    <w:p w:rsidR="00B2682D" w:rsidRPr="00FB07D7" w:rsidRDefault="00B2682D" w:rsidP="00FB07D7">
      <w:pPr>
        <w:spacing w:after="0" w:line="360" w:lineRule="auto"/>
        <w:ind w:firstLine="709"/>
        <w:jc w:val="both"/>
        <w:rPr>
          <w:noProof/>
        </w:rPr>
      </w:pPr>
      <w:r w:rsidRPr="00FB07D7">
        <w:t>Традиционно под внешнеторговыми сделками понимаются сделки, содержанием которых являются экспортно-импортные операции по обмену товарами, услугами, продуктами творческой деятельности и т.п., в которых хотя бы одной из сторон является иностранный гражданин или иностранное юридическое лицо</w:t>
      </w:r>
      <w:r w:rsidRPr="00FB07D7">
        <w:rPr>
          <w:rStyle w:val="a8"/>
        </w:rPr>
        <w:footnoteReference w:id="3"/>
      </w:r>
      <w:r w:rsidRPr="00FB07D7">
        <w:t>.</w:t>
      </w:r>
    </w:p>
    <w:p w:rsidR="00860DCB" w:rsidRPr="00FB07D7" w:rsidRDefault="00860DCB" w:rsidP="00FB07D7">
      <w:pPr>
        <w:spacing w:after="0" w:line="360" w:lineRule="auto"/>
        <w:ind w:firstLine="709"/>
        <w:jc w:val="both"/>
      </w:pPr>
      <w:r w:rsidRPr="00FB07D7">
        <w:t>Основные положения об участниках внешнеторговой деятельности содержатся в главе 3 Федерального закона от 08.12.2003 № 164-ФЗ "Об основах государственного регулирования внешнеторговой деятельности"</w:t>
      </w:r>
      <w:r w:rsidR="00B82EDB" w:rsidRPr="00FB07D7">
        <w:rPr>
          <w:rStyle w:val="a8"/>
        </w:rPr>
        <w:footnoteReference w:id="4"/>
      </w:r>
      <w:r w:rsidRPr="00FB07D7">
        <w:t>.</w:t>
      </w:r>
      <w:r w:rsidR="00094CE8" w:rsidRPr="00FB07D7">
        <w:t xml:space="preserve"> </w:t>
      </w:r>
      <w:r w:rsidRPr="00FB07D7">
        <w:t>(далее – ФЗ о внешнеторговой деятельности).</w:t>
      </w:r>
    </w:p>
    <w:p w:rsidR="00860DCB" w:rsidRPr="00FB07D7" w:rsidRDefault="00860DCB" w:rsidP="00FB07D7">
      <w:pPr>
        <w:spacing w:after="0" w:line="360" w:lineRule="auto"/>
        <w:ind w:firstLine="709"/>
        <w:jc w:val="both"/>
      </w:pPr>
      <w:r w:rsidRPr="00FB07D7">
        <w:t xml:space="preserve">Согласно ст. 10 </w:t>
      </w:r>
      <w:r w:rsidR="00FE7C75" w:rsidRPr="00FB07D7">
        <w:t>ФЗ о внешнеторговой деятельности</w:t>
      </w:r>
      <w:r w:rsidR="00B82EDB" w:rsidRPr="00FB07D7">
        <w:rPr>
          <w:rStyle w:val="a8"/>
        </w:rPr>
        <w:t>1</w:t>
      </w:r>
      <w:r w:rsidR="00804AD8" w:rsidRPr="00FB07D7">
        <w:t xml:space="preserve"> </w:t>
      </w:r>
      <w:r w:rsidRPr="00FB07D7">
        <w:t xml:space="preserve">любые российские лица и иностранные лица обладают правом осуществления внешнеторговой деятельности. Это право может быть </w:t>
      </w:r>
      <w:r w:rsidR="00B2682D" w:rsidRPr="00FB07D7">
        <w:t xml:space="preserve">ограничено в </w:t>
      </w:r>
      <w:r w:rsidR="003828A6" w:rsidRPr="00FB07D7">
        <w:t>случаях, предусмотренных</w:t>
      </w:r>
      <w:r w:rsidR="00DE6CB1" w:rsidRPr="00FB07D7">
        <w:t xml:space="preserve"> </w:t>
      </w:r>
      <w:r w:rsidRPr="00FB07D7">
        <w:t>международными договорами Российской Федерации и федеральными законами.</w:t>
      </w:r>
    </w:p>
    <w:p w:rsidR="00860DCB" w:rsidRPr="00FB07D7" w:rsidRDefault="00860DCB" w:rsidP="00FB07D7">
      <w:pPr>
        <w:spacing w:after="0" w:line="360" w:lineRule="auto"/>
        <w:ind w:firstLine="709"/>
        <w:jc w:val="both"/>
      </w:pPr>
      <w:r w:rsidRPr="00FB07D7">
        <w:t>Исходя из смысла этой статьи, субъекты</w:t>
      </w:r>
      <w:r w:rsidR="006E60AF" w:rsidRPr="00FB07D7">
        <w:t xml:space="preserve"> внешнеторговой</w:t>
      </w:r>
      <w:r w:rsidRPr="00FB07D7">
        <w:t xml:space="preserve"> </w:t>
      </w:r>
      <w:r w:rsidR="006E60AF" w:rsidRPr="00FB07D7">
        <w:t>деятельности</w:t>
      </w:r>
      <w:r w:rsidRPr="00FB07D7">
        <w:t xml:space="preserve"> различаются по национальной принадлежности и делятся на российских и иностранных лиц.</w:t>
      </w:r>
    </w:p>
    <w:p w:rsidR="000A7ED5" w:rsidRPr="00FB07D7" w:rsidRDefault="00860DCB" w:rsidP="00FB07D7">
      <w:pPr>
        <w:spacing w:after="0" w:line="360" w:lineRule="auto"/>
        <w:ind w:firstLine="709"/>
        <w:jc w:val="both"/>
      </w:pPr>
      <w:r w:rsidRPr="00FB07D7">
        <w:t xml:space="preserve">Российским лицом в соответствии с пп. 23 ст. 2 ФЗ о внешнеторговой деятельности является </w:t>
      </w:r>
      <w:r w:rsidR="000A7ED5" w:rsidRPr="00FB07D7">
        <w:t xml:space="preserve"> лицо - юридическое лицо, созданное в соответствии</w:t>
      </w:r>
    </w:p>
    <w:p w:rsidR="00860DCB" w:rsidRPr="00FB07D7" w:rsidRDefault="003828A6" w:rsidP="00FB07D7">
      <w:pPr>
        <w:spacing w:after="0" w:line="360" w:lineRule="auto"/>
        <w:ind w:firstLine="709"/>
        <w:jc w:val="both"/>
      </w:pPr>
      <w:r w:rsidRPr="00FB07D7">
        <w:t>с  законодательством  Российской  Федерации,  физическое лицо, имеющее постоянное   или   преимущественное  место  жительства  на  территории Российской  Федерации, являющееся гражданином Российской Федерации или имеющее  право  постоянного  проживания  в  Российской  Федерации либо</w:t>
      </w:r>
      <w:r w:rsidR="00B82EDB" w:rsidRPr="00FB07D7">
        <w:t xml:space="preserve"> </w:t>
      </w:r>
      <w:r w:rsidRPr="00FB07D7">
        <w:t>зарегистрированное   в   качестве  индивидуального  предпринимателя  в соответствии с законодательством Российской Федерации.</w:t>
      </w:r>
    </w:p>
    <w:p w:rsidR="000A7ED5" w:rsidRPr="00FB07D7" w:rsidRDefault="00860DCB" w:rsidP="00FB07D7">
      <w:pPr>
        <w:spacing w:after="0" w:line="360" w:lineRule="auto"/>
        <w:ind w:firstLine="709"/>
        <w:jc w:val="both"/>
      </w:pPr>
      <w:r w:rsidRPr="00FB07D7">
        <w:t>К иностранному лицу согласно пп. 11 ст. 2 ФЗ о внешнеторговой деятельности</w:t>
      </w:r>
      <w:r w:rsidR="00B82EDB" w:rsidRPr="00FB07D7">
        <w:rPr>
          <w:rStyle w:val="a8"/>
        </w:rPr>
        <w:footnoteReference w:id="5"/>
      </w:r>
      <w:r w:rsidRPr="00FB07D7">
        <w:t xml:space="preserve"> относится </w:t>
      </w:r>
      <w:r w:rsidR="000A7ED5" w:rsidRPr="00FB07D7">
        <w:t xml:space="preserve"> физическое лицо, юридическое лицо или не являющаяся   юридическим   лицом  по  праву  иностранного  </w:t>
      </w:r>
      <w:r w:rsidR="003828A6" w:rsidRPr="00FB07D7">
        <w:t>государства организация</w:t>
      </w:r>
      <w:r w:rsidR="000A7ED5" w:rsidRPr="00FB07D7">
        <w:t>, которые не являются российскими лицами;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При анализе норм ФЗ о внешнеторговой </w:t>
      </w:r>
      <w:r w:rsidR="00DB1B5E" w:rsidRPr="00FB07D7">
        <w:t>деятельности,</w:t>
      </w:r>
      <w:r w:rsidR="00B82EDB" w:rsidRPr="00FB07D7">
        <w:rPr>
          <w:rStyle w:val="a8"/>
        </w:rPr>
        <w:t>1</w:t>
      </w:r>
      <w:r w:rsidRPr="00FB07D7">
        <w:t xml:space="preserve"> </w:t>
      </w:r>
      <w:r w:rsidR="00DB1B5E" w:rsidRPr="00FB07D7">
        <w:t>возможно,</w:t>
      </w:r>
      <w:r w:rsidRPr="00FB07D7">
        <w:t xml:space="preserve"> сделать вывод, что к определению сторон внешнеторговых сделок не применяется терминология валютного законодательства, в котором предусмотрено деление участников соответствующих правоотношений на резидентов и нерезидентов.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При этом п. 6 ст. 1 </w:t>
      </w:r>
      <w:r w:rsidR="00EA0577" w:rsidRPr="00FB07D7">
        <w:t>ФЗ о валютном регулировании и валютном контроле</w:t>
      </w:r>
      <w:r w:rsidR="00B666B1" w:rsidRPr="00FB07D7">
        <w:rPr>
          <w:rStyle w:val="a8"/>
        </w:rPr>
        <w:footnoteReference w:id="6"/>
      </w:r>
      <w:r w:rsidRPr="00FB07D7">
        <w:t xml:space="preserve"> относит к резидентам Российской Федерации: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а) физические лица, являющиеся гражданами Российской Федерации, за исключением граждан Российской Федерации, признаваемых постоянно проживающими в иностранном государстве в соответствии с законодательством этого государства;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б) постоянно проживающие в Российской Федерации на основании вида на жительство, предусмотренного законодательством Российской Федерации, иностранные граждане и лица без гражданства;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в) юридические лица, созданные в соответствии с законодательством Российской Федерации;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г) находящиеся за пределами территории Российской Федерации филиалы, представительства и иные подразделения резидентов, указанных в подпункте "в" настоящего пункта;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д) дипломатические представительства, консульские учреждения Российской Федерации и иные официальные представительства Российской Федерации, находящиеся за пределами территории Российской Федерации, а также постоянные представительства Российской Федерации при межгосударственных или межправительственных организациях;</w:t>
      </w:r>
    </w:p>
    <w:p w:rsidR="00B666B1" w:rsidRPr="00FB07D7" w:rsidRDefault="00B666B1" w:rsidP="00FB07D7">
      <w:pPr>
        <w:spacing w:after="0" w:line="360" w:lineRule="auto"/>
        <w:ind w:firstLine="709"/>
        <w:jc w:val="both"/>
      </w:pPr>
      <w:r w:rsidRPr="00FB07D7">
        <w:t>е) Российская Федерация, субъекты Российской Федерации, муниципальные образования, которые выступают в отношениях, регулируемых настоящим Федеральным законом и принятыми в соответствии с ним иными федеральными законами и другими нормативными правовыми актами;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Нерезидентами согласно пп.7 ст.1 </w:t>
      </w:r>
      <w:r w:rsidR="00EA0577" w:rsidRPr="00FB07D7">
        <w:t>ФЗ о валютном регулировании и валютном контроле</w:t>
      </w:r>
      <w:r w:rsidR="00B666B1" w:rsidRPr="00FB07D7">
        <w:rPr>
          <w:rStyle w:val="a8"/>
        </w:rPr>
        <w:footnoteReference w:id="7"/>
      </w:r>
      <w:r w:rsidRPr="00FB07D7">
        <w:t xml:space="preserve"> являются: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а) физические лица, не являющиеся резидентами в соответствии с подпунктами "а" и "б" пункта 6 настоящей части;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б)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в) организации,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г) 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д) межгосударственные и межправительственные организации, их филиалы и постоянные представительства в Российской Федерации;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 xml:space="preserve">е) находящиеся на территории Российской Федерации филиалы, постоянные представительства и </w:t>
      </w:r>
      <w:r w:rsidR="00DB1B5E" w:rsidRPr="00FB07D7">
        <w:t>другие,</w:t>
      </w:r>
      <w:r w:rsidRPr="00FB07D7">
        <w:t xml:space="preserve"> обособленные или самостоятельные структурные подразделения нерезидентов, указанных в подпунктах "б" и "в" настоящего пункта;</w:t>
      </w:r>
    </w:p>
    <w:p w:rsidR="00265AE5" w:rsidRPr="00FB07D7" w:rsidRDefault="00265AE5" w:rsidP="00FB07D7">
      <w:pPr>
        <w:pStyle w:val="af3"/>
        <w:spacing w:after="0" w:line="360" w:lineRule="auto"/>
        <w:ind w:left="0" w:firstLine="709"/>
        <w:jc w:val="both"/>
      </w:pPr>
      <w:r w:rsidRPr="00FB07D7">
        <w:t>ж) иные лица, не указанные в пункте 6 ст.1 ФЗ о валютном регулировании и валютном контроле</w:t>
      </w:r>
      <w:r w:rsidRPr="00FB07D7">
        <w:rPr>
          <w:rStyle w:val="a8"/>
        </w:rPr>
        <w:t>1</w:t>
      </w:r>
      <w:r w:rsidRPr="00FB07D7">
        <w:t>;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Безусловно, перечень резидентов и нерезидентов Российской Федерации, предусмотренный в </w:t>
      </w:r>
      <w:r w:rsidR="00EA0577"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Pr="00FB07D7">
        <w:t xml:space="preserve">, гораздо шире, чем указанный в ФЗ о </w:t>
      </w:r>
      <w:r w:rsidRPr="00FB07D7">
        <w:rPr>
          <w:color w:val="000000"/>
        </w:rPr>
        <w:t>внешнеторговой</w:t>
      </w:r>
      <w:r w:rsidRPr="00FB07D7">
        <w:t xml:space="preserve"> </w:t>
      </w:r>
      <w:r w:rsidRPr="00FB07D7">
        <w:rPr>
          <w:color w:val="000000"/>
        </w:rPr>
        <w:t>деятельности</w:t>
      </w:r>
      <w:r w:rsidR="00F847B2" w:rsidRPr="00FB07D7">
        <w:rPr>
          <w:rStyle w:val="a8"/>
          <w:color w:val="000000"/>
        </w:rPr>
        <w:t>2</w:t>
      </w:r>
      <w:r w:rsidRPr="00FB07D7">
        <w:t>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В частности, в перечень лиц, являющихся резидентами Российской Федерации, включены напрямую в ст. 1 </w:t>
      </w:r>
      <w:r w:rsidR="00EA0577" w:rsidRPr="00FB07D7">
        <w:t>ФЗ о валютном регулировании и валютном контроле</w:t>
      </w:r>
      <w:r w:rsidR="00137793" w:rsidRPr="00FB07D7">
        <w:rPr>
          <w:rStyle w:val="a8"/>
        </w:rPr>
        <w:footnoteReference w:id="8"/>
      </w:r>
      <w:r w:rsidRPr="00FB07D7">
        <w:t xml:space="preserve"> Российская Федерация, субъекты Российской Федерации, муниципальные образования, в то время как согласно ст. 2 ФЗ о внешнеторговой деятельности</w:t>
      </w:r>
      <w:r w:rsidR="004002BA" w:rsidRPr="00FB07D7">
        <w:rPr>
          <w:rStyle w:val="a8"/>
        </w:rPr>
        <w:footnoteReference w:id="9"/>
      </w:r>
      <w:r w:rsidR="004002BA" w:rsidRPr="00FB07D7">
        <w:t xml:space="preserve">  </w:t>
      </w:r>
      <w:r w:rsidRPr="00FB07D7">
        <w:t>указанные субъекты правоотношений относятся к российским лицам, а ст. 11 ФЗ о внешнеторговой деятельности</w:t>
      </w:r>
      <w:r w:rsidR="004002BA" w:rsidRPr="00FB07D7">
        <w:rPr>
          <w:rStyle w:val="a8"/>
        </w:rPr>
        <w:t>2</w:t>
      </w:r>
      <w:r w:rsidRPr="00FB07D7">
        <w:t xml:space="preserve"> определяет, что Российская Федерация, субъекты Российской Федерации и муниципальные образования осуществляют внешнеторговую деятельность, только в случаях, установленных федеральными законами.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>Согласно ст. 50 Закона о внешнеторговой деятельности</w:t>
      </w:r>
      <w:r w:rsidR="004002BA" w:rsidRPr="00FB07D7">
        <w:rPr>
          <w:rStyle w:val="a8"/>
        </w:rPr>
        <w:t>2</w:t>
      </w:r>
      <w:r w:rsidR="004002BA" w:rsidRPr="00FB07D7">
        <w:t xml:space="preserve"> </w:t>
      </w:r>
      <w:r w:rsidRPr="00FB07D7">
        <w:t>право осуществления внешнеэкономических интересов Российской Федерации в иностранных государствах предоставлено дипломатическим представительствам и консульским учреждениям Российской Федерации, а также созданным на основании международных договоров Российской Федерации торговым представительствам Российской Федерации, решение об учреждении которых принимается Правительством Российской Федерации.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>При совершении внешнеторговых сделок, заключенных российскими торговыми представительствами за рубежом, Российская Федерация несет по данным сделкам имущественную ответственность. Вместе с тем, ни торговые представительства, ни Российская Федерация в целом не отвечают по сделкам, заключенным внешнеторговыми (в том числе государственными) организациями как самостоятельными юридическими лицами, а эти организации, в свою очередь, не отвечают по обязательствам торгпредств или государства.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>Таким образом, Российская Федерация, ее субъекты осуществляют внешнеторговую деятельность через специально создаваемые (зачастую в форме унитарного предприятия) структуры, которые, в свою очередь, действуют в интересах государства.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 xml:space="preserve">Среди субъектов </w:t>
      </w:r>
      <w:r w:rsidRPr="00FB07D7">
        <w:rPr>
          <w:color w:val="000000"/>
        </w:rPr>
        <w:t>внешнеторговой</w:t>
      </w:r>
      <w:r w:rsidRPr="00FB07D7">
        <w:t xml:space="preserve"> </w:t>
      </w:r>
      <w:r w:rsidRPr="00FB07D7">
        <w:rPr>
          <w:color w:val="000000"/>
        </w:rPr>
        <w:t>деятельности</w:t>
      </w:r>
      <w:r w:rsidRPr="00FB07D7">
        <w:t xml:space="preserve"> не названы также и филиалы, представительства и иные подразделения юридических лиц – резидентов Российской Федерации, как расположенные на территории Российской Федерации, так и находящиеся за ее пределами. В качестве участников внешнеторговой деятельности от имени иностранных юридических лиц и лиц, не являющихся юридическими по законодательству государства их регистрации, могут выступать также и филиалы, представительства, иные подразделения данных организаций, прошедших процедуру аккредитации в установленном законом порядке и в необходимых </w:t>
      </w:r>
      <w:r w:rsidR="00DB1B5E" w:rsidRPr="00FB07D7">
        <w:t>случаях,</w:t>
      </w:r>
      <w:r w:rsidRPr="00FB07D7">
        <w:t xml:space="preserve"> вставших на налоговый учет.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>Представляется, что не</w:t>
      </w:r>
      <w:r w:rsidR="004002BA" w:rsidRPr="00FB07D7">
        <w:t xml:space="preserve"> </w:t>
      </w:r>
      <w:r w:rsidRPr="00FB07D7">
        <w:t xml:space="preserve">включение указанных субъектов в перечень российских и иностранных лиц, несмотря на их признание в качестве нерезидентов в </w:t>
      </w:r>
      <w:r w:rsidR="00EA0577" w:rsidRPr="00FB07D7">
        <w:t>ФЗ о валютном регулировании и валютном контроле</w:t>
      </w:r>
      <w:r w:rsidR="00E15293" w:rsidRPr="00FB07D7">
        <w:rPr>
          <w:rStyle w:val="a8"/>
        </w:rPr>
        <w:footnoteReference w:id="10"/>
      </w:r>
      <w:r w:rsidRPr="00FB07D7">
        <w:t xml:space="preserve">, является серьезным упущением в регулировании </w:t>
      </w:r>
      <w:r w:rsidRPr="00FB07D7">
        <w:rPr>
          <w:color w:val="000000"/>
        </w:rPr>
        <w:t>внешнеторговой</w:t>
      </w:r>
      <w:r w:rsidRPr="00FB07D7">
        <w:t xml:space="preserve"> </w:t>
      </w:r>
      <w:r w:rsidRPr="00FB07D7">
        <w:rPr>
          <w:color w:val="000000"/>
        </w:rPr>
        <w:t>деятельности</w:t>
      </w:r>
      <w:r w:rsidRPr="00FB07D7">
        <w:t>, так как филиалы и представительства не являются по общему правилу юридическими лицами, однако представляют интересы юридического лица вне пределов нахождения последнего, в том числе при осуществлении внешнеторговой деятельности.</w:t>
      </w:r>
    </w:p>
    <w:p w:rsidR="00110C43" w:rsidRPr="00FB07D7" w:rsidRDefault="00110C43" w:rsidP="00FB07D7">
      <w:pPr>
        <w:spacing w:after="0" w:line="360" w:lineRule="auto"/>
        <w:ind w:firstLine="709"/>
        <w:jc w:val="both"/>
      </w:pPr>
      <w:r w:rsidRPr="00FB07D7">
        <w:t>В данном случае было бы целесообразно унифицировать нормы действующего законодательства Российской Федерации в сфере внешней торговли, и валютного регулирования и валютного контроля и сформулировать понятия, используемые в ФЗ о внешнеторговой деятельности</w:t>
      </w:r>
      <w:r w:rsidR="004002BA" w:rsidRPr="00FB07D7">
        <w:rPr>
          <w:rStyle w:val="a8"/>
        </w:rPr>
        <w:footnoteReference w:id="11"/>
      </w:r>
      <w:r w:rsidRPr="00FB07D7">
        <w:t>, исходя из критериев, которым соответствуют резиденты и нерезиденты Российской Федерации согласно валютному законодательству. В частности, относительно российских и иностранных лиц могут быть предложены следующие понятия:</w:t>
      </w:r>
    </w:p>
    <w:p w:rsidR="00110C43" w:rsidRPr="00FB07D7" w:rsidRDefault="00110C43" w:rsidP="00FB07D7">
      <w:pPr>
        <w:numPr>
          <w:ilvl w:val="0"/>
          <w:numId w:val="22"/>
        </w:numPr>
        <w:spacing w:after="0" w:line="360" w:lineRule="auto"/>
        <w:ind w:left="0" w:firstLine="709"/>
        <w:jc w:val="both"/>
      </w:pPr>
      <w:r w:rsidRPr="00FB07D7">
        <w:t>иностранное лицо – физическое лицо, юридическое лицо или не являющаяся юридическим лицом по праву иностранного государства организация, которые не являются резидентами Российской Федерации;</w:t>
      </w:r>
    </w:p>
    <w:p w:rsidR="00110C43" w:rsidRPr="00FB07D7" w:rsidRDefault="00110C43" w:rsidP="00FB07D7">
      <w:pPr>
        <w:numPr>
          <w:ilvl w:val="0"/>
          <w:numId w:val="22"/>
        </w:numPr>
        <w:spacing w:after="0" w:line="360" w:lineRule="auto"/>
        <w:ind w:left="0" w:firstLine="709"/>
        <w:jc w:val="both"/>
      </w:pPr>
      <w:r w:rsidRPr="00FB07D7">
        <w:t>российское лицо – физическое лицо, юридическое лицо, созданное в соответствии с законодательством Российской Федерации, которые являются резидентами Российской Федерации;</w:t>
      </w:r>
    </w:p>
    <w:p w:rsidR="00110C43" w:rsidRPr="00FB07D7" w:rsidRDefault="00110C43" w:rsidP="00FB07D7">
      <w:pPr>
        <w:numPr>
          <w:ilvl w:val="0"/>
          <w:numId w:val="22"/>
        </w:numPr>
        <w:spacing w:after="0" w:line="360" w:lineRule="auto"/>
        <w:ind w:left="0" w:firstLine="709"/>
        <w:jc w:val="both"/>
      </w:pPr>
      <w:r w:rsidRPr="00FB07D7">
        <w:t>участники внешнеторговой деятельности - резиденты и нерезиденты Российской Федерации, занимающиеся внешнеторговой деятельностью.</w:t>
      </w:r>
    </w:p>
    <w:p w:rsidR="00860DCB" w:rsidRPr="00FB07D7" w:rsidRDefault="00860DCB" w:rsidP="00FB07D7">
      <w:pPr>
        <w:spacing w:after="0" w:line="360" w:lineRule="auto"/>
        <w:ind w:firstLine="709"/>
        <w:jc w:val="both"/>
      </w:pPr>
    </w:p>
    <w:p w:rsidR="00FF79DB" w:rsidRPr="00FB07D7" w:rsidRDefault="008F5699" w:rsidP="00FB07D7">
      <w:pPr>
        <w:spacing w:after="0" w:line="360" w:lineRule="auto"/>
        <w:ind w:firstLine="709"/>
        <w:jc w:val="both"/>
        <w:rPr>
          <w:b/>
          <w:bCs/>
        </w:rPr>
      </w:pPr>
      <w:r w:rsidRPr="00FB07D7">
        <w:rPr>
          <w:b/>
          <w:bCs/>
        </w:rPr>
        <w:t>1.2 Закон "О валютном регулировании и валютном контроле" как нормативная база внешнеторговой деятельности.</w:t>
      </w:r>
    </w:p>
    <w:p w:rsidR="00FB07D7" w:rsidRDefault="00FB07D7" w:rsidP="00FB07D7">
      <w:pPr>
        <w:spacing w:after="0" w:line="360" w:lineRule="auto"/>
        <w:ind w:firstLine="709"/>
        <w:jc w:val="both"/>
      </w:pPr>
    </w:p>
    <w:p w:rsidR="006A5890" w:rsidRPr="00FB07D7" w:rsidRDefault="006A5890" w:rsidP="00FB07D7">
      <w:pPr>
        <w:spacing w:after="0" w:line="360" w:lineRule="auto"/>
        <w:ind w:firstLine="709"/>
        <w:jc w:val="both"/>
      </w:pPr>
      <w:r w:rsidRPr="00FB07D7">
        <w:t>Вопросы валютного регулирования относятся к исключительному ведению Российской Федерации (п. «ж» ст.71 Конституции РФ)</w:t>
      </w:r>
      <w:r w:rsidRPr="00FB07D7">
        <w:rPr>
          <w:rStyle w:val="a8"/>
        </w:rPr>
        <w:footnoteReference w:id="12"/>
      </w:r>
      <w:r w:rsidRPr="00FB07D7">
        <w:t>, субъекты Российской Федерации нормотворческих полномочий в этой сфере не имеют.</w:t>
      </w:r>
    </w:p>
    <w:p w:rsidR="00A733A4" w:rsidRPr="00FB07D7" w:rsidRDefault="00A733A4" w:rsidP="00FB07D7">
      <w:pPr>
        <w:spacing w:after="0" w:line="360" w:lineRule="auto"/>
        <w:ind w:firstLine="709"/>
        <w:jc w:val="both"/>
      </w:pPr>
      <w:r w:rsidRPr="00FB07D7">
        <w:t>Можно определить валютное регулирование  как, деятельность государственных органов, на</w:t>
      </w:r>
      <w:r w:rsidR="006A5890" w:rsidRPr="00FB07D7">
        <w:t>правленных</w:t>
      </w:r>
      <w:r w:rsidRPr="00FB07D7">
        <w:t xml:space="preserve"> на регламентирование порядка совершения валютных операций.</w:t>
      </w:r>
    </w:p>
    <w:p w:rsidR="00A733A4" w:rsidRPr="00FB07D7" w:rsidRDefault="00A733A4" w:rsidP="00FB07D7">
      <w:pPr>
        <w:spacing w:after="0" w:line="360" w:lineRule="auto"/>
        <w:ind w:firstLine="709"/>
        <w:jc w:val="both"/>
      </w:pPr>
      <w:r w:rsidRPr="00FB07D7">
        <w:t>Валютное правовое регулирование осуществляется на двух уровнях</w:t>
      </w:r>
      <w:r w:rsidR="00DB1B5E" w:rsidRPr="00FB07D7">
        <w:t>:</w:t>
      </w:r>
      <w:r w:rsidRPr="00FB07D7">
        <w:t xml:space="preserve"> нормативном и индивидуальном. Нормативно-правовое регулирование состоит в создании (разработке и утверждении) правовых норм, объектом которых являются общественные отношения, связанные с валютой. </w:t>
      </w:r>
      <w:r w:rsidR="00DB1B5E" w:rsidRPr="00FB07D7">
        <w:t>Индивидуально-правовое регулирование - это применение правовых норм к конкретным жизненным обстоятельствам, что влечет за собой возникновение, изменение и прекращение валютных правоотношений.</w:t>
      </w:r>
    </w:p>
    <w:p w:rsidR="00F560E7" w:rsidRPr="00FB07D7" w:rsidRDefault="00F560E7" w:rsidP="00FB07D7">
      <w:pPr>
        <w:spacing w:after="0" w:line="360" w:lineRule="auto"/>
        <w:ind w:firstLine="709"/>
        <w:jc w:val="both"/>
      </w:pPr>
      <w:r w:rsidRPr="00FB07D7">
        <w:t>Закон Российской Федерации от 09.10.92 № 3615-I "О валютном регулировании и валютном контроле"</w:t>
      </w:r>
      <w:r w:rsidRPr="00FB07D7">
        <w:rPr>
          <w:rStyle w:val="a8"/>
        </w:rPr>
        <w:footnoteReference w:id="13"/>
      </w:r>
      <w:r w:rsidRPr="00FB07D7">
        <w:t xml:space="preserve"> послужил правовой основой для создания в РФ нормативной правовой базы валютного регулирования и организационной системы валютного контроля. В декабре 1998 г., июле 1999 г., в мае, августе и декабре 2001 г. в этот и другие федеральные законы вносились изменения. Внесение изменений в вышеупомянутый Закон, а также в сопредельные с ним федеральные законы было обусловлено необходимостью последовательной либерализации валютного законодательства РФ, как одного из факторов развития рыночной экономики в РФ, а также устранения имеющихся пробелов, коллизий и противоречий с положениями других федеральных законов.</w:t>
      </w:r>
    </w:p>
    <w:p w:rsidR="005546E1" w:rsidRPr="00FB07D7" w:rsidRDefault="00DB1B5E" w:rsidP="00FB07D7">
      <w:pPr>
        <w:spacing w:after="0" w:line="360" w:lineRule="auto"/>
        <w:ind w:firstLine="709"/>
        <w:jc w:val="both"/>
      </w:pPr>
      <w:r w:rsidRPr="00FB07D7">
        <w:t>Основы организации и осуществление валютного регулирования определены Федеральным законом от 10.12.03 № 173-ФЗ "О валютном регулировании и валютном контроле"</w:t>
      </w:r>
      <w:r w:rsidRPr="00FB07D7">
        <w:rPr>
          <w:rStyle w:val="a8"/>
        </w:rPr>
        <w:footnoteReference w:id="14"/>
      </w:r>
      <w:r w:rsidRPr="00FB07D7">
        <w:t xml:space="preserve"> (далее - ФЗ о валютном регулировании и валютном контроле) был принят Государственной Думой 21.11.03, одобрен Советом Федерации 26.11.03 и подписан Президентом РФ 10.12.03.В него были внесены изменения посредством Федеральных законов от 29.06.2004 N 58-ФЗ</w:t>
      </w:r>
      <w:r w:rsidRPr="00FB07D7">
        <w:rPr>
          <w:rStyle w:val="a8"/>
        </w:rPr>
        <w:footnoteReference w:id="15"/>
      </w:r>
      <w:r w:rsidRPr="00FB07D7">
        <w:t xml:space="preserve"> от 18.07.2005 N 90-ФЗ</w:t>
      </w:r>
      <w:r w:rsidRPr="00FB07D7">
        <w:rPr>
          <w:rStyle w:val="a8"/>
        </w:rPr>
        <w:footnoteReference w:id="16"/>
      </w:r>
      <w:r w:rsidRPr="00FB07D7">
        <w:t>, от 26.07.2006 N 131-ФЗ</w:t>
      </w:r>
      <w:r w:rsidRPr="00FB07D7">
        <w:rPr>
          <w:rStyle w:val="a8"/>
        </w:rPr>
        <w:footnoteReference w:id="17"/>
      </w:r>
      <w:r w:rsidRPr="00FB07D7">
        <w:t>от 30.12.2006 N 267-ФЗ</w:t>
      </w:r>
      <w:r w:rsidRPr="00FB07D7">
        <w:rPr>
          <w:rStyle w:val="a8"/>
        </w:rPr>
        <w:footnoteReference w:id="18"/>
      </w:r>
      <w:r w:rsidRPr="00FB07D7">
        <w:t>, от 17.05.2007 N 83-ФЗ</w:t>
      </w:r>
      <w:r w:rsidRPr="00FB07D7">
        <w:rPr>
          <w:rStyle w:val="a8"/>
        </w:rPr>
        <w:footnoteReference w:id="19"/>
      </w:r>
      <w:r w:rsidRPr="00FB07D7">
        <w:t>, от 05.07.2007 N 127-ФЗ</w:t>
      </w:r>
      <w:r w:rsidRPr="00FB07D7">
        <w:rPr>
          <w:rStyle w:val="a8"/>
        </w:rPr>
        <w:footnoteReference w:id="20"/>
      </w:r>
      <w:r w:rsidRPr="00FB07D7">
        <w:t xml:space="preserve"> от 30.10.2007 N 242-ФЗ</w:t>
      </w:r>
      <w:r w:rsidRPr="00FB07D7">
        <w:rPr>
          <w:rStyle w:val="a8"/>
        </w:rPr>
        <w:footnoteReference w:id="21"/>
      </w:r>
    </w:p>
    <w:p w:rsidR="008F5699" w:rsidRPr="00FB07D7" w:rsidRDefault="00EA0577" w:rsidP="00FB07D7">
      <w:pPr>
        <w:spacing w:after="0" w:line="360" w:lineRule="auto"/>
        <w:ind w:firstLine="709"/>
        <w:jc w:val="both"/>
      </w:pPr>
      <w:r w:rsidRPr="00FB07D7">
        <w:t>ФЗ о валютном регулировании и валютном контроле</w:t>
      </w:r>
      <w:r w:rsidR="000B13A4" w:rsidRPr="00FB07D7">
        <w:rPr>
          <w:rStyle w:val="a8"/>
        </w:rPr>
        <w:footnoteReference w:id="22"/>
      </w:r>
      <w:r w:rsidR="008F5699" w:rsidRPr="00FB07D7">
        <w:t xml:space="preserve"> состоит из 5 глав: </w:t>
      </w:r>
    </w:p>
    <w:p w:rsidR="008F5699" w:rsidRPr="00FB07D7" w:rsidRDefault="008F5699" w:rsidP="00FB07D7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FB07D7">
        <w:t xml:space="preserve">Общие положения (ст.ст.1-4). </w:t>
      </w:r>
    </w:p>
    <w:p w:rsidR="008F5699" w:rsidRPr="00FB07D7" w:rsidRDefault="008F5699" w:rsidP="00FB07D7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FB07D7">
        <w:t xml:space="preserve">Валютное регулирование (ст.ст. 5-18). </w:t>
      </w:r>
    </w:p>
    <w:p w:rsidR="008F5699" w:rsidRPr="00FB07D7" w:rsidRDefault="008F5699" w:rsidP="00FB07D7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FB07D7">
        <w:t xml:space="preserve">Репатриация резидентами иностранной валюты и валюты РФ и обязательная продажа части валютной выручки (ст.ст. 19-21). </w:t>
      </w:r>
    </w:p>
    <w:p w:rsidR="008F5699" w:rsidRPr="00FB07D7" w:rsidRDefault="008F5699" w:rsidP="00FB07D7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FB07D7">
        <w:t xml:space="preserve">Валютный контроль (ст.ст. 22-25). </w:t>
      </w:r>
    </w:p>
    <w:p w:rsidR="005546E1" w:rsidRPr="00FB07D7" w:rsidRDefault="008F5699" w:rsidP="00FB07D7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FB07D7">
        <w:t>Заключительные положения (ст.ст. 26-28).</w:t>
      </w:r>
    </w:p>
    <w:p w:rsidR="0029458F" w:rsidRPr="00FB07D7" w:rsidRDefault="0029458F" w:rsidP="00FB07D7">
      <w:pPr>
        <w:spacing w:after="0" w:line="360" w:lineRule="auto"/>
        <w:ind w:firstLine="709"/>
        <w:jc w:val="both"/>
      </w:pPr>
      <w:r w:rsidRPr="00FB07D7">
        <w:t>Правовые нормы, определяющие порядок совершения  валютных операций, выполняют две основные функции - регулирующую и контрольную.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В </w:t>
      </w:r>
      <w:r w:rsidR="00EA0577"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Pr="00FB07D7">
        <w:t xml:space="preserve"> установлены принципы и правовые основы валютного регулирования и валютного контроля, законодательно определены права и обязанности органов валютного контроля и агентов валютного контроля, определены права и обязанности резидентов и нерезидентов в отношении владения, пользования и распоряжения валютными ценностями, права и обязанности нерезидентов в отношении владения, пользования и распоряжения валютой РФ и внутренними ценными бумагами, а также особенности и порядок вступления </w:t>
      </w:r>
      <w:r w:rsidR="00EA0577" w:rsidRPr="00FB07D7">
        <w:t>ФЗ о валютном регулировании и валютном контроле</w:t>
      </w:r>
      <w:r w:rsidRPr="00FB07D7">
        <w:t xml:space="preserve"> в силу. </w:t>
      </w:r>
    </w:p>
    <w:p w:rsidR="008F5699" w:rsidRPr="00FB07D7" w:rsidRDefault="00EA0577" w:rsidP="00FB07D7">
      <w:pPr>
        <w:spacing w:after="0" w:line="360" w:lineRule="auto"/>
        <w:ind w:firstLine="709"/>
        <w:jc w:val="both"/>
      </w:pPr>
      <w:r w:rsidRPr="00FB07D7">
        <w:t>ФЗ о валютном регулировании и валютном контроле</w:t>
      </w:r>
      <w:r w:rsidR="0029458F" w:rsidRPr="00FB07D7">
        <w:rPr>
          <w:rStyle w:val="a8"/>
        </w:rPr>
        <w:footnoteReference w:id="23"/>
      </w:r>
      <w:r w:rsidR="008F5699" w:rsidRPr="00FB07D7">
        <w:t xml:space="preserve"> является системообразующим законом в области валютного регулирования и валютного контроля в РФ.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Так, в ст. 4 </w:t>
      </w:r>
      <w:r w:rsidR="00EA0577"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="0029458F" w:rsidRPr="00FB07D7">
        <w:t xml:space="preserve"> </w:t>
      </w:r>
      <w:r w:rsidRPr="00FB07D7">
        <w:t xml:space="preserve">четко раскрывается понятие валютного законодательства РФ. В частности, установлено, что валютное законодательство РФ состоит из </w:t>
      </w:r>
      <w:r w:rsidR="00EA0577" w:rsidRPr="00FB07D7">
        <w:t>ФЗ о валютном регулировании и валютном</w:t>
      </w:r>
      <w:r w:rsidR="00F847B2" w:rsidRPr="00FB07D7">
        <w:rPr>
          <w:rStyle w:val="a8"/>
        </w:rPr>
        <w:t>1</w:t>
      </w:r>
      <w:r w:rsidR="00EA0577" w:rsidRPr="00FB07D7">
        <w:t xml:space="preserve"> контроле</w:t>
      </w:r>
      <w:r w:rsidRPr="00FB07D7">
        <w:t xml:space="preserve"> и принятых в соответствии с ним федеральных законов. </w:t>
      </w:r>
    </w:p>
    <w:p w:rsidR="008F5699" w:rsidRPr="00FB07D7" w:rsidRDefault="00EA0577" w:rsidP="00FB07D7">
      <w:pPr>
        <w:spacing w:after="0" w:line="360" w:lineRule="auto"/>
        <w:ind w:firstLine="709"/>
        <w:jc w:val="both"/>
      </w:pPr>
      <w:r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="0029458F" w:rsidRPr="00FB07D7">
        <w:t xml:space="preserve"> </w:t>
      </w:r>
      <w:r w:rsidR="008F5699" w:rsidRPr="00FB07D7">
        <w:t xml:space="preserve">также предусмотрено, что органы валютного регулирования издают нормативные правовые акты по вопросам валютного регулирования только в случаях, предусмотренных </w:t>
      </w:r>
      <w:r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="008F5699" w:rsidRPr="00FB07D7">
        <w:t xml:space="preserve">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Что касается международных договоров РФ, то они применяются к отношениям, указанным в ст. 2 </w:t>
      </w:r>
      <w:r w:rsidR="00EA0577" w:rsidRPr="00FB07D7">
        <w:t>ФЗ о валютном регулировании и валютном контроле</w:t>
      </w:r>
      <w:r w:rsidR="00F847B2" w:rsidRPr="00FB07D7">
        <w:rPr>
          <w:rStyle w:val="a8"/>
        </w:rPr>
        <w:t>1</w:t>
      </w:r>
      <w:r w:rsidRPr="00FB07D7">
        <w:t xml:space="preserve">, непосредственно, за исключением случаев, когда из международного договора РФ следует, что для его применения требуется издание внутригосударственного акта валютного законодательства РФ.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Если международным договором РФ установлены иные правила, чем те, которые предусмотрены </w:t>
      </w:r>
      <w:r w:rsidR="00EA0577" w:rsidRPr="00FB07D7">
        <w:t>ФЗ о валютном регулировании и валютном контроле</w:t>
      </w:r>
      <w:r w:rsidR="00C9406B" w:rsidRPr="00FB07D7">
        <w:rPr>
          <w:rStyle w:val="a8"/>
        </w:rPr>
        <w:t>1</w:t>
      </w:r>
      <w:r w:rsidRPr="00FB07D7">
        <w:t xml:space="preserve">, применяются правила такого международного договора.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Издаваемые в установленном порядке акты валютного законодательства РФ и акты органов валютного регулирования применяются к отношениям, возникшим после вступления указанных актов в силу, за исключением случаев, прямо предусмотренных </w:t>
      </w:r>
      <w:r w:rsidR="00EA0577" w:rsidRPr="00FB07D7">
        <w:t>ФЗ о валютном регулировании и валютном контроле</w:t>
      </w:r>
      <w:r w:rsidR="00C9406B" w:rsidRPr="00FB07D7">
        <w:rPr>
          <w:rStyle w:val="a8"/>
        </w:rPr>
        <w:footnoteReference w:id="24"/>
      </w:r>
      <w:r w:rsidRPr="00FB07D7">
        <w:t xml:space="preserve"> или иными федеральными законами.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К отношениям, возникшим до вступления в силу соответствующих актов валютного законодательства РФ и актов органов валютного регулирования, указанные акты применяются в части прав и обязанностей, возникших после вступления их в силу. </w:t>
      </w:r>
    </w:p>
    <w:p w:rsidR="008F5699" w:rsidRPr="00FB07D7" w:rsidRDefault="00EA0577" w:rsidP="00FB07D7">
      <w:pPr>
        <w:spacing w:after="0" w:line="360" w:lineRule="auto"/>
        <w:ind w:firstLine="709"/>
        <w:jc w:val="both"/>
      </w:pPr>
      <w:r w:rsidRPr="00FB07D7">
        <w:t>ФЗ о валютном регулировании и валютном контроле</w:t>
      </w:r>
      <w:r w:rsidR="00C9406B" w:rsidRPr="00FB07D7">
        <w:rPr>
          <w:rStyle w:val="a8"/>
        </w:rPr>
        <w:t>1</w:t>
      </w:r>
      <w:r w:rsidR="00C9406B" w:rsidRPr="00FB07D7">
        <w:t xml:space="preserve"> </w:t>
      </w:r>
      <w:r w:rsidR="008F5699" w:rsidRPr="00FB07D7">
        <w:t xml:space="preserve">определено, что акты валютного законодательства РФ и акты органов валютного регулирования, устанавливающие новые обязанности для резидентов и нерезидентов или ухудшающие их положение, обратной силы не имеют. А акты валютного законодательства РФ и акты органов валютного регулирования, отменяющие ограничения на осуществление валютных операций или иным образом улучшающие положение резидентов и нерезидентов, могут иметь обратную силу, если прямо предусматривают это. </w:t>
      </w:r>
    </w:p>
    <w:p w:rsidR="008F5699" w:rsidRPr="00FB07D7" w:rsidRDefault="008F5699" w:rsidP="00FB07D7">
      <w:pPr>
        <w:spacing w:after="0" w:line="360" w:lineRule="auto"/>
        <w:ind w:firstLine="709"/>
        <w:jc w:val="both"/>
      </w:pPr>
      <w:r w:rsidRPr="00FB07D7">
        <w:t xml:space="preserve">Кроме того, </w:t>
      </w:r>
      <w:r w:rsidR="00EA0577" w:rsidRPr="00FB07D7">
        <w:t>ФЗ о валютном регулировании и валютном контроле</w:t>
      </w:r>
      <w:r w:rsidR="00C9406B" w:rsidRPr="00FB07D7">
        <w:rPr>
          <w:rStyle w:val="a8"/>
        </w:rPr>
        <w:t>1</w:t>
      </w:r>
      <w:r w:rsidR="00C9406B" w:rsidRPr="00FB07D7">
        <w:t xml:space="preserve"> </w:t>
      </w:r>
      <w:r w:rsidRPr="00FB07D7">
        <w:t xml:space="preserve">установлено, что акты валютного законодательства РФ и акты органов валютного регулирования подлежат официальному опубликованию. Неопубликованные акты валютного законодательства РФ и акты органов валютного регулирования не применяются. </w:t>
      </w:r>
    </w:p>
    <w:p w:rsidR="008F5699" w:rsidRPr="00FB07D7" w:rsidRDefault="00EA0577" w:rsidP="00FB07D7">
      <w:pPr>
        <w:spacing w:after="0" w:line="360" w:lineRule="auto"/>
        <w:ind w:firstLine="709"/>
        <w:jc w:val="both"/>
      </w:pPr>
      <w:r w:rsidRPr="00FB07D7">
        <w:t>ФЗ о валютном регулировании и валютном контроле</w:t>
      </w:r>
      <w:r w:rsidR="0018620A" w:rsidRPr="00FB07D7">
        <w:rPr>
          <w:rStyle w:val="a8"/>
        </w:rPr>
        <w:footnoteReference w:id="25"/>
      </w:r>
      <w:r w:rsidR="008F5699" w:rsidRPr="00FB07D7">
        <w:t xml:space="preserve"> органы валютного контроля наделяются правом издавать акты валютного контроля по вопросам, отнесенным к их компетенции, но только в случаях и пределах, предусмотренных валютным законодательством РФ и актами органов валютного регулирования. В данном случае нормативные акты органов валютного регулирования занимают подчиненное положение по отношению к законодательным актам валютного законодательства РФ. </w:t>
      </w:r>
    </w:p>
    <w:p w:rsidR="00885D76" w:rsidRPr="00FB07D7" w:rsidRDefault="00885D76" w:rsidP="00FB07D7">
      <w:pPr>
        <w:spacing w:after="0" w:line="360" w:lineRule="auto"/>
        <w:ind w:firstLine="709"/>
        <w:jc w:val="both"/>
      </w:pPr>
      <w:r w:rsidRPr="00FB07D7">
        <w:t xml:space="preserve">С учетом состояния внутреннего валютного рынка, платежного баланса страны, во избежание расширительного толкования норм о полномочиях органов валютного контроля в </w:t>
      </w:r>
      <w:r w:rsidR="00EA0577" w:rsidRPr="00FB07D7">
        <w:t>ФЗ о валютном регулировании и валютном контроле</w:t>
      </w:r>
      <w:r w:rsidR="00470CA7" w:rsidRPr="00FB07D7">
        <w:rPr>
          <w:rStyle w:val="a8"/>
        </w:rPr>
        <w:t>1</w:t>
      </w:r>
      <w:r w:rsidR="00470CA7" w:rsidRPr="00FB07D7">
        <w:t xml:space="preserve"> </w:t>
      </w:r>
      <w:r w:rsidRPr="00FB07D7">
        <w:t xml:space="preserve">предусмотрен исчерпывающий перечень мер, при помощи которых Правительство РФ и ЦБ РФ будут устанавливать требования при осуществлении резидентами, за исключением кредитных организаций, валютных операций движения капитала. </w:t>
      </w:r>
    </w:p>
    <w:p w:rsidR="00885D76" w:rsidRPr="00FB07D7" w:rsidRDefault="00885D76" w:rsidP="00FB07D7">
      <w:pPr>
        <w:spacing w:after="0" w:line="360" w:lineRule="auto"/>
        <w:ind w:firstLine="709"/>
        <w:jc w:val="both"/>
      </w:pPr>
      <w:r w:rsidRPr="00FB07D7">
        <w:t xml:space="preserve">С вступлением </w:t>
      </w:r>
      <w:r w:rsidR="00EA0577" w:rsidRPr="00FB07D7">
        <w:t>ФЗ о валютном регулировании и валютном контроле</w:t>
      </w:r>
      <w:r w:rsidR="0018620A" w:rsidRPr="00FB07D7">
        <w:rPr>
          <w:rStyle w:val="a8"/>
        </w:rPr>
        <w:t xml:space="preserve">1 </w:t>
      </w:r>
      <w:r w:rsidRPr="00FB07D7">
        <w:t>в силу нормы рос</w:t>
      </w:r>
      <w:r w:rsidR="00D96CD1" w:rsidRPr="00FB07D7">
        <w:t xml:space="preserve">сийского законодательства </w:t>
      </w:r>
      <w:r w:rsidRPr="00FB07D7">
        <w:t xml:space="preserve">приведены в соответствие с международными требованиями и обязательствами о свободном перемещении капитала, что расширит возможности резидентов по развитию внешнеэкономической деятельности и увеличению экспорта, способствуя укреплению и развитию национальной экономики. </w:t>
      </w:r>
    </w:p>
    <w:p w:rsidR="008F2719" w:rsidRPr="00FB07D7" w:rsidRDefault="00885D76" w:rsidP="00FB07D7">
      <w:pPr>
        <w:spacing w:after="0" w:line="360" w:lineRule="auto"/>
        <w:ind w:firstLine="709"/>
        <w:jc w:val="both"/>
      </w:pPr>
      <w:r w:rsidRPr="00FB07D7">
        <w:t xml:space="preserve">Очевидно, что с </w:t>
      </w:r>
      <w:r w:rsidR="00EA0577" w:rsidRPr="00FB07D7">
        <w:t>ФЗ о валютном регулировании и валютном контроле</w:t>
      </w:r>
      <w:r w:rsidR="0018620A" w:rsidRPr="00FB07D7">
        <w:rPr>
          <w:rStyle w:val="a8"/>
        </w:rPr>
        <w:footnoteReference w:id="26"/>
      </w:r>
      <w:r w:rsidRPr="00FB07D7">
        <w:t xml:space="preserve"> связаны надежды на благоприятные условия для инвестирования капитала в российскую экономику, развития международных связей, снятия</w:t>
      </w:r>
      <w:r w:rsidR="00FA1AAA" w:rsidRPr="00FB07D7">
        <w:t xml:space="preserve"> </w:t>
      </w:r>
      <w:r w:rsidRPr="00FB07D7">
        <w:t xml:space="preserve">напряженности в отношениях с иностранными партнерами, что также благотворно скажется на деловой активности иностранных граждан в РФ. </w:t>
      </w:r>
      <w:bookmarkStart w:id="0" w:name="1"/>
      <w:bookmarkEnd w:id="0"/>
    </w:p>
    <w:p w:rsidR="00BC4EDF" w:rsidRPr="00FB07D7" w:rsidRDefault="00FB07D7" w:rsidP="00FB07D7">
      <w:pPr>
        <w:pStyle w:val="30"/>
        <w:spacing w:line="360" w:lineRule="auto"/>
        <w:ind w:left="0" w:firstLine="709"/>
        <w:jc w:val="both"/>
        <w:rPr>
          <w:b/>
          <w:bCs/>
        </w:rPr>
      </w:pPr>
      <w:r>
        <w:br w:type="page"/>
      </w:r>
      <w:r w:rsidR="00BC4EDF" w:rsidRPr="00FB07D7">
        <w:rPr>
          <w:b/>
          <w:bCs/>
        </w:rPr>
        <w:t>Глава 2. Элементы внешнеторговой деятельности</w:t>
      </w:r>
    </w:p>
    <w:p w:rsidR="00BC4EDF" w:rsidRPr="00FB07D7" w:rsidRDefault="00BC4EDF" w:rsidP="00FB07D7">
      <w:pPr>
        <w:pStyle w:val="22"/>
        <w:tabs>
          <w:tab w:val="right" w:leader="dot" w:pos="9628"/>
        </w:tabs>
        <w:spacing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</w:p>
    <w:p w:rsidR="00BC4EDF" w:rsidRPr="00FB07D7" w:rsidRDefault="00BC4EDF" w:rsidP="00FB07D7">
      <w:pPr>
        <w:pStyle w:val="22"/>
        <w:tabs>
          <w:tab w:val="right" w:leader="dot" w:pos="9628"/>
        </w:tabs>
        <w:spacing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  <w:r w:rsidRPr="00FB07D7">
        <w:rPr>
          <w:b/>
          <w:bCs/>
          <w:noProof/>
          <w:sz w:val="28"/>
          <w:szCs w:val="28"/>
        </w:rPr>
        <w:t>2.1.</w:t>
      </w:r>
      <w:r w:rsidR="0051464C" w:rsidRPr="00FB07D7">
        <w:rPr>
          <w:b/>
          <w:bCs/>
          <w:noProof/>
          <w:sz w:val="28"/>
          <w:szCs w:val="28"/>
        </w:rPr>
        <w:t xml:space="preserve"> </w:t>
      </w:r>
      <w:r w:rsidRPr="00FB07D7">
        <w:rPr>
          <w:b/>
          <w:bCs/>
          <w:noProof/>
          <w:sz w:val="28"/>
          <w:szCs w:val="28"/>
        </w:rPr>
        <w:t xml:space="preserve"> Понятия и виды валютных курсов</w:t>
      </w:r>
    </w:p>
    <w:p w:rsidR="00BC4EDF" w:rsidRPr="00FB07D7" w:rsidRDefault="00BC4EDF" w:rsidP="00FB07D7">
      <w:pPr>
        <w:spacing w:after="0" w:line="360" w:lineRule="auto"/>
        <w:ind w:firstLine="709"/>
        <w:jc w:val="both"/>
      </w:pPr>
    </w:p>
    <w:p w:rsidR="00D269C7" w:rsidRPr="00FB07D7" w:rsidRDefault="00E70DE6" w:rsidP="00FB07D7">
      <w:pPr>
        <w:spacing w:after="0" w:line="360" w:lineRule="auto"/>
        <w:ind w:firstLine="709"/>
        <w:jc w:val="both"/>
      </w:pPr>
      <w:r w:rsidRPr="00FB07D7">
        <w:t>Валюта является товаром и как</w:t>
      </w:r>
      <w:r w:rsidR="00D269C7" w:rsidRPr="00FB07D7">
        <w:t xml:space="preserve"> всякий товар имеет цену. Цена товара валюты - валютный курс. Валютный курс определяют как стоимость денежной единицы одной страны, выраженную в денежных единицах другой страны.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Основополагающая роль валютного курса связана с:</w:t>
      </w:r>
      <w:r w:rsidRPr="00FB07D7">
        <w:rPr>
          <w:rStyle w:val="a8"/>
        </w:rPr>
        <w:footnoteReference w:id="27"/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1. необходимостью конвертации одних денежных единиц в другие при совершении международных операций (торговля товарами и услугами, движение капиталов и кредитов);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2. сравнение цен на мировых товарных рынках, а также стоимостных показателей разных стран;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3. периодическая переоценка счетов в иностранной валюте фирм, банков, правительств и физических лиц.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На валютный курс влияют следующие факторы:</w:t>
      </w:r>
    </w:p>
    <w:p w:rsidR="00D269C7" w:rsidRPr="00FB07D7" w:rsidRDefault="00D269C7" w:rsidP="00FB07D7">
      <w:pPr>
        <w:numPr>
          <w:ilvl w:val="0"/>
          <w:numId w:val="23"/>
        </w:numPr>
        <w:spacing w:after="0" w:line="360" w:lineRule="auto"/>
        <w:ind w:left="0" w:firstLine="709"/>
        <w:jc w:val="both"/>
      </w:pPr>
      <w:r w:rsidRPr="00FB07D7">
        <w:t>Спрос и предложение на валютном рынке;</w:t>
      </w:r>
    </w:p>
    <w:p w:rsidR="00D269C7" w:rsidRPr="00FB07D7" w:rsidRDefault="00D269C7" w:rsidP="00FB07D7">
      <w:pPr>
        <w:numPr>
          <w:ilvl w:val="0"/>
          <w:numId w:val="23"/>
        </w:numPr>
        <w:spacing w:after="0" w:line="360" w:lineRule="auto"/>
        <w:ind w:left="0" w:firstLine="709"/>
        <w:jc w:val="both"/>
      </w:pPr>
      <w:r w:rsidRPr="00FB07D7">
        <w:t>Платежеспособность страны;</w:t>
      </w:r>
    </w:p>
    <w:p w:rsidR="00D269C7" w:rsidRPr="00FB07D7" w:rsidRDefault="00D269C7" w:rsidP="00FB07D7">
      <w:pPr>
        <w:numPr>
          <w:ilvl w:val="0"/>
          <w:numId w:val="23"/>
        </w:numPr>
        <w:spacing w:after="0" w:line="360" w:lineRule="auto"/>
        <w:ind w:left="0" w:firstLine="709"/>
        <w:jc w:val="both"/>
      </w:pPr>
      <w:r w:rsidRPr="00FB07D7">
        <w:t>Сальдо платежного баланса;</w:t>
      </w:r>
    </w:p>
    <w:p w:rsidR="00D269C7" w:rsidRPr="00FB07D7" w:rsidRDefault="00D269C7" w:rsidP="00FB07D7">
      <w:pPr>
        <w:numPr>
          <w:ilvl w:val="0"/>
          <w:numId w:val="23"/>
        </w:numPr>
        <w:spacing w:after="0" w:line="360" w:lineRule="auto"/>
        <w:ind w:left="0" w:firstLine="709"/>
        <w:jc w:val="both"/>
      </w:pPr>
      <w:r w:rsidRPr="00FB07D7">
        <w:t>Инфляция.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Валютные курсы подразделяются на два основных вида: фиксированные и плавающие. Существует нечто среднее «Политика управляемого плавания». В основе фиксированного курса лежит валютный паритет, т.е. официально установленное соотношение денежных единиц разных стран. Плавающие валютные курсы зависят от рыночного спроса и предложения на валюту и могут значительно колебаться по величине.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Валютный курс – это не технический коэффициент пересчета, а «цена» денежной единицы данной страны, выраженная в иностранной валюте или международных валютных единицах (ЭКЮ, СДР).</w:t>
      </w:r>
      <w:r w:rsidRPr="00FB07D7">
        <w:rPr>
          <w:rStyle w:val="a8"/>
        </w:rPr>
        <w:footnoteReference w:id="28"/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 xml:space="preserve">Валютный курс необходим для международных валютных, расчетных, кредитно-финансовых операций. 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Например, экспортер обменивает вырученную иностранную валюту на национальную, так как в нормальных условиях валюты других стран не обращаются в качестве денежного средства на территории данного государства. Импортер приобретает иностранную валюту для оплаты купленных за рубежом товаров.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Стоимостной основой валютного курса служит паритет покупательной способности (</w:t>
      </w:r>
      <w:r w:rsidR="00B8261D" w:rsidRPr="00FB07D7">
        <w:t xml:space="preserve">далее – </w:t>
      </w:r>
      <w:r w:rsidRPr="00FB07D7">
        <w:t xml:space="preserve">ППС), т.е. соотношение валют по их покупательной способности. 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Покупательная способность выражает средние национальные уровни цен на товары, услуги, инвестиции.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При свободном размене банкнот на золото и свободе золотого обращения между странами валютный курс незначительно отклоняется от ППС вследствие действия механизма золотых точек. Механизм золотых точек – пределы отклонения валютного курса от монетарного паритета (обычно не более 1 %): нижний (при достижении которого начинается отток золота из страны) и верхний (начинается его приток). Монетарный паритет – соотношение весового содержания золота в денежных единицах (монетах) различных стран.</w:t>
      </w:r>
      <w:r w:rsidRPr="00FB07D7">
        <w:rPr>
          <w:rStyle w:val="a8"/>
        </w:rPr>
        <w:footnoteReference w:id="29"/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 xml:space="preserve">В условиях </w:t>
      </w:r>
      <w:r w:rsidR="003828A6" w:rsidRPr="00FB07D7">
        <w:t>бумажноденежного</w:t>
      </w:r>
      <w:r w:rsidRPr="00FB07D7">
        <w:t xml:space="preserve"> обращения валютные курсы могут существенно отклоняться от ППС. Для промышленно развитых стран это отклонение составляет, по последним подсчетам, до 40 %. Во многих развивающихся странах и странах с переходной экономикой курс национальной валюты в 2- 4 раза ниже паритета.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Отклонение валютного курса от ППС происходит под влиянием спроса и предложения на валюту, которые в свою очередь зависят от различных факторов.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Валютные курсы публикуются в прессе. Обычно в текущей информации содержатся котировки за два предшествующих дня и краткосрочные прогнозы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Множество валютных курсов можно классифицировать по различным признакам (Таблица №1)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Таблица № 1. Классификация видов валютного курса.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010"/>
        <w:gridCol w:w="4010"/>
      </w:tblGrid>
      <w:tr w:rsidR="00D269C7" w:rsidRPr="00FB07D7" w:rsidTr="00FB07D7">
        <w:trPr>
          <w:trHeight w:val="198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КРИТЕРИЙ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ВИДЫ ВАЛЮТНОГО КУРСА</w:t>
            </w:r>
          </w:p>
        </w:tc>
      </w:tr>
      <w:tr w:rsidR="00D269C7" w:rsidRPr="00FB07D7" w:rsidTr="00FB07D7">
        <w:trPr>
          <w:trHeight w:val="586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1. Способ фиксации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Плавающий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Фиксированный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Смешанный</w:t>
            </w:r>
          </w:p>
        </w:tc>
      </w:tr>
      <w:tr w:rsidR="00D269C7" w:rsidRPr="00FB07D7" w:rsidTr="00FB07D7">
        <w:trPr>
          <w:trHeight w:val="396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2. Способ расчета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Паритетный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Фактический</w:t>
            </w:r>
          </w:p>
        </w:tc>
      </w:tr>
      <w:tr w:rsidR="00D269C7" w:rsidRPr="00FB07D7" w:rsidTr="00FB07D7">
        <w:trPr>
          <w:trHeight w:val="586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3. Вид сделок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Срочных сделок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Спот-сделок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Своп-сделок</w:t>
            </w:r>
          </w:p>
        </w:tc>
      </w:tr>
      <w:tr w:rsidR="00D269C7" w:rsidRPr="00FB07D7" w:rsidTr="00FB07D7">
        <w:trPr>
          <w:trHeight w:val="396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4. Способ установления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Официальный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Неофициальный</w:t>
            </w:r>
          </w:p>
        </w:tc>
      </w:tr>
      <w:tr w:rsidR="00D269C7" w:rsidRPr="00FB07D7" w:rsidTr="00FB07D7">
        <w:trPr>
          <w:trHeight w:val="586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5. Отношение к паритету покупательной способности валют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Завышенный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Заниженный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Паритетный</w:t>
            </w:r>
          </w:p>
        </w:tc>
      </w:tr>
      <w:tr w:rsidR="00D269C7" w:rsidRPr="00FB07D7" w:rsidTr="00FB07D7">
        <w:trPr>
          <w:trHeight w:val="594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6. Отношение к участникам сделки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Курс покупки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Курс продажи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Средний курс</w:t>
            </w:r>
          </w:p>
        </w:tc>
      </w:tr>
      <w:tr w:rsidR="00D269C7" w:rsidRPr="00FB07D7" w:rsidTr="00FB07D7">
        <w:trPr>
          <w:trHeight w:val="388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7. По учету инфляции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Реальный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Номинальный</w:t>
            </w:r>
          </w:p>
        </w:tc>
      </w:tr>
      <w:tr w:rsidR="00D269C7" w:rsidRPr="00FB07D7" w:rsidTr="00FB07D7">
        <w:trPr>
          <w:trHeight w:val="792"/>
          <w:jc w:val="center"/>
        </w:trPr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8. По способу продажи</w:t>
            </w:r>
          </w:p>
        </w:tc>
        <w:tc>
          <w:tcPr>
            <w:tcW w:w="4010" w:type="dxa"/>
          </w:tcPr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Курс наличной продажи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Курс безналичной продажи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Оптовый курс обмена валют</w:t>
            </w:r>
          </w:p>
          <w:p w:rsidR="00D269C7" w:rsidRPr="00FB07D7" w:rsidRDefault="00D269C7" w:rsidP="00FB07D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FB07D7">
              <w:rPr>
                <w:sz w:val="20"/>
                <w:szCs w:val="20"/>
              </w:rPr>
              <w:t>Банкнотный</w:t>
            </w:r>
          </w:p>
        </w:tc>
      </w:tr>
    </w:tbl>
    <w:p w:rsidR="00D269C7" w:rsidRPr="00FB07D7" w:rsidRDefault="00D269C7" w:rsidP="00FB07D7">
      <w:pPr>
        <w:spacing w:after="0" w:line="360" w:lineRule="auto"/>
        <w:ind w:firstLine="709"/>
        <w:jc w:val="both"/>
      </w:pP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 xml:space="preserve"> Одним из наиболее важных понятий, используемых на валютном рынке, является понятие реального и номинального валютного курса. Реальный валютный курс можно определить как отношение цен товаров двух стран, взятых в соответствующей валюте. Номинальный валютный курс показывает обменный курс валют, действующий в настоящий момент времени на валютном рынке страны. Валютный курс, поддерживающий постоянный паритет покупательной силы: это такой номинальный валютный курс, при котором реальный валютный курс неизменен. 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Кроме реального валютного курса, рассчитанного на базе отношения цен, можно использовать этот же показатель, но с другой базой. Например, приняв за нее отношение стоимости рабочей силы в двух странах. Курс национальной валюты может изменяться неодинаково по отношению к различным валютам во времени. Так, по отношению к сильным валютам он может падать, а по отношению к слабым – подниматься.</w:t>
      </w:r>
      <w:r w:rsidRPr="00FB07D7">
        <w:rPr>
          <w:rStyle w:val="a8"/>
        </w:rPr>
        <w:footnoteReference w:id="30"/>
      </w:r>
      <w:r w:rsidRPr="00FB07D7">
        <w:t xml:space="preserve"> 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 xml:space="preserve">Именно поэтому для определения динамики курса валюты в целом рассчитывают индекс валютного курса. При его исчислении каждая валюта получает свой вес в зависимости от доли приходящихся на нее внешнеэкономических сделок данной страны. Сумма всех весов составляет единицу (100%). Курсы валют умножаются на их веса, далее суммируются все полученные величины и берется их среднее значение. 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 xml:space="preserve">В современных условиях валютный курс формируется, как и любая рыночная цена, под воздействием спроса и предложения. Уравновешивание последних на валютном рынке приводит к установлению равновесного уровня рыночного курса валюты. Это так называемое «фундаментальное равновесие». </w:t>
      </w:r>
      <w:r w:rsidRPr="00FB07D7">
        <w:rPr>
          <w:rStyle w:val="a8"/>
        </w:rPr>
        <w:footnoteReference w:id="31"/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Размер спроса на иностранную валюту определяется потребностями страны в импорте товаров и услуг, расходами туристов данной страны, выезжающих в иностранные государства,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Чем выше курс иностранной валюты, тем меньше спрос на нее; чем ниже курс иностранной валюты, тем  больше спрос на нее.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Размер предложения иностранной валюты определяется спросом резидентов иностранного государства на валюту данного государства, спросом иностранных туристов на услуги в данном государстве, спросом иностранных инвесторов на активы, выраженные в национальной валюте данного государства, и спросом на национальную валюту в связи с намерениями нерезидентов осуществлять инвестиционные проекты в данном государстве.</w:t>
      </w:r>
    </w:p>
    <w:p w:rsidR="00D269C7" w:rsidRPr="00FB07D7" w:rsidRDefault="00D269C7" w:rsidP="00FB07D7">
      <w:pPr>
        <w:spacing w:after="0" w:line="360" w:lineRule="auto"/>
        <w:ind w:firstLine="709"/>
        <w:jc w:val="both"/>
      </w:pPr>
      <w:r w:rsidRPr="00FB07D7">
        <w:t>Так, чем выше курс иностранной валюты по отношению к отечественной, тем меньшее количество национальных субъектов валютного рынка готово предложить отечественную валюту в обмен на иностранную и наоборот, чем ниже курс национальной валюты по отношению к  иностранной, тем большее количество субъектов национального рынка готово приобрести иностранную валюту.</w:t>
      </w:r>
    </w:p>
    <w:p w:rsidR="0051464C" w:rsidRPr="00FB07D7" w:rsidRDefault="00D269C7" w:rsidP="00FB07D7">
      <w:pPr>
        <w:spacing w:after="0" w:line="360" w:lineRule="auto"/>
        <w:ind w:firstLine="709"/>
        <w:jc w:val="both"/>
      </w:pPr>
      <w:r w:rsidRPr="00FB07D7">
        <w:t> </w:t>
      </w:r>
    </w:p>
    <w:p w:rsidR="008F5699" w:rsidRPr="00FB07D7" w:rsidRDefault="0051464C" w:rsidP="00FB07D7">
      <w:pPr>
        <w:spacing w:after="0" w:line="360" w:lineRule="auto"/>
        <w:ind w:firstLine="709"/>
        <w:jc w:val="both"/>
        <w:rPr>
          <w:b/>
          <w:bCs/>
        </w:rPr>
      </w:pPr>
      <w:r w:rsidRPr="00FB07D7">
        <w:rPr>
          <w:b/>
          <w:bCs/>
          <w:noProof/>
        </w:rPr>
        <w:t>2.2. Валютные операции</w:t>
      </w:r>
    </w:p>
    <w:p w:rsidR="00FB07D7" w:rsidRDefault="00FB07D7" w:rsidP="00FB07D7">
      <w:pPr>
        <w:spacing w:after="0" w:line="360" w:lineRule="auto"/>
        <w:ind w:firstLine="709"/>
        <w:jc w:val="both"/>
      </w:pPr>
    </w:p>
    <w:p w:rsidR="008F5699" w:rsidRPr="00FB07D7" w:rsidRDefault="00E90A99" w:rsidP="00FB07D7">
      <w:pPr>
        <w:spacing w:after="0" w:line="360" w:lineRule="auto"/>
        <w:ind w:firstLine="709"/>
        <w:jc w:val="both"/>
      </w:pPr>
      <w:r w:rsidRPr="00FB07D7">
        <w:t>Необходимым условием расчетов по внешней торговле, инвестициям, межгосударственным платежам является обмен одной валюты на другую в форме покупки или продажи иностранной валюты плательщиком или получателем. Валютные рынки – официальные центры, где совершается купля-продажа валют на основе спроса и предложения</w:t>
      </w:r>
      <w:r w:rsidRPr="00FB07D7">
        <w:rPr>
          <w:rStyle w:val="a8"/>
        </w:rPr>
        <w:footnoteReference w:id="32"/>
      </w:r>
      <w:r w:rsidRPr="00FB07D7">
        <w:t>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Для того чтобы раскрыть сущность и содержание понятия «валют</w:t>
      </w:r>
      <w:r w:rsidRPr="00FB07D7">
        <w:softHyphen/>
        <w:t>ные операции», необходимо дать определение основным, ключевым терминам. Согласно, Федеральному закону «О валютном регулировании и валютном контроле» от 10.12.2003 № 173-ФЗ</w:t>
      </w:r>
      <w:r w:rsidR="00E74DF6" w:rsidRPr="00FB07D7">
        <w:rPr>
          <w:rStyle w:val="a8"/>
        </w:rPr>
        <w:footnoteReference w:id="33"/>
      </w:r>
      <w:r w:rsidRPr="00FB07D7">
        <w:t xml:space="preserve"> валюта Российской Федерации это:</w:t>
      </w:r>
    </w:p>
    <w:p w:rsidR="00160680" w:rsidRPr="00FB07D7" w:rsidRDefault="00160680" w:rsidP="00FB07D7">
      <w:pPr>
        <w:numPr>
          <w:ilvl w:val="0"/>
          <w:numId w:val="14"/>
        </w:numPr>
        <w:tabs>
          <w:tab w:val="clear" w:pos="1260"/>
          <w:tab w:val="num" w:pos="900"/>
        </w:tabs>
        <w:spacing w:after="0" w:line="360" w:lineRule="auto"/>
        <w:ind w:left="0" w:firstLine="709"/>
        <w:jc w:val="both"/>
      </w:pPr>
      <w:r w:rsidRPr="00FB07D7">
        <w:t>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изымаемые либо изъятые из обращения, но подлежащие обмену указанные денежные знаки;</w:t>
      </w:r>
    </w:p>
    <w:p w:rsidR="00160680" w:rsidRPr="00FB07D7" w:rsidRDefault="00160680" w:rsidP="00FB07D7">
      <w:pPr>
        <w:numPr>
          <w:ilvl w:val="0"/>
          <w:numId w:val="14"/>
        </w:numPr>
        <w:tabs>
          <w:tab w:val="clear" w:pos="1260"/>
          <w:tab w:val="num" w:pos="900"/>
        </w:tabs>
        <w:spacing w:after="0" w:line="360" w:lineRule="auto"/>
        <w:ind w:left="0" w:firstLine="709"/>
        <w:jc w:val="both"/>
      </w:pPr>
      <w:r w:rsidRPr="00FB07D7">
        <w:t>средства на банковских счетах и в банковских вкладах.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Иностранная валюта включает:</w:t>
      </w:r>
    </w:p>
    <w:p w:rsidR="00160680" w:rsidRPr="00FB07D7" w:rsidRDefault="00160680" w:rsidP="00FB07D7">
      <w:pPr>
        <w:numPr>
          <w:ilvl w:val="0"/>
          <w:numId w:val="13"/>
        </w:numPr>
        <w:tabs>
          <w:tab w:val="clear" w:pos="1260"/>
          <w:tab w:val="num" w:pos="900"/>
        </w:tabs>
        <w:spacing w:after="0" w:line="360" w:lineRule="auto"/>
        <w:ind w:left="0" w:firstLine="709"/>
        <w:jc w:val="both"/>
      </w:pPr>
      <w:r w:rsidRPr="00FB07D7">
        <w:t>денежные знаки в виде банкнот, казначейских билетов, монеты, находящиеся в обращении и являющиеся законным платежным средством в соответствующем иностранном государстве или группе госу</w:t>
      </w:r>
      <w:r w:rsidRPr="00FB07D7">
        <w:softHyphen/>
        <w:t>дарств, а также изъятые или изымаемые из обращения, но подлежащие обмену денежные знаки;</w:t>
      </w:r>
    </w:p>
    <w:p w:rsidR="00160680" w:rsidRPr="00FB07D7" w:rsidRDefault="00160680" w:rsidP="00FB07D7">
      <w:pPr>
        <w:numPr>
          <w:ilvl w:val="0"/>
          <w:numId w:val="13"/>
        </w:numPr>
        <w:tabs>
          <w:tab w:val="clear" w:pos="1260"/>
          <w:tab w:val="num" w:pos="900"/>
        </w:tabs>
        <w:spacing w:after="0" w:line="360" w:lineRule="auto"/>
        <w:ind w:left="0" w:firstLine="709"/>
        <w:jc w:val="both"/>
      </w:pPr>
      <w:r w:rsidRPr="00FB07D7">
        <w:t>средства на счетах в денежных единицах иностранных государств и международных денежных или расчетных единицах.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Новый закон о валютном регулировании «О Валютном регулировании и валютном контроле»</w:t>
      </w:r>
      <w:r w:rsidR="00E74DF6" w:rsidRPr="00FB07D7">
        <w:rPr>
          <w:rStyle w:val="a8"/>
        </w:rPr>
        <w:footnoteReference w:id="34"/>
      </w:r>
      <w:r w:rsidRPr="00FB07D7">
        <w:t>, декларирующий принципиально иной подход к государственному воздействию на участников валютных операций. Операция предполагается совершаемой свободно, если иное не установлено законом.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 xml:space="preserve">Можно выделить три принципа, положенные в основу Закона: 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 xml:space="preserve">- если порядок проведения валютной операции не установлен, она совершается без ограничений (п.2 ст. 5 Закона), 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 xml:space="preserve">- международные (резидент – нерезидент) валютные операции совершаются свободно, за исключением ограниченного круга операций движения капитала, перечисленных в Законе (ст. 6 Закона), 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- валютные операции между резидентами запрещены, если иное не установлено Законом (ст.9 Закона).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 xml:space="preserve">Исчезло из нового Закона разграничение валютных операций на текущие валютные операции и валютные операции, связанные с движением капитала. Валютные операции разграничиваются в зависимости от состава их участников на операции: 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 xml:space="preserve">-между резидентами, 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-между резидентами и нерезидентами,</w:t>
      </w:r>
    </w:p>
    <w:p w:rsidR="00F22339" w:rsidRPr="00FB07D7" w:rsidRDefault="00160680" w:rsidP="00FB07D7">
      <w:pPr>
        <w:spacing w:after="0" w:line="360" w:lineRule="auto"/>
        <w:ind w:firstLine="709"/>
        <w:jc w:val="both"/>
      </w:pPr>
      <w:r w:rsidRPr="00FB07D7">
        <w:t>- между нерезидентами и нерезидентами.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Валютные операции между резидентами запрещены, за исключением: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1) операций, предусмотренных частями 2 и 3 настоящей статьи, частью 6 статьи 12 и частью 3 статьи 14 настоящего Федерального закона;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2) операций, связанных с расчетами в магазинах беспошлинной торговли, а также с расчетами при реализации товаров и оказании услуг пассажирам в пути следования транспортных средств при международных перевозках;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3) операций между комиссионерами (агентами, поверенными) и комитентами (принципалами, доверителями) при оказании комиссионерами (агентами, поверенными)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прав на них;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4) операций по договорам транспортной экспедиции, перевозки и фрахтования (чартера) при оказании экспедитором, перевозчиком и фрахтовщиком услуг, связанных с перевозкой вывозимого из Российской Федерации или ввозимого в Российскую Федерацию груза, транзитной перевозкой груза по территории Российской Федерации, а также по договорам страхования указанных грузов;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5) операций с внешними ценными бумагами, осуществляемых через организаторов торговли на рынке ценных бумаг Российской Федерации, при условии учета прав на такие ценные бумаги в депозитариях, созданных в соответствии с законодательством Российской Федерации</w:t>
      </w:r>
      <w:r w:rsidR="00B1462F" w:rsidRPr="00FB07D7">
        <w:rPr>
          <w:rStyle w:val="a8"/>
        </w:rPr>
        <w:footnoteReference w:id="35"/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6) операций с внешними ценными бумагами при условии учета прав на такие ценные бумаги в депозитариях, созданных в соответствии с законодательством Российской Федерации, и осуществления расчетов в валюте Российской Федерации</w:t>
      </w:r>
      <w:r w:rsidR="00B1462F" w:rsidRPr="00FB07D7">
        <w:rPr>
          <w:rStyle w:val="a8"/>
        </w:rPr>
        <w:t>1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7) операций, связанных с осуществлением обязательных платежей (налогов, сборов и других платежей) в федеральный бюджет, бюджет субъекта Российской Федерации, местный бюджет в иностранной валюте в соответствии с законодательством Российской Федерации;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8) операций, связанных с выплатами по внешним ценным бумагам (в том числе закладным), за исключением векселей</w:t>
      </w:r>
      <w:r w:rsidR="00B1462F" w:rsidRPr="00FB07D7">
        <w:rPr>
          <w:rStyle w:val="a8"/>
        </w:rPr>
        <w:t>1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9) операций при оплате и (или) возмещении расходов физического лица, связанных со служебной командировкой за пределы территории Российской Федерации, а также операций при погашении неизрасходованного аванса, выданного в связи со служебной командировкой</w:t>
      </w:r>
      <w:r w:rsidR="00B1462F" w:rsidRPr="00FB07D7">
        <w:rPr>
          <w:rStyle w:val="a8"/>
        </w:rPr>
        <w:t>1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10) операций, связанных с расчетами и переводами при исполнении бюджетов бюджетной системы Российской Федерации в соответствии с бюджетным законодательством Российской Федерации</w:t>
      </w:r>
      <w:r w:rsidR="00B1462F" w:rsidRPr="00FB07D7">
        <w:rPr>
          <w:rStyle w:val="a8"/>
        </w:rPr>
        <w:t>1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11) операций, предусматривающих расчеты и переводы для осуществления деятельности дипломатических представительств, консульских учреждений Российской Федерации и иных официальных представительств Российской Федерации, находящихся за пределами территории Российской Федерации, а также постоянных представительств Российской Федерации при межгосударственных или межправительственных организациях</w:t>
      </w:r>
      <w:r w:rsidR="00B1462F" w:rsidRPr="00FB07D7">
        <w:rPr>
          <w:rStyle w:val="a8"/>
        </w:rPr>
        <w:t>1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12) переводов физическим лицом - резидентом из Российской Федерации в пользу иных физических лиц - резидентов на их счета, открытые в банках, расположенных за пределами территории Российской Федерации, в суммах, не превышающих в течение одного операционного дня через один уполномоченный банк суммы, равной в эквиваленте 5 000 долларов США по официальному курсу, установленному Центральным банком Российской Федерации на дату списания денежных средств со счета физического лица - резидента, за исключением случаев, указанных в пункте 17 настоящей части</w:t>
      </w:r>
      <w:r w:rsidR="00B1462F" w:rsidRPr="00FB07D7">
        <w:rPr>
          <w:rStyle w:val="a8"/>
        </w:rPr>
        <w:footnoteReference w:id="36"/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13) переводов физическим лицом - резидентом в Российскую Федерацию со счетов, открытых в банках, расположенных за пределами территории Российской Федерации, в пользу иных физических лиц - резидентов на их счета в уполномоченных банках</w:t>
      </w:r>
      <w:r w:rsidR="00B1462F" w:rsidRPr="00FB07D7">
        <w:rPr>
          <w:rStyle w:val="a8"/>
        </w:rPr>
        <w:footnoteReference w:id="37"/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14) операций по оплате и (или) возмещению расходов, связанных со служебными поездками за пределы территории Российской Федерации работников, постоянная работа которых осуществляется в пути или имеет разъездной характер</w:t>
      </w:r>
      <w:r w:rsidR="00B1462F" w:rsidRPr="00FB07D7">
        <w:rPr>
          <w:rStyle w:val="a8"/>
        </w:rPr>
        <w:t>2</w:t>
      </w:r>
      <w:r w:rsidRPr="00FB07D7">
        <w:t>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15) операций, предусмотренных настоящей частью и частью 3 настоящей статьи, совершаемых доверительными управляющими;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16) операций, связанных с расчетами между транспортными организациями и находящимися за пределами территории Российской Федерации физическими лицами, а также филиалами, представительствами и иными подразделениями юридических лиц, созданных в соответствии с законодательством Российской Федерации, по договорам перевозки пассажиров</w:t>
      </w:r>
      <w:r w:rsidR="00B1462F" w:rsidRPr="00FB07D7">
        <w:rPr>
          <w:rStyle w:val="a8"/>
        </w:rPr>
        <w:footnoteReference w:id="38"/>
      </w:r>
      <w:r w:rsidRPr="00FB07D7">
        <w:t>.</w:t>
      </w:r>
    </w:p>
    <w:p w:rsidR="00F22339" w:rsidRPr="00FB07D7" w:rsidRDefault="00F22339" w:rsidP="00FB07D7">
      <w:pPr>
        <w:spacing w:after="0" w:line="360" w:lineRule="auto"/>
        <w:ind w:firstLine="709"/>
        <w:jc w:val="both"/>
      </w:pPr>
      <w:r w:rsidRPr="00FB07D7">
        <w:t>17) переводов физическими лицами - резидентами со своих счетов, открытых в уполномоченных банках, в пользу иных физических лиц - резидентов, являющихся их супругами или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сестрами, усыновителями и усыновленными), на счета указанных лиц, открытые в уполномоченных банках либо в банках, расположенных за пределами территории Российской Федерации.</w:t>
      </w:r>
    </w:p>
    <w:p w:rsidR="00160680" w:rsidRPr="00FB07D7" w:rsidRDefault="00160680" w:rsidP="00FB07D7">
      <w:pPr>
        <w:spacing w:after="0" w:line="360" w:lineRule="auto"/>
        <w:ind w:firstLine="709"/>
        <w:jc w:val="both"/>
      </w:pPr>
      <w:r w:rsidRPr="00FB07D7">
        <w:t>Валютные операции по сделкам между уполномоченными банками, совершаемым ими от своего имени и за свой счет, осуществляются в порядке, установленном Центральным банком Российской Федерации</w:t>
      </w:r>
      <w:r w:rsidRPr="00FB07D7">
        <w:rPr>
          <w:rStyle w:val="a8"/>
        </w:rPr>
        <w:footnoteReference w:id="39"/>
      </w:r>
      <w:r w:rsidRPr="00FB07D7">
        <w:t xml:space="preserve">. 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 xml:space="preserve"> Без ограничений осуществляются валютные операции между резидентами и уполномоченными банками, связанные: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1) с получением и возвратом кредитов и займов, уплатой сумм процентов и штрафных санкций по соответствующим договорам;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2) с внесением денежных средств резидентов на банковские счета (в банковские вклады) (до востребования и на определенный срок) и получением денежных средств резидентов с банковских счетов (банковских вкладов) (до востребования и на определенный срок);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3) с банковскими гарантиями, а также с исполнением резидентами обязательств по договорам поручительства и залога;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4) с приобретением резидентами у уполномоченных банков векселей, выписанных этими или другими уполномоченными банками, предъявлением их к платежу, получением по ним платежа, в том числе в порядке регресса, взысканием по ним штрафных санкций, а также с отчуждением резидентами указанных векселей уполномоченным банкам в порядке, установленном Федеральным законом от 11 марта 1997 года N 48-ФЗ "О переводном и простом векселе"</w:t>
      </w:r>
      <w:r w:rsidR="008D45BE" w:rsidRPr="00FB07D7">
        <w:rPr>
          <w:rStyle w:val="a8"/>
        </w:rPr>
        <w:footnoteReference w:id="40"/>
      </w:r>
      <w:r w:rsidRPr="00FB07D7">
        <w:t>;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5) с куплей-продажей физическими лицами наличной и безналичной иностранной валюты и чеков (в том числе дорожных чеков), номинальная стоимость которых указана в иностранной валюте, за валюту Российской Федерации и иностранную валюту, а также с обменом, заменой денежных знаков иностранного государства (группы иностранных государств), приемом для направления на инкассо в банки за пределами территории Российской Федерации наличной иностранной валюты и чеков (в том числе дорожных чеков), номинальная стоимость которых указана в иностранной валюте, не для целей осуществления физическими лицами предпринимательской деятельности;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6) с уплатой уполномоченным банкам комиссионного вознаграждения;</w:t>
      </w:r>
    </w:p>
    <w:p w:rsidR="00160680" w:rsidRPr="00FB07D7" w:rsidRDefault="00ED7620" w:rsidP="00FB07D7">
      <w:pPr>
        <w:spacing w:after="0" w:line="360" w:lineRule="auto"/>
        <w:ind w:firstLine="709"/>
        <w:jc w:val="both"/>
      </w:pPr>
      <w:r w:rsidRPr="00FB07D7">
        <w:t>7) с иными валютными операциями, отнесенными к банковским операциям в соответствии с законодательством Российской Федерации</w:t>
      </w:r>
      <w:r w:rsidR="00160680" w:rsidRPr="00FB07D7">
        <w:rPr>
          <w:rStyle w:val="a8"/>
        </w:rPr>
        <w:footnoteReference w:id="41"/>
      </w:r>
      <w:r w:rsidR="00F22339" w:rsidRPr="00FB07D7">
        <w:t>.</w:t>
      </w:r>
    </w:p>
    <w:p w:rsidR="00160680" w:rsidRPr="00FB07D7" w:rsidRDefault="00ED7620" w:rsidP="00FB07D7">
      <w:pPr>
        <w:spacing w:after="0" w:line="360" w:lineRule="auto"/>
        <w:ind w:firstLine="709"/>
        <w:jc w:val="both"/>
      </w:pPr>
      <w:r w:rsidRPr="00FB07D7">
        <w:t>Нерезиденты вправе осуществлять между собой валютные операции с внутренними ценными бумагами на территории Российской Федерации с учетом требований, установленных антимонопольным законодательством Российской Федерации и законодательством Российской Федерации о рынке ценных бумаг.</w:t>
      </w:r>
    </w:p>
    <w:p w:rsidR="00ED7620" w:rsidRPr="00FB07D7" w:rsidRDefault="00ED7620" w:rsidP="00FB07D7">
      <w:pPr>
        <w:spacing w:after="0" w:line="360" w:lineRule="auto"/>
        <w:ind w:firstLine="709"/>
        <w:jc w:val="both"/>
      </w:pPr>
      <w:r w:rsidRPr="00FB07D7">
        <w:t>Валютные операции между нерезидентами на территории Российской Федерации в валюте Российской Федерации осуществляются через банковские счета (банковские вклады), открытые на территории Российской Федерации в порядке, предусмотренном статьей 13 настоящего Федерального закона</w:t>
      </w:r>
      <w:r w:rsidRPr="00FB07D7">
        <w:rPr>
          <w:rStyle w:val="a8"/>
        </w:rPr>
        <w:t>1</w:t>
      </w:r>
      <w:r w:rsidRPr="00FB07D7">
        <w:t>.</w:t>
      </w:r>
    </w:p>
    <w:p w:rsidR="00C4131A" w:rsidRPr="00FB07D7" w:rsidRDefault="00C4131A" w:rsidP="00FB07D7">
      <w:pPr>
        <w:spacing w:after="0" w:line="360" w:lineRule="auto"/>
        <w:ind w:firstLine="709"/>
        <w:jc w:val="both"/>
      </w:pPr>
      <w:r w:rsidRPr="00FB07D7">
        <w:t>Валютные операции между нерезидентами</w:t>
      </w:r>
    </w:p>
    <w:p w:rsidR="00C4131A" w:rsidRPr="00FB07D7" w:rsidRDefault="00C4131A" w:rsidP="00FB07D7">
      <w:pPr>
        <w:spacing w:after="0" w:line="360" w:lineRule="auto"/>
        <w:ind w:firstLine="709"/>
        <w:jc w:val="both"/>
      </w:pPr>
      <w:r w:rsidRPr="00FB07D7">
        <w:t>1) Нерезиденты вправе без ограничений осуществлять между собой переводы иностранной валюты со счетов (с вкладов) в банках за пределами территории Российской Федерации на банковские счета (в банковские вклады) в уполномоченных банках или банковских счетов (банковских вкладов) в уполномоченных банках на счета (во вклады) в банках за пределами территории Российской Федерации или в уполномоченных банках.</w:t>
      </w:r>
    </w:p>
    <w:p w:rsidR="00C4131A" w:rsidRPr="00FB07D7" w:rsidRDefault="00C4131A" w:rsidP="00FB07D7">
      <w:pPr>
        <w:spacing w:after="0" w:line="360" w:lineRule="auto"/>
        <w:ind w:firstLine="709"/>
        <w:jc w:val="both"/>
      </w:pPr>
      <w:r w:rsidRPr="00FB07D7">
        <w:t>2) Нерезиденты вправе осуществлять между собой валютные операции с внутренними ценными бумагами на территории Российской Федерации с учетом требований, установленных антимонопольным законодательством Российской Федерации и законодательством Российской Федерации о рынке ценных бумаг.</w:t>
      </w:r>
    </w:p>
    <w:p w:rsidR="00C4131A" w:rsidRPr="00FB07D7" w:rsidRDefault="00C4131A" w:rsidP="00FB07D7">
      <w:pPr>
        <w:spacing w:after="0" w:line="360" w:lineRule="auto"/>
        <w:ind w:firstLine="709"/>
        <w:jc w:val="both"/>
      </w:pPr>
      <w:r w:rsidRPr="00FB07D7">
        <w:t>3)Валютные операции между нерезидентами на территории Российской Федерации в валюте Российской Федерации осуществляются через банковские счета (банковские вклады), открытые на территории Российской Федерации в порядке, предусмотренном статьей 13 настоящего Федерального закона.</w:t>
      </w:r>
    </w:p>
    <w:p w:rsidR="00DE6CB1" w:rsidRPr="00FB07D7" w:rsidRDefault="00FB07D7" w:rsidP="00FB07D7">
      <w:pPr>
        <w:spacing w:after="0" w:line="360" w:lineRule="auto"/>
        <w:ind w:firstLine="709"/>
        <w:jc w:val="both"/>
      </w:pPr>
      <w:r>
        <w:rPr>
          <w:b/>
          <w:bCs/>
        </w:rPr>
        <w:br w:type="page"/>
      </w:r>
      <w:r w:rsidR="00605549" w:rsidRPr="00FB07D7">
        <w:t>Заключение</w:t>
      </w:r>
    </w:p>
    <w:p w:rsidR="00FB07D7" w:rsidRDefault="00FB07D7" w:rsidP="00FB07D7">
      <w:pPr>
        <w:spacing w:after="0" w:line="360" w:lineRule="auto"/>
        <w:ind w:firstLine="709"/>
        <w:jc w:val="both"/>
      </w:pPr>
    </w:p>
    <w:p w:rsidR="00FF23A8" w:rsidRPr="00FB07D7" w:rsidRDefault="00FF23A8" w:rsidP="00FB07D7">
      <w:pPr>
        <w:spacing w:after="0" w:line="360" w:lineRule="auto"/>
        <w:ind w:firstLine="709"/>
        <w:jc w:val="both"/>
      </w:pPr>
      <w:r w:rsidRPr="00FB07D7">
        <w:t>Как показало исследование динамики развития вне</w:t>
      </w:r>
      <w:r w:rsidR="00AB4BB9" w:rsidRPr="00FB07D7">
        <w:t>шней торговли России за последне</w:t>
      </w:r>
      <w:r w:rsidRPr="00FB07D7">
        <w:t xml:space="preserve">е </w:t>
      </w:r>
      <w:r w:rsidR="00AB4BB9" w:rsidRPr="00FB07D7">
        <w:t>время</w:t>
      </w:r>
      <w:r w:rsidRPr="00FB07D7">
        <w:t xml:space="preserve"> характерными являются следующие тенденции:</w:t>
      </w:r>
    </w:p>
    <w:p w:rsidR="00FF23A8" w:rsidRPr="00FB07D7" w:rsidRDefault="00FF23A8" w:rsidP="00FB07D7">
      <w:pPr>
        <w:pStyle w:val="af3"/>
        <w:numPr>
          <w:ilvl w:val="0"/>
          <w:numId w:val="21"/>
        </w:numPr>
        <w:tabs>
          <w:tab w:val="left" w:pos="1440"/>
        </w:tabs>
        <w:spacing w:after="0" w:line="360" w:lineRule="auto"/>
        <w:ind w:left="0" w:firstLine="709"/>
        <w:jc w:val="both"/>
      </w:pPr>
      <w:r w:rsidRPr="00FB07D7">
        <w:t>Постоянный рост оборота внешней торговли России.</w:t>
      </w:r>
    </w:p>
    <w:p w:rsidR="00FF23A8" w:rsidRPr="00FB07D7" w:rsidRDefault="00FF23A8" w:rsidP="00FB07D7">
      <w:pPr>
        <w:pStyle w:val="af3"/>
        <w:numPr>
          <w:ilvl w:val="0"/>
          <w:numId w:val="21"/>
        </w:numPr>
        <w:tabs>
          <w:tab w:val="left" w:pos="1440"/>
        </w:tabs>
        <w:spacing w:after="0" w:line="360" w:lineRule="auto"/>
        <w:ind w:left="0" w:firstLine="709"/>
        <w:jc w:val="both"/>
      </w:pPr>
      <w:r w:rsidRPr="00FB07D7">
        <w:t>Увеличение доли экспорта продукции топливно-энергетического комплекса.</w:t>
      </w:r>
    </w:p>
    <w:p w:rsidR="00FF23A8" w:rsidRPr="00FB07D7" w:rsidRDefault="00FF23A8" w:rsidP="00FB07D7">
      <w:pPr>
        <w:pStyle w:val="af3"/>
        <w:numPr>
          <w:ilvl w:val="0"/>
          <w:numId w:val="21"/>
        </w:numPr>
        <w:tabs>
          <w:tab w:val="left" w:pos="1440"/>
        </w:tabs>
        <w:spacing w:after="0" w:line="360" w:lineRule="auto"/>
        <w:ind w:left="0" w:firstLine="709"/>
        <w:jc w:val="both"/>
      </w:pPr>
      <w:r w:rsidRPr="00FB07D7">
        <w:t>Снижение в экспорте доли продукции обрабатывающих отраслей промышленности.</w:t>
      </w:r>
    </w:p>
    <w:p w:rsidR="00FF23A8" w:rsidRPr="00FB07D7" w:rsidRDefault="00FF23A8" w:rsidP="00FB07D7">
      <w:pPr>
        <w:pStyle w:val="af3"/>
        <w:numPr>
          <w:ilvl w:val="0"/>
          <w:numId w:val="21"/>
        </w:numPr>
        <w:tabs>
          <w:tab w:val="left" w:pos="1440"/>
        </w:tabs>
        <w:spacing w:after="0" w:line="360" w:lineRule="auto"/>
        <w:ind w:left="0" w:firstLine="709"/>
        <w:jc w:val="both"/>
      </w:pPr>
      <w:r w:rsidRPr="00FB07D7">
        <w:t>Рост положительного сальдо внешней торговли.</w:t>
      </w:r>
    </w:p>
    <w:p w:rsidR="00FF23A8" w:rsidRPr="00FB07D7" w:rsidRDefault="00FF23A8" w:rsidP="00FB07D7">
      <w:pPr>
        <w:spacing w:after="0" w:line="360" w:lineRule="auto"/>
        <w:ind w:firstLine="709"/>
        <w:jc w:val="both"/>
      </w:pPr>
      <w:r w:rsidRPr="00FB07D7">
        <w:t>Не все эти тенденции можно считать положительными, так как наблюдается дальнейший рост зависимости России от экспорта сырья, что не характерно для наиболее развитых стран мира.</w:t>
      </w:r>
    </w:p>
    <w:p w:rsidR="00FF23A8" w:rsidRPr="00FB07D7" w:rsidRDefault="00AB4BB9" w:rsidP="00FB07D7">
      <w:pPr>
        <w:spacing w:after="0" w:line="360" w:lineRule="auto"/>
        <w:ind w:firstLine="709"/>
        <w:jc w:val="both"/>
      </w:pPr>
      <w:r w:rsidRPr="00FB07D7">
        <w:t>В целом</w:t>
      </w:r>
      <w:r w:rsidR="00FF23A8" w:rsidRPr="00FB07D7">
        <w:t xml:space="preserve"> повысилась самооценка российского бизнеса, что проявилось в росте конкурентоспособности промышленности. Нужно отметить, что это признак активизации использования неценовых факторов конкурентоспособности, т.е. факторов, связанных с эффективностью производства, рост которой компенсирует укрепление рубля. </w:t>
      </w:r>
    </w:p>
    <w:p w:rsidR="00FF23A8" w:rsidRPr="00FB07D7" w:rsidRDefault="00FF23A8" w:rsidP="00FB07D7">
      <w:pPr>
        <w:spacing w:after="0" w:line="360" w:lineRule="auto"/>
        <w:ind w:firstLine="709"/>
        <w:jc w:val="both"/>
      </w:pPr>
      <w:r w:rsidRPr="00FB07D7">
        <w:t>Для стабильного развития российской экономики в целом, необходимо сделать внешнеторговую политику органичной частью структурной (промышленной) политики, которую также надо разработать и начать наконец-то практически осуществлять. Подход к внешнеторговой политике в таком контексте придаст ей необходимую "стратегичность", устойчивость, предсказуемость.</w:t>
      </w:r>
    </w:p>
    <w:p w:rsidR="00FF23A8" w:rsidRPr="00FB07D7" w:rsidRDefault="00FF23A8" w:rsidP="00FB07D7">
      <w:pPr>
        <w:spacing w:after="0" w:line="360" w:lineRule="auto"/>
        <w:ind w:firstLine="709"/>
        <w:jc w:val="both"/>
      </w:pPr>
      <w:r w:rsidRPr="00FB07D7">
        <w:t>Факторы торгово-политического характера — унификация и снижение импортных пошлин, активизация переговорного процесса по присоединению России к ВТО, расширение сотрудничества с Евросоюзом и другие — формируют благоприятную основу для дальнейшего развития внешнеторговых связей, повышения их стабильности и предсказуемости.</w:t>
      </w:r>
    </w:p>
    <w:p w:rsidR="00BC1AC6" w:rsidRPr="00FB07D7" w:rsidRDefault="00BC1AC6" w:rsidP="00FB07D7">
      <w:pPr>
        <w:spacing w:after="0" w:line="360" w:lineRule="auto"/>
        <w:ind w:firstLine="709"/>
        <w:jc w:val="both"/>
      </w:pPr>
      <w:r w:rsidRPr="00FB07D7">
        <w:t>Становление валютного рынка в России имеет свою специфику, состоящую в сохранении пока еще очень высокой степени его централизации. Это связано с ограниченным объемом валютных ресурсов стране в целом и, в частности, у уполномоченных банков, с недостаточной налаженностью контактов между уполномоченными банками, в связи с тем, что система кредитных отношений в централизованной экономике строилась по вертикальному принципу.</w:t>
      </w:r>
    </w:p>
    <w:p w:rsidR="00BC1AC6" w:rsidRPr="00FB07D7" w:rsidRDefault="00BC1AC6" w:rsidP="00FB07D7">
      <w:pPr>
        <w:spacing w:after="0" w:line="360" w:lineRule="auto"/>
        <w:ind w:firstLine="709"/>
        <w:jc w:val="both"/>
      </w:pPr>
      <w:r w:rsidRPr="00FB07D7">
        <w:t xml:space="preserve">Тем не менее, есть основания полагать, что в перспективе валютный рынок РФ будет развиваться в русле основных закономерностей, проявляющихся в международной практике. </w:t>
      </w:r>
    </w:p>
    <w:p w:rsidR="00936240" w:rsidRPr="00FB07D7" w:rsidRDefault="003954E0" w:rsidP="00FB07D7">
      <w:pPr>
        <w:spacing w:after="0" w:line="360" w:lineRule="auto"/>
        <w:ind w:firstLine="709"/>
        <w:jc w:val="both"/>
        <w:rPr>
          <w:color w:val="000000"/>
        </w:rPr>
      </w:pPr>
      <w:r w:rsidRPr="00FB07D7">
        <w:rPr>
          <w:color w:val="000000"/>
        </w:rPr>
        <w:t>На основе вышеизложенного материала курсовой работы можно сделать следующие выводы:</w:t>
      </w:r>
    </w:p>
    <w:p w:rsidR="007D070E" w:rsidRDefault="00936240" w:rsidP="00FB07D7">
      <w:pPr>
        <w:spacing w:after="0" w:line="360" w:lineRule="auto"/>
        <w:ind w:firstLine="709"/>
        <w:jc w:val="both"/>
        <w:rPr>
          <w:b/>
          <w:bCs/>
        </w:rPr>
      </w:pPr>
      <w:r w:rsidRPr="00FB07D7">
        <w:rPr>
          <w:color w:val="000000"/>
        </w:rPr>
        <w:t xml:space="preserve">Формой законодательного регулирования внешнеторговых отношений являются </w:t>
      </w:r>
      <w:r w:rsidRPr="00FB07D7">
        <w:t xml:space="preserve">Федеральный закон Российской Федерации "Об основах государственного регулирования внешнеторговой деятельности" </w:t>
      </w:r>
      <w:r w:rsidRPr="00FB07D7">
        <w:rPr>
          <w:rStyle w:val="a8"/>
          <w:color w:val="000000"/>
        </w:rPr>
        <w:footnoteReference w:id="42"/>
      </w:r>
      <w:r w:rsidRPr="00FB07D7">
        <w:rPr>
          <w:color w:val="000000"/>
        </w:rPr>
        <w:t xml:space="preserve"> и</w:t>
      </w:r>
      <w:r w:rsidR="00B67ADE" w:rsidRPr="00FB07D7">
        <w:rPr>
          <w:color w:val="000000"/>
        </w:rPr>
        <w:t xml:space="preserve"> </w:t>
      </w:r>
      <w:r w:rsidR="00B67ADE" w:rsidRPr="00FB07D7">
        <w:t>Федеральный закон Российской Федерации "О валютном регулировании и валютном контроле".</w:t>
      </w:r>
      <w:r w:rsidR="00B67ADE" w:rsidRPr="00FB07D7">
        <w:rPr>
          <w:rStyle w:val="a8"/>
          <w:color w:val="000000"/>
        </w:rPr>
        <w:footnoteReference w:id="43"/>
      </w:r>
      <w:r w:rsidRPr="00FB07D7">
        <w:rPr>
          <w:color w:val="000000"/>
        </w:rPr>
        <w:t xml:space="preserve"> </w:t>
      </w:r>
      <w:r w:rsidR="003954E0" w:rsidRPr="00FB07D7">
        <w:rPr>
          <w:color w:val="000000"/>
        </w:rPr>
        <w:t>Формой связи между производителями продукции разных стран выступает внешняя торговля, обслуживающая сферу товарного  обращения  (включая услуги и посредников) через внешнеторговые операции, которые носят коммерческий</w:t>
      </w:r>
      <w:r w:rsidR="00B67ADE" w:rsidRPr="00FB07D7">
        <w:rPr>
          <w:color w:val="000000"/>
        </w:rPr>
        <w:t xml:space="preserve"> </w:t>
      </w:r>
      <w:r w:rsidR="00FB07D7">
        <w:rPr>
          <w:color w:val="000000"/>
        </w:rPr>
        <w:t xml:space="preserve">характер. </w:t>
      </w:r>
      <w:r w:rsidR="003954E0" w:rsidRPr="00FB07D7">
        <w:rPr>
          <w:color w:val="000000"/>
        </w:rPr>
        <w:t>Таким образом, внешнеторговые операции представляют собой комплекс основных и вспомогательных (обеспечивающих) видов коммерческой деятельности, то есть набор технических приемов, последовательное применение которых обеспечивает реа</w:t>
      </w:r>
      <w:r w:rsidR="00FB07D7">
        <w:rPr>
          <w:color w:val="000000"/>
        </w:rPr>
        <w:t xml:space="preserve">лизацию договора купли-продажи. </w:t>
      </w:r>
      <w:r w:rsidR="003954E0" w:rsidRPr="00FB07D7">
        <w:rPr>
          <w:color w:val="000000"/>
        </w:rPr>
        <w:t>Внешнеторговые операции охватывают разнообразную сферу взаимоотношений экономического, финансового и правового характера между партнерами, которые осуществляются на основе заключаемых внешнеторговых сделок.</w:t>
      </w:r>
      <w:r w:rsidR="003954E0" w:rsidRPr="00FB07D7">
        <w:rPr>
          <w:color w:val="000000"/>
        </w:rPr>
        <w:br/>
      </w:r>
      <w:r w:rsidR="00BC1AC6" w:rsidRPr="00FB07D7">
        <w:br w:type="page"/>
      </w:r>
      <w:r w:rsidR="00FB07D7">
        <w:rPr>
          <w:b/>
          <w:bCs/>
          <w:color w:val="000000"/>
        </w:rPr>
        <w:t xml:space="preserve">         </w:t>
      </w:r>
      <w:r w:rsidR="00B67ADE" w:rsidRPr="00FB07D7">
        <w:rPr>
          <w:b/>
          <w:bCs/>
          <w:color w:val="000000"/>
        </w:rPr>
        <w:t>Список использованной литературы</w:t>
      </w:r>
    </w:p>
    <w:p w:rsidR="00FB07D7" w:rsidRPr="00FB07D7" w:rsidRDefault="00FB07D7" w:rsidP="00FB07D7">
      <w:pPr>
        <w:spacing w:after="0" w:line="360" w:lineRule="auto"/>
        <w:ind w:firstLine="709"/>
        <w:jc w:val="both"/>
        <w:rPr>
          <w:b/>
          <w:bCs/>
        </w:rPr>
      </w:pPr>
    </w:p>
    <w:p w:rsidR="007D070E" w:rsidRPr="00FB07D7" w:rsidRDefault="007D070E" w:rsidP="00FB07D7">
      <w:pPr>
        <w:pStyle w:val="af3"/>
        <w:numPr>
          <w:ilvl w:val="1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/>
          <w:bCs/>
          <w:lang w:val="en-US"/>
        </w:rPr>
      </w:pPr>
      <w:r w:rsidRPr="00FB07D7">
        <w:rPr>
          <w:b/>
          <w:bCs/>
        </w:rPr>
        <w:t>Нормативная литература</w:t>
      </w:r>
    </w:p>
    <w:p w:rsidR="00040F8E" w:rsidRPr="00FB07D7" w:rsidRDefault="007D070E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Конституция Российской Федерации.- М.: Юрайт-Издат, 2002. – 48 с.</w:t>
      </w:r>
    </w:p>
    <w:p w:rsidR="003E4365" w:rsidRPr="00FB07D7" w:rsidRDefault="003E4365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Гражданский кодекс Российской Федерации. Текст с изменениями и дополнениями на 1 июня 2007 года.- М.: Эксмо,2007. –</w:t>
      </w:r>
      <w:r w:rsidRPr="00FB07D7">
        <w:rPr>
          <w:color w:val="666666"/>
        </w:rPr>
        <w:t xml:space="preserve"> </w:t>
      </w:r>
      <w:r w:rsidRPr="00FB07D7">
        <w:t>736 с.</w:t>
      </w:r>
    </w:p>
    <w:p w:rsidR="00791D60" w:rsidRPr="00FB07D7" w:rsidRDefault="00791D60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Налоговый кодекс Российской Федерации. Части 1 и 2.- М.: Эксмо,2007. –</w:t>
      </w:r>
      <w:r w:rsidRPr="00FB07D7">
        <w:rPr>
          <w:color w:val="666666"/>
        </w:rPr>
        <w:t xml:space="preserve"> </w:t>
      </w:r>
      <w:r w:rsidRPr="00FB07D7">
        <w:t>832 с.</w:t>
      </w:r>
    </w:p>
    <w:p w:rsidR="00040F8E" w:rsidRPr="00FB07D7" w:rsidRDefault="00040F8E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Федеральный закон Российской Федерации от 08.12.2003 № 164-ФЗ "Об основах государственного регулирования внешнеторговой деятельности" // Собрание законодательства Российской Федерации, 15.12.2003, № 50, ст. 4850.</w:t>
      </w:r>
    </w:p>
    <w:p w:rsidR="00040F8E" w:rsidRPr="00FB07D7" w:rsidRDefault="00040F8E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Федеральный закон Российской Федерации от 10.12.2003 № 173-Ф3 "О валютном регулировании и валютно</w:t>
      </w:r>
      <w:r w:rsidR="004F1158" w:rsidRPr="00FB07D7">
        <w:t>м контроле"//</w:t>
      </w:r>
      <w:r w:rsidRPr="00FB07D7">
        <w:t>Собрание законодательства Российской Федерации, 15.12.2003, №50, ст. 4859</w:t>
      </w:r>
      <w:r w:rsidR="00486291" w:rsidRPr="00FB07D7"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29.06.2004 №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</w:t>
      </w:r>
      <w:r w:rsidR="0052519A" w:rsidRPr="00FB07D7">
        <w:rPr>
          <w:sz w:val="28"/>
          <w:szCs w:val="28"/>
        </w:rPr>
        <w:t>//</w:t>
      </w:r>
      <w:r w:rsidRPr="00FB07D7">
        <w:rPr>
          <w:sz w:val="28"/>
          <w:szCs w:val="28"/>
        </w:rPr>
        <w:t>Собрание законодательства Российской Федерации, 05.07.2004,  №27, ст. 2711.</w:t>
      </w:r>
    </w:p>
    <w:p w:rsidR="007B170D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18.07.2005 № 90-ФЗ "О внесении изменений в</w:t>
      </w:r>
    </w:p>
    <w:p w:rsidR="00040F8E" w:rsidRPr="00FB07D7" w:rsidRDefault="00040F8E" w:rsidP="00FB07D7">
      <w:pPr>
        <w:pStyle w:val="a7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B07D7">
        <w:rPr>
          <w:sz w:val="28"/>
          <w:szCs w:val="28"/>
        </w:rPr>
        <w:t xml:space="preserve">некоторые </w:t>
      </w:r>
      <w:r w:rsidR="007B170D" w:rsidRPr="00FB07D7">
        <w:rPr>
          <w:sz w:val="28"/>
          <w:szCs w:val="28"/>
        </w:rPr>
        <w:t>законодательные</w:t>
      </w:r>
      <w:r w:rsidRPr="00FB07D7">
        <w:rPr>
          <w:sz w:val="28"/>
          <w:szCs w:val="28"/>
        </w:rPr>
        <w:t xml:space="preserve"> </w:t>
      </w:r>
      <w:r w:rsidR="007B170D" w:rsidRPr="00FB07D7">
        <w:rPr>
          <w:sz w:val="28"/>
          <w:szCs w:val="28"/>
        </w:rPr>
        <w:t xml:space="preserve">акты Российской </w:t>
      </w:r>
      <w:r w:rsidRPr="00FB07D7">
        <w:rPr>
          <w:sz w:val="28"/>
          <w:szCs w:val="28"/>
        </w:rPr>
        <w:t>Федерации"//</w:t>
      </w:r>
      <w:r w:rsidR="0078011B" w:rsidRPr="00FB07D7">
        <w:rPr>
          <w:sz w:val="28"/>
          <w:szCs w:val="28"/>
        </w:rPr>
        <w:t xml:space="preserve"> </w:t>
      </w:r>
      <w:r w:rsidRPr="00FB07D7">
        <w:rPr>
          <w:sz w:val="28"/>
          <w:szCs w:val="28"/>
        </w:rPr>
        <w:t>Российская</w:t>
      </w:r>
      <w:r w:rsidR="008424B7" w:rsidRPr="00FB07D7">
        <w:rPr>
          <w:sz w:val="28"/>
          <w:szCs w:val="28"/>
        </w:rPr>
        <w:t xml:space="preserve"> </w:t>
      </w:r>
      <w:r w:rsidRPr="00FB07D7">
        <w:rPr>
          <w:sz w:val="28"/>
          <w:szCs w:val="28"/>
        </w:rPr>
        <w:t>газета от 20.07.2005</w:t>
      </w:r>
      <w:r w:rsidR="00486291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26.07.2006  № 131-ФЗ "О внесении изменений в  федеральный закон "О валютном регулировании и валютном контроле"//  Российская газета от 27.07.2006</w:t>
      </w:r>
      <w:r w:rsidR="00486291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30.12.2006 № 267-ФЗ "О внесении изменений в федеральный закон "О валютном регулировании и валютном контроле"//  Российская газета от 31.12.2006</w:t>
      </w:r>
      <w:r w:rsidR="00486291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30.12.2006 № 267-ФЗ "О внесении изменений в отдельные законодательные акты российской федерации в связи с принятием федерального закона "О банке развития"//  Российская газета от 24.05.2007</w:t>
      </w:r>
      <w:r w:rsidR="00EB1F65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05.07.2007 № 127-ФЗ "О внесении изменений в федеральный закон "О валютном регулировании и валютном контроле"</w:t>
      </w:r>
      <w:r w:rsidR="0078011B" w:rsidRPr="00FB07D7">
        <w:rPr>
          <w:sz w:val="28"/>
          <w:szCs w:val="28"/>
        </w:rPr>
        <w:t xml:space="preserve">// </w:t>
      </w:r>
      <w:r w:rsidRPr="00FB07D7">
        <w:rPr>
          <w:sz w:val="28"/>
          <w:szCs w:val="28"/>
        </w:rPr>
        <w:t>Собрание законодательства Российской Федерации, 16.07.2007, №29, ст. 3480</w:t>
      </w:r>
      <w:r w:rsidR="00EB1F65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7"/>
        <w:numPr>
          <w:ilvl w:val="0"/>
          <w:numId w:val="18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07D7">
        <w:rPr>
          <w:sz w:val="28"/>
          <w:szCs w:val="28"/>
        </w:rPr>
        <w:t>Федеральный закон от 05.07.2007 № 127-ФЗ "О внесении изменений в статью 12 федерального закона "О валютном регулировании и валютном контроле"//  Собрание законодательства Российской Федерации, 05.11.2007, №45, ст. 5419</w:t>
      </w:r>
      <w:r w:rsidR="00EB1F65" w:rsidRPr="00FB07D7">
        <w:rPr>
          <w:sz w:val="28"/>
          <w:szCs w:val="28"/>
        </w:rPr>
        <w:t>.</w:t>
      </w:r>
    </w:p>
    <w:p w:rsidR="00040F8E" w:rsidRPr="00FB07D7" w:rsidRDefault="00040F8E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  <w:r w:rsidR="00EB1F65" w:rsidRPr="00FB07D7">
        <w:t>.</w:t>
      </w:r>
    </w:p>
    <w:p w:rsidR="007D070E" w:rsidRPr="00FB07D7" w:rsidRDefault="00040F8E" w:rsidP="00FB07D7">
      <w:pPr>
        <w:pStyle w:val="af3"/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jc w:val="both"/>
        <w:rPr>
          <w:b/>
          <w:bCs/>
        </w:rPr>
      </w:pPr>
      <w:r w:rsidRPr="00FB07D7">
        <w:t>Закон от 09.10.92 г. N 3615-1О "О валютном регулировании и валютном контроле" // Ведомости Съезда народных депутатов Российской Федерации и Верховного Совета Российской Федерации. 1992. № 45. Ст. 2542.</w:t>
      </w:r>
    </w:p>
    <w:p w:rsidR="007D070E" w:rsidRPr="00FB07D7" w:rsidRDefault="007D070E" w:rsidP="00FB07D7">
      <w:pPr>
        <w:tabs>
          <w:tab w:val="num" w:pos="0"/>
        </w:tabs>
        <w:spacing w:after="0" w:line="360" w:lineRule="auto"/>
        <w:jc w:val="both"/>
        <w:rPr>
          <w:b/>
          <w:bCs/>
        </w:rPr>
      </w:pPr>
    </w:p>
    <w:p w:rsidR="007D070E" w:rsidRPr="00FB07D7" w:rsidRDefault="007D070E" w:rsidP="00FB07D7">
      <w:pPr>
        <w:numPr>
          <w:ilvl w:val="1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/>
          <w:bCs/>
        </w:rPr>
      </w:pPr>
      <w:r w:rsidRPr="00FB07D7">
        <w:rPr>
          <w:b/>
          <w:bCs/>
        </w:rPr>
        <w:t>Специальная  литература</w:t>
      </w:r>
    </w:p>
    <w:p w:rsidR="00040F8E" w:rsidRPr="00FB07D7" w:rsidRDefault="00040F8E" w:rsidP="00FB07D7">
      <w:pPr>
        <w:pStyle w:val="af3"/>
        <w:numPr>
          <w:ilvl w:val="0"/>
          <w:numId w:val="1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</w:pPr>
      <w:r w:rsidRPr="00FB07D7">
        <w:t>Большая советская энциклопедия. Т. 3. -М.: Советская энциклопедия, 1970.- С. 341.</w:t>
      </w:r>
    </w:p>
    <w:p w:rsidR="00071BC4" w:rsidRPr="00FB07D7" w:rsidRDefault="00DB1B5E" w:rsidP="00FB07D7">
      <w:pPr>
        <w:pStyle w:val="af3"/>
        <w:numPr>
          <w:ilvl w:val="0"/>
          <w:numId w:val="1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</w:pPr>
      <w:r w:rsidRPr="00FB07D7">
        <w:rPr>
          <w:rStyle w:val="s1"/>
          <w:sz w:val="28"/>
          <w:szCs w:val="28"/>
        </w:rPr>
        <w:t>Большой экономический словарь</w:t>
      </w:r>
      <w:r w:rsidRPr="00FB07D7">
        <w:rPr>
          <w:rStyle w:val="s1"/>
          <w:b/>
          <w:bCs/>
          <w:sz w:val="28"/>
          <w:szCs w:val="28"/>
        </w:rPr>
        <w:t>.</w:t>
      </w:r>
      <w:r w:rsidRPr="00FB07D7">
        <w:t xml:space="preserve"> /под ред. А.Н. Азрилияна. -5-е изд., перераб. и доп. -М.: Институт новой экономики, 2002. – </w:t>
      </w:r>
      <w:r w:rsidR="00D442B3" w:rsidRPr="00FB07D7">
        <w:t>С.280.</w:t>
      </w:r>
    </w:p>
    <w:p w:rsidR="00D442B3" w:rsidRPr="00FB07D7" w:rsidRDefault="00F239CB" w:rsidP="00FB07D7">
      <w:pPr>
        <w:pStyle w:val="af3"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FB07D7">
        <w:t>Банковское дело</w:t>
      </w:r>
      <w:r w:rsidR="00D442B3" w:rsidRPr="00FB07D7">
        <w:t xml:space="preserve"> : У</w:t>
      </w:r>
      <w:r w:rsidRPr="00FB07D7">
        <w:t>чебник</w:t>
      </w:r>
      <w:r w:rsidR="0005063D" w:rsidRPr="00FB07D7">
        <w:t>.</w:t>
      </w:r>
      <w:r w:rsidRPr="00FB07D7">
        <w:t xml:space="preserve"> </w:t>
      </w:r>
      <w:r w:rsidR="0005063D" w:rsidRPr="00FB07D7">
        <w:t>/</w:t>
      </w:r>
      <w:r w:rsidRPr="00FB07D7">
        <w:t xml:space="preserve">под ред. </w:t>
      </w:r>
      <w:r w:rsidR="0005063D" w:rsidRPr="00FB07D7">
        <w:t>Г.Г.</w:t>
      </w:r>
      <w:r w:rsidRPr="00FB07D7">
        <w:t xml:space="preserve">Коробовой. </w:t>
      </w:r>
      <w:r w:rsidR="00D442B3" w:rsidRPr="00FB07D7">
        <w:t>-</w:t>
      </w:r>
      <w:r w:rsidRPr="00FB07D7">
        <w:t xml:space="preserve"> изд. </w:t>
      </w:r>
      <w:r w:rsidR="00D442B3" w:rsidRPr="00FB07D7">
        <w:t>с изм. -</w:t>
      </w:r>
      <w:r w:rsidRPr="00FB07D7">
        <w:t xml:space="preserve"> М.: </w:t>
      </w:r>
      <w:r w:rsidR="00D442B3" w:rsidRPr="00FB07D7">
        <w:rPr>
          <w:color w:val="000000"/>
        </w:rPr>
        <w:t>Экономистъ</w:t>
      </w:r>
      <w:r w:rsidR="00D442B3" w:rsidRPr="00FB07D7">
        <w:t xml:space="preserve">, 2006. </w:t>
      </w:r>
      <w:r w:rsidR="00DE774F" w:rsidRPr="00FB07D7">
        <w:t>–С.</w:t>
      </w:r>
      <w:r w:rsidR="00B768E4" w:rsidRPr="00FB07D7">
        <w:t>2</w:t>
      </w:r>
      <w:r w:rsidRPr="00FB07D7">
        <w:t>66</w:t>
      </w:r>
      <w:r w:rsidR="00DE774F" w:rsidRPr="00FB07D7">
        <w:t>.</w:t>
      </w:r>
      <w:r w:rsidRPr="00FB07D7">
        <w:t xml:space="preserve"> </w:t>
      </w:r>
    </w:p>
    <w:p w:rsidR="00874C63" w:rsidRPr="00FB07D7" w:rsidRDefault="00874C63" w:rsidP="00FB07D7">
      <w:pPr>
        <w:pStyle w:val="af3"/>
        <w:numPr>
          <w:ilvl w:val="0"/>
          <w:numId w:val="19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</w:pPr>
      <w:r w:rsidRPr="00FB07D7">
        <w:t xml:space="preserve">Веременко С.А. Банковское дело. / М.: ЮНИТИ, 2005. </w:t>
      </w:r>
      <w:r w:rsidR="00B768E4" w:rsidRPr="00FB07D7">
        <w:t>–</w:t>
      </w:r>
      <w:r w:rsidRPr="00FB07D7">
        <w:t xml:space="preserve"> </w:t>
      </w:r>
      <w:r w:rsidR="00B768E4" w:rsidRPr="00FB07D7">
        <w:t>С.90.</w:t>
      </w:r>
    </w:p>
    <w:p w:rsidR="00874C63" w:rsidRPr="00FB07D7" w:rsidRDefault="00874C63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rPr>
          <w:color w:val="000000"/>
        </w:rPr>
        <w:t xml:space="preserve">Астахов В. П. Бухгалтерский учет и валютный контроль во внешнеэкономической деятельности. / М.: ПРИОР, 2001. </w:t>
      </w:r>
      <w:r w:rsidRPr="00FB07D7">
        <w:t>– С.</w:t>
      </w:r>
      <w:r w:rsidR="00B768E4" w:rsidRPr="00FB07D7">
        <w:rPr>
          <w:color w:val="000000"/>
        </w:rPr>
        <w:t>2</w:t>
      </w:r>
      <w:r w:rsidRPr="00FB07D7">
        <w:rPr>
          <w:color w:val="000000"/>
        </w:rPr>
        <w:t>36.</w:t>
      </w:r>
    </w:p>
    <w:p w:rsidR="00874C63" w:rsidRPr="00FB07D7" w:rsidRDefault="00874C63" w:rsidP="00FB07D7">
      <w:pPr>
        <w:pStyle w:val="af3"/>
        <w:numPr>
          <w:ilvl w:val="0"/>
          <w:numId w:val="19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</w:pPr>
      <w:r w:rsidRPr="00FB07D7">
        <w:t>Доронин И.Г. Валютный рынок России. / М.: Финансы, 2005. – С.</w:t>
      </w:r>
      <w:r w:rsidR="00B768E4" w:rsidRPr="00FB07D7">
        <w:t>12</w:t>
      </w:r>
      <w:r w:rsidRPr="00FB07D7">
        <w:t>0.</w:t>
      </w:r>
    </w:p>
    <w:p w:rsidR="00027E8E" w:rsidRPr="00FB07D7" w:rsidRDefault="00DE774F" w:rsidP="00FB07D7">
      <w:pPr>
        <w:pStyle w:val="af3"/>
        <w:numPr>
          <w:ilvl w:val="0"/>
          <w:numId w:val="19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</w:pPr>
      <w:r w:rsidRPr="00FB07D7">
        <w:t>Деньги и финансовые институты.</w:t>
      </w:r>
      <w:r w:rsidR="0005063D" w:rsidRPr="00FB07D7">
        <w:t xml:space="preserve"> </w:t>
      </w:r>
      <w:r w:rsidRPr="00FB07D7">
        <w:t xml:space="preserve">/под. ред. </w:t>
      </w:r>
      <w:r w:rsidR="0005063D" w:rsidRPr="00FB07D7">
        <w:t xml:space="preserve">И.Т. </w:t>
      </w:r>
      <w:r w:rsidRPr="00FB07D7">
        <w:t>Балабанова, О.В.</w:t>
      </w:r>
      <w:r w:rsidR="0005063D" w:rsidRPr="00FB07D7">
        <w:t xml:space="preserve"> Гончарук.</w:t>
      </w:r>
      <w:r w:rsidR="00027E8E" w:rsidRPr="00FB07D7">
        <w:t xml:space="preserve"> - М.:  Питер, 2003. – С.83.</w:t>
      </w:r>
    </w:p>
    <w:p w:rsidR="00027E8E" w:rsidRPr="00FB07D7" w:rsidRDefault="00027E8E" w:rsidP="00FB07D7">
      <w:pPr>
        <w:pStyle w:val="af3"/>
        <w:numPr>
          <w:ilvl w:val="0"/>
          <w:numId w:val="19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</w:pPr>
      <w:r w:rsidRPr="00FB07D7">
        <w:rPr>
          <w:color w:val="000000"/>
        </w:rPr>
        <w:t>Деньги. Кредит. Банки. / под ред. Жукова Е. Ф. – М.: ЮНИТИ, 2003</w:t>
      </w:r>
      <w:r w:rsidRPr="00FB07D7">
        <w:t>. –С.243-245</w:t>
      </w:r>
      <w:r w:rsidR="00EB1F65" w:rsidRPr="00FB07D7">
        <w:t>.</w:t>
      </w:r>
    </w:p>
    <w:p w:rsidR="00027E8E" w:rsidRPr="00FB07D7" w:rsidRDefault="00027E8E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t>Дадалко В.А. Международные экономические отношения: Учеб. пособие. / М.:Армита.Маркетинг, Менеджмент</w:t>
      </w:r>
      <w:r w:rsidR="003A328E" w:rsidRPr="00FB07D7">
        <w:t>,</w:t>
      </w:r>
      <w:r w:rsidRPr="00FB07D7">
        <w:t xml:space="preserve"> 2000.  –С.394</w:t>
      </w:r>
      <w:r w:rsidR="00EB1F65" w:rsidRPr="00FB07D7">
        <w:t>.</w:t>
      </w:r>
    </w:p>
    <w:p w:rsidR="00B67ADE" w:rsidRPr="00FB07D7" w:rsidRDefault="00B67ADE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t xml:space="preserve">Международные валютно-кредитные отношения. / </w:t>
      </w:r>
      <w:r w:rsidR="00027E8E" w:rsidRPr="00FB07D7">
        <w:t xml:space="preserve">под. ред </w:t>
      </w:r>
      <w:r w:rsidRPr="00FB07D7">
        <w:t xml:space="preserve">Колесников В.И. </w:t>
      </w:r>
      <w:r w:rsidR="00027E8E" w:rsidRPr="00FB07D7">
        <w:t xml:space="preserve">- М.: Питер, </w:t>
      </w:r>
      <w:r w:rsidRPr="00FB07D7">
        <w:t xml:space="preserve"> 2001.</w:t>
      </w:r>
      <w:r w:rsidR="00027E8E" w:rsidRPr="00FB07D7">
        <w:t xml:space="preserve"> –С.</w:t>
      </w:r>
      <w:r w:rsidRPr="00FB07D7">
        <w:t>197</w:t>
      </w:r>
      <w:r w:rsidR="00EB1F65" w:rsidRPr="00FB07D7">
        <w:t>.</w:t>
      </w:r>
    </w:p>
    <w:p w:rsidR="00D32FF7" w:rsidRPr="00FB07D7" w:rsidRDefault="00D32FF7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t>Международные валютно-кредитные и финансовые отношения: Учебник / Под ред. Л.Н. Красавиной. . 2-е изд., перераб. и доп. - М.: Финансы и статистика, 2000. –</w:t>
      </w:r>
      <w:r w:rsidRPr="00FB07D7">
        <w:rPr>
          <w:lang w:val="en-US"/>
        </w:rPr>
        <w:t>C</w:t>
      </w:r>
      <w:r w:rsidRPr="00FB07D7">
        <w:t>.259</w:t>
      </w:r>
      <w:r w:rsidR="00EB1F65" w:rsidRPr="00FB07D7">
        <w:t>.</w:t>
      </w:r>
    </w:p>
    <w:p w:rsidR="00874C63" w:rsidRPr="00FB07D7" w:rsidRDefault="00027E8E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rPr>
          <w:color w:val="000000"/>
        </w:rPr>
        <w:t>Л.А. Воловик .</w:t>
      </w:r>
      <w:r w:rsidR="00874C63" w:rsidRPr="00FB07D7">
        <w:rPr>
          <w:color w:val="000000"/>
        </w:rPr>
        <w:t>Основы внешнеэкономической деятельностью: Учебное пособие</w:t>
      </w:r>
      <w:r w:rsidRPr="00FB07D7">
        <w:rPr>
          <w:color w:val="000000"/>
        </w:rPr>
        <w:t>.</w:t>
      </w:r>
      <w:r w:rsidR="00874C63" w:rsidRPr="00FB07D7">
        <w:rPr>
          <w:color w:val="000000"/>
        </w:rPr>
        <w:t xml:space="preserve"> /</w:t>
      </w:r>
      <w:r w:rsidRPr="00FB07D7">
        <w:rPr>
          <w:color w:val="000000"/>
        </w:rPr>
        <w:t xml:space="preserve"> </w:t>
      </w:r>
      <w:r w:rsidR="00874C63" w:rsidRPr="00FB07D7">
        <w:t xml:space="preserve">М.: </w:t>
      </w:r>
      <w:r w:rsidR="00874C63" w:rsidRPr="00FB07D7">
        <w:rPr>
          <w:color w:val="000000"/>
        </w:rPr>
        <w:t>КГУ. Калининград, 2003. – С.</w:t>
      </w:r>
      <w:r w:rsidR="00B768E4" w:rsidRPr="00FB07D7">
        <w:rPr>
          <w:color w:val="000000"/>
        </w:rPr>
        <w:t xml:space="preserve"> </w:t>
      </w:r>
      <w:r w:rsidR="00874C63" w:rsidRPr="00FB07D7">
        <w:rPr>
          <w:color w:val="000000"/>
        </w:rPr>
        <w:t>56.</w:t>
      </w:r>
    </w:p>
    <w:p w:rsidR="00B768E4" w:rsidRPr="00FB07D7" w:rsidRDefault="0005063D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color w:val="000000"/>
        </w:rPr>
      </w:pPr>
      <w:r w:rsidRPr="00FB07D7">
        <w:t>Практика внешнеэкономической деятельности. Учет, анализ и контроль</w:t>
      </w:r>
      <w:r w:rsidR="007519A5" w:rsidRPr="00FB07D7">
        <w:t xml:space="preserve"> </w:t>
      </w:r>
      <w:r w:rsidRPr="00FB07D7">
        <w:t>валютных операций. /под ред. Ю.Г. Ермолаева. - М.: АРГО, 2003.</w:t>
      </w:r>
      <w:r w:rsidR="00B768E4" w:rsidRPr="00FB07D7">
        <w:rPr>
          <w:color w:val="000000"/>
        </w:rPr>
        <w:t xml:space="preserve">  – С. 69.</w:t>
      </w:r>
    </w:p>
    <w:p w:rsidR="00E11033" w:rsidRPr="00FB07D7" w:rsidRDefault="00E11033" w:rsidP="00FB07D7">
      <w:pPr>
        <w:pStyle w:val="af3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 xml:space="preserve">Володин Ф. Г. Валютная политика ЦБ: структурный анализ и </w:t>
      </w:r>
      <w:r w:rsidR="0005063D" w:rsidRPr="00FB07D7">
        <w:t>новации // Банковские услуги, 2004.</w:t>
      </w:r>
      <w:r w:rsidRPr="00FB07D7">
        <w:t>- С. 2-10</w:t>
      </w:r>
      <w:r w:rsidR="0005063D" w:rsidRPr="00FB07D7">
        <w:t>.</w:t>
      </w:r>
    </w:p>
    <w:p w:rsidR="00874C63" w:rsidRPr="00FB07D7" w:rsidRDefault="00874C63" w:rsidP="00FB07D7">
      <w:pPr>
        <w:pStyle w:val="21"/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</w:pPr>
      <w:r w:rsidRPr="00FB07D7">
        <w:t>Бородин А.Ф. О роли банковского сектора в обеспечении устойчивого роста экономики // Деньги и кредит, 2003.- С.15-16.</w:t>
      </w:r>
    </w:p>
    <w:p w:rsidR="00874C63" w:rsidRPr="00FB07D7" w:rsidRDefault="00874C63" w:rsidP="00FB07D7">
      <w:pPr>
        <w:spacing w:after="0" w:line="360" w:lineRule="auto"/>
        <w:ind w:firstLine="709"/>
        <w:jc w:val="both"/>
      </w:pPr>
      <w:bookmarkStart w:id="1" w:name="_GoBack"/>
      <w:bookmarkEnd w:id="1"/>
    </w:p>
    <w:sectPr w:rsidR="00874C63" w:rsidRPr="00FB07D7" w:rsidSect="00FB07D7">
      <w:footnotePr>
        <w:numRestart w:val="eachPage"/>
      </w:footnotePr>
      <w:type w:val="continuous"/>
      <w:pgSz w:w="11906" w:h="16838" w:code="9"/>
      <w:pgMar w:top="1134" w:right="851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65" w:rsidRDefault="00751665" w:rsidP="00860DCB">
      <w:pPr>
        <w:spacing w:after="0" w:line="240" w:lineRule="auto"/>
      </w:pPr>
      <w:r>
        <w:separator/>
      </w:r>
    </w:p>
  </w:endnote>
  <w:endnote w:type="continuationSeparator" w:id="0">
    <w:p w:rsidR="00751665" w:rsidRDefault="00751665" w:rsidP="0086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21" w:rsidRDefault="00A3492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570">
      <w:rPr>
        <w:noProof/>
      </w:rPr>
      <w:t>3</w:t>
    </w:r>
    <w:r>
      <w:fldChar w:fldCharType="end"/>
    </w:r>
  </w:p>
  <w:p w:rsidR="004002BA" w:rsidRDefault="004002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65" w:rsidRDefault="00751665" w:rsidP="00860DCB">
      <w:pPr>
        <w:spacing w:after="0" w:line="240" w:lineRule="auto"/>
      </w:pPr>
      <w:r>
        <w:separator/>
      </w:r>
    </w:p>
  </w:footnote>
  <w:footnote w:type="continuationSeparator" w:id="0">
    <w:p w:rsidR="00751665" w:rsidRDefault="00751665" w:rsidP="00860DCB">
      <w:pPr>
        <w:spacing w:after="0" w:line="240" w:lineRule="auto"/>
      </w:pPr>
      <w:r>
        <w:continuationSeparator/>
      </w:r>
    </w:p>
  </w:footnote>
  <w:footnote w:id="1">
    <w:p w:rsidR="00751665" w:rsidRDefault="004002BA">
      <w:pPr>
        <w:pStyle w:val="a7"/>
      </w:pPr>
      <w:r>
        <w:rPr>
          <w:rStyle w:val="a8"/>
        </w:rPr>
        <w:footnoteRef/>
      </w:r>
      <w:r w:rsidRPr="0088345E">
        <w:t xml:space="preserve"> Федеральный закон Российской Федерации от 08.12.2003 № 164-ФЗ "Об основах государственного </w:t>
      </w:r>
      <w:r w:rsidRPr="00804AD8">
        <w:rPr>
          <w:color w:val="000000"/>
        </w:rPr>
        <w:t xml:space="preserve">регулирования </w:t>
      </w:r>
      <w:r w:rsidRPr="00804AD8">
        <w:t>внешнеторговой деятельности"</w:t>
      </w:r>
      <w:r w:rsidRPr="0088345E">
        <w:t xml:space="preserve"> // Собрание законодательства Российской Федерации, 15.12.2003, № 50, ст. 4850.</w:t>
      </w:r>
    </w:p>
  </w:footnote>
  <w:footnote w:id="2">
    <w:p w:rsidR="004002BA" w:rsidRDefault="004002BA" w:rsidP="00951054">
      <w:pPr>
        <w:pStyle w:val="a7"/>
      </w:pPr>
      <w:r w:rsidRPr="0078530C">
        <w:rPr>
          <w:rStyle w:val="a8"/>
        </w:rPr>
        <w:t>2</w:t>
      </w:r>
      <w:r>
        <w:t xml:space="preserve"> Федеральный 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</w:t>
      </w:r>
      <w:r>
        <w:t>, 15.12.2003, №50</w:t>
      </w:r>
      <w:r w:rsidRPr="006651E6">
        <w:t xml:space="preserve"> </w:t>
      </w:r>
      <w:r w:rsidRPr="0088345E">
        <w:t>ст. 4859</w:t>
      </w:r>
    </w:p>
    <w:p w:rsidR="00751665" w:rsidRDefault="00751665" w:rsidP="00951054">
      <w:pPr>
        <w:pStyle w:val="a7"/>
      </w:pPr>
    </w:p>
  </w:footnote>
  <w:footnote w:id="3">
    <w:p w:rsidR="00751665" w:rsidRDefault="004002BA">
      <w:pPr>
        <w:pStyle w:val="a7"/>
      </w:pPr>
      <w:r w:rsidRPr="009F61D9">
        <w:rPr>
          <w:rStyle w:val="a8"/>
        </w:rPr>
        <w:footnoteRef/>
      </w:r>
      <w:r w:rsidRPr="009F61D9">
        <w:t>Большая советская энциклопедия. Т. 3. -М.: Советская энциклопедия, 1970.- С. 341.</w:t>
      </w:r>
    </w:p>
  </w:footnote>
  <w:footnote w:id="4">
    <w:p w:rsidR="004002BA" w:rsidRPr="0088345E" w:rsidRDefault="004002BA" w:rsidP="00B82EDB">
      <w:pPr>
        <w:pStyle w:val="a7"/>
      </w:pPr>
      <w:r>
        <w:rPr>
          <w:rStyle w:val="a8"/>
        </w:rPr>
        <w:footnoteRef/>
      </w:r>
      <w:r>
        <w:t xml:space="preserve"> </w:t>
      </w:r>
      <w:r w:rsidRPr="0088345E">
        <w:t xml:space="preserve">Федеральный закон Российской Федерации от 08.12.2003 № 164-ФЗ "Об основах государственного регулирования </w:t>
      </w:r>
      <w:r w:rsidRPr="00B82EDB">
        <w:t>внешнеторговой деятельности</w:t>
      </w:r>
      <w:r w:rsidRPr="0088345E">
        <w:t>" // Собрание законодательства Российской Федерации, 15.12.2003, № 50, ст. 4850.</w:t>
      </w:r>
    </w:p>
    <w:p w:rsidR="00751665" w:rsidRDefault="00751665" w:rsidP="00B82EDB">
      <w:pPr>
        <w:pStyle w:val="a7"/>
      </w:pPr>
    </w:p>
  </w:footnote>
  <w:footnote w:id="5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88345E">
        <w:t xml:space="preserve">Федеральный закон Российской Федерации от 08.12.2003 № 164-ФЗ "Об основах государственного </w:t>
      </w:r>
      <w:r w:rsidRPr="00B82EDB">
        <w:t>регулирования внешнеторговой деятельности</w:t>
      </w:r>
      <w:r w:rsidRPr="0088345E">
        <w:t>" // Собрание законодательства Российской Федерации, 15.12.2003, № 50, ст. 4850.</w:t>
      </w:r>
    </w:p>
  </w:footnote>
  <w:footnote w:id="6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7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8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9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88345E">
        <w:t xml:space="preserve">Федеральный закон Российской Федерации от 08.12.2003 № 164-ФЗ "Об основах государственного регулирования </w:t>
      </w:r>
      <w:r w:rsidRPr="004002BA">
        <w:t>внешнеторговой деятельности"</w:t>
      </w:r>
      <w:r w:rsidRPr="0088345E">
        <w:t xml:space="preserve"> // Собрание законодательства Российской Федерации, 15.12.2003, № 50, ст. 4850.</w:t>
      </w:r>
    </w:p>
  </w:footnote>
  <w:footnote w:id="10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11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88345E">
        <w:t xml:space="preserve">Федеральный закон Российской Федерации от 08.12.2003 № 164-ФЗ "Об основах государственного регулирования </w:t>
      </w:r>
      <w:r w:rsidRPr="004002BA">
        <w:t>внешнеторговой деятельности</w:t>
      </w:r>
      <w:r w:rsidRPr="0088345E">
        <w:t>" // Собрание законодательства Российской Федерации, 15.12.2003, № 50, ст. 4850.</w:t>
      </w:r>
    </w:p>
  </w:footnote>
  <w:footnote w:id="12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6A5890">
        <w:t>Конституция Российской Федерации.- М.: Юрайт-Издат, 2002. – 48 с.</w:t>
      </w:r>
    </w:p>
  </w:footnote>
  <w:footnote w:id="13">
    <w:p w:rsidR="00751665" w:rsidRDefault="004002BA" w:rsidP="005412DC">
      <w:pPr>
        <w:pStyle w:val="HTML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Закон</w:t>
      </w:r>
      <w:r w:rsidRPr="005412DC">
        <w:rPr>
          <w:rFonts w:ascii="Times New Roman" w:hAnsi="Times New Roman" w:cs="Times New Roman"/>
        </w:rPr>
        <w:t xml:space="preserve"> от 09.10.92 г. N 3615-1О "О валютном регулировании и валютном контроле" // Ведомости Съезда народных депутатов Российской Федерации и Верховного Совета Российской Федерации. 1992. № 45. Ст. 2542.</w:t>
      </w:r>
    </w:p>
  </w:footnote>
  <w:footnote w:id="14">
    <w:p w:rsidR="00751665" w:rsidRDefault="00DB1B5E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15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29.06.2004 №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управления"// Собрание законодательства Российской Федерации, 05.07.2004,  №27, ст. 2711.</w:t>
      </w:r>
    </w:p>
  </w:footnote>
  <w:footnote w:id="16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18.07.2005 № 90-ФЗ "О внесении изменений в некоторые законодательные акты Российской Федерации"// Российская газета от 20.07.2005</w:t>
      </w:r>
    </w:p>
  </w:footnote>
  <w:footnote w:id="17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26.07.2006  № 131-ФЗ "О внесении изменений в федеральный закон "О валютном регулировании и валютном контроле"//  Российская газета от 27.07.2006</w:t>
      </w:r>
    </w:p>
  </w:footnote>
  <w:footnote w:id="18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30.12.2006 № 267-ФЗ "О внесении изменений в федеральный закон "О валютном регулировании и валютном контроле"//  Российская газета от 31.12.2006</w:t>
      </w:r>
    </w:p>
  </w:footnote>
  <w:footnote w:id="19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30.12.2006 № 267-ФЗ "О внесении изменений в отдельные законодательные акты российской федерации в связи с принятием федерального закона "О банке развития"//  Российская газета от 24.05.2007</w:t>
      </w:r>
    </w:p>
  </w:footnote>
  <w:footnote w:id="20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05.07.2007 № 127-ФЗ "О внесении изменений в федеральный закон "О валютном регулировании и валютном контроле"//  Собрание законодательства Российской Федерации, 16.07.2007, №29, ст. 3480</w:t>
      </w:r>
    </w:p>
  </w:footnote>
  <w:footnote w:id="21">
    <w:p w:rsidR="00751665" w:rsidRDefault="00DB1B5E">
      <w:pPr>
        <w:pStyle w:val="a7"/>
      </w:pPr>
      <w:r w:rsidRPr="005546E1">
        <w:rPr>
          <w:rStyle w:val="a8"/>
        </w:rPr>
        <w:footnoteRef/>
      </w:r>
      <w:r w:rsidRPr="005546E1">
        <w:t xml:space="preserve"> Федеральный закон от 05.07.2007 № 127-ФЗ "О внесении изменений в статью 12 федерального закона "О валютном регулировании и валютном контроле"//  Собрание законодательства Российской Федерации, 05.11.2007, №45, ст. 5419</w:t>
      </w:r>
    </w:p>
  </w:footnote>
  <w:footnote w:id="22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23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24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25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26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Федеральный закон</w:t>
      </w:r>
      <w:r w:rsidRPr="0088345E">
        <w:t xml:space="preserve">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27">
    <w:p w:rsidR="004002BA" w:rsidRPr="0018620A" w:rsidRDefault="004002BA" w:rsidP="0018620A">
      <w:pPr>
        <w:spacing w:before="100" w:beforeAutospacing="1" w:after="100" w:afterAutospacing="1" w:line="360" w:lineRule="auto"/>
        <w:rPr>
          <w:color w:val="000000"/>
        </w:rPr>
      </w:pPr>
      <w:r w:rsidRPr="0088345E">
        <w:rPr>
          <w:rStyle w:val="a8"/>
          <w:sz w:val="20"/>
          <w:szCs w:val="20"/>
        </w:rPr>
        <w:footnoteRef/>
      </w:r>
      <w:r w:rsidRPr="0018620A">
        <w:rPr>
          <w:sz w:val="20"/>
          <w:szCs w:val="20"/>
        </w:rPr>
        <w:t xml:space="preserve"> Международные валютно-кредитные отношения. / под. </w:t>
      </w:r>
      <w:r w:rsidR="00DB1B5E" w:rsidRPr="0018620A">
        <w:rPr>
          <w:sz w:val="20"/>
          <w:szCs w:val="20"/>
        </w:rPr>
        <w:t>Ред.</w:t>
      </w:r>
      <w:r w:rsidRPr="0018620A">
        <w:rPr>
          <w:sz w:val="20"/>
          <w:szCs w:val="20"/>
        </w:rPr>
        <w:t xml:space="preserve"> Колесников В.И. - М.: Питер,  2001. –С.183</w:t>
      </w:r>
    </w:p>
    <w:p w:rsidR="004002BA" w:rsidRPr="0088345E" w:rsidRDefault="004002BA" w:rsidP="00D269C7">
      <w:pPr>
        <w:rPr>
          <w:sz w:val="20"/>
          <w:szCs w:val="20"/>
        </w:rPr>
      </w:pPr>
    </w:p>
    <w:p w:rsidR="00751665" w:rsidRDefault="00751665" w:rsidP="00D269C7"/>
  </w:footnote>
  <w:footnote w:id="28">
    <w:p w:rsidR="004002BA" w:rsidRPr="00D32FF7" w:rsidRDefault="004002BA" w:rsidP="00D32FF7">
      <w:pPr>
        <w:spacing w:before="100" w:beforeAutospacing="1" w:after="100" w:afterAutospacing="1" w:line="360" w:lineRule="auto"/>
        <w:ind w:left="360"/>
        <w:rPr>
          <w:color w:val="000000"/>
        </w:rPr>
      </w:pPr>
      <w:r w:rsidRPr="0088345E">
        <w:rPr>
          <w:rStyle w:val="a8"/>
          <w:sz w:val="20"/>
          <w:szCs w:val="20"/>
        </w:rPr>
        <w:footnoteRef/>
      </w:r>
      <w:r w:rsidRPr="00D32FF7">
        <w:rPr>
          <w:sz w:val="20"/>
          <w:szCs w:val="20"/>
        </w:rPr>
        <w:t xml:space="preserve"> Международные валютно-кредитные отношения. / под. </w:t>
      </w:r>
      <w:r w:rsidR="00DB1B5E" w:rsidRPr="00D32FF7">
        <w:rPr>
          <w:sz w:val="20"/>
          <w:szCs w:val="20"/>
        </w:rPr>
        <w:t>ред.</w:t>
      </w:r>
      <w:r w:rsidRPr="00D32FF7">
        <w:rPr>
          <w:sz w:val="20"/>
          <w:szCs w:val="20"/>
        </w:rPr>
        <w:t xml:space="preserve"> Колесников В.И. - М.: </w:t>
      </w:r>
      <w:r>
        <w:rPr>
          <w:sz w:val="20"/>
          <w:szCs w:val="20"/>
        </w:rPr>
        <w:t>Питер</w:t>
      </w:r>
      <w:r w:rsidRPr="0018620A">
        <w:rPr>
          <w:sz w:val="20"/>
          <w:szCs w:val="20"/>
        </w:rPr>
        <w:t>,</w:t>
      </w:r>
      <w:r w:rsidRPr="00D32FF7">
        <w:rPr>
          <w:sz w:val="20"/>
          <w:szCs w:val="20"/>
        </w:rPr>
        <w:t xml:space="preserve"> 2001. –С.197</w:t>
      </w:r>
    </w:p>
    <w:p w:rsidR="004002BA" w:rsidRPr="0088345E" w:rsidRDefault="004002BA" w:rsidP="00D269C7">
      <w:pPr>
        <w:rPr>
          <w:sz w:val="20"/>
          <w:szCs w:val="20"/>
        </w:rPr>
      </w:pPr>
    </w:p>
    <w:p w:rsidR="00751665" w:rsidRDefault="00751665" w:rsidP="00D269C7"/>
  </w:footnote>
  <w:footnote w:id="29">
    <w:p w:rsidR="004002BA" w:rsidRPr="00D32FF7" w:rsidRDefault="004002BA" w:rsidP="00D269C7">
      <w:pPr>
        <w:rPr>
          <w:sz w:val="20"/>
          <w:szCs w:val="20"/>
        </w:rPr>
      </w:pPr>
      <w:r w:rsidRPr="0088345E">
        <w:rPr>
          <w:rStyle w:val="a8"/>
          <w:sz w:val="20"/>
          <w:szCs w:val="20"/>
        </w:rPr>
        <w:footnoteRef/>
      </w:r>
      <w:r w:rsidRPr="0088345E">
        <w:rPr>
          <w:sz w:val="20"/>
          <w:szCs w:val="20"/>
        </w:rPr>
        <w:t xml:space="preserve"> Международные валютно-кредитные и финансовые отношения: </w:t>
      </w:r>
      <w:r w:rsidR="00DB1B5E">
        <w:rPr>
          <w:sz w:val="20"/>
          <w:szCs w:val="20"/>
        </w:rPr>
        <w:t>Учебник / п</w:t>
      </w:r>
      <w:r w:rsidR="00DB1B5E" w:rsidRPr="0088345E">
        <w:rPr>
          <w:sz w:val="20"/>
          <w:szCs w:val="20"/>
        </w:rPr>
        <w:t>од ред. Л.Н. Красавино</w:t>
      </w:r>
      <w:r w:rsidR="00DB1B5E">
        <w:rPr>
          <w:sz w:val="20"/>
          <w:szCs w:val="20"/>
        </w:rPr>
        <w:t xml:space="preserve">й. . 2-е изд., перераб. и доп. </w:t>
      </w:r>
      <w:r w:rsidR="00DB1B5E" w:rsidRPr="003A328E">
        <w:rPr>
          <w:sz w:val="20"/>
          <w:szCs w:val="20"/>
        </w:rPr>
        <w:t>-</w:t>
      </w:r>
      <w:r w:rsidR="00DB1B5E" w:rsidRPr="0088345E">
        <w:rPr>
          <w:sz w:val="20"/>
          <w:szCs w:val="20"/>
        </w:rPr>
        <w:t xml:space="preserve"> М.: Финансы и статистика, 200</w:t>
      </w:r>
      <w:r w:rsidR="00DB1B5E">
        <w:rPr>
          <w:sz w:val="20"/>
          <w:szCs w:val="20"/>
        </w:rPr>
        <w:t xml:space="preserve">0. </w:t>
      </w:r>
      <w:r w:rsidRPr="003A328E">
        <w:rPr>
          <w:sz w:val="20"/>
          <w:szCs w:val="20"/>
        </w:rPr>
        <w:t>–</w:t>
      </w:r>
      <w:r>
        <w:rPr>
          <w:sz w:val="20"/>
          <w:szCs w:val="20"/>
          <w:lang w:val="en-US"/>
        </w:rPr>
        <w:t>C</w:t>
      </w:r>
      <w:r w:rsidRPr="003A328E">
        <w:rPr>
          <w:sz w:val="20"/>
          <w:szCs w:val="20"/>
        </w:rPr>
        <w:t>.</w:t>
      </w:r>
      <w:r w:rsidRPr="00D32FF7">
        <w:rPr>
          <w:sz w:val="20"/>
          <w:szCs w:val="20"/>
        </w:rPr>
        <w:t>1</w:t>
      </w:r>
      <w:r w:rsidRPr="0088345E">
        <w:rPr>
          <w:sz w:val="20"/>
          <w:szCs w:val="20"/>
        </w:rPr>
        <w:t>9</w:t>
      </w:r>
      <w:r w:rsidRPr="00D32FF7">
        <w:rPr>
          <w:sz w:val="20"/>
          <w:szCs w:val="20"/>
        </w:rPr>
        <w:t>4</w:t>
      </w:r>
    </w:p>
    <w:p w:rsidR="00751665" w:rsidRDefault="00751665" w:rsidP="00D269C7"/>
  </w:footnote>
  <w:footnote w:id="30">
    <w:p w:rsidR="00751665" w:rsidRDefault="004002BA" w:rsidP="003A328E">
      <w:pPr>
        <w:spacing w:before="100" w:beforeAutospacing="1" w:after="100" w:afterAutospacing="1" w:line="240" w:lineRule="auto"/>
      </w:pPr>
      <w:r w:rsidRPr="0088345E">
        <w:rPr>
          <w:rStyle w:val="a8"/>
          <w:sz w:val="20"/>
          <w:szCs w:val="20"/>
        </w:rPr>
        <w:footnoteRef/>
      </w:r>
      <w:r w:rsidRPr="003A328E">
        <w:rPr>
          <w:sz w:val="20"/>
          <w:szCs w:val="20"/>
        </w:rPr>
        <w:t xml:space="preserve"> Дадалко В.А. Международные экономические отношения: Учеб. пособие. / </w:t>
      </w:r>
      <w:r w:rsidR="00DB1B5E" w:rsidRPr="003A328E">
        <w:rPr>
          <w:sz w:val="20"/>
          <w:szCs w:val="20"/>
        </w:rPr>
        <w:t>М.:Армита.</w:t>
      </w:r>
      <w:r w:rsidR="00DB1B5E">
        <w:rPr>
          <w:sz w:val="20"/>
          <w:szCs w:val="20"/>
        </w:rPr>
        <w:t xml:space="preserve"> </w:t>
      </w:r>
      <w:r w:rsidR="00DB1B5E" w:rsidRPr="003A328E">
        <w:rPr>
          <w:sz w:val="20"/>
          <w:szCs w:val="20"/>
        </w:rPr>
        <w:t xml:space="preserve">Маркетинг, Менеджмент, 2000.  </w:t>
      </w:r>
      <w:r w:rsidRPr="003A328E">
        <w:rPr>
          <w:sz w:val="20"/>
          <w:szCs w:val="20"/>
        </w:rPr>
        <w:t>–С.394</w:t>
      </w:r>
    </w:p>
  </w:footnote>
  <w:footnote w:id="31">
    <w:p w:rsidR="004002BA" w:rsidRPr="0088345E" w:rsidRDefault="004002BA" w:rsidP="003A328E">
      <w:pPr>
        <w:spacing w:line="240" w:lineRule="auto"/>
        <w:rPr>
          <w:sz w:val="20"/>
          <w:szCs w:val="20"/>
        </w:rPr>
      </w:pPr>
      <w:r w:rsidRPr="0088345E">
        <w:rPr>
          <w:rStyle w:val="a8"/>
          <w:sz w:val="20"/>
          <w:szCs w:val="20"/>
        </w:rPr>
        <w:footnoteRef/>
      </w:r>
      <w:r w:rsidRPr="0088345E">
        <w:rPr>
          <w:sz w:val="20"/>
          <w:szCs w:val="20"/>
        </w:rPr>
        <w:t xml:space="preserve"> Международные валютно-кредитные и финансовые отношения: </w:t>
      </w:r>
      <w:r w:rsidR="00DB1B5E">
        <w:rPr>
          <w:sz w:val="20"/>
          <w:szCs w:val="20"/>
        </w:rPr>
        <w:t>Учебник / п</w:t>
      </w:r>
      <w:r w:rsidR="00DB1B5E" w:rsidRPr="0088345E">
        <w:rPr>
          <w:sz w:val="20"/>
          <w:szCs w:val="20"/>
        </w:rPr>
        <w:t>од ред. Л.Н. Красавино</w:t>
      </w:r>
      <w:r w:rsidR="00DB1B5E">
        <w:rPr>
          <w:sz w:val="20"/>
          <w:szCs w:val="20"/>
        </w:rPr>
        <w:t xml:space="preserve">й. . 2-е изд., перераб. и доп. </w:t>
      </w:r>
      <w:r w:rsidR="00DB1B5E" w:rsidRPr="003A328E">
        <w:rPr>
          <w:sz w:val="20"/>
          <w:szCs w:val="20"/>
        </w:rPr>
        <w:t>-</w:t>
      </w:r>
      <w:r w:rsidR="00DB1B5E" w:rsidRPr="0088345E">
        <w:rPr>
          <w:sz w:val="20"/>
          <w:szCs w:val="20"/>
        </w:rPr>
        <w:t xml:space="preserve"> М.: Финансы и статистика, 200</w:t>
      </w:r>
      <w:r w:rsidR="00DB1B5E">
        <w:rPr>
          <w:sz w:val="20"/>
          <w:szCs w:val="20"/>
        </w:rPr>
        <w:t xml:space="preserve">0. </w:t>
      </w:r>
      <w:r w:rsidRPr="003A328E">
        <w:rPr>
          <w:sz w:val="20"/>
          <w:szCs w:val="20"/>
        </w:rPr>
        <w:t>–</w:t>
      </w:r>
      <w:r>
        <w:rPr>
          <w:sz w:val="20"/>
          <w:szCs w:val="20"/>
          <w:lang w:val="en-US"/>
        </w:rPr>
        <w:t>C</w:t>
      </w:r>
      <w:r w:rsidRPr="003A328E">
        <w:rPr>
          <w:sz w:val="20"/>
          <w:szCs w:val="20"/>
        </w:rPr>
        <w:t>.</w:t>
      </w:r>
      <w:r w:rsidRPr="0088345E">
        <w:rPr>
          <w:sz w:val="20"/>
          <w:szCs w:val="20"/>
        </w:rPr>
        <w:t>259</w:t>
      </w:r>
    </w:p>
    <w:p w:rsidR="00751665" w:rsidRDefault="00751665" w:rsidP="003A328E">
      <w:pPr>
        <w:spacing w:line="240" w:lineRule="auto"/>
      </w:pPr>
    </w:p>
  </w:footnote>
  <w:footnote w:id="32">
    <w:p w:rsidR="00751665" w:rsidRDefault="004002BA" w:rsidP="00E90A99">
      <w:pPr>
        <w:pStyle w:val="a7"/>
      </w:pPr>
      <w:r>
        <w:rPr>
          <w:rStyle w:val="a8"/>
        </w:rPr>
        <w:footnoteRef/>
      </w:r>
      <w:r>
        <w:t xml:space="preserve"> </w:t>
      </w:r>
      <w:r w:rsidRPr="00160680">
        <w:rPr>
          <w:color w:val="000000"/>
        </w:rPr>
        <w:t>Деньги. Кредит</w:t>
      </w:r>
      <w:r>
        <w:rPr>
          <w:color w:val="000000"/>
        </w:rPr>
        <w:t>. Банки. / п</w:t>
      </w:r>
      <w:r w:rsidRPr="00160680">
        <w:rPr>
          <w:color w:val="000000"/>
        </w:rPr>
        <w:t>од ред. Жукова Е. Ф. – М.: ЮНИТИ, 2003</w:t>
      </w:r>
      <w:r w:rsidRPr="00160680">
        <w:t>. –</w:t>
      </w:r>
      <w:r>
        <w:t>С.243-245</w:t>
      </w:r>
    </w:p>
  </w:footnote>
  <w:footnote w:id="33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34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</w:footnote>
  <w:footnote w:id="35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от 18.07.2005 № 90-ФЗ "О внесении изменений в некоторые законодательные акты Российской Федерации"// Российская газета от 20.07.2005</w:t>
      </w:r>
    </w:p>
  </w:footnote>
  <w:footnote w:id="36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от 05.07.2007 № 127-ФЗ "О внесении изменений в статью 12 федерального закона "О валютном регулировании и валютном контроле"//  Собрание законодательства Российской Федерации, 05.11.2007, №45, ст. 5419</w:t>
      </w:r>
    </w:p>
  </w:footnote>
  <w:footnote w:id="37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от 18.07.2005 № 90-ФЗ "О внесении изменений в некоторые законодательные акты Российской Федерации"// Российская газета от 20.07.2005</w:t>
      </w:r>
    </w:p>
  </w:footnote>
  <w:footnote w:id="38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5546E1">
        <w:t>Федеральный закон от 30.12.2006 № 267-ФЗ "О внесении изменений в федеральный закон "О валютном регулировании и валютном контроле"//  Российская газета от 31.12.2006</w:t>
      </w:r>
    </w:p>
  </w:footnote>
  <w:footnote w:id="39">
    <w:p w:rsidR="004002BA" w:rsidRDefault="004002BA" w:rsidP="00160680">
      <w:pPr>
        <w:pStyle w:val="21"/>
      </w:pPr>
      <w:r>
        <w:rPr>
          <w:rStyle w:val="a8"/>
        </w:rPr>
        <w:footnoteRef/>
      </w:r>
      <w:r>
        <w:t xml:space="preserve"> </w:t>
      </w:r>
      <w:r w:rsidRPr="005546E1">
        <w:rPr>
          <w:sz w:val="20"/>
          <w:szCs w:val="20"/>
        </w:rPr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  <w:p w:rsidR="00751665" w:rsidRDefault="00751665" w:rsidP="00160680">
      <w:pPr>
        <w:pStyle w:val="21"/>
      </w:pPr>
    </w:p>
  </w:footnote>
  <w:footnote w:id="40">
    <w:p w:rsidR="00751665" w:rsidRDefault="004002BA">
      <w:pPr>
        <w:pStyle w:val="a7"/>
      </w:pPr>
      <w:r>
        <w:rPr>
          <w:rStyle w:val="a8"/>
        </w:rPr>
        <w:footnoteRef/>
      </w:r>
      <w:r>
        <w:t xml:space="preserve"> </w:t>
      </w:r>
      <w:r w:rsidRPr="008D45BE">
        <w:rPr>
          <w:color w:val="000000"/>
        </w:rPr>
        <w:t>Федеральный закон от 11.03.1997 г. № 48-ФЗ “О переводном и простом векселе”//Собрание законодательства РФ", 17.03.1997, №11, ст. 1238</w:t>
      </w:r>
    </w:p>
  </w:footnote>
  <w:footnote w:id="41">
    <w:p w:rsidR="004002BA" w:rsidRDefault="004002BA" w:rsidP="008D45BE">
      <w:pPr>
        <w:pStyle w:val="21"/>
        <w:ind w:left="0"/>
      </w:pPr>
      <w:r>
        <w:rPr>
          <w:rStyle w:val="a8"/>
        </w:rPr>
        <w:footnoteRef/>
      </w:r>
      <w:r>
        <w:t xml:space="preserve"> </w:t>
      </w:r>
      <w:r w:rsidRPr="005546E1">
        <w:rPr>
          <w:sz w:val="20"/>
          <w:szCs w:val="20"/>
        </w:rPr>
        <w:t>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  <w:p w:rsidR="00751665" w:rsidRDefault="00751665" w:rsidP="008D45BE">
      <w:pPr>
        <w:pStyle w:val="21"/>
        <w:ind w:left="0"/>
      </w:pPr>
    </w:p>
  </w:footnote>
  <w:footnote w:id="42">
    <w:p w:rsidR="00751665" w:rsidRDefault="004002BA" w:rsidP="00B67ADE">
      <w:pPr>
        <w:spacing w:line="240" w:lineRule="auto"/>
        <w:jc w:val="both"/>
      </w:pPr>
      <w:r w:rsidRPr="00B67ADE">
        <w:rPr>
          <w:rStyle w:val="a8"/>
          <w:sz w:val="20"/>
          <w:szCs w:val="20"/>
        </w:rPr>
        <w:footnoteRef/>
      </w:r>
      <w:r w:rsidRPr="00B67ADE">
        <w:rPr>
          <w:sz w:val="20"/>
          <w:szCs w:val="20"/>
        </w:rPr>
        <w:t xml:space="preserve"> </w:t>
      </w:r>
      <w:r w:rsidRPr="00B01E51">
        <w:rPr>
          <w:sz w:val="20"/>
          <w:szCs w:val="20"/>
        </w:rPr>
        <w:t>Федеральный закон Российской Федерации от 08.12.2003 № 164-ФЗ "Об основах государственного регулирования внешнеторговой деятельности" // Собрание законодательства Российской Федерации, 15.12.2003, № 50, ст. 4850.</w:t>
      </w:r>
    </w:p>
  </w:footnote>
  <w:footnote w:id="43">
    <w:p w:rsidR="004002BA" w:rsidRPr="00B67ADE" w:rsidRDefault="004002BA" w:rsidP="00B67ADE">
      <w:pPr>
        <w:spacing w:line="240" w:lineRule="auto"/>
        <w:jc w:val="both"/>
        <w:rPr>
          <w:sz w:val="20"/>
          <w:szCs w:val="20"/>
        </w:rPr>
      </w:pPr>
      <w:r w:rsidRPr="00B67ADE">
        <w:rPr>
          <w:rStyle w:val="a8"/>
          <w:sz w:val="20"/>
          <w:szCs w:val="20"/>
        </w:rPr>
        <w:footnoteRef/>
      </w:r>
      <w:r w:rsidRPr="00B67ADE">
        <w:rPr>
          <w:sz w:val="20"/>
          <w:szCs w:val="20"/>
        </w:rPr>
        <w:t xml:space="preserve"> Федеральный закон Российской Федерации от 10.12.2003 № 173-Ф3 "О валютном регулировании и валютном контроле" // Собрание законодательства Российской Федерации, 15.12.2003, №50, ст. 4859</w:t>
      </w:r>
    </w:p>
    <w:p w:rsidR="00751665" w:rsidRDefault="00751665" w:rsidP="00B67ADE">
      <w:pPr>
        <w:spacing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201"/>
    <w:multiLevelType w:val="multilevel"/>
    <w:tmpl w:val="FAB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B640FE"/>
    <w:multiLevelType w:val="multilevel"/>
    <w:tmpl w:val="350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8E1F2D"/>
    <w:multiLevelType w:val="hybridMultilevel"/>
    <w:tmpl w:val="8EA00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A6B26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0A0D49"/>
    <w:multiLevelType w:val="hybridMultilevel"/>
    <w:tmpl w:val="1F60F864"/>
    <w:lvl w:ilvl="0" w:tplc="6AFEEC8A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5">
    <w:nsid w:val="25AC73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D81A08"/>
    <w:multiLevelType w:val="hybridMultilevel"/>
    <w:tmpl w:val="BC9A11B2"/>
    <w:lvl w:ilvl="0" w:tplc="6AFEEC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337F3BD6"/>
    <w:multiLevelType w:val="hybridMultilevel"/>
    <w:tmpl w:val="A686D7B6"/>
    <w:lvl w:ilvl="0" w:tplc="6AFEE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AB5467"/>
    <w:multiLevelType w:val="hybridMultilevel"/>
    <w:tmpl w:val="967C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4057D"/>
    <w:multiLevelType w:val="hybridMultilevel"/>
    <w:tmpl w:val="906852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8E25198"/>
    <w:multiLevelType w:val="multilevel"/>
    <w:tmpl w:val="1B48D7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4E60D1"/>
    <w:multiLevelType w:val="multilevel"/>
    <w:tmpl w:val="E53A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BBD509E"/>
    <w:multiLevelType w:val="singleLevel"/>
    <w:tmpl w:val="ED2A2CB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4F2A37BD"/>
    <w:multiLevelType w:val="hybridMultilevel"/>
    <w:tmpl w:val="6F3E3C0A"/>
    <w:lvl w:ilvl="0" w:tplc="A6CE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A31B9"/>
    <w:multiLevelType w:val="hybridMultilevel"/>
    <w:tmpl w:val="2834BAD4"/>
    <w:lvl w:ilvl="0" w:tplc="4DA062E4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9A4980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58045D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14B3D"/>
    <w:multiLevelType w:val="multilevel"/>
    <w:tmpl w:val="CA1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0515520"/>
    <w:multiLevelType w:val="hybridMultilevel"/>
    <w:tmpl w:val="E92A9322"/>
    <w:lvl w:ilvl="0" w:tplc="6AFEEC8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64A549D9"/>
    <w:multiLevelType w:val="hybridMultilevel"/>
    <w:tmpl w:val="84427D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18F4072"/>
    <w:multiLevelType w:val="hybridMultilevel"/>
    <w:tmpl w:val="C13E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244C"/>
    <w:multiLevelType w:val="multilevel"/>
    <w:tmpl w:val="406030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B359DA"/>
    <w:multiLevelType w:val="hybridMultilevel"/>
    <w:tmpl w:val="C13EF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512A28"/>
    <w:multiLevelType w:val="hybridMultilevel"/>
    <w:tmpl w:val="B0F67DFC"/>
    <w:lvl w:ilvl="0" w:tplc="4EB4B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D491F6C"/>
    <w:multiLevelType w:val="hybridMultilevel"/>
    <w:tmpl w:val="E55A61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22"/>
  </w:num>
  <w:num w:numId="10">
    <w:abstractNumId w:val="14"/>
  </w:num>
  <w:num w:numId="11">
    <w:abstractNumId w:val="20"/>
  </w:num>
  <w:num w:numId="12">
    <w:abstractNumId w:val="12"/>
  </w:num>
  <w:num w:numId="13">
    <w:abstractNumId w:val="9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13"/>
  </w:num>
  <w:num w:numId="19">
    <w:abstractNumId w:val="8"/>
  </w:num>
  <w:num w:numId="20">
    <w:abstractNumId w:val="6"/>
  </w:num>
  <w:num w:numId="21">
    <w:abstractNumId w:val="7"/>
  </w:num>
  <w:num w:numId="22">
    <w:abstractNumId w:val="10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rawingGridVerticalSpacing w:val="181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CB"/>
    <w:rsid w:val="0001326E"/>
    <w:rsid w:val="00024186"/>
    <w:rsid w:val="00027E8E"/>
    <w:rsid w:val="00040F8E"/>
    <w:rsid w:val="0005063D"/>
    <w:rsid w:val="00071BC4"/>
    <w:rsid w:val="00081311"/>
    <w:rsid w:val="0008331F"/>
    <w:rsid w:val="00094CE8"/>
    <w:rsid w:val="000A2256"/>
    <w:rsid w:val="000A7ED5"/>
    <w:rsid w:val="000B13A4"/>
    <w:rsid w:val="000D0DF5"/>
    <w:rsid w:val="00110C43"/>
    <w:rsid w:val="00137793"/>
    <w:rsid w:val="00141588"/>
    <w:rsid w:val="00157B3A"/>
    <w:rsid w:val="00160680"/>
    <w:rsid w:val="0018620A"/>
    <w:rsid w:val="00187A08"/>
    <w:rsid w:val="00194C82"/>
    <w:rsid w:val="001A4F7A"/>
    <w:rsid w:val="001C4109"/>
    <w:rsid w:val="001E6FC7"/>
    <w:rsid w:val="00252405"/>
    <w:rsid w:val="00264740"/>
    <w:rsid w:val="00265AE5"/>
    <w:rsid w:val="0029458F"/>
    <w:rsid w:val="00296C5F"/>
    <w:rsid w:val="002A1518"/>
    <w:rsid w:val="002D585F"/>
    <w:rsid w:val="002E1243"/>
    <w:rsid w:val="002E2535"/>
    <w:rsid w:val="003123E9"/>
    <w:rsid w:val="0032378A"/>
    <w:rsid w:val="00354BA8"/>
    <w:rsid w:val="003828A6"/>
    <w:rsid w:val="003954E0"/>
    <w:rsid w:val="003A328E"/>
    <w:rsid w:val="003B2C0B"/>
    <w:rsid w:val="003C1501"/>
    <w:rsid w:val="003C4DD8"/>
    <w:rsid w:val="003D2583"/>
    <w:rsid w:val="003E4365"/>
    <w:rsid w:val="003E5A03"/>
    <w:rsid w:val="004002BA"/>
    <w:rsid w:val="00402445"/>
    <w:rsid w:val="00435341"/>
    <w:rsid w:val="00460BD4"/>
    <w:rsid w:val="00470CA7"/>
    <w:rsid w:val="00481B2C"/>
    <w:rsid w:val="00486291"/>
    <w:rsid w:val="004A67A7"/>
    <w:rsid w:val="004B0EAB"/>
    <w:rsid w:val="004F1158"/>
    <w:rsid w:val="0051464C"/>
    <w:rsid w:val="00517C2D"/>
    <w:rsid w:val="0052519A"/>
    <w:rsid w:val="005272AB"/>
    <w:rsid w:val="005412DC"/>
    <w:rsid w:val="005546E1"/>
    <w:rsid w:val="0059087A"/>
    <w:rsid w:val="005F430B"/>
    <w:rsid w:val="005F4C53"/>
    <w:rsid w:val="00604391"/>
    <w:rsid w:val="00605549"/>
    <w:rsid w:val="006625E3"/>
    <w:rsid w:val="006651E6"/>
    <w:rsid w:val="00691641"/>
    <w:rsid w:val="006A5890"/>
    <w:rsid w:val="006B1FA6"/>
    <w:rsid w:val="006B6638"/>
    <w:rsid w:val="006E60AF"/>
    <w:rsid w:val="006E6249"/>
    <w:rsid w:val="006F4A84"/>
    <w:rsid w:val="00714A3D"/>
    <w:rsid w:val="00721A2F"/>
    <w:rsid w:val="00721AFF"/>
    <w:rsid w:val="00722FD1"/>
    <w:rsid w:val="00751665"/>
    <w:rsid w:val="007519A5"/>
    <w:rsid w:val="0078011B"/>
    <w:rsid w:val="0078530C"/>
    <w:rsid w:val="00791D60"/>
    <w:rsid w:val="00793502"/>
    <w:rsid w:val="007A2E48"/>
    <w:rsid w:val="007B170D"/>
    <w:rsid w:val="007D070E"/>
    <w:rsid w:val="007E1AF3"/>
    <w:rsid w:val="007F1507"/>
    <w:rsid w:val="007F256A"/>
    <w:rsid w:val="007F5AAE"/>
    <w:rsid w:val="00800345"/>
    <w:rsid w:val="00804AD8"/>
    <w:rsid w:val="00814956"/>
    <w:rsid w:val="008271FA"/>
    <w:rsid w:val="00827D54"/>
    <w:rsid w:val="008424B7"/>
    <w:rsid w:val="00845FDF"/>
    <w:rsid w:val="00850EA6"/>
    <w:rsid w:val="00853C44"/>
    <w:rsid w:val="0085711A"/>
    <w:rsid w:val="00860DCB"/>
    <w:rsid w:val="00874C63"/>
    <w:rsid w:val="00882070"/>
    <w:rsid w:val="0088345E"/>
    <w:rsid w:val="00885D76"/>
    <w:rsid w:val="008D45BE"/>
    <w:rsid w:val="008F2719"/>
    <w:rsid w:val="008F5699"/>
    <w:rsid w:val="00902E8C"/>
    <w:rsid w:val="00936240"/>
    <w:rsid w:val="00951054"/>
    <w:rsid w:val="009859AA"/>
    <w:rsid w:val="009F61D9"/>
    <w:rsid w:val="00A1184E"/>
    <w:rsid w:val="00A1549D"/>
    <w:rsid w:val="00A21B76"/>
    <w:rsid w:val="00A21E5A"/>
    <w:rsid w:val="00A34921"/>
    <w:rsid w:val="00A37B63"/>
    <w:rsid w:val="00A42740"/>
    <w:rsid w:val="00A733A4"/>
    <w:rsid w:val="00AB4BB9"/>
    <w:rsid w:val="00B01E51"/>
    <w:rsid w:val="00B01FB8"/>
    <w:rsid w:val="00B1462F"/>
    <w:rsid w:val="00B2682D"/>
    <w:rsid w:val="00B3593C"/>
    <w:rsid w:val="00B46B55"/>
    <w:rsid w:val="00B666B1"/>
    <w:rsid w:val="00B67ADE"/>
    <w:rsid w:val="00B768E4"/>
    <w:rsid w:val="00B771D5"/>
    <w:rsid w:val="00B8261D"/>
    <w:rsid w:val="00B82EDB"/>
    <w:rsid w:val="00B85761"/>
    <w:rsid w:val="00BC1AC6"/>
    <w:rsid w:val="00BC4EDF"/>
    <w:rsid w:val="00BE4254"/>
    <w:rsid w:val="00C1630E"/>
    <w:rsid w:val="00C4131A"/>
    <w:rsid w:val="00C9406B"/>
    <w:rsid w:val="00CA5541"/>
    <w:rsid w:val="00CD4226"/>
    <w:rsid w:val="00D269C7"/>
    <w:rsid w:val="00D32FF7"/>
    <w:rsid w:val="00D433E4"/>
    <w:rsid w:val="00D442B3"/>
    <w:rsid w:val="00D476BE"/>
    <w:rsid w:val="00D478B1"/>
    <w:rsid w:val="00D96CD1"/>
    <w:rsid w:val="00DB1B5E"/>
    <w:rsid w:val="00DE1C06"/>
    <w:rsid w:val="00DE5F66"/>
    <w:rsid w:val="00DE6CB1"/>
    <w:rsid w:val="00DE774F"/>
    <w:rsid w:val="00E11033"/>
    <w:rsid w:val="00E13FFB"/>
    <w:rsid w:val="00E15293"/>
    <w:rsid w:val="00E3571D"/>
    <w:rsid w:val="00E45286"/>
    <w:rsid w:val="00E6159A"/>
    <w:rsid w:val="00E70DE6"/>
    <w:rsid w:val="00E74DF6"/>
    <w:rsid w:val="00E90A99"/>
    <w:rsid w:val="00E96572"/>
    <w:rsid w:val="00EA0577"/>
    <w:rsid w:val="00EA7AF6"/>
    <w:rsid w:val="00EB1F65"/>
    <w:rsid w:val="00EB32B6"/>
    <w:rsid w:val="00ED7620"/>
    <w:rsid w:val="00F05570"/>
    <w:rsid w:val="00F15F68"/>
    <w:rsid w:val="00F22339"/>
    <w:rsid w:val="00F239CB"/>
    <w:rsid w:val="00F25488"/>
    <w:rsid w:val="00F271C2"/>
    <w:rsid w:val="00F44442"/>
    <w:rsid w:val="00F560E7"/>
    <w:rsid w:val="00F80459"/>
    <w:rsid w:val="00F847B2"/>
    <w:rsid w:val="00F926E6"/>
    <w:rsid w:val="00FA1AAA"/>
    <w:rsid w:val="00FB07D7"/>
    <w:rsid w:val="00FC1603"/>
    <w:rsid w:val="00FE0707"/>
    <w:rsid w:val="00FE1ED5"/>
    <w:rsid w:val="00FE7C75"/>
    <w:rsid w:val="00FF23A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FFBCAF-7624-4435-ADE2-D0459C70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CB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uiPriority w:val="99"/>
    <w:qFormat/>
    <w:rsid w:val="0088345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uiPriority w:val="99"/>
    <w:qFormat/>
    <w:rsid w:val="00D269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uiPriority w:val="99"/>
    <w:qFormat/>
    <w:rsid w:val="001A4F7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8">
    <w:name w:val="heading 8"/>
    <w:basedOn w:val="a"/>
    <w:next w:val="a"/>
    <w:uiPriority w:val="99"/>
    <w:qFormat/>
    <w:rsid w:val="00F25488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99"/>
    <w:rsid w:val="0088345E"/>
  </w:style>
  <w:style w:type="table" w:styleId="a4">
    <w:name w:val="Table Contemporary"/>
    <w:basedOn w:val="a1"/>
    <w:uiPriority w:val="99"/>
    <w:rsid w:val="00D269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0">
    <w:name w:val="toc 3"/>
    <w:basedOn w:val="a"/>
    <w:next w:val="a"/>
    <w:autoRedefine/>
    <w:uiPriority w:val="99"/>
    <w:semiHidden/>
    <w:rsid w:val="001A4F7A"/>
    <w:pPr>
      <w:tabs>
        <w:tab w:val="right" w:leader="dot" w:pos="9628"/>
      </w:tabs>
      <w:spacing w:after="0" w:line="240" w:lineRule="auto"/>
      <w:ind w:left="400"/>
    </w:pPr>
    <w:rPr>
      <w:noProof/>
    </w:rPr>
  </w:style>
  <w:style w:type="numbering" w:styleId="1ai">
    <w:name w:val="Outline List 1"/>
    <w:basedOn w:val="a2"/>
    <w:uiPriority w:val="99"/>
    <w:semiHidden/>
    <w:unhideWhenUsed/>
    <w:pPr>
      <w:numPr>
        <w:numId w:val="7"/>
      </w:numPr>
    </w:pPr>
  </w:style>
  <w:style w:type="paragraph" w:styleId="a5">
    <w:name w:val="endnote text"/>
    <w:basedOn w:val="a"/>
    <w:uiPriority w:val="99"/>
    <w:semiHidden/>
    <w:rsid w:val="00860DCB"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rsid w:val="00860DCB"/>
    <w:rPr>
      <w:vertAlign w:val="superscript"/>
    </w:rPr>
  </w:style>
  <w:style w:type="character" w:customStyle="1" w:styleId="20">
    <w:name w:val="Основний текст 2 Знак"/>
    <w:link w:val="21"/>
    <w:uiPriority w:val="99"/>
    <w:semiHidden/>
    <w:rsid w:val="00F25488"/>
    <w:rPr>
      <w:rFonts w:ascii="Cambria" w:eastAsia="Times New Roman" w:hAnsi="Cambria" w:cs="Cambria"/>
      <w:color w:val="404040"/>
      <w:sz w:val="20"/>
      <w:szCs w:val="20"/>
      <w:lang w:val="x-none" w:eastAsia="ru-RU"/>
    </w:rPr>
  </w:style>
  <w:style w:type="paragraph" w:styleId="a7">
    <w:name w:val="footnote text"/>
    <w:basedOn w:val="a"/>
    <w:uiPriority w:val="99"/>
    <w:rsid w:val="00094CE8"/>
    <w:pPr>
      <w:spacing w:after="0" w:line="240" w:lineRule="auto"/>
    </w:pPr>
    <w:rPr>
      <w:sz w:val="20"/>
      <w:szCs w:val="20"/>
    </w:rPr>
  </w:style>
  <w:style w:type="character" w:styleId="a8">
    <w:name w:val="footnote reference"/>
    <w:uiPriority w:val="99"/>
    <w:semiHidden/>
    <w:rsid w:val="00094CE8"/>
    <w:rPr>
      <w:vertAlign w:val="superscript"/>
    </w:rPr>
  </w:style>
  <w:style w:type="paragraph" w:styleId="a9">
    <w:name w:val="Balloon Text"/>
    <w:basedOn w:val="a"/>
    <w:uiPriority w:val="99"/>
    <w:semiHidden/>
    <w:rsid w:val="00DE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C1630E"/>
    <w:rPr>
      <w:sz w:val="16"/>
      <w:szCs w:val="16"/>
    </w:rPr>
  </w:style>
  <w:style w:type="paragraph" w:styleId="ab">
    <w:name w:val="annotation text"/>
    <w:basedOn w:val="a"/>
    <w:uiPriority w:val="99"/>
    <w:semiHidden/>
    <w:rsid w:val="00C1630E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rsid w:val="00C1630E"/>
    <w:rPr>
      <w:b/>
      <w:bCs/>
    </w:rPr>
  </w:style>
  <w:style w:type="paragraph" w:styleId="ad">
    <w:name w:val="Normal (Web)"/>
    <w:basedOn w:val="a"/>
    <w:uiPriority w:val="99"/>
    <w:semiHidden/>
    <w:rsid w:val="00024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Placeholder Text"/>
    <w:uiPriority w:val="99"/>
    <w:semiHidden/>
    <w:rsid w:val="006E6249"/>
    <w:rPr>
      <w:color w:val="808080"/>
    </w:rPr>
  </w:style>
  <w:style w:type="paragraph" w:styleId="22">
    <w:name w:val="toc 2"/>
    <w:basedOn w:val="a"/>
    <w:next w:val="a"/>
    <w:autoRedefine/>
    <w:uiPriority w:val="99"/>
    <w:semiHidden/>
    <w:rsid w:val="001A4F7A"/>
    <w:pPr>
      <w:spacing w:after="0" w:line="240" w:lineRule="auto"/>
      <w:ind w:left="200"/>
    </w:pPr>
    <w:rPr>
      <w:sz w:val="20"/>
      <w:szCs w:val="20"/>
    </w:rPr>
  </w:style>
  <w:style w:type="paragraph" w:styleId="23">
    <w:name w:val="Body Text Indent 2"/>
    <w:basedOn w:val="a"/>
    <w:uiPriority w:val="99"/>
    <w:rsid w:val="00EB32B6"/>
    <w:pPr>
      <w:spacing w:after="0" w:line="240" w:lineRule="auto"/>
      <w:ind w:firstLine="539"/>
      <w:jc w:val="both"/>
    </w:pPr>
  </w:style>
  <w:style w:type="paragraph" w:customStyle="1" w:styleId="ConsNormal">
    <w:name w:val="ConsNormal"/>
    <w:uiPriority w:val="99"/>
    <w:rsid w:val="00EB32B6"/>
    <w:pPr>
      <w:widowControl w:val="0"/>
      <w:ind w:firstLine="720"/>
    </w:pPr>
    <w:rPr>
      <w:rFonts w:ascii="Arial" w:hAnsi="Arial" w:cs="Arial"/>
      <w:sz w:val="16"/>
      <w:szCs w:val="16"/>
    </w:rPr>
  </w:style>
  <w:style w:type="character" w:styleId="af">
    <w:name w:val="line number"/>
    <w:uiPriority w:val="99"/>
    <w:semiHidden/>
    <w:rsid w:val="00E6159A"/>
  </w:style>
  <w:style w:type="paragraph" w:styleId="af0">
    <w:name w:val="header"/>
    <w:basedOn w:val="a"/>
    <w:uiPriority w:val="99"/>
    <w:semiHidden/>
    <w:rsid w:val="0095105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95105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Document Map"/>
    <w:basedOn w:val="a"/>
    <w:uiPriority w:val="99"/>
    <w:semiHidden/>
    <w:rsid w:val="007D07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7D070E"/>
    <w:pPr>
      <w:ind w:left="720"/>
    </w:pPr>
  </w:style>
  <w:style w:type="character" w:styleId="af4">
    <w:name w:val="Hyperlink"/>
    <w:uiPriority w:val="99"/>
    <w:semiHidden/>
    <w:rsid w:val="00F560E7"/>
    <w:rPr>
      <w:color w:val="0000FF"/>
      <w:u w:val="single"/>
    </w:rPr>
  </w:style>
  <w:style w:type="paragraph" w:styleId="HTML">
    <w:name w:val="HTML Preformatted"/>
    <w:basedOn w:val="a"/>
    <w:uiPriority w:val="99"/>
    <w:rsid w:val="00541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af5">
    <w:name w:val="Plain Text"/>
    <w:basedOn w:val="a"/>
    <w:uiPriority w:val="99"/>
    <w:rsid w:val="000D0DF5"/>
    <w:pPr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styleId="21">
    <w:name w:val="Body Text 2"/>
    <w:basedOn w:val="a"/>
    <w:link w:val="20"/>
    <w:uiPriority w:val="99"/>
    <w:semiHidden/>
    <w:rsid w:val="00160680"/>
    <w:pPr>
      <w:spacing w:after="120"/>
      <w:ind w:left="283"/>
    </w:pPr>
  </w:style>
  <w:style w:type="character" w:customStyle="1" w:styleId="s1">
    <w:name w:val="s1"/>
    <w:uiPriority w:val="99"/>
    <w:rsid w:val="00071BC4"/>
    <w:rPr>
      <w:sz w:val="24"/>
      <w:szCs w:val="24"/>
    </w:rPr>
  </w:style>
  <w:style w:type="paragraph" w:styleId="af6">
    <w:name w:val="No Spacing"/>
    <w:link w:val="af7"/>
    <w:uiPriority w:val="99"/>
    <w:qFormat/>
    <w:rsid w:val="00F25488"/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Без інтервалів Знак"/>
    <w:link w:val="af6"/>
    <w:uiPriority w:val="99"/>
    <w:rsid w:val="00F25488"/>
    <w:rPr>
      <w:rFonts w:ascii="Calibri" w:eastAsia="Times New Roman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04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51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050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53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6526</Words>
  <Characters>37201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СПО Техникум экономики и права «Эксма»</vt:lpstr>
    </vt:vector>
  </TitlesOfParts>
  <Company/>
  <LinksUpToDate>false</LinksUpToDate>
  <CharactersWithSpaces>43640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СПО Техникум экономики и права «Эксма»</dc:title>
  <dc:subject/>
  <dc:creator>asus</dc:creator>
  <cp:keywords/>
  <dc:description/>
  <cp:lastModifiedBy>Irina</cp:lastModifiedBy>
  <cp:revision>2</cp:revision>
  <cp:lastPrinted>2008-01-16T05:15:00Z</cp:lastPrinted>
  <dcterms:created xsi:type="dcterms:W3CDTF">2014-08-13T16:25:00Z</dcterms:created>
  <dcterms:modified xsi:type="dcterms:W3CDTF">2014-08-13T16:25:00Z</dcterms:modified>
</cp:coreProperties>
</file>