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6B" w:rsidRDefault="001F456B" w:rsidP="00A26D5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ФЕДЕРАЛЬНОЕ АГЕНТСТВО ПО ОБРАЗОВАНИЮ</w:t>
      </w:r>
    </w:p>
    <w:p w:rsidR="001F456B" w:rsidRDefault="001F456B" w:rsidP="00A26D5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ГОСУДАРСТВЕННОЕ ОБРАЗОВАТЕЛЬНОЕ УЧРЕЖДЕНИЕ</w:t>
      </w:r>
    </w:p>
    <w:p w:rsidR="001F456B" w:rsidRDefault="001F456B" w:rsidP="00A26D5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ВЫСШЕГО ПРОФЕССИОНАЛЬНОГО ОБРАЗОВАНИЯ</w:t>
      </w:r>
    </w:p>
    <w:p w:rsidR="001F456B" w:rsidRDefault="001F456B" w:rsidP="00A26D5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ВЯТСКИЙ ГОСУДАРСТВЕННЫЙ УНИВЕРСИТЕТ</w:t>
      </w:r>
    </w:p>
    <w:p w:rsidR="001F456B" w:rsidRDefault="001F456B" w:rsidP="00A26D5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Инженерно - строительный факультет</w:t>
      </w:r>
    </w:p>
    <w:p w:rsidR="001F456B" w:rsidRDefault="001F456B" w:rsidP="00A26D56">
      <w:pPr>
        <w:pStyle w:val="1"/>
        <w:spacing w:line="360" w:lineRule="auto"/>
        <w:ind w:firstLine="709"/>
      </w:pPr>
      <w:r>
        <w:t>Кафедра промышленной экологии и безопасности</w:t>
      </w:r>
    </w:p>
    <w:p w:rsidR="001F456B" w:rsidRDefault="001F456B" w:rsidP="00A26D56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1F456B" w:rsidRDefault="001F456B" w:rsidP="00A26D56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1F456B" w:rsidRDefault="001F456B" w:rsidP="00A26D56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1F456B" w:rsidRDefault="001F456B" w:rsidP="00A26D56">
      <w:pPr>
        <w:pStyle w:val="1"/>
        <w:spacing w:line="360" w:lineRule="auto"/>
        <w:ind w:firstLine="709"/>
        <w:rPr>
          <w:sz w:val="36"/>
        </w:rPr>
      </w:pPr>
      <w:r>
        <w:rPr>
          <w:sz w:val="36"/>
        </w:rPr>
        <w:t>КУРСОВАЯ РАБОТА</w:t>
      </w:r>
    </w:p>
    <w:p w:rsidR="001F456B" w:rsidRDefault="001F456B" w:rsidP="00A26D56">
      <w:pPr>
        <w:spacing w:line="360" w:lineRule="auto"/>
        <w:ind w:firstLine="709"/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 на тему: «Водоснабжение и канализация жилого здания»</w:t>
      </w:r>
    </w:p>
    <w:p w:rsidR="001F456B" w:rsidRDefault="001F456B" w:rsidP="00A26D56">
      <w:pPr>
        <w:spacing w:line="360" w:lineRule="auto"/>
        <w:ind w:firstLine="709"/>
        <w:rPr>
          <w:sz w:val="28"/>
          <w:szCs w:val="28"/>
        </w:rPr>
      </w:pPr>
    </w:p>
    <w:p w:rsidR="001F456B" w:rsidRDefault="001F456B" w:rsidP="00A26D56">
      <w:pPr>
        <w:spacing w:line="360" w:lineRule="auto"/>
        <w:ind w:firstLine="709"/>
        <w:jc w:val="center"/>
        <w:rPr>
          <w:sz w:val="28"/>
          <w:szCs w:val="28"/>
        </w:rPr>
      </w:pPr>
    </w:p>
    <w:p w:rsidR="001F456B" w:rsidRDefault="001F456B" w:rsidP="00A26D56">
      <w:pPr>
        <w:spacing w:line="360" w:lineRule="auto"/>
        <w:ind w:firstLine="709"/>
        <w:jc w:val="center"/>
        <w:rPr>
          <w:sz w:val="28"/>
          <w:szCs w:val="28"/>
        </w:rPr>
      </w:pPr>
    </w:p>
    <w:p w:rsidR="001F456B" w:rsidRDefault="001F456B" w:rsidP="00A26D56">
      <w:pPr>
        <w:pStyle w:val="2"/>
        <w:ind w:firstLine="709"/>
      </w:pPr>
      <w:r>
        <w:t>ПОЯСНИТЕЛЬНАЯ ЗАПИСКА</w:t>
      </w:r>
    </w:p>
    <w:p w:rsidR="001F456B" w:rsidRDefault="001F456B" w:rsidP="00A26D56">
      <w:pPr>
        <w:spacing w:line="360" w:lineRule="auto"/>
        <w:ind w:firstLine="709"/>
        <w:jc w:val="center"/>
        <w:rPr>
          <w:sz w:val="28"/>
          <w:szCs w:val="28"/>
        </w:rPr>
      </w:pPr>
    </w:p>
    <w:p w:rsidR="001F456B" w:rsidRDefault="001F456B" w:rsidP="00A26D56">
      <w:pPr>
        <w:spacing w:line="360" w:lineRule="auto"/>
        <w:ind w:firstLine="709"/>
        <w:jc w:val="center"/>
        <w:rPr>
          <w:sz w:val="28"/>
          <w:szCs w:val="28"/>
        </w:rPr>
      </w:pPr>
    </w:p>
    <w:p w:rsidR="001F456B" w:rsidRDefault="001F456B" w:rsidP="00A26D56">
      <w:pPr>
        <w:spacing w:line="360" w:lineRule="auto"/>
        <w:ind w:firstLine="709"/>
        <w:jc w:val="center"/>
        <w:rPr>
          <w:sz w:val="28"/>
          <w:szCs w:val="28"/>
        </w:rPr>
      </w:pPr>
    </w:p>
    <w:p w:rsidR="001F456B" w:rsidRDefault="001F456B" w:rsidP="00A26D56">
      <w:pPr>
        <w:spacing w:line="360" w:lineRule="auto"/>
        <w:ind w:left="720" w:firstLine="709"/>
        <w:rPr>
          <w:sz w:val="28"/>
          <w:szCs w:val="28"/>
        </w:rPr>
      </w:pPr>
      <w:r>
        <w:rPr>
          <w:sz w:val="28"/>
          <w:szCs w:val="28"/>
        </w:rPr>
        <w:t>Студентка гр. С-34: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1D3072">
        <w:rPr>
          <w:sz w:val="28"/>
          <w:szCs w:val="28"/>
        </w:rPr>
        <w:t>___________</w:t>
      </w:r>
    </w:p>
    <w:p w:rsidR="001F456B" w:rsidRDefault="001F456B" w:rsidP="00A26D56">
      <w:pPr>
        <w:spacing w:line="360" w:lineRule="auto"/>
        <w:ind w:left="720" w:firstLine="709"/>
        <w:rPr>
          <w:sz w:val="28"/>
          <w:szCs w:val="28"/>
        </w:rPr>
      </w:pPr>
    </w:p>
    <w:p w:rsidR="001F456B" w:rsidRDefault="001F456B" w:rsidP="00A26D56">
      <w:pPr>
        <w:spacing w:line="360" w:lineRule="auto"/>
        <w:ind w:left="720" w:firstLine="709"/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Флегентов И. В.</w:t>
      </w:r>
    </w:p>
    <w:p w:rsidR="001F456B" w:rsidRDefault="001F456B" w:rsidP="00A26D56">
      <w:pPr>
        <w:spacing w:line="360" w:lineRule="auto"/>
        <w:ind w:left="720" w:firstLine="709"/>
        <w:rPr>
          <w:sz w:val="28"/>
          <w:szCs w:val="28"/>
        </w:rPr>
      </w:pPr>
    </w:p>
    <w:p w:rsidR="001F456B" w:rsidRDefault="001F456B" w:rsidP="00A26D56">
      <w:pPr>
        <w:spacing w:line="360" w:lineRule="auto"/>
        <w:ind w:firstLine="709"/>
        <w:rPr>
          <w:sz w:val="28"/>
          <w:szCs w:val="28"/>
        </w:rPr>
      </w:pPr>
    </w:p>
    <w:p w:rsidR="001F456B" w:rsidRDefault="001F456B" w:rsidP="00A26D56">
      <w:pPr>
        <w:spacing w:line="360" w:lineRule="auto"/>
        <w:ind w:firstLine="709"/>
        <w:jc w:val="center"/>
        <w:rPr>
          <w:sz w:val="28"/>
          <w:szCs w:val="28"/>
        </w:rPr>
        <w:sectPr w:rsidR="001F456B" w:rsidSect="00A26D5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Киров,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1F456B" w:rsidRDefault="001F456B" w:rsidP="00A26D56">
      <w:pPr>
        <w:tabs>
          <w:tab w:val="left" w:pos="9720"/>
        </w:tabs>
        <w:spacing w:line="360" w:lineRule="auto"/>
        <w:ind w:right="540" w:firstLine="709"/>
        <w:jc w:val="center"/>
        <w:rPr>
          <w:sz w:val="28"/>
        </w:rPr>
      </w:pPr>
      <w:r>
        <w:rPr>
          <w:sz w:val="28"/>
        </w:rPr>
        <w:t>ВЯТСКИЙ ГОСУДАРСТВЕННЫЙ УНИВЕРСИТЕТ</w:t>
      </w:r>
    </w:p>
    <w:p w:rsidR="001F456B" w:rsidRDefault="001F456B" w:rsidP="00A26D56">
      <w:pPr>
        <w:pStyle w:val="1"/>
        <w:spacing w:line="360" w:lineRule="auto"/>
        <w:ind w:firstLine="709"/>
        <w:rPr>
          <w:szCs w:val="24"/>
        </w:rPr>
      </w:pPr>
      <w:r>
        <w:rPr>
          <w:szCs w:val="24"/>
        </w:rPr>
        <w:t>Кафедра промышленной экологии и безопасности</w:t>
      </w:r>
    </w:p>
    <w:p w:rsidR="001F456B" w:rsidRDefault="001F456B" w:rsidP="00A26D56">
      <w:pPr>
        <w:spacing w:line="360" w:lineRule="auto"/>
        <w:ind w:firstLine="709"/>
      </w:pPr>
    </w:p>
    <w:p w:rsidR="001F456B" w:rsidRDefault="001F456B" w:rsidP="00A26D5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ЗАДАНИЕ</w:t>
      </w:r>
    </w:p>
    <w:p w:rsidR="001F456B" w:rsidRDefault="001F456B" w:rsidP="00A26D5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на курсовую работу на тему:</w:t>
      </w:r>
    </w:p>
    <w:p w:rsidR="001F456B" w:rsidRDefault="001F456B" w:rsidP="00A26D56">
      <w:pPr>
        <w:spacing w:line="360" w:lineRule="auto"/>
        <w:ind w:firstLine="709"/>
        <w:jc w:val="center"/>
      </w:pPr>
      <w:r>
        <w:rPr>
          <w:sz w:val="28"/>
        </w:rPr>
        <w:t xml:space="preserve"> «Водоснабжение и канализация жилого здания»</w:t>
      </w:r>
    </w:p>
    <w:p w:rsidR="001F456B" w:rsidRDefault="001F456B" w:rsidP="00A26D56">
      <w:pPr>
        <w:spacing w:line="360" w:lineRule="auto"/>
        <w:ind w:firstLine="709"/>
        <w:jc w:val="center"/>
        <w:rPr>
          <w:sz w:val="28"/>
        </w:rPr>
      </w:pPr>
    </w:p>
    <w:p w:rsidR="001F456B" w:rsidRDefault="001F456B" w:rsidP="00A26D56">
      <w:pPr>
        <w:pStyle w:val="21"/>
        <w:ind w:firstLine="709"/>
      </w:pPr>
      <w:r>
        <w:t xml:space="preserve">Студентке </w:t>
      </w:r>
      <w:r w:rsidR="001D3072">
        <w:t>________________________</w:t>
      </w:r>
      <w:r>
        <w:t xml:space="preserve"> группы С-34 согласно заданию №71 запроектировать внутренний водопровод и канализацию при следующих данных:</w:t>
      </w:r>
    </w:p>
    <w:p w:rsidR="001F456B" w:rsidRDefault="001F456B" w:rsidP="00A26D56">
      <w:pPr>
        <w:pStyle w:val="21"/>
      </w:pPr>
    </w:p>
    <w:p w:rsidR="001F456B" w:rsidRDefault="001F456B" w:rsidP="00A26D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>Высота этажа (от пола до по</w:t>
      </w:r>
      <w:r w:rsidR="00A26D56">
        <w:rPr>
          <w:sz w:val="28"/>
        </w:rPr>
        <w:t xml:space="preserve">ла), м               </w:t>
      </w:r>
      <w:r w:rsidR="00A26D56" w:rsidRPr="00A26D56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A26D56" w:rsidRPr="00A26D56">
        <w:rPr>
          <w:sz w:val="28"/>
        </w:rPr>
        <w:t xml:space="preserve">          </w:t>
      </w:r>
      <w:r>
        <w:rPr>
          <w:sz w:val="28"/>
        </w:rPr>
        <w:t xml:space="preserve">                      2,8</w:t>
      </w:r>
    </w:p>
    <w:p w:rsidR="001F456B" w:rsidRDefault="001F456B" w:rsidP="00A26D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Высота подвала (от пола подвала до </w:t>
      </w:r>
      <w:r w:rsidR="00A26D56">
        <w:rPr>
          <w:sz w:val="28"/>
        </w:rPr>
        <w:t xml:space="preserve">пола первого этажа), м   </w:t>
      </w:r>
      <w:r w:rsidR="00A26D56" w:rsidRPr="00A26D56">
        <w:rPr>
          <w:sz w:val="28"/>
        </w:rPr>
        <w:t xml:space="preserve">          </w:t>
      </w:r>
      <w:r>
        <w:rPr>
          <w:sz w:val="28"/>
        </w:rPr>
        <w:t xml:space="preserve">   1,9</w:t>
      </w:r>
    </w:p>
    <w:p w:rsidR="001F456B" w:rsidRDefault="001F456B" w:rsidP="00A26D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Номер варианта генплана участка         </w:t>
      </w:r>
      <w:r w:rsidR="00A26D56">
        <w:rPr>
          <w:sz w:val="28"/>
        </w:rPr>
        <w:t xml:space="preserve">                      </w:t>
      </w:r>
      <w:r>
        <w:rPr>
          <w:sz w:val="28"/>
        </w:rPr>
        <w:t xml:space="preserve">              </w:t>
      </w:r>
      <w:r w:rsidR="00A26D56">
        <w:rPr>
          <w:sz w:val="28"/>
          <w:lang w:val="en-US"/>
        </w:rPr>
        <w:t xml:space="preserve">          </w:t>
      </w:r>
      <w:r>
        <w:rPr>
          <w:sz w:val="28"/>
        </w:rPr>
        <w:t xml:space="preserve">        2</w:t>
      </w:r>
    </w:p>
    <w:p w:rsidR="001F456B" w:rsidRDefault="001F456B" w:rsidP="00A26D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Номер варианта плана типового этажа       </w:t>
      </w:r>
      <w:r w:rsidR="00A26D56">
        <w:rPr>
          <w:sz w:val="28"/>
        </w:rPr>
        <w:t xml:space="preserve">                      </w:t>
      </w:r>
      <w:r>
        <w:rPr>
          <w:sz w:val="28"/>
        </w:rPr>
        <w:t xml:space="preserve">            </w:t>
      </w:r>
      <w:r w:rsidR="00A26D56" w:rsidRPr="00A26D56">
        <w:rPr>
          <w:sz w:val="28"/>
        </w:rPr>
        <w:t xml:space="preserve">          </w:t>
      </w:r>
      <w:r>
        <w:rPr>
          <w:sz w:val="28"/>
        </w:rPr>
        <w:t xml:space="preserve">    7</w:t>
      </w:r>
    </w:p>
    <w:p w:rsidR="001F456B" w:rsidRDefault="001F456B" w:rsidP="00A26D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Количество этажей                                    </w:t>
      </w:r>
      <w:r w:rsidR="00A26D56">
        <w:rPr>
          <w:sz w:val="28"/>
        </w:rPr>
        <w:t xml:space="preserve">                      </w:t>
      </w:r>
      <w:r>
        <w:rPr>
          <w:sz w:val="28"/>
        </w:rPr>
        <w:t xml:space="preserve"> </w:t>
      </w:r>
      <w:r w:rsidR="00A26D56">
        <w:rPr>
          <w:sz w:val="28"/>
          <w:lang w:val="en-US"/>
        </w:rPr>
        <w:t xml:space="preserve">          </w:t>
      </w:r>
      <w:r>
        <w:rPr>
          <w:sz w:val="28"/>
        </w:rPr>
        <w:t xml:space="preserve">                   4</w:t>
      </w:r>
    </w:p>
    <w:p w:rsidR="001F456B" w:rsidRDefault="001F456B" w:rsidP="00A26D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Приготовление горячей воды                           </w:t>
      </w:r>
      <w:r w:rsidR="00A26D56">
        <w:rPr>
          <w:sz w:val="28"/>
          <w:lang w:val="en-US"/>
        </w:rPr>
        <w:t xml:space="preserve">          </w:t>
      </w:r>
      <w:r w:rsidR="00A26D56">
        <w:rPr>
          <w:sz w:val="28"/>
        </w:rPr>
        <w:t xml:space="preserve"> </w:t>
      </w:r>
      <w:r>
        <w:rPr>
          <w:sz w:val="28"/>
        </w:rPr>
        <w:t xml:space="preserve">    централизованное</w:t>
      </w:r>
    </w:p>
    <w:p w:rsidR="001F456B" w:rsidRDefault="001F456B" w:rsidP="00A26D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Гарантийный напор, м                       </w:t>
      </w:r>
      <w:r w:rsidR="00A26D56">
        <w:rPr>
          <w:sz w:val="28"/>
        </w:rPr>
        <w:t xml:space="preserve">                      </w:t>
      </w:r>
      <w:r>
        <w:rPr>
          <w:sz w:val="28"/>
        </w:rPr>
        <w:t xml:space="preserve">         </w:t>
      </w:r>
      <w:r w:rsidR="00A26D56">
        <w:rPr>
          <w:sz w:val="28"/>
          <w:lang w:val="en-US"/>
        </w:rPr>
        <w:t xml:space="preserve">          </w:t>
      </w:r>
      <w:r>
        <w:rPr>
          <w:sz w:val="28"/>
        </w:rPr>
        <w:t xml:space="preserve">                26</w:t>
      </w:r>
    </w:p>
    <w:p w:rsidR="001F456B" w:rsidRDefault="001F456B" w:rsidP="00A26D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>Абсолютная отметка поверхности земл</w:t>
      </w:r>
      <w:r w:rsidR="00A26D56">
        <w:rPr>
          <w:sz w:val="28"/>
        </w:rPr>
        <w:t xml:space="preserve">и у здания, м          </w:t>
      </w:r>
      <w:r>
        <w:rPr>
          <w:sz w:val="28"/>
        </w:rPr>
        <w:t xml:space="preserve"> </w:t>
      </w:r>
      <w:r w:rsidR="00A26D56" w:rsidRPr="00A26D56">
        <w:rPr>
          <w:sz w:val="28"/>
        </w:rPr>
        <w:t xml:space="preserve">          </w:t>
      </w:r>
      <w:r>
        <w:rPr>
          <w:sz w:val="28"/>
        </w:rPr>
        <w:t xml:space="preserve">    120,5</w:t>
      </w:r>
    </w:p>
    <w:p w:rsidR="001F456B" w:rsidRDefault="001F456B" w:rsidP="00A26D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Абсолютная отметка пола 1-го этажа, м      </w:t>
      </w:r>
      <w:r w:rsidR="00A26D56">
        <w:rPr>
          <w:sz w:val="28"/>
        </w:rPr>
        <w:t xml:space="preserve">                      </w:t>
      </w:r>
      <w:r>
        <w:rPr>
          <w:sz w:val="28"/>
        </w:rPr>
        <w:t xml:space="preserve">    </w:t>
      </w:r>
      <w:r w:rsidR="00A26D56" w:rsidRPr="00A26D56">
        <w:rPr>
          <w:sz w:val="28"/>
        </w:rPr>
        <w:t xml:space="preserve">          </w:t>
      </w:r>
      <w:r>
        <w:rPr>
          <w:sz w:val="28"/>
        </w:rPr>
        <w:t xml:space="preserve">       121</w:t>
      </w:r>
    </w:p>
    <w:p w:rsidR="001F456B" w:rsidRDefault="001F456B" w:rsidP="00A26D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>Абсолютная отметка верха трубы го</w:t>
      </w:r>
      <w:r w:rsidR="00A26D56">
        <w:rPr>
          <w:sz w:val="28"/>
        </w:rPr>
        <w:t xml:space="preserve">родского водопровода, м </w:t>
      </w:r>
      <w:r w:rsidR="00A26D56" w:rsidRPr="00A26D56">
        <w:rPr>
          <w:sz w:val="28"/>
        </w:rPr>
        <w:t xml:space="preserve">        </w:t>
      </w:r>
      <w:r>
        <w:rPr>
          <w:sz w:val="28"/>
        </w:rPr>
        <w:t>118,1</w:t>
      </w:r>
    </w:p>
    <w:p w:rsidR="001F456B" w:rsidRDefault="001F456B" w:rsidP="00A26D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>Абсолютная отметка лотка колодца «А» городской канализации, м  117</w:t>
      </w:r>
    </w:p>
    <w:p w:rsidR="001F456B" w:rsidRDefault="001F456B" w:rsidP="00A26D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>Абсолютная отметка люков колодцев на уличных сетях водоснабжения</w:t>
      </w:r>
    </w:p>
    <w:p w:rsidR="001F456B" w:rsidRDefault="001F456B" w:rsidP="00A26D56">
      <w:pPr>
        <w:pStyle w:val="a3"/>
        <w:tabs>
          <w:tab w:val="num" w:pos="0"/>
        </w:tabs>
        <w:spacing w:line="276" w:lineRule="auto"/>
        <w:ind w:left="-360"/>
        <w:jc w:val="left"/>
        <w:rPr>
          <w:sz w:val="28"/>
        </w:rPr>
      </w:pPr>
      <w:r>
        <w:rPr>
          <w:sz w:val="28"/>
        </w:rPr>
        <w:t xml:space="preserve">               и канализации, м                                                                                     120,5</w:t>
      </w:r>
    </w:p>
    <w:p w:rsidR="001F456B" w:rsidRDefault="001F456B" w:rsidP="00A26D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Расстояние  от здания  до  городского  канализационного  </w:t>
      </w:r>
    </w:p>
    <w:p w:rsidR="001F456B" w:rsidRDefault="001F456B" w:rsidP="00A26D56">
      <w:pPr>
        <w:pStyle w:val="a3"/>
        <w:tabs>
          <w:tab w:val="num" w:pos="0"/>
        </w:tabs>
        <w:spacing w:line="276" w:lineRule="auto"/>
        <w:jc w:val="left"/>
        <w:rPr>
          <w:sz w:val="28"/>
        </w:rPr>
      </w:pPr>
      <w:r>
        <w:rPr>
          <w:sz w:val="28"/>
        </w:rPr>
        <w:t>колодца (</w:t>
      </w:r>
      <w:r>
        <w:rPr>
          <w:sz w:val="28"/>
          <w:lang w:val="en-US"/>
        </w:rPr>
        <w:t>L</w:t>
      </w:r>
      <w:r>
        <w:rPr>
          <w:sz w:val="28"/>
        </w:rPr>
        <w:t xml:space="preserve">), м                                                                                               </w:t>
      </w:r>
      <w:r w:rsidR="00A26D56">
        <w:rPr>
          <w:sz w:val="28"/>
          <w:lang w:val="en-US"/>
        </w:rPr>
        <w:t xml:space="preserve">          </w:t>
      </w:r>
      <w:r>
        <w:rPr>
          <w:sz w:val="28"/>
        </w:rPr>
        <w:t>20</w:t>
      </w:r>
    </w:p>
    <w:p w:rsidR="001F456B" w:rsidRDefault="001F456B" w:rsidP="00A26D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>Уклон трубы городской канализации                                                  0,008</w:t>
      </w:r>
    </w:p>
    <w:p w:rsidR="001F456B" w:rsidRDefault="001F456B" w:rsidP="00A26D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>Уличные коммуникации водопровода и канализации      проектируемые</w:t>
      </w:r>
    </w:p>
    <w:p w:rsidR="001F456B" w:rsidRDefault="001F456B" w:rsidP="00A26D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>Глубина промерзания грунта, м                                                                1,4</w:t>
      </w:r>
    </w:p>
    <w:p w:rsidR="001F456B" w:rsidRDefault="001F456B" w:rsidP="00A26D56">
      <w:pPr>
        <w:pStyle w:val="a3"/>
        <w:spacing w:line="276" w:lineRule="auto"/>
        <w:ind w:firstLine="709"/>
        <w:rPr>
          <w:sz w:val="28"/>
        </w:rPr>
      </w:pP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Задание выдано   ________________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Срок выполнения   ________________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Руководитель   ________________  /Флегентов И.В./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  <w:sectPr w:rsidR="001F456B" w:rsidSect="00A26D5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F456B" w:rsidRDefault="001F456B" w:rsidP="00A26D56">
      <w:pPr>
        <w:pStyle w:val="a7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РЕФЕРАТ</w:t>
      </w:r>
    </w:p>
    <w:p w:rsidR="001F456B" w:rsidRDefault="001F456B" w:rsidP="00A26D56">
      <w:pPr>
        <w:pStyle w:val="a7"/>
        <w:spacing w:line="360" w:lineRule="auto"/>
        <w:ind w:firstLine="709"/>
        <w:jc w:val="both"/>
        <w:rPr>
          <w:sz w:val="28"/>
        </w:rPr>
      </w:pPr>
    </w:p>
    <w:p w:rsidR="001F456B" w:rsidRDefault="001F456B" w:rsidP="00A26D56">
      <w:pPr>
        <w:pStyle w:val="a7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Водоснабжение и канализация жилого здания:        ТПЖА. 203071 ПЗ: Курс. проект./ ВятГУ, каф. промышленной экологии и безопасности; рук. И. В. Флегентов. - Киров,  2005г. Гр. ч.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 Ф.А1; ПЗ 15 с., 2  табл., 7 источников, 2 приложения.</w:t>
      </w:r>
    </w:p>
    <w:p w:rsidR="001F456B" w:rsidRDefault="001F456B" w:rsidP="00A26D56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1F456B" w:rsidRDefault="001F456B" w:rsidP="00A26D56">
      <w:pPr>
        <w:pStyle w:val="a7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ГЕНПЛАН, ПЛАН ПОДВАЛА, ПЛАН ТИПОВОГО ЭТАЖА, ВОДООТВЕДЕНИЕ, КАНАЛИЗАЦИЯ, ВОДОСНАБЖЕНИЕ</w:t>
      </w:r>
    </w:p>
    <w:p w:rsidR="001F456B" w:rsidRDefault="001F456B" w:rsidP="00A26D56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1F456B" w:rsidRDefault="001F456B" w:rsidP="00A26D5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и разработки – проектирование систем водоснабжения и водоотведения.</w:t>
      </w:r>
    </w:p>
    <w:p w:rsidR="001F456B" w:rsidRDefault="001F456B" w:rsidP="00A26D5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– спроектировать для типового здания системы водоснабжения и водоотведения.</w:t>
      </w:r>
    </w:p>
    <w:p w:rsidR="001F456B" w:rsidRDefault="001F456B" w:rsidP="00A26D5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Разработано четырёхэтажное здание жилого дома, в котором приведены расчеты водоснабжения и водоотведения, разработаны рабочие чертежи, генеральный план.</w:t>
      </w:r>
    </w:p>
    <w:p w:rsidR="001F456B" w:rsidRDefault="001F456B" w:rsidP="00A26D56">
      <w:pPr>
        <w:pStyle w:val="a7"/>
        <w:spacing w:line="360" w:lineRule="auto"/>
        <w:ind w:firstLine="709"/>
        <w:jc w:val="both"/>
        <w:rPr>
          <w:sz w:val="28"/>
          <w:szCs w:val="28"/>
        </w:rPr>
        <w:sectPr w:rsidR="001F456B" w:rsidSect="00A26D5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58"/>
        <w:tblW w:w="10101" w:type="dxa"/>
        <w:tblLook w:val="0000" w:firstRow="0" w:lastRow="0" w:firstColumn="0" w:lastColumn="0" w:noHBand="0" w:noVBand="0"/>
      </w:tblPr>
      <w:tblGrid>
        <w:gridCol w:w="10101"/>
      </w:tblGrid>
      <w:tr w:rsidR="001F456B">
        <w:trPr>
          <w:trHeight w:val="3223"/>
        </w:trPr>
        <w:tc>
          <w:tcPr>
            <w:tcW w:w="10101" w:type="dxa"/>
          </w:tcPr>
          <w:p w:rsidR="001F456B" w:rsidRDefault="001F456B" w:rsidP="005638BF">
            <w:pPr>
              <w:pStyle w:val="7"/>
              <w:spacing w:line="360" w:lineRule="auto"/>
              <w:ind w:firstLine="709"/>
              <w:rPr>
                <w:rFonts w:ascii="Times New Roman" w:hAnsi="Times New Roman"/>
                <w:b/>
                <w:bCs/>
                <w:sz w:val="28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bCs/>
                <w:sz w:val="28"/>
              </w:rPr>
              <w:t>Содержание</w:t>
            </w:r>
          </w:p>
          <w:p w:rsidR="001F456B" w:rsidRDefault="001F456B" w:rsidP="005638BF">
            <w:pPr>
              <w:spacing w:line="360" w:lineRule="auto"/>
              <w:ind w:firstLine="709"/>
            </w:pPr>
          </w:p>
          <w:p w:rsidR="001F456B" w:rsidRDefault="001F456B" w:rsidP="005638BF">
            <w:pPr>
              <w:spacing w:line="360" w:lineRule="auto"/>
              <w:ind w:firstLine="709"/>
              <w:rPr>
                <w:sz w:val="28"/>
              </w:rPr>
            </w:pPr>
            <w:r>
              <w:rPr>
                <w:b/>
                <w:bCs/>
                <w:sz w:val="28"/>
              </w:rPr>
              <w:t>Введение</w:t>
            </w:r>
          </w:p>
          <w:p w:rsidR="001F456B" w:rsidRDefault="001F456B" w:rsidP="005638BF">
            <w:pPr>
              <w:numPr>
                <w:ilvl w:val="0"/>
                <w:numId w:val="2"/>
              </w:numPr>
              <w:spacing w:line="360" w:lineRule="auto"/>
              <w:ind w:left="0" w:firstLine="709"/>
              <w:rPr>
                <w:sz w:val="28"/>
              </w:rPr>
            </w:pPr>
            <w:r>
              <w:rPr>
                <w:b/>
                <w:bCs/>
                <w:sz w:val="28"/>
              </w:rPr>
              <w:t>Описание объекта</w:t>
            </w:r>
          </w:p>
          <w:p w:rsidR="001F456B" w:rsidRDefault="001F456B" w:rsidP="005638BF">
            <w:pPr>
              <w:numPr>
                <w:ilvl w:val="0"/>
                <w:numId w:val="2"/>
              </w:numPr>
              <w:spacing w:line="360" w:lineRule="auto"/>
              <w:ind w:left="0" w:firstLine="709"/>
              <w:rPr>
                <w:sz w:val="28"/>
              </w:rPr>
            </w:pPr>
            <w:r>
              <w:rPr>
                <w:b/>
                <w:bCs/>
                <w:sz w:val="28"/>
              </w:rPr>
              <w:t>Внутренний водопровод</w:t>
            </w:r>
          </w:p>
          <w:p w:rsidR="001F456B" w:rsidRDefault="001F456B" w:rsidP="005638BF">
            <w:pPr>
              <w:numPr>
                <w:ilvl w:val="1"/>
                <w:numId w:val="2"/>
              </w:numPr>
              <w:spacing w:line="360" w:lineRule="auto"/>
              <w:ind w:left="0" w:firstLine="709"/>
              <w:rPr>
                <w:sz w:val="28"/>
              </w:rPr>
            </w:pPr>
            <w:r>
              <w:rPr>
                <w:sz w:val="28"/>
              </w:rPr>
              <w:t>Выбор внутреннего водопровода</w:t>
            </w:r>
          </w:p>
          <w:p w:rsidR="001F456B" w:rsidRDefault="001F456B" w:rsidP="005638BF">
            <w:pPr>
              <w:numPr>
                <w:ilvl w:val="1"/>
                <w:numId w:val="2"/>
              </w:numPr>
              <w:spacing w:line="360" w:lineRule="auto"/>
              <w:ind w:left="0" w:firstLine="709"/>
              <w:rPr>
                <w:sz w:val="28"/>
              </w:rPr>
            </w:pPr>
            <w:r>
              <w:rPr>
                <w:sz w:val="28"/>
              </w:rPr>
              <w:t>Гидравлический расч</w:t>
            </w:r>
            <w:r w:rsidR="00A26D56">
              <w:rPr>
                <w:sz w:val="28"/>
              </w:rPr>
              <w:t>ет водопроводной сети</w:t>
            </w:r>
          </w:p>
          <w:p w:rsidR="001F456B" w:rsidRDefault="001F456B" w:rsidP="005638BF">
            <w:pPr>
              <w:numPr>
                <w:ilvl w:val="0"/>
                <w:numId w:val="2"/>
              </w:numPr>
              <w:spacing w:line="360" w:lineRule="auto"/>
              <w:ind w:left="0" w:firstLine="709"/>
              <w:rPr>
                <w:sz w:val="28"/>
              </w:rPr>
            </w:pPr>
            <w:r>
              <w:rPr>
                <w:b/>
                <w:bCs/>
                <w:sz w:val="28"/>
              </w:rPr>
              <w:t>Внутренняя канализация</w:t>
            </w:r>
          </w:p>
          <w:p w:rsidR="001F456B" w:rsidRDefault="001F456B" w:rsidP="005638BF">
            <w:pPr>
              <w:numPr>
                <w:ilvl w:val="0"/>
                <w:numId w:val="2"/>
              </w:numPr>
              <w:spacing w:line="360" w:lineRule="auto"/>
              <w:ind w:left="0" w:firstLine="709"/>
              <w:rPr>
                <w:sz w:val="28"/>
              </w:rPr>
            </w:pPr>
            <w:r>
              <w:rPr>
                <w:b/>
                <w:sz w:val="28"/>
              </w:rPr>
              <w:t>Гидравлический расчет канализационных сетей</w:t>
            </w:r>
          </w:p>
          <w:p w:rsidR="001F456B" w:rsidRDefault="001F456B" w:rsidP="005638BF">
            <w:pPr>
              <w:spacing w:line="360" w:lineRule="auto"/>
              <w:ind w:firstLine="709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Приложение А </w:t>
            </w:r>
            <w:r>
              <w:rPr>
                <w:bCs/>
                <w:sz w:val="28"/>
              </w:rPr>
              <w:t>(Справочное) Библиографический список</w:t>
            </w:r>
          </w:p>
          <w:p w:rsidR="001F456B" w:rsidRDefault="001F456B" w:rsidP="005638BF">
            <w:pPr>
              <w:spacing w:line="360" w:lineRule="auto"/>
              <w:ind w:firstLine="709"/>
              <w:rPr>
                <w:rFonts w:ascii="Arial" w:hAnsi="Arial" w:cs="Arial"/>
              </w:rPr>
            </w:pPr>
            <w:r>
              <w:rPr>
                <w:b/>
                <w:bCs/>
                <w:sz w:val="28"/>
              </w:rPr>
              <w:t xml:space="preserve">Приложение Б </w:t>
            </w:r>
            <w:r>
              <w:rPr>
                <w:bCs/>
                <w:sz w:val="28"/>
              </w:rPr>
              <w:t>(Обязател</w:t>
            </w:r>
            <w:r w:rsidR="00A26D56">
              <w:rPr>
                <w:bCs/>
                <w:sz w:val="28"/>
              </w:rPr>
              <w:t xml:space="preserve">ьное) Спецификация  </w:t>
            </w:r>
          </w:p>
        </w:tc>
      </w:tr>
    </w:tbl>
    <w:p w:rsidR="001F456B" w:rsidRDefault="001F456B" w:rsidP="005638BF">
      <w:pPr>
        <w:pStyle w:val="a7"/>
        <w:spacing w:line="360" w:lineRule="auto"/>
        <w:ind w:firstLine="709"/>
        <w:jc w:val="both"/>
      </w:pPr>
    </w:p>
    <w:p w:rsidR="001F456B" w:rsidRDefault="001F456B" w:rsidP="00A26D56">
      <w:pPr>
        <w:pStyle w:val="a3"/>
        <w:spacing w:line="360" w:lineRule="auto"/>
        <w:ind w:firstLine="709"/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t>Введение</w:t>
      </w:r>
    </w:p>
    <w:p w:rsidR="001F456B" w:rsidRDefault="001F456B" w:rsidP="00A26D56">
      <w:pPr>
        <w:pStyle w:val="a3"/>
        <w:spacing w:line="360" w:lineRule="auto"/>
        <w:ind w:firstLine="709"/>
        <w:jc w:val="center"/>
        <w:rPr>
          <w:sz w:val="28"/>
        </w:rPr>
      </w:pP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Водоснабжение, канализация и санитарно-техническое оборудование являются системами и сооружениями жизнеобеспечения зданий, предприятий и населенных мест, без которых невозможно нормальное развитие цивилизованного общества современного производства. Правильное решение инженерных задач по водоснабжению и канализации в значительной степени определяет уровень благоустройства населенных мест, жилых, общественных и производственных зданий, а также рациональное использование и воспроизводство природных ресурсов.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В условиях научно-технического прогресса дальнейшее развитие водопроводно-канализационного хозяйства и санитарно-технических систем приобретает существенное значение для выполнения программы строительства во всех регионах страны. Особенно это ощущается при разработке и осуществлении мероприятий по охране окружающей среды и рациональному использованию и воспроизводству природных ресурсов.</w:t>
      </w:r>
    </w:p>
    <w:p w:rsidR="001F456B" w:rsidRDefault="001F456B" w:rsidP="00A26D56">
      <w:pPr>
        <w:pStyle w:val="a3"/>
        <w:numPr>
          <w:ilvl w:val="0"/>
          <w:numId w:val="3"/>
        </w:num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Описание объекта</w:t>
      </w:r>
    </w:p>
    <w:p w:rsidR="001F456B" w:rsidRDefault="001F456B" w:rsidP="00A26D56">
      <w:pPr>
        <w:pStyle w:val="a3"/>
        <w:spacing w:line="360" w:lineRule="auto"/>
        <w:ind w:left="851" w:firstLine="709"/>
        <w:jc w:val="center"/>
        <w:rPr>
          <w:b/>
          <w:bCs/>
          <w:sz w:val="28"/>
        </w:rPr>
      </w:pP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 xml:space="preserve">Объект проектирования – жилое здание на 12 квартир, в городе Тверь. Планировка этажей однотипная, подвал неотапливаемый и расположен под всем зданием. 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Проектирование систем водопровода и канализации производится во взаимной увязке.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Снабжение здания водой – от городской сети водопровода. Приготовление горячей воды – централизованное.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Отвод сточных вод проектируется в уличную канализационную сеть города к существующему колодцу.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Уличные коммуникации водопровода и канализации – проектируемые существующие.</w:t>
      </w:r>
    </w:p>
    <w:p w:rsidR="001F456B" w:rsidRDefault="001F456B" w:rsidP="00A26D56">
      <w:pPr>
        <w:pStyle w:val="11"/>
        <w:spacing w:line="360" w:lineRule="auto"/>
        <w:ind w:firstLine="709"/>
        <w:rPr>
          <w:b/>
          <w:bCs/>
        </w:rPr>
      </w:pPr>
      <w:r>
        <w:br w:type="page"/>
      </w:r>
      <w:r>
        <w:rPr>
          <w:b/>
          <w:bCs/>
        </w:rPr>
        <w:t>2. Внутренний водопровод.</w:t>
      </w:r>
    </w:p>
    <w:p w:rsidR="001F456B" w:rsidRDefault="001F456B" w:rsidP="00A26D56">
      <w:pPr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1F456B" w:rsidRDefault="001F456B" w:rsidP="00A26D56">
      <w:pPr>
        <w:pStyle w:val="11"/>
        <w:spacing w:line="360" w:lineRule="auto"/>
        <w:ind w:firstLine="709"/>
        <w:rPr>
          <w:b/>
          <w:bCs/>
        </w:rPr>
      </w:pPr>
      <w:r>
        <w:rPr>
          <w:b/>
          <w:bCs/>
        </w:rPr>
        <w:t>2.1. Выбор внутреннего водопровода.</w:t>
      </w:r>
    </w:p>
    <w:p w:rsidR="001F456B" w:rsidRDefault="001F456B" w:rsidP="00A26D56">
      <w:pPr>
        <w:spacing w:line="360" w:lineRule="auto"/>
        <w:ind w:left="540" w:right="540" w:firstLine="709"/>
        <w:jc w:val="both"/>
        <w:rPr>
          <w:rFonts w:ascii="Arial" w:hAnsi="Arial" w:cs="Arial"/>
          <w:sz w:val="28"/>
        </w:rPr>
      </w:pP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Внутренний водопровод – это система трубопроводов и устройств, обеспечивающая подачу воды к санитарно-техническим приборам, пожарным кранам и технологическому оборудованию, обслуживающая одно или группу зданий или сооружений, и имеющая общее водоизмерительное устройство от сети водопровода населенного пункта или промышленного предприятия.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Внутренний водопровод может быть присоединен к централизованной системе водоснабжения населенного пункта или оборудован устройствами для получения воды от местных водозаборов из подземных или поверхностных источников.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Так как внутренний водопровод должен быть предназначен для подачи воды, удовлетворяющей требованиям ГОСТ 2874-82 «Вода питьевая», для питья, умывания, купания, приготовления пищи и других хозяйственно-бытовых нужд, поэтому применяется водопровод хозяйственно-питьевого назначения.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По способу использования выбирается водопровод с прямоточным водоснабжением.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Режим водопотребления  и назначения данного здания обуславливает применение тупиковых сетей внутреннего водопровода, так как допускается перерыв в подаче воды в случае выхода из строя части или всей сети водопровода.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Размещение магистральных  трубопроводов проектируется в нижней части здания, т.е. использование сетей водопровода с нижней разводкой.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Подключение к городскому водопроводу предусмотрено в проектируемом колодце с помощью муфты-седелки. Наружная сеть водопровода выполняется из оцинкованных обыкновенных труб. Ввод водопровода приложен под прямым углом к стене здания. Диаметр ввода определяется расчетом. Глубину заложения ввода с уклоном от здания принимается в зависимости от глубины заложения городского водопровода и глубины промерзания грунта. Стояки водопровода располагаются в санузлах и кухнях, вблизи мест потребления воды. Магистраль водопровода в пределах подвала соединяет основание стояков с водомерным узлом и прокладывается по стенам и колоннам с уклоном в сторону водомерного узла. Вентили устанавливаются на ответвлениях к стоякам, на ответвлениях в квартиры.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В здании принято 4 стояка диаметром, принимаемым по расчету, к ним посредством отводных трубопроводов, присоединяется водоразборная арматура: смесители душа, смесители мойки и вентили. Магистральный трубопровод, стояки и отводные трубопроводы выполняются из водо-газопроводных оцинкованных обыкновенных труб по ГОСТ 3262-75 диаметрами, принимаемыми по расчету.</w:t>
      </w:r>
    </w:p>
    <w:p w:rsidR="001F456B" w:rsidRDefault="001F456B" w:rsidP="00A26D56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2.2. Гидравлический расчет водопроводной сети.</w:t>
      </w:r>
    </w:p>
    <w:p w:rsidR="001F456B" w:rsidRDefault="001F456B" w:rsidP="00A26D56">
      <w:pPr>
        <w:spacing w:line="360" w:lineRule="auto"/>
        <w:ind w:firstLine="709"/>
        <w:rPr>
          <w:rFonts w:ascii="Arial" w:hAnsi="Arial" w:cs="Arial"/>
          <w:sz w:val="28"/>
        </w:rPr>
      </w:pP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Основным назначением гидравлического расчета является определение наиболее экономичных диаметров трубопровода для пропуска расчетных расходов воды, а также обеспечение подачи воды ко всем потребителям в необходимом количестве и с наименьшими потерями напора.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На аксонометрической схеме выбирается расчетное направление от ввода до диктующего водоразборного устройства, определяются длины расчетных участков между узловыми точками (точками присоединения одного или нескольких водоразборных устройств).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В пределах расчетного участка расход воды и диаметр трубы не меняются.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Расчет ведется в соответствии с [2].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Определяется вероятность действия приборов Р для жилых зданий, в которых размещаются одинаковые потребители для холодной воды по формуле [5, ф.3]:</w:t>
      </w:r>
    </w:p>
    <w:p w:rsidR="001F456B" w:rsidRDefault="00D12E38" w:rsidP="00A26D56">
      <w:pPr>
        <w:pStyle w:val="a3"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6pt">
            <v:imagedata r:id="rId5" o:title=""/>
          </v:shape>
        </w:pic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 xml:space="preserve">где </w:t>
      </w:r>
      <w:r w:rsidR="00D12E38">
        <w:rPr>
          <w:position w:val="-12"/>
          <w:sz w:val="28"/>
        </w:rPr>
        <w:pict>
          <v:shape id="_x0000_i1026" type="#_x0000_t75" style="width:17.25pt;height:18.75pt">
            <v:imagedata r:id="rId6" o:title=""/>
          </v:shape>
        </w:pict>
      </w:r>
      <w:r>
        <w:rPr>
          <w:sz w:val="28"/>
        </w:rPr>
        <w:t xml:space="preserve"> − норма расхода воды потребителями (л/час):</w:t>
      </w:r>
    </w:p>
    <w:p w:rsidR="001F456B" w:rsidRDefault="00D12E38" w:rsidP="00A26D56">
      <w:pPr>
        <w:pStyle w:val="a3"/>
        <w:spacing w:line="360" w:lineRule="auto"/>
        <w:ind w:firstLine="709"/>
        <w:rPr>
          <w:sz w:val="28"/>
        </w:rPr>
      </w:pPr>
      <w:r>
        <w:rPr>
          <w:position w:val="-12"/>
          <w:sz w:val="28"/>
        </w:rPr>
        <w:pict>
          <v:shape id="_x0000_i1027" type="#_x0000_t75" style="width:68.25pt;height:18.75pt">
            <v:imagedata r:id="rId7" o:title=""/>
          </v:shape>
        </w:pict>
      </w:r>
    </w:p>
    <w:p w:rsidR="001F456B" w:rsidRDefault="00D12E38" w:rsidP="00A26D56">
      <w:pPr>
        <w:pStyle w:val="a3"/>
        <w:spacing w:line="360" w:lineRule="auto"/>
        <w:ind w:firstLine="709"/>
        <w:rPr>
          <w:sz w:val="28"/>
        </w:rPr>
      </w:pPr>
      <w:r>
        <w:rPr>
          <w:position w:val="-12"/>
          <w:sz w:val="28"/>
        </w:rPr>
        <w:pict>
          <v:shape id="_x0000_i1028" type="#_x0000_t75" style="width:18.75pt;height:18.75pt" o:bullet="t">
            <v:imagedata r:id="rId8" o:title=""/>
          </v:shape>
        </w:pict>
      </w:r>
      <w:r w:rsidR="001F456B">
        <w:rPr>
          <w:sz w:val="28"/>
        </w:rPr>
        <w:t xml:space="preserve">= 15,6 л/час; </w:t>
      </w:r>
      <w:r>
        <w:rPr>
          <w:position w:val="-12"/>
          <w:sz w:val="28"/>
        </w:rPr>
        <w:pict>
          <v:shape id="_x0000_i1029" type="#_x0000_t75" style="width:17.25pt;height:18.75pt">
            <v:imagedata r:id="rId9" o:title=""/>
          </v:shape>
        </w:pict>
      </w:r>
      <w:r w:rsidR="001F456B">
        <w:rPr>
          <w:sz w:val="28"/>
        </w:rPr>
        <w:t>= 10 л/час [5, прил.3]</w:t>
      </w:r>
    </w:p>
    <w:p w:rsidR="001F456B" w:rsidRDefault="00D12E38" w:rsidP="00A26D56">
      <w:pPr>
        <w:pStyle w:val="a3"/>
        <w:spacing w:line="360" w:lineRule="auto"/>
        <w:ind w:firstLine="709"/>
        <w:rPr>
          <w:sz w:val="28"/>
        </w:rPr>
      </w:pPr>
      <w:r>
        <w:rPr>
          <w:position w:val="-12"/>
          <w:sz w:val="28"/>
        </w:rPr>
        <w:pict>
          <v:shape id="_x0000_i1030" type="#_x0000_t75" style="width:126.75pt;height:18.75pt">
            <v:imagedata r:id="rId10" o:title=""/>
          </v:shape>
        </w:pic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 xml:space="preserve">U − число водопотребителей: </w:t>
      </w:r>
      <w:r w:rsidR="00D12E38">
        <w:rPr>
          <w:position w:val="-30"/>
          <w:sz w:val="28"/>
        </w:rPr>
        <w:pict>
          <v:shape id="_x0000_i1031" type="#_x0000_t75" style="width:137.25pt;height:36pt">
            <v:imagedata r:id="rId11" o:title=""/>
          </v:shape>
        </w:pic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q</w:t>
      </w:r>
      <w:r>
        <w:rPr>
          <w:sz w:val="28"/>
          <w:vertAlign w:val="subscript"/>
        </w:rPr>
        <w:t>o</w:t>
      </w:r>
      <w:r>
        <w:rPr>
          <w:sz w:val="28"/>
        </w:rPr>
        <w:t xml:space="preserve"> − секундный расход воды водоразборным прибором,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q</w:t>
      </w:r>
      <w:r>
        <w:rPr>
          <w:sz w:val="28"/>
          <w:vertAlign w:val="subscript"/>
        </w:rPr>
        <w:t>o</w:t>
      </w:r>
      <w:r>
        <w:rPr>
          <w:sz w:val="28"/>
        </w:rPr>
        <w:t>=0,2 л/с [5, прил.3]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N − количество приборов,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N = 48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Таким образом:</w:t>
      </w:r>
    </w:p>
    <w:p w:rsidR="001F456B" w:rsidRDefault="00D12E38" w:rsidP="00A26D56">
      <w:pPr>
        <w:pStyle w:val="a3"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032" type="#_x0000_t75" style="width:135.75pt;height:33pt">
            <v:imagedata r:id="rId12" o:title=""/>
          </v:shape>
        </w:pic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 xml:space="preserve">Для каждого участка определяется число водоразборных устройств N. Находится произведение P на N и по нему [5, прил.4, табл.2] ищется значение α путем интерполяции. </w:t>
      </w:r>
      <w:r w:rsidR="00D12E38">
        <w:rPr>
          <w:position w:val="-12"/>
          <w:sz w:val="28"/>
        </w:rPr>
        <w:pict>
          <v:shape id="_x0000_i1033" type="#_x0000_t75" style="width:138.75pt;height:18pt">
            <v:imagedata r:id="rId13" o:title=""/>
          </v:shape>
        </w:pic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В зависимости от максимального секундного расхода q на расчетном участке [2, прил. В] определяется диаметр трубы d (мм), скорость  V (м/с) и гидравлический уклон 1000i, учитывая, что скорость движения воды должна лежать в пределах: 0,9≤V≤1,2 м/с.</w:t>
      </w:r>
    </w:p>
    <w:p w:rsidR="001F456B" w:rsidRDefault="001F456B" w:rsidP="00A26D5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Вычисленные значения заносятся в таблицу 1.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Таблица 1. Данные по гидравлическому расчету водопроводной сети.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720"/>
        <w:gridCol w:w="540"/>
        <w:gridCol w:w="879"/>
        <w:gridCol w:w="964"/>
        <w:gridCol w:w="851"/>
        <w:gridCol w:w="851"/>
        <w:gridCol w:w="510"/>
        <w:gridCol w:w="709"/>
        <w:gridCol w:w="854"/>
        <w:gridCol w:w="1233"/>
      </w:tblGrid>
      <w:tr w:rsidR="001F456B">
        <w:trPr>
          <w:cantSplit/>
          <w:trHeight w:val="440"/>
        </w:trPr>
        <w:tc>
          <w:tcPr>
            <w:tcW w:w="889" w:type="dxa"/>
            <w:vMerge w:val="restart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</w:pPr>
            <w:r>
              <w:t>Расчетный участок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1F456B" w:rsidRDefault="001F456B">
            <w:pPr>
              <w:ind w:left="113" w:right="113"/>
            </w:pPr>
            <w:r>
              <w:t xml:space="preserve">   Длина участка</w:t>
            </w:r>
          </w:p>
          <w:p w:rsidR="001F456B" w:rsidRDefault="001F456B">
            <w:pPr>
              <w:ind w:left="113" w:right="113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             </w:t>
            </w:r>
            <w:r>
              <w:rPr>
                <w:i/>
                <w:iCs/>
                <w:lang w:val="en-US"/>
              </w:rPr>
              <w:t>L</w:t>
            </w:r>
            <w:r>
              <w:rPr>
                <w:i/>
                <w:iCs/>
              </w:rPr>
              <w:t>, м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  <w:rPr>
                <w:i/>
                <w:iCs/>
              </w:rPr>
            </w:pPr>
            <w:r>
              <w:t xml:space="preserve">Число водоразборных устройств, </w:t>
            </w:r>
            <w:r>
              <w:rPr>
                <w:i/>
                <w:iCs/>
                <w:lang w:val="en-US"/>
              </w:rPr>
              <w:t>N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:rsidR="001F456B" w:rsidRDefault="001F456B">
            <w:pPr>
              <w:pStyle w:val="11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Вероятность действия водоразборных устройств, </w:t>
            </w:r>
            <w:r>
              <w:rPr>
                <w:i/>
                <w:iCs/>
                <w:sz w:val="24"/>
              </w:rPr>
              <w:t>Р</w:t>
            </w:r>
          </w:p>
        </w:tc>
        <w:tc>
          <w:tcPr>
            <w:tcW w:w="964" w:type="dxa"/>
            <w:vMerge w:val="restart"/>
            <w:vAlign w:val="center"/>
          </w:tcPr>
          <w:p w:rsidR="001F456B" w:rsidRDefault="001F456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N</w:t>
            </w:r>
            <w:r>
              <w:rPr>
                <w:i/>
                <w:iCs/>
                <w:vertAlign w:val="superscript"/>
              </w:rPr>
              <w:t xml:space="preserve"> .</w:t>
            </w:r>
            <w:r>
              <w:rPr>
                <w:i/>
                <w:iCs/>
                <w:lang w:val="en-US"/>
              </w:rPr>
              <w:t>P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</w:pPr>
            <w:r>
              <w:t xml:space="preserve">Значение </w:t>
            </w:r>
            <w:r>
              <w:rPr>
                <w:i/>
                <w:iCs/>
              </w:rPr>
              <w:sym w:font="Symbol" w:char="F061"/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</w:pPr>
            <w:r>
              <w:t xml:space="preserve">Максимальный </w:t>
            </w:r>
          </w:p>
          <w:p w:rsidR="001F456B" w:rsidRDefault="001F456B">
            <w:pPr>
              <w:ind w:left="113" w:right="113"/>
              <w:jc w:val="center"/>
              <w:rPr>
                <w:i/>
                <w:iCs/>
              </w:rPr>
            </w:pPr>
            <w:r>
              <w:t xml:space="preserve">секундный расход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</w:rPr>
              <w:t>, л/с</w:t>
            </w:r>
          </w:p>
        </w:tc>
        <w:tc>
          <w:tcPr>
            <w:tcW w:w="510" w:type="dxa"/>
            <w:vMerge w:val="restart"/>
            <w:textDirection w:val="btLr"/>
            <w:vAlign w:val="center"/>
          </w:tcPr>
          <w:p w:rsidR="001F456B" w:rsidRDefault="001F456B">
            <w:pPr>
              <w:ind w:left="113" w:right="113"/>
              <w:rPr>
                <w:i/>
                <w:iCs/>
              </w:rPr>
            </w:pPr>
            <w:r>
              <w:t xml:space="preserve">     Диаметр, 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</w:rPr>
              <w:t>, мм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F456B" w:rsidRDefault="001F456B">
            <w:pPr>
              <w:ind w:left="113" w:right="113"/>
              <w:rPr>
                <w:i/>
                <w:iCs/>
              </w:rPr>
            </w:pPr>
            <w:r>
              <w:t xml:space="preserve">    Скорость, </w:t>
            </w:r>
            <w:r>
              <w:rPr>
                <w:i/>
                <w:iCs/>
                <w:lang w:val="en-US"/>
              </w:rPr>
              <w:t>v</w:t>
            </w:r>
            <w:r>
              <w:rPr>
                <w:i/>
                <w:iCs/>
              </w:rPr>
              <w:t>, м/с</w:t>
            </w:r>
          </w:p>
        </w:tc>
        <w:tc>
          <w:tcPr>
            <w:tcW w:w="2087" w:type="dxa"/>
            <w:gridSpan w:val="2"/>
            <w:vAlign w:val="center"/>
          </w:tcPr>
          <w:p w:rsidR="001F456B" w:rsidRDefault="001F456B">
            <w:pPr>
              <w:jc w:val="center"/>
            </w:pPr>
            <w:r>
              <w:t xml:space="preserve">Потери напора,     </w:t>
            </w:r>
            <w:r>
              <w:rPr>
                <w:i/>
                <w:iCs/>
              </w:rPr>
              <w:t>мм</w:t>
            </w:r>
          </w:p>
        </w:tc>
      </w:tr>
      <w:tr w:rsidR="001F456B">
        <w:trPr>
          <w:cantSplit/>
          <w:trHeight w:val="2105"/>
        </w:trPr>
        <w:tc>
          <w:tcPr>
            <w:tcW w:w="889" w:type="dxa"/>
            <w:vMerge/>
            <w:textDirection w:val="btLr"/>
            <w:vAlign w:val="center"/>
          </w:tcPr>
          <w:p w:rsidR="001F456B" w:rsidRDefault="001F456B">
            <w:pPr>
              <w:ind w:left="113" w:right="113"/>
              <w:jc w:val="right"/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1F456B" w:rsidRDefault="001F456B">
            <w:pPr>
              <w:ind w:left="113" w:right="113"/>
              <w:jc w:val="right"/>
            </w:pPr>
          </w:p>
        </w:tc>
        <w:tc>
          <w:tcPr>
            <w:tcW w:w="540" w:type="dxa"/>
            <w:vMerge/>
            <w:textDirection w:val="btLr"/>
            <w:vAlign w:val="center"/>
          </w:tcPr>
          <w:p w:rsidR="001F456B" w:rsidRDefault="001F456B">
            <w:pPr>
              <w:ind w:left="113" w:right="113"/>
              <w:jc w:val="right"/>
            </w:pPr>
          </w:p>
        </w:tc>
        <w:tc>
          <w:tcPr>
            <w:tcW w:w="879" w:type="dxa"/>
            <w:vMerge/>
            <w:textDirection w:val="btLr"/>
            <w:vAlign w:val="center"/>
          </w:tcPr>
          <w:p w:rsidR="001F456B" w:rsidRDefault="001F456B">
            <w:pPr>
              <w:pStyle w:val="11"/>
            </w:pPr>
          </w:p>
        </w:tc>
        <w:tc>
          <w:tcPr>
            <w:tcW w:w="964" w:type="dxa"/>
            <w:vMerge/>
            <w:textDirection w:val="btLr"/>
            <w:vAlign w:val="center"/>
          </w:tcPr>
          <w:p w:rsidR="001F456B" w:rsidRDefault="001F456B">
            <w:pPr>
              <w:ind w:left="113" w:right="113"/>
              <w:rPr>
                <w:i/>
                <w:iCs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F456B" w:rsidRDefault="001F456B">
            <w:pPr>
              <w:ind w:left="113" w:right="113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F456B" w:rsidRDefault="001F456B">
            <w:pPr>
              <w:ind w:left="113" w:right="113"/>
            </w:pPr>
          </w:p>
        </w:tc>
        <w:tc>
          <w:tcPr>
            <w:tcW w:w="510" w:type="dxa"/>
            <w:vMerge/>
            <w:textDirection w:val="btLr"/>
            <w:vAlign w:val="center"/>
          </w:tcPr>
          <w:p w:rsidR="001F456B" w:rsidRDefault="001F456B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1F456B" w:rsidRDefault="001F456B">
            <w:pPr>
              <w:ind w:left="113" w:right="113"/>
            </w:pPr>
          </w:p>
        </w:tc>
        <w:tc>
          <w:tcPr>
            <w:tcW w:w="854" w:type="dxa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</w:pPr>
            <w:r>
              <w:t xml:space="preserve">на единицу длины                   </w:t>
            </w:r>
            <w:r>
              <w:rPr>
                <w:i/>
                <w:iCs/>
              </w:rPr>
              <w:t xml:space="preserve">1000 </w:t>
            </w:r>
            <w:r>
              <w:rPr>
                <w:i/>
                <w:iCs/>
                <w:lang w:val="en-US"/>
              </w:rPr>
              <w:t>i</w:t>
            </w:r>
          </w:p>
        </w:tc>
        <w:tc>
          <w:tcPr>
            <w:tcW w:w="1233" w:type="dxa"/>
            <w:textDirection w:val="btLr"/>
            <w:vAlign w:val="center"/>
          </w:tcPr>
          <w:p w:rsidR="001F456B" w:rsidRDefault="001F456B">
            <w:pPr>
              <w:ind w:left="113" w:right="113"/>
            </w:pPr>
            <w:r>
              <w:t xml:space="preserve">    на участке</w:t>
            </w:r>
          </w:p>
          <w:p w:rsidR="001F456B" w:rsidRDefault="001F456B">
            <w:pPr>
              <w:ind w:left="113" w:right="113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    h=1000 i*L</w:t>
            </w:r>
          </w:p>
        </w:tc>
      </w:tr>
      <w:tr w:rsidR="001F456B">
        <w:trPr>
          <w:cantSplit/>
        </w:trPr>
        <w:tc>
          <w:tcPr>
            <w:tcW w:w="889" w:type="dxa"/>
          </w:tcPr>
          <w:p w:rsidR="001F456B" w:rsidRDefault="001F456B">
            <w:pPr>
              <w:pStyle w:val="a5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1-2</w:t>
            </w:r>
          </w:p>
        </w:tc>
        <w:tc>
          <w:tcPr>
            <w:tcW w:w="720" w:type="dxa"/>
          </w:tcPr>
          <w:p w:rsidR="001F456B" w:rsidRDefault="001F456B">
            <w:pPr>
              <w:pStyle w:val="a5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1,6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0,0081</w:t>
            </w: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0,0081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0,200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0,200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1,18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360,5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576,8</w:t>
            </w:r>
          </w:p>
        </w:tc>
      </w:tr>
      <w:tr w:rsidR="001F456B">
        <w:trPr>
          <w:cantSplit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0,0162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0,205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0,205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1,18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360,5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144,2</w:t>
            </w:r>
          </w:p>
        </w:tc>
      </w:tr>
      <w:tr w:rsidR="001F456B">
        <w:trPr>
          <w:cantSplit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0,0243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0,224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0,224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1,18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360,5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1189,65</w:t>
            </w:r>
          </w:p>
        </w:tc>
      </w:tr>
      <w:tr w:rsidR="001F456B">
        <w:trPr>
          <w:cantSplit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2,8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0,0486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0,271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0,271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0,94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154,9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433,72</w:t>
            </w:r>
          </w:p>
        </w:tc>
      </w:tr>
      <w:tr w:rsidR="001F456B">
        <w:trPr>
          <w:cantSplit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0,0729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0,308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0,308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0,94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154,9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433,72</w:t>
            </w:r>
          </w:p>
        </w:tc>
      </w:tr>
      <w:tr w:rsidR="001F456B">
        <w:trPr>
          <w:cantSplit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6-7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7,1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0,0972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0,340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0,340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0,94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154,9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</w:rPr>
              <w:t>99,79</w:t>
            </w:r>
          </w:p>
        </w:tc>
      </w:tr>
      <w:tr w:rsidR="001F456B">
        <w:trPr>
          <w:cantSplit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0,1296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0,359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0,359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0,94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154,9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108,43</w:t>
            </w:r>
          </w:p>
        </w:tc>
      </w:tr>
      <w:tr w:rsidR="001F456B">
        <w:trPr>
          <w:cantSplit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0,2592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0,501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0,93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110,9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532,32</w:t>
            </w:r>
          </w:p>
        </w:tc>
      </w:tr>
      <w:tr w:rsidR="001F456B">
        <w:trPr>
          <w:cantSplit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9-10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0,3888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0,601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0,601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1,12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155,8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825,74</w:t>
            </w:r>
          </w:p>
        </w:tc>
      </w:tr>
      <w:tr w:rsidR="001F456B">
        <w:trPr>
          <w:cantSplit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10-11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20,6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0,3888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0,601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0,601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1,12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155,8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3209,48</w:t>
            </w:r>
          </w:p>
        </w:tc>
      </w:tr>
      <w:tr w:rsidR="001F456B">
        <w:trPr>
          <w:cantSplit/>
          <w:trHeight w:val="284"/>
        </w:trPr>
        <w:tc>
          <w:tcPr>
            <w:tcW w:w="889" w:type="dxa"/>
            <w:tcBorders>
              <w:left w:val="nil"/>
              <w:right w:val="nil"/>
            </w:tcBorders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1F456B" w:rsidRDefault="001F456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4" w:type="dxa"/>
            <w:tcBorders>
              <w:left w:val="nil"/>
            </w:tcBorders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3" w:type="dxa"/>
          </w:tcPr>
          <w:p w:rsidR="001F456B" w:rsidRDefault="00D12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14"/>
                <w:lang w:val="en-US"/>
              </w:rPr>
              <w:pict>
                <v:shape id="_x0000_i1034" type="#_x0000_t75" style="width:54.75pt;height:20.25pt">
                  <v:imagedata r:id="rId14" o:title=""/>
                </v:shape>
              </w:pict>
            </w:r>
          </w:p>
        </w:tc>
      </w:tr>
      <w:tr w:rsidR="001F456B">
        <w:trPr>
          <w:cantSplit/>
          <w:trHeight w:val="284"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12-13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0,0081</w:t>
            </w: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0,0081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0,200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0,200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1,18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360,5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540,75</w:t>
            </w:r>
          </w:p>
        </w:tc>
      </w:tr>
      <w:tr w:rsidR="001F456B">
        <w:trPr>
          <w:cantSplit/>
          <w:trHeight w:val="284"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13-14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0,0162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0,205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0,205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1,18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360,5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216,3</w:t>
            </w:r>
          </w:p>
        </w:tc>
      </w:tr>
      <w:tr w:rsidR="001F456B">
        <w:trPr>
          <w:cantSplit/>
          <w:trHeight w:val="284"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14-15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0,0324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0,242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0,242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1,18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360,5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1081,5</w:t>
            </w:r>
          </w:p>
        </w:tc>
      </w:tr>
      <w:tr w:rsidR="001F456B">
        <w:trPr>
          <w:cantSplit/>
          <w:trHeight w:val="284"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15-16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0,0648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0,297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0,297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0,94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154,9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433,72</w:t>
            </w:r>
          </w:p>
        </w:tc>
      </w:tr>
      <w:tr w:rsidR="001F456B">
        <w:trPr>
          <w:cantSplit/>
          <w:trHeight w:val="284"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16-17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0,0972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0,340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0,340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0,94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154,9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433,72</w:t>
            </w:r>
          </w:p>
        </w:tc>
      </w:tr>
      <w:tr w:rsidR="001F456B">
        <w:trPr>
          <w:cantSplit/>
          <w:trHeight w:val="284"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17-9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10,6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0,1296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0,359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0,359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0,94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154,9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1641,94</w:t>
            </w:r>
          </w:p>
        </w:tc>
      </w:tr>
      <w:tr w:rsidR="001F456B">
        <w:trPr>
          <w:cantSplit/>
          <w:trHeight w:val="284"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18-19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0,0081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0,200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0,200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1,18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360,5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1442</w:t>
            </w:r>
          </w:p>
        </w:tc>
      </w:tr>
      <w:tr w:rsidR="001F456B">
        <w:trPr>
          <w:cantSplit/>
          <w:trHeight w:val="284"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19-20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0,0162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0,205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0,205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1,18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360,5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1009,4</w:t>
            </w:r>
          </w:p>
        </w:tc>
      </w:tr>
      <w:tr w:rsidR="001F456B">
        <w:trPr>
          <w:cantSplit/>
          <w:trHeight w:val="284"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20-21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0,0243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0,224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0,224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1,18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360,5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1009,4</w:t>
            </w:r>
          </w:p>
        </w:tc>
      </w:tr>
      <w:tr w:rsidR="001F456B">
        <w:trPr>
          <w:cantSplit/>
          <w:trHeight w:val="284"/>
        </w:trPr>
        <w:tc>
          <w:tcPr>
            <w:tcW w:w="889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21-7</w:t>
            </w:r>
          </w:p>
        </w:tc>
        <w:tc>
          <w:tcPr>
            <w:tcW w:w="720" w:type="dxa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54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79" w:type="dxa"/>
            <w:vMerge/>
          </w:tcPr>
          <w:p w:rsidR="001F456B" w:rsidRDefault="001F45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0,0324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0,242</w:t>
            </w:r>
          </w:p>
        </w:tc>
        <w:tc>
          <w:tcPr>
            <w:tcW w:w="851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0,242</w:t>
            </w:r>
          </w:p>
        </w:tc>
        <w:tc>
          <w:tcPr>
            <w:tcW w:w="510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1,18</w:t>
            </w:r>
          </w:p>
        </w:tc>
        <w:tc>
          <w:tcPr>
            <w:tcW w:w="854" w:type="dxa"/>
          </w:tcPr>
          <w:p w:rsidR="001F456B" w:rsidRDefault="001F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360,5</w:t>
            </w:r>
          </w:p>
        </w:tc>
        <w:tc>
          <w:tcPr>
            <w:tcW w:w="1233" w:type="dxa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576,8</w:t>
            </w:r>
          </w:p>
        </w:tc>
      </w:tr>
    </w:tbl>
    <w:p w:rsidR="001F456B" w:rsidRDefault="001F456B">
      <w:pPr>
        <w:pStyle w:val="a3"/>
        <w:spacing w:line="360" w:lineRule="auto"/>
        <w:ind w:firstLine="851"/>
        <w:rPr>
          <w:sz w:val="28"/>
          <w:lang w:val="en-US"/>
        </w:rPr>
      </w:pP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Необходимый (требуемый) напор определяется по формуле [2, с.19]: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 xml:space="preserve">                                 Н</w:t>
      </w:r>
      <w:r>
        <w:rPr>
          <w:sz w:val="28"/>
          <w:vertAlign w:val="subscript"/>
        </w:rPr>
        <w:t>тр</w:t>
      </w:r>
      <w:r>
        <w:rPr>
          <w:sz w:val="28"/>
        </w:rPr>
        <w:t xml:space="preserve"> = Н</w:t>
      </w:r>
      <w:r>
        <w:rPr>
          <w:sz w:val="28"/>
          <w:vertAlign w:val="subscript"/>
        </w:rPr>
        <w:t>r</w:t>
      </w:r>
      <w:r>
        <w:rPr>
          <w:sz w:val="28"/>
        </w:rPr>
        <w:t>+Н</w:t>
      </w:r>
      <w:r>
        <w:rPr>
          <w:sz w:val="28"/>
          <w:vertAlign w:val="subscript"/>
        </w:rPr>
        <w:t>f</w:t>
      </w:r>
      <w:r>
        <w:rPr>
          <w:sz w:val="28"/>
        </w:rPr>
        <w:t>+</w:t>
      </w:r>
      <w:r>
        <w:rPr>
          <w:sz w:val="28"/>
          <w:szCs w:val="28"/>
        </w:rPr>
        <w:sym w:font="Symbol" w:char="F053"/>
      </w:r>
      <w:r>
        <w:rPr>
          <w:sz w:val="28"/>
        </w:rPr>
        <w:t>h,  м              (2)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где H</w:t>
      </w:r>
      <w:r>
        <w:rPr>
          <w:sz w:val="28"/>
          <w:vertAlign w:val="subscript"/>
        </w:rPr>
        <w:t>r</w:t>
      </w:r>
      <w:r>
        <w:rPr>
          <w:sz w:val="28"/>
        </w:rPr>
        <w:t xml:space="preserve"> – геометрическая высота подачи воды от точки присоединения ввода к наружной сети до отметки диктующего прибора (прибор, расположенный в самой удаленной точке 1, это водоразборный кран над умывальником). H</w:t>
      </w:r>
      <w:r>
        <w:rPr>
          <w:sz w:val="28"/>
          <w:vertAlign w:val="subscript"/>
        </w:rPr>
        <w:t>r</w:t>
      </w:r>
      <w:r>
        <w:rPr>
          <w:sz w:val="28"/>
        </w:rPr>
        <w:t xml:space="preserve"> =12,3 м (см. чертеж ТПЖА. 203071);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f</w:t>
      </w:r>
      <w:r>
        <w:rPr>
          <w:sz w:val="28"/>
        </w:rPr>
        <w:t xml:space="preserve"> – свободный напор у диктующего прибора. Н</w:t>
      </w:r>
      <w:r>
        <w:rPr>
          <w:sz w:val="28"/>
          <w:vertAlign w:val="subscript"/>
        </w:rPr>
        <w:t xml:space="preserve">f </w:t>
      </w:r>
      <w:r>
        <w:rPr>
          <w:sz w:val="28"/>
        </w:rPr>
        <w:t>=2 м [2, прил. Б];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  <w:szCs w:val="28"/>
        </w:rPr>
        <w:sym w:font="Symbol" w:char="F053"/>
      </w:r>
      <w:r>
        <w:rPr>
          <w:sz w:val="28"/>
        </w:rPr>
        <w:t>h – суммарные потери напора на расчетном направлении (м):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  <w:szCs w:val="28"/>
        </w:rPr>
        <w:sym w:font="Symbol" w:char="F053"/>
      </w:r>
      <w:r>
        <w:rPr>
          <w:sz w:val="28"/>
        </w:rPr>
        <w:t>h = h</w:t>
      </w:r>
      <w:r>
        <w:rPr>
          <w:sz w:val="28"/>
          <w:vertAlign w:val="subscript"/>
        </w:rPr>
        <w:t>вв</w:t>
      </w:r>
      <w:r>
        <w:rPr>
          <w:sz w:val="28"/>
        </w:rPr>
        <w:t>+ h</w:t>
      </w:r>
      <w:r>
        <w:rPr>
          <w:sz w:val="28"/>
          <w:vertAlign w:val="subscript"/>
        </w:rPr>
        <w:t>l</w:t>
      </w:r>
      <w:r>
        <w:rPr>
          <w:sz w:val="28"/>
        </w:rPr>
        <w:t>+ h</w:t>
      </w:r>
      <w:r>
        <w:rPr>
          <w:sz w:val="28"/>
          <w:vertAlign w:val="subscript"/>
        </w:rPr>
        <w:t>м</w:t>
      </w:r>
      <w:r>
        <w:rPr>
          <w:sz w:val="28"/>
        </w:rPr>
        <w:t>+ h</w:t>
      </w:r>
      <w:r>
        <w:rPr>
          <w:sz w:val="28"/>
          <w:vertAlign w:val="subscript"/>
        </w:rPr>
        <w:t>вод</w:t>
      </w:r>
      <w:r>
        <w:rPr>
          <w:sz w:val="28"/>
        </w:rPr>
        <w:t xml:space="preserve">           (3)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где h</w:t>
      </w:r>
      <w:r>
        <w:rPr>
          <w:sz w:val="28"/>
          <w:vertAlign w:val="subscript"/>
        </w:rPr>
        <w:t>вв</w:t>
      </w:r>
      <w:r>
        <w:rPr>
          <w:sz w:val="28"/>
        </w:rPr>
        <w:t xml:space="preserve"> и h</w:t>
      </w:r>
      <w:r>
        <w:rPr>
          <w:sz w:val="28"/>
          <w:vertAlign w:val="subscript"/>
        </w:rPr>
        <w:t>l</w:t>
      </w:r>
      <w:r>
        <w:rPr>
          <w:sz w:val="28"/>
        </w:rPr>
        <w:t xml:space="preserve"> – потери напора в трубопроводе (на трение) по расчетному направлению от счетчика воды до диктующего прибора (м);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h</w:t>
      </w:r>
      <w:r>
        <w:rPr>
          <w:sz w:val="28"/>
          <w:vertAlign w:val="subscript"/>
        </w:rPr>
        <w:t>м</w:t>
      </w:r>
      <w:r>
        <w:rPr>
          <w:sz w:val="28"/>
        </w:rPr>
        <w:t xml:space="preserve"> – сумма потерь напора в местных сопротивлениях (30% от потерь на трение) (м);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h</w:t>
      </w:r>
      <w:r>
        <w:rPr>
          <w:sz w:val="28"/>
          <w:vertAlign w:val="subscript"/>
        </w:rPr>
        <w:t>вод</w:t>
      </w:r>
      <w:r>
        <w:rPr>
          <w:sz w:val="28"/>
        </w:rPr>
        <w:t xml:space="preserve"> – потери напора в счетчике воды (м).</w:t>
      </w:r>
    </w:p>
    <w:p w:rsidR="001F456B" w:rsidRDefault="001F456B">
      <w:pPr>
        <w:pStyle w:val="a3"/>
        <w:spacing w:line="360" w:lineRule="auto"/>
        <w:ind w:firstLine="851"/>
        <w:rPr>
          <w:sz w:val="28"/>
          <w:lang w:val="en-US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вод</w:t>
      </w:r>
      <w:r>
        <w:rPr>
          <w:sz w:val="28"/>
          <w:lang w:val="en-US"/>
        </w:rPr>
        <w:t xml:space="preserve"> = q²*S                    (4)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где q – общий максимальный секундный расход воды, q = 0,601 л/с;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S – гидравлическое сопротивление счетчика, S = 2,64 м/(л/с)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[2, прил.А].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h</w:t>
      </w:r>
      <w:r>
        <w:rPr>
          <w:sz w:val="28"/>
          <w:vertAlign w:val="subscript"/>
        </w:rPr>
        <w:t>вод</w:t>
      </w:r>
      <w:r>
        <w:rPr>
          <w:sz w:val="28"/>
        </w:rPr>
        <w:t xml:space="preserve"> = 0,601²*2,64 = 0,954 (м)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Из таблицы 1находится: h</w:t>
      </w:r>
      <w:r>
        <w:rPr>
          <w:sz w:val="28"/>
          <w:vertAlign w:val="subscript"/>
        </w:rPr>
        <w:t>вв</w:t>
      </w:r>
      <w:r>
        <w:rPr>
          <w:sz w:val="28"/>
        </w:rPr>
        <w:t xml:space="preserve"> + h</w:t>
      </w:r>
      <w:r>
        <w:rPr>
          <w:sz w:val="28"/>
          <w:vertAlign w:val="subscript"/>
        </w:rPr>
        <w:t>l</w:t>
      </w:r>
      <w:r>
        <w:rPr>
          <w:sz w:val="28"/>
        </w:rPr>
        <w:t xml:space="preserve"> = 8,55 (м).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Подставляя значения, находятся: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  <w:szCs w:val="28"/>
        </w:rPr>
        <w:sym w:font="Symbol" w:char="F053"/>
      </w:r>
      <w:r>
        <w:rPr>
          <w:sz w:val="28"/>
        </w:rPr>
        <w:t>h = 8,55+0,3*8,55+0,954 = 12,069 (м)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тр</w:t>
      </w:r>
      <w:r>
        <w:rPr>
          <w:sz w:val="28"/>
        </w:rPr>
        <w:t xml:space="preserve"> = 12,3+2+12,069 = 26,369 (м) &gt; H</w:t>
      </w:r>
      <w:r>
        <w:rPr>
          <w:sz w:val="28"/>
          <w:vertAlign w:val="subscript"/>
        </w:rPr>
        <w:t>гар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Условие не соблюдается, поэтому необходимо устанавливать насос.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нас</w:t>
      </w:r>
      <w:r>
        <w:rPr>
          <w:sz w:val="28"/>
        </w:rPr>
        <w:t>= Н</w:t>
      </w:r>
      <w:r>
        <w:rPr>
          <w:sz w:val="28"/>
          <w:vertAlign w:val="subscript"/>
        </w:rPr>
        <w:t>тр</w:t>
      </w:r>
      <w:r>
        <w:rPr>
          <w:sz w:val="28"/>
        </w:rPr>
        <w:t>− H</w:t>
      </w:r>
      <w:r>
        <w:rPr>
          <w:sz w:val="28"/>
          <w:vertAlign w:val="subscript"/>
        </w:rPr>
        <w:t>гар</w:t>
      </w:r>
      <w:r>
        <w:rPr>
          <w:sz w:val="28"/>
        </w:rPr>
        <w:t>= 26,369 − 26 = 0,369 (м)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По [2, прил. З] подбираем насос − марка насоса 1В-0,9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Счетчик для каждой квартиры принимается по диаметру стояка, также и для магистральных трубопроводов.</w:t>
      </w:r>
    </w:p>
    <w:p w:rsidR="001F456B" w:rsidRDefault="001F456B">
      <w:pPr>
        <w:ind w:left="360" w:right="180"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3. Внутренняя канализация.</w:t>
      </w:r>
    </w:p>
    <w:p w:rsidR="001F456B" w:rsidRDefault="001F456B">
      <w:pPr>
        <w:ind w:left="360" w:right="180" w:firstLine="540"/>
        <w:jc w:val="both"/>
        <w:rPr>
          <w:rFonts w:ascii="Arial" w:hAnsi="Arial" w:cs="Arial"/>
        </w:rPr>
      </w:pP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Внутренняя канализация – это система трубопроводов и устройств в объеме, ограниченном наружными поверхностями ограждающих конструкций и выпусками до первого смотрового колодца, обеспечивающая отведение сточных вод санитарно-технических приборов и технологического оборудования, при необходимости предварительную очистку.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 xml:space="preserve">Проектирование внутренней канализации жилого дома начинаем с расстановки канализационных стояков, транспортирующих сточные воды от отводных линий в нижнюю часть здания. Стояки располагаем вблизи приемников сточных вод (в туалетах, ваннах). По всей высоте канализационные стояки имеют одинаковый диаметр, равный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8"/>
          </w:rPr>
          <w:t>100 мм</w:t>
        </w:r>
      </w:smartTag>
      <w:r>
        <w:rPr>
          <w:sz w:val="28"/>
        </w:rPr>
        <w:t>. Стояки расположены, открыто у стен и перегородок, ближе к углу. Канализационные стояки имеют нумерацию К1-1.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 xml:space="preserve">На стояках внутренней канализации предусмотрена установка ревизий и прочисток. Ревизии на стояке должны располагаться в подвале, на первом, последнем этажах и через этаж. Прочистки устанавливаются на поворотах сети, при изменении направления движения стояков, в начале участков отводных труб. Выпуски от стояков до смотровых колодцев на дворовой сети предусмотрены с уклоном. Диаметр выпусков принимаем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8"/>
          </w:rPr>
          <w:t>150 мм</w:t>
        </w:r>
      </w:smartTag>
      <w:r>
        <w:rPr>
          <w:sz w:val="28"/>
        </w:rPr>
        <w:t xml:space="preserve">. Вентиляционная часть канализационного стояка выведена выше неэксплуатируемой кровли на </w:t>
      </w:r>
      <w:smartTag w:uri="urn:schemas-microsoft-com:office:smarttags" w:element="metricconverter">
        <w:smartTagPr>
          <w:attr w:name="ProductID" w:val="0,5 м"/>
        </w:smartTagPr>
        <w:r>
          <w:rPr>
            <w:sz w:val="28"/>
          </w:rPr>
          <w:t>0,5 м</w:t>
        </w:r>
      </w:smartTag>
      <w:r>
        <w:rPr>
          <w:sz w:val="28"/>
        </w:rPr>
        <w:t>.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 xml:space="preserve">Дворовая канализационная сеть устраивается из керамических безнапорных труб (ГОСТ 286-64) диаметром не менее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8"/>
          </w:rPr>
          <w:t>150 мм</w:t>
        </w:r>
      </w:smartTag>
      <w:r>
        <w:rPr>
          <w:sz w:val="28"/>
        </w:rPr>
        <w:t>, которая присоединяется к уличной городской канализации. Дворовая канализационная сеть прокладывается параллельно наружным стенам здания.</w:t>
      </w:r>
    </w:p>
    <w:p w:rsidR="001F456B" w:rsidRDefault="001F456B">
      <w:pPr>
        <w:ind w:right="180"/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4. Гидравлический расчет канализационных сетей.</w:t>
      </w:r>
    </w:p>
    <w:p w:rsidR="001F456B" w:rsidRDefault="001F456B">
      <w:pPr>
        <w:ind w:left="360" w:right="180" w:firstLine="540"/>
        <w:jc w:val="both"/>
        <w:rPr>
          <w:rFonts w:ascii="Arial" w:hAnsi="Arial" w:cs="Arial"/>
        </w:rPr>
      </w:pP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Канализационная сеть рассчитывается на частичное наполнение труб. Это необходимо для обеспечения удаления вредных и опасных газов и лучшего транспортирования загрязнений.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Расход стояков q</w:t>
      </w:r>
      <w:r>
        <w:rPr>
          <w:sz w:val="28"/>
          <w:vertAlign w:val="superscript"/>
        </w:rPr>
        <w:t>s</w:t>
      </w:r>
      <w:r>
        <w:rPr>
          <w:sz w:val="28"/>
        </w:rPr>
        <w:t xml:space="preserve"> (л/с) на участке дворовой сети определяется по формуле [2, с. 33]:</w:t>
      </w:r>
    </w:p>
    <w:p w:rsidR="001F456B" w:rsidRDefault="001F456B">
      <w:pPr>
        <w:spacing w:line="360" w:lineRule="auto"/>
        <w:ind w:left="360" w:right="180" w:firstLine="540"/>
        <w:jc w:val="both"/>
        <w:rPr>
          <w:i/>
          <w:iCs/>
          <w:sz w:val="28"/>
          <w:lang w:val="en-US"/>
        </w:rPr>
      </w:pPr>
      <w:r>
        <w:rPr>
          <w:sz w:val="28"/>
          <w:lang w:val="en-US"/>
        </w:rPr>
        <w:t>q</w:t>
      </w:r>
      <w:r>
        <w:rPr>
          <w:sz w:val="28"/>
          <w:vertAlign w:val="superscript"/>
          <w:lang w:val="en-US"/>
        </w:rPr>
        <w:t>s</w:t>
      </w:r>
      <w:r>
        <w:rPr>
          <w:sz w:val="28"/>
          <w:lang w:val="en-US"/>
        </w:rPr>
        <w:t>=q</w:t>
      </w:r>
      <w:r>
        <w:rPr>
          <w:sz w:val="28"/>
          <w:vertAlign w:val="superscript"/>
          <w:lang w:val="en-US"/>
        </w:rPr>
        <w:t>tot</w:t>
      </w:r>
      <w:r>
        <w:rPr>
          <w:sz w:val="28"/>
          <w:lang w:val="en-US"/>
        </w:rPr>
        <w:t>+q</w:t>
      </w:r>
      <w:r>
        <w:rPr>
          <w:sz w:val="28"/>
          <w:vertAlign w:val="subscript"/>
          <w:lang w:val="en-US"/>
        </w:rPr>
        <w:t>o</w:t>
      </w:r>
      <w:r>
        <w:rPr>
          <w:sz w:val="28"/>
          <w:vertAlign w:val="superscript"/>
          <w:lang w:val="en-US"/>
        </w:rPr>
        <w:t>s</w:t>
      </w:r>
      <w:r>
        <w:rPr>
          <w:i/>
          <w:iCs/>
          <w:sz w:val="28"/>
          <w:lang w:val="en-US"/>
        </w:rPr>
        <w:t xml:space="preserve">  </w:t>
      </w:r>
      <w:r>
        <w:rPr>
          <w:iCs/>
          <w:sz w:val="28"/>
          <w:lang w:val="en-US"/>
        </w:rPr>
        <w:t xml:space="preserve">              (5)</w:t>
      </w:r>
    </w:p>
    <w:p w:rsidR="001F456B" w:rsidRDefault="001F456B">
      <w:pPr>
        <w:spacing w:line="360" w:lineRule="auto"/>
        <w:ind w:firstLine="851"/>
        <w:jc w:val="both"/>
        <w:rPr>
          <w:sz w:val="28"/>
        </w:rPr>
      </w:pPr>
      <w:r>
        <w:rPr>
          <w:iCs/>
          <w:sz w:val="28"/>
        </w:rPr>
        <w:t xml:space="preserve">где </w:t>
      </w:r>
      <w:r>
        <w:rPr>
          <w:iCs/>
          <w:sz w:val="28"/>
          <w:lang w:val="en-US"/>
        </w:rPr>
        <w:t>q</w:t>
      </w:r>
      <w:r>
        <w:rPr>
          <w:iCs/>
          <w:sz w:val="28"/>
          <w:vertAlign w:val="subscript"/>
          <w:lang w:val="en-US"/>
        </w:rPr>
        <w:t>o</w:t>
      </w:r>
      <w:r>
        <w:rPr>
          <w:iCs/>
          <w:sz w:val="28"/>
          <w:vertAlign w:val="superscript"/>
          <w:lang w:val="en-US"/>
        </w:rPr>
        <w:t>s</w:t>
      </w:r>
      <w:r>
        <w:rPr>
          <w:iCs/>
          <w:sz w:val="28"/>
        </w:rPr>
        <w:t xml:space="preserve">=1,6 (л/с) </w:t>
      </w:r>
      <w:r>
        <w:rPr>
          <w:i/>
          <w:iCs/>
          <w:sz w:val="28"/>
        </w:rPr>
        <w:t xml:space="preserve">– </w:t>
      </w:r>
      <w:r>
        <w:rPr>
          <w:sz w:val="28"/>
        </w:rPr>
        <w:t>расход стояков от прибора с наибольшим водоотведением [5, прил. 2] для унитаза со смывным бачком</w:t>
      </w:r>
    </w:p>
    <w:p w:rsidR="001F456B" w:rsidRDefault="001F456B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perscript"/>
          <w:lang w:val="en-US"/>
        </w:rPr>
        <w:t>tot</w:t>
      </w:r>
      <w:r>
        <w:rPr>
          <w:i/>
          <w:iCs/>
          <w:sz w:val="28"/>
        </w:rPr>
        <w:t xml:space="preserve"> – </w:t>
      </w:r>
      <w:r>
        <w:rPr>
          <w:sz w:val="28"/>
        </w:rPr>
        <w:t>общий максимальный секундный расход воды</w:t>
      </w:r>
    </w:p>
    <w:p w:rsidR="001F456B" w:rsidRDefault="00D12E38">
      <w:pPr>
        <w:spacing w:line="360" w:lineRule="auto"/>
        <w:ind w:firstLine="851"/>
        <w:jc w:val="both"/>
        <w:rPr>
          <w:sz w:val="28"/>
        </w:rPr>
      </w:pPr>
      <w:r>
        <w:rPr>
          <w:position w:val="-140"/>
          <w:sz w:val="28"/>
        </w:rPr>
        <w:pict>
          <v:shape id="_x0000_i1035" type="#_x0000_t75" style="width:233.25pt;height:146.25pt">
            <v:imagedata r:id="rId15" o:title=""/>
          </v:shape>
        </w:pict>
      </w:r>
    </w:p>
    <w:p w:rsidR="001F456B" w:rsidRDefault="001F456B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perscript"/>
          <w:lang w:val="en-US"/>
        </w:rPr>
        <w:t>s</w:t>
      </w:r>
      <w:r>
        <w:rPr>
          <w:sz w:val="28"/>
        </w:rPr>
        <w:t>=1,6+1,22=2,82 (л/с)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В зависимости от полученного расхода сточных вод на расчетном участке определятся уклон, наполнение и скорость движения стоков.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Расчет канализационных трубопроводов принимается, назначая скорость движения жидкости V (м/с) и наполнение h/d таким образом, чтобы выполнялось условие:</w:t>
      </w:r>
    </w:p>
    <w:p w:rsidR="001F456B" w:rsidRDefault="00D12E38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pict>
          <v:shape id="_x0000_i1036" type="#_x0000_t75" style="width:114pt;height:35.25pt">
            <v:imagedata r:id="rId16" o:title=""/>
          </v:shape>
        </w:pic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где К=0,6 для трубопроводов из всех материалов, кроме пластмассовых и стеклянных [2, прил. К], отсюда</w:t>
      </w:r>
    </w:p>
    <w:p w:rsidR="001F456B" w:rsidRDefault="00D12E38">
      <w:pPr>
        <w:pStyle w:val="a3"/>
        <w:spacing w:line="360" w:lineRule="auto"/>
        <w:ind w:firstLine="851"/>
        <w:rPr>
          <w:sz w:val="28"/>
        </w:rPr>
      </w:pPr>
      <w:r>
        <w:rPr>
          <w:position w:val="-12"/>
          <w:sz w:val="28"/>
        </w:rPr>
        <w:pict>
          <v:shape id="_x0000_i1037" type="#_x0000_t75" style="width:95.25pt;height:20.25pt">
            <v:imagedata r:id="rId17" o:title=""/>
          </v:shape>
        </w:pict>
      </w:r>
    </w:p>
    <w:p w:rsidR="001F456B" w:rsidRDefault="001F456B">
      <w:pPr>
        <w:pStyle w:val="a3"/>
        <w:widowControl w:val="0"/>
        <w:spacing w:line="360" w:lineRule="auto"/>
        <w:ind w:firstLine="851"/>
        <w:rPr>
          <w:sz w:val="28"/>
        </w:rPr>
      </w:pPr>
      <w:r>
        <w:rPr>
          <w:sz w:val="28"/>
        </w:rPr>
        <w:t>0,62≥0,6 – условие выполняется</w:t>
      </w: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Глубина заложения H</w:t>
      </w:r>
      <w:r>
        <w:rPr>
          <w:sz w:val="28"/>
          <w:vertAlign w:val="subscript"/>
        </w:rPr>
        <w:t>зал</w:t>
      </w:r>
      <w:r>
        <w:rPr>
          <w:sz w:val="28"/>
        </w:rPr>
        <w:t xml:space="preserve"> (м) выпуска определяется из условия глубины промерзания h</w:t>
      </w:r>
      <w:r>
        <w:rPr>
          <w:sz w:val="28"/>
          <w:vertAlign w:val="subscript"/>
        </w:rPr>
        <w:t>пр</w:t>
      </w:r>
      <w:r>
        <w:rPr>
          <w:sz w:val="28"/>
        </w:rPr>
        <w:t>, м (для  Твери h</w:t>
      </w:r>
      <w:r>
        <w:rPr>
          <w:sz w:val="28"/>
          <w:vertAlign w:val="subscript"/>
        </w:rPr>
        <w:t>пр</w:t>
      </w:r>
      <w:r>
        <w:rPr>
          <w:sz w:val="28"/>
        </w:rPr>
        <w:t>=1,4 м).</w:t>
      </w:r>
    </w:p>
    <w:p w:rsidR="001F456B" w:rsidRDefault="001F456B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зал</w:t>
      </w:r>
      <w:r>
        <w:rPr>
          <w:sz w:val="28"/>
        </w:rPr>
        <w:t>=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– 0,3 =1,4 – 0,3=1,1 (м)</w:t>
      </w:r>
    </w:p>
    <w:p w:rsidR="001F456B" w:rsidRDefault="001F456B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зал</w:t>
      </w:r>
      <w:r>
        <w:rPr>
          <w:sz w:val="28"/>
          <w:vertAlign w:val="subscript"/>
          <w:lang w:val="en-US"/>
        </w:rPr>
        <w:t xml:space="preserve">1 =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зал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+i*3= 1,1+0,025*3=1,18 (</w:t>
      </w:r>
      <w:r>
        <w:rPr>
          <w:sz w:val="28"/>
        </w:rPr>
        <w:t>м</w:t>
      </w:r>
      <w:r>
        <w:rPr>
          <w:sz w:val="28"/>
          <w:lang w:val="en-US"/>
        </w:rPr>
        <w:t>)</w:t>
      </w:r>
    </w:p>
    <w:p w:rsidR="001F456B" w:rsidRDefault="001F456B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зал2</w:t>
      </w:r>
      <w:r>
        <w:rPr>
          <w:sz w:val="28"/>
        </w:rPr>
        <w:t>=1,18+0,025*17=1,61 (м)</w:t>
      </w:r>
    </w:p>
    <w:p w:rsidR="001F456B" w:rsidRDefault="001F456B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зал3</w:t>
      </w:r>
      <w:r>
        <w:rPr>
          <w:sz w:val="28"/>
        </w:rPr>
        <w:t>=1,61+0,025*10,3=1,87 (м)</w:t>
      </w:r>
    </w:p>
    <w:p w:rsidR="001F456B" w:rsidRDefault="001F456B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>=120,5 – 117=3,5 (м)</w:t>
      </w:r>
    </w:p>
    <w:p w:rsidR="001F456B" w:rsidRDefault="001F456B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зал3</w:t>
      </w:r>
      <w:r>
        <w:rPr>
          <w:sz w:val="28"/>
          <w:vertAlign w:val="superscript"/>
        </w:rPr>
        <w:t>прав</w:t>
      </w:r>
      <w:r>
        <w:rPr>
          <w:sz w:val="28"/>
        </w:rPr>
        <w:t>=3,5 – 0,025*10,3=3,24 (м)</w:t>
      </w:r>
    </w:p>
    <w:p w:rsidR="001F456B" w:rsidRDefault="001F456B">
      <w:pPr>
        <w:spacing w:line="360" w:lineRule="auto"/>
        <w:ind w:firstLine="851"/>
        <w:jc w:val="both"/>
        <w:rPr>
          <w:i/>
          <w:iCs/>
          <w:sz w:val="28"/>
          <w:vertAlign w:val="subscript"/>
        </w:rPr>
      </w:pPr>
      <w:r>
        <w:rPr>
          <w:iCs/>
          <w:sz w:val="28"/>
        </w:rPr>
        <w:t xml:space="preserve">Глубина перепада определяется разницей между </w:t>
      </w:r>
      <w:r>
        <w:rPr>
          <w:iCs/>
          <w:sz w:val="28"/>
          <w:lang w:val="en-US"/>
        </w:rPr>
        <w:t>H</w:t>
      </w:r>
      <w:r>
        <w:rPr>
          <w:iCs/>
          <w:sz w:val="28"/>
          <w:vertAlign w:val="subscript"/>
        </w:rPr>
        <w:t>зал3</w:t>
      </w:r>
      <w:r>
        <w:rPr>
          <w:iCs/>
          <w:sz w:val="28"/>
          <w:vertAlign w:val="superscript"/>
        </w:rPr>
        <w:t xml:space="preserve">прав </w:t>
      </w:r>
      <w:r>
        <w:rPr>
          <w:iCs/>
          <w:sz w:val="28"/>
        </w:rPr>
        <w:t xml:space="preserve">и </w:t>
      </w:r>
      <w:r>
        <w:rPr>
          <w:iCs/>
          <w:sz w:val="28"/>
          <w:lang w:val="en-US"/>
        </w:rPr>
        <w:t>H</w:t>
      </w:r>
      <w:r>
        <w:rPr>
          <w:iCs/>
          <w:sz w:val="28"/>
          <w:vertAlign w:val="subscript"/>
        </w:rPr>
        <w:t>зал3</w:t>
      </w:r>
    </w:p>
    <w:p w:rsidR="001F456B" w:rsidRDefault="001F456B">
      <w:pPr>
        <w:spacing w:line="360" w:lineRule="auto"/>
        <w:ind w:firstLine="851"/>
        <w:jc w:val="both"/>
        <w:rPr>
          <w:iCs/>
          <w:sz w:val="28"/>
        </w:rPr>
      </w:pPr>
      <w:r>
        <w:rPr>
          <w:iCs/>
          <w:sz w:val="28"/>
          <w:lang w:val="en-US"/>
        </w:rPr>
        <w:t>H</w:t>
      </w:r>
      <w:r>
        <w:rPr>
          <w:iCs/>
          <w:sz w:val="28"/>
          <w:vertAlign w:val="subscript"/>
        </w:rPr>
        <w:t>зал3</w:t>
      </w:r>
      <w:r>
        <w:rPr>
          <w:iCs/>
          <w:sz w:val="28"/>
          <w:vertAlign w:val="superscript"/>
        </w:rPr>
        <w:t xml:space="preserve">прав </w:t>
      </w:r>
      <w:r>
        <w:rPr>
          <w:sz w:val="28"/>
        </w:rPr>
        <w:t xml:space="preserve">– </w:t>
      </w:r>
      <w:r>
        <w:rPr>
          <w:iCs/>
          <w:sz w:val="28"/>
          <w:lang w:val="en-US"/>
        </w:rPr>
        <w:t>H</w:t>
      </w:r>
      <w:r>
        <w:rPr>
          <w:iCs/>
          <w:sz w:val="28"/>
          <w:vertAlign w:val="subscript"/>
        </w:rPr>
        <w:t>зал3</w:t>
      </w:r>
      <w:r>
        <w:rPr>
          <w:iCs/>
          <w:sz w:val="28"/>
        </w:rPr>
        <w:t xml:space="preserve">=3,24 </w:t>
      </w:r>
      <w:r>
        <w:rPr>
          <w:sz w:val="28"/>
        </w:rPr>
        <w:t xml:space="preserve">– </w:t>
      </w:r>
      <w:r>
        <w:rPr>
          <w:iCs/>
          <w:sz w:val="28"/>
        </w:rPr>
        <w:t>1,87=1,37 (м)</w:t>
      </w:r>
    </w:p>
    <w:p w:rsidR="001F456B" w:rsidRDefault="001F456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Все расчеты сводятся в таблицу 2.</w:t>
      </w:r>
    </w:p>
    <w:p w:rsidR="001F456B" w:rsidRDefault="001F456B">
      <w:pPr>
        <w:spacing w:line="360" w:lineRule="auto"/>
        <w:ind w:firstLine="851"/>
        <w:jc w:val="both"/>
        <w:rPr>
          <w:sz w:val="28"/>
          <w:lang w:val="en-US"/>
        </w:rPr>
      </w:pPr>
    </w:p>
    <w:p w:rsidR="001F456B" w:rsidRDefault="001F456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Таблица 2. Данные по расчету дворовой канализации.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707"/>
        <w:gridCol w:w="781"/>
        <w:gridCol w:w="640"/>
        <w:gridCol w:w="731"/>
        <w:gridCol w:w="731"/>
        <w:gridCol w:w="864"/>
        <w:gridCol w:w="1096"/>
        <w:gridCol w:w="1096"/>
        <w:gridCol w:w="914"/>
        <w:gridCol w:w="914"/>
        <w:gridCol w:w="731"/>
        <w:gridCol w:w="731"/>
      </w:tblGrid>
      <w:tr w:rsidR="001F456B">
        <w:trPr>
          <w:cantSplit/>
          <w:trHeight w:val="397"/>
        </w:trPr>
        <w:tc>
          <w:tcPr>
            <w:tcW w:w="866" w:type="dxa"/>
            <w:vMerge w:val="restart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</w:pPr>
            <w:r>
              <w:t>Номер участка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</w:pPr>
            <w:r>
              <w:t>Длина участка,</w:t>
            </w:r>
          </w:p>
          <w:p w:rsidR="001F456B" w:rsidRDefault="001F456B">
            <w:pPr>
              <w:ind w:left="113" w:right="113"/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L</w:t>
            </w:r>
            <w:r>
              <w:rPr>
                <w:i/>
                <w:iCs/>
              </w:rPr>
              <w:t>, м.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  <w:rPr>
                <w:i/>
                <w:iCs/>
              </w:rPr>
            </w:pPr>
            <w:r>
              <w:t xml:space="preserve">Расчетный расход сточных  вод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perscript"/>
                <w:lang w:val="en-US"/>
              </w:rPr>
              <w:t>s</w:t>
            </w:r>
            <w:r>
              <w:rPr>
                <w:i/>
                <w:iCs/>
              </w:rPr>
              <w:t>, л/с.</w:t>
            </w: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  <w:rPr>
                <w:i/>
                <w:iCs/>
              </w:rPr>
            </w:pPr>
            <w:r>
              <w:t xml:space="preserve">Диаметр  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</w:rPr>
              <w:t>, мм.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  <w:rPr>
                <w:i/>
                <w:iCs/>
              </w:rPr>
            </w:pPr>
            <w:r>
              <w:t xml:space="preserve">Расчетное наполнение,  </w:t>
            </w:r>
            <w:r>
              <w:rPr>
                <w:i/>
                <w:iCs/>
                <w:lang w:val="en-US"/>
              </w:rPr>
              <w:t>h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  <w:lang w:val="en-US"/>
              </w:rPr>
              <w:t>d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  <w:rPr>
                <w:i/>
                <w:iCs/>
              </w:rPr>
            </w:pPr>
            <w:r>
              <w:t xml:space="preserve">Скорость  </w:t>
            </w:r>
            <w:r>
              <w:rPr>
                <w:i/>
                <w:iCs/>
                <w:lang w:val="en-US"/>
              </w:rPr>
              <w:t>V</w:t>
            </w:r>
            <w:r>
              <w:rPr>
                <w:i/>
                <w:iCs/>
              </w:rPr>
              <w:t>, м/с</w:t>
            </w:r>
          </w:p>
        </w:tc>
        <w:tc>
          <w:tcPr>
            <w:tcW w:w="865" w:type="dxa"/>
            <w:vMerge w:val="restart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</w:pPr>
            <w:r>
              <w:t xml:space="preserve">Уклон трубы  </w:t>
            </w:r>
            <w:r>
              <w:rPr>
                <w:i/>
                <w:iCs/>
                <w:lang w:val="en-US"/>
              </w:rPr>
              <w:t>i</w:t>
            </w:r>
          </w:p>
        </w:tc>
        <w:tc>
          <w:tcPr>
            <w:tcW w:w="2196" w:type="dxa"/>
            <w:gridSpan w:val="2"/>
            <w:vAlign w:val="center"/>
          </w:tcPr>
          <w:p w:rsidR="001F456B" w:rsidRDefault="001F456B">
            <w:pPr>
              <w:jc w:val="center"/>
            </w:pPr>
            <w:r>
              <w:t>Отметка лотка</w:t>
            </w:r>
          </w:p>
          <w:p w:rsidR="001F456B" w:rsidRDefault="001F456B">
            <w:pPr>
              <w:jc w:val="center"/>
            </w:pPr>
            <w:r>
              <w:t>трубы</w:t>
            </w:r>
          </w:p>
        </w:tc>
        <w:tc>
          <w:tcPr>
            <w:tcW w:w="1830" w:type="dxa"/>
            <w:gridSpan w:val="2"/>
            <w:vAlign w:val="center"/>
          </w:tcPr>
          <w:p w:rsidR="001F456B" w:rsidRDefault="001F456B">
            <w:pPr>
              <w:jc w:val="center"/>
            </w:pPr>
            <w:r>
              <w:t>Отметка поверхности земли</w:t>
            </w:r>
          </w:p>
        </w:tc>
        <w:tc>
          <w:tcPr>
            <w:tcW w:w="1464" w:type="dxa"/>
            <w:gridSpan w:val="2"/>
            <w:vAlign w:val="center"/>
          </w:tcPr>
          <w:p w:rsidR="001F456B" w:rsidRDefault="001F456B">
            <w:pPr>
              <w:jc w:val="center"/>
            </w:pPr>
            <w:r>
              <w:t>Глубина колодцев</w:t>
            </w:r>
          </w:p>
        </w:tc>
      </w:tr>
      <w:tr w:rsidR="001F456B">
        <w:trPr>
          <w:cantSplit/>
          <w:trHeight w:val="1378"/>
        </w:trPr>
        <w:tc>
          <w:tcPr>
            <w:tcW w:w="866" w:type="dxa"/>
            <w:vMerge/>
          </w:tcPr>
          <w:p w:rsidR="001F456B" w:rsidRDefault="001F456B"/>
        </w:tc>
        <w:tc>
          <w:tcPr>
            <w:tcW w:w="709" w:type="dxa"/>
            <w:vMerge/>
          </w:tcPr>
          <w:p w:rsidR="001F456B" w:rsidRDefault="001F456B"/>
        </w:tc>
        <w:tc>
          <w:tcPr>
            <w:tcW w:w="782" w:type="dxa"/>
            <w:vMerge/>
          </w:tcPr>
          <w:p w:rsidR="001F456B" w:rsidRDefault="001F456B"/>
        </w:tc>
        <w:tc>
          <w:tcPr>
            <w:tcW w:w="641" w:type="dxa"/>
            <w:vMerge/>
          </w:tcPr>
          <w:p w:rsidR="001F456B" w:rsidRDefault="001F456B"/>
        </w:tc>
        <w:tc>
          <w:tcPr>
            <w:tcW w:w="732" w:type="dxa"/>
            <w:vMerge/>
          </w:tcPr>
          <w:p w:rsidR="001F456B" w:rsidRDefault="001F456B"/>
        </w:tc>
        <w:tc>
          <w:tcPr>
            <w:tcW w:w="732" w:type="dxa"/>
            <w:vMerge/>
          </w:tcPr>
          <w:p w:rsidR="001F456B" w:rsidRDefault="001F456B"/>
        </w:tc>
        <w:tc>
          <w:tcPr>
            <w:tcW w:w="865" w:type="dxa"/>
            <w:vMerge/>
          </w:tcPr>
          <w:p w:rsidR="001F456B" w:rsidRDefault="001F456B"/>
        </w:tc>
        <w:tc>
          <w:tcPr>
            <w:tcW w:w="1098" w:type="dxa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</w:pPr>
            <w:r>
              <w:t>В начале участка</w:t>
            </w:r>
          </w:p>
        </w:tc>
        <w:tc>
          <w:tcPr>
            <w:tcW w:w="1098" w:type="dxa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</w:pPr>
            <w:r>
              <w:t>В конце</w:t>
            </w:r>
          </w:p>
          <w:p w:rsidR="001F456B" w:rsidRDefault="001F456B">
            <w:pPr>
              <w:ind w:left="113" w:right="113"/>
              <w:jc w:val="center"/>
            </w:pPr>
            <w:r>
              <w:t>участка</w:t>
            </w:r>
          </w:p>
        </w:tc>
        <w:tc>
          <w:tcPr>
            <w:tcW w:w="915" w:type="dxa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</w:pPr>
            <w:r>
              <w:t>В начале участка</w:t>
            </w:r>
          </w:p>
        </w:tc>
        <w:tc>
          <w:tcPr>
            <w:tcW w:w="915" w:type="dxa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</w:pPr>
            <w:r>
              <w:t>В конце</w:t>
            </w:r>
          </w:p>
          <w:p w:rsidR="001F456B" w:rsidRDefault="001F456B">
            <w:pPr>
              <w:ind w:left="113" w:right="113"/>
              <w:jc w:val="center"/>
            </w:pPr>
            <w:r>
              <w:t>участка</w:t>
            </w:r>
          </w:p>
        </w:tc>
        <w:tc>
          <w:tcPr>
            <w:tcW w:w="732" w:type="dxa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</w:pPr>
            <w:r>
              <w:t>В начале участка</w:t>
            </w:r>
          </w:p>
        </w:tc>
        <w:tc>
          <w:tcPr>
            <w:tcW w:w="732" w:type="dxa"/>
            <w:textDirection w:val="btLr"/>
            <w:vAlign w:val="center"/>
          </w:tcPr>
          <w:p w:rsidR="001F456B" w:rsidRDefault="001F456B">
            <w:pPr>
              <w:ind w:left="113" w:right="113"/>
              <w:jc w:val="center"/>
            </w:pPr>
            <w:r>
              <w:t>В конце</w:t>
            </w:r>
          </w:p>
          <w:p w:rsidR="001F456B" w:rsidRDefault="001F456B">
            <w:pPr>
              <w:ind w:left="113" w:right="113"/>
              <w:jc w:val="center"/>
            </w:pPr>
            <w:r>
              <w:t>участка</w:t>
            </w:r>
          </w:p>
        </w:tc>
      </w:tr>
      <w:tr w:rsidR="001F456B">
        <w:tc>
          <w:tcPr>
            <w:tcW w:w="866" w:type="dxa"/>
            <w:vAlign w:val="center"/>
          </w:tcPr>
          <w:p w:rsidR="001F456B" w:rsidRDefault="001F456B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</w:rPr>
              <w:t>К</w:t>
            </w:r>
            <w:r>
              <w:rPr>
                <w:i/>
                <w:iCs/>
                <w:vertAlign w:val="subscript"/>
              </w:rPr>
              <w:t>1</w:t>
            </w:r>
            <w:r>
              <w:rPr>
                <w:i/>
                <w:iCs/>
              </w:rPr>
              <w:t>- К</w:t>
            </w:r>
            <w:r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709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82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2,82</w:t>
            </w:r>
          </w:p>
        </w:tc>
        <w:tc>
          <w:tcPr>
            <w:tcW w:w="641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732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</w:t>
            </w:r>
          </w:p>
        </w:tc>
        <w:tc>
          <w:tcPr>
            <w:tcW w:w="732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0,93</w:t>
            </w:r>
          </w:p>
        </w:tc>
        <w:tc>
          <w:tcPr>
            <w:tcW w:w="865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</w:t>
            </w:r>
          </w:p>
        </w:tc>
        <w:tc>
          <w:tcPr>
            <w:tcW w:w="1098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119,34</w:t>
            </w:r>
          </w:p>
        </w:tc>
        <w:tc>
          <w:tcPr>
            <w:tcW w:w="1098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118,89</w:t>
            </w:r>
          </w:p>
        </w:tc>
        <w:tc>
          <w:tcPr>
            <w:tcW w:w="915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915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732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1,18</w:t>
            </w:r>
          </w:p>
        </w:tc>
        <w:tc>
          <w:tcPr>
            <w:tcW w:w="732" w:type="dxa"/>
            <w:vAlign w:val="center"/>
          </w:tcPr>
          <w:p w:rsidR="001F456B" w:rsidRDefault="001F456B">
            <w:pPr>
              <w:pStyle w:val="a5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1,61</w:t>
            </w:r>
          </w:p>
        </w:tc>
      </w:tr>
      <w:tr w:rsidR="001F456B">
        <w:tc>
          <w:tcPr>
            <w:tcW w:w="866" w:type="dxa"/>
            <w:vAlign w:val="center"/>
          </w:tcPr>
          <w:p w:rsidR="001F456B" w:rsidRDefault="001F456B">
            <w:pPr>
              <w:jc w:val="center"/>
              <w:rPr>
                <w:vertAlign w:val="subscript"/>
              </w:rPr>
            </w:pPr>
            <w:r>
              <w:rPr>
                <w:i/>
                <w:iCs/>
              </w:rPr>
              <w:t>К</w:t>
            </w:r>
            <w:r>
              <w:rPr>
                <w:i/>
                <w:iCs/>
                <w:vertAlign w:val="subscript"/>
              </w:rPr>
              <w:t>2</w:t>
            </w:r>
            <w:r>
              <w:rPr>
                <w:i/>
                <w:iCs/>
              </w:rPr>
              <w:t>- К</w:t>
            </w:r>
            <w:r>
              <w:rPr>
                <w:i/>
                <w:iCs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</w:t>
            </w:r>
          </w:p>
        </w:tc>
        <w:tc>
          <w:tcPr>
            <w:tcW w:w="782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2,82</w:t>
            </w:r>
          </w:p>
        </w:tc>
        <w:tc>
          <w:tcPr>
            <w:tcW w:w="641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732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</w:t>
            </w:r>
          </w:p>
        </w:tc>
        <w:tc>
          <w:tcPr>
            <w:tcW w:w="732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0,93</w:t>
            </w:r>
          </w:p>
        </w:tc>
        <w:tc>
          <w:tcPr>
            <w:tcW w:w="865" w:type="dxa"/>
            <w:vAlign w:val="center"/>
          </w:tcPr>
          <w:p w:rsidR="001F456B" w:rsidRDefault="001F456B">
            <w:pPr>
              <w:pStyle w:val="a5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0,025</w:t>
            </w:r>
          </w:p>
        </w:tc>
        <w:tc>
          <w:tcPr>
            <w:tcW w:w="1098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118,89</w:t>
            </w:r>
          </w:p>
        </w:tc>
        <w:tc>
          <w:tcPr>
            <w:tcW w:w="1098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118,63</w:t>
            </w:r>
          </w:p>
        </w:tc>
        <w:tc>
          <w:tcPr>
            <w:tcW w:w="915" w:type="dxa"/>
            <w:vAlign w:val="center"/>
          </w:tcPr>
          <w:p w:rsidR="001F456B" w:rsidRDefault="001F4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915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732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1,61</w:t>
            </w:r>
          </w:p>
        </w:tc>
        <w:tc>
          <w:tcPr>
            <w:tcW w:w="732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1,87</w:t>
            </w:r>
          </w:p>
        </w:tc>
      </w:tr>
      <w:tr w:rsidR="001F456B">
        <w:tc>
          <w:tcPr>
            <w:tcW w:w="866" w:type="dxa"/>
            <w:vAlign w:val="center"/>
          </w:tcPr>
          <w:p w:rsidR="001F456B" w:rsidRDefault="001F456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К</w:t>
            </w:r>
            <w:r>
              <w:rPr>
                <w:i/>
                <w:iCs/>
                <w:vertAlign w:val="subscript"/>
              </w:rPr>
              <w:t>3</w:t>
            </w:r>
            <w:r>
              <w:rPr>
                <w:i/>
                <w:iCs/>
              </w:rPr>
              <w:t>-К</w:t>
            </w:r>
            <w:r>
              <w:rPr>
                <w:i/>
                <w:iCs/>
                <w:vertAlign w:val="subscript"/>
              </w:rPr>
              <w:t>А</w:t>
            </w:r>
          </w:p>
        </w:tc>
        <w:tc>
          <w:tcPr>
            <w:tcW w:w="709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82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2,82</w:t>
            </w:r>
          </w:p>
        </w:tc>
        <w:tc>
          <w:tcPr>
            <w:tcW w:w="641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732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</w:t>
            </w:r>
          </w:p>
        </w:tc>
        <w:tc>
          <w:tcPr>
            <w:tcW w:w="732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0,93</w:t>
            </w:r>
          </w:p>
        </w:tc>
        <w:tc>
          <w:tcPr>
            <w:tcW w:w="865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</w:t>
            </w:r>
          </w:p>
        </w:tc>
        <w:tc>
          <w:tcPr>
            <w:tcW w:w="1098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117,26</w:t>
            </w:r>
          </w:p>
        </w:tc>
        <w:tc>
          <w:tcPr>
            <w:tcW w:w="1098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915" w:type="dxa"/>
            <w:vAlign w:val="center"/>
          </w:tcPr>
          <w:p w:rsidR="001F456B" w:rsidRDefault="001F456B">
            <w:pPr>
              <w:pStyle w:val="a5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120,5</w:t>
            </w:r>
          </w:p>
        </w:tc>
        <w:tc>
          <w:tcPr>
            <w:tcW w:w="915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732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3,24</w:t>
            </w:r>
          </w:p>
        </w:tc>
        <w:tc>
          <w:tcPr>
            <w:tcW w:w="732" w:type="dxa"/>
            <w:vAlign w:val="center"/>
          </w:tcPr>
          <w:p w:rsidR="001F456B" w:rsidRDefault="001F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</w:tbl>
    <w:p w:rsidR="001F456B" w:rsidRDefault="001F456B">
      <w:pPr>
        <w:pStyle w:val="a3"/>
        <w:spacing w:line="360" w:lineRule="auto"/>
        <w:ind w:firstLine="851"/>
        <w:rPr>
          <w:sz w:val="28"/>
        </w:rPr>
      </w:pPr>
    </w:p>
    <w:p w:rsidR="001F456B" w:rsidRDefault="001F456B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>Принимаются чугунные канализационные трубы ГОСТ 6942.3-80. Изменения направления труб, присоединение ответвлений санитарно-технических приборов производится с помощью соединительных фасонных частей [4]. Уклон канализации внутри здания принимается равным 0,035.</w:t>
      </w:r>
    </w:p>
    <w:p w:rsidR="001F456B" w:rsidRDefault="001F456B" w:rsidP="005638BF">
      <w:pPr>
        <w:tabs>
          <w:tab w:val="left" w:pos="1140"/>
        </w:tabs>
        <w:spacing w:line="360" w:lineRule="auto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Приложение А</w:t>
      </w:r>
    </w:p>
    <w:p w:rsidR="001F456B" w:rsidRDefault="001F456B" w:rsidP="005638BF">
      <w:pPr>
        <w:tabs>
          <w:tab w:val="left" w:pos="1140"/>
        </w:tabs>
        <w:spacing w:line="360" w:lineRule="auto"/>
        <w:jc w:val="center"/>
        <w:rPr>
          <w:sz w:val="28"/>
        </w:rPr>
      </w:pPr>
      <w:r>
        <w:rPr>
          <w:sz w:val="28"/>
        </w:rPr>
        <w:t>(обязательное)</w:t>
      </w:r>
    </w:p>
    <w:p w:rsidR="001F456B" w:rsidRDefault="001F456B" w:rsidP="005638BF">
      <w:pPr>
        <w:tabs>
          <w:tab w:val="left" w:pos="1140"/>
        </w:tabs>
        <w:spacing w:line="360" w:lineRule="auto"/>
        <w:jc w:val="center"/>
        <w:rPr>
          <w:sz w:val="28"/>
        </w:rPr>
      </w:pPr>
      <w:r>
        <w:rPr>
          <w:sz w:val="28"/>
        </w:rPr>
        <w:t>Библиографический список</w:t>
      </w:r>
    </w:p>
    <w:p w:rsidR="001F456B" w:rsidRDefault="001F456B" w:rsidP="005638BF">
      <w:pPr>
        <w:tabs>
          <w:tab w:val="left" w:pos="1140"/>
        </w:tabs>
        <w:spacing w:line="360" w:lineRule="auto"/>
        <w:jc w:val="center"/>
        <w:rPr>
          <w:sz w:val="28"/>
        </w:rPr>
      </w:pPr>
    </w:p>
    <w:p w:rsidR="001F456B" w:rsidRDefault="001F456B" w:rsidP="005638BF">
      <w:pPr>
        <w:tabs>
          <w:tab w:val="left" w:pos="1140"/>
        </w:tabs>
        <w:spacing w:line="360" w:lineRule="auto"/>
        <w:rPr>
          <w:sz w:val="28"/>
        </w:rPr>
      </w:pPr>
    </w:p>
    <w:p w:rsidR="001F456B" w:rsidRDefault="001F456B" w:rsidP="005638BF">
      <w:pPr>
        <w:numPr>
          <w:ilvl w:val="0"/>
          <w:numId w:val="4"/>
        </w:numPr>
        <w:tabs>
          <w:tab w:val="clear" w:pos="1500"/>
          <w:tab w:val="num" w:pos="540"/>
        </w:tabs>
        <w:spacing w:line="360" w:lineRule="auto"/>
        <w:ind w:left="180" w:firstLine="0"/>
        <w:jc w:val="both"/>
        <w:rPr>
          <w:sz w:val="28"/>
        </w:rPr>
      </w:pPr>
      <w:r>
        <w:rPr>
          <w:sz w:val="28"/>
        </w:rPr>
        <w:t>В.И.Калицун. Гидравлика, водоснабжение и канализация. 4-е издание, перераб. и доп. М.: Стройиздат, 2001.</w:t>
      </w:r>
    </w:p>
    <w:p w:rsidR="001F456B" w:rsidRDefault="001F456B" w:rsidP="005638BF">
      <w:pPr>
        <w:tabs>
          <w:tab w:val="num" w:pos="540"/>
          <w:tab w:val="left" w:pos="1140"/>
        </w:tabs>
        <w:spacing w:line="360" w:lineRule="auto"/>
        <w:ind w:left="180"/>
        <w:jc w:val="both"/>
        <w:rPr>
          <w:sz w:val="28"/>
        </w:rPr>
      </w:pPr>
    </w:p>
    <w:p w:rsidR="001F456B" w:rsidRDefault="001F456B" w:rsidP="005638BF">
      <w:pPr>
        <w:numPr>
          <w:ilvl w:val="0"/>
          <w:numId w:val="4"/>
        </w:numPr>
        <w:tabs>
          <w:tab w:val="clear" w:pos="1500"/>
          <w:tab w:val="num" w:pos="540"/>
          <w:tab w:val="left" w:pos="1140"/>
        </w:tabs>
        <w:spacing w:line="360" w:lineRule="auto"/>
        <w:ind w:left="180" w:firstLine="0"/>
        <w:jc w:val="both"/>
        <w:rPr>
          <w:sz w:val="28"/>
        </w:rPr>
      </w:pPr>
      <w:r>
        <w:rPr>
          <w:sz w:val="28"/>
        </w:rPr>
        <w:t>Флегентов И.В., Суханова И.И., Куц Е.В. Водоснабжение и водоотведение: Учебное пособие. – Киров, 2003.</w:t>
      </w:r>
    </w:p>
    <w:p w:rsidR="001F456B" w:rsidRDefault="001F456B" w:rsidP="005638BF">
      <w:pPr>
        <w:tabs>
          <w:tab w:val="num" w:pos="540"/>
          <w:tab w:val="left" w:pos="1140"/>
        </w:tabs>
        <w:spacing w:line="360" w:lineRule="auto"/>
        <w:ind w:left="180"/>
        <w:jc w:val="both"/>
        <w:rPr>
          <w:sz w:val="28"/>
        </w:rPr>
      </w:pPr>
    </w:p>
    <w:p w:rsidR="001F456B" w:rsidRDefault="001F456B" w:rsidP="005638BF">
      <w:pPr>
        <w:numPr>
          <w:ilvl w:val="0"/>
          <w:numId w:val="4"/>
        </w:numPr>
        <w:tabs>
          <w:tab w:val="clear" w:pos="1500"/>
          <w:tab w:val="num" w:pos="540"/>
          <w:tab w:val="left" w:pos="1140"/>
        </w:tabs>
        <w:spacing w:line="360" w:lineRule="auto"/>
        <w:ind w:left="180" w:firstLine="0"/>
        <w:jc w:val="both"/>
        <w:rPr>
          <w:sz w:val="28"/>
        </w:rPr>
      </w:pPr>
      <w:r>
        <w:rPr>
          <w:sz w:val="28"/>
        </w:rPr>
        <w:t xml:space="preserve">Флегентов И.В. Водоснабжение и водоотведение: Задания и исходные данные для выполнения курсовых работ. – Киров, 2000. </w:t>
      </w:r>
    </w:p>
    <w:p w:rsidR="001F456B" w:rsidRDefault="001F456B" w:rsidP="005638BF">
      <w:pPr>
        <w:tabs>
          <w:tab w:val="num" w:pos="540"/>
          <w:tab w:val="left" w:pos="1140"/>
        </w:tabs>
        <w:spacing w:line="360" w:lineRule="auto"/>
        <w:ind w:left="180"/>
        <w:jc w:val="both"/>
        <w:rPr>
          <w:sz w:val="28"/>
        </w:rPr>
      </w:pPr>
    </w:p>
    <w:p w:rsidR="001F456B" w:rsidRDefault="001F456B" w:rsidP="005638BF">
      <w:pPr>
        <w:numPr>
          <w:ilvl w:val="0"/>
          <w:numId w:val="4"/>
        </w:numPr>
        <w:tabs>
          <w:tab w:val="clear" w:pos="1500"/>
          <w:tab w:val="num" w:pos="540"/>
          <w:tab w:val="left" w:pos="1140"/>
        </w:tabs>
        <w:spacing w:line="360" w:lineRule="auto"/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ГОСТ 21.601-79. Водопровод и канализация. Рабочие чертежи.</w:t>
      </w:r>
    </w:p>
    <w:p w:rsidR="001F456B" w:rsidRDefault="001F456B" w:rsidP="005638BF">
      <w:pPr>
        <w:tabs>
          <w:tab w:val="num" w:pos="540"/>
          <w:tab w:val="left" w:pos="1140"/>
        </w:tabs>
        <w:spacing w:line="360" w:lineRule="auto"/>
        <w:ind w:left="180"/>
        <w:jc w:val="both"/>
        <w:rPr>
          <w:sz w:val="28"/>
          <w:szCs w:val="28"/>
        </w:rPr>
      </w:pPr>
    </w:p>
    <w:p w:rsidR="001F456B" w:rsidRDefault="001F456B" w:rsidP="005638BF">
      <w:pPr>
        <w:numPr>
          <w:ilvl w:val="0"/>
          <w:numId w:val="4"/>
        </w:numPr>
        <w:tabs>
          <w:tab w:val="clear" w:pos="1500"/>
          <w:tab w:val="num" w:pos="540"/>
          <w:tab w:val="left" w:pos="1140"/>
        </w:tabs>
        <w:spacing w:line="360" w:lineRule="auto"/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СНиП 2.04.01-85*. Внутренний водопровод и канализация здания.</w:t>
      </w:r>
    </w:p>
    <w:p w:rsidR="001F456B" w:rsidRDefault="001F456B" w:rsidP="005638BF">
      <w:pPr>
        <w:tabs>
          <w:tab w:val="left" w:pos="1140"/>
        </w:tabs>
        <w:spacing w:line="360" w:lineRule="auto"/>
        <w:jc w:val="both"/>
        <w:rPr>
          <w:sz w:val="28"/>
          <w:szCs w:val="28"/>
        </w:rPr>
      </w:pPr>
    </w:p>
    <w:p w:rsidR="001F456B" w:rsidRDefault="001F456B" w:rsidP="005638BF">
      <w:pPr>
        <w:numPr>
          <w:ilvl w:val="0"/>
          <w:numId w:val="4"/>
        </w:numPr>
        <w:tabs>
          <w:tab w:val="clear" w:pos="1500"/>
          <w:tab w:val="num" w:pos="540"/>
          <w:tab w:val="left" w:pos="1140"/>
        </w:tabs>
        <w:spacing w:line="360" w:lineRule="auto"/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ГОСТ 21.205-93. Условные обозначения элементов санитарно-технических систем.</w:t>
      </w:r>
    </w:p>
    <w:p w:rsidR="001F456B" w:rsidRDefault="001F456B" w:rsidP="005638BF">
      <w:pPr>
        <w:tabs>
          <w:tab w:val="left" w:pos="1140"/>
        </w:tabs>
        <w:spacing w:line="360" w:lineRule="auto"/>
        <w:jc w:val="both"/>
        <w:rPr>
          <w:sz w:val="28"/>
          <w:szCs w:val="28"/>
        </w:rPr>
      </w:pPr>
    </w:p>
    <w:p w:rsidR="001F456B" w:rsidRDefault="001F456B" w:rsidP="005638BF">
      <w:pPr>
        <w:numPr>
          <w:ilvl w:val="0"/>
          <w:numId w:val="4"/>
        </w:numPr>
        <w:tabs>
          <w:tab w:val="clear" w:pos="1500"/>
          <w:tab w:val="num" w:pos="540"/>
          <w:tab w:val="left" w:pos="1140"/>
        </w:tabs>
        <w:spacing w:line="360" w:lineRule="auto"/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ГОСТ 21.604-82. Водоснабжение и канализация. Наружные сети. Рабочие чертежи.</w:t>
      </w:r>
    </w:p>
    <w:p w:rsidR="001F456B" w:rsidRDefault="001F456B">
      <w:pPr>
        <w:jc w:val="center"/>
        <w:rPr>
          <w:b/>
          <w:i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iCs/>
          <w:sz w:val="28"/>
          <w:szCs w:val="28"/>
        </w:rPr>
        <w:t>Приложение Б</w:t>
      </w:r>
    </w:p>
    <w:p w:rsidR="001F456B" w:rsidRDefault="001F456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(обязательное)</w:t>
      </w:r>
    </w:p>
    <w:p w:rsidR="001F456B" w:rsidRDefault="001F456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Спецификация</w:t>
      </w:r>
    </w:p>
    <w:p w:rsidR="001F456B" w:rsidRDefault="001F456B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3420"/>
        <w:gridCol w:w="900"/>
        <w:gridCol w:w="1440"/>
        <w:gridCol w:w="1182"/>
      </w:tblGrid>
      <w:tr w:rsidR="001F456B" w:rsidRPr="005638BF">
        <w:tc>
          <w:tcPr>
            <w:tcW w:w="108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Марка, поз.</w:t>
            </w:r>
          </w:p>
        </w:tc>
        <w:tc>
          <w:tcPr>
            <w:tcW w:w="162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Обозначе-ние</w:t>
            </w: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Кол.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Масса ед., кг</w:t>
            </w: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Приме-чание</w:t>
            </w: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pStyle w:val="1"/>
              <w:rPr>
                <w:sz w:val="20"/>
                <w:szCs w:val="20"/>
                <w:u w:val="single"/>
              </w:rPr>
            </w:pPr>
            <w:r w:rsidRPr="005638BF">
              <w:rPr>
                <w:sz w:val="20"/>
                <w:szCs w:val="20"/>
                <w:u w:val="single"/>
              </w:rPr>
              <w:t>Водопровод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pStyle w:val="11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 xml:space="preserve">Труба водогазопроводная оцинкованная </w:t>
            </w:r>
          </w:p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ГОСТ 3262 – 75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sym w:font="Symbol" w:char="F0C6"/>
            </w:r>
            <w:r w:rsidRPr="005638BF">
              <w:rPr>
                <w:snapToGrid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30,6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м</w:t>
            </w: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sym w:font="Symbol" w:char="F0C6"/>
            </w:r>
            <w:r w:rsidRPr="005638BF">
              <w:rPr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47,5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м</w:t>
            </w: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sym w:font="Symbol" w:char="F0C6"/>
            </w:r>
            <w:r w:rsidRPr="005638BF">
              <w:rPr>
                <w:snapToGrid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77,6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м</w:t>
            </w: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Вентиль запорный муф-товый ГОСТ 18722 – 73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sym w:font="Symbol" w:char="F0C6"/>
            </w:r>
            <w:r w:rsidRPr="005638BF">
              <w:rPr>
                <w:snapToGrid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sym w:font="Symbol" w:char="F0C6"/>
            </w:r>
            <w:r w:rsidRPr="005638BF">
              <w:rPr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sym w:font="Symbol" w:char="F0C6"/>
            </w:r>
            <w:r w:rsidRPr="005638BF">
              <w:rPr>
                <w:snapToGrid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34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Счетчик холодной воды        ВК-25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Счетчик холодной воды        ВК-15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Насос 1В-0,9 с электродвигателем 1,7 кВт, 1490 об/мин.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pStyle w:val="3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Канализация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Труба керамическая без-напорная ГОСТ 286 – 82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sym w:font="Symbol" w:char="F0C6"/>
            </w:r>
            <w:r w:rsidRPr="005638BF">
              <w:rPr>
                <w:snapToGrid w:val="0"/>
                <w:color w:val="000000"/>
                <w:sz w:val="20"/>
                <w:szCs w:val="20"/>
              </w:rPr>
              <w:t xml:space="preserve">150      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43,1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м</w:t>
            </w: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 xml:space="preserve">Труба чугунная канализационная </w:t>
            </w:r>
          </w:p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 xml:space="preserve">ГОСТ 6942.3 – 80               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sym w:font="Symbol" w:char="F0C6"/>
            </w:r>
            <w:r w:rsidRPr="005638BF">
              <w:rPr>
                <w:snapToGrid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85,3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м</w:t>
            </w: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sym w:font="Symbol" w:char="F0C6"/>
            </w:r>
            <w:r w:rsidRPr="005638BF">
              <w:rPr>
                <w:snapToGrid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51,6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м</w:t>
            </w: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Ревизия</w:t>
            </w:r>
          </w:p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 xml:space="preserve">ГОСТ 6942.30 – 69     </w:t>
            </w:r>
            <w:r w:rsidRPr="005638BF">
              <w:rPr>
                <w:snapToGrid w:val="0"/>
                <w:color w:val="000000"/>
                <w:sz w:val="20"/>
                <w:szCs w:val="20"/>
              </w:rPr>
              <w:sym w:font="Symbol" w:char="F0C6"/>
            </w:r>
            <w:r w:rsidRPr="005638BF">
              <w:rPr>
                <w:snapToGrid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Ревизия</w:t>
            </w:r>
          </w:p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 xml:space="preserve">ГОСТ 6942.30 – 69       </w:t>
            </w:r>
            <w:r w:rsidRPr="005638BF">
              <w:rPr>
                <w:snapToGrid w:val="0"/>
                <w:color w:val="000000"/>
                <w:sz w:val="20"/>
                <w:szCs w:val="20"/>
              </w:rPr>
              <w:sym w:font="Symbol" w:char="F0C6"/>
            </w:r>
            <w:r w:rsidRPr="005638BF">
              <w:rPr>
                <w:snapToGrid w:val="0"/>
                <w:color w:val="000000"/>
                <w:sz w:val="20"/>
                <w:szCs w:val="20"/>
              </w:rPr>
              <w:t xml:space="preserve">50  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Прочистка</w:t>
            </w:r>
          </w:p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 xml:space="preserve">ГОСТ 8964 – 75     </w:t>
            </w:r>
          </w:p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sym w:font="Symbol" w:char="F0C6"/>
            </w:r>
            <w:r w:rsidRPr="005638BF">
              <w:rPr>
                <w:snapToGrid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 xml:space="preserve">Прочистка </w:t>
            </w:r>
          </w:p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ГОСТ 8964 – 75</w:t>
            </w:r>
          </w:p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sym w:font="Symbol" w:char="F0C6"/>
            </w:r>
            <w:r w:rsidRPr="005638BF">
              <w:rPr>
                <w:snapToGrid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pStyle w:val="4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rPr>
          <w:cantSplit/>
          <w:trHeight w:val="653"/>
        </w:trPr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Смеситель для ванны</w:t>
            </w:r>
          </w:p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 xml:space="preserve">СМ-В-ШЛ </w:t>
            </w:r>
          </w:p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ГОСТ 25809 - 83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Смеситель для умывальника СМ-У-ШЛ ГОСТ 25809 – 83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Смеситель для мойки центральный</w:t>
            </w:r>
          </w:p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 xml:space="preserve"> СМ-М-ВКОЦ </w:t>
            </w:r>
          </w:p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ГОСТ 25809 - 83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Унитаз «Компакт» фарфоровый</w:t>
            </w:r>
          </w:p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с низкорасполагаемым бачком</w:t>
            </w:r>
          </w:p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ГОСТ 22847-77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Умывальник керамический ГОСТ 23759 – 79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Мойка МС – 1</w:t>
            </w:r>
          </w:p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 xml:space="preserve"> ГОСТ 24843 – 81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  <w:tr w:rsidR="001F456B" w:rsidRPr="005638BF">
        <w:tc>
          <w:tcPr>
            <w:tcW w:w="1080" w:type="dxa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1F456B" w:rsidRPr="005638BF" w:rsidRDefault="001F45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F456B" w:rsidRPr="005638BF" w:rsidRDefault="001F456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38BF">
              <w:rPr>
                <w:snapToGrid w:val="0"/>
                <w:color w:val="000000"/>
                <w:sz w:val="20"/>
                <w:szCs w:val="20"/>
              </w:rPr>
              <w:t>Ванна чугунная эмалированная ПР – 1 ГОСТ 1154 - 80</w:t>
            </w:r>
          </w:p>
        </w:tc>
        <w:tc>
          <w:tcPr>
            <w:tcW w:w="90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  <w:r w:rsidRPr="005638BF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1F456B" w:rsidRPr="005638BF" w:rsidRDefault="001F45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456B" w:rsidRPr="005638BF" w:rsidRDefault="001F456B">
      <w:pPr>
        <w:rPr>
          <w:sz w:val="20"/>
          <w:szCs w:val="20"/>
        </w:rPr>
      </w:pPr>
      <w:bookmarkStart w:id="0" w:name="_GoBack"/>
      <w:bookmarkEnd w:id="0"/>
    </w:p>
    <w:sectPr w:rsidR="001F456B" w:rsidRPr="005638BF" w:rsidSect="00A26D5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D05F3"/>
    <w:multiLevelType w:val="hybridMultilevel"/>
    <w:tmpl w:val="94224368"/>
    <w:lvl w:ilvl="0" w:tplc="20164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9956E0"/>
    <w:multiLevelType w:val="hybridMultilevel"/>
    <w:tmpl w:val="2D40555A"/>
    <w:lvl w:ilvl="0" w:tplc="910E34E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6D4E152C"/>
    <w:multiLevelType w:val="hybridMultilevel"/>
    <w:tmpl w:val="7BCCCF1E"/>
    <w:lvl w:ilvl="0" w:tplc="A3FA521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">
    <w:nsid w:val="7E3E762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072"/>
    <w:rsid w:val="001D3072"/>
    <w:rsid w:val="001F456B"/>
    <w:rsid w:val="005638BF"/>
    <w:rsid w:val="00837E73"/>
    <w:rsid w:val="00A26D56"/>
    <w:rsid w:val="00AC75B2"/>
    <w:rsid w:val="00D1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8C94AFB5-96AC-4BB5-A810-257F9AB0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sz w:val="36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color w:val="000000"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center"/>
      <w:outlineLvl w:val="6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a5">
    <w:name w:val="header"/>
    <w:aliases w:val="Верхний колонтитул Знак"/>
    <w:basedOn w:val="a"/>
    <w:next w:val="a"/>
    <w:link w:val="a6"/>
    <w:uiPriority w:val="99"/>
    <w:pPr>
      <w:tabs>
        <w:tab w:val="center" w:pos="4153"/>
        <w:tab w:val="right" w:pos="8306"/>
      </w:tabs>
      <w:spacing w:line="360" w:lineRule="auto"/>
      <w:jc w:val="center"/>
    </w:pPr>
    <w:rPr>
      <w:szCs w:val="20"/>
    </w:rPr>
  </w:style>
  <w:style w:type="character" w:customStyle="1" w:styleId="a6">
    <w:name w:val="Верхній колонтитул Знак"/>
    <w:aliases w:val="Верхний колонтитул Знак Знак"/>
    <w:link w:val="a5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="426"/>
    </w:pPr>
    <w:rPr>
      <w:szCs w:val="20"/>
    </w:rPr>
  </w:style>
  <w:style w:type="character" w:customStyle="1" w:styleId="a8">
    <w:name w:val="Основний текст з відступом Знак"/>
    <w:link w:val="a7"/>
    <w:uiPriority w:val="99"/>
    <w:semiHidden/>
    <w:rPr>
      <w:sz w:val="24"/>
      <w:szCs w:val="24"/>
    </w:rPr>
  </w:style>
  <w:style w:type="paragraph" w:customStyle="1" w:styleId="a9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11">
    <w:name w:val="toc 1"/>
    <w:basedOn w:val="a"/>
    <w:next w:val="a"/>
    <w:autoRedefine/>
    <w:uiPriority w:val="39"/>
    <w:semiHidden/>
    <w:pPr>
      <w:jc w:val="center"/>
    </w:pPr>
    <w:rPr>
      <w:sz w:val="28"/>
      <w:szCs w:val="28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customStyle="1" w:styleId="aa">
    <w:name w:val="Мой основной стиль"/>
    <w:basedOn w:val="a"/>
    <w:pPr>
      <w:spacing w:line="340" w:lineRule="exact"/>
      <w:ind w:firstLine="720"/>
      <w:jc w:val="both"/>
    </w:pPr>
    <w:rPr>
      <w:sz w:val="25"/>
      <w:szCs w:val="20"/>
    </w:rPr>
  </w:style>
  <w:style w:type="paragraph" w:customStyle="1" w:styleId="ab">
    <w:name w:val="Моя формула"/>
    <w:basedOn w:val="aa"/>
    <w:next w:val="aa"/>
    <w:pPr>
      <w:spacing w:line="240" w:lineRule="auto"/>
      <w:ind w:firstLine="0"/>
      <w:jc w:val="center"/>
    </w:pPr>
    <w:rPr>
      <w:color w:val="000080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360" w:lineRule="auto"/>
      <w:ind w:left="360" w:firstLine="540"/>
    </w:pPr>
    <w:rPr>
      <w:sz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Home</Company>
  <LinksUpToDate>false</LinksUpToDate>
  <CharactersWithSpaces>17362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User</dc:creator>
  <cp:keywords/>
  <dc:description/>
  <cp:lastModifiedBy>Irina</cp:lastModifiedBy>
  <cp:revision>2</cp:revision>
  <cp:lastPrinted>2005-11-15T15:20:00Z</cp:lastPrinted>
  <dcterms:created xsi:type="dcterms:W3CDTF">2014-08-10T12:32:00Z</dcterms:created>
  <dcterms:modified xsi:type="dcterms:W3CDTF">2014-08-10T12:32:00Z</dcterms:modified>
</cp:coreProperties>
</file>