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97" w:rsidRPr="00460AF7" w:rsidRDefault="00773397" w:rsidP="00773397">
      <w:pPr>
        <w:shd w:val="clear" w:color="auto" w:fill="FFFFFF"/>
        <w:spacing w:line="360" w:lineRule="auto"/>
        <w:ind w:firstLine="709"/>
        <w:jc w:val="center"/>
        <w:rPr>
          <w:b/>
          <w:bCs/>
          <w:spacing w:val="-13"/>
          <w:sz w:val="28"/>
          <w:szCs w:val="28"/>
        </w:rPr>
      </w:pPr>
      <w:r w:rsidRPr="00460AF7">
        <w:rPr>
          <w:b/>
          <w:bCs/>
          <w:spacing w:val="-13"/>
          <w:sz w:val="28"/>
          <w:szCs w:val="28"/>
        </w:rPr>
        <w:t>ВОЕННАЯ АКАДЕМИЯ ТЫЛА И ТРАНСПОРТА</w:t>
      </w:r>
    </w:p>
    <w:p w:rsidR="00773397" w:rsidRPr="00460AF7" w:rsidRDefault="00773397" w:rsidP="00773397">
      <w:pPr>
        <w:shd w:val="clear" w:color="auto" w:fill="FFFFFF"/>
        <w:spacing w:line="360" w:lineRule="auto"/>
        <w:ind w:firstLine="709"/>
        <w:jc w:val="center"/>
        <w:rPr>
          <w:b/>
          <w:bCs/>
          <w:spacing w:val="-13"/>
          <w:sz w:val="28"/>
          <w:szCs w:val="28"/>
        </w:rPr>
      </w:pPr>
      <w:r w:rsidRPr="00460AF7">
        <w:rPr>
          <w:b/>
          <w:bCs/>
          <w:spacing w:val="-13"/>
          <w:sz w:val="28"/>
          <w:szCs w:val="28"/>
        </w:rPr>
        <w:t>ИМЕНИ ГЕНЕРАЛА АРМИИ А.В. ХРУЛЕВА</w:t>
      </w: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r w:rsidRPr="00460AF7">
        <w:rPr>
          <w:b/>
          <w:bCs/>
          <w:spacing w:val="-13"/>
          <w:sz w:val="28"/>
          <w:szCs w:val="28"/>
        </w:rPr>
        <w:t>Кафедра общественных  наук и военно-гуманитарных дисциплин</w:t>
      </w: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r w:rsidRPr="00460AF7">
        <w:rPr>
          <w:b/>
          <w:bCs/>
          <w:spacing w:val="-13"/>
          <w:sz w:val="28"/>
          <w:szCs w:val="28"/>
        </w:rPr>
        <w:t>Специальность: Управление тыловым обеспечением войск</w:t>
      </w: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r w:rsidRPr="00460AF7">
        <w:rPr>
          <w:b/>
          <w:bCs/>
          <w:spacing w:val="-13"/>
          <w:sz w:val="28"/>
          <w:szCs w:val="28"/>
        </w:rPr>
        <w:t>КУРСОВАЯ РАБОТА</w:t>
      </w: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r w:rsidRPr="00460AF7">
        <w:rPr>
          <w:b/>
          <w:bCs/>
          <w:spacing w:val="-13"/>
          <w:sz w:val="28"/>
          <w:szCs w:val="28"/>
        </w:rPr>
        <w:t>по дисциплине: «История войн и военного искусства»</w:t>
      </w:r>
    </w:p>
    <w:p w:rsidR="00773397" w:rsidRPr="00460AF7" w:rsidRDefault="00773397" w:rsidP="00773397">
      <w:pPr>
        <w:shd w:val="clear" w:color="auto" w:fill="FFFFFF"/>
        <w:spacing w:line="360" w:lineRule="auto"/>
        <w:ind w:firstLine="709"/>
        <w:jc w:val="center"/>
        <w:rPr>
          <w:b/>
          <w:bCs/>
          <w:spacing w:val="-13"/>
          <w:sz w:val="28"/>
          <w:szCs w:val="28"/>
        </w:rPr>
      </w:pPr>
      <w:r w:rsidRPr="00460AF7">
        <w:rPr>
          <w:b/>
          <w:bCs/>
          <w:spacing w:val="-13"/>
          <w:sz w:val="28"/>
          <w:szCs w:val="28"/>
        </w:rPr>
        <w:t>Раздел «Военная география»</w:t>
      </w:r>
    </w:p>
    <w:p w:rsidR="00773397" w:rsidRPr="00460AF7" w:rsidRDefault="00773397" w:rsidP="00773397">
      <w:pPr>
        <w:shd w:val="clear" w:color="auto" w:fill="FFFFFF"/>
        <w:spacing w:line="360" w:lineRule="auto"/>
        <w:ind w:firstLine="709"/>
        <w:jc w:val="both"/>
        <w:rPr>
          <w:b/>
          <w:bCs/>
          <w:spacing w:val="-13"/>
          <w:sz w:val="28"/>
          <w:szCs w:val="28"/>
        </w:rPr>
      </w:pPr>
    </w:p>
    <w:p w:rsidR="00773397" w:rsidRPr="00460AF7" w:rsidRDefault="00773397" w:rsidP="00773397">
      <w:pPr>
        <w:shd w:val="clear" w:color="auto" w:fill="FFFFFF"/>
        <w:spacing w:line="360" w:lineRule="auto"/>
        <w:ind w:firstLine="709"/>
        <w:jc w:val="both"/>
        <w:rPr>
          <w:b/>
          <w:bCs/>
          <w:spacing w:val="-13"/>
          <w:sz w:val="28"/>
          <w:szCs w:val="28"/>
        </w:rPr>
      </w:pPr>
    </w:p>
    <w:p w:rsidR="00773397" w:rsidRPr="00460AF7" w:rsidRDefault="00773397" w:rsidP="00773397">
      <w:pPr>
        <w:shd w:val="clear" w:color="auto" w:fill="FFFFFF"/>
        <w:spacing w:line="360" w:lineRule="auto"/>
        <w:ind w:firstLine="709"/>
        <w:jc w:val="both"/>
        <w:rPr>
          <w:b/>
          <w:bCs/>
          <w:spacing w:val="-13"/>
          <w:sz w:val="28"/>
          <w:szCs w:val="28"/>
        </w:rPr>
      </w:pPr>
    </w:p>
    <w:p w:rsidR="00773397" w:rsidRPr="00460AF7" w:rsidRDefault="00773397" w:rsidP="00773397">
      <w:pPr>
        <w:shd w:val="clear" w:color="auto" w:fill="FFFFFF"/>
        <w:spacing w:line="360" w:lineRule="auto"/>
        <w:ind w:firstLine="709"/>
        <w:jc w:val="right"/>
        <w:rPr>
          <w:bCs/>
          <w:spacing w:val="-13"/>
          <w:sz w:val="28"/>
          <w:szCs w:val="28"/>
        </w:rPr>
      </w:pPr>
      <w:r w:rsidRPr="00460AF7">
        <w:rPr>
          <w:b/>
          <w:bCs/>
          <w:spacing w:val="-13"/>
          <w:sz w:val="28"/>
          <w:szCs w:val="28"/>
        </w:rPr>
        <w:t>Исполнил:</w:t>
      </w:r>
    </w:p>
    <w:p w:rsidR="00773397" w:rsidRPr="00460AF7" w:rsidRDefault="00773397" w:rsidP="00773397">
      <w:pPr>
        <w:shd w:val="clear" w:color="auto" w:fill="FFFFFF"/>
        <w:spacing w:line="360" w:lineRule="auto"/>
        <w:ind w:firstLine="709"/>
        <w:jc w:val="right"/>
        <w:rPr>
          <w:bCs/>
          <w:spacing w:val="-13"/>
          <w:sz w:val="28"/>
          <w:szCs w:val="28"/>
        </w:rPr>
      </w:pPr>
      <w:r w:rsidRPr="00460AF7">
        <w:rPr>
          <w:b/>
          <w:bCs/>
          <w:spacing w:val="-13"/>
          <w:sz w:val="28"/>
          <w:szCs w:val="28"/>
        </w:rPr>
        <w:t>Проверил:</w:t>
      </w:r>
      <w:r w:rsidRPr="00460AF7">
        <w:rPr>
          <w:bCs/>
          <w:spacing w:val="-13"/>
          <w:sz w:val="28"/>
          <w:szCs w:val="28"/>
        </w:rPr>
        <w:t xml:space="preserve">  _____________________________</w:t>
      </w:r>
    </w:p>
    <w:p w:rsidR="00773397" w:rsidRPr="00460AF7" w:rsidRDefault="00773397" w:rsidP="00773397">
      <w:pPr>
        <w:shd w:val="clear" w:color="auto" w:fill="FFFFFF"/>
        <w:spacing w:line="360" w:lineRule="auto"/>
        <w:ind w:firstLine="709"/>
        <w:jc w:val="right"/>
        <w:rPr>
          <w:bCs/>
          <w:spacing w:val="-13"/>
          <w:sz w:val="28"/>
          <w:szCs w:val="28"/>
        </w:rPr>
      </w:pPr>
    </w:p>
    <w:p w:rsidR="00773397" w:rsidRPr="00460AF7" w:rsidRDefault="00773397" w:rsidP="00773397">
      <w:pPr>
        <w:shd w:val="clear" w:color="auto" w:fill="FFFFFF"/>
        <w:spacing w:line="360" w:lineRule="auto"/>
        <w:ind w:firstLine="709"/>
        <w:jc w:val="right"/>
        <w:rPr>
          <w:b/>
          <w:bCs/>
          <w:spacing w:val="-13"/>
          <w:sz w:val="28"/>
          <w:szCs w:val="28"/>
        </w:rPr>
      </w:pPr>
      <w:r w:rsidRPr="00460AF7">
        <w:rPr>
          <w:b/>
          <w:bCs/>
          <w:spacing w:val="-13"/>
          <w:sz w:val="28"/>
          <w:szCs w:val="28"/>
        </w:rPr>
        <w:t>Оценка: ________________________________</w:t>
      </w:r>
    </w:p>
    <w:p w:rsidR="00773397" w:rsidRPr="00460AF7" w:rsidRDefault="00773397" w:rsidP="00773397">
      <w:pPr>
        <w:shd w:val="clear" w:color="auto" w:fill="FFFFFF"/>
        <w:spacing w:line="360" w:lineRule="auto"/>
        <w:ind w:firstLine="709"/>
        <w:jc w:val="both"/>
        <w:rPr>
          <w:b/>
          <w:bCs/>
          <w:spacing w:val="-13"/>
          <w:sz w:val="28"/>
          <w:szCs w:val="28"/>
        </w:rPr>
      </w:pPr>
    </w:p>
    <w:p w:rsidR="00773397" w:rsidRPr="00460AF7" w:rsidRDefault="00773397" w:rsidP="00773397">
      <w:pPr>
        <w:shd w:val="clear" w:color="auto" w:fill="FFFFFF"/>
        <w:spacing w:line="360" w:lineRule="auto"/>
        <w:ind w:firstLine="709"/>
        <w:jc w:val="center"/>
        <w:rPr>
          <w:b/>
          <w:bCs/>
          <w:spacing w:val="-13"/>
          <w:sz w:val="28"/>
          <w:szCs w:val="28"/>
        </w:rPr>
      </w:pPr>
    </w:p>
    <w:p w:rsidR="00773397" w:rsidRPr="00460AF7" w:rsidRDefault="00773397" w:rsidP="00773397">
      <w:pPr>
        <w:shd w:val="clear" w:color="auto" w:fill="FFFFFF"/>
        <w:spacing w:line="360" w:lineRule="auto"/>
        <w:ind w:firstLine="709"/>
        <w:jc w:val="center"/>
        <w:rPr>
          <w:bCs/>
          <w:spacing w:val="-13"/>
          <w:sz w:val="28"/>
          <w:szCs w:val="28"/>
        </w:rPr>
      </w:pPr>
      <w:r w:rsidRPr="00460AF7">
        <w:rPr>
          <w:bCs/>
          <w:spacing w:val="-13"/>
          <w:sz w:val="28"/>
          <w:szCs w:val="28"/>
        </w:rPr>
        <w:t xml:space="preserve">Адрес: </w:t>
      </w:r>
      <w:smartTag w:uri="urn:schemas-microsoft-com:office:smarttags" w:element="metricconverter">
        <w:smartTagPr>
          <w:attr w:name="ProductID" w:val="199155, г"/>
        </w:smartTagPr>
        <w:r w:rsidRPr="00460AF7">
          <w:rPr>
            <w:bCs/>
            <w:spacing w:val="-13"/>
            <w:sz w:val="28"/>
            <w:szCs w:val="28"/>
          </w:rPr>
          <w:t>199155, г</w:t>
        </w:r>
      </w:smartTag>
      <w:r w:rsidRPr="00460AF7">
        <w:rPr>
          <w:bCs/>
          <w:spacing w:val="-13"/>
          <w:sz w:val="28"/>
          <w:szCs w:val="28"/>
        </w:rPr>
        <w:t>. Санкт-Петербург, ул. Железноводская, д. 3а</w:t>
      </w:r>
    </w:p>
    <w:p w:rsidR="00773397" w:rsidRPr="00460AF7" w:rsidRDefault="00773397" w:rsidP="00773397">
      <w:pPr>
        <w:shd w:val="clear" w:color="auto" w:fill="FFFFFF"/>
        <w:spacing w:line="360" w:lineRule="auto"/>
        <w:ind w:firstLine="709"/>
        <w:jc w:val="center"/>
        <w:rPr>
          <w:bCs/>
          <w:spacing w:val="-13"/>
          <w:sz w:val="28"/>
          <w:szCs w:val="28"/>
        </w:rPr>
      </w:pPr>
      <w:r w:rsidRPr="00460AF7">
        <w:rPr>
          <w:bCs/>
          <w:spacing w:val="-13"/>
          <w:sz w:val="28"/>
          <w:szCs w:val="28"/>
        </w:rPr>
        <w:t>Войсковая часть 2438 ПУ ФСБ России по Ленинградской области</w:t>
      </w:r>
    </w:p>
    <w:p w:rsidR="003B02F4" w:rsidRPr="00460AF7" w:rsidRDefault="00773397" w:rsidP="00773397">
      <w:pPr>
        <w:spacing w:line="360" w:lineRule="auto"/>
        <w:ind w:firstLine="709"/>
        <w:jc w:val="both"/>
        <w:rPr>
          <w:b/>
          <w:sz w:val="28"/>
          <w:szCs w:val="28"/>
        </w:rPr>
      </w:pPr>
      <w:r w:rsidRPr="00460AF7">
        <w:rPr>
          <w:b/>
          <w:sz w:val="28"/>
          <w:szCs w:val="28"/>
        </w:rPr>
        <w:br w:type="page"/>
      </w:r>
      <w:r w:rsidR="003B02F4" w:rsidRPr="00460AF7">
        <w:rPr>
          <w:b/>
          <w:sz w:val="28"/>
          <w:szCs w:val="28"/>
        </w:rPr>
        <w:t>Общие сведения, военно-географическое положение</w:t>
      </w:r>
    </w:p>
    <w:p w:rsidR="00773397" w:rsidRPr="00460AF7" w:rsidRDefault="00773397" w:rsidP="00773397">
      <w:pPr>
        <w:spacing w:line="360" w:lineRule="auto"/>
        <w:ind w:firstLine="709"/>
        <w:jc w:val="both"/>
        <w:rPr>
          <w:b/>
          <w:sz w:val="28"/>
          <w:szCs w:val="28"/>
        </w:rPr>
      </w:pPr>
    </w:p>
    <w:p w:rsidR="003B02F4" w:rsidRPr="00460AF7" w:rsidRDefault="003B02F4" w:rsidP="00773397">
      <w:pPr>
        <w:numPr>
          <w:ilvl w:val="0"/>
          <w:numId w:val="1"/>
        </w:numPr>
        <w:spacing w:line="360" w:lineRule="auto"/>
        <w:ind w:left="0" w:firstLine="709"/>
        <w:jc w:val="both"/>
        <w:rPr>
          <w:i/>
          <w:sz w:val="28"/>
          <w:szCs w:val="28"/>
        </w:rPr>
      </w:pPr>
      <w:r w:rsidRPr="00460AF7">
        <w:rPr>
          <w:i/>
          <w:sz w:val="28"/>
          <w:szCs w:val="28"/>
        </w:rPr>
        <w:t xml:space="preserve">Военно-географическое пространственное расположение: </w:t>
      </w:r>
    </w:p>
    <w:p w:rsidR="003B02F4" w:rsidRPr="00460AF7" w:rsidRDefault="003B02F4" w:rsidP="00773397">
      <w:pPr>
        <w:spacing w:line="360" w:lineRule="auto"/>
        <w:ind w:firstLine="709"/>
        <w:jc w:val="both"/>
        <w:rPr>
          <w:sz w:val="28"/>
          <w:szCs w:val="28"/>
        </w:rPr>
      </w:pPr>
      <w:r w:rsidRPr="00460AF7">
        <w:rPr>
          <w:sz w:val="28"/>
          <w:szCs w:val="28"/>
        </w:rPr>
        <w:t>По военно-географическому делению государство Финляндия и ее северная часть (севернее 66</w:t>
      </w:r>
      <w:r w:rsidRPr="00460AF7">
        <w:rPr>
          <w:sz w:val="28"/>
          <w:szCs w:val="28"/>
          <w:vertAlign w:val="superscript"/>
        </w:rPr>
        <w:t>0</w:t>
      </w:r>
      <w:r w:rsidRPr="00460AF7">
        <w:rPr>
          <w:sz w:val="28"/>
          <w:szCs w:val="28"/>
        </w:rPr>
        <w:t xml:space="preserve"> северной параллели) входит в состав Скандинавского района (СКр) Северо-Европейского региона Европейского континентального района (ЕКр). </w:t>
      </w:r>
    </w:p>
    <w:p w:rsidR="003B02F4" w:rsidRPr="00460AF7" w:rsidRDefault="003B02F4" w:rsidP="00773397">
      <w:pPr>
        <w:spacing w:line="360" w:lineRule="auto"/>
        <w:ind w:firstLine="709"/>
        <w:jc w:val="both"/>
        <w:rPr>
          <w:sz w:val="28"/>
          <w:szCs w:val="28"/>
        </w:rPr>
      </w:pPr>
      <w:r w:rsidRPr="00460AF7">
        <w:rPr>
          <w:sz w:val="28"/>
          <w:szCs w:val="28"/>
        </w:rPr>
        <w:t>Координаты крайних точек: на юге – г.Нупас (66</w:t>
      </w:r>
      <w:r w:rsidRPr="00460AF7">
        <w:rPr>
          <w:position w:val="6"/>
          <w:sz w:val="28"/>
          <w:szCs w:val="28"/>
        </w:rPr>
        <w:t>0</w:t>
      </w:r>
      <w:r w:rsidRPr="00460AF7">
        <w:rPr>
          <w:sz w:val="28"/>
          <w:szCs w:val="28"/>
        </w:rPr>
        <w:t>), на севере – г.Утсйоки  (70</w:t>
      </w:r>
      <w:r w:rsidRPr="00460AF7">
        <w:rPr>
          <w:position w:val="6"/>
          <w:sz w:val="28"/>
          <w:szCs w:val="28"/>
        </w:rPr>
        <w:t>0</w:t>
      </w:r>
      <w:r w:rsidRPr="00460AF7">
        <w:rPr>
          <w:sz w:val="28"/>
          <w:szCs w:val="28"/>
        </w:rPr>
        <w:t>5</w:t>
      </w:r>
      <w:r w:rsidRPr="00460AF7">
        <w:rPr>
          <w:position w:val="6"/>
          <w:sz w:val="28"/>
          <w:szCs w:val="28"/>
        </w:rPr>
        <w:t>/</w:t>
      </w:r>
      <w:r w:rsidRPr="00460AF7">
        <w:rPr>
          <w:sz w:val="28"/>
          <w:szCs w:val="28"/>
        </w:rPr>
        <w:t>), на западе – г.Фискердор (21</w:t>
      </w:r>
      <w:r w:rsidRPr="00460AF7">
        <w:rPr>
          <w:position w:val="6"/>
          <w:sz w:val="28"/>
          <w:szCs w:val="28"/>
        </w:rPr>
        <w:t>0</w:t>
      </w:r>
      <w:r w:rsidRPr="00460AF7">
        <w:rPr>
          <w:sz w:val="28"/>
          <w:szCs w:val="28"/>
        </w:rPr>
        <w:t>), на востоке – г.Мяттялянвара (29</w:t>
      </w:r>
      <w:r w:rsidRPr="00460AF7">
        <w:rPr>
          <w:position w:val="6"/>
          <w:sz w:val="28"/>
          <w:szCs w:val="28"/>
        </w:rPr>
        <w:t>0</w:t>
      </w:r>
      <w:r w:rsidRPr="00460AF7">
        <w:rPr>
          <w:sz w:val="28"/>
          <w:szCs w:val="28"/>
        </w:rPr>
        <w:t xml:space="preserve"> 5</w:t>
      </w:r>
      <w:r w:rsidRPr="00460AF7">
        <w:rPr>
          <w:position w:val="6"/>
          <w:sz w:val="28"/>
          <w:szCs w:val="28"/>
        </w:rPr>
        <w:t>/</w:t>
      </w:r>
      <w:r w:rsidRPr="00460AF7">
        <w:rPr>
          <w:sz w:val="28"/>
          <w:szCs w:val="28"/>
        </w:rPr>
        <w:t xml:space="preserve">). </w:t>
      </w:r>
    </w:p>
    <w:p w:rsidR="003B02F4" w:rsidRPr="00460AF7" w:rsidRDefault="003B02F4" w:rsidP="00773397">
      <w:pPr>
        <w:spacing w:line="360" w:lineRule="auto"/>
        <w:ind w:firstLine="709"/>
        <w:jc w:val="both"/>
        <w:rPr>
          <w:sz w:val="28"/>
          <w:szCs w:val="28"/>
        </w:rPr>
      </w:pPr>
      <w:r w:rsidRPr="00460AF7">
        <w:rPr>
          <w:sz w:val="28"/>
          <w:szCs w:val="28"/>
        </w:rPr>
        <w:t>Граничит: Россия (около 540км), Норвегия (</w:t>
      </w:r>
      <w:smartTag w:uri="urn:schemas-microsoft-com:office:smarttags" w:element="metricconverter">
        <w:smartTagPr>
          <w:attr w:name="ProductID" w:val="500 мм"/>
        </w:smartTagPr>
        <w:r w:rsidRPr="00460AF7">
          <w:rPr>
            <w:sz w:val="28"/>
            <w:szCs w:val="28"/>
          </w:rPr>
          <w:t>716 км</w:t>
        </w:r>
      </w:smartTag>
      <w:r w:rsidRPr="00460AF7">
        <w:rPr>
          <w:sz w:val="28"/>
          <w:szCs w:val="28"/>
        </w:rPr>
        <w:t>), Швеция (</w:t>
      </w:r>
      <w:smartTag w:uri="urn:schemas-microsoft-com:office:smarttags" w:element="metricconverter">
        <w:smartTagPr>
          <w:attr w:name="ProductID" w:val="500 мм"/>
        </w:smartTagPr>
        <w:r w:rsidRPr="00460AF7">
          <w:rPr>
            <w:sz w:val="28"/>
            <w:szCs w:val="28"/>
          </w:rPr>
          <w:t>536 км</w:t>
        </w:r>
      </w:smartTag>
      <w:r w:rsidRPr="00460AF7">
        <w:rPr>
          <w:sz w:val="28"/>
          <w:szCs w:val="28"/>
        </w:rPr>
        <w:t xml:space="preserve">). </w:t>
      </w:r>
    </w:p>
    <w:p w:rsidR="003B02F4" w:rsidRPr="00460AF7" w:rsidRDefault="003B02F4" w:rsidP="00773397">
      <w:pPr>
        <w:spacing w:line="360" w:lineRule="auto"/>
        <w:ind w:firstLine="709"/>
        <w:jc w:val="both"/>
        <w:rPr>
          <w:sz w:val="28"/>
          <w:szCs w:val="28"/>
        </w:rPr>
      </w:pPr>
      <w:r w:rsidRPr="00460AF7">
        <w:rPr>
          <w:sz w:val="28"/>
          <w:szCs w:val="28"/>
        </w:rPr>
        <w:t>Время – московское минус один час.</w:t>
      </w:r>
    </w:p>
    <w:p w:rsidR="003B02F4" w:rsidRPr="00460AF7" w:rsidRDefault="003B02F4" w:rsidP="00773397">
      <w:pPr>
        <w:spacing w:line="360" w:lineRule="auto"/>
        <w:ind w:firstLine="709"/>
        <w:jc w:val="both"/>
        <w:rPr>
          <w:i/>
          <w:sz w:val="28"/>
          <w:szCs w:val="28"/>
        </w:rPr>
      </w:pPr>
      <w:r w:rsidRPr="00460AF7">
        <w:rPr>
          <w:sz w:val="28"/>
          <w:szCs w:val="28"/>
        </w:rPr>
        <w:t xml:space="preserve">2. </w:t>
      </w:r>
      <w:r w:rsidRPr="00460AF7">
        <w:rPr>
          <w:i/>
          <w:sz w:val="28"/>
          <w:szCs w:val="28"/>
        </w:rPr>
        <w:t>Военно-исторические сведения:</w:t>
      </w:r>
    </w:p>
    <w:p w:rsidR="003B02F4" w:rsidRPr="00460AF7" w:rsidRDefault="003B02F4" w:rsidP="00773397">
      <w:pPr>
        <w:spacing w:line="360" w:lineRule="auto"/>
        <w:ind w:firstLine="709"/>
        <w:jc w:val="both"/>
        <w:rPr>
          <w:sz w:val="28"/>
          <w:szCs w:val="28"/>
        </w:rPr>
      </w:pPr>
      <w:r w:rsidRPr="00460AF7">
        <w:rPr>
          <w:sz w:val="28"/>
          <w:szCs w:val="28"/>
          <w:u w:val="single"/>
        </w:rPr>
        <w:t>Финляндия под властью Швеции</w:t>
      </w:r>
      <w:r w:rsidRPr="00460AF7">
        <w:rPr>
          <w:sz w:val="28"/>
          <w:szCs w:val="28"/>
        </w:rPr>
        <w:t>. Западная Финляндия в 9—11 вв. неоднократно подвергалась нападениям шведских норманнов. В 50-х гг. 12 в. шведский король Эрик Святой под предлогом обращения язычников-финнов в христианство предпринял крестовый поход против финских племен, в результате которого было подчинено племя сумь. Подчинение финнов сопровождалось их насильственным обращением в католичество. В дальнейшем продвижении на восток шведы встретили сильного противника - Новгородское княжество, в политической зависимости от которого находилось в это время племя емь. В 1249г. в результате второго крестового похода в Финляндии под руководством Шведского ярла Биргера шведами была завоевана земля племени емь, основан Тавастгусский замок и произведено насильственное крещение еми. Этот поход имел решающее значение в завоевании Швецией финских земель. В 1284г. Финляндия была объявлена герцогством. В 1293г. под предводительством правителя Швеции Торгильса Кнутсона был организован третий крестовый поход, закончившийся завоеванием Западной Kарелии и основанием Выборгского замка. В конце 13 — начале 14 вв. между новгородцами и шведами происходили постоянные столкновения. По Ореховскому миру 1323г., установившему границу между владениями Новгорода и Швеции, западные карельские земли отошли к Швеции. Находившаяся на захваченной территории группа карельских племён слилась с емью и сумью в финскую народность.</w:t>
      </w:r>
    </w:p>
    <w:p w:rsidR="003B02F4" w:rsidRPr="00460AF7" w:rsidRDefault="003B02F4" w:rsidP="00773397">
      <w:pPr>
        <w:spacing w:line="360" w:lineRule="auto"/>
        <w:ind w:firstLine="709"/>
        <w:jc w:val="both"/>
        <w:rPr>
          <w:sz w:val="28"/>
          <w:szCs w:val="28"/>
        </w:rPr>
      </w:pPr>
      <w:r w:rsidRPr="00460AF7">
        <w:rPr>
          <w:sz w:val="28"/>
          <w:szCs w:val="28"/>
        </w:rPr>
        <w:t>Ко времени шведского завоевания финны переживали период разложения первобытно-общинного строя. Шведское завоевание сопровождалось насильственным ускорением процесса феодализации. Часть земель, особенно на более плодородном юге страны, была захвачена представителями католического духовенства и шведской военной знати. Остальные земли стали собственностью короля. В Финляндии, как и в Швеции, феодализм не достиг, однако, той степени развития, как в Западной Европе. Феодально-зависимое крестьянство сохранило личную свободу. Рано возник слой безземельных крестьян, оказавшихся, однако в зависимости от помещиков, захвативших их земли. На крестьянах лежала вся тяжесть налогового обложения. Кроме того, крестьяне обязаны были поставлять воинов в шведскую армию.</w:t>
      </w:r>
    </w:p>
    <w:p w:rsidR="003B02F4" w:rsidRPr="00460AF7" w:rsidRDefault="003B02F4" w:rsidP="00773397">
      <w:pPr>
        <w:spacing w:line="360" w:lineRule="auto"/>
        <w:ind w:firstLine="709"/>
        <w:jc w:val="both"/>
        <w:rPr>
          <w:sz w:val="28"/>
          <w:szCs w:val="28"/>
        </w:rPr>
      </w:pPr>
      <w:r w:rsidRPr="00460AF7">
        <w:rPr>
          <w:sz w:val="28"/>
          <w:szCs w:val="28"/>
        </w:rPr>
        <w:t>В 14 в. в Центральной и юго-западной Финляндии происходил ряд крестьянских выступлений, направленных против шведских феодалов. В 1523г. Швеция (а вместе с ней и Финляндия) освободилась от датского господства, но Финляндия осталась в зависимости от Швеции. При шведском короле Густаве Вазе (1523—60г.г.) в Финляндии, так же как и в Швеции, была проведена Реформация. В это время абоским епископом Микаэлем Агриколой была разработана финская письменность и переведена на финский язык часть библии. С тех пор начальное обучение финнов производилось на родном языке. Однако в учреждениях, средних и высших школах господствовал шведский язык. В период Реформации земли католического духовенства были переданы шведскому дворянству. В 1596—97г.г. произошло крупнейшее в истории Финляндии антифеодальное крестьянское восстание, т. н. дубинная война. Восстание было подавлено войсками Класа Флеминга, правителя Финляндии.</w:t>
      </w:r>
    </w:p>
    <w:p w:rsidR="003B02F4" w:rsidRPr="00460AF7" w:rsidRDefault="003B02F4" w:rsidP="00773397">
      <w:pPr>
        <w:spacing w:line="360" w:lineRule="auto"/>
        <w:ind w:firstLine="709"/>
        <w:jc w:val="both"/>
        <w:rPr>
          <w:sz w:val="28"/>
          <w:szCs w:val="28"/>
        </w:rPr>
      </w:pPr>
      <w:r w:rsidRPr="00460AF7">
        <w:rPr>
          <w:sz w:val="28"/>
          <w:szCs w:val="28"/>
        </w:rPr>
        <w:t>В 1581г. Финляндия получила название Великого княжества и свой местный сейм, но он фактически не собирался. В 1640г. в тогдашней столице Финляндии, г.Або, генерал-губернатором Пером Браге был основан работавший на шведском языке университет («академия»), что имело целью усилить в Финляндии шведское влияние. В экономическом отношении Финляндия также была подчинена шведам: шведская казна и дворяне выкачивали из страны все её скудные доходы, иностранные и шведские купцы держали в своих руках всю торговлю финляндского побережья.</w:t>
      </w:r>
    </w:p>
    <w:p w:rsidR="003B02F4" w:rsidRPr="00460AF7" w:rsidRDefault="003B02F4" w:rsidP="00773397">
      <w:pPr>
        <w:spacing w:line="360" w:lineRule="auto"/>
        <w:ind w:firstLine="709"/>
        <w:jc w:val="both"/>
        <w:rPr>
          <w:sz w:val="28"/>
          <w:szCs w:val="28"/>
        </w:rPr>
      </w:pPr>
      <w:r w:rsidRPr="00460AF7">
        <w:rPr>
          <w:sz w:val="28"/>
          <w:szCs w:val="28"/>
        </w:rPr>
        <w:t xml:space="preserve">Развитие промышленности и товарно-денежных отношений началось в Финляндии сравнительно рано. В 16—17 вв. возникли небольшие железоделательные заводы в дворянских усадьбах, открылись казённые рудники. </w:t>
      </w:r>
    </w:p>
    <w:p w:rsidR="003B02F4" w:rsidRPr="00460AF7" w:rsidRDefault="003B02F4" w:rsidP="00773397">
      <w:pPr>
        <w:spacing w:line="360" w:lineRule="auto"/>
        <w:ind w:firstLine="709"/>
        <w:jc w:val="both"/>
        <w:rPr>
          <w:sz w:val="28"/>
          <w:szCs w:val="28"/>
        </w:rPr>
      </w:pPr>
      <w:r w:rsidRPr="00460AF7">
        <w:rPr>
          <w:sz w:val="28"/>
          <w:szCs w:val="28"/>
        </w:rPr>
        <w:t>Финляндия неоднократно являлась плацдармом для военных действий Швеции против России. Владея Финляндией, Швеция угрожала русским позициям на Балтийском море и безопасности русских земель. В начале 17 в. Швеция, воспользовавшись внутренними осложнениями Московского государства, подчинила себе Кексгольмский округ и Ингерманландию, отрезав Россию от Балтийского моря (Столбовский мир 1617г.). Во время Северной войны 1700—21г.г. России вернула территорию на побережье Балтийского моря и получила Выборг (1721г.). По Абоскому миру, которым окончилась русско-шведская война 1741—43г.г., Россия получила земли с г. Фридрихсгам, Вильманстранд и Нейшлот. В своей борьбе за Финляндию царская Россия поддерживала анти-шведские настроении финляндцев.</w:t>
      </w:r>
    </w:p>
    <w:p w:rsidR="003B02F4" w:rsidRPr="00460AF7" w:rsidRDefault="003B02F4" w:rsidP="00773397">
      <w:pPr>
        <w:spacing w:line="360" w:lineRule="auto"/>
        <w:ind w:firstLine="709"/>
        <w:jc w:val="both"/>
        <w:rPr>
          <w:sz w:val="28"/>
          <w:szCs w:val="28"/>
        </w:rPr>
      </w:pPr>
      <w:r w:rsidRPr="00460AF7">
        <w:rPr>
          <w:sz w:val="28"/>
          <w:szCs w:val="28"/>
          <w:u w:val="single"/>
        </w:rPr>
        <w:t>Финляндия в составе России (1809—1917г.г.)</w:t>
      </w:r>
      <w:r w:rsidRPr="00460AF7">
        <w:rPr>
          <w:sz w:val="28"/>
          <w:szCs w:val="28"/>
        </w:rPr>
        <w:t xml:space="preserve">. В результате русско-шведской войны 1808—09г.г. Финляндия была захвачена Россией. По Фридрихсгамскому договору 1809г. граница со Швецией была установлена по р. Торнео. Царизм предоставил Финляндии автономию, образовав т. н. Великое княжество Финляндское. В марте 1809г. на созванном в г.Борго (г.Порво) финляндском сейме Александр I гарантировал сохранение старых основных законов Финляндии, предусматривавших существование органа сословного представительства — сейма, имевшего право законодательной инициативы. Сейм образовал правительство — Правительствующий совет (с 1816г.— Императорский финляндский сенат) — во главе с генерал-губернатором. В Петербурге в 1811г. был создан специальный Комитет по финляндским делам (позже статс-секретариат Великого княжества Финляндского), подчинявшийся непосредственно царю. В 1811г. Выборгская губерния, образованная из отошедших к России в 1721г. и 1743г. земель, была включена в состав Великого княжества Финляндского. Царские власти систематически нарушали конституцию. В 1811 был учреждён Финляндский банк. </w:t>
      </w:r>
    </w:p>
    <w:p w:rsidR="003B02F4" w:rsidRPr="00460AF7" w:rsidRDefault="003B02F4" w:rsidP="00773397">
      <w:pPr>
        <w:spacing w:line="360" w:lineRule="auto"/>
        <w:ind w:firstLine="709"/>
        <w:jc w:val="both"/>
        <w:rPr>
          <w:sz w:val="28"/>
          <w:szCs w:val="28"/>
        </w:rPr>
      </w:pPr>
      <w:r w:rsidRPr="00460AF7">
        <w:rPr>
          <w:sz w:val="28"/>
          <w:szCs w:val="28"/>
        </w:rPr>
        <w:t xml:space="preserve">В 60—80-х гг. 19 в. Финляндия переживала бурный экономический подъём, свидетельствовавший о победе капиталистических отношений в Финляндии. Ведущими отраслями промышленности стали лесная и бумажная, дающие продукцию для экспорта, их производство увеличилось почти в 10 раз. Быстро развивались машиностроение, железно-дорожное строительство. Буржуазия Финляндии начала выступать соперником российской буржуазии, особенно в бумажной промышленности. В связи с этим в 1885г., по требованию российской буржуазии, в России были введены повышенные таможенные пошлины на бумагу, металлы, фаянс и ряд других товаров. Развитие капитализма в деревне сопровождалось массовым разорением крестьянства, терявшего свой лес, скот и нередко даже землю. За 2-ю половину 19 в. количество безземельных увеличилось в 5 раз и составило к концу века 60% сельского населения. </w:t>
      </w:r>
    </w:p>
    <w:p w:rsidR="003B02F4" w:rsidRPr="00460AF7" w:rsidRDefault="003B02F4" w:rsidP="00773397">
      <w:pPr>
        <w:spacing w:line="360" w:lineRule="auto"/>
        <w:ind w:firstLine="709"/>
        <w:jc w:val="both"/>
        <w:rPr>
          <w:sz w:val="28"/>
          <w:szCs w:val="28"/>
        </w:rPr>
      </w:pPr>
      <w:r w:rsidRPr="00460AF7">
        <w:rPr>
          <w:sz w:val="28"/>
          <w:szCs w:val="28"/>
        </w:rPr>
        <w:t xml:space="preserve">Окрепшая экономически, буржуазия Финляндии начала более активно выступать на политической арене. В 60-х гг. финнофилы оформились в партию. Революционная ситуация 1859—1861г.г. в России и движение в 60—70-х гг. за реформы в самой Финляндии, а также осложнение международного положения России после Крымской войны 1853—1836г.г. побудили царское правительство пойти на ряд уступок Финляндии. В 1863г. впервые после 1809г. был созван финляндский сейм. В том же году финский язык наравне со шведским был признан государственным языком. В 1860—1865г.г. проведена денежная реформа, Финляндия получила собственную валюту. По школьной реформе 1866г. начальная ступень образования была изъята из-под контроля церкви и введено обучение на родном языке в средней и высшей школе. </w:t>
      </w:r>
    </w:p>
    <w:p w:rsidR="003B02F4" w:rsidRPr="00460AF7" w:rsidRDefault="003B02F4" w:rsidP="00773397">
      <w:pPr>
        <w:spacing w:line="360" w:lineRule="auto"/>
        <w:ind w:firstLine="709"/>
        <w:jc w:val="both"/>
        <w:rPr>
          <w:sz w:val="28"/>
          <w:szCs w:val="28"/>
        </w:rPr>
      </w:pPr>
      <w:r w:rsidRPr="00460AF7">
        <w:rPr>
          <w:sz w:val="28"/>
          <w:szCs w:val="28"/>
        </w:rPr>
        <w:t xml:space="preserve">Военная реформа 1878г. предусматривала создание национальных войск Финляндии. Реформы 60—70-х гг., являвшиеся звеном в общей цепи буржуазных реформ в России, в тот период в основном удовлетворяли буржуазию Финляндии. В 1889г. партия феннофилов раскололась. Были образованы новые партии — старофиннов и младофиннов. </w:t>
      </w:r>
    </w:p>
    <w:p w:rsidR="003B02F4" w:rsidRPr="00460AF7" w:rsidRDefault="003B02F4" w:rsidP="00773397">
      <w:pPr>
        <w:spacing w:line="360" w:lineRule="auto"/>
        <w:ind w:firstLine="709"/>
        <w:jc w:val="both"/>
        <w:rPr>
          <w:sz w:val="28"/>
          <w:szCs w:val="28"/>
        </w:rPr>
      </w:pPr>
      <w:r w:rsidRPr="00460AF7">
        <w:rPr>
          <w:sz w:val="28"/>
          <w:szCs w:val="28"/>
        </w:rPr>
        <w:t xml:space="preserve">В конце 19 - начале 20 вв. продолжался экономический подъём Финляндии. Манифестом 3(15) февраля 1899г. устанавливалось, что российские власти могут без согласия финляндского сейма издавать обязательные для Финляндии законы. Законом 1901г. упразднялись самостоятельные финляндские воинские формирования. </w:t>
      </w:r>
    </w:p>
    <w:p w:rsidR="003B02F4" w:rsidRPr="00460AF7" w:rsidRDefault="003B02F4" w:rsidP="00773397">
      <w:pPr>
        <w:spacing w:line="360" w:lineRule="auto"/>
        <w:ind w:firstLine="709"/>
        <w:jc w:val="both"/>
        <w:rPr>
          <w:sz w:val="28"/>
          <w:szCs w:val="28"/>
        </w:rPr>
      </w:pPr>
      <w:r w:rsidRPr="00460AF7">
        <w:rPr>
          <w:sz w:val="28"/>
          <w:szCs w:val="28"/>
        </w:rPr>
        <w:t xml:space="preserve">Рабочее движение встало на путь самостоятельного развития в 1899г., когда была основана Рабочая партия Финляндии (с 1903г.— социал-демократическая партия). В 1903г. социал-демократическая партия вошла в состав 2-го Интернационала. </w:t>
      </w:r>
    </w:p>
    <w:p w:rsidR="003B02F4" w:rsidRPr="00460AF7" w:rsidRDefault="003B02F4" w:rsidP="00773397">
      <w:pPr>
        <w:spacing w:line="360" w:lineRule="auto"/>
        <w:ind w:firstLine="709"/>
        <w:jc w:val="both"/>
        <w:rPr>
          <w:sz w:val="28"/>
          <w:szCs w:val="28"/>
        </w:rPr>
      </w:pPr>
      <w:r w:rsidRPr="00460AF7">
        <w:rPr>
          <w:i/>
          <w:sz w:val="28"/>
          <w:szCs w:val="28"/>
        </w:rPr>
        <w:t>Финляндия в период революции 1905-1907г.г</w:t>
      </w:r>
      <w:r w:rsidRPr="00460AF7">
        <w:rPr>
          <w:sz w:val="28"/>
          <w:szCs w:val="28"/>
        </w:rPr>
        <w:t>. Финляндские рабочие приняли активное участие в первой русской буржуазно-демократической революции. 14 апреля 1905г. в Гельсингфорсе (Хельсинки) состоялся массовый митинг с требованием всеобщего избирательного права. 30 октября финляндские рабочие объявили всеобщую забастовку солидарности с революционным русским пролетариатом. Для поддержания порядка во время забастовки в Гельсингфорсе и других городах Финляндии рабочими была создана Красная гвардия. В конце октября и начале ноября 1905г. в Гельсивгфорсе, Выборге, Таммерфорсе (Тампере) и других городах проходили митинги под демократическими и революционными лозунгами. 1 ноября был принят так называемый Таммерфорсский манифест. Под натиском революционных событий, царь вынужден был утвердить принятую 20 июля 1906г. сеймом новую конституцию Финляндии. Она предусматривала введение однопалатного сейма (вместо сословного 4-палатного), избираемого на основе всеобщего равного избирательного права всеми гражданами с 24-летнего возраста, включая женщине. Несмотря на ряд ограничений в избирательном праве, новая конституция была крупной победой,  достигнутой в результате совместной революционной борьбы русского и финского пролетариата. В 1906—1907г.г. забастовочное движение приняло широкие размеры: 2-месячная забастовка в Таммерфорсской мануфактуре (весна 1906г.), забастовка сплавщиков на р. Кеми-Йоки (осень 1906г.), 4-месячная забастовка металлистов в Гельсингфорсе (1906г.), забастовки сельско-хозяйственных рабочих и торпарей и др. Революционные рабочие столицы Финляндии пришли на помощь Свеаборгскому восстанию 1906г. русских солдат и матросов.</w:t>
      </w:r>
    </w:p>
    <w:p w:rsidR="003B02F4" w:rsidRPr="00460AF7" w:rsidRDefault="003B02F4" w:rsidP="00773397">
      <w:pPr>
        <w:spacing w:line="360" w:lineRule="auto"/>
        <w:ind w:firstLine="709"/>
        <w:jc w:val="both"/>
        <w:rPr>
          <w:sz w:val="28"/>
          <w:szCs w:val="28"/>
        </w:rPr>
      </w:pPr>
      <w:r w:rsidRPr="00460AF7">
        <w:rPr>
          <w:i/>
          <w:sz w:val="28"/>
          <w:szCs w:val="28"/>
        </w:rPr>
        <w:t>Финляндия в 1907—1917г.г</w:t>
      </w:r>
      <w:r w:rsidRPr="00460AF7">
        <w:rPr>
          <w:sz w:val="28"/>
          <w:szCs w:val="28"/>
        </w:rPr>
        <w:t>. После жестокого подавления Свеаборгского восстания в Финляндии началась политическая реакция. В 1907—1911г.г. сейм распускался 4 раза. Царский манифест 1910г. в значительной мере ликвидировал автономию Финляндии, восстановив статут 1899г. C началом первой мировой войны 1914—1918г.г. Финляндия была объявлена на военном положении.</w:t>
      </w:r>
    </w:p>
    <w:p w:rsidR="003B02F4" w:rsidRPr="00460AF7" w:rsidRDefault="003B02F4" w:rsidP="00773397">
      <w:pPr>
        <w:spacing w:line="360" w:lineRule="auto"/>
        <w:ind w:firstLine="709"/>
        <w:jc w:val="both"/>
        <w:rPr>
          <w:sz w:val="28"/>
          <w:szCs w:val="28"/>
        </w:rPr>
      </w:pPr>
      <w:r w:rsidRPr="00460AF7">
        <w:rPr>
          <w:sz w:val="28"/>
          <w:szCs w:val="28"/>
        </w:rPr>
        <w:t>Февральская буржуазно-демократическая революция 1917г. вызвала огромный рост политической активности в Финляндии. 16—17 марта восстали матросы Балтийского флота и солдаты расположенных в Гельсингфорсе воинских частей. 18 июля 1917г. финляндский сейм 136 голосами против 55 принял закон о верховной власти в Финляндии, провозглашавший сейм ее носителем. 31 июля Временное правительство разогнало финляндский сейм с его социал-демократическим большинством.</w:t>
      </w:r>
    </w:p>
    <w:p w:rsidR="003B02F4" w:rsidRPr="00460AF7" w:rsidRDefault="003B02F4" w:rsidP="00773397">
      <w:pPr>
        <w:spacing w:line="360" w:lineRule="auto"/>
        <w:ind w:firstLine="709"/>
        <w:jc w:val="both"/>
        <w:rPr>
          <w:sz w:val="28"/>
          <w:szCs w:val="28"/>
        </w:rPr>
      </w:pPr>
      <w:r w:rsidRPr="00460AF7">
        <w:rPr>
          <w:sz w:val="28"/>
          <w:szCs w:val="28"/>
        </w:rPr>
        <w:t>13 ноября 1917г. началась всеобщая забастовка, вскоре охватившая всю страну. Рабочие вооружались и формировали отряды Красной гвардии. Во многих городах власть оказалась фактически в руках рабочих. Всеобщая стачка была прекращена 20 ноября, и вопрос о тактике дальнейшей борьбы поставлен на обсуждение чрезвычайного съезда партии, состоявшегося 25—27 ноября.</w:t>
      </w:r>
    </w:p>
    <w:p w:rsidR="003B02F4" w:rsidRPr="00460AF7" w:rsidRDefault="003B02F4" w:rsidP="00773397">
      <w:pPr>
        <w:spacing w:line="360" w:lineRule="auto"/>
        <w:ind w:firstLine="709"/>
        <w:jc w:val="both"/>
        <w:rPr>
          <w:sz w:val="28"/>
          <w:szCs w:val="28"/>
        </w:rPr>
      </w:pPr>
      <w:r w:rsidRPr="00460AF7">
        <w:rPr>
          <w:sz w:val="28"/>
          <w:szCs w:val="28"/>
        </w:rPr>
        <w:t>Победа Великой Октябрьской социалистической революции принесла финляндскому народу национальную независимость. 6 декабря 1917г. сейм принял декларацию об объявлении Финляндии независимым государством. 31 декабря 1917г. Совет Народных Комессаров РСФСР признал государственную независимость Финляндии. Это постановление было утверждено 4 января 1918г.</w:t>
      </w:r>
    </w:p>
    <w:p w:rsidR="003B02F4" w:rsidRPr="00460AF7" w:rsidRDefault="003B02F4" w:rsidP="00773397">
      <w:pPr>
        <w:spacing w:line="360" w:lineRule="auto"/>
        <w:ind w:firstLine="709"/>
        <w:jc w:val="both"/>
        <w:rPr>
          <w:sz w:val="28"/>
          <w:szCs w:val="28"/>
        </w:rPr>
      </w:pPr>
      <w:r w:rsidRPr="00460AF7">
        <w:rPr>
          <w:i/>
          <w:sz w:val="28"/>
          <w:szCs w:val="28"/>
        </w:rPr>
        <w:t>Финляндия—буржуазная республика</w:t>
      </w:r>
      <w:r w:rsidRPr="00460AF7">
        <w:rPr>
          <w:sz w:val="28"/>
          <w:szCs w:val="28"/>
        </w:rPr>
        <w:t>. 18 мая 1918г. сейм передал верховную власть главе реакционного сената Свинхувуду, избрав его регентом государства. 9 октября 1918г. сейм избрал королём Финляндии родственника германского императора Вильгельма 2 — принца Фридриха Карла Гессенского. Но поражение Германии в первой мировой войне и ноябрьская революция 1918г. в Германии сорвали планы буржуазии Финляндии. 17 июля 1919г. в Финляндии была введена республиканская конституция.</w:t>
      </w:r>
    </w:p>
    <w:p w:rsidR="003B02F4" w:rsidRPr="00460AF7" w:rsidRDefault="003B02F4" w:rsidP="00773397">
      <w:pPr>
        <w:spacing w:line="360" w:lineRule="auto"/>
        <w:ind w:firstLine="709"/>
        <w:jc w:val="both"/>
        <w:rPr>
          <w:sz w:val="28"/>
          <w:szCs w:val="28"/>
        </w:rPr>
      </w:pPr>
      <w:r w:rsidRPr="00460AF7">
        <w:rPr>
          <w:sz w:val="28"/>
          <w:szCs w:val="28"/>
        </w:rPr>
        <w:t>В 1918-1922г.г. имели место неоднократные нападения белофиннских отрядов на Советскую Карелию. В 1919г. белофинны участвовали в подавлении Советской власти в Эстонии. В результате побед Красной Армии Финляндия вынуждена была пойти на переговоры с Советской Россией. 14 октября 1920г. в г. Юрьеве (Tapту) был заключён мирный договор. Однако осенью 1921г. белофиннские захватчики вновь вторглись в пределы Советской Карелии, в феврале 1922г. белофинны были окончательно разгромлены. Финляндская реакция неоднократно создавала провокационные пограничные инциденты. В области внутренней политики правящие круги Финляндии проводили реакционную политику, направленную на подавление всех прогрессивных сил. Компартия,</w:t>
      </w:r>
    </w:p>
    <w:p w:rsidR="003B02F4" w:rsidRPr="00460AF7" w:rsidRDefault="003B02F4" w:rsidP="00773397">
      <w:pPr>
        <w:spacing w:line="360" w:lineRule="auto"/>
        <w:ind w:firstLine="709"/>
        <w:jc w:val="both"/>
        <w:rPr>
          <w:sz w:val="28"/>
          <w:szCs w:val="28"/>
        </w:rPr>
      </w:pPr>
      <w:r w:rsidRPr="00460AF7">
        <w:rPr>
          <w:sz w:val="28"/>
          <w:szCs w:val="28"/>
        </w:rPr>
        <w:t>В 1932г. Финляндия заключила с СССР договор о ненападении и о мирном улажении конфликтов. Этот договор был продлён в 1934г. на 10 лет. Однако финляндская реакция продолжала при поддержке правящих кругов Англии, Франции, США и Германии агрессивную антисоветскую внешнюю политику. На Карельском перешейке были построены мощные укрепления, созданы военные аэродромы, сооружались стратегические дороги. Весной 1938г. Советское правительство предложило Финляндскому правительству заключить пакт о взаимопомощи между СССР и Финляндией, но правительство Финляндии отклоняло это предложение. В октябре—ноябре 1939г. Финляндская реакция приступила к открытым провокациям, которые привели к советско-финляндской войне 1939—1940г.г., начавшейся 30 ноября 1939г. Потерпев военное поражение, правительство Финляндии обратилось к Советскому правительству с просьбой о мире. 12 марта 1940г. в Москве был подписан мирный договор. Одним из условий договора являлось обязательство Финляндии не участвовать во враждебных СССР коалициях. Однако реакционные правящие круги Финляндии, превратившие свою страну в вассала фашистской Германии, начали подготовку новой войны против СССР. Финляндская армия вопреки условиям советско-финляндского договора 1940г. не была демобилизована. С осени 1940г. на территории Финляндии были размещены германские войска. После нападения фашистской Германии 22 июня 1941г. на СССР финляндская реакция втянула Финляндию в войну против Советского Союза (официально с 26 июня 1941г.). В 1944г. в результате побед Советской Армии в Великой Отечественной войне Советского Союза Финляндия была выведена из числа союзников фашистской Германии. 19 сентября 1944г. подписано соглашение о перемирии Финляндии с государствами, находившимися с ней в состоянии войны. Условия перемирия были подтверждены мирным договором, подписанным в феврале 1947г</w:t>
      </w:r>
      <w:r w:rsidR="00460AF7">
        <w:rPr>
          <w:sz w:val="28"/>
          <w:szCs w:val="28"/>
        </w:rPr>
        <w:t xml:space="preserve"> </w:t>
      </w:r>
      <w:r w:rsidRPr="00460AF7">
        <w:rPr>
          <w:sz w:val="28"/>
          <w:szCs w:val="28"/>
        </w:rPr>
        <w:t xml:space="preserve">6 апреля 1948г. правительство подписало договор о дружбе, сотрудничестве и взаимной помощи между СССР и Финляндией. </w:t>
      </w:r>
    </w:p>
    <w:p w:rsidR="003B02F4" w:rsidRPr="00460AF7" w:rsidRDefault="003B02F4" w:rsidP="00773397">
      <w:pPr>
        <w:spacing w:line="360" w:lineRule="auto"/>
        <w:ind w:firstLine="709"/>
        <w:jc w:val="both"/>
        <w:rPr>
          <w:sz w:val="28"/>
          <w:szCs w:val="28"/>
        </w:rPr>
      </w:pPr>
      <w:r w:rsidRPr="00460AF7">
        <w:rPr>
          <w:sz w:val="28"/>
          <w:szCs w:val="28"/>
        </w:rPr>
        <w:t>В июле 1948г. антидемократические силы Финляндии добились смены правительства Пеккала. Вместо него было сформировано правыми социал-демократами правительство Фагерхольма. В 1949г. дважды проведена девальвация марки. Правительство Кекконена повело линию на укрепление экономических и культурных связей с СССР. В 1954г. и 1955г. СССР предоставил Финляндии займы. Экономические, культурные и политические связи между СССР и  Финляндии упрочились. 19 сентября 1955г. между Финляндией и СССР были подписаны протокол о продлении на 20 лет договора о дружбе, сотрудничестве и взаимной помощи 1948г. и соглашение об отказе Советского Союза от прав на использование территории Порккала-Удд для военно-морской базы и выводе советских вооружённых сил с этой территории. Заключительный протокол о передаче Порккала-Удд был подписан 26 января 1956г. В конце 1955г. Финляндия была принята в Организацию объединённых наций.</w:t>
      </w:r>
      <w:r w:rsidRPr="00460AF7">
        <w:rPr>
          <w:sz w:val="28"/>
          <w:szCs w:val="28"/>
        </w:rPr>
        <w:tab/>
      </w:r>
    </w:p>
    <w:p w:rsidR="003B02F4" w:rsidRPr="00460AF7" w:rsidRDefault="003B02F4" w:rsidP="00773397">
      <w:pPr>
        <w:spacing w:line="360" w:lineRule="auto"/>
        <w:ind w:firstLine="709"/>
        <w:jc w:val="both"/>
        <w:rPr>
          <w:sz w:val="28"/>
          <w:szCs w:val="28"/>
        </w:rPr>
      </w:pPr>
      <w:r w:rsidRPr="00460AF7">
        <w:rPr>
          <w:sz w:val="28"/>
          <w:szCs w:val="28"/>
        </w:rPr>
        <w:t xml:space="preserve">В августе 1956г. по приглашению президента Финляндской республики У.Кекконена Финляндию посетил председатель Президиума Верховного Совета СССР </w:t>
      </w:r>
      <w:r w:rsidRPr="00460AF7">
        <w:rPr>
          <w:sz w:val="28"/>
          <w:szCs w:val="28"/>
        </w:rPr>
        <w:br/>
        <w:t>К.Е. Ворошилов. Его визит имел большое значение для дальнейшего укрепления дружбы между Финляндией и СССР.</w:t>
      </w:r>
    </w:p>
    <w:p w:rsidR="003B02F4" w:rsidRPr="00460AF7" w:rsidRDefault="003B02F4" w:rsidP="00773397">
      <w:pPr>
        <w:spacing w:line="360" w:lineRule="auto"/>
        <w:ind w:firstLine="709"/>
        <w:jc w:val="both"/>
        <w:rPr>
          <w:sz w:val="28"/>
          <w:szCs w:val="28"/>
        </w:rPr>
      </w:pPr>
    </w:p>
    <w:p w:rsidR="003B02F4" w:rsidRPr="00460AF7" w:rsidRDefault="003B02F4" w:rsidP="00773397">
      <w:pPr>
        <w:spacing w:line="360" w:lineRule="auto"/>
        <w:ind w:firstLine="709"/>
        <w:jc w:val="both"/>
        <w:rPr>
          <w:b/>
          <w:sz w:val="28"/>
          <w:szCs w:val="28"/>
        </w:rPr>
      </w:pPr>
      <w:r w:rsidRPr="00460AF7">
        <w:rPr>
          <w:b/>
          <w:sz w:val="28"/>
          <w:szCs w:val="28"/>
        </w:rPr>
        <w:t>Основные факторы (особенности) военно-политических условий</w:t>
      </w:r>
    </w:p>
    <w:p w:rsidR="003B02F4" w:rsidRPr="00460AF7" w:rsidRDefault="003B02F4" w:rsidP="00773397">
      <w:pPr>
        <w:spacing w:line="360" w:lineRule="auto"/>
        <w:ind w:firstLine="709"/>
        <w:jc w:val="both"/>
        <w:rPr>
          <w:b/>
          <w:sz w:val="28"/>
          <w:szCs w:val="28"/>
        </w:rPr>
      </w:pPr>
    </w:p>
    <w:p w:rsidR="003B02F4" w:rsidRPr="00460AF7" w:rsidRDefault="003B02F4" w:rsidP="00773397">
      <w:pPr>
        <w:spacing w:line="360" w:lineRule="auto"/>
        <w:ind w:firstLine="709"/>
        <w:jc w:val="both"/>
        <w:rPr>
          <w:sz w:val="28"/>
          <w:szCs w:val="28"/>
        </w:rPr>
      </w:pPr>
      <w:r w:rsidRPr="00460AF7">
        <w:rPr>
          <w:i/>
          <w:sz w:val="28"/>
          <w:szCs w:val="28"/>
        </w:rPr>
        <w:t>Административное деление территории.</w:t>
      </w:r>
      <w:r w:rsidRPr="00460AF7">
        <w:rPr>
          <w:sz w:val="28"/>
          <w:szCs w:val="28"/>
        </w:rPr>
        <w:t xml:space="preserve"> На рассматриваемой территории расположена ляни (губерния) Лаппи (Лапландия). Административным центром Лаппи является г. Рованиэми (66</w:t>
      </w:r>
      <w:r w:rsidRPr="00460AF7">
        <w:rPr>
          <w:position w:val="6"/>
          <w:sz w:val="28"/>
          <w:szCs w:val="28"/>
        </w:rPr>
        <w:t>0</w:t>
      </w:r>
      <w:r w:rsidRPr="00460AF7">
        <w:rPr>
          <w:sz w:val="28"/>
          <w:szCs w:val="28"/>
        </w:rPr>
        <w:t>33</w:t>
      </w:r>
      <w:r w:rsidRPr="00460AF7">
        <w:rPr>
          <w:position w:val="6"/>
          <w:sz w:val="28"/>
          <w:szCs w:val="28"/>
        </w:rPr>
        <w:t>/</w:t>
      </w:r>
      <w:r w:rsidRPr="00460AF7">
        <w:rPr>
          <w:sz w:val="28"/>
          <w:szCs w:val="28"/>
        </w:rPr>
        <w:t xml:space="preserve"> с.ш. 25</w:t>
      </w:r>
      <w:r w:rsidRPr="00460AF7">
        <w:rPr>
          <w:position w:val="6"/>
          <w:sz w:val="28"/>
          <w:szCs w:val="28"/>
        </w:rPr>
        <w:t>0</w:t>
      </w:r>
      <w:r w:rsidRPr="00460AF7">
        <w:rPr>
          <w:sz w:val="28"/>
          <w:szCs w:val="28"/>
        </w:rPr>
        <w:t>51</w:t>
      </w:r>
      <w:r w:rsidRPr="00460AF7">
        <w:rPr>
          <w:position w:val="6"/>
          <w:sz w:val="28"/>
          <w:szCs w:val="28"/>
        </w:rPr>
        <w:t>/</w:t>
      </w:r>
      <w:r w:rsidRPr="00460AF7">
        <w:rPr>
          <w:sz w:val="28"/>
          <w:szCs w:val="28"/>
        </w:rPr>
        <w:t xml:space="preserve"> в.д.). Площадь губернии составляет 93 900 кв.км., численность населения - 196 тыс.человек, плотность населения на 1 кв.км сухопутной площади - 2 человека, но местами она не превышает 1 человека на 1 кв.км</w:t>
      </w:r>
      <w:r w:rsidR="00460AF7">
        <w:rPr>
          <w:sz w:val="28"/>
          <w:szCs w:val="28"/>
        </w:rPr>
        <w:t xml:space="preserve"> </w:t>
      </w:r>
      <w:r w:rsidRPr="00460AF7">
        <w:rPr>
          <w:sz w:val="28"/>
          <w:szCs w:val="28"/>
        </w:rPr>
        <w:t xml:space="preserve">Ляни Лаппи управляется правительством, во главе которого стоит назначенный президентом страны  губернатор. Максимальный срок нахождения на посту – 8 лет. Низшая административно-территориальная единица страны – коммуна. </w:t>
      </w:r>
    </w:p>
    <w:p w:rsidR="003B02F4" w:rsidRPr="00460AF7" w:rsidRDefault="003B02F4" w:rsidP="00773397">
      <w:pPr>
        <w:spacing w:line="360" w:lineRule="auto"/>
        <w:ind w:firstLine="709"/>
        <w:jc w:val="both"/>
        <w:rPr>
          <w:sz w:val="28"/>
          <w:szCs w:val="28"/>
        </w:rPr>
      </w:pPr>
      <w:r w:rsidRPr="00460AF7">
        <w:rPr>
          <w:sz w:val="28"/>
          <w:szCs w:val="28"/>
        </w:rPr>
        <w:t>Крупные города: Кеми, Торнио, Ивало и Кемиярве.</w:t>
      </w:r>
    </w:p>
    <w:p w:rsidR="003B02F4" w:rsidRPr="00460AF7" w:rsidRDefault="003B02F4" w:rsidP="00773397">
      <w:pPr>
        <w:spacing w:line="360" w:lineRule="auto"/>
        <w:ind w:firstLine="709"/>
        <w:jc w:val="both"/>
        <w:rPr>
          <w:sz w:val="28"/>
          <w:szCs w:val="28"/>
        </w:rPr>
      </w:pPr>
      <w:r w:rsidRPr="00460AF7">
        <w:rPr>
          <w:sz w:val="28"/>
          <w:szCs w:val="28"/>
        </w:rPr>
        <w:t>Коренное население – финны. На севере Лапландии живут саами (численность – около 4 тыс. человек) – народ, имеющий свой язык и традиции. В прошлом это коренные жители Суоменниеми (Финского полуострова). Саамы издавна считаются оленеводами.</w:t>
      </w:r>
    </w:p>
    <w:p w:rsidR="003B02F4" w:rsidRPr="00460AF7" w:rsidRDefault="003B02F4" w:rsidP="00773397">
      <w:pPr>
        <w:spacing w:line="360" w:lineRule="auto"/>
        <w:ind w:firstLine="709"/>
        <w:jc w:val="both"/>
        <w:rPr>
          <w:sz w:val="28"/>
          <w:szCs w:val="28"/>
        </w:rPr>
      </w:pPr>
      <w:r w:rsidRPr="00460AF7">
        <w:rPr>
          <w:sz w:val="28"/>
          <w:szCs w:val="28"/>
        </w:rPr>
        <w:t xml:space="preserve">В Финляндии принято 2 официальных языка – финский и шведский. Около 90% населения принадлежит к евангельской лютеранской церкви, около 1% - к финской православной церкви. </w:t>
      </w:r>
    </w:p>
    <w:p w:rsidR="003B02F4" w:rsidRPr="00460AF7" w:rsidRDefault="003B02F4" w:rsidP="00773397">
      <w:pPr>
        <w:pStyle w:val="a3"/>
        <w:spacing w:line="360" w:lineRule="auto"/>
        <w:ind w:firstLine="709"/>
        <w:jc w:val="both"/>
        <w:rPr>
          <w:rFonts w:ascii="Times New Roman" w:hAnsi="Times New Roman" w:cs="Times New Roman"/>
          <w:sz w:val="28"/>
          <w:szCs w:val="28"/>
        </w:rPr>
      </w:pPr>
      <w:r w:rsidRPr="00460AF7">
        <w:rPr>
          <w:rFonts w:ascii="Times New Roman" w:hAnsi="Times New Roman" w:cs="Times New Roman"/>
          <w:sz w:val="28"/>
          <w:szCs w:val="28"/>
        </w:rPr>
        <w:t>Средняя продолжительность жизни: 72 года - мужчины, 80 лет - женщины. Уровень рождаемости (на 1000 человек) - 12, уровень смертности (на 1000 человек) – 10.</w:t>
      </w:r>
    </w:p>
    <w:p w:rsidR="003B02F4" w:rsidRPr="00460AF7" w:rsidRDefault="003B02F4" w:rsidP="00773397">
      <w:pPr>
        <w:spacing w:line="360" w:lineRule="auto"/>
        <w:ind w:firstLine="709"/>
        <w:jc w:val="both"/>
        <w:rPr>
          <w:sz w:val="28"/>
          <w:szCs w:val="28"/>
        </w:rPr>
      </w:pPr>
      <w:r w:rsidRPr="00460AF7">
        <w:rPr>
          <w:sz w:val="28"/>
          <w:szCs w:val="28"/>
        </w:rPr>
        <w:t>Денежная единица Финляндии – Евро.</w:t>
      </w:r>
    </w:p>
    <w:p w:rsidR="003B02F4" w:rsidRPr="00460AF7" w:rsidRDefault="003B02F4" w:rsidP="00773397">
      <w:pPr>
        <w:pStyle w:val="a3"/>
        <w:spacing w:line="360" w:lineRule="auto"/>
        <w:ind w:firstLine="709"/>
        <w:jc w:val="both"/>
        <w:rPr>
          <w:rFonts w:ascii="Times New Roman" w:hAnsi="Times New Roman" w:cs="Times New Roman"/>
          <w:sz w:val="28"/>
          <w:szCs w:val="28"/>
        </w:rPr>
      </w:pPr>
      <w:r w:rsidRPr="00460AF7">
        <w:rPr>
          <w:rFonts w:ascii="Times New Roman" w:hAnsi="Times New Roman" w:cs="Times New Roman"/>
          <w:i/>
          <w:sz w:val="28"/>
          <w:szCs w:val="28"/>
        </w:rPr>
        <w:t>Политическое устройство</w:t>
      </w:r>
      <w:r w:rsidRPr="00460AF7">
        <w:rPr>
          <w:rFonts w:ascii="Times New Roman" w:hAnsi="Times New Roman" w:cs="Times New Roman"/>
          <w:sz w:val="28"/>
          <w:szCs w:val="28"/>
        </w:rPr>
        <w:t>. Финляндия провозглашена суверенной республикой в 1919 году. Действуют 4 конституционных закона: Форма правления Финляндии от 17 июля 1919 года с последующими изменениями; Устав парламента от 1928 года с последующими поправками; Закон о праве парламента контролировать законность деятельности членов Госсовета и канцлера юстиции от 1922 года, Закон о государственном суде от 1922 года. 14 февраля 1995 года парламент одобрил проект конституционной реформы, предусматривающей переход полномочий по назначению премьер-министра Финляндии от президента к парламенту. 1 августа 1995 года принята поправка к конституции, расширяющая гражданские права и свободы финнов, принимавшиеся ранее при законодательной процедуре.</w:t>
      </w:r>
    </w:p>
    <w:p w:rsidR="003B02F4" w:rsidRPr="00460AF7" w:rsidRDefault="003B02F4" w:rsidP="00773397">
      <w:pPr>
        <w:pStyle w:val="a3"/>
        <w:spacing w:line="360" w:lineRule="auto"/>
        <w:ind w:firstLine="709"/>
        <w:jc w:val="both"/>
        <w:rPr>
          <w:rFonts w:ascii="Times New Roman" w:hAnsi="Times New Roman" w:cs="Times New Roman"/>
          <w:sz w:val="28"/>
          <w:szCs w:val="28"/>
        </w:rPr>
      </w:pPr>
      <w:r w:rsidRPr="00460AF7">
        <w:rPr>
          <w:rFonts w:ascii="Times New Roman" w:hAnsi="Times New Roman" w:cs="Times New Roman"/>
          <w:sz w:val="28"/>
          <w:szCs w:val="28"/>
        </w:rPr>
        <w:t>Глава государства - президент. С 1994 года президент избирается путем прямых и тайных выборов всеми гражданами страны, имеющими право голоса, сроком на 6 лет (закон принят в июне 1991 года). Право выдвинуть своего кандидата в президенты имеют все партии, представленные в парламенте, а также общественные организации и             движения, собравшие за своего претендента не менее 20 тысяч подписей. Если ни один из кандидатов в президенты не наберет в процессе выборов более 50 процентов голосов, проводится второй тур выборов, к которому допускаются два кандидата, набравшие наибольшее количество голосов в первом туре. Время пребывания одного лица на посту             президента ограничено двумя сроками. Согласно традиции президент после вступления в должность выходит из партии. Законодательная власть осуществляется совместно парламентом и президентом. Парламент - однопалатный, состоит из 200 депутатов,             избираемых прямым голосованием по системе пропорционального представительства сроком на 4 года (в третье воскресенье марта в год выборов). Парламент имеет председателя и двух его заместителей. Согласно Уставу парламента, его председатель избирается сроком на один год. Он руководит пленарными заседаниями, однако при этом             должен оставаться нейтральным, не имея права участвовать ни в обсуждениях, ни в голосовании.</w:t>
      </w:r>
    </w:p>
    <w:p w:rsidR="003B02F4" w:rsidRPr="00460AF7" w:rsidRDefault="003B02F4" w:rsidP="00773397">
      <w:pPr>
        <w:spacing w:line="360" w:lineRule="auto"/>
        <w:ind w:firstLine="709"/>
        <w:jc w:val="both"/>
        <w:rPr>
          <w:sz w:val="28"/>
          <w:szCs w:val="28"/>
        </w:rPr>
      </w:pPr>
      <w:r w:rsidRPr="00460AF7">
        <w:rPr>
          <w:i/>
          <w:sz w:val="28"/>
          <w:szCs w:val="28"/>
        </w:rPr>
        <w:t>Политические партии</w:t>
      </w:r>
      <w:r w:rsidRPr="00460AF7">
        <w:rPr>
          <w:sz w:val="28"/>
          <w:szCs w:val="28"/>
        </w:rPr>
        <w:t>:</w:t>
      </w:r>
    </w:p>
    <w:p w:rsidR="003B02F4" w:rsidRPr="00460AF7" w:rsidRDefault="003B02F4" w:rsidP="00773397">
      <w:pPr>
        <w:spacing w:line="360" w:lineRule="auto"/>
        <w:ind w:firstLine="709"/>
        <w:jc w:val="both"/>
        <w:rPr>
          <w:sz w:val="28"/>
          <w:szCs w:val="28"/>
        </w:rPr>
      </w:pPr>
      <w:r w:rsidRPr="00460AF7">
        <w:rPr>
          <w:sz w:val="28"/>
          <w:szCs w:val="28"/>
        </w:rPr>
        <w:t xml:space="preserve">1. Коммунистическая партия Финляндии (КПФ) - основана в 1918г. на базе левого крыла старой социал-демократической партии. </w:t>
      </w:r>
    </w:p>
    <w:p w:rsidR="003B02F4" w:rsidRPr="00460AF7" w:rsidRDefault="003B02F4" w:rsidP="00773397">
      <w:pPr>
        <w:spacing w:line="360" w:lineRule="auto"/>
        <w:ind w:firstLine="709"/>
        <w:jc w:val="both"/>
        <w:rPr>
          <w:sz w:val="28"/>
          <w:szCs w:val="28"/>
        </w:rPr>
      </w:pPr>
      <w:r w:rsidRPr="00460AF7">
        <w:rPr>
          <w:sz w:val="28"/>
          <w:szCs w:val="28"/>
        </w:rPr>
        <w:t xml:space="preserve">2. Социал-демократическая  партия Финляндии (СДПФ) - основана в 1899г. После поражения рабочей революции 1918. </w:t>
      </w:r>
    </w:p>
    <w:p w:rsidR="003B02F4" w:rsidRPr="00460AF7" w:rsidRDefault="003B02F4" w:rsidP="00773397">
      <w:pPr>
        <w:spacing w:line="360" w:lineRule="auto"/>
        <w:ind w:firstLine="709"/>
        <w:jc w:val="both"/>
        <w:rPr>
          <w:sz w:val="28"/>
          <w:szCs w:val="28"/>
        </w:rPr>
      </w:pPr>
      <w:r w:rsidRPr="00460AF7">
        <w:rPr>
          <w:sz w:val="28"/>
          <w:szCs w:val="28"/>
        </w:rPr>
        <w:t xml:space="preserve">3. Национальная коалиционная партия - основана в 1918 из старофинской и консервативного крыла младофиннской партий. </w:t>
      </w:r>
    </w:p>
    <w:p w:rsidR="003B02F4" w:rsidRPr="00460AF7" w:rsidRDefault="003B02F4" w:rsidP="00773397">
      <w:pPr>
        <w:spacing w:line="360" w:lineRule="auto"/>
        <w:ind w:firstLine="709"/>
        <w:jc w:val="both"/>
        <w:rPr>
          <w:sz w:val="28"/>
          <w:szCs w:val="28"/>
        </w:rPr>
      </w:pPr>
      <w:r w:rsidRPr="00460AF7">
        <w:rPr>
          <w:sz w:val="28"/>
          <w:szCs w:val="28"/>
        </w:rPr>
        <w:t>4. Аграрный союз — крупнейшая партий Финляндии - основана в 1906г.</w:t>
      </w:r>
    </w:p>
    <w:p w:rsidR="003B02F4" w:rsidRPr="00460AF7" w:rsidRDefault="003B02F4" w:rsidP="00773397">
      <w:pPr>
        <w:spacing w:line="360" w:lineRule="auto"/>
        <w:ind w:firstLine="709"/>
        <w:jc w:val="both"/>
        <w:rPr>
          <w:sz w:val="28"/>
          <w:szCs w:val="28"/>
        </w:rPr>
      </w:pPr>
      <w:r w:rsidRPr="00460AF7">
        <w:rPr>
          <w:sz w:val="28"/>
          <w:szCs w:val="28"/>
        </w:rPr>
        <w:t xml:space="preserve">5. Народная партия Финляндии – создана в 1951г. в результате слияния Национальной прогрессивной партии и партии «Самостоятельный средний класс». </w:t>
      </w:r>
    </w:p>
    <w:p w:rsidR="003B02F4" w:rsidRPr="00460AF7" w:rsidRDefault="003B02F4" w:rsidP="00773397">
      <w:pPr>
        <w:pStyle w:val="a3"/>
        <w:spacing w:line="360" w:lineRule="auto"/>
        <w:ind w:firstLine="709"/>
        <w:jc w:val="both"/>
        <w:rPr>
          <w:rFonts w:ascii="Times New Roman" w:hAnsi="Times New Roman" w:cs="Times New Roman"/>
          <w:sz w:val="28"/>
          <w:szCs w:val="28"/>
        </w:rPr>
      </w:pPr>
      <w:r w:rsidRPr="00460AF7">
        <w:rPr>
          <w:rFonts w:ascii="Times New Roman" w:hAnsi="Times New Roman" w:cs="Times New Roman"/>
          <w:sz w:val="28"/>
          <w:szCs w:val="28"/>
        </w:rPr>
        <w:t>6. Шведская народная партия – основана в 1906г.</w:t>
      </w:r>
    </w:p>
    <w:p w:rsidR="003B02F4" w:rsidRPr="00460AF7" w:rsidRDefault="003B02F4" w:rsidP="00773397">
      <w:pPr>
        <w:pStyle w:val="a3"/>
        <w:spacing w:line="360" w:lineRule="auto"/>
        <w:ind w:firstLine="709"/>
        <w:jc w:val="both"/>
        <w:rPr>
          <w:rFonts w:ascii="Times New Roman" w:hAnsi="Times New Roman" w:cs="Times New Roman"/>
          <w:b/>
          <w:sz w:val="28"/>
          <w:szCs w:val="28"/>
        </w:rPr>
      </w:pPr>
      <w:r w:rsidRPr="00460AF7">
        <w:rPr>
          <w:rFonts w:ascii="Times New Roman" w:hAnsi="Times New Roman" w:cs="Times New Roman"/>
          <w:b/>
          <w:sz w:val="28"/>
          <w:szCs w:val="28"/>
        </w:rPr>
        <w:t>Основные факторы (особенности) военно-экономических условий</w:t>
      </w:r>
    </w:p>
    <w:p w:rsidR="003B02F4" w:rsidRPr="00460AF7" w:rsidRDefault="003B02F4" w:rsidP="00773397">
      <w:pPr>
        <w:pStyle w:val="a3"/>
        <w:spacing w:line="360" w:lineRule="auto"/>
        <w:ind w:firstLine="709"/>
        <w:jc w:val="both"/>
        <w:rPr>
          <w:rFonts w:ascii="Times New Roman" w:hAnsi="Times New Roman" w:cs="Times New Roman"/>
          <w:b/>
          <w:sz w:val="28"/>
          <w:szCs w:val="28"/>
        </w:rPr>
      </w:pPr>
      <w:r w:rsidRPr="00460AF7">
        <w:rPr>
          <w:rFonts w:ascii="Times New Roman" w:hAnsi="Times New Roman" w:cs="Times New Roman"/>
          <w:b/>
          <w:sz w:val="28"/>
          <w:szCs w:val="28"/>
        </w:rPr>
        <w:t>Характеристика экономики</w:t>
      </w:r>
    </w:p>
    <w:p w:rsidR="003B02F4" w:rsidRPr="00460AF7" w:rsidRDefault="003B02F4" w:rsidP="00773397">
      <w:pPr>
        <w:pStyle w:val="a3"/>
        <w:spacing w:line="360" w:lineRule="auto"/>
        <w:ind w:firstLine="709"/>
        <w:jc w:val="both"/>
        <w:rPr>
          <w:rFonts w:ascii="Times New Roman" w:hAnsi="Times New Roman" w:cs="Times New Roman"/>
          <w:b/>
          <w:sz w:val="28"/>
          <w:szCs w:val="28"/>
        </w:rPr>
      </w:pPr>
    </w:p>
    <w:p w:rsidR="003B02F4" w:rsidRPr="00460AF7" w:rsidRDefault="003B02F4" w:rsidP="00773397">
      <w:pPr>
        <w:spacing w:line="360" w:lineRule="auto"/>
        <w:ind w:firstLine="709"/>
        <w:jc w:val="both"/>
        <w:rPr>
          <w:sz w:val="28"/>
          <w:szCs w:val="28"/>
        </w:rPr>
      </w:pPr>
      <w:r w:rsidRPr="00460AF7">
        <w:rPr>
          <w:sz w:val="28"/>
          <w:szCs w:val="28"/>
        </w:rPr>
        <w:t>Финляндия – индустриально-аграрная страна. Основными отраслями экономики являются лесная, деревообрабатывающая и металлообрабатывающая промышленность и животноводство. Финляндия выступает на внешнем рынке как крупный поставщик бумаги, древесной массы, пиломатериалов, целлюлозы и другой лесопромышленной продукции.</w:t>
      </w:r>
    </w:p>
    <w:p w:rsidR="003B02F4" w:rsidRPr="00460AF7" w:rsidRDefault="003B02F4" w:rsidP="00773397">
      <w:pPr>
        <w:spacing w:line="360" w:lineRule="auto"/>
        <w:ind w:firstLine="709"/>
        <w:jc w:val="both"/>
        <w:rPr>
          <w:sz w:val="28"/>
          <w:szCs w:val="28"/>
        </w:rPr>
      </w:pPr>
      <w:r w:rsidRPr="00460AF7">
        <w:rPr>
          <w:sz w:val="28"/>
          <w:szCs w:val="28"/>
        </w:rPr>
        <w:t xml:space="preserve">Экономика страны в сильной степени зависит от внешней торговли. </w:t>
      </w:r>
    </w:p>
    <w:p w:rsidR="003B02F4" w:rsidRPr="00460AF7" w:rsidRDefault="003B02F4" w:rsidP="00773397">
      <w:pPr>
        <w:spacing w:line="360" w:lineRule="auto"/>
        <w:ind w:firstLine="709"/>
        <w:jc w:val="both"/>
        <w:rPr>
          <w:sz w:val="28"/>
          <w:szCs w:val="28"/>
        </w:rPr>
      </w:pPr>
      <w:r w:rsidRPr="00460AF7">
        <w:rPr>
          <w:i/>
          <w:sz w:val="28"/>
          <w:szCs w:val="28"/>
        </w:rPr>
        <w:t>Добывающая промышленность</w:t>
      </w:r>
      <w:r w:rsidRPr="00460AF7">
        <w:rPr>
          <w:sz w:val="28"/>
          <w:szCs w:val="28"/>
        </w:rPr>
        <w:t>. Из рудных ископаемых на территории  добываются медная (медный колчедан), молибденовая, цинковая и железная руды. В финской Лапландии, в Каритунтури, открыты крупные месторождения магнезита. Доминирующее положение в горнорудной промышленности занимает государственный концерн «Оутокумпу», на долю которого приходится около 80% добычи руд. Из нерудных ископаемых добываются графит, асбест, тальк, каолин, полевой шпат, слюды, известняк, гранит.</w:t>
      </w:r>
    </w:p>
    <w:p w:rsidR="003B02F4" w:rsidRPr="00460AF7" w:rsidRDefault="003B02F4" w:rsidP="00773397">
      <w:pPr>
        <w:spacing w:line="360" w:lineRule="auto"/>
        <w:ind w:firstLine="709"/>
        <w:jc w:val="both"/>
        <w:rPr>
          <w:sz w:val="28"/>
          <w:szCs w:val="28"/>
        </w:rPr>
      </w:pPr>
      <w:r w:rsidRPr="00460AF7">
        <w:rPr>
          <w:sz w:val="28"/>
          <w:szCs w:val="28"/>
        </w:rPr>
        <w:t xml:space="preserve">Лапландия бедна минеральным топливом. Основа энергетической базы страны — запасы водной энергии, большей частью сосредоточенной в северной Финляндии. </w:t>
      </w:r>
    </w:p>
    <w:p w:rsidR="003B02F4" w:rsidRPr="00460AF7" w:rsidRDefault="003B02F4" w:rsidP="00773397">
      <w:pPr>
        <w:spacing w:line="360" w:lineRule="auto"/>
        <w:ind w:firstLine="709"/>
        <w:jc w:val="both"/>
        <w:rPr>
          <w:sz w:val="28"/>
          <w:szCs w:val="28"/>
        </w:rPr>
      </w:pPr>
      <w:r w:rsidRPr="00460AF7">
        <w:rPr>
          <w:sz w:val="28"/>
          <w:szCs w:val="28"/>
        </w:rPr>
        <w:t>Финляндия импортирует уголь и нефть для тепловых электростанций. Большую часть энергия потребляет промышленность, в основном лесная.</w:t>
      </w:r>
    </w:p>
    <w:p w:rsidR="003B02F4" w:rsidRPr="00460AF7" w:rsidRDefault="003B02F4" w:rsidP="00773397">
      <w:pPr>
        <w:spacing w:line="360" w:lineRule="auto"/>
        <w:ind w:firstLine="709"/>
        <w:jc w:val="both"/>
        <w:rPr>
          <w:sz w:val="28"/>
          <w:szCs w:val="28"/>
        </w:rPr>
      </w:pPr>
      <w:r w:rsidRPr="00460AF7">
        <w:rPr>
          <w:sz w:val="28"/>
          <w:szCs w:val="28"/>
        </w:rPr>
        <w:t xml:space="preserve">Металлургическая промышленность развита слабо. </w:t>
      </w:r>
    </w:p>
    <w:p w:rsidR="003B02F4" w:rsidRPr="00460AF7" w:rsidRDefault="003B02F4" w:rsidP="00773397">
      <w:pPr>
        <w:spacing w:line="360" w:lineRule="auto"/>
        <w:ind w:firstLine="709"/>
        <w:jc w:val="both"/>
        <w:rPr>
          <w:sz w:val="28"/>
          <w:szCs w:val="28"/>
        </w:rPr>
      </w:pPr>
      <w:r w:rsidRPr="00460AF7">
        <w:rPr>
          <w:sz w:val="28"/>
          <w:szCs w:val="28"/>
        </w:rPr>
        <w:t>Среди отраслей обрабатывающей промышленности на первом месте по стоимости валовой продукции находится бумажная и деревообрабатывающая промышленность, имеющие богатую сырьевую базу.</w:t>
      </w:r>
    </w:p>
    <w:p w:rsidR="003B02F4" w:rsidRPr="00460AF7" w:rsidRDefault="003B02F4" w:rsidP="00773397">
      <w:pPr>
        <w:spacing w:line="360" w:lineRule="auto"/>
        <w:ind w:firstLine="709"/>
        <w:jc w:val="both"/>
        <w:rPr>
          <w:sz w:val="28"/>
          <w:szCs w:val="28"/>
        </w:rPr>
      </w:pPr>
      <w:r w:rsidRPr="00460AF7">
        <w:rPr>
          <w:sz w:val="28"/>
          <w:szCs w:val="28"/>
        </w:rPr>
        <w:t>В металлообрабатывающей промышленности главное место занимают машиностроение и судостроение. Машиностроительные заводы изготовляют станки и агрегаты для других отраслей промышленности и прежде всего для целлюлозно-бумажной и деревообрабатывающей, значительная часть продукции этих предприятий вывозится за границу.</w:t>
      </w:r>
    </w:p>
    <w:p w:rsidR="003B02F4" w:rsidRPr="00460AF7" w:rsidRDefault="003B02F4" w:rsidP="00773397">
      <w:pPr>
        <w:spacing w:line="360" w:lineRule="auto"/>
        <w:ind w:firstLine="709"/>
        <w:jc w:val="both"/>
        <w:rPr>
          <w:sz w:val="28"/>
          <w:szCs w:val="28"/>
        </w:rPr>
      </w:pPr>
      <w:r w:rsidRPr="00460AF7">
        <w:rPr>
          <w:sz w:val="28"/>
          <w:szCs w:val="28"/>
        </w:rPr>
        <w:t xml:space="preserve">На 3-м месте по выпуску валовой продукции находится пищевая (мясо-молочная, рыбная, сахарная, кондитерская, табачная и т. д.); на 4-м — текстильная промышленность. В числе других отраслей заслуживают внимания стекольная, кожевенная, резиновая, химическая, полиграфическая, производство строительных материалов. </w:t>
      </w:r>
    </w:p>
    <w:p w:rsidR="003B02F4" w:rsidRPr="00460AF7" w:rsidRDefault="003B02F4" w:rsidP="00773397">
      <w:pPr>
        <w:spacing w:line="360" w:lineRule="auto"/>
        <w:ind w:firstLine="709"/>
        <w:jc w:val="both"/>
        <w:rPr>
          <w:sz w:val="28"/>
          <w:szCs w:val="28"/>
        </w:rPr>
      </w:pPr>
      <w:r w:rsidRPr="00460AF7">
        <w:rPr>
          <w:i/>
          <w:sz w:val="28"/>
          <w:szCs w:val="28"/>
        </w:rPr>
        <w:t>Сельское хозяйство</w:t>
      </w:r>
      <w:r w:rsidRPr="00460AF7">
        <w:rPr>
          <w:sz w:val="28"/>
          <w:szCs w:val="28"/>
        </w:rPr>
        <w:t xml:space="preserve">. Основная отрасль сельского хозяйства - молочное животноводство. Доходы от продажи молока и молочных продуктов являются главным источником существования мелких и средних крестьянских хозяйств. Только в крупных хозяйствах важная роль, наряду с животноводством принадлежит полеводству. Развиты пчеловодство и звероводство, а также оленеводство (поголовье оленей достигает 100 тыс.) </w:t>
      </w:r>
    </w:p>
    <w:p w:rsidR="003B02F4" w:rsidRPr="00460AF7" w:rsidRDefault="003B02F4" w:rsidP="00773397">
      <w:pPr>
        <w:spacing w:line="360" w:lineRule="auto"/>
        <w:ind w:firstLine="709"/>
        <w:jc w:val="both"/>
        <w:rPr>
          <w:sz w:val="28"/>
          <w:szCs w:val="28"/>
        </w:rPr>
      </w:pPr>
      <w:r w:rsidRPr="00460AF7">
        <w:rPr>
          <w:sz w:val="28"/>
          <w:szCs w:val="28"/>
        </w:rPr>
        <w:t>Хотя травосеяние и кормовые культуры занимают ведущее место в полеводстве, тем не менее спрос на корма не обеспечивается полностью. Поэтому импорт кормов (жмыхов, отрубей и т. п.) составляет довольно значительную статью импорта в страну.</w:t>
      </w:r>
    </w:p>
    <w:p w:rsidR="003B02F4" w:rsidRPr="00460AF7" w:rsidRDefault="003B02F4" w:rsidP="00773397">
      <w:pPr>
        <w:spacing w:line="360" w:lineRule="auto"/>
        <w:ind w:firstLine="709"/>
        <w:jc w:val="both"/>
        <w:rPr>
          <w:sz w:val="28"/>
          <w:szCs w:val="28"/>
        </w:rPr>
      </w:pPr>
      <w:r w:rsidRPr="00460AF7">
        <w:rPr>
          <w:i/>
          <w:sz w:val="28"/>
          <w:szCs w:val="28"/>
        </w:rPr>
        <w:t>Лесное хозяйство</w:t>
      </w:r>
      <w:r w:rsidRPr="00460AF7">
        <w:rPr>
          <w:sz w:val="28"/>
          <w:szCs w:val="28"/>
        </w:rPr>
        <w:t>. Хозяйственное значение леса в Финляндии очень велико. В Лапландии находятся преимущественно  государственные леса и сравнительно мало используются.</w:t>
      </w:r>
    </w:p>
    <w:p w:rsidR="003B02F4" w:rsidRPr="00460AF7" w:rsidRDefault="003B02F4" w:rsidP="00773397">
      <w:pPr>
        <w:pStyle w:val="a3"/>
        <w:spacing w:line="360" w:lineRule="auto"/>
        <w:ind w:firstLine="709"/>
        <w:jc w:val="both"/>
        <w:rPr>
          <w:rFonts w:ascii="Times New Roman" w:hAnsi="Times New Roman" w:cs="Times New Roman"/>
          <w:sz w:val="28"/>
          <w:szCs w:val="28"/>
        </w:rPr>
      </w:pPr>
      <w:r w:rsidRPr="00460AF7">
        <w:rPr>
          <w:rFonts w:ascii="Times New Roman" w:hAnsi="Times New Roman" w:cs="Times New Roman"/>
          <w:i/>
          <w:sz w:val="28"/>
          <w:szCs w:val="28"/>
        </w:rPr>
        <w:t>Рыболовство</w:t>
      </w:r>
      <w:r w:rsidRPr="00460AF7">
        <w:rPr>
          <w:rFonts w:ascii="Times New Roman" w:hAnsi="Times New Roman" w:cs="Times New Roman"/>
          <w:sz w:val="28"/>
          <w:szCs w:val="28"/>
        </w:rPr>
        <w:t xml:space="preserve"> имеет существенное значение в экономике страны.</w:t>
      </w:r>
    </w:p>
    <w:p w:rsidR="003B02F4" w:rsidRPr="00460AF7" w:rsidRDefault="003B02F4" w:rsidP="00773397">
      <w:pPr>
        <w:pStyle w:val="a3"/>
        <w:spacing w:line="360" w:lineRule="auto"/>
        <w:ind w:firstLine="709"/>
        <w:jc w:val="both"/>
        <w:rPr>
          <w:rFonts w:ascii="Times New Roman" w:hAnsi="Times New Roman" w:cs="Times New Roman"/>
          <w:sz w:val="28"/>
          <w:szCs w:val="28"/>
        </w:rPr>
      </w:pPr>
    </w:p>
    <w:p w:rsidR="003B02F4" w:rsidRPr="00460AF7" w:rsidRDefault="003B02F4" w:rsidP="00773397">
      <w:pPr>
        <w:pStyle w:val="a3"/>
        <w:spacing w:line="360" w:lineRule="auto"/>
        <w:ind w:firstLine="709"/>
        <w:jc w:val="both"/>
        <w:rPr>
          <w:rFonts w:ascii="Times New Roman" w:hAnsi="Times New Roman" w:cs="Times New Roman"/>
          <w:b/>
          <w:sz w:val="28"/>
          <w:szCs w:val="28"/>
        </w:rPr>
      </w:pPr>
      <w:r w:rsidRPr="00460AF7">
        <w:rPr>
          <w:rFonts w:ascii="Times New Roman" w:hAnsi="Times New Roman" w:cs="Times New Roman"/>
          <w:b/>
          <w:sz w:val="28"/>
          <w:szCs w:val="28"/>
        </w:rPr>
        <w:t>Характеристика транспорта</w:t>
      </w:r>
    </w:p>
    <w:p w:rsidR="003B02F4" w:rsidRPr="00460AF7" w:rsidRDefault="003B02F4" w:rsidP="00773397">
      <w:pPr>
        <w:pStyle w:val="a3"/>
        <w:spacing w:line="360" w:lineRule="auto"/>
        <w:ind w:firstLine="709"/>
        <w:jc w:val="both"/>
        <w:rPr>
          <w:rFonts w:ascii="Times New Roman" w:hAnsi="Times New Roman" w:cs="Times New Roman"/>
          <w:b/>
          <w:sz w:val="28"/>
          <w:szCs w:val="28"/>
        </w:rPr>
      </w:pPr>
    </w:p>
    <w:p w:rsidR="003B02F4" w:rsidRPr="00460AF7" w:rsidRDefault="003B02F4" w:rsidP="00773397">
      <w:pPr>
        <w:spacing w:line="360" w:lineRule="auto"/>
        <w:ind w:firstLine="709"/>
        <w:jc w:val="both"/>
        <w:rPr>
          <w:sz w:val="28"/>
          <w:szCs w:val="28"/>
        </w:rPr>
      </w:pPr>
      <w:r w:rsidRPr="00460AF7">
        <w:rPr>
          <w:sz w:val="28"/>
          <w:szCs w:val="28"/>
        </w:rPr>
        <w:t>Основную транспортную сеть представляют шоссейные и грунтовые дороги, по которым перевозится большая часть грузов и пассажиров. Почти все железные дороги принадлежат государству (ширина колеи такая же как и в Российской Федерации).</w:t>
      </w:r>
    </w:p>
    <w:p w:rsidR="003B02F4" w:rsidRPr="00460AF7" w:rsidRDefault="003B02F4" w:rsidP="00773397">
      <w:pPr>
        <w:spacing w:line="360" w:lineRule="auto"/>
        <w:ind w:firstLine="709"/>
        <w:jc w:val="both"/>
        <w:rPr>
          <w:sz w:val="28"/>
          <w:szCs w:val="28"/>
        </w:rPr>
      </w:pPr>
      <w:r w:rsidRPr="00460AF7">
        <w:rPr>
          <w:sz w:val="28"/>
          <w:szCs w:val="28"/>
        </w:rPr>
        <w:t xml:space="preserve">В перевозке леса и лесных изделий существенное значение имеют внутренние судоходные водные пути: реки, озёра и каналы. Авиалинии связывают Хельсинки с основными городами Финляндии и городами других стран. </w:t>
      </w:r>
    </w:p>
    <w:p w:rsidR="003B02F4" w:rsidRPr="00460AF7" w:rsidRDefault="003B02F4" w:rsidP="00773397">
      <w:pPr>
        <w:pStyle w:val="a3"/>
        <w:spacing w:line="360" w:lineRule="auto"/>
        <w:ind w:firstLine="709"/>
        <w:jc w:val="both"/>
        <w:rPr>
          <w:rFonts w:ascii="Times New Roman" w:hAnsi="Times New Roman" w:cs="Times New Roman"/>
          <w:sz w:val="28"/>
          <w:szCs w:val="28"/>
        </w:rPr>
      </w:pPr>
    </w:p>
    <w:p w:rsidR="003B02F4" w:rsidRPr="00460AF7" w:rsidRDefault="003B02F4" w:rsidP="00773397">
      <w:pPr>
        <w:pStyle w:val="a3"/>
        <w:spacing w:line="360" w:lineRule="auto"/>
        <w:ind w:firstLine="709"/>
        <w:jc w:val="both"/>
        <w:rPr>
          <w:rFonts w:ascii="Times New Roman" w:hAnsi="Times New Roman" w:cs="Times New Roman"/>
          <w:b/>
          <w:sz w:val="28"/>
          <w:szCs w:val="28"/>
        </w:rPr>
      </w:pPr>
      <w:r w:rsidRPr="00460AF7">
        <w:rPr>
          <w:rFonts w:ascii="Times New Roman" w:hAnsi="Times New Roman" w:cs="Times New Roman"/>
          <w:b/>
          <w:sz w:val="28"/>
          <w:szCs w:val="28"/>
        </w:rPr>
        <w:t>Основные факторы (особенности) физико-географических условий</w:t>
      </w:r>
    </w:p>
    <w:p w:rsidR="003B02F4" w:rsidRPr="00460AF7" w:rsidRDefault="003B02F4" w:rsidP="00773397">
      <w:pPr>
        <w:pStyle w:val="a3"/>
        <w:spacing w:line="360" w:lineRule="auto"/>
        <w:ind w:firstLine="709"/>
        <w:jc w:val="both"/>
        <w:rPr>
          <w:rFonts w:ascii="Times New Roman" w:hAnsi="Times New Roman" w:cs="Times New Roman"/>
          <w:b/>
          <w:sz w:val="28"/>
          <w:szCs w:val="28"/>
        </w:rPr>
      </w:pPr>
    </w:p>
    <w:p w:rsidR="003B02F4" w:rsidRPr="00460AF7" w:rsidRDefault="003B02F4" w:rsidP="00773397">
      <w:pPr>
        <w:spacing w:line="360" w:lineRule="auto"/>
        <w:ind w:firstLine="709"/>
        <w:jc w:val="both"/>
        <w:rPr>
          <w:sz w:val="28"/>
          <w:szCs w:val="28"/>
        </w:rPr>
      </w:pPr>
      <w:r w:rsidRPr="00460AF7">
        <w:rPr>
          <w:sz w:val="28"/>
          <w:szCs w:val="28"/>
        </w:rPr>
        <w:t>Данная территория Финляндии имеет характер возвышенной холмистой страны высотой 200-300м с отдельными более высокими (400-500м) горными безлесными поднятиями – тунтури</w:t>
      </w:r>
      <w:r w:rsidR="00460AF7">
        <w:rPr>
          <w:sz w:val="28"/>
          <w:szCs w:val="28"/>
        </w:rPr>
        <w:t xml:space="preserve"> </w:t>
      </w:r>
      <w:r w:rsidRPr="00460AF7">
        <w:rPr>
          <w:sz w:val="28"/>
          <w:szCs w:val="28"/>
        </w:rPr>
        <w:t>Исключением является низменная равнина на крайнем Севере, прилегающая к озеру Инари. На северо-западе по водоразделу рек Оунас-Йоки и Муонио-Йоки тянется с севера на юг гряда Оунасельскя высотой до 820м. Далее к северо-за</w:t>
      </w:r>
      <w:r w:rsidR="00460AF7">
        <w:rPr>
          <w:sz w:val="28"/>
          <w:szCs w:val="28"/>
        </w:rPr>
        <w:t>паду рассматриваемая территория</w:t>
      </w:r>
      <w:r w:rsidRPr="00460AF7">
        <w:rPr>
          <w:sz w:val="28"/>
          <w:szCs w:val="28"/>
        </w:rPr>
        <w:t xml:space="preserve"> узким выступом вдается в область Скандинавских гор, преобладающая высота которых здесь 600-800м - хребет Кели с самой высокой вершиной страны  - Халтиатунтури или Халти (1328м). Вокруг бассейна озера Инари находится группа очень высоких сопок-тунтури – Пайстунтури (646м), Айлигас (629м), Коарвикодс (590м), Марестунтурит (573м), Вийпустунтурит (599м), Хаммастунтури (531м), Раутутунтури (549м) и Сариселькя  с вершиной Сокости (718м). Сорсатунтури (626м) – самая высокая точка в Салле, Валтавара (492м) – в Кусамо.</w:t>
      </w:r>
    </w:p>
    <w:p w:rsidR="003B02F4" w:rsidRPr="00460AF7" w:rsidRDefault="00460AF7" w:rsidP="00773397">
      <w:pPr>
        <w:spacing w:line="360" w:lineRule="auto"/>
        <w:ind w:firstLine="709"/>
        <w:jc w:val="both"/>
        <w:rPr>
          <w:sz w:val="28"/>
          <w:szCs w:val="28"/>
        </w:rPr>
      </w:pPr>
      <w:r>
        <w:rPr>
          <w:sz w:val="28"/>
          <w:szCs w:val="28"/>
        </w:rPr>
        <w:t xml:space="preserve">Возвышенности на востоке </w:t>
      </w:r>
      <w:r w:rsidR="003B02F4" w:rsidRPr="00460AF7">
        <w:rPr>
          <w:sz w:val="28"/>
          <w:szCs w:val="28"/>
        </w:rPr>
        <w:t>и севере Финляндии образуют водораздел рек, текущих в Балтийское море с одной стороны, и в Северный Ледовитый океан – с другой. Эту водораздельную возвышенность называют Манселькя. Она проходит вдоль восточной границы страны, а на севере, около Сариселькя, поворачивает к западу и следует до «рукава» в общине Энонтекие, частично вдоль границы между Финляндией и Норвегией. Вышеупомянутый высокий порог к северу и северо-западу от Озерного края носит название Суоменселькя; он образует водораздел рек, текущих в Финский залив и южную часть Ботнического залива, и рек, текущих в более северные части Ботнического залива.</w:t>
      </w:r>
    </w:p>
    <w:p w:rsidR="003B02F4" w:rsidRPr="00460AF7" w:rsidRDefault="003B02F4" w:rsidP="00773397">
      <w:pPr>
        <w:spacing w:line="360" w:lineRule="auto"/>
        <w:ind w:firstLine="709"/>
        <w:jc w:val="both"/>
        <w:rPr>
          <w:sz w:val="28"/>
          <w:szCs w:val="28"/>
        </w:rPr>
      </w:pPr>
      <w:r w:rsidRPr="00460AF7">
        <w:rPr>
          <w:sz w:val="28"/>
          <w:szCs w:val="28"/>
        </w:rPr>
        <w:t xml:space="preserve">Рассматриваемая территория обладает разнообразными минеральными богатствами, и прежде всего металлическими рудами. По запасам и добыче медной руды Финляндия находится на 1 месте в мире. Значительны месторождения руд железа, молибдена и цинка, кобальта. Из неметаллических полезных ископаемых велики запасы асбеста, талька, графита, апатита, встречается торф. В Лапландии имеются месторождения магнезита, а также ведется промывка золота в районе Ивало-Йоки. Недалеко от Луосто, приблизительно в </w:t>
      </w:r>
      <w:smartTag w:uri="urn:schemas-microsoft-com:office:smarttags" w:element="metricconverter">
        <w:smartTagPr>
          <w:attr w:name="ProductID" w:val="500 мм"/>
        </w:smartTagPr>
        <w:r w:rsidRPr="00460AF7">
          <w:rPr>
            <w:sz w:val="28"/>
            <w:szCs w:val="28"/>
          </w:rPr>
          <w:t>130 км</w:t>
        </w:r>
      </w:smartTag>
      <w:r w:rsidRPr="00460AF7">
        <w:rPr>
          <w:sz w:val="28"/>
          <w:szCs w:val="28"/>
        </w:rPr>
        <w:t xml:space="preserve"> к северу от Рованиеми, расположен Аметистовый рудник на вершине холма Ламприваара. Этот единственный в Европе действующий аметистовый рудник и, возможно, единственный в мире рудник драгоценных камней, который принимает посетителей.</w:t>
      </w:r>
    </w:p>
    <w:p w:rsidR="003B02F4" w:rsidRPr="00460AF7" w:rsidRDefault="003B02F4" w:rsidP="00773397">
      <w:pPr>
        <w:spacing w:line="360" w:lineRule="auto"/>
        <w:ind w:firstLine="709"/>
        <w:jc w:val="both"/>
        <w:rPr>
          <w:sz w:val="28"/>
          <w:szCs w:val="28"/>
        </w:rPr>
      </w:pPr>
      <w:r w:rsidRPr="00460AF7">
        <w:rPr>
          <w:i/>
          <w:sz w:val="28"/>
          <w:szCs w:val="28"/>
        </w:rPr>
        <w:t>Климат</w:t>
      </w:r>
      <w:r w:rsidRPr="00460AF7">
        <w:rPr>
          <w:sz w:val="28"/>
          <w:szCs w:val="28"/>
        </w:rPr>
        <w:t xml:space="preserve"> умеренный, континентальный. Несмотря на северное положение Лапландия испытывает отепляющее воздействие Северной Атлантики и Гольфстрима. Средние температуры всех сезонов гораздо выше, чем в более восточных районах на тех же широтах. Лето прохладное, ночные заморозки бывают даже в июле, что весьма неблагоприятно сказывается на земледелии. Средняя температура июля в Лапландии от +11</w:t>
      </w:r>
      <w:r w:rsidRPr="00460AF7">
        <w:rPr>
          <w:position w:val="6"/>
          <w:sz w:val="28"/>
          <w:szCs w:val="28"/>
        </w:rPr>
        <w:t>0</w:t>
      </w:r>
      <w:r w:rsidRPr="00460AF7">
        <w:rPr>
          <w:sz w:val="28"/>
          <w:szCs w:val="28"/>
        </w:rPr>
        <w:t xml:space="preserve"> до +14</w:t>
      </w:r>
      <w:r w:rsidRPr="00460AF7">
        <w:rPr>
          <w:position w:val="6"/>
          <w:sz w:val="28"/>
          <w:szCs w:val="28"/>
        </w:rPr>
        <w:t>0</w:t>
      </w:r>
      <w:r w:rsidRPr="00460AF7">
        <w:rPr>
          <w:sz w:val="28"/>
          <w:szCs w:val="28"/>
        </w:rPr>
        <w:t>. Максимальная температура достигала +36</w:t>
      </w:r>
      <w:r w:rsidRPr="00460AF7">
        <w:rPr>
          <w:position w:val="6"/>
          <w:sz w:val="28"/>
          <w:szCs w:val="28"/>
        </w:rPr>
        <w:t>0</w:t>
      </w:r>
      <w:r w:rsidRPr="00460AF7">
        <w:rPr>
          <w:sz w:val="28"/>
          <w:szCs w:val="28"/>
        </w:rPr>
        <w:t>. Наиболее холодным климатом отличается северо-западная часть Лапландии (-16</w:t>
      </w:r>
      <w:r w:rsidRPr="00460AF7">
        <w:rPr>
          <w:position w:val="6"/>
          <w:sz w:val="28"/>
          <w:szCs w:val="28"/>
        </w:rPr>
        <w:t>0</w:t>
      </w:r>
      <w:r w:rsidRPr="00460AF7">
        <w:rPr>
          <w:sz w:val="28"/>
          <w:szCs w:val="28"/>
        </w:rPr>
        <w:t>), где и отмечался абсолютный минимум температуры (-54</w:t>
      </w:r>
      <w:r w:rsidRPr="00460AF7">
        <w:rPr>
          <w:position w:val="6"/>
          <w:sz w:val="28"/>
          <w:szCs w:val="28"/>
        </w:rPr>
        <w:t>0</w:t>
      </w:r>
      <w:r w:rsidRPr="00460AF7">
        <w:rPr>
          <w:sz w:val="28"/>
          <w:szCs w:val="28"/>
        </w:rPr>
        <w:t>). Характерно большое количество ветреных дней. Преобладают юго-западные  и южные теплые и влажные ветры, дующие с Балтийского моря и приносящие основную массу осадков. Количество осадков в данной области составляет 400-</w:t>
      </w:r>
      <w:smartTag w:uri="urn:schemas-microsoft-com:office:smarttags" w:element="metricconverter">
        <w:smartTagPr>
          <w:attr w:name="ProductID" w:val="500 мм"/>
        </w:smartTagPr>
        <w:r w:rsidRPr="00460AF7">
          <w:rPr>
            <w:sz w:val="28"/>
            <w:szCs w:val="28"/>
          </w:rPr>
          <w:t>500 мм</w:t>
        </w:r>
      </w:smartTag>
      <w:r w:rsidRPr="00460AF7">
        <w:rPr>
          <w:sz w:val="28"/>
          <w:szCs w:val="28"/>
        </w:rPr>
        <w:t xml:space="preserve">. Самый влажный месяц – август. Устойчивый снежный покров образуется в конце октября и держится до конца мая. Облачность значительна, особенно  в зимнее время (70-80%). Положение данной территории в высоких широтах предопределяет затяжные переходы от дня к ночи. Во время летнего солнцестояния на 70 параллели солнце не заходит в течение 73 дней. В конце декабря зимняя ночь в Лапландии длится 50 дней. </w:t>
      </w:r>
    </w:p>
    <w:p w:rsidR="003B02F4" w:rsidRPr="00460AF7" w:rsidRDefault="003B02F4" w:rsidP="00773397">
      <w:pPr>
        <w:spacing w:line="360" w:lineRule="auto"/>
        <w:ind w:firstLine="709"/>
        <w:jc w:val="both"/>
        <w:rPr>
          <w:sz w:val="28"/>
          <w:szCs w:val="28"/>
        </w:rPr>
      </w:pPr>
      <w:r w:rsidRPr="00460AF7">
        <w:rPr>
          <w:sz w:val="28"/>
          <w:szCs w:val="28"/>
        </w:rPr>
        <w:t>Преобладающ</w:t>
      </w:r>
      <w:r w:rsidR="00460AF7">
        <w:rPr>
          <w:sz w:val="28"/>
          <w:szCs w:val="28"/>
        </w:rPr>
        <w:t xml:space="preserve">ими являются подзолистые почвы </w:t>
      </w:r>
      <w:r w:rsidRPr="00460AF7">
        <w:rPr>
          <w:sz w:val="28"/>
          <w:szCs w:val="28"/>
        </w:rPr>
        <w:t>- песчаные и супесчаные, чередующиеся с массивами болот и заболоченных почв. Торф</w:t>
      </w:r>
      <w:r w:rsidR="00460AF7">
        <w:rPr>
          <w:sz w:val="28"/>
          <w:szCs w:val="28"/>
        </w:rPr>
        <w:t xml:space="preserve">яно-подзолистые </w:t>
      </w:r>
      <w:r w:rsidRPr="00460AF7">
        <w:rPr>
          <w:sz w:val="28"/>
          <w:szCs w:val="28"/>
        </w:rPr>
        <w:t>и торфяно-болотные почвы характерны для невысокой северной части Финляндии. Для возвышенной северной части Финляндии характерны горно-лесные подзолистые, преимущественно каменистые, неплодородные почвы.</w:t>
      </w:r>
    </w:p>
    <w:p w:rsidR="003B02F4" w:rsidRPr="00460AF7" w:rsidRDefault="003B02F4" w:rsidP="00773397">
      <w:pPr>
        <w:spacing w:line="360" w:lineRule="auto"/>
        <w:ind w:firstLine="709"/>
        <w:jc w:val="both"/>
        <w:rPr>
          <w:sz w:val="28"/>
          <w:szCs w:val="28"/>
        </w:rPr>
      </w:pPr>
      <w:r w:rsidRPr="00460AF7">
        <w:rPr>
          <w:i/>
          <w:sz w:val="28"/>
          <w:szCs w:val="28"/>
        </w:rPr>
        <w:t>Реки</w:t>
      </w:r>
      <w:r w:rsidRPr="00460AF7">
        <w:rPr>
          <w:sz w:val="28"/>
          <w:szCs w:val="28"/>
        </w:rPr>
        <w:t>. Речная сеть данной территории густая и полноводная, но еще не полностью сформировавшаяся. Реки не успели разработать своих долин, бассейны слабо развиты. Русла выработаны главным образом в рыхлых отложениях; в твердых породах они едва намечаются. Продольные профили рек характеризуются перегибами, чередованием порогов и ровных участко</w:t>
      </w:r>
      <w:r w:rsidR="00460AF7">
        <w:rPr>
          <w:sz w:val="28"/>
          <w:szCs w:val="28"/>
        </w:rPr>
        <w:t xml:space="preserve">в, нередко занимаемых озерами; </w:t>
      </w:r>
      <w:r w:rsidRPr="00460AF7">
        <w:rPr>
          <w:sz w:val="28"/>
          <w:szCs w:val="28"/>
        </w:rPr>
        <w:t>в связи с этим и скорости течения рек неравномерны. Это свидетельствует о молодости речной сети. Реки преимущественно короткие; обычно они берут начало в каком-нибудь озере и заканчиваются при впадении в другое озеро. Крупные реки впадают непосредственно в море. Реки Лапландии: Торнио-Йоки, Кеми-Йоки, Оулун-Йоки, Луйро-Йоки, Ивало-Йоки, Ньявдам-Йоки, Тенние-Йоки, Муонио-Йоки, Тана-Эльв (пограничная река, впадающая в Баренцево море). Питание рек преимущественно дождевое и грунтовое. Расход воды достигает минимума в конце зимы, до начала таяния снега. Озёра — регуляторы стока, поэтому для большинства рек, особенно крупных,  половодье запаздывает и приходится на середину или конец лета. Осенью наблюдается второй максимум от дождей. На реках насчитывается большое количество порогов, водопадов и стремнин, заключающих в себе значительное количество потенциальной энергии. Пороги на реках обычно имеют небольшое падение и очень растянуты, что приводит к удорожанию их использования. Реки с каменистыми  руслами и порогами непригодны</w:t>
      </w:r>
      <w:r w:rsidRPr="00460AF7">
        <w:rPr>
          <w:sz w:val="28"/>
          <w:szCs w:val="28"/>
        </w:rPr>
        <w:tab/>
        <w:t xml:space="preserve">для судоходства. Наибольшее значение они имеют для сплава леса. </w:t>
      </w:r>
    </w:p>
    <w:p w:rsidR="003B02F4" w:rsidRPr="00460AF7" w:rsidRDefault="003B02F4" w:rsidP="00773397">
      <w:pPr>
        <w:spacing w:line="360" w:lineRule="auto"/>
        <w:ind w:firstLine="709"/>
        <w:jc w:val="both"/>
        <w:rPr>
          <w:sz w:val="28"/>
          <w:szCs w:val="28"/>
        </w:rPr>
      </w:pPr>
      <w:r w:rsidRPr="00460AF7">
        <w:rPr>
          <w:i/>
          <w:sz w:val="28"/>
          <w:szCs w:val="28"/>
        </w:rPr>
        <w:t>Озера</w:t>
      </w:r>
      <w:r w:rsidRPr="00460AF7">
        <w:rPr>
          <w:sz w:val="28"/>
          <w:szCs w:val="28"/>
        </w:rPr>
        <w:t>. Происхождение озёрных котловин сложное. В</w:t>
      </w:r>
      <w:r w:rsidRPr="00460AF7">
        <w:rPr>
          <w:sz w:val="28"/>
          <w:szCs w:val="28"/>
        </w:rPr>
        <w:tab/>
        <w:t>основном они являются тектоническими (сбросовыми) впадинами, видоизменёнными эрозионной и аккумулятивной деятельностью ледника. Озёра вытянуты преимущественно с северо-запада на юго-восток (в направлении движения ледника), отличаются сильной извилистостью берегов, множеством заливов, бухт и островков. На данной территории самые крупные озера Инари (1000 кв.км), Оулуярви (900 кв.км), также озера: Иликитка, Кемиярви, Миекоярви. Они имеют значительную глубину, судоходны. Очертания береговых линий озер извилистые с многочисленными полуостровами, мысами, заливами и островами. Иногда формы ландшафта имеют одинаковую ориентацию, что придает ландшафту полосчатый облик, но бывает, что они имеют разную направленность. Причиной такой дробности является трещиноватость поверхности фундамента. Озера покрыты льдом свыше 7 месяцев. На рассматриваемой территории Финляндии расположены 2 крупных водохранилища: Локан, Порттипахдан.</w:t>
      </w:r>
    </w:p>
    <w:p w:rsidR="003B02F4" w:rsidRPr="00460AF7" w:rsidRDefault="003B02F4" w:rsidP="00773397">
      <w:pPr>
        <w:spacing w:line="360" w:lineRule="auto"/>
        <w:ind w:firstLine="709"/>
        <w:jc w:val="both"/>
        <w:rPr>
          <w:sz w:val="28"/>
          <w:szCs w:val="28"/>
        </w:rPr>
      </w:pPr>
      <w:r w:rsidRPr="00460AF7">
        <w:rPr>
          <w:i/>
          <w:sz w:val="28"/>
          <w:szCs w:val="28"/>
        </w:rPr>
        <w:t>Растительность</w:t>
      </w:r>
      <w:r w:rsidRPr="00460AF7">
        <w:rPr>
          <w:sz w:val="28"/>
          <w:szCs w:val="28"/>
        </w:rPr>
        <w:t xml:space="preserve">. Большую часть площади (70,7%) занимают леса, преимущественно хвойные, таёжного типа. Основными древесными породами являются сосна (53% лесопокрытой площади) и ель (28%). Значительно распространена береза (почти 17%), образующая местами сплошные массивы на сопках-тунтури. </w:t>
      </w:r>
    </w:p>
    <w:p w:rsidR="003B02F4" w:rsidRPr="00460AF7" w:rsidRDefault="003B02F4" w:rsidP="00773397">
      <w:pPr>
        <w:spacing w:line="360" w:lineRule="auto"/>
        <w:ind w:firstLine="709"/>
        <w:jc w:val="both"/>
        <w:rPr>
          <w:sz w:val="28"/>
          <w:szCs w:val="28"/>
        </w:rPr>
      </w:pPr>
      <w:r w:rsidRPr="00460AF7">
        <w:rPr>
          <w:sz w:val="28"/>
          <w:szCs w:val="28"/>
        </w:rPr>
        <w:t xml:space="preserve">Среди травяного покрова лесов значительная роль принадлежит вереску и разнообразным северным ягодникам. </w:t>
      </w:r>
    </w:p>
    <w:p w:rsidR="003B02F4" w:rsidRPr="00460AF7" w:rsidRDefault="003B02F4" w:rsidP="00773397">
      <w:pPr>
        <w:spacing w:line="360" w:lineRule="auto"/>
        <w:ind w:firstLine="709"/>
        <w:jc w:val="both"/>
        <w:rPr>
          <w:sz w:val="28"/>
          <w:szCs w:val="28"/>
        </w:rPr>
      </w:pPr>
      <w:r w:rsidRPr="00460AF7">
        <w:rPr>
          <w:i/>
          <w:sz w:val="28"/>
          <w:szCs w:val="28"/>
        </w:rPr>
        <w:t>Болота</w:t>
      </w:r>
      <w:r w:rsidRPr="00460AF7">
        <w:rPr>
          <w:sz w:val="28"/>
          <w:szCs w:val="28"/>
        </w:rPr>
        <w:t xml:space="preserve">. По доле болот Финляндия занимает первое место в мире. Особенно большую часть территории (свыше 50%) занимают болота в центре Лапландии. Меньше всего болот (менее 20%) в Така-Лаппи (самой северной части Лапландии). На болотах произрастают густые заросли кустарников (голубика, багульник, карликовая берёза) и сфагновые мхи; имеется мощный слой торфа. Характерны лесные верховые болота (ряме), а также имеются низинные лесные болота (корпи). </w:t>
      </w:r>
    </w:p>
    <w:p w:rsidR="003B02F4" w:rsidRPr="00460AF7" w:rsidRDefault="003B02F4" w:rsidP="00773397">
      <w:pPr>
        <w:spacing w:line="360" w:lineRule="auto"/>
        <w:ind w:firstLine="709"/>
        <w:jc w:val="both"/>
        <w:rPr>
          <w:sz w:val="28"/>
          <w:szCs w:val="28"/>
        </w:rPr>
      </w:pPr>
      <w:r w:rsidRPr="00460AF7">
        <w:rPr>
          <w:i/>
          <w:sz w:val="28"/>
          <w:szCs w:val="28"/>
        </w:rPr>
        <w:t>Животный мир</w:t>
      </w:r>
      <w:r w:rsidRPr="00460AF7">
        <w:rPr>
          <w:sz w:val="28"/>
          <w:szCs w:val="28"/>
        </w:rPr>
        <w:t>. Животному миру Лапландии характерен бореальный вид (сибирский тип) фауны и представлен обитателями обширных лесов—медведем, волком, росомахой, рысью, куницей, беркутом и лебедем-кликуном. Данные виды животных в последнее время практически истреблены или представлены в незначительном количестве.</w:t>
      </w:r>
    </w:p>
    <w:p w:rsidR="003B02F4" w:rsidRPr="00460AF7" w:rsidRDefault="003B02F4" w:rsidP="00773397">
      <w:pPr>
        <w:spacing w:line="360" w:lineRule="auto"/>
        <w:ind w:firstLine="709"/>
        <w:jc w:val="both"/>
        <w:rPr>
          <w:sz w:val="28"/>
          <w:szCs w:val="28"/>
        </w:rPr>
      </w:pPr>
      <w:r w:rsidRPr="00460AF7">
        <w:rPr>
          <w:sz w:val="28"/>
          <w:szCs w:val="28"/>
        </w:rPr>
        <w:t>Также к фауне Лапландии относятся:</w:t>
      </w:r>
    </w:p>
    <w:p w:rsidR="003B02F4" w:rsidRPr="00460AF7" w:rsidRDefault="003B02F4" w:rsidP="00773397">
      <w:pPr>
        <w:spacing w:line="360" w:lineRule="auto"/>
        <w:ind w:firstLine="709"/>
        <w:jc w:val="both"/>
        <w:rPr>
          <w:sz w:val="28"/>
          <w:szCs w:val="28"/>
        </w:rPr>
      </w:pPr>
      <w:r w:rsidRPr="00460AF7">
        <w:rPr>
          <w:sz w:val="28"/>
          <w:szCs w:val="28"/>
        </w:rPr>
        <w:t xml:space="preserve">1. Животные: лось, заяц-беляк, лисица, барсук, полевка-экономка, варакушка, мохноногий канюк, морянка, рыжая лесная полевка, лемминг, куница, выдра, хорек, норка, горностай, белка, крот. </w:t>
      </w:r>
    </w:p>
    <w:p w:rsidR="003B02F4" w:rsidRPr="00460AF7" w:rsidRDefault="003B02F4" w:rsidP="00773397">
      <w:pPr>
        <w:spacing w:line="360" w:lineRule="auto"/>
        <w:ind w:firstLine="709"/>
        <w:jc w:val="both"/>
        <w:rPr>
          <w:sz w:val="28"/>
          <w:szCs w:val="28"/>
        </w:rPr>
      </w:pPr>
      <w:r w:rsidRPr="00460AF7">
        <w:rPr>
          <w:sz w:val="28"/>
          <w:szCs w:val="28"/>
        </w:rPr>
        <w:t>2. Птицы: рябчик, глухарь, тетерев, полярная крачка, серая ворона, сорока, дрозд, кукушка, юрок, чечетка, овсянка-ремез, свиристель, дятел, белая куропатка, зарянка, зяблик, серый журавль, белая сова, хрустан, тундряная куропатка и (в годы многочисленного появления леммингов) длиннохвостый поморник. Доминирующий вид птиц на вершинах сопок-тунтури—луговой конек. Каменка тоже распространена повсеместно в районах тунтури. Много уток, гусей и лебедей.</w:t>
      </w:r>
    </w:p>
    <w:p w:rsidR="003B02F4" w:rsidRPr="00460AF7" w:rsidRDefault="003B02F4" w:rsidP="00773397">
      <w:pPr>
        <w:spacing w:line="360" w:lineRule="auto"/>
        <w:ind w:firstLine="709"/>
        <w:jc w:val="both"/>
        <w:rPr>
          <w:sz w:val="28"/>
          <w:szCs w:val="28"/>
        </w:rPr>
      </w:pPr>
      <w:r w:rsidRPr="00460AF7">
        <w:rPr>
          <w:sz w:val="28"/>
          <w:szCs w:val="28"/>
        </w:rPr>
        <w:t xml:space="preserve">3. Земноводные: серая жаба, гадюка, ящерицы. </w:t>
      </w:r>
    </w:p>
    <w:p w:rsidR="003B02F4" w:rsidRPr="00460AF7" w:rsidRDefault="003B02F4" w:rsidP="00773397">
      <w:pPr>
        <w:spacing w:line="360" w:lineRule="auto"/>
        <w:ind w:firstLine="709"/>
        <w:jc w:val="both"/>
        <w:rPr>
          <w:sz w:val="28"/>
          <w:szCs w:val="28"/>
        </w:rPr>
      </w:pPr>
      <w:r w:rsidRPr="00460AF7">
        <w:rPr>
          <w:sz w:val="28"/>
          <w:szCs w:val="28"/>
        </w:rPr>
        <w:t>4. Рыбы. Пресноводные: лососевые (семга, лосось и другие), фарель, хариус, кумжа, сиг, окунь, щука, язь, ряпушка, налим. Во внутренних водах к северу от озера Оулуярви обитают, правда очень редко, судах и лещ.</w:t>
      </w:r>
    </w:p>
    <w:p w:rsidR="003B02F4" w:rsidRPr="00460AF7" w:rsidRDefault="003B02F4" w:rsidP="00773397">
      <w:pPr>
        <w:spacing w:line="360" w:lineRule="auto"/>
        <w:ind w:firstLine="709"/>
        <w:jc w:val="both"/>
        <w:rPr>
          <w:sz w:val="28"/>
          <w:szCs w:val="28"/>
        </w:rPr>
      </w:pPr>
      <w:r w:rsidRPr="00460AF7">
        <w:rPr>
          <w:sz w:val="28"/>
          <w:szCs w:val="28"/>
        </w:rPr>
        <w:t xml:space="preserve">Морские: сельдь, салака, тюлька, камбала, треска, корюшка, окунь. </w:t>
      </w:r>
    </w:p>
    <w:p w:rsidR="003B02F4" w:rsidRPr="00460AF7" w:rsidRDefault="003B02F4" w:rsidP="00773397">
      <w:pPr>
        <w:spacing w:line="360" w:lineRule="auto"/>
        <w:ind w:firstLine="709"/>
        <w:jc w:val="both"/>
        <w:rPr>
          <w:sz w:val="28"/>
          <w:szCs w:val="28"/>
        </w:rPr>
      </w:pPr>
      <w:r w:rsidRPr="00460AF7">
        <w:rPr>
          <w:sz w:val="28"/>
          <w:szCs w:val="28"/>
        </w:rPr>
        <w:t>В Лапландии летом страшным бичом является обилие комаров, а также слепней, мошки и мокрецов-кровососов.</w:t>
      </w:r>
    </w:p>
    <w:p w:rsidR="003B02F4" w:rsidRPr="00460AF7" w:rsidRDefault="003B02F4" w:rsidP="00773397">
      <w:pPr>
        <w:spacing w:line="360" w:lineRule="auto"/>
        <w:ind w:firstLine="709"/>
        <w:jc w:val="both"/>
        <w:rPr>
          <w:sz w:val="28"/>
          <w:szCs w:val="28"/>
        </w:rPr>
      </w:pPr>
    </w:p>
    <w:p w:rsidR="003B02F4" w:rsidRPr="00460AF7" w:rsidRDefault="003B02F4" w:rsidP="00773397">
      <w:pPr>
        <w:spacing w:line="360" w:lineRule="auto"/>
        <w:ind w:firstLine="709"/>
        <w:jc w:val="both"/>
        <w:rPr>
          <w:b/>
          <w:sz w:val="28"/>
          <w:szCs w:val="28"/>
        </w:rPr>
      </w:pPr>
      <w:r w:rsidRPr="00460AF7">
        <w:rPr>
          <w:b/>
          <w:sz w:val="28"/>
          <w:szCs w:val="28"/>
        </w:rPr>
        <w:t>Вооруженные силы</w:t>
      </w:r>
    </w:p>
    <w:p w:rsidR="003B02F4" w:rsidRPr="00460AF7" w:rsidRDefault="003B02F4" w:rsidP="00773397">
      <w:pPr>
        <w:spacing w:line="360" w:lineRule="auto"/>
        <w:ind w:firstLine="709"/>
        <w:jc w:val="both"/>
        <w:rPr>
          <w:b/>
          <w:sz w:val="28"/>
          <w:szCs w:val="28"/>
        </w:rPr>
      </w:pPr>
    </w:p>
    <w:p w:rsidR="003B02F4" w:rsidRPr="00460AF7" w:rsidRDefault="003B02F4" w:rsidP="00773397">
      <w:pPr>
        <w:spacing w:line="360" w:lineRule="auto"/>
        <w:ind w:firstLine="709"/>
        <w:jc w:val="both"/>
        <w:rPr>
          <w:sz w:val="28"/>
          <w:szCs w:val="28"/>
        </w:rPr>
      </w:pPr>
      <w:r w:rsidRPr="00460AF7">
        <w:rPr>
          <w:sz w:val="28"/>
          <w:szCs w:val="28"/>
        </w:rPr>
        <w:t xml:space="preserve">Вооруженные силы Финляндии состоят из сухопутных войск, военно-воздушных сил, военно-морских сии и пограничных войск. Верховным главнокомандующим является  президент, который имеет право в военное время передавать эти функции другому лицу. В мирное время вооруженными силами руководит командующий (через главный штаб), подчинённый президенту и министру обороны. Численность вооруженных сил ограничивается условиями ст. 13 Мирного договора от 10 февраля 1947г и составляет в мирное время: </w:t>
      </w:r>
    </w:p>
    <w:p w:rsidR="003B02F4" w:rsidRPr="00460AF7" w:rsidRDefault="003B02F4" w:rsidP="00773397">
      <w:pPr>
        <w:spacing w:line="360" w:lineRule="auto"/>
        <w:ind w:firstLine="709"/>
        <w:jc w:val="both"/>
        <w:rPr>
          <w:sz w:val="28"/>
          <w:szCs w:val="28"/>
        </w:rPr>
      </w:pPr>
      <w:r w:rsidRPr="00460AF7">
        <w:rPr>
          <w:sz w:val="28"/>
          <w:szCs w:val="28"/>
        </w:rPr>
        <w:t xml:space="preserve">1. Сухопутные войска (около 35 тыс. чел.) состоят из 3 пехотных дивизий, 1 бронетанковой бригады, отдельных полков — береговой и зенитной артиллерии, саперного и связи дивизионов, 1 автобатальона и хельсинкского гарнизонного батальона. Пехотная дивизия включает 2 пехотные бригады (по З пехотных батальона и 1 артиллерийскому дивизиону в каждой), 1—2 егерских батальона, 1 артиллерийский полк, 1 дивизион береговой артиллерии, 1 зенитный артиллерийский дивизион. </w:t>
      </w:r>
    </w:p>
    <w:p w:rsidR="003B02F4" w:rsidRPr="00460AF7" w:rsidRDefault="003B02F4" w:rsidP="00773397">
      <w:pPr>
        <w:spacing w:line="360" w:lineRule="auto"/>
        <w:ind w:firstLine="709"/>
        <w:jc w:val="both"/>
        <w:rPr>
          <w:sz w:val="28"/>
          <w:szCs w:val="28"/>
        </w:rPr>
      </w:pPr>
      <w:r w:rsidRPr="00460AF7">
        <w:rPr>
          <w:sz w:val="28"/>
          <w:szCs w:val="28"/>
        </w:rPr>
        <w:t xml:space="preserve">2. Военно-воздушные силы (около 3 тыс. чел.) состоят из 3 авиационных отрядов и 1 батальона связи. На вооружении имеется около 60 самолётов. </w:t>
      </w:r>
    </w:p>
    <w:p w:rsidR="003B02F4" w:rsidRPr="00460AF7" w:rsidRDefault="003B02F4" w:rsidP="00773397">
      <w:pPr>
        <w:spacing w:line="360" w:lineRule="auto"/>
        <w:ind w:firstLine="709"/>
        <w:jc w:val="both"/>
        <w:rPr>
          <w:sz w:val="28"/>
          <w:szCs w:val="28"/>
        </w:rPr>
      </w:pPr>
      <w:r w:rsidRPr="00460AF7">
        <w:rPr>
          <w:sz w:val="28"/>
          <w:szCs w:val="28"/>
        </w:rPr>
        <w:t>3. Военно-морские силы (около 4 500 чел.) имеют 2 отряда кораблей, 2 базы флотаа (Турку и Хельсинки) и включают: 2 канонерские лодки, 16 торпедных катеров, переоборудованных в моторные канонерские лодки (ст. 17 Мирного договора Финляндии запрещено иметь торпедные катера и  подводные лодки), 4 минных заградителя, 28 тральщиков и катеров-тральщиков и 10 сторожевых катеров.</w:t>
      </w:r>
    </w:p>
    <w:p w:rsidR="003B02F4" w:rsidRPr="00460AF7" w:rsidRDefault="003B02F4" w:rsidP="00773397">
      <w:pPr>
        <w:spacing w:line="360" w:lineRule="auto"/>
        <w:ind w:firstLine="709"/>
        <w:jc w:val="both"/>
        <w:rPr>
          <w:sz w:val="28"/>
          <w:szCs w:val="28"/>
        </w:rPr>
      </w:pPr>
      <w:r w:rsidRPr="00460AF7">
        <w:rPr>
          <w:sz w:val="28"/>
          <w:szCs w:val="28"/>
        </w:rPr>
        <w:t>4</w:t>
      </w:r>
      <w:r w:rsidR="00460AF7">
        <w:rPr>
          <w:sz w:val="28"/>
          <w:szCs w:val="28"/>
        </w:rPr>
        <w:t xml:space="preserve"> </w:t>
      </w:r>
      <w:r w:rsidRPr="00460AF7">
        <w:rPr>
          <w:sz w:val="28"/>
          <w:szCs w:val="28"/>
        </w:rPr>
        <w:t xml:space="preserve">Пограничные войска подчиняются министерству внутренних дел и состоят из сухопутной и морской пограничной охраны. Пограничная охрана включает 5 сухопутных пограничных отрядов и 3 морских пограничных отряда, на вооружении которых находятся сторожевые катера. </w:t>
      </w:r>
    </w:p>
    <w:p w:rsidR="003B02F4" w:rsidRPr="00460AF7" w:rsidRDefault="003B02F4" w:rsidP="00773397">
      <w:pPr>
        <w:spacing w:line="360" w:lineRule="auto"/>
        <w:ind w:firstLine="709"/>
        <w:jc w:val="both"/>
        <w:rPr>
          <w:sz w:val="28"/>
          <w:szCs w:val="28"/>
        </w:rPr>
      </w:pPr>
      <w:r w:rsidRPr="00460AF7">
        <w:rPr>
          <w:sz w:val="28"/>
          <w:szCs w:val="28"/>
        </w:rPr>
        <w:t>В военно-административном отношении территория Финляндии разделена на 27 военных округов, объединенных в 7 военных губерний, штабы которых ведают учётом, припиской и призывом военнообязанных, а также разработкой мобилизационных мероприятий. Вооруженные силы Финляндии комплектуются на основе закона о воинской повинности. Военнообязанными считаются все мужчины в возрасте от 17 до 60 лет. На действительную военную службу (сроком на 9 месяцев) призываются военнообязанные, достигшие 20-летнего возраста. Численность ежегодного призывного контингента около 35 тыс. человек.</w:t>
      </w:r>
    </w:p>
    <w:p w:rsidR="003B02F4" w:rsidRPr="00460AF7" w:rsidRDefault="00773397" w:rsidP="00773397">
      <w:pPr>
        <w:tabs>
          <w:tab w:val="left" w:pos="284"/>
          <w:tab w:val="left" w:pos="426"/>
        </w:tabs>
        <w:spacing w:line="360" w:lineRule="auto"/>
        <w:jc w:val="both"/>
        <w:rPr>
          <w:b/>
          <w:sz w:val="28"/>
          <w:szCs w:val="28"/>
        </w:rPr>
      </w:pPr>
      <w:r w:rsidRPr="00460AF7">
        <w:rPr>
          <w:sz w:val="28"/>
          <w:szCs w:val="28"/>
        </w:rPr>
        <w:br w:type="page"/>
      </w:r>
      <w:r w:rsidR="003B02F4" w:rsidRPr="00460AF7">
        <w:rPr>
          <w:b/>
          <w:sz w:val="28"/>
          <w:szCs w:val="28"/>
        </w:rPr>
        <w:t>Список используемой литературы:</w:t>
      </w:r>
    </w:p>
    <w:p w:rsidR="00773397" w:rsidRPr="00460AF7" w:rsidRDefault="00773397" w:rsidP="00773397">
      <w:pPr>
        <w:tabs>
          <w:tab w:val="left" w:pos="284"/>
          <w:tab w:val="left" w:pos="426"/>
        </w:tabs>
        <w:spacing w:line="360" w:lineRule="auto"/>
        <w:jc w:val="both"/>
        <w:rPr>
          <w:b/>
          <w:sz w:val="28"/>
          <w:szCs w:val="28"/>
        </w:rPr>
      </w:pPr>
    </w:p>
    <w:p w:rsidR="003B02F4" w:rsidRPr="00460AF7" w:rsidRDefault="003B02F4" w:rsidP="00773397">
      <w:pPr>
        <w:numPr>
          <w:ilvl w:val="0"/>
          <w:numId w:val="2"/>
        </w:numPr>
        <w:tabs>
          <w:tab w:val="left" w:pos="284"/>
          <w:tab w:val="left" w:pos="426"/>
        </w:tabs>
        <w:spacing w:line="360" w:lineRule="auto"/>
        <w:ind w:left="0" w:firstLine="0"/>
        <w:jc w:val="both"/>
        <w:rPr>
          <w:sz w:val="28"/>
          <w:szCs w:val="28"/>
        </w:rPr>
      </w:pPr>
      <w:r w:rsidRPr="00460AF7">
        <w:rPr>
          <w:sz w:val="28"/>
          <w:szCs w:val="28"/>
        </w:rPr>
        <w:t>Большая Советская Энциклопедия, Б.А. Введенский</w:t>
      </w:r>
      <w:r w:rsidR="00460AF7">
        <w:rPr>
          <w:sz w:val="28"/>
          <w:szCs w:val="28"/>
        </w:rPr>
        <w:t xml:space="preserve"> </w:t>
      </w:r>
      <w:r w:rsidRPr="00460AF7">
        <w:rPr>
          <w:sz w:val="28"/>
          <w:szCs w:val="28"/>
        </w:rPr>
        <w:t>ГНИ «БСЭ».</w:t>
      </w:r>
    </w:p>
    <w:p w:rsidR="003B02F4" w:rsidRPr="00460AF7" w:rsidRDefault="003B02F4" w:rsidP="00773397">
      <w:pPr>
        <w:numPr>
          <w:ilvl w:val="0"/>
          <w:numId w:val="2"/>
        </w:numPr>
        <w:tabs>
          <w:tab w:val="left" w:pos="284"/>
          <w:tab w:val="left" w:pos="426"/>
        </w:tabs>
        <w:spacing w:line="360" w:lineRule="auto"/>
        <w:ind w:left="0" w:firstLine="0"/>
        <w:jc w:val="both"/>
        <w:rPr>
          <w:sz w:val="28"/>
          <w:szCs w:val="28"/>
        </w:rPr>
      </w:pPr>
      <w:r w:rsidRPr="00460AF7">
        <w:rPr>
          <w:sz w:val="28"/>
          <w:szCs w:val="28"/>
        </w:rPr>
        <w:t>География Финляндии, Л.Р. Серебряного. – М.: Издательство «Прогресс», 1982.</w:t>
      </w:r>
    </w:p>
    <w:p w:rsidR="003B02F4" w:rsidRPr="00460AF7" w:rsidRDefault="003B02F4" w:rsidP="00773397">
      <w:pPr>
        <w:numPr>
          <w:ilvl w:val="0"/>
          <w:numId w:val="2"/>
        </w:numPr>
        <w:tabs>
          <w:tab w:val="left" w:pos="284"/>
          <w:tab w:val="left" w:pos="426"/>
        </w:tabs>
        <w:spacing w:line="360" w:lineRule="auto"/>
        <w:ind w:left="0" w:firstLine="0"/>
        <w:jc w:val="both"/>
        <w:rPr>
          <w:sz w:val="28"/>
          <w:szCs w:val="28"/>
        </w:rPr>
      </w:pPr>
      <w:r w:rsidRPr="00460AF7">
        <w:rPr>
          <w:sz w:val="28"/>
          <w:szCs w:val="28"/>
        </w:rPr>
        <w:t>С.В. Гаврилов, В.В. Журавлев, М.И. Колесник, В.А. Мальцев. История войн и военного искусства. Учебно-методическое пособие. – СПб.: ВАТТ, 2005</w:t>
      </w:r>
      <w:r w:rsidR="00460AF7">
        <w:rPr>
          <w:sz w:val="28"/>
          <w:szCs w:val="28"/>
        </w:rPr>
        <w:t xml:space="preserve"> </w:t>
      </w:r>
    </w:p>
    <w:p w:rsidR="003B02F4" w:rsidRPr="00460AF7" w:rsidRDefault="003B02F4" w:rsidP="00773397">
      <w:pPr>
        <w:numPr>
          <w:ilvl w:val="0"/>
          <w:numId w:val="2"/>
        </w:numPr>
        <w:tabs>
          <w:tab w:val="left" w:pos="284"/>
          <w:tab w:val="left" w:pos="426"/>
        </w:tabs>
        <w:spacing w:line="360" w:lineRule="auto"/>
        <w:ind w:left="0" w:firstLine="0"/>
        <w:jc w:val="both"/>
        <w:rPr>
          <w:sz w:val="28"/>
          <w:szCs w:val="28"/>
        </w:rPr>
      </w:pPr>
      <w:r w:rsidRPr="00460AF7">
        <w:rPr>
          <w:sz w:val="28"/>
          <w:szCs w:val="28"/>
        </w:rPr>
        <w:t>С.В. Гаврилов, В.В. Журавлев, М.И. Колесник. Военная география. Военно-географическое деление геостратегического пространства. Учебное пособие. – СПб.: ВАТТ, 2004</w:t>
      </w:r>
      <w:r w:rsidR="00460AF7">
        <w:rPr>
          <w:sz w:val="28"/>
          <w:szCs w:val="28"/>
        </w:rPr>
        <w:t xml:space="preserve"> </w:t>
      </w:r>
      <w:bookmarkStart w:id="0" w:name="_GoBack"/>
      <w:bookmarkEnd w:id="0"/>
    </w:p>
    <w:sectPr w:rsidR="003B02F4" w:rsidRPr="00460AF7" w:rsidSect="007733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85110"/>
    <w:multiLevelType w:val="hybridMultilevel"/>
    <w:tmpl w:val="B31EFA9E"/>
    <w:lvl w:ilvl="0" w:tplc="02061C64">
      <w:start w:val="1"/>
      <w:numFmt w:val="decimal"/>
      <w:lvlText w:val="%1."/>
      <w:lvlJc w:val="left"/>
      <w:pPr>
        <w:tabs>
          <w:tab w:val="num" w:pos="1080"/>
        </w:tabs>
        <w:ind w:left="1080"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2B16FAE"/>
    <w:multiLevelType w:val="hybridMultilevel"/>
    <w:tmpl w:val="373C56A6"/>
    <w:lvl w:ilvl="0" w:tplc="D80837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2F4"/>
    <w:rsid w:val="00061E76"/>
    <w:rsid w:val="003B02F4"/>
    <w:rsid w:val="003D1902"/>
    <w:rsid w:val="00431BFF"/>
    <w:rsid w:val="00460AF7"/>
    <w:rsid w:val="006034D1"/>
    <w:rsid w:val="00651F15"/>
    <w:rsid w:val="006C2A75"/>
    <w:rsid w:val="0072607D"/>
    <w:rsid w:val="00773397"/>
    <w:rsid w:val="00A811EA"/>
    <w:rsid w:val="00B84D09"/>
    <w:rsid w:val="00DD6EAE"/>
    <w:rsid w:val="00EB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4410F5-2C88-44EC-9316-CE13AC9C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B02F4"/>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30294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2014-03-13T08:42:00Z</dcterms:created>
  <dcterms:modified xsi:type="dcterms:W3CDTF">2014-03-13T08:42:00Z</dcterms:modified>
</cp:coreProperties>
</file>