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02" w:rsidRPr="00325802" w:rsidRDefault="00325802" w:rsidP="00325802">
      <w:pPr>
        <w:pStyle w:val="afe"/>
      </w:pPr>
      <w:r>
        <w:t>Содержание</w:t>
      </w:r>
    </w:p>
    <w:p w:rsidR="00325802" w:rsidRDefault="00325802" w:rsidP="00325802">
      <w:pPr>
        <w:ind w:firstLine="709"/>
        <w:rPr>
          <w:lang w:val="uk-UA" w:eastAsia="en-US"/>
        </w:rPr>
      </w:pP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Введение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Глава 1. Военная служба - особый вид государственной службы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1.1 Понятие военной службы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1.2 Особенности военной службы в РФ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Глава 2. Воинские должности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2.1 Особенности воинских должностей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2.2 Порядок назначения на воинские должности и освобождения от них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Глава 3. Воинские звания и порядок их присвоения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3.1 Присвоение воинского звания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3.2 Присвоение "внеочередного" воинского звания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3.3 Сохранение воинского звания при переходе из одного вида государственной службы в другой и возникающие проблемы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Заключение</w:t>
      </w:r>
    </w:p>
    <w:p w:rsidR="00325802" w:rsidRDefault="00325802">
      <w:pPr>
        <w:pStyle w:val="22"/>
        <w:rPr>
          <w:smallCaps w:val="0"/>
          <w:noProof/>
          <w:sz w:val="24"/>
          <w:szCs w:val="24"/>
          <w:lang w:eastAsia="ru-RU"/>
        </w:rPr>
      </w:pPr>
      <w:r w:rsidRPr="00BC3878">
        <w:rPr>
          <w:rStyle w:val="af5"/>
          <w:noProof/>
        </w:rPr>
        <w:t>Список литературы</w:t>
      </w:r>
    </w:p>
    <w:p w:rsidR="00325802" w:rsidRPr="00325802" w:rsidRDefault="00325802" w:rsidP="00325802">
      <w:pPr>
        <w:ind w:firstLine="709"/>
        <w:rPr>
          <w:lang w:val="uk-UA" w:eastAsia="en-US"/>
        </w:rPr>
      </w:pPr>
    </w:p>
    <w:p w:rsidR="00325802" w:rsidRPr="00325802" w:rsidRDefault="00325802" w:rsidP="00325802">
      <w:pPr>
        <w:pStyle w:val="2"/>
      </w:pPr>
      <w:r>
        <w:br w:type="page"/>
      </w:r>
      <w:bookmarkStart w:id="0" w:name="_Toc271357354"/>
      <w:r>
        <w:t>Введение</w:t>
      </w:r>
      <w:bookmarkEnd w:id="0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Военная служба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особый вид федеральной государственной службы, представляющий собой деятельность граждан, которым присваиваются воинские звания, на воинских должностях в Вооруженных Силах Российской Федерации, а также других войсках, воинских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специальных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формированиях и органах, входящих в состав военной организации государства</w:t>
      </w:r>
      <w:r w:rsidR="00325802" w:rsidRPr="00325802">
        <w:rPr>
          <w:lang w:eastAsia="en-US"/>
        </w:rPr>
        <w:t>.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Посредством исполнения военной службы реализуются функции отдельных государственных органов и организаций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 то же время особенность военной службы заключается в том, что заранее определить алгоритм действий военнослужащих не всегда представляется возможным из-за специфики их деятельности, имеющей подчас исключительно динамичный характер, что особенно характерно при ведении боевых действий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Однако ведение боевых действий подчиняется определенным законам, выяснить которые и формализовать в виде боевых уставов и других актов военного управления является задачей не правовой науки, а военной науки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 то же время формализованные в виде актов военного управления, они приобретают свойство правового акта соответствующего органа военного управления, который имеет следующие характерные черты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>подзаконность, правовой характер, авторитарность, императивность</w:t>
      </w:r>
      <w:r w:rsidR="00325802" w:rsidRPr="00325802">
        <w:rPr>
          <w:lang w:eastAsia="en-US"/>
        </w:rPr>
        <w:t>.</w:t>
      </w:r>
    </w:p>
    <w:p w:rsidR="00325802" w:rsidRDefault="00A116A7" w:rsidP="00325802">
      <w:pPr>
        <w:ind w:firstLine="709"/>
        <w:rPr>
          <w:lang w:eastAsia="en-US"/>
        </w:rPr>
      </w:pPr>
      <w:r w:rsidRPr="00325802">
        <w:rPr>
          <w:lang w:eastAsia="en-US"/>
        </w:rPr>
        <w:t xml:space="preserve">Актуальностью </w:t>
      </w:r>
      <w:r w:rsidR="00CB423C" w:rsidRPr="00325802">
        <w:rPr>
          <w:lang w:eastAsia="en-US"/>
        </w:rPr>
        <w:t>выбранной темы</w:t>
      </w:r>
      <w:r w:rsidRPr="00325802">
        <w:rPr>
          <w:lang w:eastAsia="en-US"/>
        </w:rPr>
        <w:t xml:space="preserve"> является проблема единства системы и взаимодействия различных видов государственной службы, как единого целого</w:t>
      </w:r>
      <w:r w:rsidR="00325802" w:rsidRPr="00325802">
        <w:rPr>
          <w:lang w:eastAsia="en-US"/>
        </w:rPr>
        <w:t xml:space="preserve">. </w:t>
      </w:r>
      <w:r w:rsidR="000A0656" w:rsidRPr="00325802">
        <w:rPr>
          <w:lang w:eastAsia="en-US"/>
        </w:rPr>
        <w:t>Демократизация российского общества последнего десятилетия изменила многое в нашей жизни</w:t>
      </w:r>
      <w:r w:rsidR="00325802" w:rsidRPr="00325802">
        <w:rPr>
          <w:lang w:eastAsia="en-US"/>
        </w:rPr>
        <w:t xml:space="preserve">. </w:t>
      </w:r>
      <w:r w:rsidR="000A0656" w:rsidRPr="00325802">
        <w:rPr>
          <w:lang w:eastAsia="en-US"/>
        </w:rPr>
        <w:t>Можно по-разному относиться к происшедшим переменам, но одно ясно</w:t>
      </w:r>
      <w:r w:rsidR="00325802" w:rsidRPr="00325802">
        <w:rPr>
          <w:lang w:eastAsia="en-US"/>
        </w:rPr>
        <w:t xml:space="preserve"> - </w:t>
      </w:r>
      <w:r w:rsidR="000A0656" w:rsidRPr="00325802">
        <w:rPr>
          <w:lang w:eastAsia="en-US"/>
        </w:rPr>
        <w:t>мы вступили в новую эру общественных отношений</w:t>
      </w:r>
      <w:r w:rsidR="00325802" w:rsidRPr="00325802">
        <w:rPr>
          <w:lang w:eastAsia="en-US"/>
        </w:rPr>
        <w:t xml:space="preserve">. </w:t>
      </w:r>
      <w:r w:rsidR="000A0656" w:rsidRPr="00325802">
        <w:rPr>
          <w:lang w:eastAsia="en-US"/>
        </w:rPr>
        <w:t>Такой резкий переход требует определенного периода адаптации, который, к несчастью, в случае с нашей страной приобрел довольно уродливые формы</w:t>
      </w:r>
      <w:r w:rsidR="00325802" w:rsidRPr="00325802">
        <w:rPr>
          <w:lang w:eastAsia="en-US"/>
        </w:rPr>
        <w:t>.</w:t>
      </w:r>
    </w:p>
    <w:p w:rsidR="00325802" w:rsidRDefault="000A0656" w:rsidP="00325802">
      <w:pPr>
        <w:ind w:firstLine="709"/>
        <w:rPr>
          <w:lang w:eastAsia="en-US"/>
        </w:rPr>
      </w:pPr>
      <w:r w:rsidRPr="00325802">
        <w:rPr>
          <w:lang w:eastAsia="en-US"/>
        </w:rPr>
        <w:t>До последнего времени армия оставалась в некоторой изоляции от происходивших в стране преобразований, что привело к явным противоречиям в отношениях с другими общественными институтами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Такое положение вещей грозит России новыми потрясениями в социальной сфере, принимая во внимание тот факт, что военнослужащие вместе с работниками военно</w:t>
      </w:r>
      <w:r w:rsidR="00325802">
        <w:rPr>
          <w:lang w:eastAsia="en-US"/>
        </w:rPr>
        <w:t>-</w:t>
      </w:r>
      <w:r w:rsidRPr="00325802">
        <w:rPr>
          <w:lang w:eastAsia="en-US"/>
        </w:rPr>
        <w:t>промышленного комплекса составляют огромный процент населения нашего государства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Возникла острая необходимость приведения армии в соответствие с реалиями сегодняшнего исторического момента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Единственным возможным решением вышеобозначенной проблемы является проведение широкомасштабной военной реформы, которая включает в себя комплекс политических, экономических, правовых, военно</w:t>
      </w:r>
      <w:r w:rsidR="00325802" w:rsidRPr="00325802">
        <w:rPr>
          <w:lang w:eastAsia="en-US"/>
        </w:rPr>
        <w:t>-</w:t>
      </w:r>
      <w:r w:rsidRPr="00325802">
        <w:rPr>
          <w:lang w:eastAsia="en-US"/>
        </w:rPr>
        <w:t>технических и социальных мер</w:t>
      </w:r>
      <w:r w:rsidR="00325802" w:rsidRPr="00325802">
        <w:rPr>
          <w:lang w:eastAsia="en-US"/>
        </w:rPr>
        <w:t>.</w:t>
      </w:r>
    </w:p>
    <w:p w:rsidR="00325802" w:rsidRDefault="000A0656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Правовой аспект реформирования является в некотором роде фундаментом для дальнейших преобразований в армии, так как определяет всю сферу взаимоотношений как внутри самой системы, так и при ее взаимодействии с другими системами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Важно подчеркнуть, что обсуждение и принятие военного законодательства происходит открыто и гласно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это является важнейшей чертой зарождающегося гражданского общества</w:t>
      </w:r>
      <w:r w:rsidR="00325802" w:rsidRPr="00325802">
        <w:rPr>
          <w:lang w:eastAsia="en-US"/>
        </w:rPr>
        <w:t>.</w:t>
      </w:r>
    </w:p>
    <w:p w:rsidR="00325802" w:rsidRDefault="00A116A7" w:rsidP="00325802">
      <w:pPr>
        <w:ind w:firstLine="709"/>
        <w:rPr>
          <w:lang w:eastAsia="en-US"/>
        </w:rPr>
      </w:pPr>
      <w:r w:rsidRPr="00325802">
        <w:rPr>
          <w:lang w:eastAsia="en-US"/>
        </w:rPr>
        <w:t xml:space="preserve">Цель данной работы </w:t>
      </w:r>
      <w:r w:rsidR="00325802">
        <w:rPr>
          <w:lang w:eastAsia="en-US"/>
        </w:rPr>
        <w:t>-</w:t>
      </w:r>
      <w:r w:rsidRPr="00325802">
        <w:rPr>
          <w:lang w:eastAsia="en-US"/>
        </w:rPr>
        <w:t xml:space="preserve"> </w:t>
      </w:r>
      <w:r w:rsidR="000A0656" w:rsidRPr="00325802">
        <w:rPr>
          <w:lang w:eastAsia="en-US"/>
        </w:rPr>
        <w:t xml:space="preserve">рассмотрение и изучение особенностей военной службы, порядка ее прохождения и присвоения воинских званий, а также </w:t>
      </w:r>
      <w:r w:rsidR="00D06B85" w:rsidRPr="00325802">
        <w:rPr>
          <w:lang w:eastAsia="en-US"/>
        </w:rPr>
        <w:t>переход</w:t>
      </w:r>
      <w:r w:rsidR="000A0656" w:rsidRPr="00325802">
        <w:rPr>
          <w:lang w:eastAsia="en-US"/>
        </w:rPr>
        <w:t xml:space="preserve"> из одной </w:t>
      </w:r>
      <w:r w:rsidR="00D06B85" w:rsidRPr="00325802">
        <w:rPr>
          <w:lang w:eastAsia="en-US"/>
        </w:rPr>
        <w:t xml:space="preserve">государственной службы </w:t>
      </w:r>
      <w:r w:rsidR="000A0656" w:rsidRPr="00325802">
        <w:rPr>
          <w:lang w:eastAsia="en-US"/>
        </w:rPr>
        <w:t>в другую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Данной цели можно достичь через решение следующих задач</w:t>
      </w:r>
      <w:r w:rsidR="00325802" w:rsidRPr="00325802">
        <w:rPr>
          <w:lang w:eastAsia="en-US"/>
        </w:rPr>
        <w:t xml:space="preserve">: </w:t>
      </w:r>
      <w:r w:rsidR="000A0656" w:rsidRPr="00325802">
        <w:rPr>
          <w:lang w:eastAsia="en-US"/>
        </w:rPr>
        <w:t xml:space="preserve">изучить </w:t>
      </w:r>
      <w:r w:rsidR="00D06B85" w:rsidRPr="00325802">
        <w:rPr>
          <w:lang w:eastAsia="en-US"/>
        </w:rPr>
        <w:t xml:space="preserve">особенности </w:t>
      </w:r>
      <w:r w:rsidR="000A0656" w:rsidRPr="00325802">
        <w:rPr>
          <w:lang w:eastAsia="en-US"/>
        </w:rPr>
        <w:t>военной службы в РФ</w:t>
      </w:r>
      <w:r w:rsidR="00325802" w:rsidRPr="00325802">
        <w:rPr>
          <w:lang w:eastAsia="en-US"/>
        </w:rPr>
        <w:t xml:space="preserve">; </w:t>
      </w:r>
      <w:r w:rsidR="000A0656" w:rsidRPr="00325802">
        <w:rPr>
          <w:lang w:eastAsia="en-US"/>
        </w:rPr>
        <w:t>рассмотреть прядок назначения и освобождения от воинских должностей</w:t>
      </w:r>
      <w:r w:rsidR="00325802" w:rsidRPr="00325802">
        <w:rPr>
          <w:lang w:eastAsia="en-US"/>
        </w:rPr>
        <w:t xml:space="preserve">; </w:t>
      </w:r>
      <w:r w:rsidR="000A0656" w:rsidRPr="00325802">
        <w:rPr>
          <w:lang w:eastAsia="en-US"/>
        </w:rPr>
        <w:t>рассмотреть порядок присвоения воинских званий</w:t>
      </w:r>
      <w:r w:rsidR="00325802" w:rsidRPr="00325802">
        <w:rPr>
          <w:lang w:eastAsia="en-US"/>
        </w:rPr>
        <w:t xml:space="preserve">; </w:t>
      </w:r>
      <w:r w:rsidR="000A0656" w:rsidRPr="00325802">
        <w:rPr>
          <w:lang w:eastAsia="en-US"/>
        </w:rPr>
        <w:t>проанализировать проблему перехода из одной гос</w:t>
      </w:r>
      <w:r w:rsidR="00D06B85" w:rsidRPr="00325802">
        <w:rPr>
          <w:lang w:eastAsia="en-US"/>
        </w:rPr>
        <w:t xml:space="preserve">ударственной </w:t>
      </w:r>
      <w:r w:rsidR="000A0656" w:rsidRPr="00325802">
        <w:rPr>
          <w:lang w:eastAsia="en-US"/>
        </w:rPr>
        <w:t>службы в другую</w:t>
      </w:r>
      <w:r w:rsidR="00325802" w:rsidRPr="00325802">
        <w:rPr>
          <w:lang w:eastAsia="en-US"/>
        </w:rPr>
        <w:t>.</w:t>
      </w:r>
    </w:p>
    <w:p w:rsidR="00325802" w:rsidRDefault="00A116A7" w:rsidP="00325802">
      <w:pPr>
        <w:ind w:firstLine="709"/>
        <w:rPr>
          <w:lang w:eastAsia="en-US"/>
        </w:rPr>
      </w:pPr>
      <w:r w:rsidRPr="00325802">
        <w:rPr>
          <w:lang w:eastAsia="en-US"/>
        </w:rPr>
        <w:t>Для достижения поставленной цели и решения задач использовались следующие методы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>анализ литературных источников и нормативно-правовых актов</w:t>
      </w:r>
      <w:r w:rsidR="00325802" w:rsidRPr="00325802">
        <w:rPr>
          <w:lang w:eastAsia="en-US"/>
        </w:rPr>
        <w:t xml:space="preserve">; </w:t>
      </w:r>
      <w:r w:rsidRPr="00325802">
        <w:rPr>
          <w:lang w:eastAsia="en-US"/>
        </w:rPr>
        <w:t>сравнение и обобщение рассмотренных источников</w:t>
      </w:r>
      <w:r w:rsidR="00325802" w:rsidRPr="00325802">
        <w:rPr>
          <w:lang w:eastAsia="en-US"/>
        </w:rPr>
        <w:t>.</w:t>
      </w:r>
    </w:p>
    <w:p w:rsidR="00325802" w:rsidRDefault="00A116A7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При написании работы были проанализированы следующие нормативно-правовые акты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 xml:space="preserve">Конституция Российской Федерации, Федеральный закон от </w:t>
      </w:r>
      <w:r w:rsidR="000A0656" w:rsidRPr="00325802">
        <w:rPr>
          <w:lang w:eastAsia="en-US"/>
        </w:rPr>
        <w:t>27 мая 2003</w:t>
      </w:r>
      <w:r w:rsidRPr="00325802">
        <w:rPr>
          <w:lang w:eastAsia="en-US"/>
        </w:rPr>
        <w:t xml:space="preserve"> г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 xml:space="preserve">N </w:t>
      </w:r>
      <w:r w:rsidR="000A0656" w:rsidRPr="00325802">
        <w:rPr>
          <w:lang w:eastAsia="en-US"/>
        </w:rPr>
        <w:t>58</w:t>
      </w:r>
      <w:r w:rsidRPr="00325802">
        <w:rPr>
          <w:lang w:eastAsia="en-US"/>
        </w:rPr>
        <w:t>-ФЗ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 xml:space="preserve">О </w:t>
      </w:r>
      <w:r w:rsidR="000A0656" w:rsidRPr="00325802">
        <w:rPr>
          <w:lang w:eastAsia="en-US"/>
        </w:rPr>
        <w:t>системе государственной службы в</w:t>
      </w:r>
      <w:r w:rsidRPr="00325802">
        <w:rPr>
          <w:lang w:eastAsia="en-US"/>
        </w:rPr>
        <w:t xml:space="preserve"> Российской Федерации</w:t>
      </w:r>
      <w:r w:rsidR="00325802">
        <w:rPr>
          <w:lang w:eastAsia="en-US"/>
        </w:rPr>
        <w:t xml:space="preserve">"; </w:t>
      </w:r>
      <w:r w:rsidR="000A0656" w:rsidRPr="00325802">
        <w:rPr>
          <w:lang w:eastAsia="en-US"/>
        </w:rPr>
        <w:t>Федеральный закон от 27 мая 1998 г</w:t>
      </w:r>
      <w:r w:rsidR="00325802" w:rsidRPr="00325802">
        <w:rPr>
          <w:lang w:eastAsia="en-US"/>
        </w:rPr>
        <w:t xml:space="preserve">. </w:t>
      </w:r>
      <w:r w:rsidR="000A0656" w:rsidRPr="00325802">
        <w:rPr>
          <w:lang w:eastAsia="en-US"/>
        </w:rPr>
        <w:t>N 76-ФЗ</w:t>
      </w:r>
      <w:r w:rsidR="00325802">
        <w:rPr>
          <w:lang w:eastAsia="en-US"/>
        </w:rPr>
        <w:t xml:space="preserve"> "</w:t>
      </w:r>
      <w:r w:rsidR="000A0656" w:rsidRPr="00325802">
        <w:rPr>
          <w:lang w:eastAsia="en-US"/>
        </w:rPr>
        <w:t>О статусе военнослужащих</w:t>
      </w:r>
      <w:r w:rsidR="00325802">
        <w:rPr>
          <w:lang w:eastAsia="en-US"/>
        </w:rPr>
        <w:t>", "</w:t>
      </w:r>
      <w:r w:rsidR="000A0656" w:rsidRPr="00325802">
        <w:rPr>
          <w:lang w:eastAsia="en-US"/>
        </w:rPr>
        <w:t>Положение о порядке прохождения военной службы</w:t>
      </w:r>
      <w:r w:rsidR="00325802">
        <w:rPr>
          <w:lang w:eastAsia="en-US"/>
        </w:rPr>
        <w:t xml:space="preserve">", </w:t>
      </w:r>
      <w:r w:rsidR="000A0656" w:rsidRPr="00325802">
        <w:rPr>
          <w:lang w:eastAsia="en-US"/>
        </w:rPr>
        <w:t>утвержденное Указом Президента Российской Федерации от 16 сентября 1999 г</w:t>
      </w:r>
      <w:r w:rsidR="00325802" w:rsidRPr="00325802">
        <w:rPr>
          <w:lang w:eastAsia="en-US"/>
        </w:rPr>
        <w:t xml:space="preserve">. </w:t>
      </w:r>
      <w:r w:rsidR="000A0656" w:rsidRPr="00325802">
        <w:rPr>
          <w:lang w:eastAsia="en-US"/>
        </w:rPr>
        <w:t>№1237</w:t>
      </w:r>
      <w:r w:rsidR="00325802" w:rsidRPr="00325802">
        <w:rPr>
          <w:lang w:eastAsia="en-US"/>
        </w:rPr>
        <w:t xml:space="preserve">. </w:t>
      </w:r>
      <w:r w:rsidR="000A0656" w:rsidRPr="00325802">
        <w:rPr>
          <w:lang w:eastAsia="en-US"/>
        </w:rPr>
        <w:t xml:space="preserve">В </w:t>
      </w:r>
      <w:r w:rsidRPr="00325802">
        <w:rPr>
          <w:lang w:eastAsia="en-US"/>
        </w:rPr>
        <w:t xml:space="preserve">качестве источников использованы учебники по </w:t>
      </w:r>
      <w:r w:rsidR="000A0656" w:rsidRPr="00325802">
        <w:rPr>
          <w:lang w:eastAsia="en-US"/>
        </w:rPr>
        <w:t>государственной службе Российской Федерации</w:t>
      </w:r>
      <w:r w:rsidRPr="00325802">
        <w:rPr>
          <w:lang w:eastAsia="en-US"/>
        </w:rPr>
        <w:t>, комментар</w:t>
      </w:r>
      <w:r w:rsidR="000A0656" w:rsidRPr="00325802">
        <w:rPr>
          <w:lang w:eastAsia="en-US"/>
        </w:rPr>
        <w:t>ии Федерального закона</w:t>
      </w:r>
      <w:r w:rsidR="00325802">
        <w:rPr>
          <w:lang w:eastAsia="en-US"/>
        </w:rPr>
        <w:t xml:space="preserve"> "</w:t>
      </w:r>
      <w:r w:rsidR="000A0656" w:rsidRPr="00325802">
        <w:rPr>
          <w:lang w:eastAsia="en-US"/>
        </w:rPr>
        <w:t>О статусе военнослужащих</w:t>
      </w:r>
      <w:r w:rsidR="00325802">
        <w:rPr>
          <w:lang w:eastAsia="en-US"/>
        </w:rPr>
        <w:t>".</w:t>
      </w:r>
    </w:p>
    <w:p w:rsidR="00515AC3" w:rsidRPr="00325802" w:rsidRDefault="00325802" w:rsidP="00325802">
      <w:pPr>
        <w:pStyle w:val="2"/>
      </w:pPr>
      <w:r>
        <w:br w:type="page"/>
      </w:r>
      <w:bookmarkStart w:id="1" w:name="_Toc271357355"/>
      <w:r>
        <w:t>Глава 1. В</w:t>
      </w:r>
      <w:r w:rsidRPr="00325802">
        <w:t>оенная служба - особый вид государственной службы</w:t>
      </w:r>
      <w:bookmarkEnd w:id="1"/>
    </w:p>
    <w:p w:rsidR="00325802" w:rsidRDefault="00325802" w:rsidP="00325802">
      <w:pPr>
        <w:ind w:firstLine="709"/>
        <w:rPr>
          <w:lang w:eastAsia="en-US"/>
        </w:rPr>
      </w:pPr>
    </w:p>
    <w:p w:rsidR="00325802" w:rsidRPr="00325802" w:rsidRDefault="00325802" w:rsidP="00325802">
      <w:pPr>
        <w:pStyle w:val="2"/>
      </w:pPr>
      <w:bookmarkStart w:id="2" w:name="_Toc271357356"/>
      <w:r>
        <w:t xml:space="preserve">1.1 </w:t>
      </w:r>
      <w:r w:rsidR="00D06B85" w:rsidRPr="00325802">
        <w:t>Понятие военной службы</w:t>
      </w:r>
      <w:bookmarkEnd w:id="2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31 мая 2003 г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вступил в силу Федеральный закон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системе государственной службы Российской Федерации</w:t>
      </w:r>
      <w:r w:rsidR="00325802">
        <w:rPr>
          <w:lang w:eastAsia="en-US"/>
        </w:rPr>
        <w:t xml:space="preserve">". </w:t>
      </w:r>
      <w:r w:rsidRPr="00325802">
        <w:rPr>
          <w:lang w:eastAsia="en-US"/>
        </w:rPr>
        <w:t>В отличие от Федерального закона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Об основах государственной службы Российской Федерации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новый Закон к государственной службе относит не только службу в государственных органах, являющихся частью государственного аппарата Российской Федерации, но также профессиональную деятельность в составе ряда государственных организаций, не входящих в государственный аппарат, но призванных обеспечивать и гарантировать реализацию целей и функций государства</w:t>
      </w:r>
      <w:r w:rsidR="00325802" w:rsidRPr="00325802">
        <w:rPr>
          <w:lang w:eastAsia="en-US"/>
        </w:rPr>
        <w:t>.</w:t>
      </w:r>
    </w:p>
    <w:p w:rsidR="00515AC3" w:rsidRP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Из законодательного определения государственной службы можно выделить ее существенные признаки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 xml:space="preserve">во-первых, государственная служба призвана обеспечивать практическое осуществление задач и функций государства, и, во-вторых, она является профессиональной деятельностью, </w:t>
      </w:r>
      <w:r w:rsidR="00325802">
        <w:rPr>
          <w:lang w:eastAsia="en-US"/>
        </w:rPr>
        <w:t>т.е.</w:t>
      </w:r>
      <w:r w:rsidR="00325802" w:rsidRPr="00325802">
        <w:rPr>
          <w:lang w:eastAsia="en-US"/>
        </w:rPr>
        <w:t xml:space="preserve"> </w:t>
      </w:r>
      <w:r w:rsidRPr="00325802">
        <w:rPr>
          <w:lang w:eastAsia="en-US"/>
        </w:rPr>
        <w:t>деятельностью, осуществляемой на основе специальных теоретических знаний и практических навыков, приобретаемых в результате подготовки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 xml:space="preserve">Таким образом, с принятием нового Закона устранено противоречие, заключающееся в том, что нормативное определение государственной службы ограничивало ее применение рамками государственного аппарата, </w:t>
      </w:r>
      <w:r w:rsidR="00325802">
        <w:rPr>
          <w:lang w:eastAsia="en-US"/>
        </w:rPr>
        <w:t>т.е.</w:t>
      </w:r>
      <w:r w:rsidR="00325802" w:rsidRPr="00325802">
        <w:rPr>
          <w:lang w:eastAsia="en-US"/>
        </w:rPr>
        <w:t xml:space="preserve"> </w:t>
      </w:r>
      <w:r w:rsidRPr="00325802">
        <w:rPr>
          <w:lang w:eastAsia="en-US"/>
        </w:rPr>
        <w:t>в понятие государственной службы не включалась деятельность в иных частях государственного механизма, например военная служба</w:t>
      </w:r>
      <w:r w:rsidR="00325802" w:rsidRPr="00325802">
        <w:rPr>
          <w:lang w:eastAsia="en-US"/>
        </w:rPr>
        <w:t xml:space="preserve">. </w:t>
      </w:r>
      <w:r w:rsidRPr="00325802">
        <w:rPr>
          <w:rStyle w:val="a8"/>
          <w:color w:val="000000"/>
          <w:lang w:eastAsia="en-US"/>
        </w:rPr>
        <w:footnoteReference w:id="1"/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Военная служба является видом федеральной государственной службы и характеризуется следующими признаками</w:t>
      </w:r>
      <w:r w:rsidR="00325802" w:rsidRPr="00325802">
        <w:rPr>
          <w:lang w:eastAsia="en-US"/>
        </w:rPr>
        <w:t xml:space="preserve">: </w:t>
      </w:r>
      <w:r w:rsidRPr="00325802">
        <w:rPr>
          <w:rStyle w:val="a8"/>
          <w:color w:val="000000"/>
          <w:lang w:eastAsia="en-US"/>
        </w:rPr>
        <w:footnoteReference w:id="2"/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она исполняется в целях сохранения государственного суверенитета и территориальной целостности, а также выполнения ряда иных функций, отнесенных Конституцией Российской Федерации к исключительному ведению Российской Федерации</w:t>
      </w:r>
      <w:r w:rsidR="00325802" w:rsidRPr="00325802">
        <w:rPr>
          <w:lang w:eastAsia="en-US"/>
        </w:rPr>
        <w:t>;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финансирование государственных органов и организаций, в которых предусмотрена военная служба, происходит только из федерального бюджета</w:t>
      </w:r>
      <w:r w:rsidR="00325802" w:rsidRPr="00325802">
        <w:rPr>
          <w:lang w:eastAsia="en-US"/>
        </w:rPr>
        <w:t>;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правовое регулирование военной службы осуществляется только федеральным законодательством, а также нормативными правовыми актами Президента и Правительства Российской Федерации и нормативными правовыми актами федеральных органов исполнительной власти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Таким образом, статус военной службы определяется только федеральным законодательством и исключается возможность ее введения в государственных органах и организациях субъектов Российской Федерации</w:t>
      </w:r>
      <w:r w:rsidR="00325802" w:rsidRPr="00325802">
        <w:rPr>
          <w:lang w:eastAsia="en-US"/>
        </w:rPr>
        <w:t>.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Таким образом, военная служба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это особый вид установленной государством на основании федерального закона деятельности человека в специально создаваемых им государственных организациях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вооруженных силах, войсках, воинских формированиях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 государственных органах, решающих задачи по защите Отечества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обороне и военной безопасности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специфическими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военными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методами и средствами вооруженной борьбы, предполагающими использование оружия и вооружения индивидуального и коллективного применения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Решение задач по защите Отечества предполагает практическое и непосредственное осуществление закрепленных в Конституции Российской Федерации функций государства по обеспечению его независимости, суверенитета и целостности, удовлетворение публичного интереса в сфере военной безопасности на основе принципов и положений, установленных в Конституции Российской Федерации, федеральных конституционных и федеральных законах</w:t>
      </w:r>
      <w:r w:rsidR="00325802" w:rsidRPr="00325802">
        <w:rPr>
          <w:lang w:eastAsia="en-US"/>
        </w:rPr>
        <w:t>.</w:t>
      </w:r>
    </w:p>
    <w:p w:rsidR="00325802" w:rsidRPr="00325802" w:rsidRDefault="00325802" w:rsidP="00325802">
      <w:pPr>
        <w:ind w:firstLine="709"/>
        <w:rPr>
          <w:lang w:eastAsia="en-US"/>
        </w:rPr>
      </w:pPr>
    </w:p>
    <w:p w:rsidR="00325802" w:rsidRPr="00325802" w:rsidRDefault="00325802" w:rsidP="00325802">
      <w:pPr>
        <w:pStyle w:val="2"/>
      </w:pPr>
      <w:bookmarkStart w:id="3" w:name="_Toc271357357"/>
      <w:r>
        <w:t xml:space="preserve">1.2 </w:t>
      </w:r>
      <w:r w:rsidR="00515AC3" w:rsidRPr="00325802">
        <w:t>Особенности военной службы в РФ</w:t>
      </w:r>
      <w:bookmarkEnd w:id="3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В 2003 году закон впервые определил военную службу как один из видов государственной службы, включив гражданскую, военную и правоохранительную службы в единую систему государственной службы Российской Федерации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Законодатель уточнил также, что военная служба является разновидностью федеральной государственной службы</w:t>
      </w:r>
      <w:r w:rsidR="00325802" w:rsidRPr="00325802">
        <w:rPr>
          <w:lang w:eastAsia="en-US"/>
        </w:rPr>
        <w:t>.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Новые подходы к определению военной службы, продемонстрированные в Федеральном законе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системе государственной службы Российской Федерации</w:t>
      </w:r>
      <w:r w:rsidR="00325802">
        <w:rPr>
          <w:lang w:eastAsia="en-US"/>
        </w:rPr>
        <w:t xml:space="preserve">", </w:t>
      </w:r>
      <w:r w:rsidRPr="00325802">
        <w:rPr>
          <w:lang w:eastAsia="en-US"/>
        </w:rPr>
        <w:t>требуют осмысления и отражения в основных положениях законодательства Российской Федерации о военной службе, которое исходит из того, что военная служба является особым видом государственной службы, специфика и уникальность которого объясняются тем, что только на военной службе для достижения поставленных целей могут применяться средства вооруженной борьбы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оружия и вооружения</w:t>
      </w:r>
      <w:r w:rsidR="00325802" w:rsidRPr="00325802">
        <w:rPr>
          <w:lang w:eastAsia="en-US"/>
        </w:rPr>
        <w:t xml:space="preserve">); </w:t>
      </w:r>
      <w:r w:rsidRPr="00325802">
        <w:rPr>
          <w:lang w:eastAsia="en-US"/>
        </w:rPr>
        <w:t>сама же военная служба может исполняться не только на добровольной основе, но и по призыву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через исполнение гражданами воинской обязанности, закрепленной на конституционном уровне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ст</w:t>
      </w:r>
      <w:r w:rsidR="00325802">
        <w:rPr>
          <w:lang w:eastAsia="en-US"/>
        </w:rPr>
        <w:t>.5</w:t>
      </w:r>
      <w:r w:rsidRPr="00325802">
        <w:rPr>
          <w:lang w:eastAsia="en-US"/>
        </w:rPr>
        <w:t>9 Конституции РФ</w:t>
      </w:r>
      <w:r w:rsidR="00325802" w:rsidRPr="00325802">
        <w:rPr>
          <w:lang w:eastAsia="en-US"/>
        </w:rPr>
        <w:t>).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Поэтому, закрепляя в статье 6 Федерального закона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системе государственной службы Российской Федерации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определение военной службы, законодатель установил в ст</w:t>
      </w:r>
      <w:r w:rsidR="00325802">
        <w:rPr>
          <w:lang w:eastAsia="en-US"/>
        </w:rPr>
        <w:t>. 19</w:t>
      </w:r>
      <w:r w:rsidRPr="00325802">
        <w:rPr>
          <w:lang w:eastAsia="en-US"/>
        </w:rPr>
        <w:t>, что определение военной службы как вида федеральной государственной службы, содержащееся в статье 6 этого же Закона, применяется со дня вступления в силу соответствующих изменений и дополнений в федеральное законодательство о военной службе</w:t>
      </w:r>
      <w:r w:rsidR="00325802" w:rsidRPr="00325802">
        <w:rPr>
          <w:lang w:eastAsia="en-US"/>
        </w:rPr>
        <w:t>.</w:t>
      </w:r>
    </w:p>
    <w:p w:rsidR="00515AC3" w:rsidRP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В Федеральном законе от 28 марта 1998 года N 53-ФЗ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воинской обязанности и военной службе</w:t>
      </w:r>
      <w:r w:rsidR="00325802">
        <w:rPr>
          <w:lang w:eastAsia="en-US"/>
        </w:rPr>
        <w:t>" (</w:t>
      </w:r>
      <w:r w:rsidRPr="00325802">
        <w:rPr>
          <w:lang w:eastAsia="en-US"/>
        </w:rPr>
        <w:t>ст</w:t>
      </w:r>
      <w:r w:rsidR="00325802">
        <w:rPr>
          <w:lang w:eastAsia="en-US"/>
        </w:rPr>
        <w:t>.2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военная служба определяется как особый вид федеральной государственной службы, исполняемой гражданами в Вооруженных Силах Российской Федерации, а также во внутренних войсках Министерства внутренних дел Российской Федерации, в войсках гражданской обороны, инженерно-технических и дорожно-строительных воинских формированиях при федеральных органах исполнительной власти, Службе внешней разведки Российской Федерации, органах федеральной службы безопасности, федеральном органе специальной связи и информации, федеральных органах государственной охраны, федеральном органе обеспечения мобилизационной подготовки органов государственной власти Российской Федерации, воинских подразделениях федеральной противопожарной службы и создаваемых на военное время специальных формированиях, а также иностранными гражданами в Вооруженных Силах Российской Федерации, других войсках, воинских формированиях и органах, было скорректировано в соответствии с нормой Федерального закона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системе государственной службы Российской Федерации</w:t>
      </w:r>
      <w:r w:rsidR="00325802">
        <w:rPr>
          <w:lang w:eastAsia="en-US"/>
        </w:rPr>
        <w:t xml:space="preserve">". </w:t>
      </w:r>
      <w:r w:rsidRPr="00325802">
        <w:rPr>
          <w:rStyle w:val="a8"/>
          <w:color w:val="000000"/>
          <w:lang w:eastAsia="en-US"/>
        </w:rPr>
        <w:footnoteReference w:id="3"/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первоначальной редакции предполагалось, что военную службу можно проходить только на воинских должностях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Федеральный закон от 6 июля 2006 года N 105-ФЗ закрепляет возможность прохождения военной службы как на воинских должностях, так и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не на воинских должностях в случаях и на условиях, предусмотренных федеральными законами 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или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нормативными правовыми актами Президента Российской Федерации</w:t>
      </w:r>
      <w:r w:rsidR="00325802">
        <w:rPr>
          <w:lang w:eastAsia="en-US"/>
        </w:rPr>
        <w:t xml:space="preserve">". </w:t>
      </w:r>
      <w:r w:rsidRPr="00325802">
        <w:rPr>
          <w:lang w:eastAsia="en-US"/>
        </w:rPr>
        <w:t>В этой связи перечень полномочий Президента Российской Федерации в области обороны был дополнен пунктом, предусматривающим наделение главы государства правом устанавливать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перечень организаций, осуществляющих деятельность в интересах обороны страны и безопасности государства, и федеральных государственных образовательных учреждений высшего профессионального образования, в которые военнослужащие, проходящие военную службу по контракту, могут направляться не на воинские должности, а также общее количество военнослужащих, направляемых не на воинские должности в каждые из указанных организаций и образовательных учреждений</w:t>
      </w:r>
      <w:r w:rsidR="00325802">
        <w:rPr>
          <w:lang w:eastAsia="en-US"/>
        </w:rPr>
        <w:t>" (</w:t>
      </w:r>
      <w:r w:rsidRPr="00325802">
        <w:rPr>
          <w:lang w:eastAsia="en-US"/>
        </w:rPr>
        <w:t>пп</w:t>
      </w:r>
      <w:r w:rsidR="00325802">
        <w:rPr>
          <w:lang w:eastAsia="en-US"/>
        </w:rPr>
        <w:t>. 19</w:t>
      </w:r>
      <w:r w:rsidRPr="00325802">
        <w:rPr>
          <w:lang w:eastAsia="en-US"/>
        </w:rPr>
        <w:t xml:space="preserve"> п</w:t>
      </w:r>
      <w:r w:rsidR="00325802">
        <w:rPr>
          <w:lang w:eastAsia="en-US"/>
        </w:rPr>
        <w:t>.2</w:t>
      </w:r>
      <w:r w:rsidRPr="00325802">
        <w:rPr>
          <w:lang w:eastAsia="en-US"/>
        </w:rPr>
        <w:t xml:space="preserve"> ст</w:t>
      </w:r>
      <w:r w:rsidR="00325802">
        <w:rPr>
          <w:lang w:eastAsia="en-US"/>
        </w:rPr>
        <w:t>.4</w:t>
      </w:r>
      <w:r w:rsidRPr="00325802">
        <w:rPr>
          <w:lang w:eastAsia="en-US"/>
        </w:rPr>
        <w:t xml:space="preserve"> Федерального закона от 31 мая 1996 года N 61-ФЗ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Об обороне</w:t>
      </w:r>
      <w:r w:rsidR="00325802">
        <w:rPr>
          <w:lang w:eastAsia="en-US"/>
        </w:rPr>
        <w:t>"</w:t>
      </w:r>
      <w:r w:rsidR="00325802" w:rsidRPr="00325802">
        <w:rPr>
          <w:lang w:eastAsia="en-US"/>
        </w:rPr>
        <w:t>).</w:t>
      </w:r>
    </w:p>
    <w:p w:rsidR="00325802" w:rsidRDefault="00515AC3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Правовой основой военной службы являются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>Конституция Российской Федерации, Федеральный закон от 28 марта 1998 года N 53-ФЗ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воинской обязанности и военной службе</w:t>
      </w:r>
      <w:r w:rsidR="00325802">
        <w:rPr>
          <w:lang w:eastAsia="en-US"/>
        </w:rPr>
        <w:t xml:space="preserve">", </w:t>
      </w:r>
      <w:r w:rsidRPr="00325802">
        <w:rPr>
          <w:lang w:eastAsia="en-US"/>
        </w:rPr>
        <w:t>Федеральный закон от 27 мая 1998 года N 76-ФЗ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статусе военнослужащих</w:t>
      </w:r>
      <w:r w:rsidR="00325802">
        <w:rPr>
          <w:lang w:eastAsia="en-US"/>
        </w:rPr>
        <w:t xml:space="preserve">", </w:t>
      </w:r>
      <w:r w:rsidRPr="00325802">
        <w:rPr>
          <w:lang w:eastAsia="en-US"/>
        </w:rPr>
        <w:t>иные федеральные законы и нормативные правовые акты Российской Федерации в области обороны, воинской обязанности, военной службы и статуса военнослужащих, а также международные договоры Российской Федерации</w:t>
      </w:r>
      <w:r w:rsidR="00325802" w:rsidRPr="00325802">
        <w:rPr>
          <w:lang w:eastAsia="en-US"/>
        </w:rPr>
        <w:t>.</w:t>
      </w:r>
    </w:p>
    <w:p w:rsidR="00214016" w:rsidRPr="00325802" w:rsidRDefault="00325802" w:rsidP="00325802">
      <w:pPr>
        <w:pStyle w:val="2"/>
      </w:pPr>
      <w:r>
        <w:br w:type="page"/>
      </w:r>
      <w:bookmarkStart w:id="4" w:name="_Toc271357358"/>
      <w:r>
        <w:t>Глава 2. В</w:t>
      </w:r>
      <w:r w:rsidRPr="00325802">
        <w:t>оинские должности</w:t>
      </w:r>
      <w:bookmarkEnd w:id="4"/>
    </w:p>
    <w:p w:rsidR="00325802" w:rsidRDefault="00325802" w:rsidP="00325802">
      <w:pPr>
        <w:ind w:firstLine="709"/>
        <w:rPr>
          <w:lang w:eastAsia="en-US"/>
        </w:rPr>
      </w:pPr>
    </w:p>
    <w:p w:rsidR="00325802" w:rsidRPr="00325802" w:rsidRDefault="00325802" w:rsidP="00325802">
      <w:pPr>
        <w:pStyle w:val="2"/>
      </w:pPr>
      <w:bookmarkStart w:id="5" w:name="_Toc271357359"/>
      <w:r>
        <w:t xml:space="preserve">2.1 </w:t>
      </w:r>
      <w:r w:rsidR="0059701E" w:rsidRPr="00325802">
        <w:t>Особенности воинских должностей</w:t>
      </w:r>
      <w:bookmarkEnd w:id="5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Одним из ключевых понятий, используемых при определении военной службы как вида федеральной гражданской службы, является понятие воинской должности</w:t>
      </w:r>
      <w:r w:rsidR="00325802" w:rsidRPr="00325802">
        <w:rPr>
          <w:lang w:eastAsia="en-US"/>
        </w:rPr>
        <w:t xml:space="preserve">. </w:t>
      </w:r>
      <w:r w:rsidR="00582B8B" w:rsidRPr="00325802">
        <w:rPr>
          <w:lang w:eastAsia="en-US"/>
        </w:rPr>
        <w:t xml:space="preserve">Особенности воинских должностей, их статуса и наименований вытекают из предназначения и организационно-штатной структуры Вооруженных Сил Российской Федерации, других войск, воинских формирований и органов, сущности военно-служебных отношений, выполняемых должностных обязанностей, применяемых средств и способов ведения вооруженной борьбы и </w:t>
      </w:r>
      <w:r w:rsidR="00325802">
        <w:rPr>
          <w:lang w:eastAsia="en-US"/>
        </w:rPr>
        <w:t>т.д.</w:t>
      </w:r>
    </w:p>
    <w:p w:rsidR="00325802" w:rsidRDefault="00582B8B" w:rsidP="00325802">
      <w:pPr>
        <w:ind w:firstLine="709"/>
        <w:rPr>
          <w:lang w:eastAsia="en-US"/>
        </w:rPr>
      </w:pPr>
      <w:r w:rsidRPr="00325802">
        <w:rPr>
          <w:lang w:eastAsia="en-US"/>
        </w:rPr>
        <w:t>Статьей 6 Закона о системе государственной службы от Российской Федерации определено, что гражданам, замещающим воинские должности, присваиваются воинские звания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Они служат правовой и организационной основой для деления воинских должностей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В соответствии со ст</w:t>
      </w:r>
      <w:r w:rsidR="00325802">
        <w:rPr>
          <w:lang w:eastAsia="en-US"/>
        </w:rPr>
        <w:t>.4</w:t>
      </w:r>
      <w:r w:rsidRPr="00325802">
        <w:rPr>
          <w:lang w:eastAsia="en-US"/>
        </w:rPr>
        <w:t>2 Федерального закона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воинской обязанности и военной службе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военнослужащий может занимать только одну воинскую должность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Единый перечень воинских должностей, подлежащих замещению высшими офицерами в Вооруженных Силах Российской Федерации, других войсках, воинских формированиях и органах, и общее количество воинских должностей, подлежащих замещению полковниками, капитанами 1 ранга в Вооруженных Силах Российской Федерации, других войсках, воинских формированиях и органах, утверждаются Президентом Российской Федерации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Перечни иных воинских должностей утверждаются в порядке, определенном Министром обороны Российской Федерации или руководителем соответствующего федерального органа исполнительной власти, в котором законом предусмотрена военная служба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перечнях воинских должностей определяются воинские должности, которые могут замещаться военнослужащими женского пола, военнослужащими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иностранными гражданами, гражданским персоналом или замещаются на конкурсной основе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Военнослужащий может проходить военную службу не на воинских должностях в случаях</w:t>
      </w:r>
      <w:r w:rsidR="00325802" w:rsidRPr="00325802">
        <w:rPr>
          <w:lang w:eastAsia="en-US"/>
        </w:rPr>
        <w:t>: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нахождения в распоряжении командира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начальника</w:t>
      </w:r>
      <w:r w:rsidR="00325802" w:rsidRPr="00325802">
        <w:rPr>
          <w:lang w:eastAsia="en-US"/>
        </w:rPr>
        <w:t xml:space="preserve">) - </w:t>
      </w:r>
      <w:r w:rsidRPr="00325802">
        <w:rPr>
          <w:lang w:eastAsia="en-US"/>
        </w:rPr>
        <w:t>не более трех месяцев</w:t>
      </w:r>
      <w:r w:rsidR="00325802" w:rsidRPr="00325802">
        <w:rPr>
          <w:lang w:eastAsia="en-US"/>
        </w:rPr>
        <w:t>;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нахождения в распоряжении командира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начальника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в связи с проведением организационно-штатных мероприятий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не более шести месяцев</w:t>
      </w:r>
      <w:r w:rsidR="00325802" w:rsidRPr="00325802">
        <w:rPr>
          <w:lang w:eastAsia="en-US"/>
        </w:rPr>
        <w:t>;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нахождения в распоряжении командира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начальника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в связи с возбуждением в отношении военнослужащего уголовного дела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до вынесения решения по уголовному делу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При этом, как уже отмечалось федеральными законами и нормативными правовыми актами Президента Российской Федерации могут быть установлены иные случаи прохождения военнослужащим военной службы не на воинских должностях</w:t>
      </w:r>
      <w:r w:rsidR="00325802" w:rsidRPr="00325802">
        <w:rPr>
          <w:lang w:eastAsia="en-US"/>
        </w:rPr>
        <w:t>.</w:t>
      </w:r>
    </w:p>
    <w:p w:rsidR="00325802" w:rsidRDefault="00325802" w:rsidP="00325802">
      <w:pPr>
        <w:ind w:firstLine="709"/>
        <w:rPr>
          <w:lang w:eastAsia="en-US"/>
        </w:rPr>
      </w:pPr>
    </w:p>
    <w:p w:rsidR="00325802" w:rsidRPr="00325802" w:rsidRDefault="00325802" w:rsidP="00325802">
      <w:pPr>
        <w:pStyle w:val="2"/>
      </w:pPr>
      <w:bookmarkStart w:id="6" w:name="_Toc271357360"/>
      <w:r>
        <w:t xml:space="preserve">2.2 </w:t>
      </w:r>
      <w:r w:rsidR="0059701E" w:rsidRPr="00325802">
        <w:t>Порядок назначения на воинские должности</w:t>
      </w:r>
      <w:r>
        <w:t xml:space="preserve"> </w:t>
      </w:r>
      <w:r w:rsidR="0075415C" w:rsidRPr="00325802">
        <w:t>и освобождения от них</w:t>
      </w:r>
      <w:bookmarkEnd w:id="6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Назначение на воинские должности и освобождение от воинских должностей осуществляются</w:t>
      </w:r>
      <w:r w:rsidR="00325802" w:rsidRPr="00325802">
        <w:rPr>
          <w:lang w:eastAsia="en-US"/>
        </w:rPr>
        <w:t>: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военнослужащих, для которых штатом предусмотрены воинские звания высших офицеров,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указами Президента Российской Федерации</w:t>
      </w:r>
      <w:r w:rsidR="00325802" w:rsidRPr="00325802">
        <w:rPr>
          <w:lang w:eastAsia="en-US"/>
        </w:rPr>
        <w:t>;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остальных военнослужащих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в порядке, установленном Положением о порядке прохождения военной службы</w:t>
      </w:r>
      <w:r w:rsidR="00325802" w:rsidRPr="00325802">
        <w:rPr>
          <w:lang w:eastAsia="en-US"/>
        </w:rPr>
        <w:t>.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 военнослужащего может быть возложено временное исполнение обязанностей по воинской должности, которую он не занимает, с освобождением его от исполнения обязанностей по занимаемой воинской должности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на срок, определяемый Положением о порядке прохождения военной службы</w:t>
      </w:r>
      <w:r w:rsidR="00325802" w:rsidRPr="00325802">
        <w:rPr>
          <w:lang w:eastAsia="en-US"/>
        </w:rPr>
        <w:t>.</w:t>
      </w:r>
    </w:p>
    <w:p w:rsidR="0059701E" w:rsidRP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Военнослужащий, проходящий военную службу по контракту,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</w:t>
      </w:r>
      <w:r w:rsidR="00325802" w:rsidRPr="00325802">
        <w:rPr>
          <w:lang w:eastAsia="en-US"/>
        </w:rPr>
        <w:t xml:space="preserve">. </w:t>
      </w:r>
      <w:r w:rsidRPr="00325802">
        <w:rPr>
          <w:rStyle w:val="a8"/>
          <w:color w:val="000000"/>
          <w:lang w:eastAsia="en-US"/>
        </w:rPr>
        <w:footnoteReference w:id="4"/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порядке, определенном Положением о порядке прохождения военной службы, военнослужащие могут быть переведены для дальнейшего прохождения военной службы</w:t>
      </w:r>
      <w:r w:rsidR="00325802" w:rsidRPr="00325802">
        <w:rPr>
          <w:lang w:eastAsia="en-US"/>
        </w:rPr>
        <w:t>: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из Вооруженных Сил Российской Федерации в федеральный орган исполнительной власти, в котором настоящим Федеральным законом предусмотрена военная служба</w:t>
      </w:r>
      <w:r w:rsidR="00325802" w:rsidRPr="00325802">
        <w:rPr>
          <w:lang w:eastAsia="en-US"/>
        </w:rPr>
        <w:t>;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из федерального органа исполнительной власти, в котором настоящим Федеральным законом предусмотрена военная служба, в Вооруженные Силы Российской Федерации</w:t>
      </w:r>
      <w:r w:rsidR="00325802" w:rsidRPr="00325802">
        <w:rPr>
          <w:lang w:eastAsia="en-US"/>
        </w:rPr>
        <w:t>;</w:t>
      </w:r>
    </w:p>
    <w:p w:rsidR="00325802" w:rsidRDefault="0059701E" w:rsidP="00325802">
      <w:pPr>
        <w:ind w:firstLine="709"/>
        <w:rPr>
          <w:lang w:eastAsia="en-US"/>
        </w:rPr>
      </w:pPr>
      <w:r w:rsidRPr="00325802">
        <w:rPr>
          <w:lang w:eastAsia="en-US"/>
        </w:rPr>
        <w:t>из одного федерального органа исполнительной власти, в котором настоящим Федеральным законом предусмотрена военная служба, в другой федеральный орган исполнительной власти, в котором настоящим Федеральным законом предусмотрена военная служба</w:t>
      </w:r>
      <w:r w:rsidR="00325802" w:rsidRPr="00325802">
        <w:rPr>
          <w:lang w:eastAsia="en-US"/>
        </w:rPr>
        <w:t>.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Назначение военнослужащего на высшую воинскую должность производится</w:t>
      </w:r>
      <w:r w:rsidR="00325802" w:rsidRPr="00325802">
        <w:rPr>
          <w:lang w:eastAsia="en-US"/>
        </w:rPr>
        <w:t>: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порядке продвижения по службе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контракту,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с его согласия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итогам конкурса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</w:t>
      </w:r>
      <w:r w:rsidR="00325802" w:rsidRPr="00325802">
        <w:rPr>
          <w:lang w:eastAsia="en-US"/>
        </w:rPr>
        <w:t>).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Преимущественное право при назначении на высшую воинскую должность предоставляется военнослужащему, рекомендованному на такую воинскую должность аттестационной комиссией воинской части, в которой он проходит военную службу, проявившему при исполнении обязанностей военной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организационно-штатными мероприятиями</w:t>
      </w:r>
      <w:r w:rsidR="00325802" w:rsidRPr="00325802">
        <w:rPr>
          <w:lang w:eastAsia="en-US"/>
        </w:rPr>
        <w:t>.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Назначение военнослужащего на равную воинскую должность производится</w:t>
      </w:r>
      <w:r w:rsidR="00325802" w:rsidRPr="00325802">
        <w:rPr>
          <w:lang w:eastAsia="en-US"/>
        </w:rPr>
        <w:t>: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служебной необходимости</w:t>
      </w:r>
      <w:r w:rsidR="00325802" w:rsidRPr="00325802">
        <w:rPr>
          <w:lang w:eastAsia="en-US"/>
        </w:rPr>
        <w:t>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в связи с организационно-штатными мероприятиями</w:t>
      </w:r>
      <w:r w:rsidR="00325802" w:rsidRPr="00325802">
        <w:rPr>
          <w:lang w:eastAsia="en-US"/>
        </w:rPr>
        <w:t>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для более целесообразного использования военнослужащего на военной службе</w:t>
      </w:r>
      <w:r w:rsidR="00325802" w:rsidRPr="00325802">
        <w:rPr>
          <w:lang w:eastAsia="en-US"/>
        </w:rPr>
        <w:t>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семейным обстоятельствам по личной просьбе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состоянию здоровья в соответствии с заключением военно-врачебной комиссии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контракту,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с его согласия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итогам конкурса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</w:t>
      </w:r>
      <w:r w:rsidR="00325802" w:rsidRPr="00325802">
        <w:rPr>
          <w:lang w:eastAsia="en-US"/>
        </w:rPr>
        <w:t>).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Назначение военнослужащего на низшую воинскую должность производится</w:t>
      </w:r>
      <w:r w:rsidR="00325802" w:rsidRPr="00325802">
        <w:rPr>
          <w:lang w:eastAsia="en-US"/>
        </w:rPr>
        <w:t>: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в связи с организационно-штатными мероприятиями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при невозможности назначения военнослужащего на высшую или равную воинскую должность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контракту,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с его согласия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семейным обстоятельствам по личной просьбе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</w:t>
      </w:r>
      <w:r w:rsidR="001D5913" w:rsidRPr="00325802">
        <w:rPr>
          <w:lang w:eastAsia="en-US"/>
        </w:rPr>
        <w:t>о</w:t>
      </w:r>
      <w:r w:rsidRPr="00325802">
        <w:rPr>
          <w:lang w:eastAsia="en-US"/>
        </w:rPr>
        <w:t xml:space="preserve"> состоянию здоровья в соответствии с заключением военно-врачебной комиссии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контракту,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с его согласия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 личной просьбе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для военнослужащего, проходящего военную службу по контракту</w:t>
      </w:r>
      <w:r w:rsidR="00325802" w:rsidRPr="00325802">
        <w:rPr>
          <w:lang w:eastAsia="en-US"/>
        </w:rPr>
        <w:t>);</w:t>
      </w:r>
    </w:p>
    <w:p w:rsidR="00325802" w:rsidRDefault="00155776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порядке реализации дисциплинарного взыскания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снижение в должности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или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снижение в воинском звании на одну ступень с переводом на низшую должность</w:t>
      </w:r>
      <w:r w:rsidR="00325802">
        <w:rPr>
          <w:lang w:eastAsia="en-US"/>
        </w:rPr>
        <w:t xml:space="preserve">", </w:t>
      </w:r>
      <w:r w:rsidRPr="00325802">
        <w:rPr>
          <w:lang w:eastAsia="en-US"/>
        </w:rPr>
        <w:t>а также в случае если в течение года после наложения дисциплинарного взыскания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предупреждение о неполном служебном соответствии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прапорщик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мичман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или офицер не исправил своего поведения образцовым выполнением воинского долга и взыскание не сыграло своей воспитательной роли</w:t>
      </w:r>
      <w:r w:rsidR="00325802" w:rsidRPr="00325802">
        <w:rPr>
          <w:lang w:eastAsia="en-US"/>
        </w:rPr>
        <w:t>.</w:t>
      </w:r>
    </w:p>
    <w:p w:rsidR="00325802" w:rsidRDefault="001D5913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Военнослужащий освобождается от занимаемой воинской должности в случае назначения на новую воинскую должность, перевода, прикомандирования, увольнения с военной службы, а также в связи с другими обстоятельствами, предусмотренными законодательством Российской Федерации</w:t>
      </w:r>
      <w:r w:rsidR="00325802" w:rsidRPr="00325802">
        <w:rPr>
          <w:lang w:eastAsia="en-US"/>
        </w:rPr>
        <w:t>.</w:t>
      </w:r>
    </w:p>
    <w:p w:rsidR="00325802" w:rsidRDefault="001D5913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Право освобождения военнослужащего от занимаемой воинской должности имеет должностное лицо, которому предоставлено право назначения на данную воинскую должность</w:t>
      </w:r>
      <w:r w:rsidR="00325802" w:rsidRPr="00325802">
        <w:rPr>
          <w:lang w:eastAsia="en-US"/>
        </w:rPr>
        <w:t>.</w:t>
      </w:r>
    </w:p>
    <w:p w:rsidR="00325802" w:rsidRDefault="00582B8B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Военнослужащий может проходить военную службу и не на воинских должностях в случаях</w:t>
      </w:r>
      <w:r w:rsidR="00325802" w:rsidRPr="00325802">
        <w:rPr>
          <w:lang w:eastAsia="en-US"/>
        </w:rPr>
        <w:t>:</w:t>
      </w:r>
    </w:p>
    <w:p w:rsidR="00325802" w:rsidRDefault="00582B8B" w:rsidP="00325802">
      <w:pPr>
        <w:ind w:firstLine="709"/>
        <w:rPr>
          <w:lang w:eastAsia="en-US"/>
        </w:rPr>
      </w:pPr>
      <w:r w:rsidRPr="00325802">
        <w:rPr>
          <w:lang w:eastAsia="en-US"/>
        </w:rPr>
        <w:t>Нахождения в распоряжении командира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начальника</w:t>
      </w:r>
      <w:r w:rsidR="00325802" w:rsidRPr="00325802">
        <w:rPr>
          <w:lang w:eastAsia="en-US"/>
        </w:rPr>
        <w:t>);</w:t>
      </w:r>
    </w:p>
    <w:p w:rsidR="00325802" w:rsidRDefault="00582B8B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Прикомандирования к федеральным органам исполнительной власти и другим организациям и учреждениям, особенности прохождения службы в которых определяются Положением о порядке прохождения</w:t>
      </w:r>
      <w:r w:rsidR="00B36F96" w:rsidRPr="00325802">
        <w:rPr>
          <w:lang w:eastAsia="en-US"/>
        </w:rPr>
        <w:t xml:space="preserve"> военной службы</w:t>
      </w:r>
      <w:r w:rsidR="00325802" w:rsidRPr="00325802">
        <w:rPr>
          <w:lang w:eastAsia="en-US"/>
        </w:rPr>
        <w:t>.</w:t>
      </w:r>
    </w:p>
    <w:p w:rsidR="00325802" w:rsidRDefault="00B36F96" w:rsidP="00325802">
      <w:pPr>
        <w:ind w:firstLine="709"/>
        <w:rPr>
          <w:lang w:eastAsia="en-US"/>
        </w:rPr>
      </w:pPr>
      <w:r w:rsidRPr="00325802">
        <w:rPr>
          <w:lang w:eastAsia="en-US"/>
        </w:rPr>
        <w:t>С сущностью и рангами воинских должностей связываются особенности квалификационных требований к военнослужащим, их обязанности и права, поощрения и ответственность</w:t>
      </w:r>
      <w:r w:rsidR="00325802" w:rsidRPr="00325802">
        <w:rPr>
          <w:lang w:eastAsia="en-US"/>
        </w:rPr>
        <w:t xml:space="preserve">. </w:t>
      </w:r>
      <w:r w:rsidR="0059701E" w:rsidRPr="00325802">
        <w:rPr>
          <w:lang w:eastAsia="en-US"/>
        </w:rPr>
        <w:t>Каждой воинской должности</w:t>
      </w:r>
      <w:r w:rsidR="00325802">
        <w:rPr>
          <w:lang w:eastAsia="en-US"/>
        </w:rPr>
        <w:t xml:space="preserve"> (</w:t>
      </w:r>
      <w:r w:rsidR="0059701E" w:rsidRPr="00325802">
        <w:rPr>
          <w:lang w:eastAsia="en-US"/>
        </w:rPr>
        <w:t>должности</w:t>
      </w:r>
      <w:r w:rsidR="00325802" w:rsidRPr="00325802">
        <w:rPr>
          <w:lang w:eastAsia="en-US"/>
        </w:rPr>
        <w:t xml:space="preserve">) </w:t>
      </w:r>
      <w:r w:rsidR="0059701E" w:rsidRPr="00325802">
        <w:rPr>
          <w:lang w:eastAsia="en-US"/>
        </w:rPr>
        <w:t>должно соответствовать одно воинское звание</w:t>
      </w:r>
      <w:r w:rsidR="00325802" w:rsidRPr="00325802">
        <w:rPr>
          <w:lang w:eastAsia="en-US"/>
        </w:rPr>
        <w:t>.</w:t>
      </w:r>
    </w:p>
    <w:p w:rsidR="001D5913" w:rsidRPr="00325802" w:rsidRDefault="00325802" w:rsidP="00325802">
      <w:pPr>
        <w:pStyle w:val="2"/>
      </w:pPr>
      <w:r>
        <w:br w:type="page"/>
      </w:r>
      <w:bookmarkStart w:id="7" w:name="_Toc271357361"/>
      <w:r>
        <w:t>Глава 3. В</w:t>
      </w:r>
      <w:r w:rsidRPr="00325802">
        <w:t>оинские звания и порядок их присвоения</w:t>
      </w:r>
      <w:bookmarkEnd w:id="7"/>
    </w:p>
    <w:p w:rsidR="00325802" w:rsidRDefault="00325802" w:rsidP="00325802">
      <w:pPr>
        <w:ind w:firstLine="709"/>
        <w:rPr>
          <w:lang w:eastAsia="en-US"/>
        </w:rPr>
      </w:pPr>
    </w:p>
    <w:p w:rsidR="00325802" w:rsidRPr="00325802" w:rsidRDefault="00325802" w:rsidP="00325802">
      <w:pPr>
        <w:pStyle w:val="2"/>
      </w:pPr>
      <w:bookmarkStart w:id="8" w:name="_Toc271357362"/>
      <w:r>
        <w:t>3.1</w:t>
      </w:r>
      <w:r w:rsidR="001D5913" w:rsidRPr="00325802">
        <w:t xml:space="preserve"> Присвоение воинского звания</w:t>
      </w:r>
      <w:bookmarkEnd w:id="8"/>
    </w:p>
    <w:p w:rsidR="00325802" w:rsidRDefault="00325802" w:rsidP="00325802">
      <w:pPr>
        <w:ind w:firstLine="709"/>
        <w:rPr>
          <w:lang w:eastAsia="en-US"/>
        </w:rPr>
      </w:pPr>
    </w:p>
    <w:p w:rsidR="00467F4D" w:rsidRPr="00325802" w:rsidRDefault="00467F4D" w:rsidP="00325802">
      <w:pPr>
        <w:ind w:firstLine="709"/>
        <w:rPr>
          <w:lang w:eastAsia="en-US"/>
        </w:rPr>
      </w:pPr>
      <w:r w:rsidRPr="00325802">
        <w:rPr>
          <w:lang w:eastAsia="en-US"/>
        </w:rPr>
        <w:t>Каждому военнослужащему присваивается персональное воинское звание, что важно для обеспечения ясности во взаимоотношениях между ними, поддержания воинской дисциплины, организованности и порядка, особенно в боевой обстановке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Установленные категории военнослужащих и соответствующие им воинские звания позволяют отмечать военную и специальную квалификацию, служебный опыт и заслуги, служебное положение и авторитет каждого военнослужащего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На воинских званиях строятся отношения подчиненности в дополнение к подчиненности по должности</w:t>
      </w:r>
    </w:p>
    <w:p w:rsidR="00325802" w:rsidRDefault="001D5913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Воинские звания присваиваются военнослужащим персонально</w:t>
      </w:r>
      <w:r w:rsidR="00325802" w:rsidRPr="00325802">
        <w:rPr>
          <w:lang w:eastAsia="en-US"/>
        </w:rPr>
        <w:t xml:space="preserve">. </w:t>
      </w:r>
      <w:r w:rsidR="00467F4D" w:rsidRPr="00325802">
        <w:rPr>
          <w:lang w:eastAsia="en-US"/>
        </w:rPr>
        <w:t>Оно</w:t>
      </w:r>
      <w:r w:rsidRPr="00325802">
        <w:rPr>
          <w:lang w:eastAsia="en-US"/>
        </w:rPr>
        <w:t xml:space="preserve"> может быть первым или очередным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Форма и содержание представлений, формы иных документов и приказов к присвоению воинских званий, а также порядок их оформления и представления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за исключением высших офицеров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устанавливаются руководителем федерального органа исполнительной власти, в котором предусмотрена военная служба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Первыми воинскими званиями считаются</w:t>
      </w:r>
      <w:r w:rsidR="00325802" w:rsidRPr="00325802">
        <w:rPr>
          <w:lang w:eastAsia="en-US"/>
        </w:rPr>
        <w:t>: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для состава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офицеры</w:t>
      </w:r>
      <w:r w:rsidR="00325802">
        <w:rPr>
          <w:lang w:eastAsia="en-US"/>
        </w:rPr>
        <w:t xml:space="preserve">" </w:t>
      </w:r>
      <w:r w:rsidR="00325802" w:rsidRPr="00325802">
        <w:rPr>
          <w:lang w:eastAsia="en-US"/>
        </w:rPr>
        <w:t xml:space="preserve">- </w:t>
      </w:r>
      <w:r w:rsidRPr="00325802">
        <w:rPr>
          <w:lang w:eastAsia="en-US"/>
        </w:rPr>
        <w:t>младший лейтенант, лейтенант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для состава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прапорщики и мичманы</w:t>
      </w:r>
      <w:r w:rsidR="00325802">
        <w:rPr>
          <w:lang w:eastAsia="en-US"/>
        </w:rPr>
        <w:t xml:space="preserve">" </w:t>
      </w:r>
      <w:r w:rsidR="00325802" w:rsidRPr="00325802">
        <w:rPr>
          <w:lang w:eastAsia="en-US"/>
        </w:rPr>
        <w:t xml:space="preserve">- </w:t>
      </w:r>
      <w:r w:rsidRPr="00325802">
        <w:rPr>
          <w:lang w:eastAsia="en-US"/>
        </w:rPr>
        <w:t>прапорщик, мичман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для состава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солдаты, матросы, сержанты, старшины</w:t>
      </w:r>
      <w:r w:rsidR="00325802">
        <w:rPr>
          <w:lang w:eastAsia="en-US"/>
        </w:rPr>
        <w:t xml:space="preserve">" </w:t>
      </w:r>
      <w:r w:rsidR="00325802" w:rsidRPr="00325802">
        <w:rPr>
          <w:lang w:eastAsia="en-US"/>
        </w:rPr>
        <w:t xml:space="preserve">- </w:t>
      </w:r>
      <w:r w:rsidRPr="00325802">
        <w:rPr>
          <w:lang w:eastAsia="en-US"/>
        </w:rPr>
        <w:t>рядовой, матрос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Очередное воинское звание присваивается военнослужащему в день истечения срока его военной службы в предыдущем воинском звании, если он занимает воинскую должность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должность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для которой штатом предусмотрено воинское звание, равное или более высокое, чем воинское звание, присваиваемое военнослужащему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Для прохождения военной службы в следующих воинских званиях устанавливаются сроки</w:t>
      </w:r>
      <w:r w:rsidR="00325802" w:rsidRPr="00325802">
        <w:rPr>
          <w:lang w:eastAsia="en-US"/>
        </w:rPr>
        <w:t>: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рядовой, матрос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пять месяцев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младший сержант, старшина 2 статьи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один год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сержант, старшина 1 статьи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два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старший сержант, главный старшина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три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прапорщик, мичман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три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младший лейтенант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два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лейтенант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три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старший лейтенант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три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капитан, капитан-лейтенант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четыре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майор, капитан 3 ранга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четыре года</w:t>
      </w:r>
      <w:r w:rsidR="00325802" w:rsidRPr="00325802">
        <w:rPr>
          <w:lang w:eastAsia="en-US"/>
        </w:rPr>
        <w:t>;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подполковник, капитан 2 ранга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пять лет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Воинское звание высшего офицера может быть присвоено военнослужащему по истечении не менее двух лет его военной службы в предыдущем воинском звании и не менее одного года в занимаемой воинской должности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должности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подлежащей замещению высшими офицерами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Сроки военной службы в воинском звании генерал-полковника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адмирала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 генерала армии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адмирала флота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не устанавливаются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Срок военной службы в воинском звании лейтенанта для военнослужащих, проходящих военную службу по контракту, окончивших военно-учебное заведение по очной форме обучения с пятилетним сроком и выше, устанавливается два года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Срок военной службы военнослужащих в присвоенном воинском звании исчисляется со дня присвоения воинского звания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 срок военной службы в присвоенном воинском звании входит время нахождения на военной службе</w:t>
      </w:r>
      <w:r w:rsidR="00325802" w:rsidRPr="00325802">
        <w:rPr>
          <w:lang w:eastAsia="en-US"/>
        </w:rPr>
        <w:t>.</w:t>
      </w:r>
    </w:p>
    <w:p w:rsidR="00325802" w:rsidRDefault="00467F4D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 время отбывания наказания в виде ограничения по военной службе или ареста военнослужащему не может быть присвоено очередное воинское звание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Время отбывания наказания в виде ограничения по военной службе или ареста не засчитывается в срок военной службы в присвоенном воинском звании</w:t>
      </w:r>
      <w:r w:rsidR="00325802" w:rsidRPr="00325802">
        <w:rPr>
          <w:lang w:eastAsia="en-US"/>
        </w:rPr>
        <w:t>.</w:t>
      </w:r>
    </w:p>
    <w:p w:rsidR="00325802" w:rsidRDefault="00325802" w:rsidP="00325802">
      <w:pPr>
        <w:ind w:firstLine="709"/>
        <w:rPr>
          <w:lang w:eastAsia="en-US"/>
        </w:rPr>
      </w:pPr>
    </w:p>
    <w:p w:rsidR="00325802" w:rsidRPr="00325802" w:rsidRDefault="00325802" w:rsidP="00325802">
      <w:pPr>
        <w:pStyle w:val="2"/>
      </w:pPr>
      <w:bookmarkStart w:id="9" w:name="_Toc271357363"/>
      <w:r>
        <w:t>3.2</w:t>
      </w:r>
      <w:r w:rsidR="00467F4D" w:rsidRPr="00325802">
        <w:t xml:space="preserve"> Присвоение</w:t>
      </w:r>
      <w:r>
        <w:t xml:space="preserve"> "</w:t>
      </w:r>
      <w:r w:rsidR="00467F4D" w:rsidRPr="00325802">
        <w:t>внеочередного</w:t>
      </w:r>
      <w:r>
        <w:t xml:space="preserve">" </w:t>
      </w:r>
      <w:r w:rsidR="00467F4D" w:rsidRPr="00325802">
        <w:t>воинского звания</w:t>
      </w:r>
      <w:bookmarkEnd w:id="9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770D4" w:rsidP="00325802">
      <w:pPr>
        <w:ind w:firstLine="709"/>
        <w:rPr>
          <w:lang w:eastAsia="en-US"/>
        </w:rPr>
      </w:pPr>
      <w:r w:rsidRPr="00325802">
        <w:rPr>
          <w:lang w:eastAsia="en-US"/>
        </w:rPr>
        <w:t>Так называемое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внеочередное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воинское звание присваивается военнослужащему за особые заслуги, в качестве поощрения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Очередное воинское звание военнослужащему может быть присвоено досрочно за особые личные заслуги, но не выше воинского звания, предусмотренного штатом для занимаемой им воинской должности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должности</w:t>
      </w:r>
      <w:r w:rsidR="00325802" w:rsidRPr="00325802">
        <w:rPr>
          <w:lang w:eastAsia="en-US"/>
        </w:rPr>
        <w:t>).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Военнослужащему, срок военной службы которого в присвоенном воинском звании истек, за особые личные заслуги может быть присвоено воинское звание на одну ступень выше воинского звания, предусмотренного штатом для занимаемой им воинской должности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должности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но не выше воинского звания майора, капитана 3 ранга</w:t>
      </w:r>
      <w:r w:rsidR="00325802" w:rsidRPr="00325802">
        <w:rPr>
          <w:lang w:eastAsia="en-US"/>
        </w:rPr>
        <w:t>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Воинское звание ефрейтора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старшего матроса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может быть присвоено в качестве поощрения за особые личные заслуги военнослужащему, занимающему воинскую должность, для которой штатом предусмотрено воинское звание рядового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матроса</w:t>
      </w:r>
      <w:r w:rsidR="00325802" w:rsidRPr="00325802">
        <w:rPr>
          <w:lang w:eastAsia="en-US"/>
        </w:rPr>
        <w:t>).</w:t>
      </w:r>
    </w:p>
    <w:p w:rsidR="00325802" w:rsidRDefault="007E1B88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Воинское звание младшего сержанта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старшины 2 статьи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присваивается рядовому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матросу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замещающему воинскую должность, для которой штатом предусмотрено воинское звание младшего сержанта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старшины 2 статьи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 выше, по истечении срока его военной службы в предыдущем воинском звании, а также военнослужащему, успешно завершившему обучение в учебной воинской части по программе подготовки сержантов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старшин</w:t>
      </w:r>
      <w:r w:rsidR="00325802" w:rsidRPr="00325802">
        <w:rPr>
          <w:lang w:eastAsia="en-US"/>
        </w:rPr>
        <w:t>).</w:t>
      </w:r>
    </w:p>
    <w:p w:rsidR="00325802" w:rsidRDefault="00325802" w:rsidP="00325802">
      <w:pPr>
        <w:pStyle w:val="2"/>
      </w:pPr>
      <w:r>
        <w:br w:type="page"/>
      </w:r>
      <w:bookmarkStart w:id="10" w:name="_Toc271357364"/>
      <w:r>
        <w:t>3.3</w:t>
      </w:r>
      <w:r w:rsidR="001A0683" w:rsidRPr="00325802">
        <w:t xml:space="preserve"> Сохранение воинского звания при переходе из одного вида государственной службы в другой</w:t>
      </w:r>
      <w:r w:rsidR="0070272D" w:rsidRPr="00325802">
        <w:t xml:space="preserve"> и возникающие проблемы</w:t>
      </w:r>
      <w:bookmarkEnd w:id="10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5770D4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При поступлении на военную службу гражданину, проходящему или проходившему службу в органах внутренних дел, учреждениях и органах уголовно-исполнительной системы, в таможенных органах РФ и имеющим специальное звание, присваивается воинское звание командиром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начальником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имеющим право на присвоение соответствующего воинского звания, после переаттестации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Переаттестация производится аттестационной комиссией воинской части, в которую поступил на военную службу гражданин, имеющий специальное звание, с учетом его должностного предназначения, деловых и морально-психологических качеств</w:t>
      </w:r>
      <w:r w:rsidR="008916F4" w:rsidRPr="00325802">
        <w:rPr>
          <w:lang w:eastAsia="en-US"/>
        </w:rPr>
        <w:t>, военной или специальной подготовки, служебного опыта</w:t>
      </w:r>
      <w:r w:rsidR="00325802" w:rsidRPr="00325802">
        <w:rPr>
          <w:lang w:eastAsia="en-US"/>
        </w:rPr>
        <w:t xml:space="preserve">. </w:t>
      </w:r>
      <w:r w:rsidR="008916F4" w:rsidRPr="00325802">
        <w:rPr>
          <w:lang w:eastAsia="en-US"/>
        </w:rPr>
        <w:t>А при переводе в обратном направлении воинское звание сохраняется</w:t>
      </w:r>
      <w:r w:rsidR="00325802" w:rsidRPr="00325802">
        <w:rPr>
          <w:lang w:eastAsia="en-US"/>
        </w:rPr>
        <w:t xml:space="preserve">. </w:t>
      </w:r>
      <w:r w:rsidR="008916F4" w:rsidRPr="00325802">
        <w:rPr>
          <w:lang w:eastAsia="en-US"/>
        </w:rPr>
        <w:t xml:space="preserve">Данный факт говорит о том, что еще не решено очень большое количество проблем по взаимодействию </w:t>
      </w:r>
      <w:r w:rsidR="001A0683" w:rsidRPr="00325802">
        <w:rPr>
          <w:lang w:eastAsia="en-US"/>
        </w:rPr>
        <w:t>видов государственной службы</w:t>
      </w:r>
      <w:r w:rsidR="00325802" w:rsidRPr="00325802">
        <w:rPr>
          <w:lang w:eastAsia="en-US"/>
        </w:rPr>
        <w:t xml:space="preserve">. </w:t>
      </w:r>
      <w:r w:rsidR="001A0683" w:rsidRPr="00325802">
        <w:rPr>
          <w:lang w:eastAsia="en-US"/>
        </w:rPr>
        <w:t>Это является своего рода препятствием во взаимодействии видов государственной службы</w:t>
      </w:r>
      <w:r w:rsidR="00325802" w:rsidRPr="00325802">
        <w:rPr>
          <w:lang w:eastAsia="en-US"/>
        </w:rPr>
        <w:t>.</w:t>
      </w:r>
    </w:p>
    <w:p w:rsidR="00325802" w:rsidRDefault="001C30CB" w:rsidP="00325802">
      <w:pPr>
        <w:ind w:firstLine="709"/>
        <w:rPr>
          <w:lang w:eastAsia="en-US"/>
        </w:rPr>
      </w:pPr>
      <w:r w:rsidRPr="00325802">
        <w:rPr>
          <w:lang w:eastAsia="en-US"/>
        </w:rPr>
        <w:t>Таким образом, современное состояние военной организации Российской Федерации характеризуется тем, что, кроме организаций, решающих задачи в интересах обороны и безопасности военными методами и средствами вооруженной борьбы, в нее входят государственные организации и органы, решающие задачи обеспечения деятельности указанных организаций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Это свидетельствует о чрезмерном расширении рамок военной организации государства, что не является оправданным в мирное время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Такое состояние военной организации не было характерным до начала 90-х гг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прошлого столетия для нашего государства и не характерно для аналогичных организационных структур развитых государств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Также нет единого мнения о месте военной службы в системе государственной службы Российской Федерации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Концептуальное значение имеет методологический подход, согласно которому государственная служба едина по своей правовой природе и различна по решаемым задачам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Из этого следует ее дифференциация по различным направлениям деятельности государства и соответственно дробление ее на виды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Под видом государственной службы понимается ее специализация по содержанию, которая, в свою очередь, обусловливается целями и функциями соответствующих государственных органов и производна от них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Ответ на вопрос о месте военной службы в системе государственной службы имеет важное теоретическое значение, поскольку позволяет сформулировать концептуальные положения о структуре института государственной службы, ее разновидностях и как следствие предложения по совершенствованию законодательства о государственной службе и ее видах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Г</w:t>
      </w:r>
      <w:r w:rsidR="00325802">
        <w:rPr>
          <w:lang w:eastAsia="en-US"/>
        </w:rPr>
        <w:t xml:space="preserve">.В. </w:t>
      </w:r>
      <w:r w:rsidRPr="00325802">
        <w:rPr>
          <w:lang w:eastAsia="en-US"/>
        </w:rPr>
        <w:t xml:space="preserve">Атаманчук, считающий государственную службу целостным социально-правовым институтом, </w:t>
      </w:r>
      <w:r w:rsidR="00325802">
        <w:rPr>
          <w:lang w:eastAsia="en-US"/>
        </w:rPr>
        <w:t>т.е.</w:t>
      </w:r>
      <w:r w:rsidR="00325802" w:rsidRPr="00325802">
        <w:rPr>
          <w:lang w:eastAsia="en-US"/>
        </w:rPr>
        <w:t xml:space="preserve"> </w:t>
      </w:r>
      <w:r w:rsidRPr="00325802">
        <w:rPr>
          <w:lang w:eastAsia="en-US"/>
        </w:rPr>
        <w:t>не суммой служб на различных уровнях и в различных подсистемах государственного аппарата, а единой государственной службой одному государству, ее создавшему, с соответствующим объемом и структурой, условно делит ее на гражданскую государственную службу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в органах представительной, исполнительной и судебной власти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военную государственную службу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в армии и приравненных к ней структурах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 специальную государственную службу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в административных органах</w:t>
      </w:r>
      <w:r w:rsidR="00325802" w:rsidRPr="00325802">
        <w:rPr>
          <w:lang w:eastAsia="en-US"/>
        </w:rPr>
        <w:t>).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Федеральный закон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системе государственной службы Российской Федерации</w:t>
      </w:r>
      <w:r w:rsidR="00325802">
        <w:rPr>
          <w:lang w:eastAsia="en-US"/>
        </w:rPr>
        <w:t xml:space="preserve">" </w:t>
      </w:r>
      <w:r w:rsidRPr="00325802">
        <w:rPr>
          <w:lang w:eastAsia="en-US"/>
        </w:rPr>
        <w:t>и Указ Президента Российской Федерации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О Федеральной программе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Реформирование службы Российской Федерации</w:t>
      </w:r>
      <w:r w:rsidR="00325802">
        <w:rPr>
          <w:lang w:eastAsia="en-US"/>
        </w:rPr>
        <w:t>" (</w:t>
      </w:r>
      <w:r w:rsidRPr="00325802">
        <w:rPr>
          <w:lang w:eastAsia="en-US"/>
        </w:rPr>
        <w:t>2003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2005 годы</w:t>
      </w:r>
      <w:r w:rsidR="00325802">
        <w:rPr>
          <w:lang w:eastAsia="en-US"/>
        </w:rPr>
        <w:t xml:space="preserve">)" </w:t>
      </w:r>
      <w:r w:rsidRPr="00325802">
        <w:rPr>
          <w:lang w:eastAsia="en-US"/>
        </w:rPr>
        <w:t>от 19 ноября 2002 г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N 1336 предлагают деление государственной службы на гражданскую, правоохранительную и военную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Недостатком предложенной классификации является то обстоятельство, что к правоохранительной государственной службе будет отнесена служба в организациях и органах, суть деятельности которых не состоит в осуществлении правоохранительных функций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например, дипломатическая, фельдъегерская, аварийно-спасательная, в противопожарных органах</w:t>
      </w:r>
      <w:r w:rsidR="00325802" w:rsidRPr="00325802">
        <w:rPr>
          <w:lang w:eastAsia="en-US"/>
        </w:rPr>
        <w:t>).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Военная реформа в конечном счете предполагает реформирование военной организации государства, в том числе выведение из военной организации государственных органов, обеспечивающих деятельность Вооруженных Сил Российской Федерации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 xml:space="preserve">ФСБ России, СВР России, Федеральной службы охраны, ФАПСИ, Гостехкомиссии при Президенте Российской Федерации, Федеральной службы специального строительства, Главного управления спецпрограмм, ФПС России, </w:t>
      </w:r>
      <w:r w:rsidR="00325802">
        <w:rPr>
          <w:lang w:eastAsia="en-US"/>
        </w:rPr>
        <w:t>т.е.</w:t>
      </w:r>
      <w:r w:rsidR="00325802" w:rsidRPr="00325802">
        <w:rPr>
          <w:lang w:eastAsia="en-US"/>
        </w:rPr>
        <w:t xml:space="preserve"> </w:t>
      </w:r>
      <w:r w:rsidRPr="00325802">
        <w:rPr>
          <w:lang w:eastAsia="en-US"/>
        </w:rPr>
        <w:t>предложенная в Законе классификация видов государственной службы в ближайшее время может</w:t>
      </w:r>
      <w:r w:rsidR="00325802">
        <w:rPr>
          <w:lang w:eastAsia="en-US"/>
        </w:rPr>
        <w:t xml:space="preserve"> "</w:t>
      </w:r>
      <w:r w:rsidRPr="00325802">
        <w:rPr>
          <w:lang w:eastAsia="en-US"/>
        </w:rPr>
        <w:t>устареть</w:t>
      </w:r>
      <w:r w:rsidR="00325802">
        <w:rPr>
          <w:lang w:eastAsia="en-US"/>
        </w:rPr>
        <w:t xml:space="preserve">", </w:t>
      </w:r>
      <w:r w:rsidRPr="00325802">
        <w:rPr>
          <w:lang w:eastAsia="en-US"/>
        </w:rPr>
        <w:t>что потребует последующего изменения законодательства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основу классификации должен быть положен критерий, позволяющий сгруппировать наиболее близкие по характеру служебной деятельности виды государственной службы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По нашему мнению, методологически обоснованным для указанных целей является критерий использования тех или иных методов решения стоящих перед государственными организациями и органами, в которых исполняется государственная служба, задач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Методы решения задач государственными организациями и органами обусловливают особые организационные отношения между лицами, в них входящими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По указанному критерию государственная служба может быть разделена на следующие виды</w:t>
      </w:r>
      <w:r w:rsidR="00325802" w:rsidRPr="00325802">
        <w:rPr>
          <w:lang w:eastAsia="en-US"/>
        </w:rPr>
        <w:t xml:space="preserve">: </w:t>
      </w:r>
      <w:r w:rsidRPr="00325802">
        <w:rPr>
          <w:lang w:eastAsia="en-US"/>
        </w:rPr>
        <w:t>гражданскую, специальную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военизированную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 военную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Цели государства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это пути для удовлетворения его потребностей, которые достигаются решением определенных государственно-значимых задач</w:t>
      </w:r>
      <w:r w:rsidR="00325802" w:rsidRPr="00325802">
        <w:rPr>
          <w:lang w:eastAsia="en-US"/>
        </w:rPr>
        <w:t xml:space="preserve">. </w:t>
      </w:r>
      <w:r w:rsidRPr="00325802">
        <w:rPr>
          <w:lang w:eastAsia="en-US"/>
        </w:rPr>
        <w:t>Военная служба обеспечивает независимость, государственный суверенитет и целостность государства специфическими военными методами</w:t>
      </w:r>
      <w:r w:rsidR="00325802" w:rsidRPr="00325802">
        <w:rPr>
          <w:lang w:eastAsia="en-US"/>
        </w:rPr>
        <w:t>.</w:t>
      </w:r>
    </w:p>
    <w:p w:rsidR="00325802" w:rsidRPr="00325802" w:rsidRDefault="00325802" w:rsidP="00325802">
      <w:pPr>
        <w:pStyle w:val="2"/>
      </w:pPr>
      <w:r>
        <w:br w:type="page"/>
      </w:r>
      <w:bookmarkStart w:id="11" w:name="_Toc271357365"/>
      <w:r>
        <w:t>Заключение</w:t>
      </w:r>
      <w:bookmarkEnd w:id="11"/>
    </w:p>
    <w:p w:rsidR="00325802" w:rsidRDefault="00325802" w:rsidP="00325802">
      <w:pPr>
        <w:ind w:firstLine="709"/>
        <w:rPr>
          <w:lang w:eastAsia="en-US"/>
        </w:rPr>
      </w:pP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Военная служба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особый вид федеральной государственной службы, исполняемой гражданами в Вооруженных Силах Российской Федерации, а также в пограничных войсках Федеральной пограничной службы Российской Федерации, во внутренних войсках Министерства внутренних дел Российской Федерации, в Железнодорожных войсках Российской Федерации, войсках Федерального агентства правительственной связи и информации при Президенте Российской Федерации, войсках гражданской обороны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далее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другие войска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инженерно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технических и дорожно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строительных воинских формированиях при федеральных органах исполнительной власти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далее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воинские формирования</w:t>
      </w:r>
      <w:r w:rsidR="00325802" w:rsidRPr="00325802">
        <w:rPr>
          <w:lang w:eastAsia="en-US"/>
        </w:rPr>
        <w:t>),</w:t>
      </w:r>
      <w:r w:rsidRPr="00325802">
        <w:rPr>
          <w:lang w:eastAsia="en-US"/>
        </w:rPr>
        <w:t xml:space="preserve"> Службе внешней разведки Российской Федерации, органах Федеральной службы безопасности Российской Федерации, органах Федеральной пограничной службы Российской Федерации, федеральных органах правительственной связи и информации, федеральных органах государственной охраны, федеральном органе обеспечения мобилизационной подготовки органов государственной власти Российской Федерации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далее</w:t>
      </w:r>
      <w:r w:rsidR="00325802" w:rsidRPr="00325802">
        <w:rPr>
          <w:lang w:eastAsia="en-US"/>
        </w:rPr>
        <w:t xml:space="preserve"> - </w:t>
      </w:r>
      <w:r w:rsidRPr="00325802">
        <w:rPr>
          <w:lang w:eastAsia="en-US"/>
        </w:rPr>
        <w:t>органы</w:t>
      </w:r>
      <w:r w:rsidR="00325802" w:rsidRPr="00325802">
        <w:rPr>
          <w:lang w:eastAsia="en-US"/>
        </w:rPr>
        <w:t xml:space="preserve">) </w:t>
      </w:r>
      <w:r w:rsidRPr="00325802">
        <w:rPr>
          <w:lang w:eastAsia="en-US"/>
        </w:rPr>
        <w:t>и создаваемых на военное время специальных формированиях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Граждане проходят военную службу по призыву, а также в добровольном порядке</w:t>
      </w:r>
      <w:r w:rsidR="00325802">
        <w:rPr>
          <w:lang w:eastAsia="en-US"/>
        </w:rPr>
        <w:t xml:space="preserve"> (</w:t>
      </w:r>
      <w:r w:rsidRPr="00325802">
        <w:rPr>
          <w:lang w:eastAsia="en-US"/>
        </w:rPr>
        <w:t>по контракту</w:t>
      </w:r>
      <w:r w:rsidR="00325802" w:rsidRPr="00325802">
        <w:rPr>
          <w:lang w:eastAsia="en-US"/>
        </w:rPr>
        <w:t>).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Граждане, проходящие военную службу, являются военнослужащими и имеют статус, устанавливаемый федеральным законом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Сведения о военнослужащих вносятся в их личные дела и документы воинского учета, ведение и хранение которых осуществляются в порядке, установленном законодательными и иными нормативными правовыми актами Российской Федерации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Правовой основой воинской обязанности и военной службы являются Конституция Российской Федерации, настоящий Федеральный закон, другие федеральные законы и иные нормативные правовые акты Российской Федерации в области обороны, воинской обязанности, военной службы и статуса военнослужащих, международные договоры Российской Федерации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Порядок прохождения военной службы определяется Федеральным законом</w:t>
      </w:r>
      <w:r w:rsidR="00325802">
        <w:rPr>
          <w:lang w:eastAsia="en-US"/>
        </w:rPr>
        <w:t xml:space="preserve"> "</w:t>
      </w:r>
      <w:r w:rsidR="003B0665" w:rsidRPr="00325802">
        <w:rPr>
          <w:lang w:eastAsia="en-US"/>
        </w:rPr>
        <w:t>О статусе военнослужащих</w:t>
      </w:r>
      <w:r w:rsidRPr="00325802">
        <w:rPr>
          <w:lang w:eastAsia="en-US"/>
        </w:rPr>
        <w:t>, другими федеральными законами, Положением о порядке прохождения военной службы и иными нормативными правовыми актами Российской Федерации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Особенности прохождения военной службы при введении чрезвычайного положения и военного положения, а также в условиях вооруженных конфликтов определяются федеральными конституционными законами, федеральными законами, Положением о порядке прохождения военной службы и иными нормативными правовыми актами Российской Федерации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Военную службу по призыву граждане проходят в Вооруженных Силах Российской Федерации, органах и пограничных войсках Федеральной пограничной службы Российской Федерации, во внутренних войсках Министерства внутренних дел Российской Федерации, в Железнодорожных войсках Российской Федерации и войсках Федерального агентства правительственной связи и информации при Президенте Российской Федерации</w:t>
      </w:r>
      <w:r w:rsidR="00325802" w:rsidRPr="00325802">
        <w:rPr>
          <w:lang w:eastAsia="en-US"/>
        </w:rPr>
        <w:t>.</w:t>
      </w:r>
    </w:p>
    <w:p w:rsidR="00325802" w:rsidRDefault="00C51F74" w:rsidP="00325802">
      <w:pPr>
        <w:ind w:firstLine="709"/>
        <w:rPr>
          <w:lang w:eastAsia="en-US"/>
        </w:rPr>
      </w:pPr>
      <w:r w:rsidRPr="00325802">
        <w:rPr>
          <w:lang w:eastAsia="en-US"/>
        </w:rPr>
        <w:t>В другие войска,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должностей, замещаемых военнослужащими, проходящими военную службу по призыву, в Вооруженных Силах Российской Федерации, других войсках и органах, указанных в абзаце первом настоящего пункта</w:t>
      </w:r>
      <w:r w:rsidR="00325802" w:rsidRPr="00325802">
        <w:rPr>
          <w:lang w:eastAsia="en-US"/>
        </w:rPr>
        <w:t>.</w:t>
      </w:r>
    </w:p>
    <w:p w:rsidR="00D123A3" w:rsidRPr="00325802" w:rsidRDefault="003021ED" w:rsidP="00325802">
      <w:pPr>
        <w:pStyle w:val="2"/>
      </w:pPr>
      <w:r w:rsidRPr="00325802">
        <w:br w:type="page"/>
      </w:r>
      <w:bookmarkStart w:id="12" w:name="_Toc271357366"/>
      <w:r w:rsidR="00325802">
        <w:t>Список литературы</w:t>
      </w:r>
      <w:bookmarkEnd w:id="12"/>
    </w:p>
    <w:p w:rsidR="00325802" w:rsidRDefault="00325802" w:rsidP="00325802">
      <w:pPr>
        <w:ind w:firstLine="709"/>
        <w:rPr>
          <w:lang w:eastAsia="en-US"/>
        </w:rPr>
      </w:pPr>
    </w:p>
    <w:p w:rsidR="00325802" w:rsidRPr="00325802" w:rsidRDefault="003021ED" w:rsidP="00325802">
      <w:pPr>
        <w:pStyle w:val="a0"/>
        <w:numPr>
          <w:ilvl w:val="0"/>
          <w:numId w:val="0"/>
        </w:numPr>
      </w:pPr>
      <w:r w:rsidRPr="00325802">
        <w:t>Источники</w:t>
      </w:r>
    </w:p>
    <w:p w:rsidR="00325802" w:rsidRDefault="00D123A3" w:rsidP="00325802">
      <w:pPr>
        <w:pStyle w:val="a0"/>
      </w:pPr>
      <w:r w:rsidRPr="00325802">
        <w:t>Конституция Российской Федерации</w:t>
      </w:r>
      <w:r w:rsidR="00325802">
        <w:t xml:space="preserve">. М., </w:t>
      </w:r>
      <w:r w:rsidR="00325802" w:rsidRPr="00325802">
        <w:t>20</w:t>
      </w:r>
      <w:r w:rsidRPr="00325802">
        <w:t>03</w:t>
      </w:r>
      <w:r w:rsidR="00325802" w:rsidRPr="00325802">
        <w:t>.</w:t>
      </w:r>
    </w:p>
    <w:p w:rsidR="00325802" w:rsidRDefault="003B0665" w:rsidP="00325802">
      <w:pPr>
        <w:pStyle w:val="a0"/>
      </w:pPr>
      <w:r w:rsidRPr="00325802">
        <w:t>Федеральный закон от 27</w:t>
      </w:r>
      <w:r w:rsidR="00325802">
        <w:t>.05.19</w:t>
      </w:r>
      <w:r w:rsidRPr="00325802">
        <w:t>98г</w:t>
      </w:r>
      <w:r w:rsidR="00325802" w:rsidRPr="00325802">
        <w:t xml:space="preserve">. </w:t>
      </w:r>
      <w:r w:rsidRPr="00325802">
        <w:t>№ 76-ФЗ</w:t>
      </w:r>
      <w:r w:rsidR="00325802">
        <w:t xml:space="preserve"> "</w:t>
      </w:r>
      <w:r w:rsidRPr="00325802">
        <w:t>О статусе военнослужащих</w:t>
      </w:r>
      <w:r w:rsidR="00325802">
        <w:t>"</w:t>
      </w:r>
    </w:p>
    <w:p w:rsidR="00325802" w:rsidRDefault="003B0665" w:rsidP="00325802">
      <w:pPr>
        <w:pStyle w:val="a0"/>
      </w:pPr>
      <w:r w:rsidRPr="00325802">
        <w:t>Федеральный закон от 27</w:t>
      </w:r>
      <w:r w:rsidR="00325802">
        <w:t>.05.20</w:t>
      </w:r>
      <w:r w:rsidRPr="00325802">
        <w:t>03г</w:t>
      </w:r>
      <w:r w:rsidR="00325802" w:rsidRPr="00325802">
        <w:t xml:space="preserve">. </w:t>
      </w:r>
      <w:r w:rsidRPr="00325802">
        <w:t>№ 58-ФЗ</w:t>
      </w:r>
      <w:r w:rsidR="00325802">
        <w:t xml:space="preserve"> "</w:t>
      </w:r>
      <w:r w:rsidRPr="00325802">
        <w:t>О системе государственной службы Российской Федерации</w:t>
      </w:r>
      <w:r w:rsidR="00325802">
        <w:t>"</w:t>
      </w:r>
    </w:p>
    <w:p w:rsidR="00325802" w:rsidRPr="00325802" w:rsidRDefault="003B0665" w:rsidP="00325802">
      <w:pPr>
        <w:pStyle w:val="a0"/>
      </w:pPr>
      <w:r w:rsidRPr="00325802">
        <w:t>Указ Президента Российской Федерации от 16</w:t>
      </w:r>
      <w:r w:rsidR="00325802">
        <w:t>.09.19</w:t>
      </w:r>
      <w:r w:rsidRPr="00325802">
        <w:t>99г</w:t>
      </w:r>
      <w:r w:rsidR="00325802" w:rsidRPr="00325802">
        <w:t xml:space="preserve">. </w:t>
      </w:r>
      <w:r w:rsidRPr="00325802">
        <w:t>№1237</w:t>
      </w:r>
    </w:p>
    <w:p w:rsidR="00325802" w:rsidRDefault="003021ED" w:rsidP="00325802">
      <w:pPr>
        <w:pStyle w:val="a0"/>
        <w:numPr>
          <w:ilvl w:val="0"/>
          <w:numId w:val="0"/>
        </w:numPr>
      </w:pPr>
      <w:r w:rsidRPr="00325802">
        <w:t>Литература</w:t>
      </w:r>
    </w:p>
    <w:p w:rsidR="00325802" w:rsidRDefault="00325802" w:rsidP="00325802">
      <w:pPr>
        <w:pStyle w:val="a0"/>
      </w:pPr>
      <w:r>
        <w:t>"</w:t>
      </w:r>
      <w:r w:rsidR="00E26EEA" w:rsidRPr="00325802">
        <w:t>Комментарий Федерального закона</w:t>
      </w:r>
      <w:r>
        <w:t xml:space="preserve"> "</w:t>
      </w:r>
      <w:r w:rsidR="00E26EEA" w:rsidRPr="00325802">
        <w:t>О системе государственной службы Российской Федерации</w:t>
      </w:r>
      <w:r>
        <w:t>" (</w:t>
      </w:r>
      <w:r w:rsidR="00E26EEA" w:rsidRPr="00325802">
        <w:t>постатейный</w:t>
      </w:r>
      <w:r w:rsidRPr="00325802">
        <w:t>)</w:t>
      </w:r>
      <w:r>
        <w:t xml:space="preserve"> (</w:t>
      </w:r>
      <w:r w:rsidR="00E26EEA" w:rsidRPr="00325802">
        <w:t>под ред</w:t>
      </w:r>
      <w:r>
        <w:t xml:space="preserve">. А.Н. </w:t>
      </w:r>
      <w:r w:rsidR="00E26EEA" w:rsidRPr="00325802">
        <w:t>Козырина</w:t>
      </w:r>
      <w:r w:rsidRPr="00325802">
        <w:t>)</w:t>
      </w:r>
      <w:r>
        <w:t xml:space="preserve"> (</w:t>
      </w:r>
      <w:r w:rsidR="00E26EEA" w:rsidRPr="00325802">
        <w:t>Подготовлен для Системы Консультант</w:t>
      </w:r>
      <w:r w:rsidR="0070272D" w:rsidRPr="00325802">
        <w:t xml:space="preserve"> </w:t>
      </w:r>
      <w:r w:rsidR="00E26EEA" w:rsidRPr="00325802">
        <w:t>Плюс, 2006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E26EEA" w:rsidRPr="00325802">
        <w:t>Комментарий к Федеральному закону от 6 февраля 1997 г</w:t>
      </w:r>
      <w:r w:rsidRPr="00325802">
        <w:t xml:space="preserve">. </w:t>
      </w:r>
      <w:r w:rsidR="00E26EEA" w:rsidRPr="00325802">
        <w:t>№ 27-ФЗ</w:t>
      </w:r>
      <w:r>
        <w:t xml:space="preserve"> "</w:t>
      </w:r>
      <w:r w:rsidR="00E26EEA" w:rsidRPr="00325802">
        <w:t>О внутренних войсках Министерства внутренних дел Российской Федерации</w:t>
      </w:r>
      <w:r>
        <w:t>" (</w:t>
      </w:r>
      <w:r w:rsidR="00E26EEA" w:rsidRPr="00325802">
        <w:t>постатейный</w:t>
      </w:r>
      <w:r w:rsidRPr="00325802">
        <w:t>)</w:t>
      </w:r>
      <w:r>
        <w:t xml:space="preserve"> (</w:t>
      </w:r>
      <w:r w:rsidR="00E26EEA" w:rsidRPr="00325802">
        <w:t>В</w:t>
      </w:r>
      <w:r>
        <w:t xml:space="preserve">.Р. </w:t>
      </w:r>
      <w:r w:rsidR="00E26EEA" w:rsidRPr="00325802">
        <w:t>Попова, И</w:t>
      </w:r>
      <w:r>
        <w:t xml:space="preserve">.М. </w:t>
      </w:r>
      <w:r w:rsidR="00E26EEA" w:rsidRPr="00325802">
        <w:t>Хужокова</w:t>
      </w:r>
      <w:r w:rsidRPr="00325802">
        <w:t>)</w:t>
      </w:r>
      <w:r>
        <w:t xml:space="preserve"> (</w:t>
      </w:r>
      <w:r w:rsidR="00E26EEA" w:rsidRPr="00325802">
        <w:t>Подготовлен для Системы Консультант</w:t>
      </w:r>
      <w:r w:rsidR="0070272D" w:rsidRPr="00325802">
        <w:t xml:space="preserve"> </w:t>
      </w:r>
      <w:r w:rsidR="00E26EEA" w:rsidRPr="00325802">
        <w:t>Плюс, 2006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E26EEA" w:rsidRPr="00325802">
        <w:t>Комментарий к Федеральному закону</w:t>
      </w:r>
      <w:r>
        <w:t xml:space="preserve"> "</w:t>
      </w:r>
      <w:r w:rsidR="00E26EEA" w:rsidRPr="00325802">
        <w:t>О системе государственной службы Российской Федерации</w:t>
      </w:r>
      <w:r>
        <w:t xml:space="preserve">" </w:t>
      </w:r>
      <w:r w:rsidR="00E26EEA" w:rsidRPr="00325802">
        <w:t>от 27 мая 2003 Г</w:t>
      </w:r>
      <w:r w:rsidRPr="00325802">
        <w:t xml:space="preserve">. </w:t>
      </w:r>
      <w:r w:rsidR="00E26EEA" w:rsidRPr="00325802">
        <w:t>N 58-ФЗ</w:t>
      </w:r>
      <w:r>
        <w:t>" (</w:t>
      </w:r>
      <w:r w:rsidR="00E26EEA" w:rsidRPr="00325802">
        <w:t>постатейный</w:t>
      </w:r>
      <w:r w:rsidRPr="00325802">
        <w:t>)</w:t>
      </w:r>
      <w:r>
        <w:t xml:space="preserve"> (</w:t>
      </w:r>
      <w:r w:rsidR="00E26EEA" w:rsidRPr="00325802">
        <w:t>издание второе, переработанное и дополненное</w:t>
      </w:r>
      <w:r w:rsidRPr="00325802">
        <w:t>)</w:t>
      </w:r>
      <w:r>
        <w:t xml:space="preserve"> (</w:t>
      </w:r>
      <w:r w:rsidR="00E26EEA" w:rsidRPr="00325802">
        <w:t>А</w:t>
      </w:r>
      <w:r>
        <w:t xml:space="preserve">.Н. </w:t>
      </w:r>
      <w:r w:rsidR="00E26EEA" w:rsidRPr="00325802">
        <w:t>Ткач</w:t>
      </w:r>
      <w:r w:rsidRPr="00325802">
        <w:t>)</w:t>
      </w:r>
      <w:r>
        <w:t xml:space="preserve"> (</w:t>
      </w:r>
      <w:r w:rsidR="00E26EEA" w:rsidRPr="00325802">
        <w:t>ЗАО Юстицинформ, 2005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Комментарий к Федеральному закону</w:t>
      </w:r>
      <w:r>
        <w:t xml:space="preserve"> "</w:t>
      </w:r>
      <w:r w:rsidR="00340638" w:rsidRPr="00325802">
        <w:t>О статусе военнослужащих</w:t>
      </w:r>
      <w:r>
        <w:t>" (</w:t>
      </w:r>
      <w:r w:rsidR="00E26EEA" w:rsidRPr="00325802">
        <w:t>постатейный</w:t>
      </w:r>
      <w:r w:rsidRPr="00325802">
        <w:t>)</w:t>
      </w:r>
      <w:r>
        <w:t xml:space="preserve"> (</w:t>
      </w:r>
      <w:r w:rsidR="00E26EEA" w:rsidRPr="00325802">
        <w:t>издание четвертое, переработанное и дополненное</w:t>
      </w:r>
      <w:r w:rsidRPr="00325802">
        <w:t>)</w:t>
      </w:r>
      <w:r>
        <w:t xml:space="preserve"> (</w:t>
      </w:r>
      <w:r w:rsidR="00E26EEA" w:rsidRPr="00325802">
        <w:t>А</w:t>
      </w:r>
      <w:r>
        <w:t xml:space="preserve">.В. </w:t>
      </w:r>
      <w:r w:rsidR="00E26EEA" w:rsidRPr="00325802">
        <w:t>Кудашкин, К</w:t>
      </w:r>
      <w:r>
        <w:t xml:space="preserve">.В. </w:t>
      </w:r>
      <w:r w:rsidR="00E26EEA" w:rsidRPr="00325802">
        <w:t>Фатеев</w:t>
      </w:r>
      <w:r w:rsidRPr="00325802">
        <w:t>)</w:t>
      </w:r>
      <w:r>
        <w:t xml:space="preserve"> ("</w:t>
      </w:r>
      <w:r w:rsidR="00E26EEA" w:rsidRPr="00325802">
        <w:t>За права военнослужащих</w:t>
      </w:r>
      <w:r>
        <w:t xml:space="preserve">", </w:t>
      </w:r>
      <w:r w:rsidR="00E26EEA" w:rsidRPr="00325802">
        <w:t>2005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Комментарий к Федеральному закону</w:t>
      </w:r>
      <w:r>
        <w:t xml:space="preserve"> "</w:t>
      </w:r>
      <w:r w:rsidR="00340638" w:rsidRPr="00325802">
        <w:t>О воинской обязанности и военной службе</w:t>
      </w:r>
      <w:r>
        <w:t>" (</w:t>
      </w:r>
      <w:r w:rsidR="00E26EEA" w:rsidRPr="00325802">
        <w:t>постатейный</w:t>
      </w:r>
      <w:r w:rsidRPr="00325802">
        <w:t>)</w:t>
      </w:r>
      <w:r>
        <w:t xml:space="preserve"> (</w:t>
      </w:r>
      <w:r w:rsidR="00E26EEA" w:rsidRPr="00325802">
        <w:t>под ред</w:t>
      </w:r>
      <w:r>
        <w:t xml:space="preserve">.В.Г. </w:t>
      </w:r>
      <w:r w:rsidR="00E26EEA" w:rsidRPr="00325802">
        <w:t>Стрекозова</w:t>
      </w:r>
      <w:r w:rsidRPr="00325802">
        <w:t>)</w:t>
      </w:r>
      <w:r>
        <w:t xml:space="preserve"> (</w:t>
      </w:r>
      <w:r w:rsidR="00E26EEA" w:rsidRPr="00325802">
        <w:t>Издательство</w:t>
      </w:r>
      <w:r>
        <w:t xml:space="preserve"> "</w:t>
      </w:r>
      <w:r w:rsidR="00E26EEA" w:rsidRPr="00325802">
        <w:t>За права военнослужащих</w:t>
      </w:r>
      <w:r>
        <w:t xml:space="preserve">", </w:t>
      </w:r>
      <w:r w:rsidR="00E26EEA" w:rsidRPr="00325802">
        <w:t>1999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70272D" w:rsidRPr="00325802">
        <w:t>Государственная служба Российской Федерации</w:t>
      </w:r>
      <w:r>
        <w:t xml:space="preserve">", </w:t>
      </w:r>
      <w:r w:rsidR="0070272D" w:rsidRPr="00325802">
        <w:t>Д</w:t>
      </w:r>
      <w:r>
        <w:t xml:space="preserve">.М. </w:t>
      </w:r>
      <w:r w:rsidR="0070272D" w:rsidRPr="00325802">
        <w:t>Овсянко, 2007</w:t>
      </w:r>
    </w:p>
    <w:p w:rsidR="00325802" w:rsidRDefault="00325802" w:rsidP="00325802">
      <w:pPr>
        <w:pStyle w:val="a0"/>
      </w:pPr>
      <w:r>
        <w:t>"</w:t>
      </w:r>
      <w:r w:rsidR="00340638" w:rsidRPr="00325802">
        <w:t>Увольнение военнослужащих по организационно-штатным мероприятиям должно производиться в строгом соответствии с законом</w:t>
      </w:r>
      <w:r>
        <w:t>" (</w:t>
      </w:r>
      <w:r w:rsidR="00E26EEA" w:rsidRPr="00325802">
        <w:t>А</w:t>
      </w:r>
      <w:r>
        <w:t xml:space="preserve">.Н. </w:t>
      </w:r>
      <w:r w:rsidR="00E26EEA" w:rsidRPr="00325802">
        <w:t>Шимкин, П</w:t>
      </w:r>
      <w:r>
        <w:t xml:space="preserve">.И. </w:t>
      </w:r>
      <w:r w:rsidR="00E26EEA" w:rsidRPr="00325802">
        <w:t>Гаврюшенко, О</w:t>
      </w:r>
      <w:r>
        <w:t xml:space="preserve">.В. </w:t>
      </w:r>
      <w:r w:rsidR="00E26EEA" w:rsidRPr="00325802">
        <w:t>Грибанов</w:t>
      </w:r>
      <w:r w:rsidRPr="00325802">
        <w:t>)</w:t>
      </w:r>
      <w:r>
        <w:t xml:space="preserve"> ("</w:t>
      </w:r>
      <w:r w:rsidR="00E26EEA" w:rsidRPr="00325802">
        <w:t>Право в Вооруженных Силах</w:t>
      </w:r>
      <w:r>
        <w:t xml:space="preserve">", </w:t>
      </w:r>
      <w:r w:rsidR="00E26EEA" w:rsidRPr="00325802">
        <w:t>2006, N 8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Лишение воинского звания</w:t>
      </w:r>
      <w:r>
        <w:t>" (</w:t>
      </w:r>
      <w:r w:rsidR="00E26EEA" w:rsidRPr="00325802">
        <w:t>Я</w:t>
      </w:r>
      <w:r>
        <w:t xml:space="preserve">.В. </w:t>
      </w:r>
      <w:r w:rsidR="00E26EEA" w:rsidRPr="00325802">
        <w:t>Лобов, С</w:t>
      </w:r>
      <w:r>
        <w:t xml:space="preserve">.Н. </w:t>
      </w:r>
      <w:r w:rsidR="00E26EEA" w:rsidRPr="00325802">
        <w:t>Шарапов</w:t>
      </w:r>
      <w:r w:rsidRPr="00325802">
        <w:t>)</w:t>
      </w:r>
      <w:r>
        <w:t xml:space="preserve"> ("</w:t>
      </w:r>
      <w:r w:rsidR="00E26EEA" w:rsidRPr="00325802">
        <w:t>Право в Вооруженных Силах</w:t>
      </w:r>
      <w:r>
        <w:t xml:space="preserve">", </w:t>
      </w:r>
      <w:r w:rsidR="00E26EEA" w:rsidRPr="00325802">
        <w:t>2006, N 8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Актуальные вопросы правового регулирования прохождения военной службы не на воинских должностях</w:t>
      </w:r>
      <w:r>
        <w:t>" (</w:t>
      </w:r>
      <w:r w:rsidR="00E26EEA" w:rsidRPr="00325802">
        <w:t>З</w:t>
      </w:r>
      <w:r>
        <w:t xml:space="preserve">.Х. </w:t>
      </w:r>
      <w:r w:rsidR="00E26EEA" w:rsidRPr="00325802">
        <w:t>Акчурин, М</w:t>
      </w:r>
      <w:r>
        <w:t xml:space="preserve">.Н. </w:t>
      </w:r>
      <w:r w:rsidR="00E26EEA" w:rsidRPr="00325802">
        <w:t>Федулова</w:t>
      </w:r>
      <w:r w:rsidRPr="00325802">
        <w:t>)</w:t>
      </w:r>
      <w:r>
        <w:t xml:space="preserve"> ("</w:t>
      </w:r>
      <w:r w:rsidR="00E26EEA" w:rsidRPr="00325802">
        <w:t>Право в Вооруженных Силах</w:t>
      </w:r>
      <w:r>
        <w:t xml:space="preserve">", </w:t>
      </w:r>
      <w:r w:rsidR="00E26EEA" w:rsidRPr="00325802">
        <w:t>2006, N 5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Актуальные вопросы перемещения военнослужащих, проходящих военную службу по контракту, на нижестоящие должности</w:t>
      </w:r>
      <w:r>
        <w:t>" (</w:t>
      </w:r>
      <w:r w:rsidR="00E26EEA" w:rsidRPr="00325802">
        <w:t>С</w:t>
      </w:r>
      <w:r>
        <w:t xml:space="preserve">.В. </w:t>
      </w:r>
      <w:r w:rsidR="00E26EEA" w:rsidRPr="00325802">
        <w:t>Шанхаев</w:t>
      </w:r>
      <w:r w:rsidRPr="00325802">
        <w:t>)</w:t>
      </w:r>
      <w:r>
        <w:t xml:space="preserve"> ("</w:t>
      </w:r>
      <w:r w:rsidR="00E26EEA" w:rsidRPr="00325802">
        <w:t>Право в Вооруженных Силах</w:t>
      </w:r>
      <w:r>
        <w:t xml:space="preserve">", </w:t>
      </w:r>
      <w:r w:rsidR="00E26EEA" w:rsidRPr="00325802">
        <w:t>2006, N 4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Порядок заключения нового контракта военнослужащими в Вооруженных Силах Российской Федерации</w:t>
      </w:r>
      <w:r>
        <w:t>" (</w:t>
      </w:r>
      <w:r w:rsidR="00E26EEA" w:rsidRPr="00325802">
        <w:t>А</w:t>
      </w:r>
      <w:r>
        <w:t xml:space="preserve">.А. </w:t>
      </w:r>
      <w:r w:rsidR="00E26EEA" w:rsidRPr="00325802">
        <w:t>Журавлев</w:t>
      </w:r>
      <w:r w:rsidRPr="00325802">
        <w:t>)</w:t>
      </w:r>
      <w:r>
        <w:t xml:space="preserve"> (</w:t>
      </w:r>
      <w:r w:rsidR="00E26EEA" w:rsidRPr="00325802">
        <w:t>Российский военно-правовой сборник N 5</w:t>
      </w:r>
      <w:r w:rsidRPr="00325802">
        <w:t xml:space="preserve">: </w:t>
      </w:r>
      <w:r w:rsidR="00E26EEA" w:rsidRPr="00325802">
        <w:t>Актуальные проблемы правового обеспечения прохождения военной службы в Российской Федерации</w:t>
      </w:r>
      <w:r w:rsidRPr="00325802">
        <w:t xml:space="preserve">. </w:t>
      </w:r>
      <w:r w:rsidR="00E26EEA" w:rsidRPr="00325802">
        <w:t>Серия</w:t>
      </w:r>
      <w:r>
        <w:t xml:space="preserve"> "</w:t>
      </w:r>
      <w:r w:rsidR="00E26EEA" w:rsidRPr="00325802">
        <w:t>Право в Вооруженных Силах</w:t>
      </w:r>
      <w:r w:rsidRPr="00325802">
        <w:t xml:space="preserve"> - </w:t>
      </w:r>
      <w:r w:rsidR="00E26EEA" w:rsidRPr="00325802">
        <w:t>консультант</w:t>
      </w:r>
      <w:r>
        <w:t>". "</w:t>
      </w:r>
      <w:r w:rsidR="00E26EEA" w:rsidRPr="00325802">
        <w:t>За права военнослужащих</w:t>
      </w:r>
      <w:r>
        <w:t xml:space="preserve">", </w:t>
      </w:r>
      <w:r w:rsidR="00E26EEA" w:rsidRPr="00325802">
        <w:t>2006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Вопросы правового регулирования присвоения специальных воинских званий</w:t>
      </w:r>
      <w:r>
        <w:t>" (</w:t>
      </w:r>
      <w:r w:rsidR="00E26EEA" w:rsidRPr="00325802">
        <w:t>С</w:t>
      </w:r>
      <w:r>
        <w:t xml:space="preserve">.В. </w:t>
      </w:r>
      <w:r w:rsidR="00E26EEA" w:rsidRPr="00325802">
        <w:t>Шанхаев</w:t>
      </w:r>
      <w:r w:rsidRPr="00325802">
        <w:t>)</w:t>
      </w:r>
      <w:r>
        <w:t xml:space="preserve"> (</w:t>
      </w:r>
      <w:r w:rsidR="00E26EEA" w:rsidRPr="00325802">
        <w:t>Российский военно-правовой сборник N 5</w:t>
      </w:r>
      <w:r w:rsidRPr="00325802">
        <w:t xml:space="preserve">: </w:t>
      </w:r>
      <w:r w:rsidR="00E26EEA" w:rsidRPr="00325802">
        <w:t>Актуальные проблемы правового обеспечения прохождения военной службы в Российской Федерации</w:t>
      </w:r>
      <w:r w:rsidRPr="00325802">
        <w:t xml:space="preserve">. </w:t>
      </w:r>
      <w:r w:rsidR="00E26EEA" w:rsidRPr="00325802">
        <w:t>Серия</w:t>
      </w:r>
      <w:r>
        <w:t xml:space="preserve"> "</w:t>
      </w:r>
      <w:r w:rsidR="00E26EEA" w:rsidRPr="00325802">
        <w:t>Право в Вооруженных Силах</w:t>
      </w:r>
      <w:r w:rsidRPr="00325802">
        <w:t xml:space="preserve"> - </w:t>
      </w:r>
      <w:r w:rsidR="00E26EEA" w:rsidRPr="00325802">
        <w:t>консультант</w:t>
      </w:r>
      <w:r>
        <w:t>". "</w:t>
      </w:r>
      <w:r w:rsidR="00E26EEA" w:rsidRPr="00325802">
        <w:t>За права военнослужащих</w:t>
      </w:r>
      <w:r>
        <w:t xml:space="preserve">", </w:t>
      </w:r>
      <w:r w:rsidR="00E26EEA" w:rsidRPr="00325802">
        <w:t>2006</w:t>
      </w:r>
      <w:r w:rsidRPr="00325802">
        <w:t>)</w:t>
      </w:r>
    </w:p>
    <w:p w:rsidR="00325802" w:rsidRDefault="00325802" w:rsidP="00325802">
      <w:pPr>
        <w:pStyle w:val="a0"/>
      </w:pPr>
      <w:r>
        <w:t>"</w:t>
      </w:r>
      <w:r w:rsidR="00340638" w:rsidRPr="00325802">
        <w:t>Приостановление военной службы</w:t>
      </w:r>
      <w:r>
        <w:t>" (</w:t>
      </w:r>
      <w:r w:rsidR="00E26EEA" w:rsidRPr="00325802">
        <w:t>Т</w:t>
      </w:r>
      <w:r>
        <w:t xml:space="preserve">.А. </w:t>
      </w:r>
      <w:r w:rsidR="00E26EEA" w:rsidRPr="00325802">
        <w:t>Московец</w:t>
      </w:r>
      <w:r w:rsidRPr="00325802">
        <w:t>)</w:t>
      </w:r>
      <w:r>
        <w:t xml:space="preserve"> (</w:t>
      </w:r>
      <w:r w:rsidR="00E26EEA" w:rsidRPr="00325802">
        <w:t>Российский военно-правовой сборник N 5</w:t>
      </w:r>
      <w:r w:rsidRPr="00325802">
        <w:t xml:space="preserve">: </w:t>
      </w:r>
      <w:r w:rsidR="00E26EEA" w:rsidRPr="00325802">
        <w:t>Актуальные проблемы правового обеспечения прохождения военной службы в Российской Федерации</w:t>
      </w:r>
      <w:r w:rsidRPr="00325802">
        <w:t xml:space="preserve">. </w:t>
      </w:r>
      <w:r w:rsidR="00E26EEA" w:rsidRPr="00325802">
        <w:t>Серия</w:t>
      </w:r>
      <w:r>
        <w:t xml:space="preserve"> "</w:t>
      </w:r>
      <w:r w:rsidR="00E26EEA" w:rsidRPr="00325802">
        <w:t>Право в Вооруженных Силах</w:t>
      </w:r>
      <w:r w:rsidRPr="00325802">
        <w:t xml:space="preserve"> - </w:t>
      </w:r>
      <w:r w:rsidR="00E26EEA" w:rsidRPr="00325802">
        <w:t>консультант</w:t>
      </w:r>
      <w:r>
        <w:t>". "</w:t>
      </w:r>
      <w:r w:rsidR="00E26EEA" w:rsidRPr="00325802">
        <w:t>За права военнослужащих</w:t>
      </w:r>
      <w:r>
        <w:t xml:space="preserve">", </w:t>
      </w:r>
      <w:r w:rsidR="00E26EEA" w:rsidRPr="00325802">
        <w:t>2006</w:t>
      </w:r>
      <w:r w:rsidRPr="00325802">
        <w:t>)</w:t>
      </w:r>
    </w:p>
    <w:p w:rsidR="00957B7B" w:rsidRPr="00325802" w:rsidRDefault="00325802" w:rsidP="00325802">
      <w:pPr>
        <w:pStyle w:val="a0"/>
      </w:pPr>
      <w:r>
        <w:t>"</w:t>
      </w:r>
      <w:r w:rsidR="00340638" w:rsidRPr="00325802">
        <w:t>Порядок присвоения воинских званий и пути его совершенствования в Вооруженных Силах Российской Федерации</w:t>
      </w:r>
      <w:r>
        <w:t>" (</w:t>
      </w:r>
      <w:r w:rsidR="00E26EEA" w:rsidRPr="00325802">
        <w:t>П</w:t>
      </w:r>
      <w:r>
        <w:t xml:space="preserve">.И. </w:t>
      </w:r>
      <w:r w:rsidR="00E26EEA" w:rsidRPr="00325802">
        <w:t>Гаврюшенко, А</w:t>
      </w:r>
      <w:r>
        <w:t xml:space="preserve">.И. </w:t>
      </w:r>
      <w:r w:rsidR="00E26EEA" w:rsidRPr="00325802">
        <w:t>Окунев</w:t>
      </w:r>
      <w:r w:rsidRPr="00325802">
        <w:t>)</w:t>
      </w:r>
      <w:r>
        <w:t xml:space="preserve"> (</w:t>
      </w:r>
      <w:r w:rsidR="00E26EEA" w:rsidRPr="00325802">
        <w:t>Российский военно-правовой сборник N 5</w:t>
      </w:r>
      <w:r w:rsidRPr="00325802">
        <w:t xml:space="preserve">: </w:t>
      </w:r>
      <w:r w:rsidR="00E26EEA" w:rsidRPr="00325802">
        <w:t>Актуальные проблемы правового обеспечения прохождения военной службы в Российской Федерации</w:t>
      </w:r>
      <w:r w:rsidRPr="00325802">
        <w:t xml:space="preserve">. </w:t>
      </w:r>
      <w:r w:rsidR="00E26EEA" w:rsidRPr="00325802">
        <w:t>Серия</w:t>
      </w:r>
      <w:r>
        <w:t xml:space="preserve"> "</w:t>
      </w:r>
      <w:r w:rsidR="00E26EEA" w:rsidRPr="00325802">
        <w:t>Право в Вооруженных Силах</w:t>
      </w:r>
      <w:r w:rsidRPr="00325802">
        <w:t xml:space="preserve"> - </w:t>
      </w:r>
      <w:r w:rsidR="00E26EEA" w:rsidRPr="00325802">
        <w:t>консультант</w:t>
      </w:r>
      <w:r>
        <w:t>". "</w:t>
      </w:r>
      <w:r w:rsidR="00E26EEA" w:rsidRPr="00325802">
        <w:t>За права военнослужащих</w:t>
      </w:r>
      <w:r>
        <w:t xml:space="preserve">", </w:t>
      </w:r>
      <w:r w:rsidR="00E26EEA" w:rsidRPr="00325802">
        <w:t>2006</w:t>
      </w:r>
      <w:r w:rsidRPr="00325802">
        <w:t>)</w:t>
      </w:r>
      <w:r>
        <w:t>.</w:t>
      </w:r>
      <w:bookmarkStart w:id="13" w:name="_GoBack"/>
      <w:bookmarkEnd w:id="13"/>
    </w:p>
    <w:sectPr w:rsidR="00957B7B" w:rsidRPr="00325802" w:rsidSect="00325802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1C" w:rsidRDefault="00321B1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21B1C" w:rsidRDefault="00321B1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02" w:rsidRDefault="0032580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02" w:rsidRDefault="003258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1C" w:rsidRDefault="00321B1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21B1C" w:rsidRDefault="00321B1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321B1C" w:rsidRDefault="00325802" w:rsidP="00325802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"АКТУАЛЬНЫЕ ВОПРОСЫ ПРАВОВОГО РЕГУЛИРОВАНИЯ ПРОХОЖДЕНИЯ ВОЕННОЙ СЛУЖБЫ НЕ НА ВОИНСКИХ ДОЛЖНОСТЯХ" (З.Х. Акчурин, М.Н. Федулова) ("Право в Вооруженных Силах", 2006, N 5)</w:t>
      </w:r>
    </w:p>
  </w:footnote>
  <w:footnote w:id="2">
    <w:p w:rsidR="00321B1C" w:rsidRDefault="00325802" w:rsidP="00325802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"ПОРЯДОК ПРИСВОЕНИЯ ВОИНСКИХ ЗВАНИЙ И ПУТИ ЕГО СОВЕРШЕНСТВОВАНИЯ В ВООРУЖЕННЫХ СИЛАХ РОССИЙСКОЙ ФЕДЕРАЦИИ" (П.И. Гаврюшенко, А.И. Окунев) (Российский военно-правовой сборник N 5: Актуальные проблемы правового обеспечения прохождения военной службы в Российской Федерации. Серия "Право в Вооруженных Силах - консультант". "За права военнослужащих", 2006)</w:t>
      </w:r>
    </w:p>
  </w:footnote>
  <w:footnote w:id="3">
    <w:p w:rsidR="00321B1C" w:rsidRDefault="00325802" w:rsidP="00325802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"КОММЕНТАРИЙ ФЕДЕРАЛЬНОГО ЗАКОНА "О СИСТЕМЕ ГОСУДАРСТВЕННОЙ СЛУЖБЫ РОССИЙСКОЙ ФЕДЕРАЦИИ" (постатейный) (под ред. А.Н. Козырина) (Подготовлен для Системы КонсультантПлюс, 2006)</w:t>
      </w:r>
    </w:p>
  </w:footnote>
  <w:footnote w:id="4">
    <w:p w:rsidR="00321B1C" w:rsidRDefault="00325802" w:rsidP="00325802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"КОММЕНТАРИЙ ФЕДЕРАЛЬНОГО ЗАКОНА "О СИСТЕМЕ ГОСУДАРСТВЕННОЙ СЛУЖБЫ РОССИЙСКОЙ ФЕДЕРАЦИИ" (постатейный) (под ред. А.Н. Козырина) (Подготовлен для Системы КонсультантПлюс, 2006)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02" w:rsidRDefault="00BC3878" w:rsidP="00440090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25802" w:rsidRDefault="00325802" w:rsidP="0044009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02" w:rsidRDefault="003258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0B8"/>
    <w:multiLevelType w:val="hybridMultilevel"/>
    <w:tmpl w:val="9776F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D73591"/>
    <w:multiLevelType w:val="multilevel"/>
    <w:tmpl w:val="39A2683E"/>
    <w:lvl w:ilvl="0">
      <w:start w:val="1"/>
      <w:numFmt w:val="decimal"/>
      <w:lvlText w:val="ГЛАВА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DB02F4E"/>
    <w:multiLevelType w:val="multilevel"/>
    <w:tmpl w:val="78D864EC"/>
    <w:lvl w:ilvl="0">
      <w:start w:val="1"/>
      <w:numFmt w:val="decimal"/>
      <w:lvlText w:val="ГЛАВА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701BE"/>
    <w:multiLevelType w:val="multilevel"/>
    <w:tmpl w:val="07E2AC8C"/>
    <w:lvl w:ilvl="0">
      <w:start w:val="1"/>
      <w:numFmt w:val="decimal"/>
      <w:lvlText w:val="ГЛАВА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DF57006"/>
    <w:multiLevelType w:val="hybridMultilevel"/>
    <w:tmpl w:val="DC5EA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101974"/>
    <w:multiLevelType w:val="hybridMultilevel"/>
    <w:tmpl w:val="394E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105C7"/>
    <w:multiLevelType w:val="hybridMultilevel"/>
    <w:tmpl w:val="09F8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3A3"/>
    <w:rsid w:val="000207C8"/>
    <w:rsid w:val="00051B15"/>
    <w:rsid w:val="00090514"/>
    <w:rsid w:val="000A0656"/>
    <w:rsid w:val="000E37EC"/>
    <w:rsid w:val="000E7CD2"/>
    <w:rsid w:val="00130E4B"/>
    <w:rsid w:val="001352DE"/>
    <w:rsid w:val="00154898"/>
    <w:rsid w:val="00155776"/>
    <w:rsid w:val="00197699"/>
    <w:rsid w:val="001A0683"/>
    <w:rsid w:val="001A1026"/>
    <w:rsid w:val="001A59F0"/>
    <w:rsid w:val="001C30CB"/>
    <w:rsid w:val="001D5913"/>
    <w:rsid w:val="001F2CA9"/>
    <w:rsid w:val="00214016"/>
    <w:rsid w:val="0026151A"/>
    <w:rsid w:val="002D1F01"/>
    <w:rsid w:val="003021ED"/>
    <w:rsid w:val="00321B1C"/>
    <w:rsid w:val="00325802"/>
    <w:rsid w:val="00340638"/>
    <w:rsid w:val="003B0665"/>
    <w:rsid w:val="003C0E15"/>
    <w:rsid w:val="003C240B"/>
    <w:rsid w:val="003F21BC"/>
    <w:rsid w:val="00437DA8"/>
    <w:rsid w:val="00440090"/>
    <w:rsid w:val="00446705"/>
    <w:rsid w:val="00464698"/>
    <w:rsid w:val="00467F4D"/>
    <w:rsid w:val="004E5D1B"/>
    <w:rsid w:val="00505CBC"/>
    <w:rsid w:val="00515AC3"/>
    <w:rsid w:val="005770D4"/>
    <w:rsid w:val="00582B8B"/>
    <w:rsid w:val="0059701E"/>
    <w:rsid w:val="005A429D"/>
    <w:rsid w:val="006322DC"/>
    <w:rsid w:val="00647541"/>
    <w:rsid w:val="0070272D"/>
    <w:rsid w:val="0075415C"/>
    <w:rsid w:val="007D5388"/>
    <w:rsid w:val="007E1B88"/>
    <w:rsid w:val="00815594"/>
    <w:rsid w:val="008576FF"/>
    <w:rsid w:val="00866A73"/>
    <w:rsid w:val="008916F4"/>
    <w:rsid w:val="00897436"/>
    <w:rsid w:val="008D45BC"/>
    <w:rsid w:val="00912362"/>
    <w:rsid w:val="00957B7B"/>
    <w:rsid w:val="00A0420F"/>
    <w:rsid w:val="00A116A7"/>
    <w:rsid w:val="00A7618E"/>
    <w:rsid w:val="00AF445B"/>
    <w:rsid w:val="00B36F96"/>
    <w:rsid w:val="00BC3878"/>
    <w:rsid w:val="00C453EC"/>
    <w:rsid w:val="00C51F74"/>
    <w:rsid w:val="00C6627D"/>
    <w:rsid w:val="00CB423C"/>
    <w:rsid w:val="00CC09AC"/>
    <w:rsid w:val="00D06B85"/>
    <w:rsid w:val="00D123A3"/>
    <w:rsid w:val="00D34D70"/>
    <w:rsid w:val="00D41412"/>
    <w:rsid w:val="00D42B85"/>
    <w:rsid w:val="00E12B6B"/>
    <w:rsid w:val="00E176C5"/>
    <w:rsid w:val="00E24E88"/>
    <w:rsid w:val="00E26EEA"/>
    <w:rsid w:val="00E907DD"/>
    <w:rsid w:val="00EB3455"/>
    <w:rsid w:val="00EC1193"/>
    <w:rsid w:val="00F10818"/>
    <w:rsid w:val="00F44963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1F0CBD-A201-484D-B455-DC69166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2580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2580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2580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2580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2580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2580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2580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2580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2580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footnote text"/>
    <w:basedOn w:val="a2"/>
    <w:link w:val="a7"/>
    <w:autoRedefine/>
    <w:uiPriority w:val="99"/>
    <w:semiHidden/>
    <w:rsid w:val="0032580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325802"/>
    <w:rPr>
      <w:rFonts w:eastAsia="Times New Roman"/>
      <w:color w:val="000000"/>
      <w:lang w:val="ru-RU" w:eastAsia="en-US"/>
    </w:rPr>
  </w:style>
  <w:style w:type="character" w:styleId="a8">
    <w:name w:val="footnote reference"/>
    <w:uiPriority w:val="99"/>
    <w:semiHidden/>
    <w:rsid w:val="00325802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32580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325802"/>
    <w:rPr>
      <w:vertAlign w:val="superscript"/>
    </w:rPr>
  </w:style>
  <w:style w:type="character" w:styleId="ad">
    <w:name w:val="page number"/>
    <w:uiPriority w:val="99"/>
    <w:rsid w:val="00325802"/>
    <w:rPr>
      <w:rFonts w:ascii="Times New Roman" w:hAnsi="Times New Roman" w:cs="Times New Roman"/>
      <w:sz w:val="28"/>
      <w:szCs w:val="28"/>
    </w:rPr>
  </w:style>
  <w:style w:type="paragraph" w:styleId="ae">
    <w:name w:val="Document Map"/>
    <w:basedOn w:val="a2"/>
    <w:uiPriority w:val="99"/>
    <w:rsid w:val="00130E4B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f">
    <w:name w:val="footer"/>
    <w:basedOn w:val="a2"/>
    <w:link w:val="af0"/>
    <w:uiPriority w:val="99"/>
    <w:semiHidden/>
    <w:rsid w:val="00325802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325802"/>
    <w:rPr>
      <w:sz w:val="28"/>
      <w:szCs w:val="28"/>
      <w:lang w:val="ru-RU" w:eastAsia="ru-RU"/>
    </w:rPr>
  </w:style>
  <w:style w:type="paragraph" w:styleId="af1">
    <w:name w:val="List Paragraph"/>
    <w:basedOn w:val="a2"/>
    <w:uiPriority w:val="99"/>
    <w:qFormat/>
    <w:rsid w:val="003B0665"/>
    <w:pPr>
      <w:ind w:left="720" w:firstLine="709"/>
    </w:pPr>
    <w:rPr>
      <w:lang w:eastAsia="en-US"/>
    </w:rPr>
  </w:style>
  <w:style w:type="character" w:customStyle="1" w:styleId="12">
    <w:name w:val="Текст Знак1"/>
    <w:link w:val="af2"/>
    <w:uiPriority w:val="99"/>
    <w:locked/>
    <w:rsid w:val="00325802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3258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3"/>
    <w:uiPriority w:val="99"/>
    <w:rsid w:val="00325802"/>
    <w:pPr>
      <w:ind w:firstLine="709"/>
    </w:pPr>
    <w:rPr>
      <w:lang w:eastAsia="en-US"/>
    </w:rPr>
  </w:style>
  <w:style w:type="character" w:customStyle="1" w:styleId="af3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32580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32580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6"/>
    <w:uiPriority w:val="99"/>
    <w:rsid w:val="003258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32580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af2">
    <w:name w:val="Plain Text"/>
    <w:basedOn w:val="a2"/>
    <w:link w:val="12"/>
    <w:uiPriority w:val="99"/>
    <w:rsid w:val="0032580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325802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325802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25802"/>
    <w:pPr>
      <w:numPr>
        <w:numId w:val="10"/>
      </w:numPr>
    </w:pPr>
  </w:style>
  <w:style w:type="paragraph" w:customStyle="1" w:styleId="af9">
    <w:name w:val="литера"/>
    <w:uiPriority w:val="99"/>
    <w:rsid w:val="0032580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325802"/>
    <w:rPr>
      <w:sz w:val="28"/>
      <w:szCs w:val="28"/>
    </w:rPr>
  </w:style>
  <w:style w:type="paragraph" w:styleId="afb">
    <w:name w:val="Normal (Web)"/>
    <w:basedOn w:val="a2"/>
    <w:uiPriority w:val="99"/>
    <w:rsid w:val="0032580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325802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325802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32580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32580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2580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25802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2580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2580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3258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2580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5802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5802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258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258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258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5802"/>
    <w:rPr>
      <w:i/>
      <w:iCs/>
    </w:rPr>
  </w:style>
  <w:style w:type="paragraph" w:customStyle="1" w:styleId="aff">
    <w:name w:val="ТАБЛИЦА"/>
    <w:next w:val="a2"/>
    <w:autoRedefine/>
    <w:uiPriority w:val="99"/>
    <w:rsid w:val="0032580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325802"/>
  </w:style>
  <w:style w:type="paragraph" w:customStyle="1" w:styleId="aff0">
    <w:name w:val="Стиль ТАБЛИЦА + Междустр.интервал:  полуторный"/>
    <w:basedOn w:val="aff"/>
    <w:uiPriority w:val="99"/>
    <w:rsid w:val="00325802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325802"/>
  </w:style>
  <w:style w:type="table" w:customStyle="1" w:styleId="15">
    <w:name w:val="Стиль таблицы1"/>
    <w:basedOn w:val="a4"/>
    <w:uiPriority w:val="99"/>
    <w:rsid w:val="003258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25802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325802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32580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35657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</dc:creator>
  <cp:keywords/>
  <dc:description/>
  <cp:lastModifiedBy>admin</cp:lastModifiedBy>
  <cp:revision>2</cp:revision>
  <dcterms:created xsi:type="dcterms:W3CDTF">2014-03-13T08:43:00Z</dcterms:created>
  <dcterms:modified xsi:type="dcterms:W3CDTF">2014-03-13T08:43:00Z</dcterms:modified>
</cp:coreProperties>
</file>