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FF0BCA" w:rsidRDefault="00FF0BCA" w:rsidP="00FF0BCA">
      <w:pPr>
        <w:widowControl/>
        <w:snapToGrid/>
        <w:spacing w:line="360" w:lineRule="auto"/>
        <w:ind w:firstLine="709"/>
        <w:jc w:val="both"/>
        <w:rPr>
          <w:color w:val="000000"/>
          <w:kern w:val="28"/>
          <w:sz w:val="28"/>
          <w:szCs w:val="28"/>
        </w:rPr>
      </w:pPr>
    </w:p>
    <w:p w:rsidR="009E74D2" w:rsidRPr="00FF0BCA" w:rsidRDefault="009E74D2" w:rsidP="00FF0BCA">
      <w:pPr>
        <w:widowControl/>
        <w:snapToGrid/>
        <w:spacing w:line="360" w:lineRule="auto"/>
        <w:ind w:firstLine="709"/>
        <w:jc w:val="center"/>
        <w:rPr>
          <w:b/>
          <w:bCs/>
          <w:color w:val="000000"/>
          <w:kern w:val="28"/>
          <w:sz w:val="28"/>
          <w:szCs w:val="28"/>
        </w:rPr>
      </w:pPr>
      <w:r w:rsidRPr="00FF0BCA">
        <w:rPr>
          <w:b/>
          <w:bCs/>
          <w:color w:val="000000"/>
          <w:kern w:val="28"/>
          <w:sz w:val="28"/>
          <w:szCs w:val="28"/>
        </w:rPr>
        <w:t xml:space="preserve">Военные суды в </w:t>
      </w:r>
      <w:r w:rsidR="00093259" w:rsidRPr="00FF0BCA">
        <w:rPr>
          <w:b/>
          <w:bCs/>
          <w:color w:val="000000"/>
          <w:kern w:val="28"/>
          <w:sz w:val="28"/>
          <w:szCs w:val="28"/>
        </w:rPr>
        <w:t>Вооруженных Силах</w:t>
      </w:r>
      <w:r w:rsidRPr="00FF0BCA">
        <w:rPr>
          <w:b/>
          <w:bCs/>
          <w:color w:val="000000"/>
          <w:kern w:val="28"/>
          <w:sz w:val="28"/>
          <w:szCs w:val="28"/>
        </w:rPr>
        <w:t>: их организация, состав, система и полномочия</w:t>
      </w:r>
    </w:p>
    <w:p w:rsidR="006257D3" w:rsidRPr="00C62B04" w:rsidRDefault="006257D3" w:rsidP="00C62B04">
      <w:pPr>
        <w:widowControl/>
        <w:snapToGrid/>
        <w:spacing w:line="360" w:lineRule="auto"/>
        <w:ind w:firstLine="709"/>
        <w:jc w:val="center"/>
        <w:rPr>
          <w:b/>
          <w:bCs/>
          <w:color w:val="000000"/>
          <w:kern w:val="28"/>
          <w:sz w:val="28"/>
          <w:szCs w:val="28"/>
        </w:rPr>
      </w:pPr>
      <w:r w:rsidRPr="00FF0BCA">
        <w:rPr>
          <w:color w:val="000000"/>
          <w:kern w:val="28"/>
          <w:sz w:val="28"/>
          <w:szCs w:val="28"/>
        </w:rPr>
        <w:br w:type="page"/>
      </w:r>
      <w:r w:rsidRPr="00C62B04">
        <w:rPr>
          <w:b/>
          <w:bCs/>
          <w:color w:val="000000"/>
          <w:kern w:val="28"/>
          <w:sz w:val="28"/>
          <w:szCs w:val="28"/>
        </w:rPr>
        <w:t>СОДЕРЖАНИЕ</w:t>
      </w:r>
    </w:p>
    <w:p w:rsidR="006257D3" w:rsidRPr="00FF0BCA" w:rsidRDefault="006257D3" w:rsidP="00FF0BCA">
      <w:pPr>
        <w:widowControl/>
        <w:snapToGrid/>
        <w:spacing w:line="360" w:lineRule="auto"/>
        <w:ind w:firstLine="709"/>
        <w:jc w:val="both"/>
        <w:rPr>
          <w:color w:val="000000"/>
          <w:kern w:val="28"/>
          <w:sz w:val="28"/>
          <w:szCs w:val="28"/>
        </w:rPr>
      </w:pPr>
    </w:p>
    <w:p w:rsidR="006257D3" w:rsidRPr="00FF0BCA" w:rsidRDefault="006257D3" w:rsidP="00C62B04">
      <w:pPr>
        <w:snapToGrid/>
        <w:spacing w:line="360" w:lineRule="auto"/>
        <w:rPr>
          <w:color w:val="000000"/>
          <w:kern w:val="28"/>
          <w:sz w:val="28"/>
          <w:szCs w:val="28"/>
        </w:rPr>
      </w:pPr>
      <w:r w:rsidRPr="00FF0BCA">
        <w:rPr>
          <w:color w:val="000000"/>
          <w:kern w:val="28"/>
          <w:sz w:val="28"/>
          <w:szCs w:val="28"/>
        </w:rPr>
        <w:t>ВВЕДЕНИЕ</w:t>
      </w:r>
    </w:p>
    <w:p w:rsidR="006257D3" w:rsidRPr="00FF0BCA" w:rsidRDefault="006257D3" w:rsidP="00C62B04">
      <w:pPr>
        <w:snapToGrid/>
        <w:spacing w:line="360" w:lineRule="auto"/>
        <w:rPr>
          <w:color w:val="000000"/>
          <w:kern w:val="28"/>
          <w:sz w:val="28"/>
          <w:szCs w:val="28"/>
        </w:rPr>
      </w:pPr>
      <w:r w:rsidRPr="00FF0BCA">
        <w:rPr>
          <w:color w:val="000000"/>
          <w:kern w:val="28"/>
          <w:sz w:val="28"/>
          <w:szCs w:val="28"/>
        </w:rPr>
        <w:t>1. ОБЩАЯ ХАР</w:t>
      </w:r>
      <w:r w:rsidR="00D276A3" w:rsidRPr="00FF0BCA">
        <w:rPr>
          <w:color w:val="000000"/>
          <w:kern w:val="28"/>
          <w:sz w:val="28"/>
          <w:szCs w:val="28"/>
        </w:rPr>
        <w:t>АКТЕРИСТИКА СУДЕБНОЙ ВЛАСТИ</w:t>
      </w:r>
    </w:p>
    <w:p w:rsidR="006802FC" w:rsidRPr="00FF0BCA" w:rsidRDefault="006802FC" w:rsidP="00C62B04">
      <w:pPr>
        <w:snapToGrid/>
        <w:spacing w:line="360" w:lineRule="auto"/>
        <w:rPr>
          <w:color w:val="000000"/>
          <w:kern w:val="28"/>
          <w:sz w:val="28"/>
          <w:szCs w:val="28"/>
        </w:rPr>
      </w:pPr>
      <w:r w:rsidRPr="00FF0BCA">
        <w:rPr>
          <w:color w:val="000000"/>
          <w:kern w:val="28"/>
          <w:sz w:val="28"/>
          <w:szCs w:val="28"/>
        </w:rPr>
        <w:t>2. ПОНЯТИЕ И ПОЛНОМОЧИЯ ВОЕННЫХ СУДОВ</w:t>
      </w:r>
    </w:p>
    <w:p w:rsidR="006802FC" w:rsidRPr="00FF0BCA" w:rsidRDefault="006802FC" w:rsidP="00C62B04">
      <w:pPr>
        <w:snapToGrid/>
        <w:spacing w:line="360" w:lineRule="auto"/>
        <w:rPr>
          <w:color w:val="000000"/>
          <w:kern w:val="28"/>
          <w:sz w:val="28"/>
          <w:szCs w:val="28"/>
        </w:rPr>
      </w:pPr>
      <w:r w:rsidRPr="00FF0BCA">
        <w:rPr>
          <w:color w:val="000000"/>
          <w:kern w:val="28"/>
          <w:sz w:val="28"/>
          <w:szCs w:val="28"/>
        </w:rPr>
        <w:t>3. БЕЛОРУССКИЙ ВОЕННЫЙ СУД</w:t>
      </w:r>
    </w:p>
    <w:p w:rsidR="006257D3" w:rsidRPr="00FF0BCA" w:rsidRDefault="006257D3" w:rsidP="00C62B04">
      <w:pPr>
        <w:snapToGrid/>
        <w:spacing w:line="360" w:lineRule="auto"/>
        <w:rPr>
          <w:color w:val="000000"/>
          <w:kern w:val="28"/>
          <w:sz w:val="28"/>
          <w:szCs w:val="28"/>
        </w:rPr>
      </w:pPr>
      <w:r w:rsidRPr="00FF0BCA">
        <w:rPr>
          <w:color w:val="000000"/>
          <w:kern w:val="28"/>
          <w:sz w:val="28"/>
          <w:szCs w:val="28"/>
        </w:rPr>
        <w:t>ЗАКЛЮЧЕНИЕ</w:t>
      </w:r>
    </w:p>
    <w:p w:rsidR="006257D3" w:rsidRPr="00FF0BCA" w:rsidRDefault="006257D3" w:rsidP="00C62B04">
      <w:pPr>
        <w:snapToGrid/>
        <w:spacing w:line="360" w:lineRule="auto"/>
        <w:rPr>
          <w:color w:val="000000"/>
          <w:kern w:val="28"/>
          <w:sz w:val="28"/>
          <w:szCs w:val="28"/>
        </w:rPr>
      </w:pPr>
      <w:r w:rsidRPr="00FF0BCA">
        <w:rPr>
          <w:color w:val="000000"/>
          <w:kern w:val="28"/>
          <w:sz w:val="28"/>
          <w:szCs w:val="28"/>
        </w:rPr>
        <w:t>СПИСОК ИСПОЛЬЗОВАННЫХ ИСТОЧНИКОВ</w:t>
      </w:r>
    </w:p>
    <w:p w:rsidR="006257D3" w:rsidRPr="00FF0BCA" w:rsidRDefault="006257D3" w:rsidP="00FF0BCA">
      <w:pPr>
        <w:widowControl/>
        <w:snapToGrid/>
        <w:spacing w:line="360" w:lineRule="auto"/>
        <w:ind w:firstLine="709"/>
        <w:jc w:val="both"/>
        <w:rPr>
          <w:color w:val="000000"/>
          <w:kern w:val="28"/>
          <w:sz w:val="28"/>
          <w:szCs w:val="28"/>
        </w:rPr>
      </w:pPr>
    </w:p>
    <w:p w:rsidR="006257D3" w:rsidRPr="0038171F" w:rsidRDefault="006257D3" w:rsidP="00FF0BCA">
      <w:pPr>
        <w:widowControl/>
        <w:snapToGrid/>
        <w:spacing w:line="360" w:lineRule="auto"/>
        <w:ind w:firstLine="709"/>
        <w:jc w:val="both"/>
        <w:rPr>
          <w:b/>
          <w:bCs/>
          <w:color w:val="000000"/>
          <w:kern w:val="28"/>
          <w:sz w:val="28"/>
          <w:szCs w:val="28"/>
        </w:rPr>
      </w:pPr>
      <w:r w:rsidRPr="00FF0BCA">
        <w:rPr>
          <w:color w:val="000000"/>
          <w:kern w:val="28"/>
          <w:sz w:val="28"/>
          <w:szCs w:val="28"/>
        </w:rPr>
        <w:br w:type="page"/>
      </w:r>
      <w:r w:rsidRPr="0038171F">
        <w:rPr>
          <w:b/>
          <w:bCs/>
          <w:color w:val="000000"/>
          <w:kern w:val="28"/>
          <w:sz w:val="28"/>
          <w:szCs w:val="28"/>
        </w:rPr>
        <w:t>ВВЕДЕНИЕ</w:t>
      </w:r>
    </w:p>
    <w:p w:rsidR="006257D3" w:rsidRPr="00FF0BCA" w:rsidRDefault="006257D3" w:rsidP="00FF0BCA">
      <w:pPr>
        <w:widowControl/>
        <w:snapToGrid/>
        <w:spacing w:line="360" w:lineRule="auto"/>
        <w:ind w:firstLine="709"/>
        <w:jc w:val="both"/>
        <w:rPr>
          <w:color w:val="000000"/>
          <w:kern w:val="28"/>
          <w:sz w:val="28"/>
          <w:szCs w:val="28"/>
        </w:rPr>
      </w:pPr>
    </w:p>
    <w:p w:rsidR="00E54B68" w:rsidRPr="00FF0BCA" w:rsidRDefault="006257D3" w:rsidP="00FF0BCA">
      <w:pPr>
        <w:widowControl/>
        <w:snapToGrid/>
        <w:spacing w:line="360" w:lineRule="auto"/>
        <w:ind w:firstLine="709"/>
        <w:jc w:val="both"/>
        <w:rPr>
          <w:color w:val="000000"/>
          <w:kern w:val="28"/>
          <w:sz w:val="28"/>
          <w:szCs w:val="28"/>
        </w:rPr>
      </w:pPr>
      <w:r w:rsidRPr="00FF0BCA">
        <w:rPr>
          <w:color w:val="000000"/>
          <w:kern w:val="28"/>
          <w:sz w:val="28"/>
          <w:szCs w:val="28"/>
        </w:rPr>
        <w:t>Актуальность темы курсовой работы. Вопрос о судебной власти, ее характерных чертах и назначении издавна привлекал внимание мыслителей. В советский период эта тема была предана забвению. Более того, сам термин «судебная власть» постепенно исчез из лексикона, так как советская юридическая доктрина решительно отвергала теорию разделения властей. Между тем разделение властей признается величайшей государственно-правовой доктриной, история которой, как утверждают некоторые исследователи, начинается с библейских времен. Теория разделения властей лежит в основе западных концепций правового государства. Еще античные мыслители - Платон, Аристотель высказывали в своих работах подобные идеи. Одним из первых выдвинул идею разделения властей на исполнительную, законодательную и судебную с целью гарантии законности и предупреждения возможных злоупотреблений в государстве Д. Мильберн (1614-1657 гг.). Традиционно основоположниками «классического» варианта теории разделения властей в юридической литературе называют Дж. Локка и Ш. Монтескье. Однако Дж. Локк, не выделяя отдельно судебную власть и разделяя власти лишь на законодательную, исполнительную и федеративную, подчинил все власти законодательным органам, поскольку, «тот выше, кто может подписывать законы». Судебную власть Локк считал элементом исполнительной власти. 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Советский тоталитарный режим не устраивала эта теория. В годы правления командно-административной системы суд был превращен в рядовое государственное учреждение, в обычный орган государственной власти, служил проводником партийно-государственной политики, нередко использовался для расправы с политической оппозицией, инакомыслящими. Возвращение к этому понятию в наши дни обусловлено социально-экономическими и политическими изменениями в обществе, строительством правового государства, которое немыслимо без независимой судебной власти, обеспечивающей верховенство закона, противостоящей административному произволу и правовому нигилизму. 29.06.2006 принят Кодекс Республики Беларусь о судоустройстве и статусе судей. Принятие Кодекса завершило кодификацию законодательства о судоустройстве и статусе судей. Полностью или частично в Кодекс вошли положения таких норм, как Закон Республики Беларусь от 13.01.1995 "О судоустройстве и статусе судей в Республике Беларусь", законодательство Республики Беларусь о хозяйственных судах, Закон Республики Беларусь от 30.03.1994 "О Конституционном Суде Республики Беларусь" и иные законодательные акты - указы и декреты Президента Республики Беларусь. Кодекс вступил в силу 12.01.2007. В отличие от Закона Республики Беларусь "О судоустройстве и статусе судей в Республике Беларусь", который выступал основополагающим актом организации судебной системы республики, в Кодексе закреплено единство судебной системы. Кодексом установлено, что судебная власть в стране осуществляется посредством конституционного, гражданского, уголовного, хозяйственного и административного судопроизводства. Таким образом, перед нами предстал единый, комплексный акт о судебной системе Республики Беларусь. Особое внимание следует обратить на то, что в Кодекс введены нормы, регламентирующие деятельность Конституционного Суда Республики Беларусь. Последний определен как орган судебного контроля за конституционностью нормативных правовых актов в государстве, осуществляющий судебную власть посредством конституционного судопроизводства. Согласно Кодексу обращения граждан, направленные непосредственно в Конституционный Суд Республики Беларусь, рассматриваются им в порядке, установленном Законом Республики Беларусь от 06.06.1996 "Об обращениях граждан". Таким образом, Кодекс юридически закрепил еще одну форму работы Конституционного Суда Республики Беларусь с гражданами, которую тот фактически осуществлял. Кодексом введено дополнительное, по отношению к ранее существовавшим, требование к судье Конституционного Суда Республики Беларусь о том, что судьей Конституционного Суда Республики Беларусь может быть назначен (избран) гражданин Республики Беларусь, владеющий белорусским и русским языками. Кроме того, в Кодексе содержатся нормы, которые гарантируют организациям право на судебную защиту их законных интересов.</w:t>
      </w:r>
    </w:p>
    <w:p w:rsidR="006257D3" w:rsidRPr="00FF0BCA" w:rsidRDefault="006257D3" w:rsidP="00FF0BCA">
      <w:pPr>
        <w:widowControl/>
        <w:snapToGrid/>
        <w:spacing w:line="360" w:lineRule="auto"/>
        <w:ind w:firstLine="709"/>
        <w:jc w:val="both"/>
        <w:rPr>
          <w:color w:val="000000"/>
          <w:kern w:val="28"/>
          <w:sz w:val="28"/>
          <w:szCs w:val="28"/>
        </w:rPr>
      </w:pPr>
      <w:r w:rsidRPr="00FF0BCA">
        <w:rPr>
          <w:color w:val="000000"/>
          <w:kern w:val="28"/>
          <w:sz w:val="28"/>
          <w:szCs w:val="28"/>
        </w:rPr>
        <w:t>Тема курсовой работы: «</w:t>
      </w:r>
      <w:r w:rsidR="00E54B68" w:rsidRPr="00FF0BCA">
        <w:rPr>
          <w:color w:val="000000"/>
          <w:kern w:val="28"/>
          <w:sz w:val="28"/>
          <w:szCs w:val="28"/>
        </w:rPr>
        <w:t>Военные суды в вооруженных силах: их организация, состав, система и полномочия</w:t>
      </w:r>
      <w:r w:rsidRPr="00FF0BCA">
        <w:rPr>
          <w:color w:val="000000"/>
          <w:kern w:val="28"/>
          <w:sz w:val="28"/>
          <w:szCs w:val="28"/>
        </w:rPr>
        <w:t>».</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Объектом исследования в курсовой работе является объективная реальность, то есть это те нормативные акты, которые отражают и регулируют статус </w:t>
      </w:r>
      <w:r w:rsidR="00E54B68" w:rsidRPr="00FF0BCA">
        <w:rPr>
          <w:color w:val="000000"/>
          <w:kern w:val="28"/>
          <w:sz w:val="28"/>
          <w:szCs w:val="28"/>
        </w:rPr>
        <w:t>военных судов</w:t>
      </w:r>
      <w:r w:rsidRPr="00FF0BCA">
        <w:rPr>
          <w:color w:val="000000"/>
          <w:kern w:val="28"/>
          <w:sz w:val="28"/>
          <w:szCs w:val="28"/>
        </w:rPr>
        <w:t xml:space="preserve"> в Республике Беларусь.</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Предметом исследования курсовой работы являются </w:t>
      </w:r>
      <w:r w:rsidR="00E54B68" w:rsidRPr="00FF0BCA">
        <w:rPr>
          <w:color w:val="000000"/>
          <w:kern w:val="28"/>
          <w:sz w:val="28"/>
          <w:szCs w:val="28"/>
        </w:rPr>
        <w:t>военные суды Республики Беларусь</w:t>
      </w:r>
      <w:r w:rsidRPr="00FF0BCA">
        <w:rPr>
          <w:color w:val="000000"/>
          <w:kern w:val="28"/>
          <w:sz w:val="28"/>
          <w:szCs w:val="28"/>
        </w:rPr>
        <w:t>.</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Цель исследования состоит в том, чтобы на основе полученных в ходе обучения знаний правильно, объективно, всесторонне раскрыть тему курсовой работы.</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Задачи исследования предопределяются целью исследования и состоят в том, чтобы:</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дать понятие судебной власти;</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 </w:t>
      </w:r>
      <w:r w:rsidR="00830DA0" w:rsidRPr="00FF0BCA">
        <w:rPr>
          <w:color w:val="000000"/>
          <w:kern w:val="28"/>
          <w:sz w:val="28"/>
          <w:szCs w:val="28"/>
        </w:rPr>
        <w:t>рассмотреть понятие и полномочия военных судов</w:t>
      </w:r>
      <w:r w:rsidRPr="00FF0BCA">
        <w:rPr>
          <w:color w:val="000000"/>
          <w:kern w:val="28"/>
          <w:sz w:val="28"/>
          <w:szCs w:val="28"/>
        </w:rPr>
        <w:t>;</w:t>
      </w:r>
    </w:p>
    <w:p w:rsidR="00830DA0"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 изложить </w:t>
      </w:r>
      <w:r w:rsidR="00830DA0" w:rsidRPr="00FF0BCA">
        <w:rPr>
          <w:color w:val="000000"/>
          <w:kern w:val="28"/>
          <w:sz w:val="28"/>
          <w:szCs w:val="28"/>
        </w:rPr>
        <w:t>сущность Белорусского военного суда.</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Характеристика источников для написания курсовой работы. В основу работы положены, во-первых, Конституция Республики Беларусь, Законы Республики Беларусь; во-вторых, специальная юридическая литература. Значительный вклад в разработку вопросов, о </w:t>
      </w:r>
      <w:r w:rsidR="00E54B68" w:rsidRPr="00FF0BCA">
        <w:rPr>
          <w:color w:val="000000"/>
          <w:kern w:val="28"/>
          <w:sz w:val="28"/>
          <w:szCs w:val="28"/>
        </w:rPr>
        <w:t>военных судах</w:t>
      </w:r>
      <w:r w:rsidRPr="00FF0BCA">
        <w:rPr>
          <w:color w:val="000000"/>
          <w:kern w:val="28"/>
          <w:sz w:val="28"/>
          <w:szCs w:val="28"/>
        </w:rPr>
        <w:t xml:space="preserve"> в Республике Беларусь внесли выдающиеся юристы, профессора, с</w:t>
      </w:r>
      <w:r w:rsidR="002F6A37">
        <w:rPr>
          <w:color w:val="000000"/>
          <w:kern w:val="28"/>
          <w:sz w:val="28"/>
          <w:szCs w:val="28"/>
        </w:rPr>
        <w:t>удьи, в частности, профессор И.</w:t>
      </w:r>
      <w:r w:rsidRPr="00FF0BCA">
        <w:rPr>
          <w:color w:val="000000"/>
          <w:kern w:val="28"/>
          <w:sz w:val="28"/>
          <w:szCs w:val="28"/>
        </w:rPr>
        <w:t>И. Мартинович, кандидат юридических наук А.А. Данилевич и другие. 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6257D3" w:rsidRPr="00FF0BCA" w:rsidRDefault="006257D3" w:rsidP="00FF0BCA">
      <w:pPr>
        <w:widowControl/>
        <w:tabs>
          <w:tab w:val="left" w:pos="0"/>
        </w:tabs>
        <w:snapToGrid/>
        <w:spacing w:line="360" w:lineRule="auto"/>
        <w:ind w:firstLine="709"/>
        <w:jc w:val="both"/>
        <w:rPr>
          <w:color w:val="000000"/>
          <w:kern w:val="28"/>
          <w:sz w:val="28"/>
          <w:szCs w:val="28"/>
        </w:rPr>
      </w:pPr>
      <w:r w:rsidRPr="00FF0BCA">
        <w:rPr>
          <w:color w:val="000000"/>
          <w:kern w:val="28"/>
          <w:sz w:val="28"/>
          <w:szCs w:val="28"/>
        </w:rPr>
        <w:t xml:space="preserve">Структура курсовой работы включает: титульный лист, содержание, введение, три раздела с подразделами к ним, заключение, список использованных источников. Курсовая работа выполнена на </w:t>
      </w:r>
      <w:r w:rsidR="00D276A3" w:rsidRPr="00FF0BCA">
        <w:rPr>
          <w:color w:val="000000"/>
          <w:kern w:val="28"/>
          <w:sz w:val="28"/>
          <w:szCs w:val="28"/>
        </w:rPr>
        <w:t>24</w:t>
      </w:r>
      <w:r w:rsidRPr="00FF0BCA">
        <w:rPr>
          <w:color w:val="000000"/>
          <w:kern w:val="28"/>
          <w:sz w:val="28"/>
          <w:szCs w:val="28"/>
        </w:rPr>
        <w:t xml:space="preserve"> листах компьютерного текста.</w:t>
      </w:r>
    </w:p>
    <w:p w:rsidR="006257D3" w:rsidRPr="00FF0BCA" w:rsidRDefault="006257D3" w:rsidP="00FF0BCA">
      <w:pPr>
        <w:widowControl/>
        <w:snapToGrid/>
        <w:spacing w:line="360" w:lineRule="auto"/>
        <w:ind w:firstLine="709"/>
        <w:jc w:val="both"/>
        <w:rPr>
          <w:color w:val="000000"/>
          <w:kern w:val="28"/>
          <w:sz w:val="28"/>
          <w:szCs w:val="28"/>
        </w:rPr>
      </w:pPr>
    </w:p>
    <w:p w:rsidR="006257D3" w:rsidRPr="0038171F" w:rsidRDefault="006257D3" w:rsidP="00FF0BCA">
      <w:pPr>
        <w:widowControl/>
        <w:snapToGrid/>
        <w:spacing w:line="360" w:lineRule="auto"/>
        <w:ind w:firstLine="709"/>
        <w:jc w:val="both"/>
        <w:rPr>
          <w:b/>
          <w:bCs/>
          <w:color w:val="000000"/>
          <w:kern w:val="28"/>
          <w:sz w:val="28"/>
          <w:szCs w:val="28"/>
        </w:rPr>
      </w:pPr>
      <w:r w:rsidRPr="00FF0BCA">
        <w:rPr>
          <w:color w:val="000000"/>
          <w:kern w:val="28"/>
          <w:sz w:val="28"/>
          <w:szCs w:val="28"/>
        </w:rPr>
        <w:br w:type="page"/>
      </w:r>
      <w:r w:rsidRPr="0038171F">
        <w:rPr>
          <w:b/>
          <w:bCs/>
          <w:color w:val="000000"/>
          <w:kern w:val="28"/>
          <w:sz w:val="28"/>
          <w:szCs w:val="28"/>
        </w:rPr>
        <w:t>1. ОБЩАЯ ХАРАКТЕРИСТИКА СУДЕБНОЙ ВЛАСТИ</w:t>
      </w:r>
    </w:p>
    <w:p w:rsidR="006257D3" w:rsidRPr="00FF0BCA" w:rsidRDefault="006257D3" w:rsidP="00FF0BCA">
      <w:pPr>
        <w:widowControl/>
        <w:snapToGrid/>
        <w:spacing w:line="360" w:lineRule="auto"/>
        <w:ind w:firstLine="709"/>
        <w:jc w:val="both"/>
        <w:rPr>
          <w:color w:val="000000"/>
          <w:kern w:val="28"/>
          <w:sz w:val="28"/>
          <w:szCs w:val="28"/>
        </w:rPr>
      </w:pP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Судебная власть есть предоставленные специальным органам государства - судам,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 решений. Судебная власть призвана охранять право, правовые устои государственной и общественной жизни от любых нарушений.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субъективного влияния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[7. с. 67].</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Судебная власть как определенная функция суда обладает рядом основных признаков:</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Судебная власть - вид государственной власти. Она осуществляется государственными органами, выражает государственную волю. В отличие от других видов власти, реально влияющих на жизнь людей, судебная власть - одна из трех ветвей государственной власти, установленная Конституцией и другими законами.</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Судебная власть принадлежит только судам - государственным органам, образуемым в установленном законом порядке, формируемым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Исключительность судебной власти - следующий ее признак. Судебную власть вправе осуществлять только суды. Важнейшая функция судебной власти - осуществление правосудия - по Конституции Республики Беларусь, принадлежит только суду, только суд может признать человека виновным в преступлении и подвергнуть его уголовному наказанию.</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Независимость судебной власти одновременно означает запрет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Самостоятельность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образуют самостоятельную ветвь государственной власти. Обособленность судебной власти означает, что суды образуют систему государственных органов, не входящую в какую-либо другую государственную структуру, систему, не подчиненную при выполнении своих функций кому-либо.</w:t>
      </w:r>
    </w:p>
    <w:p w:rsid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Процессуальный порядок деятельности - важнейший признак судебной власти. Процессуальный порядок определяет только закон. Закон подробно регулирует правила действий суда и принятия им решений при рассмотрении конкретных дел.</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Осуществление полномочий путем судопроизводства - признак судебной власти. Судопроизводство представляет собой деятельность, которая начинается при наличии предусмотренных законом оснований и поводов. Эта деятельность развивается в последовательности, установленной процессуальным законом и протекает в процессуальных формах.</w:t>
      </w:r>
    </w:p>
    <w:p w:rsidR="006257D3" w:rsidRPr="00FF0BCA" w:rsidRDefault="006257D3" w:rsidP="00FF0BCA">
      <w:pPr>
        <w:widowControl/>
        <w:spacing w:line="360" w:lineRule="auto"/>
        <w:ind w:firstLine="709"/>
        <w:jc w:val="both"/>
        <w:rPr>
          <w:color w:val="000000"/>
          <w:kern w:val="28"/>
          <w:sz w:val="28"/>
          <w:szCs w:val="28"/>
        </w:rPr>
      </w:pPr>
      <w:r w:rsidRPr="00FF0BCA">
        <w:rPr>
          <w:color w:val="000000"/>
          <w:kern w:val="28"/>
          <w:sz w:val="28"/>
          <w:szCs w:val="28"/>
        </w:rPr>
        <w:t>Подзаконность судебной власти означает, что компетенция судов, их полномочия определяются Конституцией Республики Беларусь и другими законами. Законодательные органы, законодательная власть не вправе вмешиваться в производство по конкретным делам. Но созданные ею законы должны неукоснительно соблюдаться судами.</w:t>
      </w:r>
    </w:p>
    <w:p w:rsidR="001C4050" w:rsidRPr="0038171F" w:rsidRDefault="00991B6F" w:rsidP="00FF0BCA">
      <w:pPr>
        <w:widowControl/>
        <w:snapToGrid/>
        <w:spacing w:line="360" w:lineRule="auto"/>
        <w:ind w:firstLine="709"/>
        <w:jc w:val="both"/>
        <w:rPr>
          <w:b/>
          <w:bCs/>
          <w:color w:val="000000"/>
          <w:kern w:val="28"/>
          <w:sz w:val="28"/>
          <w:szCs w:val="28"/>
        </w:rPr>
      </w:pPr>
      <w:r w:rsidRPr="00FF0BCA">
        <w:rPr>
          <w:color w:val="000000"/>
          <w:kern w:val="28"/>
          <w:sz w:val="28"/>
          <w:szCs w:val="28"/>
        </w:rPr>
        <w:br w:type="page"/>
      </w:r>
      <w:r w:rsidR="006802FC" w:rsidRPr="0038171F">
        <w:rPr>
          <w:b/>
          <w:bCs/>
          <w:color w:val="000000"/>
          <w:kern w:val="28"/>
          <w:sz w:val="28"/>
          <w:szCs w:val="28"/>
        </w:rPr>
        <w:t>2. ПОНЯТИЕ И ПОЛНОМОЧИЯ ВОЕННЫХ СУДОВ</w:t>
      </w:r>
    </w:p>
    <w:p w:rsidR="006802FC" w:rsidRPr="00FF0BCA" w:rsidRDefault="006802FC" w:rsidP="00FF0BCA">
      <w:pPr>
        <w:widowControl/>
        <w:snapToGrid/>
        <w:spacing w:line="360" w:lineRule="auto"/>
        <w:ind w:firstLine="709"/>
        <w:jc w:val="both"/>
        <w:rPr>
          <w:color w:val="000000"/>
          <w:kern w:val="28"/>
          <w:sz w:val="28"/>
          <w:szCs w:val="28"/>
        </w:rPr>
      </w:pPr>
    </w:p>
    <w:p w:rsidR="006802FC" w:rsidRPr="00FF0BCA" w:rsidRDefault="006802FC"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Систему общих судов составляют:</w:t>
      </w:r>
    </w:p>
    <w:p w:rsidR="006802FC" w:rsidRPr="00FF0BCA" w:rsidRDefault="006802FC"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районные (городские) суды, межгарнизонные военные суды;</w:t>
      </w:r>
    </w:p>
    <w:p w:rsidR="006802FC" w:rsidRPr="00FF0BCA" w:rsidRDefault="006802FC"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областные (Минский городской), Белорусский военный суды;</w:t>
      </w:r>
    </w:p>
    <w:p w:rsidR="006802FC" w:rsidRPr="00FF0BCA" w:rsidRDefault="006802FC"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Верховный Суд Республики Беларусь.</w:t>
      </w:r>
    </w:p>
    <w:p w:rsidR="006802FC" w:rsidRPr="00FF0BCA" w:rsidRDefault="006802FC"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В системе общих судов могут создаваться специализированные суды: по делам несовершеннолетних, семейные, административные и др.</w:t>
      </w:r>
    </w:p>
    <w:p w:rsidR="001C4050" w:rsidRPr="00FF0BCA" w:rsidRDefault="001C4050" w:rsidP="00FF0BCA">
      <w:pPr>
        <w:widowControl/>
        <w:snapToGrid/>
        <w:spacing w:line="360" w:lineRule="auto"/>
        <w:ind w:firstLine="709"/>
        <w:jc w:val="both"/>
        <w:rPr>
          <w:color w:val="000000"/>
          <w:kern w:val="28"/>
          <w:sz w:val="28"/>
          <w:szCs w:val="28"/>
        </w:rPr>
      </w:pPr>
      <w:r w:rsidRPr="00FF0BCA">
        <w:rPr>
          <w:color w:val="000000"/>
          <w:kern w:val="28"/>
          <w:sz w:val="28"/>
          <w:szCs w:val="28"/>
        </w:rPr>
        <w:t>Военные суды представляют собой первые специализированные органы правосудия в белорусской судебной системе. Своеобразие их правового статуса заключается в следующем: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военные суды — часть системы общих судов и на них в полной мере распространяются конституционные нормы об основах судебной власти, законодательство о судоустройстве и статусе судей, Уголовно-процессуальный и Гражданский процессуальный кодексы, разъяснения Пленума Верховного Суда Республики Беларусь;</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наряду с осуществлением общих для всех органов правосудия задач на военные суды возложено выполнение ряда специфических функций. Они призваны вести борьбу с посягательствами на безопасность Республики Беларусь, боеспособность и боеготовность Вооруженных Сил, с нарушениями воинской дисциплины и установленного порядка несения службы;</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система военных судов не соответствует административно-территориальному делению государства, а построена с учетом структуры и организации Вооруженных Сил. Она состоит из трех звеньев: межгарнизонных военных судов, Белорусского военного суда и Военной коллегии Верховного Суда;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обладают определенной автономией по отношению к судам общей юрисдикции (районным, городским), между ними отсутствуют организационные и процессуальные связи. Эти две самостоятельные, обособленные подсистемы общих судов соприкасаются лишь в Верховном Суде — общем для них высшем судебном органе;</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рассматривают дела в отношении узкого круга субъектов — лиц, на которых распространяется статус военнослужащих. Это дела обо всех преступлениях, совершенных указанной категорией граждан, а также гражданские дела по искам, возникающим из отношений военной службы.</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Надзор за судебной деятельностью военных судов осуществляет Верховный Суд Республики Беларусь. Финансирование их деятельности, обеспечение транспортными средствами, связью, оружием, охраной, служебными и жилыми помещениями осуществляется Министерством обороны за счет средств республиканского бюджета</w:t>
      </w:r>
      <w:r w:rsidR="00830DA0" w:rsidRPr="00FF0BCA">
        <w:rPr>
          <w:color w:val="000000"/>
          <w:kern w:val="28"/>
          <w:sz w:val="28"/>
          <w:szCs w:val="28"/>
        </w:rPr>
        <w:t xml:space="preserve"> [11. с. 43].</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Подсудность военных судов. Уголовные дела могут быть предметом рассмотрения военных судов, если на обвиняемого в совершении преступления распространяется статус военнослужащего). Военнослужащими являются граждане Республики Беларусь, состоящие на военной службе в Вооруженных Силах, пограничных, внутренних и иных войсках, воинских формированиях, перечень которых утверждается Президентом Республики Беларусь.</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Статус военнослужащих приобретается гражданами Республики Беларусь со дня определения (призыва, поступления) на военную службу и утрачивается со дня исключения из списков воинской части в связи с увольнением с военной службы (ст. 1 и 2 Закона «О статусе военнослужащих»).</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Статус военнослужащих распространяется на: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офицеров, прапорщиков, мичманов, военнослужащих, проходящих службу по контракту на должностях сержантов, старшин и рядовых, курсантов и слушателей военно-учебных заведений, сержантов, старшин, солдат и матросов срочной службы, проходящих ее в Вооруженных Силах, внутренних и пограничных войсках, Комитете государственной безопасности и в гражданской обороне, иных военных формированиях, создаваемых в соответствии с действующим законодательством;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военнообязанных, призванных на сборы.</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Лицо, не обладающее указанным статусом, может предстать перед военным судом в качестве подсудимого лишь в следующих случаях: когда хотя бы один из его соучастников в совершении преступления является военнослужащим; когда он совершил преступления, будучи военнослужащим, а к моменту рассмотрения дела в суде уволен с военной службы; когда хотя бы одно из совершенных им преступлений подсудно военному суду (ст. 270 УПК).</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К исключительной подсудности военных судов относятся уголовные дела о преступлениях против военной службы. Это уклонение от призыва на военную службу, явки на сборы, от воинского учета, самовольное оставление части или места службы, дезертирство и другие. Уголовные дела о преступлениях рассматриваются военным судьей единолично, если мера наказания за их совершение не превышает десяти лет лишения свободы. Во всех остальных случаях дело должно рассматриваться коллегиальным составом суда: военным судьей и двумя народными заседателями. Если соучастником военнослужащего являлся несовершеннолетний, то уголовное дело также должно рассматриваться коллегиальным составом суда [5. с. 87].</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Как и районные (городские) суды, межгарнизонные военные суды разрешают жалобы участников процесса на задержание, заключение под стражу, продление срока содержания под стражей, прекращение дела и принудительное помещение в психиатрическое (психоневрологическое) учреждение. Этим занимается военный судья единолично.</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Военные суды рассматривают гражданские дела по искам, возникающим из отношений военной службы: о переводах, возмещении материального ущерба, предос</w:t>
      </w:r>
      <w:r w:rsidRPr="00FF0BCA">
        <w:rPr>
          <w:noProof/>
          <w:color w:val="000000"/>
          <w:kern w:val="28"/>
          <w:sz w:val="28"/>
          <w:szCs w:val="28"/>
        </w:rPr>
        <w:t>тавлении</w:t>
      </w:r>
      <w:r w:rsidRPr="00FF0BCA">
        <w:rPr>
          <w:color w:val="000000"/>
          <w:kern w:val="28"/>
          <w:sz w:val="28"/>
          <w:szCs w:val="28"/>
        </w:rPr>
        <w:t xml:space="preserve"> отпуска, по жалобам военнослужащих на неправомерные действия должностных лиц и органов военного управления, ущемляющие их права и личное достоинство, а также другие дела, связанные с прохождением военной службы (ст. 43 ГПК).</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Пленум Верховного Суда Республики Беларусь в постановлении от 18 декабря 1992г. № 15 «О судебной защите военнослужащих от неправомерных действий органов военного управления и воинских должностных лиц» дал разъяснение, касающееся подсудности гражданских дел военным судам. Это дела по жалобам: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необоснованной задержке в присвоении очередного воинского звания;</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незаконном снижении или лишении воинского звания в дисциплинарном порядке;</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об отказе в переводе по службе в другую местность по состоянию здоровья военнослужащего или членов его семьи, а также по иным семейным обстоятельствам;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необоснованном понижении в должности;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об отказе в увольнении с военной службы при наличии оснований, предусмотренных законами и иными нормативными актами;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возложении на военнослужащих обязанностей, не предусмотренных законодательством, положениями о прохождении службы и воинскими уставами;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незаконном возложении материальной ответственности;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xml:space="preserve">- по другим вопросам, возникающим при прохождении военной службы и касающимся установленных законами дополнительных прав и преимуществ военнослужащих (отказ в постановке на учет нуждающихся в улучшении жилищных условий, снятие с учета, перенос очереди на получение жилого помещения и др.) утратил силу постановлением Верховного Ссуда Республики Беларусь от 17.12.2002г. №10 </w:t>
      </w:r>
      <w:bookmarkStart w:id="0" w:name="RichViewCheckpoint0"/>
      <w:bookmarkEnd w:id="0"/>
      <w:r w:rsidRPr="00FF0BCA">
        <w:rPr>
          <w:color w:val="000000"/>
          <w:kern w:val="28"/>
          <w:sz w:val="28"/>
          <w:szCs w:val="28"/>
        </w:rPr>
        <w:t>«О применении судами процессуального законодательства, регулирующего особенности рассмотрения жалоб на ущемляющие права граждан действия (бездействие) государственных органов, юридических лиц, иных организаций и должностных лиц».</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 всех случаях неправомерными, ущемляющими права военнослужащих признаются такие действия органов военного управления и воинских должностных лиц, в результате которых военнослужащий незаконно лишен возможности полностью или частично осуществить право, предоставленное ему законом или иным нормативным актом, на военнослужащего незаконно возложена какая-либо обязанность. Жалобы военнослужащих рассматривает судья межгарнизонного военного суда единолично в порядке, установленном ГПК для дел, возникающих из административно-правовых отношений.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Не подлежат обжалованию в суд действия органов управления и воинских должностных лиц, которые совершаются ими в сфере управления войсками (о передислокации войск, проведении учений), а также в организации боевого дежурства, несении караульной службы и т.п.</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Межгарнизонные военные суды рассматривают следующие заявления военнослужащих:</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восстановлении на военной службе в случае незаконного увольнения;</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восстановлении в прежней должности в случае незаконного перевода или понижения в должности;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об отмене дисциплинарных взысканий;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взыскании страховых сумм при наступлении инвалидности и увечья, полученных при исполнении обязанностей военной службы;</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возмещении вреда, причиненного увечьем либо иным повреждением здоровья, связанным с исполнением воинских обязанностей;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 взыскании денежного обеспечения или иных видов довольствия, а также средств за неиспользованное са</w:t>
      </w:r>
      <w:r w:rsidRPr="00FF0BCA">
        <w:rPr>
          <w:noProof/>
          <w:color w:val="000000"/>
          <w:kern w:val="28"/>
          <w:sz w:val="28"/>
          <w:szCs w:val="28"/>
        </w:rPr>
        <w:t>наторно-курортное</w:t>
      </w:r>
      <w:r w:rsidRPr="00FF0BCA">
        <w:rPr>
          <w:color w:val="000000"/>
          <w:kern w:val="28"/>
          <w:sz w:val="28"/>
          <w:szCs w:val="28"/>
        </w:rPr>
        <w:t xml:space="preserve"> лечение, расходов по проезду на транспорте и другие требования имущественного характера.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xml:space="preserve">Указанные категории гражданских дел разрешаются судьей единолично, но по правилам искового производства, регламентированного в разделе </w:t>
      </w:r>
      <w:r w:rsidRPr="00FF0BCA">
        <w:rPr>
          <w:color w:val="000000"/>
          <w:kern w:val="28"/>
          <w:sz w:val="28"/>
          <w:szCs w:val="28"/>
          <w:lang w:val="en-US"/>
        </w:rPr>
        <w:t>VI</w:t>
      </w:r>
      <w:r w:rsidRPr="00FF0BCA">
        <w:rPr>
          <w:color w:val="000000"/>
          <w:kern w:val="28"/>
          <w:sz w:val="28"/>
          <w:szCs w:val="28"/>
        </w:rPr>
        <w:t xml:space="preserve"> ГПК. Жалобы военнослужащих и членов их семей на неправомерные действия органов государственного управления, общественных объединений и должностных лиц, а также дела искового производства, не вытекающие из воинских правоотношений этих лиц, разрешаются районными (городскими) судами. В отличие от судов общей юрисдикции военные суды не вправе рассматривать дела об административных правонарушениях.</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Межгарнизонные военные суды образуются, реорганизуются и ликвидируются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 учетом численности и дислокации воинских частей Вооруженных Сил Республики Беларусь, иных войск и воинских формирований.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Республике Беларусь действует шесть межгарнизонных военных судов: в Минске, Бресте, Гродно, Витебске, Бобруйске и Борисове. Межгарнизонный военный суд состоит из председателя суда, судей и народных заседателей. При наличии пяти и более судей в составе межгарнизонного военного суда вводится должность заместителя председателя. При наличии десяти и более судей в составе межгарнизонного военного суда вводится должность второго заместителя председателя суда.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Количество судей для каждого межгарнизонного военного суда устанавливается Президентом Республики Беларусь по совместному представлению Министра юстиции и Председателя Верховного Суда. Только Межгарнизонный военный суд в г. Минске имеет шесть судей, во всех остальных — по трое судей.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К судьям межгарнизонных военных судов кроме общих требований, предъявляемых к судьям районных (городских) судов, применяются дополнительные: состоять на действительной военной службе; иметь офицерское звание.</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Межгарнизонный военный суд действует только как суд первой инстанции, рассматривая подавляющее большинство уголовных и гражданских дел, подсудных военным судам.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Председатель межгарнизонного военного суда и его заместитель назначаются Президентом Республики Беларусь по совместному представлению Министра юстиции и Председателя Верховного Суда сроком на пять лет.</w:t>
      </w:r>
    </w:p>
    <w:p w:rsid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Председатель суда как руководитель органа судебной власти: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председательствует в судебных заседаниях, назначает судей в качестве председательствующих в судебных заседаниях, распределяет иные обязанности между судьями;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ходатайствует перед Верховным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организует изучение и обобщение судебной практики, ведение судебной статистики;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руководит работой аппарата суда, назначает на должности и освобождает от должностей работников аппарата суда;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ведет личный прием граждан, организует работу суда по приему граждан и рассмотрению обращений граждан;</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организует работу по повышению квалификации судей и работников аппарата;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 осуществляет иные полномочия в соответствии с законодательными актами.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случае отсутствия председателя, или при невозможности исполнения им своих обязанностей и при отсутствии в суде должности заместителя председателя суда полномочия председателя суда осуществляет один из судей в соответствии с распределением обязанностей.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межгарнизонных военных судах имеется аппарат, выполняющий вспомогательные функции, аналогичные тем, которые осуществляют работники аппарата районных (городских) судов. Его численность зависит от количества судей в конкретном суде и объема их работы.</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К работникам аппарата суда относятся: заведующий канцелярией, секретарь судебного заседания, судебный исполнитель, делопроизводитель, консультант, архивариус, помощник председателя.</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На заведующего канцелярией возлагаются ведение делопроизводства, организация работы канцелярии, руководство работой секретарей и архива. Он распределяет работу между сотрудниками канцелярии и контролирует ее исполнение, распределяет поступившую корреспонденцию; осуществляет учет рабочего времени сотрудников суда; ведение нарядов, книг и журналов учета; контроль за ведением статистической и финансовой отчетности; учет и регистрацию поступающих в суд обращений граждан; ведение приказов и распоряжений по суду, личных дел и трудовых книжек сотрудников и т.д.</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На секретаря суда возлагается ведение делопроизводства по уголовным и гражданским делам, в частности: вызов участников процесса и свидетелей; выписка исполнительных листов; регистрация, учет и хранение уголовных, гражданских дел и материалов; ведение журналов и карточек; составление статистических отчетов; учет и хранение вещественных доказательств, подготовка и сдача в архив законченных дел, нарядов, журналов, карточек и т.д.</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судах, где предусмотрена должность консультанта, на него возлагается ведение работы по подбору и систематизации законодательства; участие в обобщении судебной практики и др. Он должен вести контрольные экземпляры кодексов, официальных изданий и других законов и нормативных актов Республики Беларусь, разъяснений Пленума Верховного Суда и заключений Конституционного Суда Республики Беларусь, картотеку законодательства и судебной практики по гражданским, уголовным и административным делам.</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Архивариус ведает работой архива суда, где хранятся законченные производством дела.</w:t>
      </w:r>
    </w:p>
    <w:p w:rsid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Подбор, прием на работу и увольнение всех сотрудников аппарата и технических работников суда осуществляет его председатель.</w:t>
      </w:r>
    </w:p>
    <w:p w:rsidR="0038171F" w:rsidRDefault="0038171F" w:rsidP="00FF0BCA">
      <w:pPr>
        <w:widowControl/>
        <w:shd w:val="clear" w:color="auto" w:fill="FFFFFF"/>
        <w:snapToGrid/>
        <w:spacing w:line="360" w:lineRule="auto"/>
        <w:ind w:firstLine="709"/>
        <w:jc w:val="both"/>
        <w:rPr>
          <w:color w:val="000000"/>
          <w:kern w:val="28"/>
          <w:sz w:val="28"/>
          <w:szCs w:val="28"/>
        </w:rPr>
      </w:pPr>
    </w:p>
    <w:p w:rsidR="001C4050" w:rsidRPr="0038171F" w:rsidRDefault="006802FC" w:rsidP="00FF0BCA">
      <w:pPr>
        <w:widowControl/>
        <w:shd w:val="clear" w:color="auto" w:fill="FFFFFF"/>
        <w:snapToGrid/>
        <w:spacing w:line="360" w:lineRule="auto"/>
        <w:ind w:firstLine="709"/>
        <w:jc w:val="both"/>
        <w:rPr>
          <w:b/>
          <w:bCs/>
          <w:color w:val="000000"/>
          <w:kern w:val="28"/>
          <w:sz w:val="28"/>
          <w:szCs w:val="28"/>
        </w:rPr>
      </w:pPr>
      <w:r w:rsidRPr="0038171F">
        <w:rPr>
          <w:b/>
          <w:bCs/>
          <w:color w:val="000000"/>
          <w:kern w:val="28"/>
          <w:sz w:val="28"/>
          <w:szCs w:val="28"/>
        </w:rPr>
        <w:t>3. БЕЛОРУССКИЙ ВОЕННЫЙ СУД</w:t>
      </w:r>
    </w:p>
    <w:p w:rsidR="006802FC" w:rsidRPr="00FF0BCA" w:rsidRDefault="006802FC" w:rsidP="00FF0BCA">
      <w:pPr>
        <w:widowControl/>
        <w:shd w:val="clear" w:color="auto" w:fill="FFFFFF"/>
        <w:snapToGrid/>
        <w:spacing w:line="360" w:lineRule="auto"/>
        <w:ind w:firstLine="709"/>
        <w:jc w:val="both"/>
        <w:rPr>
          <w:color w:val="000000"/>
          <w:kern w:val="28"/>
          <w:sz w:val="28"/>
          <w:szCs w:val="28"/>
        </w:rPr>
      </w:pP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 второе звено в системе военных судов республики. Его количественный состав устанавливается Президентом Республики Беларусь по совместному представлению Министра юстиции и Председателя Верховного Суда.</w:t>
      </w:r>
    </w:p>
    <w:p w:rsid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состоят из председателя суда, заместителей председателя суда и судей.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действует в составе судебных коллегий, которые утверждаются его председателем из числа судей этого суда. Однако название этих коллегий в законе отсутствует. Руководство их работой осуществляют заместители председателя суда.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Председатель Белорусского военного суда в необходимых случаях вправе привлекать судей одной коллегии к рассмотрению дел в составе другой.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Судебные коллегии рассматривают в качестве суда первой инстанции уголовные дела о преступлениях против мира и безопасности человечества, преступлениях против государства, о преступлениях, за которые может быть назначена смертная казнь, совершенных военнослужащими.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вправе рассматривать по первой инстанции и гражданские дела в случаях, предусмотренных законодательством (ч. 3 ст. 44 ГПК).</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Он может изъять любое уголовное или гражданское дело из межгарнизонного суда и принять его к своему производству по первой инстанции.</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кассационном порядке судебные коллегии Белорусского военного суда рассматривают жалобы и протесты на не вступившие в законную силу приговоры, решения, определения и постановления межгарнизонных военный судов. С этой целью в судебных коллегиях образуются составы суда. Могут также образовываться специализированные составы суда для рассмотрения отдельных категорий дел.</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осуществляет надзор за судебной деятельностью межгарнизонных военных судов.</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Судебные коллегии Белорусского военного суда по направлениям своей деятельности изучают и обобщают судебную практику, анализируют судебную статистику.</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Руководят работой Белорусского военного суда председатель и его заместители, которые назначаются Президентом Республики Беларусь по совместному представлению Министра юстиции и Председателя Верховного Суда сроком на пять лет.</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Председатель Белорусского военного суда: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организует деятельность суда;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распределяет обязанности между своими заместителями;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созывает президиум суда, и председательствуют на его заседании;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может председательствовать в судебных заседаниях;</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назначает судей в качестве председательствующих в судебных заседаниях;</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распределяет обязанности между судьями;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ходатайствует перед Верховным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вносит в президиум суда представления по формированию состава судебной коллеги и судебного состава;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вправе истребовать из нижестоящих судов судебные дела для изучения и обобщения судебной практики, для принятия их к своему производству, а также для проверки их в порядке надзора;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осуществляет общее руководство аппаратом суда, назначает на должности и освобождает от должностей работников аппарата суда;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организует работу по повышению квалификации судей и работников аппарата о суда;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руководит работой по изучению и обобщению судебной практики, ведению и анализу судебной статистики;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ведет личный прием граждан, организуют работу суда по приему граждан и рассмотрению обращений граждан;</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информирует Пленум Верховного Суда Республики Беларусь о практике применения судами законодательства;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представляет суд в отношениях с государственными органами, иными организациями;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осуществляет иные полномочия в соответствии с законодательными актами.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Заместитель председателя Белорусского военного суда:</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 соответствии с распределением обязанностей возглавляет судебные коллегии;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председательствует в заседании судебных коллегий и назначает председательствующими судей судебных коллегий;</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информируют президиум о суда, о работе возглавляемых им судебной коллегии;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ведет личный прием граждан;</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организует изучение и обобщение судебной практики, ведение и анализ судебной статистики;</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организует деятельность структурных подразделений аппарата суда в соответствии с распределением обязанностей;</w:t>
      </w:r>
    </w:p>
    <w:p w:rsidR="001C4050" w:rsidRPr="00FF0BCA" w:rsidRDefault="001C4050" w:rsidP="00FF0BCA">
      <w:pPr>
        <w:widowControl/>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 осуществляет иные полномочия в соответствии с законодательными актами [7. с. 91].</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случае отсутствия председателя Белорусского военного суда или при невозможности исполнения им своих обязанностей полномочия председателя суда осуществляет один из заместителей председателя в соответствии с распределением обязанностей.</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Для обеспечения деятельности по осуществлению правосудия в Белорусском военном суде имеется аппарат суда, аналогичный по своему составу и функциям аппарату областных и Минского городского судов.</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Военная коллегия Верховного Суда Республики Беларусь является третьим звеном в системе военных судов. Она образуется из числа судей Верховного Суда Республики Беларусь и утверждается его Пленумом. В настоящее время в ее состав входят: председатель коллегии, пять судей, а также народные заседатели в количестве 10 человек на одного судью, участвующие в рассмотрении уголовных дел по первой инстанции. Судья Военной коллегии Верховного Суда Республики Беларусь должен обладать стажем работы в качестве судьи не менее пяти лет, состоять на действительной военной службе и иметь офицерское звание. Он назначается на должность Президентом Республики Беларусь с согласия Совета Республики Национального собрания.</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Военная коллегия рассматривает в пределах своих полномочий дела в качестве суда первой инстанции. В соответствии со ст. 269 УПК ей подсудны:</w:t>
      </w:r>
    </w:p>
    <w:p w:rsidR="001C4050" w:rsidRPr="00FF0BCA" w:rsidRDefault="001C4050" w:rsidP="00FF0BCA">
      <w:pPr>
        <w:widowControl/>
        <w:numPr>
          <w:ilvl w:val="0"/>
          <w:numId w:val="3"/>
        </w:numPr>
        <w:shd w:val="clear" w:color="auto" w:fill="FFFFFF"/>
        <w:tabs>
          <w:tab w:val="left" w:pos="310"/>
        </w:tabs>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уголовные дела о преступлениях, совершенных высшими должностными лицами государства, депутатами Палаты представителей и членами Совета Республики Национального собрания Республики Беларусь, если на них распространяется статус военнослужащих;</w:t>
      </w:r>
    </w:p>
    <w:p w:rsidR="001C4050" w:rsidRPr="00FF0BCA" w:rsidRDefault="001C4050" w:rsidP="00FF0BCA">
      <w:pPr>
        <w:widowControl/>
        <w:numPr>
          <w:ilvl w:val="0"/>
          <w:numId w:val="3"/>
        </w:numPr>
        <w:shd w:val="clear" w:color="auto" w:fill="FFFFFF"/>
        <w:tabs>
          <w:tab w:val="left" w:pos="310"/>
        </w:tabs>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уголовные дела о преступлениях, переданные в данный суд с согласия обвиняемого и его защитника из нижестоящих военных судов в целях обеспечения объективности судебного разбирательства;</w:t>
      </w:r>
    </w:p>
    <w:p w:rsidR="001C4050" w:rsidRPr="00FF0BCA" w:rsidRDefault="001C4050" w:rsidP="00FF0BCA">
      <w:pPr>
        <w:widowControl/>
        <w:numPr>
          <w:ilvl w:val="0"/>
          <w:numId w:val="3"/>
        </w:numPr>
        <w:shd w:val="clear" w:color="auto" w:fill="FFFFFF"/>
        <w:tabs>
          <w:tab w:val="left" w:pos="310"/>
        </w:tabs>
        <w:autoSpaceDE w:val="0"/>
        <w:autoSpaceDN w:val="0"/>
        <w:adjustRightInd w:val="0"/>
        <w:snapToGrid/>
        <w:spacing w:line="360" w:lineRule="auto"/>
        <w:ind w:firstLine="709"/>
        <w:jc w:val="both"/>
        <w:rPr>
          <w:color w:val="000000"/>
          <w:kern w:val="28"/>
          <w:sz w:val="28"/>
          <w:szCs w:val="28"/>
        </w:rPr>
      </w:pPr>
      <w:r w:rsidRPr="00FF0BCA">
        <w:rPr>
          <w:color w:val="000000"/>
          <w:kern w:val="28"/>
          <w:sz w:val="28"/>
          <w:szCs w:val="28"/>
        </w:rPr>
        <w:t>принятые к своему производству по собственной инициативе любые уголовные дела, входящие в компетенцию военных судов.</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Военная коллегия может принять к своему производству любое гражданское дело, подсудное нижестоящему военному суду.</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кассационном порядке Военная коллегия Верховного Суда рассматривает уголовные и гражданские дела по жалобам и протестам на не вступившие в законную силу приговоры, решения, постановления и определения Белорусского военного суда.</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 порядке надзора Военная коллегия Верховного Суда рассматривает уголовные и гражданские дела по протестам на вступившие в законную силу приговоры, решения, определения и постановления межгарнизонных военных судов, приговоры, решения, определения и постановления Белорусского военного суда, если они не были предметом кассационного рассмотрения в Верховном Суде Республики Беларусь (ч. 3 ст. 407 УПК, ч. 3 ст. 440 ГПК).</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Военная коллегия Верховного Суда вправе разрешать вопросы о возобновлении производства по уголовному делу по вновь открывшимся обстоятельствам в отношении приговоров, определений и постановлений Белорусского военного суда (п. 2 ч. 1 ст. 422 УПК).</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Военная коллегия по направлениям своей деятельности изучает и обобщает судебную практику, анализирует судебную практику, анализирует судебную статистику и осуществляет иные полномочия в соответствии с законодательными актами. Руководит деятельностью Военной коллегии ее председатель, который одновременно является заместителем Председателя Верховного Суда. Он обладает следующими полномочиями: председательствует в судебных заседаниях коллегии; приносит протесты в порядке надзора на решения, приговоры, определения и постановления по судебным делам в пределах и порядке, установленных законом; вправе приостановить исполнение решений, приговоров, определений и постановлений по судебным делам в случаях и порядке, установленных законом; организует обобщение судебной практики и анализ судебной статистики; ведет личный прием граждан; информирует Пленум Верховного Суда о деятельности Военной коллегии. В Военной коллегии имеется секретарь судебного заседания, который готовит дела для рассмотрения по первой инстанции и ведет протокол судебного заседания. Существует должность секретаря коллегии, который обеспечивает подготовку к рассмотрению дел в кассационном порядке и порядке надзора.</w:t>
      </w:r>
    </w:p>
    <w:p w:rsidR="001C4050" w:rsidRPr="00FF0BCA" w:rsidRDefault="001C4050" w:rsidP="00FF0BCA">
      <w:pPr>
        <w:widowControl/>
        <w:snapToGrid/>
        <w:spacing w:line="360" w:lineRule="auto"/>
        <w:ind w:firstLine="709"/>
        <w:jc w:val="both"/>
        <w:rPr>
          <w:color w:val="000000"/>
          <w:kern w:val="28"/>
          <w:sz w:val="28"/>
          <w:szCs w:val="28"/>
        </w:rPr>
      </w:pPr>
    </w:p>
    <w:p w:rsidR="001C4050" w:rsidRPr="0038171F" w:rsidRDefault="001C4050" w:rsidP="00FF0BCA">
      <w:pPr>
        <w:widowControl/>
        <w:shd w:val="clear" w:color="auto" w:fill="FFFFFF"/>
        <w:snapToGrid/>
        <w:spacing w:line="360" w:lineRule="auto"/>
        <w:ind w:firstLine="709"/>
        <w:jc w:val="both"/>
        <w:rPr>
          <w:b/>
          <w:bCs/>
          <w:color w:val="000000"/>
          <w:kern w:val="28"/>
          <w:sz w:val="28"/>
          <w:szCs w:val="28"/>
        </w:rPr>
      </w:pPr>
      <w:r w:rsidRPr="00FF0BCA">
        <w:rPr>
          <w:color w:val="000000"/>
          <w:kern w:val="28"/>
          <w:sz w:val="28"/>
          <w:szCs w:val="28"/>
        </w:rPr>
        <w:br w:type="page"/>
      </w:r>
      <w:r w:rsidRPr="0038171F">
        <w:rPr>
          <w:b/>
          <w:bCs/>
          <w:color w:val="000000"/>
          <w:kern w:val="28"/>
          <w:sz w:val="28"/>
          <w:szCs w:val="28"/>
        </w:rPr>
        <w:t>ЗАКЛЮЧЕНИЕ</w:t>
      </w:r>
    </w:p>
    <w:p w:rsidR="001C4050" w:rsidRPr="00FF0BCA" w:rsidRDefault="001C4050" w:rsidP="00FF0BCA">
      <w:pPr>
        <w:widowControl/>
        <w:shd w:val="clear" w:color="auto" w:fill="FFFFFF"/>
        <w:snapToGrid/>
        <w:spacing w:line="360" w:lineRule="auto"/>
        <w:ind w:firstLine="709"/>
        <w:jc w:val="both"/>
        <w:rPr>
          <w:color w:val="000000"/>
          <w:kern w:val="28"/>
          <w:sz w:val="28"/>
          <w:szCs w:val="28"/>
        </w:rPr>
      </w:pPr>
    </w:p>
    <w:p w:rsidR="006802FC" w:rsidRPr="00FF0BCA" w:rsidRDefault="006802FC" w:rsidP="00FF0BCA">
      <w:pPr>
        <w:widowControl/>
        <w:spacing w:line="360" w:lineRule="auto"/>
        <w:ind w:firstLine="709"/>
        <w:jc w:val="both"/>
        <w:rPr>
          <w:color w:val="000000"/>
          <w:kern w:val="28"/>
          <w:sz w:val="28"/>
          <w:szCs w:val="28"/>
        </w:rPr>
      </w:pPr>
      <w:r w:rsidRPr="00FF0BCA">
        <w:rPr>
          <w:color w:val="000000"/>
          <w:kern w:val="28"/>
          <w:sz w:val="28"/>
          <w:szCs w:val="28"/>
        </w:rPr>
        <w:t xml:space="preserve">Проведя исследование на тему: </w:t>
      </w:r>
      <w:r w:rsidRPr="00FF0BCA">
        <w:rPr>
          <w:color w:val="000000"/>
          <w:sz w:val="28"/>
          <w:szCs w:val="28"/>
        </w:rPr>
        <w:t>«Военные суды в вооруженных силах: их организация, состав, система и полномочия</w:t>
      </w:r>
      <w:r w:rsidR="00E37B9F" w:rsidRPr="00FF0BCA">
        <w:rPr>
          <w:color w:val="000000"/>
          <w:sz w:val="28"/>
          <w:szCs w:val="28"/>
        </w:rPr>
        <w:t>», сделаем выводы.</w:t>
      </w:r>
    </w:p>
    <w:p w:rsidR="001C4050" w:rsidRPr="00FF0BCA" w:rsidRDefault="001C4050" w:rsidP="00FF0BCA">
      <w:pPr>
        <w:widowControl/>
        <w:spacing w:line="360" w:lineRule="auto"/>
        <w:ind w:firstLine="709"/>
        <w:jc w:val="both"/>
        <w:rPr>
          <w:color w:val="000000"/>
          <w:kern w:val="28"/>
          <w:sz w:val="28"/>
          <w:szCs w:val="28"/>
        </w:rPr>
      </w:pPr>
      <w:r w:rsidRPr="00FF0BCA">
        <w:rPr>
          <w:color w:val="000000"/>
          <w:kern w:val="28"/>
          <w:sz w:val="28"/>
          <w:szCs w:val="28"/>
        </w:rPr>
        <w:t>Исторически военные суды представляют собой первые специализированные органы правосудия в белорусской судебной системе. Своеобразие их правового статуса заключается в следующем: - военные суды – часть общих судов и на них в полной мере распространяются конституционные нормы об основах судебной власти; наряду с осуществлением общих для всех органов правосудия задач на военные суды возложено выполнение ряда специфических функций. Они призваны вести борьбу с посягательствами на безопасность Республики Беларусь, боеспособность и боеготовность Вооруженных Сил, с нарушениями воинской дисциплины и установленного порядка несения службы; - система военных судов не соответствует административно территориальному делению государства, а построена с учетом структуры и организации Вооруженных Сил. Она состоит из трех звеньев межгарнизонных военных судов, Белорусского военного суда и Военной коллегии Верховного Суда; - обладают определенной автономией по отношению к судам общей юрисдикции, между ними отсутствуют организационные и процессуальные связи. Эти две самостоятельные, обособленные подсистемы общих судов соприкасаются лишь в Верховном Суде – общем для них высшем судебном органе; - рассматривают дела в отношении узкого круга субъектов – лиц, на которых распространяется статус военнослужащих. Это дела обо всех преступлениях, совершенных указанной категорией граждан, а также гражданские дела по искам, возникающим из отношений военной службы. Надзор за судебной деятельностью военных судов осуществляет Верховный Суд Республики Беларусь. Финансирование их деятельности, обеспечение транспортными средствами, связью, оружием, охраной, служебными и жилыми помещениями осуществляется Министерством обороны за счет средств республиканского бюджета.</w:t>
      </w:r>
    </w:p>
    <w:p w:rsidR="00E37B9F" w:rsidRP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Военные суды представляют собой первые специализированные органы правосудия в белорусской судебной системе. Уголовные дела могут быть предметом рассмотрения военных судов, если на обвиняемого в совершении преступления распространяется статус военнослужащего). Военнослужащими являются граждане Республики Беларусь, состоящие на военной службе в Вооруженных Силах, пограничных, внутренних и иных войсках, воинских формированиях, перечень которых утверждается Президентом Республики Беларусь. Статус военнослужащих приобретается гражданами Республики Беларусь со дня определения (призыва, поступления) на военную службу и утрачивается со дня исключения из списков воинской части в связи с увольнением с военной службы (ст. 1 и 2 Закона «О статусе военнослужащих»).</w:t>
      </w:r>
    </w:p>
    <w:p w:rsidR="00E37B9F" w:rsidRP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 второе звено в системе военных судов республики. Его количественный состав устанавливается Президентом Республики Беларусь по совместному представлению Министра юстиции и Председателя Верховного Суда.</w:t>
      </w:r>
    </w:p>
    <w:p w:rsid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состоят из председателя суда, заместителей председателя суда и судей.</w:t>
      </w:r>
    </w:p>
    <w:p w:rsidR="00E37B9F" w:rsidRP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Белорусский военный суд действует в составе судебных коллегий, которые утверждаются его председателем из числа судей этого суда. Однако название этих коллегий в законе отсутствует. Руководство их работой осуществляют заместители председателя суда.</w:t>
      </w:r>
    </w:p>
    <w:p w:rsidR="00E37B9F" w:rsidRP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Председатель Белорусского военного суда в необходимых случаях вправе привлекать судей одной коллегии к рассмотрению дел в составе другой.</w:t>
      </w:r>
    </w:p>
    <w:p w:rsidR="00E37B9F" w:rsidRPr="00FF0BCA" w:rsidRDefault="00E37B9F" w:rsidP="00FF0BCA">
      <w:pPr>
        <w:widowControl/>
        <w:shd w:val="clear" w:color="auto" w:fill="FFFFFF"/>
        <w:snapToGrid/>
        <w:spacing w:line="360" w:lineRule="auto"/>
        <w:ind w:firstLine="709"/>
        <w:jc w:val="both"/>
        <w:rPr>
          <w:color w:val="000000"/>
          <w:kern w:val="28"/>
          <w:sz w:val="28"/>
          <w:szCs w:val="28"/>
        </w:rPr>
      </w:pPr>
      <w:r w:rsidRPr="00FF0BCA">
        <w:rPr>
          <w:color w:val="000000"/>
          <w:kern w:val="28"/>
          <w:sz w:val="28"/>
          <w:szCs w:val="28"/>
        </w:rPr>
        <w:t>Судебные коллегии рассматривают в качестве суда первой инстанции уголовные дела о преступлениях против мира и безопасности человечества, преступлениях против государства, о преступлениях, за которые может быть назначена смертная казнь, совершенных военнослужащими.</w:t>
      </w:r>
    </w:p>
    <w:p w:rsidR="001C4050" w:rsidRPr="00FF0BCA" w:rsidRDefault="001C4050" w:rsidP="00FF0BCA">
      <w:pPr>
        <w:widowControl/>
        <w:snapToGrid/>
        <w:spacing w:line="360" w:lineRule="auto"/>
        <w:ind w:firstLine="709"/>
        <w:jc w:val="both"/>
        <w:rPr>
          <w:color w:val="000000"/>
          <w:kern w:val="28"/>
          <w:sz w:val="28"/>
          <w:szCs w:val="28"/>
        </w:rPr>
      </w:pPr>
    </w:p>
    <w:p w:rsidR="00991B6F" w:rsidRPr="0038171F" w:rsidRDefault="001C4050" w:rsidP="00FF0BCA">
      <w:pPr>
        <w:widowControl/>
        <w:snapToGrid/>
        <w:spacing w:line="360" w:lineRule="auto"/>
        <w:ind w:firstLine="709"/>
        <w:jc w:val="both"/>
        <w:rPr>
          <w:b/>
          <w:bCs/>
          <w:color w:val="000000"/>
          <w:kern w:val="28"/>
          <w:sz w:val="28"/>
          <w:szCs w:val="28"/>
        </w:rPr>
      </w:pPr>
      <w:r w:rsidRPr="00FF0BCA">
        <w:rPr>
          <w:color w:val="000000"/>
          <w:kern w:val="28"/>
          <w:sz w:val="28"/>
          <w:szCs w:val="28"/>
        </w:rPr>
        <w:br w:type="page"/>
      </w:r>
      <w:r w:rsidR="00991B6F" w:rsidRPr="0038171F">
        <w:rPr>
          <w:b/>
          <w:bCs/>
          <w:color w:val="000000"/>
          <w:kern w:val="28"/>
          <w:sz w:val="28"/>
          <w:szCs w:val="28"/>
        </w:rPr>
        <w:t>СПИСОК ИСПОЛЬЗОВАННЫХ ИСТОЧНИКОВ</w:t>
      </w:r>
    </w:p>
    <w:p w:rsidR="00991B6F" w:rsidRPr="00FF0BCA" w:rsidRDefault="00991B6F" w:rsidP="00FF0BCA">
      <w:pPr>
        <w:widowControl/>
        <w:snapToGrid/>
        <w:spacing w:line="360" w:lineRule="auto"/>
        <w:ind w:firstLine="709"/>
        <w:jc w:val="both"/>
        <w:rPr>
          <w:color w:val="000000"/>
          <w:kern w:val="28"/>
          <w:sz w:val="28"/>
          <w:szCs w:val="28"/>
        </w:rPr>
      </w:pP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Конституция Республики Беларусь 1994 года. Принята на республиканском референдуме 24 ноября 1996 года. Минск «Беларусь». (Национальный реестр правовых актов Республики Беларусь, 05.01.1999, № 1, рег. № 1/0 от 04.01.1999) (с изменениями, принятыми на республиканских референдумах 24 ноября 1996 г. и 17 октября 2004г.) ЮРИДИЧЕСКАЯ СПРАВОЧНО-ИНФОРМАЦИОННАЯ АВТОМАТИЗИРОВАННАЯ СИСТЕМА «ЮСИАС» - 2008г.</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Кодекс Республики Беларусь «о судоустройстве и статусе судей» от 29 июня 2006г. № 139-З. Принят Палатой представителей 31 мая 2006 года. Одобрен Советом Республики 16 июня 2006 года. (Национальный реестр правовых актов Республики Беларусь, 12.07.2006, № 107, рег. № 2/1236 от 05.07.2006) (с учетом изменений, внесенных Законом Республики Беларусь от 30.12.2006 № 198-З, рег. № 2/1292 от 03.01.2007). ЮРИДИЧЕСКАЯ СПРАВОЧНО-ИНФОРМАЦИОННАЯ АВТОМАТИЗИРОВАННАЯ СИСТЕМА «ЮСИАС» - 2008г.</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Уголовно - процессуальный кодекс Республики Беларусь. Принят Палатой представителей 24 июня 1999 года. Одобрен Советом Республики 30 июня 1999 года. ЮРИДИЧЕСКАЯ СПРАВОЧНО-ИНФОРМАЦИОННАЯ АВТОМАТИЗИРОВАННАЯ СИСТЕМА «ЮСИАС» - 2008г.</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Закон Республики Беларусь «О прокуратуре Республики Беларусь» от 8 мая 2007 г. № 220-з. Принят Палатой представителей 11 апреля 2007 года одобрен Советом Республики 20 апреля 2007 года (национальный реестр правовых актов Республики Беларусь, 21.05.2007, № 119, рег. № 2/1317 от 15.05.2007). ЮРИДИЧЕСКАЯ СПРАВОЧНО-ИНФОРМАЦИОННАЯ АВТОМАТИЗИРОВАННАЯ СИСТЕМА «ЮСИАС» - 2008г.</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Уголовно - процессуальный кодекс Республики Беларусь. Принят Палатой представителей 24 июня 1999 года. Одобрен Советом Республики 30 июня 1999 года. ЮРИДИЧЕСКАЯ СПРАВОЧНО-ИНФОРМАЦИОННАЯ АВТОМАТИЗИРОВАННАЯ СИСТЕМА «ЮСИАС» - 2008г.</w:t>
      </w:r>
    </w:p>
    <w:p w:rsidR="00991B6F" w:rsidRPr="00FF0BCA" w:rsidRDefault="0038171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Pr>
          <w:color w:val="000000"/>
          <w:kern w:val="28"/>
          <w:sz w:val="28"/>
          <w:szCs w:val="28"/>
        </w:rPr>
        <w:t>Бибило В.</w:t>
      </w:r>
      <w:r w:rsidR="00991B6F" w:rsidRPr="00FF0BCA">
        <w:rPr>
          <w:color w:val="000000"/>
          <w:kern w:val="28"/>
          <w:sz w:val="28"/>
          <w:szCs w:val="28"/>
        </w:rPr>
        <w:t>Н. Судоустройство в Республике Беларусь. Мн., 2000.</w:t>
      </w:r>
    </w:p>
    <w:p w:rsidR="00991B6F" w:rsidRPr="00FF0BCA" w:rsidRDefault="0038171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Pr>
          <w:color w:val="000000"/>
          <w:kern w:val="28"/>
          <w:sz w:val="28"/>
          <w:szCs w:val="28"/>
        </w:rPr>
        <w:t>Борико С.</w:t>
      </w:r>
      <w:r w:rsidR="00991B6F" w:rsidRPr="00FF0BCA">
        <w:rPr>
          <w:color w:val="000000"/>
          <w:kern w:val="28"/>
          <w:sz w:val="28"/>
          <w:szCs w:val="28"/>
        </w:rPr>
        <w:t>В. Судоустройство. Учебник. Мн., 2000.</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Верховный Суд Республики Беларусь: история и современ</w:t>
      </w:r>
      <w:r w:rsidR="0038171F">
        <w:rPr>
          <w:color w:val="000000"/>
          <w:kern w:val="28"/>
          <w:sz w:val="28"/>
          <w:szCs w:val="28"/>
        </w:rPr>
        <w:t>ность (1923-1998) / Под ред. В.</w:t>
      </w:r>
      <w:r w:rsidRPr="00FF0BCA">
        <w:rPr>
          <w:color w:val="000000"/>
          <w:kern w:val="28"/>
          <w:sz w:val="28"/>
          <w:szCs w:val="28"/>
        </w:rPr>
        <w:t>О. Сука</w:t>
      </w:r>
      <w:r w:rsidR="0038171F">
        <w:rPr>
          <w:color w:val="000000"/>
          <w:kern w:val="28"/>
          <w:sz w:val="28"/>
          <w:szCs w:val="28"/>
        </w:rPr>
        <w:t>ло, Л.</w:t>
      </w:r>
      <w:r w:rsidRPr="00FF0BCA">
        <w:rPr>
          <w:color w:val="000000"/>
          <w:kern w:val="28"/>
          <w:sz w:val="28"/>
          <w:szCs w:val="28"/>
        </w:rPr>
        <w:t>Л. Зайцевой. Мн.: «Интер Дайджест», 1998. с. 240.</w:t>
      </w:r>
    </w:p>
    <w:p w:rsidR="00991B6F" w:rsidRPr="00FF0BCA" w:rsidRDefault="0038171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Pr>
          <w:color w:val="000000"/>
          <w:kern w:val="28"/>
          <w:sz w:val="28"/>
          <w:szCs w:val="28"/>
        </w:rPr>
        <w:t>Гуценко К.Ф., Ковалев М.</w:t>
      </w:r>
      <w:r w:rsidR="00991B6F" w:rsidRPr="00FF0BCA">
        <w:rPr>
          <w:color w:val="000000"/>
          <w:kern w:val="28"/>
          <w:sz w:val="28"/>
          <w:szCs w:val="28"/>
        </w:rPr>
        <w:t>А. Правоохранительные органы. М., 1995.</w:t>
      </w:r>
    </w:p>
    <w:p w:rsidR="00991B6F" w:rsidRPr="00FF0BCA" w:rsidRDefault="00991B6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sidRPr="00FF0BCA">
        <w:rPr>
          <w:color w:val="000000"/>
          <w:kern w:val="28"/>
          <w:sz w:val="28"/>
          <w:szCs w:val="28"/>
        </w:rPr>
        <w:t>. Кеник А.А. Прокурорский надзор: Учебное пособие / А.А. Кеник. – Мн.: Амалфея, 2005г. – 512с.</w:t>
      </w:r>
    </w:p>
    <w:p w:rsidR="006802FC" w:rsidRPr="00FF0BCA" w:rsidRDefault="0038171F" w:rsidP="0038171F">
      <w:pPr>
        <w:numPr>
          <w:ilvl w:val="0"/>
          <w:numId w:val="1"/>
        </w:numPr>
        <w:overflowPunct w:val="0"/>
        <w:autoSpaceDE w:val="0"/>
        <w:autoSpaceDN w:val="0"/>
        <w:adjustRightInd w:val="0"/>
        <w:snapToGrid/>
        <w:spacing w:line="360" w:lineRule="auto"/>
        <w:ind w:left="0" w:firstLine="0"/>
        <w:rPr>
          <w:color w:val="000000"/>
          <w:kern w:val="28"/>
          <w:sz w:val="28"/>
          <w:szCs w:val="28"/>
        </w:rPr>
      </w:pPr>
      <w:r>
        <w:rPr>
          <w:color w:val="000000"/>
          <w:kern w:val="28"/>
          <w:sz w:val="28"/>
          <w:szCs w:val="28"/>
        </w:rPr>
        <w:t>Судоустройство: Учебник / А.А. Данилевич, Л. Зайцева, И.</w:t>
      </w:r>
      <w:r w:rsidR="00991B6F" w:rsidRPr="00FF0BCA">
        <w:rPr>
          <w:color w:val="000000"/>
          <w:kern w:val="28"/>
          <w:sz w:val="28"/>
          <w:szCs w:val="28"/>
        </w:rPr>
        <w:t>И. Мартинович, Е.К. Острога, А.В. Солтанови</w:t>
      </w:r>
      <w:r>
        <w:rPr>
          <w:color w:val="000000"/>
          <w:kern w:val="28"/>
          <w:sz w:val="28"/>
          <w:szCs w:val="28"/>
        </w:rPr>
        <w:t>ч; Под ред. А.А. Данилевича, И.</w:t>
      </w:r>
      <w:r w:rsidR="00991B6F" w:rsidRPr="00FF0BCA">
        <w:rPr>
          <w:color w:val="000000"/>
          <w:kern w:val="28"/>
          <w:sz w:val="28"/>
          <w:szCs w:val="28"/>
        </w:rPr>
        <w:t>И. Мартинович. – Мн.: Амалфея, 2002. – 480с.</w:t>
      </w:r>
      <w:bookmarkStart w:id="1" w:name="_GoBack"/>
      <w:bookmarkEnd w:id="1"/>
    </w:p>
    <w:sectPr w:rsidR="006802FC" w:rsidRPr="00FF0BCA" w:rsidSect="00FF0BCA">
      <w:headerReference w:type="default"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0A" w:rsidRDefault="002F6B0A">
      <w:pPr>
        <w:widowControl/>
        <w:snapToGrid/>
        <w:rPr>
          <w:kern w:val="28"/>
          <w:sz w:val="28"/>
          <w:szCs w:val="28"/>
        </w:rPr>
      </w:pPr>
      <w:r>
        <w:rPr>
          <w:kern w:val="28"/>
          <w:sz w:val="28"/>
          <w:szCs w:val="28"/>
        </w:rPr>
        <w:separator/>
      </w:r>
    </w:p>
  </w:endnote>
  <w:endnote w:type="continuationSeparator" w:id="0">
    <w:p w:rsidR="002F6B0A" w:rsidRDefault="002F6B0A">
      <w:pPr>
        <w:widowControl/>
        <w:snapToGrid/>
        <w:rPr>
          <w:kern w:val="28"/>
          <w:sz w:val="28"/>
          <w:szCs w:val="28"/>
        </w:rPr>
      </w:pPr>
      <w:r>
        <w:rPr>
          <w:kern w:val="28"/>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0A" w:rsidRDefault="002F6B0A">
      <w:pPr>
        <w:widowControl/>
        <w:snapToGrid/>
        <w:rPr>
          <w:kern w:val="28"/>
          <w:sz w:val="28"/>
          <w:szCs w:val="28"/>
        </w:rPr>
      </w:pPr>
      <w:r>
        <w:rPr>
          <w:kern w:val="28"/>
          <w:sz w:val="28"/>
          <w:szCs w:val="28"/>
        </w:rPr>
        <w:separator/>
      </w:r>
    </w:p>
  </w:footnote>
  <w:footnote w:type="continuationSeparator" w:id="0">
    <w:p w:rsidR="002F6B0A" w:rsidRDefault="002F6B0A">
      <w:pPr>
        <w:widowControl/>
        <w:snapToGrid/>
        <w:rPr>
          <w:kern w:val="28"/>
          <w:sz w:val="28"/>
          <w:szCs w:val="28"/>
        </w:rPr>
      </w:pPr>
      <w:r>
        <w:rPr>
          <w:kern w:val="28"/>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A0" w:rsidRPr="006257D3" w:rsidRDefault="008B3319" w:rsidP="0087582F">
    <w:pPr>
      <w:pStyle w:val="a3"/>
      <w:framePr w:wrap="auto" w:vAnchor="text" w:hAnchor="margin" w:xAlign="right" w:y="1"/>
      <w:rPr>
        <w:rStyle w:val="a5"/>
        <w:sz w:val="16"/>
        <w:szCs w:val="16"/>
      </w:rPr>
    </w:pPr>
    <w:r>
      <w:rPr>
        <w:rStyle w:val="a5"/>
        <w:noProof/>
        <w:sz w:val="16"/>
        <w:szCs w:val="16"/>
      </w:rPr>
      <w:t>1</w:t>
    </w:r>
  </w:p>
  <w:p w:rsidR="00830DA0" w:rsidRPr="006257D3" w:rsidRDefault="00830DA0" w:rsidP="006257D3">
    <w:pPr>
      <w:pStyle w:val="a3"/>
      <w:ind w:right="36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bCs w:val="0"/>
        <w:i w:val="0"/>
        <w:iCs w:val="0"/>
        <w:sz w:val="28"/>
        <w:szCs w:val="28"/>
      </w:rPr>
    </w:lvl>
  </w:abstractNum>
  <w:abstractNum w:abstractNumId="1">
    <w:nsid w:val="240F1A97"/>
    <w:multiLevelType w:val="singleLevel"/>
    <w:tmpl w:val="91F01400"/>
    <w:lvl w:ilvl="0">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2C5741B7"/>
    <w:multiLevelType w:val="singleLevel"/>
    <w:tmpl w:val="828A5F16"/>
    <w:lvl w:ilvl="0">
      <w:start w:val="1"/>
      <w:numFmt w:val="decimal"/>
      <w:lvlText w:val="%1)"/>
      <w:legacy w:legacy="1" w:legacySpace="0" w:legacyIndent="274"/>
      <w:lvlJc w:val="left"/>
      <w:rPr>
        <w:rFonts w:ascii="Times New Roman" w:hAnsi="Times New Roman" w:cs="Times New Roman" w:hint="default"/>
      </w:rPr>
    </w:lvl>
  </w:abstractNum>
  <w:abstractNum w:abstractNumId="3">
    <w:nsid w:val="3FC391CF"/>
    <w:multiLevelType w:val="multilevel"/>
    <w:tmpl w:val="49D46F2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lvlOverride w:ilvl="0">
      <w:startOverride w:val="1"/>
    </w:lvlOverride>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4D2"/>
    <w:rsid w:val="00091A29"/>
    <w:rsid w:val="00093259"/>
    <w:rsid w:val="001C4050"/>
    <w:rsid w:val="002F6A37"/>
    <w:rsid w:val="002F6B0A"/>
    <w:rsid w:val="0038171F"/>
    <w:rsid w:val="00477EB3"/>
    <w:rsid w:val="004A72A6"/>
    <w:rsid w:val="006257D3"/>
    <w:rsid w:val="006802FC"/>
    <w:rsid w:val="00830DA0"/>
    <w:rsid w:val="0087582F"/>
    <w:rsid w:val="008B3319"/>
    <w:rsid w:val="00991B6F"/>
    <w:rsid w:val="009E74D2"/>
    <w:rsid w:val="00C62B04"/>
    <w:rsid w:val="00D276A3"/>
    <w:rsid w:val="00E37B9F"/>
    <w:rsid w:val="00E54B68"/>
    <w:rsid w:val="00FF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84BE5-34A0-4420-AA3F-FA8D620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D3"/>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57D3"/>
    <w:pPr>
      <w:widowControl/>
      <w:tabs>
        <w:tab w:val="center" w:pos="4677"/>
        <w:tab w:val="right" w:pos="9355"/>
      </w:tabs>
      <w:snapToGrid/>
    </w:pPr>
    <w:rPr>
      <w:kern w:val="28"/>
      <w:sz w:val="28"/>
      <w:szCs w:val="28"/>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6257D3"/>
    <w:rPr>
      <w:rFonts w:cs="Times New Roman"/>
    </w:rPr>
  </w:style>
  <w:style w:type="paragraph" w:styleId="a6">
    <w:name w:val="footer"/>
    <w:basedOn w:val="a"/>
    <w:link w:val="a7"/>
    <w:uiPriority w:val="99"/>
    <w:rsid w:val="006257D3"/>
    <w:pPr>
      <w:widowControl/>
      <w:tabs>
        <w:tab w:val="center" w:pos="4677"/>
        <w:tab w:val="right" w:pos="9355"/>
      </w:tabs>
      <w:snapToGrid/>
    </w:pPr>
    <w:rPr>
      <w:kern w:val="28"/>
      <w:sz w:val="28"/>
      <w:szCs w:val="28"/>
    </w:rPr>
  </w:style>
  <w:style w:type="character" w:customStyle="1" w:styleId="a7">
    <w:name w:val="Ниж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Военные суды в вооруженных силах: их организация, состав, система и полномочия</vt:lpstr>
    </vt:vector>
  </TitlesOfParts>
  <Company>Организация</Company>
  <LinksUpToDate>false</LinksUpToDate>
  <CharactersWithSpaces>37761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суды в вооруженных силах: их организация, состав, система и полномочия</dc:title>
  <dc:subject/>
  <dc:creator>Олег</dc:creator>
  <cp:keywords/>
  <dc:description/>
  <cp:lastModifiedBy>admin</cp:lastModifiedBy>
  <cp:revision>2</cp:revision>
  <dcterms:created xsi:type="dcterms:W3CDTF">2014-03-07T14:54:00Z</dcterms:created>
  <dcterms:modified xsi:type="dcterms:W3CDTF">2014-03-07T14:54:00Z</dcterms:modified>
</cp:coreProperties>
</file>