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55" w:rsidRDefault="00353555" w:rsidP="00353555">
      <w:pPr>
        <w:pStyle w:val="20"/>
        <w:spacing w:line="360" w:lineRule="auto"/>
        <w:jc w:val="center"/>
        <w:rPr>
          <w:sz w:val="40"/>
          <w:szCs w:val="40"/>
        </w:rPr>
      </w:pPr>
    </w:p>
    <w:p w:rsidR="00353555" w:rsidRDefault="00353555" w:rsidP="00353555">
      <w:pPr>
        <w:pStyle w:val="20"/>
        <w:spacing w:line="360" w:lineRule="auto"/>
        <w:jc w:val="center"/>
        <w:rPr>
          <w:sz w:val="40"/>
          <w:szCs w:val="40"/>
        </w:rPr>
      </w:pPr>
    </w:p>
    <w:p w:rsidR="00353555" w:rsidRDefault="00353555" w:rsidP="00353555">
      <w:pPr>
        <w:pStyle w:val="20"/>
        <w:spacing w:line="360" w:lineRule="auto"/>
        <w:jc w:val="center"/>
        <w:rPr>
          <w:sz w:val="40"/>
          <w:szCs w:val="40"/>
        </w:rPr>
      </w:pPr>
    </w:p>
    <w:p w:rsidR="00353555" w:rsidRDefault="00353555" w:rsidP="00353555">
      <w:pPr>
        <w:pStyle w:val="20"/>
        <w:spacing w:line="360" w:lineRule="auto"/>
        <w:jc w:val="center"/>
        <w:rPr>
          <w:sz w:val="40"/>
          <w:szCs w:val="40"/>
        </w:rPr>
      </w:pPr>
    </w:p>
    <w:p w:rsidR="00353555" w:rsidRDefault="00353555" w:rsidP="00353555">
      <w:pPr>
        <w:pStyle w:val="20"/>
        <w:spacing w:line="360" w:lineRule="auto"/>
        <w:jc w:val="center"/>
        <w:rPr>
          <w:sz w:val="40"/>
          <w:szCs w:val="40"/>
        </w:rPr>
      </w:pPr>
    </w:p>
    <w:p w:rsidR="00353555" w:rsidRDefault="00353555" w:rsidP="00353555">
      <w:pPr>
        <w:pStyle w:val="20"/>
        <w:spacing w:line="360" w:lineRule="auto"/>
        <w:jc w:val="center"/>
        <w:rPr>
          <w:sz w:val="40"/>
          <w:szCs w:val="40"/>
        </w:rPr>
      </w:pPr>
    </w:p>
    <w:p w:rsidR="00353555" w:rsidRDefault="00353555" w:rsidP="00353555">
      <w:pPr>
        <w:pStyle w:val="20"/>
        <w:spacing w:line="360" w:lineRule="auto"/>
        <w:jc w:val="center"/>
        <w:rPr>
          <w:sz w:val="40"/>
          <w:szCs w:val="40"/>
        </w:rPr>
      </w:pPr>
    </w:p>
    <w:p w:rsidR="00D62407" w:rsidRPr="00353555" w:rsidRDefault="00D62407" w:rsidP="00353555">
      <w:pPr>
        <w:pStyle w:val="20"/>
        <w:spacing w:line="360" w:lineRule="auto"/>
        <w:jc w:val="center"/>
        <w:rPr>
          <w:sz w:val="40"/>
          <w:szCs w:val="40"/>
        </w:rPr>
      </w:pPr>
      <w:r w:rsidRPr="00353555">
        <w:rPr>
          <w:sz w:val="40"/>
          <w:szCs w:val="40"/>
        </w:rPr>
        <w:t>Тема:</w:t>
      </w:r>
    </w:p>
    <w:p w:rsidR="00D62407" w:rsidRPr="00353555" w:rsidRDefault="00D62407" w:rsidP="00353555">
      <w:pPr>
        <w:widowControl/>
        <w:spacing w:line="360" w:lineRule="auto"/>
        <w:ind w:firstLine="720"/>
        <w:jc w:val="center"/>
        <w:rPr>
          <w:sz w:val="40"/>
          <w:szCs w:val="40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jc w:val="center"/>
        <w:rPr>
          <w:sz w:val="40"/>
          <w:szCs w:val="40"/>
          <w:lang w:eastAsia="zh-CN"/>
        </w:rPr>
      </w:pPr>
      <w:r w:rsidRPr="00353555">
        <w:rPr>
          <w:sz w:val="40"/>
          <w:szCs w:val="40"/>
          <w:lang w:eastAsia="zh-CN"/>
        </w:rPr>
        <w:t>Воспитание санитарно-гигиенической культуры у детей подросткового возраста.</w:t>
      </w:r>
    </w:p>
    <w:p w:rsidR="00D62407" w:rsidRPr="00353555" w:rsidRDefault="00D62407" w:rsidP="00353555">
      <w:pPr>
        <w:widowControl/>
        <w:spacing w:line="360" w:lineRule="auto"/>
        <w:ind w:firstLine="720"/>
        <w:jc w:val="center"/>
        <w:rPr>
          <w:sz w:val="40"/>
          <w:szCs w:val="40"/>
          <w:lang w:eastAsia="zh-CN"/>
        </w:rPr>
      </w:pPr>
    </w:p>
    <w:p w:rsidR="00D62407" w:rsidRPr="00353555" w:rsidRDefault="00353555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  <w:r w:rsidR="00D62407" w:rsidRPr="00353555">
        <w:rPr>
          <w:sz w:val="28"/>
          <w:szCs w:val="28"/>
          <w:lang w:eastAsia="zh-CN"/>
        </w:rPr>
        <w:t>План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pStyle w:val="11"/>
        <w:tabs>
          <w:tab w:val="right" w:leader="dot" w:pos="9344"/>
        </w:tabs>
        <w:spacing w:line="360" w:lineRule="auto"/>
        <w:ind w:firstLine="720"/>
        <w:rPr>
          <w:noProof/>
        </w:rPr>
      </w:pPr>
      <w:r w:rsidRPr="00353555">
        <w:fldChar w:fldCharType="begin"/>
      </w:r>
      <w:r w:rsidRPr="00353555">
        <w:instrText xml:space="preserve"> TOC \o "1-1" </w:instrText>
      </w:r>
      <w:r w:rsidRPr="00353555">
        <w:fldChar w:fldCharType="separate"/>
      </w:r>
      <w:r w:rsidRPr="00353555">
        <w:rPr>
          <w:noProof/>
        </w:rPr>
        <w:t>1. Введение.</w:t>
      </w:r>
      <w:r w:rsidRPr="00353555">
        <w:rPr>
          <w:noProof/>
        </w:rPr>
        <w:tab/>
        <w:t>3-4</w:t>
      </w:r>
    </w:p>
    <w:p w:rsidR="00D62407" w:rsidRPr="00353555" w:rsidRDefault="00D62407" w:rsidP="00353555">
      <w:pPr>
        <w:pStyle w:val="11"/>
        <w:tabs>
          <w:tab w:val="right" w:leader="dot" w:pos="9344"/>
        </w:tabs>
        <w:spacing w:line="360" w:lineRule="auto"/>
        <w:ind w:firstLine="720"/>
        <w:rPr>
          <w:noProof/>
        </w:rPr>
      </w:pPr>
      <w:r w:rsidRPr="00353555">
        <w:rPr>
          <w:noProof/>
        </w:rPr>
        <w:t>2. Обзор литературы</w:t>
      </w:r>
      <w:r w:rsidRPr="00353555">
        <w:rPr>
          <w:noProof/>
        </w:rPr>
        <w:tab/>
      </w:r>
      <w:r w:rsidRPr="00353555">
        <w:rPr>
          <w:noProof/>
        </w:rPr>
        <w:fldChar w:fldCharType="begin"/>
      </w:r>
      <w:r w:rsidRPr="00353555">
        <w:rPr>
          <w:noProof/>
        </w:rPr>
        <w:instrText xml:space="preserve"> PAGEREF _Toc511623419 \h </w:instrText>
      </w:r>
      <w:r w:rsidRPr="00353555">
        <w:rPr>
          <w:noProof/>
        </w:rPr>
      </w:r>
      <w:r w:rsidRPr="00353555">
        <w:rPr>
          <w:noProof/>
        </w:rPr>
        <w:fldChar w:fldCharType="separate"/>
      </w:r>
      <w:r w:rsidRPr="00353555">
        <w:rPr>
          <w:noProof/>
        </w:rPr>
        <w:t>5</w:t>
      </w:r>
      <w:r w:rsidRPr="00353555">
        <w:rPr>
          <w:noProof/>
        </w:rPr>
        <w:fldChar w:fldCharType="end"/>
      </w:r>
    </w:p>
    <w:p w:rsidR="00D62407" w:rsidRPr="00353555" w:rsidRDefault="00D62407" w:rsidP="00353555">
      <w:pPr>
        <w:pStyle w:val="11"/>
        <w:tabs>
          <w:tab w:val="right" w:leader="dot" w:pos="9344"/>
        </w:tabs>
        <w:spacing w:line="360" w:lineRule="auto"/>
        <w:ind w:firstLine="720"/>
        <w:rPr>
          <w:noProof/>
        </w:rPr>
      </w:pPr>
      <w:r w:rsidRPr="00353555">
        <w:rPr>
          <w:noProof/>
        </w:rPr>
        <w:t>3. Методика проведения и анализ практического исследования</w:t>
      </w:r>
      <w:r w:rsidRPr="00353555">
        <w:rPr>
          <w:noProof/>
        </w:rPr>
        <w:tab/>
        <w:t>6-16</w:t>
      </w:r>
    </w:p>
    <w:p w:rsidR="00D62407" w:rsidRPr="00353555" w:rsidRDefault="00D62407" w:rsidP="00353555">
      <w:pPr>
        <w:pStyle w:val="11"/>
        <w:tabs>
          <w:tab w:val="right" w:leader="dot" w:pos="9344"/>
        </w:tabs>
        <w:spacing w:line="360" w:lineRule="auto"/>
        <w:ind w:firstLine="720"/>
        <w:rPr>
          <w:noProof/>
        </w:rPr>
      </w:pPr>
      <w:r w:rsidRPr="00353555">
        <w:rPr>
          <w:noProof/>
        </w:rPr>
        <w:t>4. Заключение – резюме.</w:t>
      </w:r>
      <w:r w:rsidRPr="00353555">
        <w:rPr>
          <w:noProof/>
        </w:rPr>
        <w:tab/>
        <w:t>17-19</w:t>
      </w:r>
    </w:p>
    <w:p w:rsidR="00D62407" w:rsidRPr="00353555" w:rsidRDefault="00D62407" w:rsidP="00353555">
      <w:pPr>
        <w:pStyle w:val="11"/>
        <w:tabs>
          <w:tab w:val="right" w:leader="dot" w:pos="9344"/>
        </w:tabs>
        <w:spacing w:line="360" w:lineRule="auto"/>
        <w:ind w:firstLine="720"/>
        <w:rPr>
          <w:noProof/>
        </w:rPr>
      </w:pPr>
      <w:r w:rsidRPr="00353555">
        <w:rPr>
          <w:noProof/>
        </w:rPr>
        <w:t>5. Выводы</w:t>
      </w:r>
      <w:r w:rsidRPr="00353555">
        <w:rPr>
          <w:noProof/>
        </w:rPr>
        <w:tab/>
      </w:r>
      <w:r w:rsidRPr="00353555">
        <w:rPr>
          <w:noProof/>
        </w:rPr>
        <w:fldChar w:fldCharType="begin"/>
      </w:r>
      <w:r w:rsidRPr="00353555">
        <w:rPr>
          <w:noProof/>
        </w:rPr>
        <w:instrText xml:space="preserve"> PAGEREF _Toc511623422 \h </w:instrText>
      </w:r>
      <w:r w:rsidRPr="00353555">
        <w:rPr>
          <w:noProof/>
        </w:rPr>
      </w:r>
      <w:r w:rsidRPr="00353555">
        <w:rPr>
          <w:noProof/>
        </w:rPr>
        <w:fldChar w:fldCharType="separate"/>
      </w:r>
      <w:r w:rsidRPr="00353555">
        <w:rPr>
          <w:noProof/>
        </w:rPr>
        <w:t>20</w:t>
      </w:r>
      <w:r w:rsidRPr="00353555">
        <w:rPr>
          <w:noProof/>
        </w:rPr>
        <w:fldChar w:fldCharType="end"/>
      </w:r>
    </w:p>
    <w:p w:rsidR="00D62407" w:rsidRPr="00353555" w:rsidRDefault="00D62407" w:rsidP="00353555">
      <w:pPr>
        <w:pStyle w:val="11"/>
        <w:tabs>
          <w:tab w:val="right" w:leader="dot" w:pos="9344"/>
        </w:tabs>
        <w:spacing w:line="360" w:lineRule="auto"/>
        <w:ind w:firstLine="720"/>
        <w:rPr>
          <w:noProof/>
        </w:rPr>
      </w:pPr>
      <w:r w:rsidRPr="00353555">
        <w:rPr>
          <w:noProof/>
        </w:rPr>
        <w:t>6. Список использованной литературы</w:t>
      </w:r>
      <w:r w:rsidRPr="00353555">
        <w:rPr>
          <w:noProof/>
        </w:rPr>
        <w:tab/>
      </w:r>
      <w:r w:rsidRPr="00353555">
        <w:rPr>
          <w:noProof/>
        </w:rPr>
        <w:fldChar w:fldCharType="begin"/>
      </w:r>
      <w:r w:rsidRPr="00353555">
        <w:rPr>
          <w:noProof/>
        </w:rPr>
        <w:instrText xml:space="preserve"> PAGEREF _Toc511623423 \h </w:instrText>
      </w:r>
      <w:r w:rsidRPr="00353555">
        <w:rPr>
          <w:noProof/>
        </w:rPr>
      </w:r>
      <w:r w:rsidRPr="00353555">
        <w:rPr>
          <w:noProof/>
        </w:rPr>
        <w:fldChar w:fldCharType="separate"/>
      </w:r>
      <w:r w:rsidRPr="00353555">
        <w:rPr>
          <w:noProof/>
        </w:rPr>
        <w:t>21</w:t>
      </w:r>
      <w:r w:rsidRPr="00353555">
        <w:rPr>
          <w:noProof/>
        </w:rPr>
        <w:fldChar w:fldCharType="end"/>
      </w:r>
    </w:p>
    <w:p w:rsidR="00D62407" w:rsidRPr="00353555" w:rsidRDefault="00D62407" w:rsidP="00353555">
      <w:pPr>
        <w:pStyle w:val="11"/>
        <w:spacing w:line="360" w:lineRule="auto"/>
        <w:ind w:firstLine="720"/>
      </w:pPr>
      <w:r w:rsidRPr="00353555">
        <w:fldChar w:fldCharType="end"/>
      </w:r>
      <w:r w:rsidR="00353555">
        <w:br w:type="page"/>
      </w:r>
      <w:bookmarkStart w:id="0" w:name="_Toc511623418"/>
      <w:r w:rsidR="00353555">
        <w:t xml:space="preserve">          </w:t>
      </w:r>
      <w:r w:rsidRPr="00353555">
        <w:t>1</w:t>
      </w:r>
      <w:bookmarkStart w:id="1" w:name="_Hlt511371868"/>
      <w:bookmarkEnd w:id="1"/>
      <w:r w:rsidRPr="00353555">
        <w:t>. Введение.</w:t>
      </w:r>
      <w:bookmarkEnd w:id="0"/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353555">
        <w:rPr>
          <w:snapToGrid w:val="0"/>
          <w:sz w:val="28"/>
          <w:szCs w:val="28"/>
        </w:rPr>
        <w:t>Стратегией развития Республики Казахстан "Казахстан-2030" государство определило одним из основных долгосрочных приоритетов сохранение здоровья и обеспечение благополучия граждан.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353555">
        <w:rPr>
          <w:snapToGrid w:val="0"/>
          <w:sz w:val="28"/>
          <w:szCs w:val="28"/>
        </w:rPr>
        <w:t xml:space="preserve">В соответствии с подпунктом 8) статьи 44 Конституции Республики Казахстан, в целях улучшения состояния здоровья граждан Республики Казахстан и реализации их конституционных прав на охрану здоровья   Президент  Республики Казахстан  Указом от 16 ноября 1998 года N 4153 утвердил   Государственную программу "Здоровье народа" 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353555">
        <w:rPr>
          <w:snapToGrid w:val="0"/>
          <w:sz w:val="28"/>
          <w:szCs w:val="28"/>
        </w:rPr>
        <w:t>Программа включает меры краткосрочного (1998-1999 годы), среднесрочного (2000-2003 годы) и долгосрочного (2003-2008 годы) характера и соответствует основным принципам Стратегии Всемирной организации здравоохранения "Здоровье для всех в XXI веке".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353555">
        <w:rPr>
          <w:snapToGrid w:val="0"/>
          <w:sz w:val="28"/>
          <w:szCs w:val="28"/>
        </w:rPr>
        <w:t>Цель Программы - улучшение состояния здоровья населения Казахстана, разработка и реализация краткосрочных, среднесрочных и долгосрочных планов мероприятий, способствующих скорейшему выходу здравоохранения на качественно новый уровень предоставления медицинских услуг населению.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353555">
        <w:rPr>
          <w:snapToGrid w:val="0"/>
          <w:sz w:val="28"/>
          <w:szCs w:val="28"/>
        </w:rPr>
        <w:t xml:space="preserve">Дошкольные учреждения, школы, профессионально-технические училища, средние специальные и высшие учебные заведения и другие учебно-воспитательные объединения, а также предприятия, являющиеся базой для трудового обучения и производственной практики, обязаны обеспечивать соблюдение санитарных правил и норм, гигиенических нормативов. 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353555">
        <w:rPr>
          <w:snapToGrid w:val="0"/>
          <w:sz w:val="28"/>
          <w:szCs w:val="28"/>
        </w:rPr>
        <w:t>Гигиеническое воспитание и обучение, направленное на повышение культуры населения и профилактику заболеваний, должно носить всеобщий, комплексный и непрерывный характер.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353555">
        <w:rPr>
          <w:snapToGrid w:val="0"/>
          <w:sz w:val="28"/>
          <w:szCs w:val="28"/>
        </w:rPr>
        <w:t>Гигиеническое воспитание и обучение осуществляется:</w:t>
      </w:r>
    </w:p>
    <w:p w:rsidR="00D62407" w:rsidRPr="00353555" w:rsidRDefault="00D62407" w:rsidP="00353555">
      <w:pPr>
        <w:widowControl/>
        <w:numPr>
          <w:ilvl w:val="0"/>
          <w:numId w:val="10"/>
        </w:numPr>
        <w:tabs>
          <w:tab w:val="clear" w:pos="1040"/>
          <w:tab w:val="num" w:pos="1080"/>
        </w:tabs>
        <w:spacing w:line="360" w:lineRule="auto"/>
        <w:ind w:firstLine="720"/>
        <w:rPr>
          <w:snapToGrid w:val="0"/>
          <w:sz w:val="28"/>
          <w:szCs w:val="28"/>
        </w:rPr>
      </w:pPr>
      <w:r w:rsidRPr="00353555">
        <w:rPr>
          <w:snapToGrid w:val="0"/>
          <w:sz w:val="28"/>
          <w:szCs w:val="28"/>
        </w:rPr>
        <w:t>в процессе воспитания детей, обучения школьников и подростков, студентов, подготовки и переподготовки специалистов различного профиля и уровня;</w:t>
      </w:r>
    </w:p>
    <w:p w:rsidR="00D62407" w:rsidRPr="00353555" w:rsidRDefault="00D62407" w:rsidP="00353555">
      <w:pPr>
        <w:widowControl/>
        <w:numPr>
          <w:ilvl w:val="0"/>
          <w:numId w:val="10"/>
        </w:numPr>
        <w:tabs>
          <w:tab w:val="clear" w:pos="1040"/>
          <w:tab w:val="num" w:pos="1080"/>
        </w:tabs>
        <w:spacing w:line="360" w:lineRule="auto"/>
        <w:ind w:firstLine="720"/>
        <w:rPr>
          <w:snapToGrid w:val="0"/>
          <w:sz w:val="28"/>
          <w:szCs w:val="28"/>
        </w:rPr>
      </w:pPr>
      <w:r w:rsidRPr="00353555">
        <w:rPr>
          <w:snapToGrid w:val="0"/>
          <w:sz w:val="28"/>
          <w:szCs w:val="28"/>
        </w:rPr>
        <w:t>путем пропаганды медицинских и гигиенических знаний через средства массовой информации.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353555">
        <w:rPr>
          <w:snapToGrid w:val="0"/>
          <w:sz w:val="28"/>
          <w:szCs w:val="28"/>
        </w:rPr>
        <w:t>Предприятия, учреждения, организации обязаны за счет собственных средств осуществлять профессиональную гигиеническую подготовку руководителей, специалистов и работников, деятельность которых связана:</w:t>
      </w:r>
    </w:p>
    <w:p w:rsidR="00D62407" w:rsidRPr="00353555" w:rsidRDefault="00D62407" w:rsidP="00353555">
      <w:pPr>
        <w:widowControl/>
        <w:numPr>
          <w:ilvl w:val="0"/>
          <w:numId w:val="11"/>
        </w:numPr>
        <w:tabs>
          <w:tab w:val="clear" w:pos="1040"/>
          <w:tab w:val="num" w:pos="1080"/>
        </w:tabs>
        <w:spacing w:line="360" w:lineRule="auto"/>
        <w:ind w:firstLine="720"/>
        <w:rPr>
          <w:snapToGrid w:val="0"/>
          <w:sz w:val="28"/>
          <w:szCs w:val="28"/>
        </w:rPr>
      </w:pPr>
      <w:r w:rsidRPr="00353555">
        <w:rPr>
          <w:snapToGrid w:val="0"/>
          <w:sz w:val="28"/>
          <w:szCs w:val="28"/>
        </w:rPr>
        <w:t>с производством, хранением, транспортировкой и реализацией пищевых продуктов и питьевой воды;</w:t>
      </w:r>
    </w:p>
    <w:p w:rsidR="00D62407" w:rsidRPr="00353555" w:rsidRDefault="00D62407" w:rsidP="00353555">
      <w:pPr>
        <w:widowControl/>
        <w:numPr>
          <w:ilvl w:val="0"/>
          <w:numId w:val="11"/>
        </w:numPr>
        <w:tabs>
          <w:tab w:val="clear" w:pos="1040"/>
          <w:tab w:val="num" w:pos="1080"/>
        </w:tabs>
        <w:spacing w:line="360" w:lineRule="auto"/>
        <w:ind w:firstLine="720"/>
        <w:rPr>
          <w:snapToGrid w:val="0"/>
          <w:sz w:val="28"/>
          <w:szCs w:val="28"/>
        </w:rPr>
      </w:pPr>
      <w:r w:rsidRPr="00353555">
        <w:rPr>
          <w:snapToGrid w:val="0"/>
          <w:sz w:val="28"/>
          <w:szCs w:val="28"/>
        </w:rPr>
        <w:t>с воспитанием детей, обучением школьников и подростков;</w:t>
      </w:r>
    </w:p>
    <w:p w:rsidR="00D62407" w:rsidRPr="00353555" w:rsidRDefault="00D62407" w:rsidP="00353555">
      <w:pPr>
        <w:widowControl/>
        <w:numPr>
          <w:ilvl w:val="0"/>
          <w:numId w:val="11"/>
        </w:numPr>
        <w:tabs>
          <w:tab w:val="clear" w:pos="1040"/>
          <w:tab w:val="num" w:pos="1080"/>
        </w:tabs>
        <w:spacing w:line="360" w:lineRule="auto"/>
        <w:ind w:firstLine="720"/>
        <w:rPr>
          <w:snapToGrid w:val="0"/>
          <w:sz w:val="28"/>
          <w:szCs w:val="28"/>
        </w:rPr>
      </w:pPr>
      <w:r w:rsidRPr="00353555">
        <w:rPr>
          <w:snapToGrid w:val="0"/>
          <w:sz w:val="28"/>
          <w:szCs w:val="28"/>
        </w:rPr>
        <w:t>с коммунально-бытовым обслуживанием населения;</w:t>
      </w:r>
    </w:p>
    <w:p w:rsidR="00D62407" w:rsidRPr="00353555" w:rsidRDefault="00D62407" w:rsidP="00353555">
      <w:pPr>
        <w:widowControl/>
        <w:numPr>
          <w:ilvl w:val="0"/>
          <w:numId w:val="11"/>
        </w:numPr>
        <w:tabs>
          <w:tab w:val="clear" w:pos="1040"/>
          <w:tab w:val="num" w:pos="1080"/>
        </w:tabs>
        <w:spacing w:line="360" w:lineRule="auto"/>
        <w:ind w:firstLine="720"/>
        <w:rPr>
          <w:snapToGrid w:val="0"/>
          <w:sz w:val="28"/>
          <w:szCs w:val="28"/>
        </w:rPr>
      </w:pPr>
      <w:r w:rsidRPr="00353555">
        <w:rPr>
          <w:snapToGrid w:val="0"/>
          <w:sz w:val="28"/>
          <w:szCs w:val="28"/>
        </w:rPr>
        <w:t>с вредными веществами и неблагоприятными производственными факторами и процессами.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Основными проблемами  в воспитании санитарно-гигиенической культуры у детей подросткового возраста в настоящее время являются медицинские и социальные проблемы, а также существующие социальные условия.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Воспитание санитарно-гигиенической культуры у детей подросткового возраста в основном возлагаются на родителей, педагогов, окружение и медперсонал. Повышается роль школы, семьи.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Задачей обследования школ, является подтверждение статистического анализа, проведения анкетирования.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Объектом исследования является – школа. Предметом исследования – беседа.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Проведённый нами литературный поиск выявил, что по данной проблеме отмечается малое количество исследований, а обнаруженные публикации в основном касаются педагогических аспектов и меньше социальных и медицинских. В большинстве своём авторами найденных источников являются педагоги.</w:t>
      </w:r>
    </w:p>
    <w:p w:rsidR="00D62407" w:rsidRPr="00353555" w:rsidRDefault="00D62407" w:rsidP="00353555">
      <w:pPr>
        <w:spacing w:line="360" w:lineRule="auto"/>
        <w:ind w:firstLine="720"/>
        <w:rPr>
          <w:sz w:val="28"/>
          <w:szCs w:val="28"/>
        </w:rPr>
      </w:pPr>
      <w:r w:rsidRPr="00353555">
        <w:rPr>
          <w:sz w:val="28"/>
          <w:szCs w:val="28"/>
        </w:rPr>
        <w:t>Основные направления рефор</w:t>
      </w:r>
      <w:r w:rsidRPr="00353555">
        <w:rPr>
          <w:sz w:val="28"/>
          <w:szCs w:val="28"/>
        </w:rPr>
        <w:softHyphen/>
        <w:t>мы общеобразовательной   школы выдвигают перед органами здравоохранения новые задачи по охране и укреплению здоровья подрастающего поколения, подготовке его к дальнейшей трудовой деятельности. В решении этих задач особая роль отводится гигиене детей и подростков, их санитарно-гигиеническому воспитанию.</w:t>
      </w:r>
    </w:p>
    <w:p w:rsidR="00D62407" w:rsidRPr="00353555" w:rsidRDefault="00D62407" w:rsidP="00353555">
      <w:pPr>
        <w:spacing w:line="360" w:lineRule="auto"/>
        <w:ind w:firstLine="720"/>
        <w:rPr>
          <w:sz w:val="28"/>
          <w:szCs w:val="28"/>
        </w:rPr>
      </w:pPr>
      <w:r w:rsidRPr="00353555">
        <w:rPr>
          <w:sz w:val="28"/>
          <w:szCs w:val="28"/>
        </w:rPr>
        <w:t>В связи, с чем все больше возрастает роль медицинской сестры в вопросах воспитания санитарно-гигиенической культуры школьников подросткового возраста.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Актуальность темы, объясняется  проблемами    не просто медицинскими, а методическими и концептуально больше медсестринскими.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 Поэтому целью настоящего исследования является: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Определить роль школьной медсестры-менеджера в приобщении подростков к санитарной культуре, закреплении привитых ранее санитарно-гигиенических навыков.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Для достижения поставленной цели необходимо решить следующие задачи:</w:t>
      </w:r>
    </w:p>
    <w:p w:rsidR="00D62407" w:rsidRPr="00353555" w:rsidRDefault="00D62407" w:rsidP="00353555">
      <w:pPr>
        <w:widowControl/>
        <w:numPr>
          <w:ilvl w:val="0"/>
          <w:numId w:val="13"/>
        </w:numPr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определить уровень здоровья по данным медицинской документации;</w:t>
      </w:r>
    </w:p>
    <w:p w:rsidR="00D62407" w:rsidRPr="00353555" w:rsidRDefault="00D62407" w:rsidP="00353555">
      <w:pPr>
        <w:widowControl/>
        <w:numPr>
          <w:ilvl w:val="0"/>
          <w:numId w:val="13"/>
        </w:numPr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определить наличие и развитость гигиенической культуры у детей;</w:t>
      </w:r>
    </w:p>
    <w:p w:rsidR="00D62407" w:rsidRPr="00353555" w:rsidRDefault="00D62407" w:rsidP="00353555">
      <w:pPr>
        <w:widowControl/>
        <w:numPr>
          <w:ilvl w:val="0"/>
          <w:numId w:val="13"/>
        </w:numPr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определить влияние условий проживания, социального статуса на наличие гигиенических навыков у детей;</w:t>
      </w:r>
    </w:p>
    <w:p w:rsidR="00D62407" w:rsidRPr="00353555" w:rsidRDefault="00D62407" w:rsidP="00353555">
      <w:pPr>
        <w:widowControl/>
        <w:numPr>
          <w:ilvl w:val="0"/>
          <w:numId w:val="13"/>
        </w:numPr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определить влияние условий пребывания в школе на уровни здоровья обследованных детей;</w:t>
      </w:r>
    </w:p>
    <w:p w:rsidR="00D62407" w:rsidRPr="00353555" w:rsidRDefault="00D62407" w:rsidP="00353555">
      <w:pPr>
        <w:widowControl/>
        <w:numPr>
          <w:ilvl w:val="0"/>
          <w:numId w:val="13"/>
        </w:numPr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что может сделать медсестра для повышения санитарной культуры у подростков?</w:t>
      </w:r>
    </w:p>
    <w:p w:rsidR="00D62407" w:rsidRPr="00353555" w:rsidRDefault="00353555" w:rsidP="00353555">
      <w:pPr>
        <w:pStyle w:val="1"/>
      </w:pPr>
      <w:bookmarkStart w:id="2" w:name="_Hlt511459060"/>
      <w:bookmarkStart w:id="3" w:name="_Toc511623419"/>
      <w:bookmarkEnd w:id="2"/>
      <w:r>
        <w:br w:type="page"/>
      </w:r>
      <w:r w:rsidR="00D62407" w:rsidRPr="00353555">
        <w:t>2. Обзор литературы</w:t>
      </w:r>
      <w:bookmarkEnd w:id="3"/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spacing w:line="360" w:lineRule="auto"/>
        <w:ind w:firstLine="720"/>
        <w:rPr>
          <w:sz w:val="28"/>
          <w:szCs w:val="28"/>
        </w:rPr>
      </w:pPr>
      <w:r w:rsidRPr="00353555">
        <w:rPr>
          <w:sz w:val="28"/>
          <w:szCs w:val="28"/>
        </w:rPr>
        <w:t xml:space="preserve"> В книге «Гигиена детей и подростков: Руководство для санитарных врачей/Авт.: Г. Н. Сердюковская, А. Г. Сухарев, Е. М. Белостоцкая и др.; Под ред. Г. Н. Сердюковской и А. Г. Сухарева.—М.: Медицина, 1986, 496 с., ил.»,  рассматриваются организационные основы санитарно-эпидемиологической службы по разделу гигиены детей и подростков, значение государст</w:t>
      </w:r>
      <w:r w:rsidRPr="00353555">
        <w:rPr>
          <w:sz w:val="28"/>
          <w:szCs w:val="28"/>
        </w:rPr>
        <w:softHyphen/>
        <w:t>венного санитарно-гигиенического надзора за работой детских и подростковых учреждений. Отдельные главы посвящены гигиеническим основам учебно-воспитательного режи</w:t>
      </w:r>
      <w:r w:rsidRPr="00353555">
        <w:rPr>
          <w:sz w:val="28"/>
          <w:szCs w:val="28"/>
        </w:rPr>
        <w:softHyphen/>
        <w:t>ма, трудового обучения и профессионально-технического образования, а также гигиене физического воспитания, организации летней оздоровительной работы, ги</w:t>
      </w:r>
      <w:r w:rsidRPr="00353555">
        <w:rPr>
          <w:sz w:val="28"/>
          <w:szCs w:val="28"/>
        </w:rPr>
        <w:softHyphen/>
        <w:t>гиене питания, гигиеническому обучению и воспитанию детей и подростков. Даны гигиенические принципы планировки, строительства и оборудования разных типов детских и подростковых учреждений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bookmarkStart w:id="4" w:name="_Hlt511458862"/>
      <w:bookmarkEnd w:id="4"/>
      <w:r w:rsidRPr="00353555">
        <w:rPr>
          <w:sz w:val="28"/>
          <w:szCs w:val="28"/>
          <w:lang w:eastAsia="zh-CN"/>
        </w:rPr>
        <w:t>В руководствах изложены методические основы, содержание и задачи гигиены детей и подростков на современном этапе. Описаны система предупредительного и текущего санитарного надзора за учреждениями для детей и подростков. С новых позиций рассматриваются такие вопросы, как гигиена строи</w:t>
      </w:r>
      <w:r w:rsidRPr="00353555">
        <w:rPr>
          <w:sz w:val="28"/>
          <w:szCs w:val="28"/>
          <w:lang w:eastAsia="zh-CN"/>
        </w:rPr>
        <w:softHyphen/>
        <w:t>тельства, благоустройство и оборудование учреждений для де</w:t>
      </w:r>
      <w:r w:rsidRPr="00353555">
        <w:rPr>
          <w:sz w:val="28"/>
          <w:szCs w:val="28"/>
          <w:lang w:eastAsia="zh-CN"/>
        </w:rPr>
        <w:softHyphen/>
        <w:t>тей и подростков, гигиена их обучения и воспитания, организа</w:t>
      </w:r>
      <w:r w:rsidRPr="00353555">
        <w:rPr>
          <w:sz w:val="28"/>
          <w:szCs w:val="28"/>
          <w:lang w:eastAsia="zh-CN"/>
        </w:rPr>
        <w:softHyphen/>
        <w:t>ция питания и летнего оздоровительного отдыха.</w:t>
      </w:r>
    </w:p>
    <w:p w:rsidR="00D62407" w:rsidRPr="00353555" w:rsidRDefault="00D62407" w:rsidP="00353555">
      <w:pPr>
        <w:spacing w:line="360" w:lineRule="auto"/>
        <w:ind w:firstLine="720"/>
        <w:rPr>
          <w:sz w:val="28"/>
          <w:szCs w:val="28"/>
        </w:rPr>
      </w:pPr>
      <w:r w:rsidRPr="00353555">
        <w:rPr>
          <w:sz w:val="28"/>
          <w:szCs w:val="28"/>
        </w:rPr>
        <w:t xml:space="preserve">Основное внимание в литературе уделено методическим приемам работы медицинской сестры при осуществлении предупредительного и текущего санитарного надзора. Рассматриваются вопросы организации государственного санитарного надзора за работой  школьных учреждений. </w:t>
      </w:r>
    </w:p>
    <w:p w:rsidR="00D62407" w:rsidRPr="00353555" w:rsidRDefault="00D62407" w:rsidP="00353555">
      <w:pPr>
        <w:spacing w:line="360" w:lineRule="auto"/>
        <w:ind w:firstLine="720"/>
        <w:rPr>
          <w:sz w:val="28"/>
          <w:szCs w:val="28"/>
        </w:rPr>
      </w:pPr>
      <w:r w:rsidRPr="00353555">
        <w:rPr>
          <w:sz w:val="28"/>
          <w:szCs w:val="28"/>
        </w:rPr>
        <w:t>В литературе подробно освещены гигиенические аспекты трудового, поли</w:t>
      </w:r>
      <w:r w:rsidRPr="00353555">
        <w:rPr>
          <w:sz w:val="28"/>
          <w:szCs w:val="28"/>
        </w:rPr>
        <w:softHyphen/>
        <w:t>технического и профессионального образования детей и под</w:t>
      </w:r>
      <w:r w:rsidRPr="00353555">
        <w:rPr>
          <w:sz w:val="28"/>
          <w:szCs w:val="28"/>
        </w:rPr>
        <w:softHyphen/>
        <w:t>ростков, а также медицинские аспекты воспитания школьников.  Представлен новый материал по разработке системы оздоровительных мероприятий при обуче</w:t>
      </w:r>
      <w:r w:rsidRPr="00353555">
        <w:rPr>
          <w:sz w:val="28"/>
          <w:szCs w:val="28"/>
        </w:rPr>
        <w:softHyphen/>
        <w:t>нии детей с 6 лет в подготовительных классах общеобразова</w:t>
      </w:r>
      <w:r w:rsidRPr="00353555">
        <w:rPr>
          <w:sz w:val="28"/>
          <w:szCs w:val="28"/>
        </w:rPr>
        <w:softHyphen/>
        <w:t xml:space="preserve">тельных школ, а также при обучении и воспитании детей  и подростков </w:t>
      </w:r>
      <w:bookmarkStart w:id="5" w:name="_Hlt511458928"/>
      <w:bookmarkEnd w:id="5"/>
      <w:r w:rsidRPr="00353555">
        <w:rPr>
          <w:sz w:val="28"/>
          <w:szCs w:val="28"/>
        </w:rPr>
        <w:t>с от</w:t>
      </w:r>
      <w:r w:rsidRPr="00353555">
        <w:rPr>
          <w:sz w:val="28"/>
          <w:szCs w:val="28"/>
        </w:rPr>
        <w:softHyphen/>
        <w:t xml:space="preserve">клонениями в состоянии здоровья и развития. </w:t>
      </w:r>
    </w:p>
    <w:p w:rsidR="00D62407" w:rsidRPr="00353555" w:rsidRDefault="00D62407" w:rsidP="00353555">
      <w:pPr>
        <w:spacing w:line="360" w:lineRule="auto"/>
        <w:ind w:firstLine="720"/>
        <w:rPr>
          <w:sz w:val="28"/>
          <w:szCs w:val="28"/>
        </w:rPr>
      </w:pPr>
      <w:r w:rsidRPr="00353555">
        <w:rPr>
          <w:sz w:val="28"/>
          <w:szCs w:val="28"/>
        </w:rPr>
        <w:t>Так же излагаются методические подходы к изучению и гигиени</w:t>
      </w:r>
      <w:r w:rsidRPr="00353555">
        <w:rPr>
          <w:sz w:val="28"/>
          <w:szCs w:val="28"/>
        </w:rPr>
        <w:softHyphen/>
        <w:t>ческой оценке организации физического воспитания, даны реко</w:t>
      </w:r>
      <w:r w:rsidRPr="00353555">
        <w:rPr>
          <w:sz w:val="28"/>
          <w:szCs w:val="28"/>
        </w:rPr>
        <w:softHyphen/>
        <w:t>мендации суточной двигательной активности, закаливания детей и подростков.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Таким образом, материалы литературы охватывают широ</w:t>
      </w:r>
      <w:r w:rsidRPr="00353555">
        <w:rPr>
          <w:sz w:val="28"/>
          <w:szCs w:val="28"/>
          <w:lang w:eastAsia="zh-CN"/>
        </w:rPr>
        <w:softHyphen/>
        <w:t>кий круг наиболее существенных и актуальных проблем, имею</w:t>
      </w:r>
      <w:r w:rsidRPr="00353555">
        <w:rPr>
          <w:sz w:val="28"/>
          <w:szCs w:val="28"/>
          <w:lang w:eastAsia="zh-CN"/>
        </w:rPr>
        <w:softHyphen/>
        <w:t>щих серьезное значение для решения задачи государственной важности — воспитания  физически  здорового, гармонически развитого, санитарно гигиенически образованного молодого поколения.</w:t>
      </w:r>
    </w:p>
    <w:p w:rsidR="00D62407" w:rsidRPr="00353555" w:rsidRDefault="00353555" w:rsidP="00353555">
      <w:pPr>
        <w:pStyle w:val="1"/>
      </w:pPr>
      <w:bookmarkStart w:id="6" w:name="_Hlt511375795"/>
      <w:bookmarkStart w:id="7" w:name="_Toc511623420"/>
      <w:bookmarkEnd w:id="6"/>
      <w:r>
        <w:br w:type="page"/>
      </w:r>
      <w:r w:rsidR="00D62407" w:rsidRPr="00353555">
        <w:t xml:space="preserve">3. Методика проведения и анализ </w:t>
      </w:r>
      <w:bookmarkStart w:id="8" w:name="_Hlt511391259"/>
      <w:bookmarkEnd w:id="8"/>
      <w:r w:rsidR="00D62407" w:rsidRPr="00353555">
        <w:t>практического исследования</w:t>
      </w:r>
      <w:bookmarkEnd w:id="7"/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pStyle w:val="a6"/>
        <w:spacing w:line="360" w:lineRule="auto"/>
      </w:pPr>
      <w:r w:rsidRPr="00353555">
        <w:t>3.1. Результаты обследования городской школы №85.</w:t>
      </w:r>
    </w:p>
    <w:p w:rsidR="00D62407" w:rsidRPr="00353555" w:rsidRDefault="00D62407" w:rsidP="00353555">
      <w:pPr>
        <w:pStyle w:val="a6"/>
        <w:spacing w:line="360" w:lineRule="auto"/>
      </w:pPr>
    </w:p>
    <w:p w:rsidR="00D62407" w:rsidRPr="00353555" w:rsidRDefault="00D62407" w:rsidP="00353555">
      <w:pPr>
        <w:pStyle w:val="a6"/>
        <w:spacing w:line="360" w:lineRule="auto"/>
      </w:pPr>
      <w:r w:rsidRPr="00353555">
        <w:t>Инженерно-санитарные коммуникации в школе.</w:t>
      </w:r>
    </w:p>
    <w:p w:rsidR="00D62407" w:rsidRPr="00353555" w:rsidRDefault="00D62407" w:rsidP="00353555">
      <w:pPr>
        <w:pStyle w:val="a6"/>
        <w:numPr>
          <w:ilvl w:val="0"/>
          <w:numId w:val="14"/>
        </w:numPr>
        <w:spacing w:line="360" w:lineRule="auto"/>
        <w:ind w:firstLine="720"/>
      </w:pPr>
      <w:r w:rsidRPr="00353555">
        <w:t>В школе №85 есть столовая.</w:t>
      </w:r>
    </w:p>
    <w:p w:rsidR="00D62407" w:rsidRPr="00353555" w:rsidRDefault="00D62407" w:rsidP="00353555">
      <w:pPr>
        <w:pStyle w:val="a6"/>
        <w:numPr>
          <w:ilvl w:val="0"/>
          <w:numId w:val="14"/>
        </w:numPr>
        <w:spacing w:line="360" w:lineRule="auto"/>
        <w:ind w:firstLine="720"/>
      </w:pPr>
      <w:r w:rsidRPr="00353555">
        <w:t>Пища приготавливается в школьной кухне</w:t>
      </w:r>
    </w:p>
    <w:p w:rsidR="00D62407" w:rsidRPr="00353555" w:rsidRDefault="00D62407" w:rsidP="00353555">
      <w:pPr>
        <w:pStyle w:val="a6"/>
        <w:numPr>
          <w:ilvl w:val="0"/>
          <w:numId w:val="14"/>
        </w:numPr>
        <w:spacing w:line="360" w:lineRule="auto"/>
        <w:ind w:firstLine="720"/>
      </w:pPr>
      <w:r w:rsidRPr="00353555">
        <w:t>В столовой есть умывальник для мытья рук перед едой.</w:t>
      </w:r>
    </w:p>
    <w:p w:rsidR="00D62407" w:rsidRPr="00353555" w:rsidRDefault="00D62407" w:rsidP="00353555">
      <w:pPr>
        <w:pStyle w:val="a6"/>
        <w:numPr>
          <w:ilvl w:val="0"/>
          <w:numId w:val="14"/>
        </w:numPr>
        <w:spacing w:line="360" w:lineRule="auto"/>
        <w:ind w:firstLine="720"/>
      </w:pPr>
      <w:r w:rsidRPr="00353555">
        <w:t>В умывальнике есть тёплая вода.</w:t>
      </w:r>
    </w:p>
    <w:p w:rsidR="00D62407" w:rsidRPr="00353555" w:rsidRDefault="00D62407" w:rsidP="00353555">
      <w:pPr>
        <w:pStyle w:val="a6"/>
        <w:numPr>
          <w:ilvl w:val="0"/>
          <w:numId w:val="14"/>
        </w:numPr>
        <w:spacing w:line="360" w:lineRule="auto"/>
        <w:ind w:firstLine="720"/>
      </w:pPr>
      <w:r w:rsidRPr="00353555">
        <w:t>На каждом этаже по 2 умывальника для мытья рук.</w:t>
      </w:r>
    </w:p>
    <w:p w:rsidR="00D62407" w:rsidRPr="00353555" w:rsidRDefault="00D62407" w:rsidP="00353555">
      <w:pPr>
        <w:pStyle w:val="a6"/>
        <w:numPr>
          <w:ilvl w:val="0"/>
          <w:numId w:val="14"/>
        </w:numPr>
        <w:spacing w:line="360" w:lineRule="auto"/>
        <w:ind w:firstLine="720"/>
      </w:pPr>
      <w:r w:rsidRPr="00353555">
        <w:t>На каждом этаже по 2 туалета: один женский и один мужской.</w:t>
      </w:r>
    </w:p>
    <w:p w:rsidR="00D62407" w:rsidRPr="00353555" w:rsidRDefault="00D62407" w:rsidP="00353555">
      <w:pPr>
        <w:pStyle w:val="a6"/>
        <w:numPr>
          <w:ilvl w:val="0"/>
          <w:numId w:val="14"/>
        </w:numPr>
        <w:spacing w:line="360" w:lineRule="auto"/>
        <w:ind w:firstLine="720"/>
      </w:pPr>
      <w:r w:rsidRPr="00353555">
        <w:t>В каждом туалете и в женском и в мужском по 4 очка.</w:t>
      </w:r>
    </w:p>
    <w:p w:rsidR="00D62407" w:rsidRPr="00353555" w:rsidRDefault="00D62407" w:rsidP="00353555">
      <w:pPr>
        <w:pStyle w:val="a6"/>
        <w:numPr>
          <w:ilvl w:val="0"/>
          <w:numId w:val="14"/>
        </w:numPr>
        <w:spacing w:line="360" w:lineRule="auto"/>
        <w:ind w:firstLine="720"/>
      </w:pPr>
      <w:r w:rsidRPr="00353555">
        <w:t>На 1, 2, 3, этаже по 3 умывальника для мытья рук после посещения  туалета.</w:t>
      </w:r>
    </w:p>
    <w:p w:rsidR="00D62407" w:rsidRPr="00353555" w:rsidRDefault="00D62407" w:rsidP="00353555">
      <w:pPr>
        <w:pStyle w:val="a6"/>
        <w:numPr>
          <w:ilvl w:val="0"/>
          <w:numId w:val="14"/>
        </w:numPr>
        <w:spacing w:line="360" w:lineRule="auto"/>
        <w:ind w:firstLine="720"/>
      </w:pPr>
      <w:r w:rsidRPr="00353555">
        <w:t>Есть мыло для мытья  рук.</w:t>
      </w:r>
    </w:p>
    <w:p w:rsidR="00D62407" w:rsidRPr="00353555" w:rsidRDefault="00D62407" w:rsidP="00353555">
      <w:pPr>
        <w:pStyle w:val="a6"/>
        <w:numPr>
          <w:ilvl w:val="0"/>
          <w:numId w:val="14"/>
        </w:numPr>
        <w:spacing w:line="360" w:lineRule="auto"/>
        <w:ind w:firstLine="720"/>
      </w:pPr>
      <w:r w:rsidRPr="00353555">
        <w:t>Руки сушатся после мытья самостоятельно.</w:t>
      </w:r>
    </w:p>
    <w:p w:rsidR="00D62407" w:rsidRPr="00353555" w:rsidRDefault="00D62407" w:rsidP="00353555">
      <w:pPr>
        <w:pStyle w:val="a6"/>
        <w:numPr>
          <w:ilvl w:val="0"/>
          <w:numId w:val="14"/>
        </w:numPr>
        <w:spacing w:line="360" w:lineRule="auto"/>
        <w:ind w:firstLine="720"/>
      </w:pPr>
      <w:r w:rsidRPr="00353555">
        <w:t xml:space="preserve"> Питьевой режим осуществляется в столовой.</w:t>
      </w:r>
    </w:p>
    <w:p w:rsidR="00D62407" w:rsidRPr="00353555" w:rsidRDefault="00D62407" w:rsidP="00353555">
      <w:pPr>
        <w:pStyle w:val="a6"/>
        <w:numPr>
          <w:ilvl w:val="0"/>
          <w:numId w:val="14"/>
        </w:numPr>
        <w:spacing w:line="360" w:lineRule="auto"/>
        <w:ind w:firstLine="720"/>
      </w:pPr>
      <w:r w:rsidRPr="00353555">
        <w:t>В школе есть постоянный медработник.</w:t>
      </w:r>
    </w:p>
    <w:p w:rsidR="00D62407" w:rsidRPr="00353555" w:rsidRDefault="00D62407" w:rsidP="00353555">
      <w:pPr>
        <w:pStyle w:val="a6"/>
        <w:numPr>
          <w:ilvl w:val="0"/>
          <w:numId w:val="14"/>
        </w:numPr>
        <w:spacing w:line="360" w:lineRule="auto"/>
        <w:ind w:firstLine="720"/>
      </w:pPr>
      <w:r w:rsidRPr="00353555">
        <w:t>Наблюдение за привитием и поддержанием гигиенических навыков у детей осуществляется</w:t>
      </w:r>
    </w:p>
    <w:p w:rsidR="00D62407" w:rsidRPr="00353555" w:rsidRDefault="00D62407" w:rsidP="00353555">
      <w:pPr>
        <w:pStyle w:val="a6"/>
        <w:numPr>
          <w:ilvl w:val="0"/>
          <w:numId w:val="15"/>
        </w:numPr>
        <w:spacing w:line="360" w:lineRule="auto"/>
        <w:ind w:left="0" w:firstLine="720"/>
      </w:pPr>
      <w:r w:rsidRPr="00353555">
        <w:t xml:space="preserve">санитарно-просветительной работой, методики Минздрава, ВОЗ, </w:t>
      </w:r>
    </w:p>
    <w:p w:rsidR="00D62407" w:rsidRPr="00353555" w:rsidRDefault="00D62407" w:rsidP="00353555">
      <w:pPr>
        <w:pStyle w:val="a6"/>
        <w:numPr>
          <w:ilvl w:val="0"/>
          <w:numId w:val="15"/>
        </w:numPr>
        <w:spacing w:line="360" w:lineRule="auto"/>
        <w:ind w:left="0" w:firstLine="720"/>
      </w:pPr>
      <w:r w:rsidRPr="00353555">
        <w:t>классные часы, конференции, дискуссии, диспуты,</w:t>
      </w:r>
    </w:p>
    <w:p w:rsidR="00D62407" w:rsidRPr="00353555" w:rsidRDefault="00D62407" w:rsidP="00353555">
      <w:pPr>
        <w:pStyle w:val="a6"/>
        <w:numPr>
          <w:ilvl w:val="0"/>
          <w:numId w:val="15"/>
        </w:numPr>
        <w:spacing w:line="360" w:lineRule="auto"/>
        <w:ind w:left="0" w:firstLine="720"/>
      </w:pPr>
      <w:r w:rsidRPr="00353555">
        <w:t>санпосты, сандружинники.</w:t>
      </w:r>
    </w:p>
    <w:p w:rsidR="00D62407" w:rsidRPr="00353555" w:rsidRDefault="00D62407" w:rsidP="00353555">
      <w:pPr>
        <w:pStyle w:val="a6"/>
        <w:spacing w:line="360" w:lineRule="auto"/>
      </w:pPr>
    </w:p>
    <w:p w:rsidR="00D62407" w:rsidRPr="00353555" w:rsidRDefault="00D62407" w:rsidP="00353555">
      <w:pPr>
        <w:pStyle w:val="a6"/>
        <w:spacing w:line="360" w:lineRule="auto"/>
      </w:pPr>
      <w:r w:rsidRPr="00353555">
        <w:t>3. 2. Обследование  сельской школы №30.</w:t>
      </w:r>
    </w:p>
    <w:p w:rsidR="00D62407" w:rsidRPr="00353555" w:rsidRDefault="00D62407" w:rsidP="00353555">
      <w:pPr>
        <w:pStyle w:val="a6"/>
        <w:spacing w:line="360" w:lineRule="auto"/>
      </w:pPr>
    </w:p>
    <w:p w:rsidR="00D62407" w:rsidRPr="00353555" w:rsidRDefault="00D62407" w:rsidP="00353555">
      <w:pPr>
        <w:pStyle w:val="a6"/>
        <w:numPr>
          <w:ilvl w:val="0"/>
          <w:numId w:val="17"/>
        </w:numPr>
        <w:spacing w:line="360" w:lineRule="auto"/>
        <w:ind w:firstLine="720"/>
      </w:pPr>
      <w:r w:rsidRPr="00353555">
        <w:t>Школа маленькая, одноэтажное здание.</w:t>
      </w:r>
    </w:p>
    <w:p w:rsidR="00D62407" w:rsidRPr="00353555" w:rsidRDefault="00D62407" w:rsidP="00353555">
      <w:pPr>
        <w:pStyle w:val="a6"/>
        <w:numPr>
          <w:ilvl w:val="0"/>
          <w:numId w:val="17"/>
        </w:numPr>
        <w:spacing w:line="360" w:lineRule="auto"/>
        <w:ind w:firstLine="720"/>
      </w:pPr>
      <w:r w:rsidRPr="00353555">
        <w:t>Столовой нет.</w:t>
      </w:r>
    </w:p>
    <w:p w:rsidR="00D62407" w:rsidRPr="00353555" w:rsidRDefault="00D62407" w:rsidP="00353555">
      <w:pPr>
        <w:pStyle w:val="a6"/>
        <w:numPr>
          <w:ilvl w:val="0"/>
          <w:numId w:val="17"/>
        </w:numPr>
        <w:spacing w:line="360" w:lineRule="auto"/>
        <w:ind w:firstLine="720"/>
      </w:pPr>
      <w:r w:rsidRPr="00353555">
        <w:t>Питание осуществляется всухомятку.</w:t>
      </w:r>
    </w:p>
    <w:p w:rsidR="00D62407" w:rsidRPr="00353555" w:rsidRDefault="00D62407" w:rsidP="00353555">
      <w:pPr>
        <w:pStyle w:val="a6"/>
        <w:numPr>
          <w:ilvl w:val="0"/>
          <w:numId w:val="17"/>
        </w:numPr>
        <w:spacing w:line="360" w:lineRule="auto"/>
        <w:ind w:firstLine="720"/>
      </w:pPr>
      <w:r w:rsidRPr="00353555">
        <w:t>Туалеты надворные: 1 мужской, 1 женский.</w:t>
      </w:r>
    </w:p>
    <w:p w:rsidR="00D62407" w:rsidRPr="00353555" w:rsidRDefault="00D62407" w:rsidP="00353555">
      <w:pPr>
        <w:pStyle w:val="a6"/>
        <w:numPr>
          <w:ilvl w:val="0"/>
          <w:numId w:val="17"/>
        </w:numPr>
        <w:spacing w:line="360" w:lineRule="auto"/>
        <w:ind w:firstLine="720"/>
      </w:pPr>
      <w:r w:rsidRPr="00353555">
        <w:t xml:space="preserve">На всю школу один умывальник  </w:t>
      </w:r>
    </w:p>
    <w:p w:rsidR="00D62407" w:rsidRPr="00353555" w:rsidRDefault="00D62407" w:rsidP="00353555">
      <w:pPr>
        <w:pStyle w:val="a6"/>
        <w:numPr>
          <w:ilvl w:val="0"/>
          <w:numId w:val="17"/>
        </w:numPr>
        <w:spacing w:line="360" w:lineRule="auto"/>
        <w:ind w:firstLine="720"/>
      </w:pPr>
      <w:r w:rsidRPr="00353555">
        <w:t>Нет  мыла для мытья  рук.</w:t>
      </w:r>
    </w:p>
    <w:p w:rsidR="00D62407" w:rsidRPr="00353555" w:rsidRDefault="00D62407" w:rsidP="00353555">
      <w:pPr>
        <w:pStyle w:val="a6"/>
        <w:numPr>
          <w:ilvl w:val="0"/>
          <w:numId w:val="17"/>
        </w:numPr>
        <w:spacing w:line="360" w:lineRule="auto"/>
        <w:ind w:firstLine="720"/>
      </w:pPr>
      <w:r w:rsidRPr="00353555">
        <w:t xml:space="preserve">В школе нет постоянной медсестры, но существует ФАП, где есть медсестра и врач на всё село. </w:t>
      </w:r>
    </w:p>
    <w:p w:rsidR="00D62407" w:rsidRPr="00353555" w:rsidRDefault="00D62407" w:rsidP="00353555">
      <w:pPr>
        <w:pStyle w:val="a6"/>
        <w:numPr>
          <w:ilvl w:val="0"/>
          <w:numId w:val="17"/>
        </w:numPr>
        <w:spacing w:line="360" w:lineRule="auto"/>
        <w:ind w:firstLine="720"/>
      </w:pPr>
      <w:r w:rsidRPr="00353555">
        <w:t>Наблюдение за привитием и поддержанием гигиенических навыков у детей  за 2000 год,    проводилось на низком уровне.</w:t>
      </w:r>
    </w:p>
    <w:p w:rsidR="00D62407" w:rsidRPr="00353555" w:rsidRDefault="00D62407" w:rsidP="00353555">
      <w:pPr>
        <w:pStyle w:val="a6"/>
        <w:spacing w:line="360" w:lineRule="auto"/>
      </w:pPr>
    </w:p>
    <w:p w:rsidR="00D62407" w:rsidRPr="00353555" w:rsidRDefault="00D62407" w:rsidP="00353555">
      <w:pPr>
        <w:pStyle w:val="a6"/>
        <w:spacing w:line="360" w:lineRule="auto"/>
      </w:pPr>
      <w:r w:rsidRPr="00353555">
        <w:t>3. 3. Анализ результатов обследования школ №85 и №30.</w:t>
      </w:r>
    </w:p>
    <w:p w:rsidR="00D62407" w:rsidRPr="00353555" w:rsidRDefault="00D62407" w:rsidP="00353555">
      <w:pPr>
        <w:pStyle w:val="a6"/>
        <w:spacing w:line="360" w:lineRule="auto"/>
      </w:pPr>
    </w:p>
    <w:p w:rsidR="00D62407" w:rsidRPr="00353555" w:rsidRDefault="00D62407" w:rsidP="00353555">
      <w:pPr>
        <w:pStyle w:val="a6"/>
        <w:spacing w:line="360" w:lineRule="auto"/>
      </w:pPr>
      <w:r w:rsidRPr="00353555">
        <w:t>В городской школе №85 инженерно-санитарные коммуникации соответствуют санитарно-гигиеническим нормам, в отличие от сельской школы №30.</w:t>
      </w:r>
    </w:p>
    <w:p w:rsidR="00D62407" w:rsidRPr="00353555" w:rsidRDefault="00D62407" w:rsidP="00353555">
      <w:pPr>
        <w:pStyle w:val="a6"/>
        <w:spacing w:line="360" w:lineRule="auto"/>
      </w:pPr>
      <w:r w:rsidRPr="00353555">
        <w:t>Уровень наблюдения за привитием и поддержанием гигиенических навыков у детей в городской школе №85, также находится на должном уровне, в отличие от сельской школы №30, где фактически отсутствует эта работа, из-за отсутствия постоянной медицинской сестры.</w:t>
      </w:r>
    </w:p>
    <w:p w:rsidR="00D62407" w:rsidRPr="00353555" w:rsidRDefault="00D62407" w:rsidP="00353555">
      <w:pPr>
        <w:pStyle w:val="a6"/>
        <w:spacing w:line="360" w:lineRule="auto"/>
      </w:pPr>
    </w:p>
    <w:p w:rsidR="00D62407" w:rsidRPr="00353555" w:rsidRDefault="00D62407" w:rsidP="00353555">
      <w:pPr>
        <w:pStyle w:val="20"/>
        <w:spacing w:line="360" w:lineRule="auto"/>
      </w:pPr>
      <w:r w:rsidRPr="00353555">
        <w:t>3. 4. Распределение учеников по группам здоровья.</w:t>
      </w:r>
    </w:p>
    <w:p w:rsidR="00D62407" w:rsidRPr="00353555" w:rsidRDefault="00D62407" w:rsidP="00353555">
      <w:pPr>
        <w:pStyle w:val="20"/>
        <w:spacing w:line="360" w:lineRule="auto"/>
      </w:pPr>
    </w:p>
    <w:p w:rsidR="00D62407" w:rsidRPr="00353555" w:rsidRDefault="00D62407" w:rsidP="00353555">
      <w:pPr>
        <w:pStyle w:val="20"/>
        <w:spacing w:line="360" w:lineRule="auto"/>
      </w:pPr>
      <w:r w:rsidRPr="00353555">
        <w:t>Таблица №1. Анализ распределения учеников по группам здоровья в городской школе № 85.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392"/>
      </w:tblGrid>
      <w:tr w:rsidR="00D62407" w:rsidRPr="00353555">
        <w:trPr>
          <w:cantSplit/>
        </w:trPr>
        <w:tc>
          <w:tcPr>
            <w:tcW w:w="2392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Группа здоровья</w:t>
            </w:r>
          </w:p>
        </w:tc>
        <w:tc>
          <w:tcPr>
            <w:tcW w:w="2392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Пол </w:t>
            </w:r>
          </w:p>
        </w:tc>
        <w:tc>
          <w:tcPr>
            <w:tcW w:w="478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</w:tr>
      <w:tr w:rsidR="00D62407" w:rsidRPr="00353555">
        <w:trPr>
          <w:cantSplit/>
        </w:trPr>
        <w:tc>
          <w:tcPr>
            <w:tcW w:w="2392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92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353555">
        <w:trPr>
          <w:cantSplit/>
        </w:trPr>
        <w:tc>
          <w:tcPr>
            <w:tcW w:w="2392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54,8</w:t>
            </w:r>
          </w:p>
        </w:tc>
      </w:tr>
      <w:tr w:rsidR="00D62407" w:rsidRPr="00353555">
        <w:trPr>
          <w:cantSplit/>
        </w:trPr>
        <w:tc>
          <w:tcPr>
            <w:tcW w:w="2392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41,7</w:t>
            </w:r>
          </w:p>
        </w:tc>
      </w:tr>
      <w:tr w:rsidR="00D62407" w:rsidRPr="00353555">
        <w:trPr>
          <w:cantSplit/>
        </w:trPr>
        <w:tc>
          <w:tcPr>
            <w:tcW w:w="2392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О. П. 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54,5</w:t>
            </w:r>
          </w:p>
        </w:tc>
      </w:tr>
      <w:tr w:rsidR="00D62407" w:rsidRPr="00353555">
        <w:trPr>
          <w:cantSplit/>
        </w:trPr>
        <w:tc>
          <w:tcPr>
            <w:tcW w:w="2392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38,9</w:t>
            </w:r>
          </w:p>
        </w:tc>
      </w:tr>
      <w:tr w:rsidR="00D62407" w:rsidRPr="00353555">
        <w:trPr>
          <w:cantSplit/>
        </w:trPr>
        <w:tc>
          <w:tcPr>
            <w:tcW w:w="2392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43,8</w:t>
            </w:r>
          </w:p>
        </w:tc>
      </w:tr>
      <w:tr w:rsidR="00D62407" w:rsidRPr="00353555">
        <w:trPr>
          <w:cantSplit/>
        </w:trPr>
        <w:tc>
          <w:tcPr>
            <w:tcW w:w="2392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О. П. 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42,4</w:t>
            </w:r>
          </w:p>
        </w:tc>
      </w:tr>
      <w:tr w:rsidR="00D62407" w:rsidRPr="00353555">
        <w:trPr>
          <w:cantSplit/>
        </w:trPr>
        <w:tc>
          <w:tcPr>
            <w:tcW w:w="2392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6,3</w:t>
            </w:r>
          </w:p>
        </w:tc>
      </w:tr>
      <w:tr w:rsidR="00D62407" w:rsidRPr="00353555">
        <w:trPr>
          <w:cantSplit/>
        </w:trPr>
        <w:tc>
          <w:tcPr>
            <w:tcW w:w="2392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9,4</w:t>
            </w:r>
          </w:p>
        </w:tc>
      </w:tr>
      <w:tr w:rsidR="00D62407" w:rsidRPr="00353555">
        <w:trPr>
          <w:cantSplit/>
        </w:trPr>
        <w:tc>
          <w:tcPr>
            <w:tcW w:w="2392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О. П. 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3,1</w:t>
            </w:r>
          </w:p>
        </w:tc>
      </w:tr>
      <w:tr w:rsidR="00D62407" w:rsidRPr="00353555">
        <w:trPr>
          <w:cantSplit/>
        </w:trPr>
        <w:tc>
          <w:tcPr>
            <w:tcW w:w="2392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53,0</w:t>
            </w:r>
          </w:p>
        </w:tc>
      </w:tr>
      <w:tr w:rsidR="00D62407" w:rsidRPr="00353555">
        <w:trPr>
          <w:cantSplit/>
        </w:trPr>
        <w:tc>
          <w:tcPr>
            <w:tcW w:w="2392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47,0</w:t>
            </w:r>
          </w:p>
        </w:tc>
      </w:tr>
      <w:tr w:rsidR="00D62407" w:rsidRPr="00353555">
        <w:trPr>
          <w:cantSplit/>
        </w:trPr>
        <w:tc>
          <w:tcPr>
            <w:tcW w:w="2392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О. П. 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2392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В городской школе № 85 не обнаружено детей с IV и V группами здоровья, то есть, среди учащихся нет детей имеющих тяжёлые хронические заболевания.  Однако  около половины учащихся (54,5%), отнесены к I группе здоровья, а именно 58,3% - мальчиков и 41,7 % - девочек. Также, если остальные девочки имели II группу здоровья (43,8%), то мальчики составляют (38,9%), то есть ко II группе здоровья отнесено меньше половины учащихся (42,4). Но необходимо отметить, что в этой школе есть дети с </w:t>
      </w:r>
      <w:r w:rsidRPr="00353555">
        <w:rPr>
          <w:sz w:val="28"/>
          <w:szCs w:val="28"/>
          <w:lang w:val="en-US" w:eastAsia="zh-CN"/>
        </w:rPr>
        <w:t>III</w:t>
      </w:r>
      <w:r w:rsidRPr="00353555">
        <w:rPr>
          <w:sz w:val="28"/>
          <w:szCs w:val="28"/>
          <w:lang w:eastAsia="zh-CN"/>
        </w:rPr>
        <w:t xml:space="preserve"> группой здоровья, то есть с хронической патологией из них, мальчики составляют (6,3%), а девочки (9,4%), а в общем они составляют (3,1%).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Сравнительный анализ здоровья детей в исследованных школах №85 и №30 не проведён, из-за отсутствия сведений по группам здоровья в сельской школе, так как дети не наблюдаются медицинской сестрой..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3. 5. Половозрастное распределение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В исследовании участвовало 134 учащихся из двух школ от 12 до 15 лет, которые были разделены на возрастные группы 12-13 лет (36,4%) и 14-15 лет (63,6%). Среди них мальчиков было 49,3%, а девочек – 50,7%.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Таблица №2. Половозрастное распределение детей подросткового возраста №83 и №30 школ.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6"/>
        <w:gridCol w:w="1196"/>
        <w:gridCol w:w="1196"/>
      </w:tblGrid>
      <w:tr w:rsidR="00D62407" w:rsidRPr="00353555">
        <w:trPr>
          <w:cantSplit/>
        </w:trPr>
        <w:tc>
          <w:tcPr>
            <w:tcW w:w="1196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 Школы</w:t>
            </w:r>
          </w:p>
        </w:tc>
        <w:tc>
          <w:tcPr>
            <w:tcW w:w="1196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Пол </w:t>
            </w:r>
          </w:p>
        </w:tc>
        <w:tc>
          <w:tcPr>
            <w:tcW w:w="2392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12-13 лет</w:t>
            </w:r>
          </w:p>
        </w:tc>
        <w:tc>
          <w:tcPr>
            <w:tcW w:w="2392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14-15 лет</w:t>
            </w:r>
          </w:p>
        </w:tc>
        <w:tc>
          <w:tcPr>
            <w:tcW w:w="2392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6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№85 город-ская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32,4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67,6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О.П.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30,9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69,1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№30 сель-ская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41,4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58,6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24,3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28 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75,7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О.П.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31,8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68,2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Итого 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36,4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63,6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26,5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73,5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О.П.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31,3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68,7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 обоих школах большую часть представляли лица возрастной группы 14-15 лет (68,7%),  и меньшую составляли дети 12-13 лет (31,3%).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3.6. Анкетирование.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1. Вопрос. Умываетесь ли вы утром после сна?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а)  Да – 1,       б) нет – 2,       в) иногда – 3.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D62407" w:rsidRPr="00353555">
        <w:trPr>
          <w:cantSplit/>
        </w:trPr>
        <w:tc>
          <w:tcPr>
            <w:tcW w:w="1063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 школы</w:t>
            </w:r>
          </w:p>
        </w:tc>
        <w:tc>
          <w:tcPr>
            <w:tcW w:w="2126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2126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2126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в</w:t>
            </w:r>
          </w:p>
        </w:tc>
        <w:tc>
          <w:tcPr>
            <w:tcW w:w="2126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</w:tr>
      <w:tr w:rsidR="00D62407" w:rsidRPr="00353555">
        <w:trPr>
          <w:cantSplit/>
        </w:trPr>
        <w:tc>
          <w:tcPr>
            <w:tcW w:w="1063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353555"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№85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98,5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№30  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Ито-го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131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97,7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353555" w:rsidRDefault="00D62407" w:rsidP="00353555">
      <w:pPr>
        <w:widowControl/>
        <w:spacing w:line="360" w:lineRule="auto"/>
        <w:ind w:firstLine="720"/>
        <w:rPr>
          <w:sz w:val="20"/>
          <w:szCs w:val="20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подавляющее большинство детей (97,7%) умываются каждое утро, хотя 2,3% детей иногда не умываются.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2. Вопрос. Имеете ли вы индивидуальную зубную щётку?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 а)  Да – 1,            б) нет – 2.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</w:tblGrid>
      <w:tr w:rsidR="00D62407" w:rsidRPr="00353555">
        <w:trPr>
          <w:cantSplit/>
        </w:trPr>
        <w:tc>
          <w:tcPr>
            <w:tcW w:w="1063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 школы</w:t>
            </w:r>
          </w:p>
        </w:tc>
        <w:tc>
          <w:tcPr>
            <w:tcW w:w="2126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2126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2126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</w:tr>
      <w:tr w:rsidR="00D62407" w:rsidRPr="00353555">
        <w:trPr>
          <w:cantSplit/>
        </w:trPr>
        <w:tc>
          <w:tcPr>
            <w:tcW w:w="1063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353555"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№85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98,5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№30  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Ито-го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131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99,3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0,7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106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353555" w:rsidRDefault="00353555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При исследовании двух школ, по вопросу «имеете ли вы индивидуальную зубную щётку?», было выяснено, что многие учащиеся имеют индивидуальную зубную щётку. Среди них 99,3% ответили, что у них - «есть зубная щётка», а 0,7%   ответили – «нет».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3. Вопрос. Чистите ли вы зубы?: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а) Ежедневно 1 раз в день – 1,          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б) 2 раза в день – 2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в) 1 раз в неделю – 3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г) Не чищу – 4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д) Редко - 5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13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D62407" w:rsidRPr="00353555">
        <w:trPr>
          <w:cantSplit/>
        </w:trPr>
        <w:tc>
          <w:tcPr>
            <w:tcW w:w="1101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 шко-лы</w:t>
            </w:r>
          </w:p>
        </w:tc>
        <w:tc>
          <w:tcPr>
            <w:tcW w:w="813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Пол </w:t>
            </w:r>
          </w:p>
        </w:tc>
        <w:tc>
          <w:tcPr>
            <w:tcW w:w="191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91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191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д</w:t>
            </w:r>
          </w:p>
        </w:tc>
        <w:tc>
          <w:tcPr>
            <w:tcW w:w="191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№85 город-ская</w:t>
            </w: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67,6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29,4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43,8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53,1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3,1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О.П.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№30 сель-ская</w:t>
            </w: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О.П.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38,2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60,3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60,3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36,5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3,2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35,2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63,4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1,4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О.П.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50,7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353555" w:rsidRDefault="00D62407" w:rsidP="00353555">
      <w:pPr>
        <w:widowControl/>
        <w:spacing w:line="360" w:lineRule="auto"/>
        <w:ind w:firstLine="720"/>
        <w:rPr>
          <w:sz w:val="20"/>
          <w:szCs w:val="20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Все опрошенные дети чистят зубы. Совсем нечистящих зубы среди опрошенных нет. Однако, чистящих 2 раза в день с соблюдением всех норм и правил оказалось лишь около половины (50,7%), а редко чистящих 2,3%.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4. Вопрос. Делаете ли вы утреннюю гимнастику?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а) ежедневно – 1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б) редко – 2;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в) </w:t>
      </w:r>
      <w:r w:rsidR="00353555">
        <w:rPr>
          <w:sz w:val="28"/>
          <w:szCs w:val="28"/>
          <w:lang w:eastAsia="zh-CN"/>
        </w:rPr>
        <w:t>никогда – 3</w:t>
      </w:r>
    </w:p>
    <w:p w:rsidR="00D62407" w:rsidRPr="00353555" w:rsidRDefault="00D62407" w:rsidP="00353555">
      <w:pPr>
        <w:widowControl/>
        <w:spacing w:line="360" w:lineRule="auto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учащиеся обеих школ делают утреннюю гимнастику очень редко. Хотя на один из вариантов ответа «ежедневно» в городской школе, среди опрошенных, составляют 13,2%, а сельской школе 12,1%.</w:t>
      </w:r>
    </w:p>
    <w:p w:rsidR="00D62407" w:rsidRPr="00353555" w:rsidRDefault="00353555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13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D62407" w:rsidRPr="00353555">
        <w:trPr>
          <w:cantSplit/>
        </w:trPr>
        <w:tc>
          <w:tcPr>
            <w:tcW w:w="1101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 шко-лы</w:t>
            </w:r>
          </w:p>
        </w:tc>
        <w:tc>
          <w:tcPr>
            <w:tcW w:w="813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Пол </w:t>
            </w:r>
          </w:p>
        </w:tc>
        <w:tc>
          <w:tcPr>
            <w:tcW w:w="191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91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191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д</w:t>
            </w:r>
          </w:p>
        </w:tc>
        <w:tc>
          <w:tcPr>
            <w:tcW w:w="191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№85 город-ская</w:t>
            </w: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17,6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32,4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</w:t>
            </w:r>
            <w:bookmarkStart w:id="9" w:name="ъ"/>
            <w:bookmarkEnd w:id="9"/>
            <w:r w:rsidRPr="00353555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46,5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14,7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О.П.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13,2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63,3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23,5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№30 сель-ская</w:t>
            </w: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13,8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58,6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27,6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10,8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67,6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21,6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О.П.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12,1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63,6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24,3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15,8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30,2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9,9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18,3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О.П.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12,7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63,4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23,9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5 Вопрос. Моете ли вы руки перед едой?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а) да, всегда – 1,                                   б) не всегда – 2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в) когда напоминают – 3,                    г) нет такой привычки – 4.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13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D62407" w:rsidRPr="00353555">
        <w:trPr>
          <w:cantSplit/>
        </w:trPr>
        <w:tc>
          <w:tcPr>
            <w:tcW w:w="1101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 шко-лы</w:t>
            </w:r>
          </w:p>
        </w:tc>
        <w:tc>
          <w:tcPr>
            <w:tcW w:w="813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Пол </w:t>
            </w:r>
          </w:p>
        </w:tc>
        <w:tc>
          <w:tcPr>
            <w:tcW w:w="191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91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191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в</w:t>
            </w:r>
          </w:p>
        </w:tc>
        <w:tc>
          <w:tcPr>
            <w:tcW w:w="191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№85 город-ская</w:t>
            </w: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17,6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32,4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46,5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14,7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О.П.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13,2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63,3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23,5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№30 сель-ская</w:t>
            </w: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13,8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58,6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27,6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10,8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67,6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21,6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О.П.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12,1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63,6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24,3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15,8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30,2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9,9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18,3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01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3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О.П.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12,7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63,4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23,9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95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Выяснено, что в городской и сельской школе,  12,7% учащихся моют руки перед едой всегда, а не всегда – 63,4%, когда напоминают – 23,9%.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6 Вопрос. Моете ли вы руки после посещения туалета?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а) да, всегда – 1,                                   б) не всегда – 2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в) когда напоминают – 3,                    г) нет такой привычки - 4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6"/>
        <w:gridCol w:w="1196"/>
        <w:gridCol w:w="1196"/>
      </w:tblGrid>
      <w:tr w:rsidR="00D62407" w:rsidRPr="00353555">
        <w:trPr>
          <w:cantSplit/>
        </w:trPr>
        <w:tc>
          <w:tcPr>
            <w:tcW w:w="1196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 шко-лы</w:t>
            </w:r>
          </w:p>
        </w:tc>
        <w:tc>
          <w:tcPr>
            <w:tcW w:w="1196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Пол </w:t>
            </w:r>
          </w:p>
        </w:tc>
        <w:tc>
          <w:tcPr>
            <w:tcW w:w="2392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2392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2392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6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№85 город-ская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9,4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88,9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О.П.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89,7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10,3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№30 сель-ская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97,2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2,8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О.П.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98,5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М 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95,2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4,8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Д 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rPr>
          <w:cantSplit/>
        </w:trPr>
        <w:tc>
          <w:tcPr>
            <w:tcW w:w="1196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О.П.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126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1196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учащиеся обеих школ моют руки всегда после посещения туалета 94%, из них по школе №85 –89,7%, а по школе №30 – 98,5%. Не всегда моют – 6% учащихся подросткового возраста.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7. Вопрос. Сколько раз в день вы принимаете пищу?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а) 3 раза в день – 1,                            б) 4 раза в день - 2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в) как придётся – 3,                            г) 5 раз в день - 4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942"/>
        <w:gridCol w:w="759"/>
        <w:gridCol w:w="981"/>
        <w:gridCol w:w="720"/>
        <w:gridCol w:w="1020"/>
        <w:gridCol w:w="870"/>
        <w:gridCol w:w="870"/>
        <w:gridCol w:w="870"/>
        <w:gridCol w:w="870"/>
      </w:tblGrid>
      <w:tr w:rsidR="00D62407" w:rsidRPr="00353555">
        <w:trPr>
          <w:cantSplit/>
        </w:trPr>
        <w:tc>
          <w:tcPr>
            <w:tcW w:w="959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 шко-лы</w:t>
            </w:r>
          </w:p>
        </w:tc>
        <w:tc>
          <w:tcPr>
            <w:tcW w:w="1651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740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1740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в</w:t>
            </w:r>
          </w:p>
        </w:tc>
        <w:tc>
          <w:tcPr>
            <w:tcW w:w="1740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1740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</w:tr>
      <w:tr w:rsidR="00D62407" w:rsidRPr="00353555">
        <w:trPr>
          <w:cantSplit/>
        </w:trPr>
        <w:tc>
          <w:tcPr>
            <w:tcW w:w="959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42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59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81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2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2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7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87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7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87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353555">
        <w:tc>
          <w:tcPr>
            <w:tcW w:w="959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№85</w:t>
            </w:r>
          </w:p>
        </w:tc>
        <w:tc>
          <w:tcPr>
            <w:tcW w:w="709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942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48,5</w:t>
            </w:r>
          </w:p>
        </w:tc>
        <w:tc>
          <w:tcPr>
            <w:tcW w:w="759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981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32,4</w:t>
            </w:r>
          </w:p>
        </w:tc>
        <w:tc>
          <w:tcPr>
            <w:tcW w:w="72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2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17,6</w:t>
            </w:r>
          </w:p>
        </w:tc>
        <w:tc>
          <w:tcPr>
            <w:tcW w:w="87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7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87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87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c>
          <w:tcPr>
            <w:tcW w:w="959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№30</w:t>
            </w:r>
          </w:p>
        </w:tc>
        <w:tc>
          <w:tcPr>
            <w:tcW w:w="709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942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57,6</w:t>
            </w:r>
          </w:p>
        </w:tc>
        <w:tc>
          <w:tcPr>
            <w:tcW w:w="759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981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33,3</w:t>
            </w:r>
          </w:p>
        </w:tc>
        <w:tc>
          <w:tcPr>
            <w:tcW w:w="720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2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7,6</w:t>
            </w:r>
          </w:p>
        </w:tc>
        <w:tc>
          <w:tcPr>
            <w:tcW w:w="87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7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87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87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c>
          <w:tcPr>
            <w:tcW w:w="959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Ито-го</w:t>
            </w:r>
          </w:p>
        </w:tc>
        <w:tc>
          <w:tcPr>
            <w:tcW w:w="709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942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759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981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32,8</w:t>
            </w:r>
          </w:p>
        </w:tc>
        <w:tc>
          <w:tcPr>
            <w:tcW w:w="72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2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12,7</w:t>
            </w:r>
          </w:p>
        </w:tc>
        <w:tc>
          <w:tcPr>
            <w:tcW w:w="87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7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87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870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 целом по двум школам дети принимают пищу 3 раза в день 53% (№85 – 48,5%, а №30 – 57,6%), 4 раза в день - 32,8 %, как придётся - 12,7% , однако по №85 –17,6%, а по№ 30 – 7,6%, и 4 раза в день по 1,5%.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8. Вопрос. Имеете ли вы индивидуальную расчёску?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а) да – 1,          б) нет – 2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Имеют индивидуальную расчёску 77,6%,( по №85 – 73,5%, а  по №30 – 81,8%, это показывает, что в сельской школе на 8,3% больше, чем в городской), не имеют 22,4%  (№85 – 26,5%, а №30 – 18,2).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367"/>
        <w:gridCol w:w="1367"/>
        <w:gridCol w:w="1367"/>
        <w:gridCol w:w="1367"/>
      </w:tblGrid>
      <w:tr w:rsidR="00D62407" w:rsidRPr="00353555">
        <w:trPr>
          <w:cantSplit/>
        </w:trPr>
        <w:tc>
          <w:tcPr>
            <w:tcW w:w="1367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 школы</w:t>
            </w:r>
          </w:p>
        </w:tc>
        <w:tc>
          <w:tcPr>
            <w:tcW w:w="273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273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273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всего</w:t>
            </w:r>
          </w:p>
        </w:tc>
      </w:tr>
      <w:tr w:rsidR="00D62407" w:rsidRPr="00353555">
        <w:trPr>
          <w:cantSplit/>
        </w:trPr>
        <w:tc>
          <w:tcPr>
            <w:tcW w:w="1367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353555"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№85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73,5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26,5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№30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81,8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18,2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77,6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22,4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9. Вопрос. Имеете ли вы индивидуальное полотенце?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а) да – 1,         б) нет – 2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367"/>
        <w:gridCol w:w="1367"/>
        <w:gridCol w:w="1367"/>
        <w:gridCol w:w="1367"/>
      </w:tblGrid>
      <w:tr w:rsidR="00D62407" w:rsidRPr="00353555">
        <w:trPr>
          <w:cantSplit/>
        </w:trPr>
        <w:tc>
          <w:tcPr>
            <w:tcW w:w="1367" w:type="dxa"/>
            <w:vMerge w:val="restart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 школы</w:t>
            </w:r>
          </w:p>
        </w:tc>
        <w:tc>
          <w:tcPr>
            <w:tcW w:w="273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273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2734" w:type="dxa"/>
            <w:gridSpan w:val="2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всего</w:t>
            </w:r>
          </w:p>
        </w:tc>
      </w:tr>
      <w:tr w:rsidR="00D62407" w:rsidRPr="00353555">
        <w:trPr>
          <w:cantSplit/>
        </w:trPr>
        <w:tc>
          <w:tcPr>
            <w:tcW w:w="1367" w:type="dxa"/>
            <w:vMerge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353555"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№85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69,1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30,9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№30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74,3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25,7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71,6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28,4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1367" w:type="dxa"/>
          </w:tcPr>
          <w:p w:rsidR="00D62407" w:rsidRPr="00353555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353555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Имеют индивидуальное полотенце 71,6%, (по №85 – 69,1%, а  по №30 – 74,3), это показывает, что в сельской школе на 5,2% больше, чем в городской,  а не имеют 28,4%  (№85 – 30,9%, а №30 – 25,7).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10. Вопрос. Как часто стрижете ногти?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а) 1 раз в неделю – 1,        б) 1 раз в месяц – 2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подростки стригут ногти 1 раз в месяц 85%, (по №85 школе – 82,4%, а  по №30 школе – 87,9%), это показывает, что в сельской школе на 5,5% больше, чем в городской,  а стригут 1 раз в месяц 15%  (№85 – 17,6%, а №30 – 12,1%).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367"/>
        <w:gridCol w:w="1367"/>
        <w:gridCol w:w="1367"/>
        <w:gridCol w:w="1367"/>
      </w:tblGrid>
      <w:tr w:rsidR="00D62407" w:rsidRPr="00890AEF">
        <w:trPr>
          <w:cantSplit/>
        </w:trPr>
        <w:tc>
          <w:tcPr>
            <w:tcW w:w="1367" w:type="dxa"/>
            <w:vMerge w:val="restart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 школы</w:t>
            </w:r>
          </w:p>
        </w:tc>
        <w:tc>
          <w:tcPr>
            <w:tcW w:w="2734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2734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2734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всего</w:t>
            </w:r>
          </w:p>
        </w:tc>
      </w:tr>
      <w:tr w:rsidR="00D62407" w:rsidRPr="00890AEF">
        <w:trPr>
          <w:cantSplit/>
        </w:trPr>
        <w:tc>
          <w:tcPr>
            <w:tcW w:w="1367" w:type="dxa"/>
            <w:vMerge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890AEF"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№85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82,4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17,6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№30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87,9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12,1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890AEF" w:rsidRDefault="00D62407" w:rsidP="00353555">
      <w:pPr>
        <w:widowControl/>
        <w:spacing w:line="360" w:lineRule="auto"/>
        <w:ind w:firstLine="720"/>
        <w:rPr>
          <w:sz w:val="20"/>
          <w:szCs w:val="20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11. Вопрос. Как часто вы купаетесь?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а) 1 раз в неделю – 1,                  б) 2 раза в неделю – 2,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в) в 2 недели 1 раз –3,                 г) ещё реже –4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Нами установлено, что подростки купаются 2 раза в неделю 59%, (по №85 школе – 60,3%, а  по №30 школе – 57,5%), это показывает, что в сельской школе на 2,8% меньше, чем в городской, из-за коммунальной благоустроенности города.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942"/>
        <w:gridCol w:w="759"/>
        <w:gridCol w:w="981"/>
        <w:gridCol w:w="720"/>
        <w:gridCol w:w="1020"/>
        <w:gridCol w:w="870"/>
        <w:gridCol w:w="870"/>
        <w:gridCol w:w="870"/>
        <w:gridCol w:w="870"/>
      </w:tblGrid>
      <w:tr w:rsidR="00D62407" w:rsidRPr="00353555">
        <w:trPr>
          <w:cantSplit/>
        </w:trPr>
        <w:tc>
          <w:tcPr>
            <w:tcW w:w="959" w:type="dxa"/>
            <w:vMerge w:val="restart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 шко-лы</w:t>
            </w:r>
          </w:p>
        </w:tc>
        <w:tc>
          <w:tcPr>
            <w:tcW w:w="1651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740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1740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в</w:t>
            </w:r>
          </w:p>
        </w:tc>
        <w:tc>
          <w:tcPr>
            <w:tcW w:w="1740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1740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</w:tr>
      <w:tr w:rsidR="00D62407" w:rsidRPr="00353555">
        <w:trPr>
          <w:cantSplit/>
        </w:trPr>
        <w:tc>
          <w:tcPr>
            <w:tcW w:w="959" w:type="dxa"/>
            <w:vMerge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42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8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353555">
        <w:tc>
          <w:tcPr>
            <w:tcW w:w="9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№85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942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38,2</w:t>
            </w:r>
          </w:p>
        </w:tc>
        <w:tc>
          <w:tcPr>
            <w:tcW w:w="7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98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60,3</w:t>
            </w:r>
          </w:p>
        </w:tc>
        <w:tc>
          <w:tcPr>
            <w:tcW w:w="7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c>
          <w:tcPr>
            <w:tcW w:w="9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№30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942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7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98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57,5</w:t>
            </w:r>
          </w:p>
        </w:tc>
        <w:tc>
          <w:tcPr>
            <w:tcW w:w="7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10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c>
          <w:tcPr>
            <w:tcW w:w="9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Ито-го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942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39,6</w:t>
            </w:r>
          </w:p>
        </w:tc>
        <w:tc>
          <w:tcPr>
            <w:tcW w:w="7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98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7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0,7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0,7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Моются  1 раз в неделю 39,6%  ( по №85 школе – 38,2%, а  по №30 школе – 41%). В две недели 1 раз по №30 школе 1 подросток – 0,7%, и ещё реже – по №85 школе 1 подросток – 0,7%.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12. Вопрос. Моете ли вы ноги перед сном?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а) ежедневно – 1,                                б) 2 раза в неделю – 2,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в) в   неделю 1 раз –3,                        г) не мою –4.</w:t>
      </w:r>
    </w:p>
    <w:p w:rsidR="00D62407" w:rsidRPr="00353555" w:rsidRDefault="00890AEF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942"/>
        <w:gridCol w:w="759"/>
        <w:gridCol w:w="981"/>
        <w:gridCol w:w="720"/>
        <w:gridCol w:w="1020"/>
        <w:gridCol w:w="870"/>
        <w:gridCol w:w="870"/>
        <w:gridCol w:w="870"/>
        <w:gridCol w:w="870"/>
      </w:tblGrid>
      <w:tr w:rsidR="00D62407" w:rsidRPr="00890AEF">
        <w:trPr>
          <w:cantSplit/>
        </w:trPr>
        <w:tc>
          <w:tcPr>
            <w:tcW w:w="959" w:type="dxa"/>
            <w:vMerge w:val="restart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 шко-лы</w:t>
            </w:r>
          </w:p>
        </w:tc>
        <w:tc>
          <w:tcPr>
            <w:tcW w:w="1651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740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1740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в</w:t>
            </w:r>
          </w:p>
        </w:tc>
        <w:tc>
          <w:tcPr>
            <w:tcW w:w="1740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1740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</w:tr>
      <w:tr w:rsidR="00D62407" w:rsidRPr="00890AEF">
        <w:trPr>
          <w:cantSplit/>
        </w:trPr>
        <w:tc>
          <w:tcPr>
            <w:tcW w:w="959" w:type="dxa"/>
            <w:vMerge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42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8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890AEF">
        <w:tc>
          <w:tcPr>
            <w:tcW w:w="9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№85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942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69,1</w:t>
            </w:r>
          </w:p>
        </w:tc>
        <w:tc>
          <w:tcPr>
            <w:tcW w:w="7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8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16,2</w:t>
            </w:r>
          </w:p>
        </w:tc>
        <w:tc>
          <w:tcPr>
            <w:tcW w:w="7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10,3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4,4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c>
          <w:tcPr>
            <w:tcW w:w="9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№30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942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66,7</w:t>
            </w:r>
          </w:p>
        </w:tc>
        <w:tc>
          <w:tcPr>
            <w:tcW w:w="7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98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28,8</w:t>
            </w:r>
          </w:p>
        </w:tc>
        <w:tc>
          <w:tcPr>
            <w:tcW w:w="7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4,5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c>
          <w:tcPr>
            <w:tcW w:w="9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Ито-го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942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67,9</w:t>
            </w:r>
          </w:p>
        </w:tc>
        <w:tc>
          <w:tcPr>
            <w:tcW w:w="7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98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22,4</w:t>
            </w:r>
          </w:p>
        </w:tc>
        <w:tc>
          <w:tcPr>
            <w:tcW w:w="7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7,5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2,2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подростки моют ноги ежедневно 67,9%, (по №85 школе – 69,1%, а  по №30 школе – 66,7%), это показывает, что в сельской школе на 2,4% меньше, чем в городской, из-за коммунальной благоустроенности города.  Моют   ноги 2 раза в неделю 22,4%  ( по №85 школе – 16,2%, а  по №30 школе – 28,8%). В   неделю 1 раз  по №85 школе – 10,3%, а  по №30 школе – 4,5%). Не моют ноги по №30 школе – нет,  а  по №85 школе 3 подростка – 2,2%.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13. Вопрос. Как часто меняете нательное бельё?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а) каждый день – 1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б) через день – 2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в) в   неделю 1 раз –3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г) редко –4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942"/>
        <w:gridCol w:w="759"/>
        <w:gridCol w:w="981"/>
        <w:gridCol w:w="720"/>
        <w:gridCol w:w="1020"/>
        <w:gridCol w:w="870"/>
        <w:gridCol w:w="870"/>
        <w:gridCol w:w="870"/>
        <w:gridCol w:w="870"/>
      </w:tblGrid>
      <w:tr w:rsidR="00D62407" w:rsidRPr="00353555">
        <w:trPr>
          <w:cantSplit/>
        </w:trPr>
        <w:tc>
          <w:tcPr>
            <w:tcW w:w="959" w:type="dxa"/>
            <w:vMerge w:val="restart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 шко-лы</w:t>
            </w:r>
          </w:p>
        </w:tc>
        <w:tc>
          <w:tcPr>
            <w:tcW w:w="1651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740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1740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в</w:t>
            </w:r>
          </w:p>
        </w:tc>
        <w:tc>
          <w:tcPr>
            <w:tcW w:w="1740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1740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</w:tr>
      <w:tr w:rsidR="00D62407" w:rsidRPr="00353555">
        <w:trPr>
          <w:cantSplit/>
        </w:trPr>
        <w:tc>
          <w:tcPr>
            <w:tcW w:w="959" w:type="dxa"/>
            <w:vMerge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42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98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353555">
        <w:tc>
          <w:tcPr>
            <w:tcW w:w="9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№85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942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39,7</w:t>
            </w:r>
          </w:p>
        </w:tc>
        <w:tc>
          <w:tcPr>
            <w:tcW w:w="7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98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38,2</w:t>
            </w:r>
          </w:p>
        </w:tc>
        <w:tc>
          <w:tcPr>
            <w:tcW w:w="7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0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20,6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c>
          <w:tcPr>
            <w:tcW w:w="9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№30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942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7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98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7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c>
          <w:tcPr>
            <w:tcW w:w="9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Ито-го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942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46,3</w:t>
            </w:r>
          </w:p>
        </w:tc>
        <w:tc>
          <w:tcPr>
            <w:tcW w:w="75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98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39,6</w:t>
            </w:r>
          </w:p>
        </w:tc>
        <w:tc>
          <w:tcPr>
            <w:tcW w:w="7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02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13,4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0,7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87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подростки меняют нательное бельё ежедневно 46,3%, (по №85 школе – 39,7%, а  по №30 школе – 53%), это показывает, что в сельской школе на 13,3% больше, чем в городской. Меняют нательное бельё через день 39,6%  ( по №85 школе – 38,2%, а  по №30 школе – 41%). В   неделю 1 раз  13,4% (по №85 школе – 20,6%, а  по №30 школе – 6%). Редко меняют нательное бельё по №30 школе – нет,  а  по №85 школе 1 подросток – 0,7%.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14. Вопрос. Как часто меняете постельное бельё?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а) в неделю 1 раз – 1,    б) в месяц 1 раз – 2,         в) редко – 3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D62407" w:rsidRPr="00890AEF">
        <w:trPr>
          <w:cantSplit/>
        </w:trPr>
        <w:tc>
          <w:tcPr>
            <w:tcW w:w="1063" w:type="dxa"/>
            <w:vMerge w:val="restart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 школы</w:t>
            </w:r>
          </w:p>
        </w:tc>
        <w:tc>
          <w:tcPr>
            <w:tcW w:w="2126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2126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2126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в</w:t>
            </w:r>
          </w:p>
        </w:tc>
        <w:tc>
          <w:tcPr>
            <w:tcW w:w="2126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</w:tr>
      <w:tr w:rsidR="00D62407" w:rsidRPr="00890AEF">
        <w:trPr>
          <w:cantSplit/>
        </w:trPr>
        <w:tc>
          <w:tcPr>
            <w:tcW w:w="1063" w:type="dxa"/>
            <w:vMerge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890AEF"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№85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92,6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7,4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№30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подростки меняют постельное бельё 1 раз в неделю 82%, (по №85 школе – 92,6%, а  по №30 школе – 71%), это показывает, что в сельской школе на 21,6% меньше, чем в городской. Меняют постельное бельё в месяц 1 раз 15%  ( по №85 школе – 7,4%, а  по №30 школе – 23%).   Редко меняют постельное бельё по №85 школе – нет,  а  по №30 школе 4 подростка – 3%.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15. Вопрос. Когда у вас гости, приходится ли вам спать (с мамой, отцом, братом, с сестрой)?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а) часто – 1,        б) иногда – 2,           в) нет – 3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D62407" w:rsidRPr="00353555">
        <w:trPr>
          <w:cantSplit/>
        </w:trPr>
        <w:tc>
          <w:tcPr>
            <w:tcW w:w="1063" w:type="dxa"/>
            <w:vMerge w:val="restart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 школы</w:t>
            </w:r>
          </w:p>
        </w:tc>
        <w:tc>
          <w:tcPr>
            <w:tcW w:w="2126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2126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2126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в</w:t>
            </w:r>
          </w:p>
        </w:tc>
        <w:tc>
          <w:tcPr>
            <w:tcW w:w="2126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</w:tr>
      <w:tr w:rsidR="00D62407" w:rsidRPr="00353555">
        <w:trPr>
          <w:cantSplit/>
        </w:trPr>
        <w:tc>
          <w:tcPr>
            <w:tcW w:w="1063" w:type="dxa"/>
            <w:vMerge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353555"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№85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4,4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14,7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80,9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№30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21,2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30,3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48,5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353555"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12,7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22,4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64,9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890AEF" w:rsidRDefault="00890AEF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подросткам не приходится спать (с мамой, отцом, братом, с сестрой)  -  64,9%, (по №85 школе – 80,9%, а  по №30 школе – 48,5%), это показывает, что в сельской школе на 32,4% меньше, чем в городской. Подросткам приходится   спать (с мамой, отцом, братом, с сестрой)  - 22,4%  ( по №85 школе – 14,7%, а  по №30 школе – 30,3%), это показывает, что в сельской школе на 15,6% больше, чем в городской.  Часто приходится   спать – 12,7%  ( по №85 школе – 4,4%, а  по №30 школе – 21,2%), это показывает, что в сельской школе на 16,8% чаще, чем в городской.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16. Вопрос. Участвуете ли вы в уборке квартиры?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а) да  – 1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б) иногда – 2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в) когда попросят – 3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г) если мне за это что-то дадут (деньги, подарок) – 4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д) нет - 5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Нами установлено, что подростки в основном самостоятельно участвуют в уборке квартиры -  78,4%, (по №85 школе – 82,3% (из них мальчики – 71,9%, а девочки активнее – 91,7%), а  по №30 школе – 74,2%(из них мальчики – 61,2%, а девочки активнее – 85,7%)), это показывает, что в сельской школе на 9,1% меньше, чем в городской. Причем, мальчики из №85 школы 71,9% на 10,7% чаще чем мальчики из № 30 школы 61,2%, а так же девочки из городской школы №85 – 91,7% на 6,2% больше, чем девочки из сельской школы № 30 – 85,7%.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708"/>
        <w:gridCol w:w="851"/>
        <w:gridCol w:w="567"/>
        <w:gridCol w:w="850"/>
        <w:gridCol w:w="567"/>
        <w:gridCol w:w="851"/>
        <w:gridCol w:w="567"/>
        <w:gridCol w:w="709"/>
        <w:gridCol w:w="567"/>
        <w:gridCol w:w="708"/>
        <w:gridCol w:w="851"/>
        <w:gridCol w:w="800"/>
      </w:tblGrid>
      <w:tr w:rsidR="00D62407" w:rsidRPr="00890AEF">
        <w:trPr>
          <w:cantSplit/>
        </w:trPr>
        <w:tc>
          <w:tcPr>
            <w:tcW w:w="568" w:type="dxa"/>
            <w:vMerge w:val="restart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 школы</w:t>
            </w:r>
          </w:p>
        </w:tc>
        <w:tc>
          <w:tcPr>
            <w:tcW w:w="709" w:type="dxa"/>
            <w:vMerge w:val="restart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пол</w:t>
            </w:r>
          </w:p>
        </w:tc>
        <w:tc>
          <w:tcPr>
            <w:tcW w:w="1559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417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1418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в</w:t>
            </w:r>
          </w:p>
        </w:tc>
        <w:tc>
          <w:tcPr>
            <w:tcW w:w="1276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1275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д</w:t>
            </w:r>
          </w:p>
        </w:tc>
        <w:tc>
          <w:tcPr>
            <w:tcW w:w="1651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Всего</w:t>
            </w:r>
          </w:p>
        </w:tc>
      </w:tr>
      <w:tr w:rsidR="00D62407" w:rsidRPr="00890AEF">
        <w:trPr>
          <w:cantSplit/>
        </w:trPr>
        <w:tc>
          <w:tcPr>
            <w:tcW w:w="568" w:type="dxa"/>
            <w:vMerge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85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80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890AEF">
        <w:trPr>
          <w:cantSplit/>
        </w:trPr>
        <w:tc>
          <w:tcPr>
            <w:tcW w:w="568" w:type="dxa"/>
            <w:vMerge w:val="restart"/>
          </w:tcPr>
          <w:p w:rsidR="00D62407" w:rsidRPr="00890AEF" w:rsidRDefault="00890AEF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 xml:space="preserve">№ </w:t>
            </w:r>
            <w:r w:rsidR="00D62407" w:rsidRPr="00890AEF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71,9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9,4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3,1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3,1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0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rPr>
          <w:cantSplit/>
        </w:trPr>
        <w:tc>
          <w:tcPr>
            <w:tcW w:w="568" w:type="dxa"/>
            <w:vMerge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Д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91,7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8,3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80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rPr>
          <w:cantSplit/>
        </w:trPr>
        <w:tc>
          <w:tcPr>
            <w:tcW w:w="568" w:type="dxa"/>
            <w:vMerge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ОП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5,9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4,4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5,9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80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rPr>
          <w:cantSplit/>
        </w:trPr>
        <w:tc>
          <w:tcPr>
            <w:tcW w:w="568" w:type="dxa"/>
            <w:vMerge w:val="restart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 30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61,2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19,4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19,4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80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rPr>
          <w:cantSplit/>
        </w:trPr>
        <w:tc>
          <w:tcPr>
            <w:tcW w:w="568" w:type="dxa"/>
            <w:vMerge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Д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85,7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11,4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2,9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80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rPr>
          <w:cantSplit/>
        </w:trPr>
        <w:tc>
          <w:tcPr>
            <w:tcW w:w="568" w:type="dxa"/>
            <w:vMerge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ОП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74,2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15,2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10,6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80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rPr>
          <w:cantSplit/>
        </w:trPr>
        <w:tc>
          <w:tcPr>
            <w:tcW w:w="568" w:type="dxa"/>
            <w:vMerge w:val="restart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66,7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15,8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14,3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1,6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1,6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80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rPr>
          <w:cantSplit/>
        </w:trPr>
        <w:tc>
          <w:tcPr>
            <w:tcW w:w="568" w:type="dxa"/>
            <w:vMerge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Д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88,7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5,6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1,4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4,3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80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rPr>
          <w:cantSplit/>
        </w:trPr>
        <w:tc>
          <w:tcPr>
            <w:tcW w:w="568" w:type="dxa"/>
            <w:vMerge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ОП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78,4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5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10,4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7,5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0,7</w:t>
            </w:r>
          </w:p>
        </w:tc>
        <w:tc>
          <w:tcPr>
            <w:tcW w:w="851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800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890AEF" w:rsidRDefault="00890AEF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Подростки иногда участвуют в уборке квартиры -  10,4%, (по №85 школе – 5,9% (  мальчики – 12,5%, а девочки - нет), а  по №30 школе – 15,2%(из них мальчики – 19,4%, а девочки   – 11,4%)).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Подростки  участвуют в уборке квартиры когда попросят -  7,5%, (по №85 школе – 4,4% (  мальчики – 9,4%, а девочки - нет), а  по №30 школе – 10,6%(из них мальчики – 19,4%, а девочки   – 2,9%)).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Подростки  участвуют в уборке квартиры если им за это что-то дадут (деньги, подарок) -  3%, (по №85 школе – 5,9% (  мальчики – 3,1%, а девочки – 8,3%), а  по №30 школе – нет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Подростки  не участвуют в уборке квартиры   -  0,7%, (по №85 школе – 1,5% (  мальчики – 3,1%, а девочки – нет), а  по №30 школе – нет.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17. Вопрос. Проветриваете ли вы свою комнату перед сном и после сна?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а) да  – 1,                б) нет - 5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367"/>
        <w:gridCol w:w="1367"/>
        <w:gridCol w:w="1367"/>
        <w:gridCol w:w="1367"/>
      </w:tblGrid>
      <w:tr w:rsidR="00D62407" w:rsidRPr="00890AEF">
        <w:trPr>
          <w:cantSplit/>
        </w:trPr>
        <w:tc>
          <w:tcPr>
            <w:tcW w:w="1367" w:type="dxa"/>
            <w:vMerge w:val="restart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 школы</w:t>
            </w:r>
          </w:p>
        </w:tc>
        <w:tc>
          <w:tcPr>
            <w:tcW w:w="2734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2734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2734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всего</w:t>
            </w:r>
          </w:p>
        </w:tc>
      </w:tr>
      <w:tr w:rsidR="00D62407" w:rsidRPr="00890AEF">
        <w:trPr>
          <w:cantSplit/>
        </w:trPr>
        <w:tc>
          <w:tcPr>
            <w:tcW w:w="1367" w:type="dxa"/>
            <w:vMerge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890AEF"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№85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55,9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44,1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№30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63,6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36,4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59,7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367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40,3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1367" w:type="dxa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Нами установлено, что подростки проветривают свою комнату перед сном и после сна в большей половине случаев -  59,7%, (по №85 школе – 55,9%, а  по №30 школе – 63,6%), это показывает, что в сельской школе на 7,7% больше, чем в городской. Подростки не проветривают свою комнату перед сном и после сна -  40,3%, (по №85 школе – 44,1%, а  по №30 школе – 36,4%), это показывает, что в сельской школе на 7,7% меньше, чем в городской.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18. Вопрос. Моете ли вы овощи-фрукты перед употреблением?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а) всегда мою  – 1,          б) редко - 5 ,            в) не мою –3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D62407" w:rsidRPr="00890AEF">
        <w:trPr>
          <w:cantSplit/>
        </w:trPr>
        <w:tc>
          <w:tcPr>
            <w:tcW w:w="1063" w:type="dxa"/>
            <w:vMerge w:val="restart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 школы</w:t>
            </w:r>
          </w:p>
        </w:tc>
        <w:tc>
          <w:tcPr>
            <w:tcW w:w="2126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2126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2126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в</w:t>
            </w:r>
          </w:p>
        </w:tc>
        <w:tc>
          <w:tcPr>
            <w:tcW w:w="2126" w:type="dxa"/>
            <w:gridSpan w:val="2"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</w:tr>
      <w:tr w:rsidR="00D62407" w:rsidRPr="00890AEF">
        <w:trPr>
          <w:cantSplit/>
        </w:trPr>
        <w:tc>
          <w:tcPr>
            <w:tcW w:w="1063" w:type="dxa"/>
            <w:vMerge/>
          </w:tcPr>
          <w:p w:rsidR="00D62407" w:rsidRPr="00890AEF" w:rsidRDefault="00D62407" w:rsidP="00353555">
            <w:pPr>
              <w:widowControl/>
              <w:spacing w:line="360" w:lineRule="auto"/>
              <w:ind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абс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D62407" w:rsidRPr="00890AEF"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№85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86,7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13,3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№30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89,4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9,1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D62407" w:rsidRPr="00890AEF"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88,1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11,2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0,7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1063" w:type="dxa"/>
          </w:tcPr>
          <w:p w:rsidR="00D62407" w:rsidRPr="00890AEF" w:rsidRDefault="00D62407" w:rsidP="00890AEF">
            <w:pPr>
              <w:widowControl/>
              <w:spacing w:line="360" w:lineRule="auto"/>
              <w:rPr>
                <w:sz w:val="20"/>
                <w:szCs w:val="20"/>
                <w:lang w:eastAsia="zh-CN"/>
              </w:rPr>
            </w:pPr>
            <w:r w:rsidRPr="00890AEF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подростки  в большей половине случаев моют  овощи-фрукты перед употреблением -  88,1%, (по №85 школе – 86,7%, а  по №30 школе – 89,4%), это показывает, что в сельской школе на 2,7% больше, чем в городской. Подростки редко моют  овощи-фрукты перед употреблением   -  11,2%, (по №85 школе – 13,3%, а  по №30 школе – 9,1%), это показывает, что в сельской школе на 7,7% меньше, чем в городской. Никогда не моют овощи-фрукты перед употреблением по №85 школе – нет, а  по №30 школе – 1 подросток.</w:t>
      </w:r>
    </w:p>
    <w:p w:rsidR="00890AEF" w:rsidRDefault="00890AEF" w:rsidP="00353555">
      <w:pPr>
        <w:pStyle w:val="1"/>
      </w:pPr>
      <w:bookmarkStart w:id="10" w:name="_Hlt511413044"/>
      <w:bookmarkStart w:id="11" w:name="_Toc511623421"/>
      <w:bookmarkEnd w:id="10"/>
    </w:p>
    <w:p w:rsidR="00D62407" w:rsidRPr="00353555" w:rsidRDefault="00890AEF" w:rsidP="00353555">
      <w:pPr>
        <w:pStyle w:val="1"/>
      </w:pPr>
      <w:r>
        <w:br w:type="page"/>
      </w:r>
      <w:r w:rsidR="00D62407" w:rsidRPr="00353555">
        <w:t>4. Заключение – резюме.</w:t>
      </w:r>
      <w:bookmarkEnd w:id="11"/>
    </w:p>
    <w:p w:rsidR="00D62407" w:rsidRPr="00353555" w:rsidRDefault="00D62407" w:rsidP="00353555">
      <w:pPr>
        <w:pStyle w:val="1"/>
      </w:pPr>
    </w:p>
    <w:p w:rsidR="00D62407" w:rsidRPr="00353555" w:rsidRDefault="00D62407" w:rsidP="00353555">
      <w:pPr>
        <w:pStyle w:val="a6"/>
        <w:spacing w:line="360" w:lineRule="auto"/>
      </w:pPr>
      <w:r w:rsidRPr="00353555">
        <w:t>В городской школе №85 инженерно-санитарные коммуникации соответствуют санитарно-гигиеническим нормам, в отличие от сельской школы №30.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Уровень наблюдения за привитием и поддержанием гигиенических навыков у детей в городской школе №85, также находится на должном уровне, в отличие от сельской школы №30, где фактически отсутствует эта работа, из-за отсутствия постоянной медицинской сестры.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В городской школе № 85 не обнаружено детей с IV и V группами здоровья, то есть, среди учащихся нет детей имеющих тяжёлые хронические заболевания.  Однако  около половины учащихся (54,5%), отнесены к I группе здоровья, а именно 58,3% - мальчиков и 41,7 % - девочек. Также, если остальные девочки имели II группу здоровья (43,8%), то мальчики составляют (38,9%), то есть ко II группе здоровья отнесено меньше половины учащихся (42,4). Но необходимо отметить, что в этой школе есть дети с </w:t>
      </w:r>
      <w:r w:rsidRPr="00353555">
        <w:rPr>
          <w:sz w:val="28"/>
          <w:szCs w:val="28"/>
          <w:lang w:val="en-US" w:eastAsia="zh-CN"/>
        </w:rPr>
        <w:t>III</w:t>
      </w:r>
      <w:r w:rsidRPr="00353555">
        <w:rPr>
          <w:sz w:val="28"/>
          <w:szCs w:val="28"/>
          <w:lang w:eastAsia="zh-CN"/>
        </w:rPr>
        <w:t xml:space="preserve"> группой здоровья, то есть с хронической патологией из них, мальчики составляют (6,3%), а девочки (9,4%), а в общем они составляют (3,1%).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Сравнительный анализ здоровья детей в исследованных школах №85 и №30 не проведён, из-за отсутствия сведений по группам здоровья в сельской школе, так как дети не наблюдаются медицинской сестрой..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В исследовании участвовало 134 учащихся из двух школ от 12 до 15 лет, которые были разделены на возрастные группы 12-13 лет (36,4%) и 14-15 лет (63,6%). Среди них мальчиков было 49,3%, а девочек – 50,7%.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 обоих школах большую часть представляли лица возрастной группы 14-15 лет (68,7%),  и меньшую составляли дети 12-13 лет (31,3%).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подавляющее большинство детей (97,7%) умываются каждое утро, хотя 2,3% детей иногда не умываются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При исследовании двух школ, по вопросу «Имеете ли вы индивидуальную зубную щётку?», было выяснено, что многие учащиеся имеют индивидуальную зубную щётку. Среди них 99,3% ответили, что у них - «есть зубная щётка», а 0,7%   ответили – «нет».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Все опрошенные дети чистят зубы. Совсем нечистящих зубы среди опрошенных нет. Однако, чистящих 2 раза в день с соблюдением всех норм и правил оказалось лишь около половины (50,7%), а редко чистящих 2,3%.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учащиеся обеих школ делают утреннюю гимнастику очень редко. Хотя на один из вариантов ответа «ежедневно» в городской школе, среди опрошенных, составляют 13,2%, а сельской школе 12,1%.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Выяснено, что в городской и сельской школе,  12,7% учащихся моют руки перед едой всегда, а не всегда – 63,4%, когда напоминают – 23,9%.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учащиеся обеих школ моют руки всегда после посещения туалета 94%, из них по школе №85 –89,7%, а по школе №30 – 98,5%. Не всегда моют – 6% учащихся подросткового возраста.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 целом по двум школам дети принимают пищу 3 раза в день 53% (№85 – 48,5%, а №30 – 57,6%), 4 раза в день - 32,8 %, как придётся - 12,7% , однако по №85 –17,6%, а по№ 30 – 7,6%, и 4 раза в день по 1,5%.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Имеют индивидуальную расчёску 77,6%, (по №85 – 73,5%, а  по №30 – 81,8%, это показывает, что в сельской школе на 8,3% больше, чем в городской), не имеют 22,4%  (№85 – 26,5%, а №30 – 18,2).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Имеют индивидуальное полотенце 71,6%, (по №85 – 69,1%, а  по №30 – 74,3), это показывает, что в сельской школе на 5,2% больше, чем в городской,  а не имеют 28,4%  (№85 – 30,9%, а №30 – 25,7).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подростки стригут ногти 1 раз в месяц 85%, (по №85 школе – 82,4%, а  по №30 школе – 87,9%), это показывает, что в сельской школе на 5,5% больше, чем в городской,  а стригут 1 раз в месяц 15%  (№85 – 17,6%, а №30 – 12,1%).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подростки купаются 2 раза в неделю 59%, (по №85 школе – 60,3%, а  по №30 школе – 57,5%), это показывает, что в сельской школе на 2,8% меньше, чем в городской, из-за коммунальной благоустроенности города. Моются  1 раз в неделю 39,6%  ( по №85 школе – 38,2%, а  по №30 школе – 41%). В две недели 1 раз по №30 школе 1 подросток – 0,7%, и ещё реже – по №85 школе 1 подросток – 0,7%.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подростки моют ноги ежедневно 67,9%, (по №85 школе – 69,1%, а  по №30 школе – 66,7%), это показывает, что в сельской школе на 2,4% меньше, чем в городской, из-за коммунальной благоустроенности города.  Моют   ноги 2 раза в неделю 22,4%  ( по №85 школе – 16,2%, а  по №30 школе – 28,8%). В   неделю 1 раз  по №85 школе – 10,3%, а  по №30 школе – 4,5%). Не моют ноги по №30 школе – нет,  а  по №85 школе 3 подростка – 2,2%.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подростки меняют нательное бельё ежедневно 46,3%, (по №85 школе – 39,7%, а  по №30 школе – 53%), это показывает, что в сельской школе на 13,3% больше, чем в городской. Меняют нательное бельё через день 39,6%  ( по №85 школе – 38,2%, а  по №30 школе – 41%). В   неделю 1 раз  13,4% (по №85 школе – 20,6%, а  по №30 школе – 6%). Редко меняют нательное бельё по №30 школе – нет,  а  по №85 школе 1 подросток – 0,7%.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подростки меняют постельное бельё 1 раз в неделю 82%, (по №85 школе – 92,6%, а  по №30 школе – 71%), это показывает, что в сельской школе на 21,6% меньше, чем в городской. Меняют постельное бельё в месяц 1 раз 15%  ( по №85 школе – 7,4%, а  по №30 школе – 23%).   Редко меняют постельное бельё по №85 школе – нет,  а  по №30 школе 4 подростка – 3%.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подросткам не приходится спать (с мамой, отцом, братом, с сестрой)  -  64,9%, (по №85 школе – 80,9%, а  по №30 школе – 48,5%), это показывает, что в сельской школе на 32,4% меньше, чем в городской. Подросткам приходится   спать (с мамой, отцом, братом, с сестрой)  - 22,4%  ( по №85 школе – 14,7%, а  по №30 школе – 30,3%), это показывает, что в сельской школе на 15,6% больше, чем в городской.  Часто приходится   спать – 12,7%  ( по №85 школе – 4,4%, а  по №30 школе – 21,2%), это показывает, что в сельской школе на 16,8% чаще, чем в городской.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Нами установлено, что подростки в основном самостоятельно участвуют в уборке квартиры -  78,4%, (по №85 школе – 82,3% (из них мальчики – 71,9%, а девочки активнее – 91,7%), а  по №30 школе – 74,2%(из них мальчики – 61,2%, а девочки активнее – 85,7%)), это показывает, что в сельской школе на 9,1% меньше, чем в городской. Причем, мальчики из №85 школы 71,9% на 10,7% чаще, чем мальчики из № 30 школы 61,2%, а так же девочки из городской школы №85 – 91,7% на 6,2% больше, чем девочки из сельской школы № 30 – 85,7%.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Подростки иногда участвуют в уборке квартиры -  10,4%, (по №85 школе – 5,9% (мальчики – 12,5%, а девочки - нет), а  по №30 школе – 15,2%(из них мальчики – 19,4%, а девочки   – 11,4%)).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Подростки  участвуют в уборке квартиры когда попросят -  7,5%, (по №85 школе – 4,4% (  мальчики – 9,4%, а девочки - нет), а  по №30 школе – 10,6%(из них мальчики – 19,4%, а девочки   – 2,9%)).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Подростки  участвуют в уборке квартиры если им за это что-то дадут (деньги, подарок) -  3%, (по №85 школе – 5,9% (  мальчики – 3,1%, а девочки – 8,3%), а  по №30 школе – нет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Подростки  не участвуют в уборке квартиры   -  0,7%, (по №85 школе – 1,5% (  мальчики – 3,1%, а девочки – нет), а  по №30 школе – нет.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Нами установлено, что подростки проветривают свою комнату перед сном и после сна в большей половине случаев -  59,7%, (по №85 школе – 55,9%, а  по №30 школе – 63,6%), это показывает, что в сельской школе на 7,7% больше, чем в городской. Подростки не проветривают свою комнату перед сном и после сна -  40,3%, (по №85 школе – 44,1%, а  по №30 школе – 36,4%), это показывает, что в сельской школе на 7,7% меньше, чем в городской.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Нами установлено, что подростки  в большей половине случаев моют  овощи-фрукты перед употреблением -  88,1%, (по №85 школе – 86,7%, а  по №30 школе – 89,4%), это показывает, что в сельской школе на 2,7% больше, чем в городской. Подростки редко моют  овощи-фрукты перед употреблением   -  11,2%, (по №85 школе – 13,3%, а  по №30 школе – 9,1%), это показывает, что в сельской школе на 7,7% меньше, чем в городской. Никогда не моют овощи-фрукты перед употреблением по №85 школе – нет, а  по №30 школе – 1 подросток.</w:t>
      </w:r>
    </w:p>
    <w:p w:rsidR="00D62407" w:rsidRPr="00353555" w:rsidRDefault="00890AEF" w:rsidP="00353555">
      <w:pPr>
        <w:pStyle w:val="1"/>
      </w:pPr>
      <w:bookmarkStart w:id="12" w:name="_Hlt511458936"/>
      <w:bookmarkStart w:id="13" w:name="_Toc511623422"/>
      <w:bookmarkEnd w:id="12"/>
      <w:r>
        <w:br w:type="page"/>
      </w:r>
      <w:r w:rsidR="00D62407" w:rsidRPr="00353555">
        <w:t>5. Выводы</w:t>
      </w:r>
      <w:bookmarkEnd w:id="13"/>
      <w:r w:rsidR="00D62407" w:rsidRPr="00353555">
        <w:t xml:space="preserve"> 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bookmarkStart w:id="14" w:name="_Hlt511371941"/>
      <w:bookmarkEnd w:id="14"/>
      <w:r w:rsidRPr="00353555">
        <w:rPr>
          <w:sz w:val="28"/>
          <w:szCs w:val="28"/>
          <w:lang w:eastAsia="zh-CN"/>
        </w:rPr>
        <w:t>В последние годы наука и практика в области здравоох</w:t>
      </w:r>
      <w:r w:rsidRPr="00353555">
        <w:rPr>
          <w:sz w:val="28"/>
          <w:szCs w:val="28"/>
          <w:lang w:eastAsia="zh-CN"/>
        </w:rPr>
        <w:softHyphen/>
        <w:t>ранения обогатились фундаментальными исследованиями, по</w:t>
      </w:r>
      <w:r w:rsidRPr="00353555">
        <w:rPr>
          <w:sz w:val="28"/>
          <w:szCs w:val="28"/>
          <w:lang w:eastAsia="zh-CN"/>
        </w:rPr>
        <w:softHyphen/>
        <w:t>священными изучению состояния здоровья, закономерностей роста и развития детей и подростков, научному обоснованию учебной, трудо</w:t>
      </w:r>
      <w:r w:rsidRPr="00353555">
        <w:rPr>
          <w:sz w:val="28"/>
          <w:szCs w:val="28"/>
          <w:lang w:eastAsia="zh-CN"/>
        </w:rPr>
        <w:softHyphen/>
        <w:t>вой и спортивной деятельности. Разработаны новые гигиенические подходы и требования к строительству и благоустройству детских и подростковых учреж</w:t>
      </w:r>
      <w:r w:rsidRPr="00353555">
        <w:rPr>
          <w:sz w:val="28"/>
          <w:szCs w:val="28"/>
          <w:lang w:eastAsia="zh-CN"/>
        </w:rPr>
        <w:softHyphen/>
        <w:t>дении. Обновились соответствующие официальные материалы нормативного характера.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В работе проведён обзор литературы по вопросу воспитания санитарно-гигиенической культуры у детей подросткового возраста. А также обследованы городская школа №85 и сельская школа №30 по вопросам  их инженерно-санитарных коммуникаций.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Проведён анализ результатов обследования школ №85 и №30, изучено распределение учеников по группам здоровья, определено половозрастное распределение, проведено анкетирование этих школ по вопросам санитарно-гигиенического воспитания.</w:t>
      </w:r>
    </w:p>
    <w:p w:rsidR="00D62407" w:rsidRPr="00353555" w:rsidRDefault="00D62407" w:rsidP="00353555">
      <w:pPr>
        <w:pStyle w:val="a6"/>
        <w:spacing w:line="360" w:lineRule="auto"/>
      </w:pPr>
      <w:r w:rsidRPr="00353555">
        <w:t>В результате обследования определено, в городской школе №85 инженерно-санитарные коммуникации соответствуют санитарно-гигиеническим нормам, в отличие от сельской школы №30.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Уровень наблюдения за привитием и поддержанием гигиенических навыков у детей в городской школе №85, также находится на должном уровне, в отличие от сельской школы №30, где фактически отсутствует эта работа, из-за отсутствия постоянной медицинской сестры. 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Однако по некоторым показателям санитарно-гигиенических навыков подростки сельской школы №30 имеют лучшие показатели, (хотя у них и нет постоянной медицинской сестры и хуже инженерно-санитарные коммуникации) благодаря  санитарно-гигиеническому воспитанию школы, учителей, родителей, сельского окружения.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 городской школе № 85 не обнаружено детей с IV и V группами здоровья, то есть, среди учащихся нет детей имеющих тяжёлые хронические заболевания.</w:t>
      </w:r>
    </w:p>
    <w:p w:rsidR="00D62407" w:rsidRPr="00353555" w:rsidRDefault="00D62407" w:rsidP="00353555">
      <w:pPr>
        <w:spacing w:line="360" w:lineRule="auto"/>
        <w:ind w:firstLine="720"/>
        <w:rPr>
          <w:sz w:val="28"/>
          <w:szCs w:val="28"/>
        </w:rPr>
      </w:pPr>
      <w:r w:rsidRPr="00353555">
        <w:rPr>
          <w:sz w:val="28"/>
          <w:szCs w:val="28"/>
        </w:rPr>
        <w:t>Основные направления рефор</w:t>
      </w:r>
      <w:r w:rsidRPr="00353555">
        <w:rPr>
          <w:sz w:val="28"/>
          <w:szCs w:val="28"/>
        </w:rPr>
        <w:softHyphen/>
        <w:t>мы общеобразовательной   школы выдвигают перед органами здравоохранения новые задачи по охране и укреплению здоровья подрастающего поколения, подготовке его к дальнейшей трудовой деятельности. В решении этих задач особая роль отводится гигиене детей и подростков, их санитарно-гигиеническому воспитанию.</w:t>
      </w:r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В связи, с чем все больше возрастает роль медицинской сестры в вопросах воспитания санитарно-гигиенической культуры школьников подросткового возраста,   роль школьной медсестры-менеджера в приобщении подростков к санитарной культуре, закреплении привитых ранее санитарно-гигиенических навыков подростков на данном этапе, из-за медицинских и социальных проблем, а также существующих социальных условий и экологии.</w:t>
      </w:r>
    </w:p>
    <w:p w:rsidR="00D62407" w:rsidRPr="00353555" w:rsidRDefault="00890AEF" w:rsidP="00353555">
      <w:pPr>
        <w:pStyle w:val="1"/>
      </w:pPr>
      <w:bookmarkStart w:id="15" w:name="_Toc511623423"/>
      <w:r>
        <w:br w:type="page"/>
      </w:r>
      <w:r w:rsidR="00D62407" w:rsidRPr="00353555">
        <w:t>6</w:t>
      </w:r>
      <w:bookmarkStart w:id="16" w:name="_Hlt511435850"/>
      <w:bookmarkEnd w:id="16"/>
      <w:r w:rsidR="00D62407" w:rsidRPr="00353555">
        <w:t>. Список использованной литературы</w:t>
      </w:r>
      <w:bookmarkEnd w:id="15"/>
    </w:p>
    <w:p w:rsidR="00D62407" w:rsidRPr="00353555" w:rsidRDefault="00D62407" w:rsidP="00353555">
      <w:pPr>
        <w:widowControl/>
        <w:spacing w:line="360" w:lineRule="auto"/>
        <w:ind w:firstLine="720"/>
        <w:rPr>
          <w:sz w:val="28"/>
          <w:szCs w:val="28"/>
          <w:lang w:eastAsia="zh-CN"/>
        </w:rPr>
      </w:pPr>
    </w:p>
    <w:p w:rsidR="00D62407" w:rsidRPr="00353555" w:rsidRDefault="00D62407" w:rsidP="00353555">
      <w:pPr>
        <w:widowControl/>
        <w:numPr>
          <w:ilvl w:val="0"/>
          <w:numId w:val="8"/>
        </w:numPr>
        <w:spacing w:line="360" w:lineRule="auto"/>
        <w:ind w:firstLine="720"/>
        <w:rPr>
          <w:snapToGrid w:val="0"/>
          <w:sz w:val="28"/>
          <w:szCs w:val="28"/>
        </w:rPr>
      </w:pPr>
      <w:r w:rsidRPr="00353555">
        <w:rPr>
          <w:snapToGrid w:val="0"/>
          <w:color w:val="000000"/>
          <w:sz w:val="28"/>
          <w:szCs w:val="28"/>
        </w:rPr>
        <w:t>Конституция Республики Казахстан от 30 августа 1995 г. (с изменениями от 7 октября 1998 г.)</w:t>
      </w:r>
    </w:p>
    <w:p w:rsidR="00D62407" w:rsidRPr="00353555" w:rsidRDefault="00D62407" w:rsidP="00353555">
      <w:pPr>
        <w:pStyle w:val="a6"/>
        <w:numPr>
          <w:ilvl w:val="0"/>
          <w:numId w:val="8"/>
        </w:numPr>
        <w:spacing w:line="360" w:lineRule="auto"/>
        <w:ind w:firstLine="720"/>
      </w:pPr>
      <w:r w:rsidRPr="00353555">
        <w:t>Закон Республики Казахстан от 19 мая 1997 года N 111-1 Об охране здоровья граждан в Республике Казахстан (с изменениями и дополнениями, внесенными Законами РК от 1.07.98 г. N 259-1; от 17.12.98 г. N 325-1; от 7.04.99 г. N 374-1; от 22.11.99 г. N 484-1 (вступают в силу с 1.01.2000))</w:t>
      </w:r>
    </w:p>
    <w:p w:rsidR="00D62407" w:rsidRPr="00353555" w:rsidRDefault="00D62407" w:rsidP="00353555">
      <w:pPr>
        <w:widowControl/>
        <w:numPr>
          <w:ilvl w:val="0"/>
          <w:numId w:val="8"/>
        </w:numPr>
        <w:spacing w:line="360" w:lineRule="auto"/>
        <w:ind w:firstLine="720"/>
        <w:rPr>
          <w:snapToGrid w:val="0"/>
          <w:sz w:val="28"/>
          <w:szCs w:val="28"/>
        </w:rPr>
      </w:pPr>
      <w:r w:rsidRPr="00353555">
        <w:rPr>
          <w:snapToGrid w:val="0"/>
          <w:color w:val="000000"/>
          <w:sz w:val="28"/>
          <w:szCs w:val="28"/>
        </w:rPr>
        <w:t>Указ Президента Республики Казахстан от 28 января 1998 г. N 3834 О мерах по реализации стратегии развития Казахстана до 2030 года (внесены изменения Указами Президента РК от 7.09.99 г. N 206; от 17.02.00 г. N 344)</w:t>
      </w:r>
    </w:p>
    <w:p w:rsidR="00D62407" w:rsidRPr="00353555" w:rsidRDefault="00D62407" w:rsidP="00353555">
      <w:pPr>
        <w:numPr>
          <w:ilvl w:val="0"/>
          <w:numId w:val="8"/>
        </w:numPr>
        <w:spacing w:line="360" w:lineRule="auto"/>
        <w:ind w:firstLine="720"/>
        <w:rPr>
          <w:sz w:val="28"/>
          <w:szCs w:val="28"/>
        </w:rPr>
      </w:pPr>
      <w:r w:rsidRPr="00353555">
        <w:rPr>
          <w:sz w:val="28"/>
          <w:szCs w:val="28"/>
        </w:rPr>
        <w:t xml:space="preserve">Справочник практического врача. Под ред. Вельтищева Ю. В. Медицина. М. В 2-х томах. 1990 г. </w:t>
      </w:r>
    </w:p>
    <w:p w:rsidR="00D62407" w:rsidRPr="00353555" w:rsidRDefault="00D62407" w:rsidP="00353555">
      <w:pPr>
        <w:numPr>
          <w:ilvl w:val="0"/>
          <w:numId w:val="8"/>
        </w:numPr>
        <w:spacing w:line="360" w:lineRule="auto"/>
        <w:ind w:firstLine="720"/>
        <w:rPr>
          <w:sz w:val="28"/>
          <w:szCs w:val="28"/>
        </w:rPr>
      </w:pPr>
      <w:r w:rsidRPr="00353555">
        <w:rPr>
          <w:sz w:val="28"/>
          <w:szCs w:val="28"/>
        </w:rPr>
        <w:t xml:space="preserve">Задворская А. Б. Справочник медицинской сестры. В 2-х т. 1998 г.  </w:t>
      </w:r>
    </w:p>
    <w:p w:rsidR="00D62407" w:rsidRPr="00353555" w:rsidRDefault="00D62407" w:rsidP="00353555">
      <w:pPr>
        <w:numPr>
          <w:ilvl w:val="0"/>
          <w:numId w:val="8"/>
        </w:numPr>
        <w:spacing w:line="360" w:lineRule="auto"/>
        <w:ind w:firstLine="720"/>
        <w:rPr>
          <w:sz w:val="28"/>
          <w:szCs w:val="28"/>
        </w:rPr>
      </w:pPr>
      <w:r w:rsidRPr="00353555">
        <w:rPr>
          <w:sz w:val="28"/>
          <w:szCs w:val="28"/>
        </w:rPr>
        <w:t xml:space="preserve">Руководство к лабораторным занятиям по  гигиене детей и подростков. Под ред. Кардашенко В. Н. М. Медицина. 1983 г. – 264 с. </w:t>
      </w:r>
    </w:p>
    <w:p w:rsidR="00D62407" w:rsidRPr="00353555" w:rsidRDefault="00D62407" w:rsidP="00353555">
      <w:pPr>
        <w:numPr>
          <w:ilvl w:val="0"/>
          <w:numId w:val="8"/>
        </w:numPr>
        <w:spacing w:line="360" w:lineRule="auto"/>
        <w:ind w:firstLine="720"/>
        <w:rPr>
          <w:sz w:val="28"/>
          <w:szCs w:val="28"/>
        </w:rPr>
      </w:pPr>
      <w:r w:rsidRPr="00353555">
        <w:rPr>
          <w:sz w:val="28"/>
          <w:szCs w:val="28"/>
        </w:rPr>
        <w:t>Lemon/лимон. Учебные материалы по сестринскому делу. Проект ВОЗ по обеспечению материалов для медс</w:t>
      </w:r>
      <w:r w:rsidR="00890AEF">
        <w:rPr>
          <w:sz w:val="28"/>
          <w:szCs w:val="28"/>
        </w:rPr>
        <w:t xml:space="preserve">естер в странах </w:t>
      </w:r>
      <w:r w:rsidR="00890AEF">
        <w:rPr>
          <w:sz w:val="28"/>
          <w:szCs w:val="28"/>
        </w:rPr>
        <w:tab/>
        <w:t xml:space="preserve">Центральной и </w:t>
      </w:r>
      <w:r w:rsidRPr="00353555">
        <w:rPr>
          <w:sz w:val="28"/>
          <w:szCs w:val="28"/>
        </w:rPr>
        <w:t xml:space="preserve">Восточной Европы и в новых независимых государствах (на территории бывшего СССР). 2000 г. </w:t>
      </w:r>
    </w:p>
    <w:p w:rsidR="00D62407" w:rsidRPr="00353555" w:rsidRDefault="00D62407" w:rsidP="00353555">
      <w:pPr>
        <w:widowControl/>
        <w:numPr>
          <w:ilvl w:val="0"/>
          <w:numId w:val="8"/>
        </w:numPr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>Мух</w:t>
      </w:r>
      <w:r w:rsidR="00890AEF">
        <w:rPr>
          <w:sz w:val="28"/>
          <w:szCs w:val="28"/>
          <w:lang w:eastAsia="zh-CN"/>
        </w:rPr>
        <w:t xml:space="preserve">ина С. А., Тарновская И. И. </w:t>
      </w:r>
      <w:r w:rsidRPr="00353555">
        <w:rPr>
          <w:sz w:val="28"/>
          <w:szCs w:val="28"/>
          <w:lang w:eastAsia="zh-CN"/>
        </w:rPr>
        <w:t>Теоретические основы сестринского дела: Учебное посо</w:t>
      </w:r>
      <w:r w:rsidRPr="00353555">
        <w:rPr>
          <w:sz w:val="28"/>
          <w:szCs w:val="28"/>
          <w:lang w:eastAsia="zh-CN"/>
        </w:rPr>
        <w:softHyphen/>
        <w:t xml:space="preserve">бие. В 2 частях. Ч. I.-M.: 1996.-184 с., ил. - (Учеб. лит. для учащихся мед. училищ). </w:t>
      </w:r>
    </w:p>
    <w:p w:rsidR="00D62407" w:rsidRPr="00353555" w:rsidRDefault="00D62407" w:rsidP="00353555">
      <w:pPr>
        <w:widowControl/>
        <w:numPr>
          <w:ilvl w:val="0"/>
          <w:numId w:val="8"/>
        </w:numPr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Научные теории в сестринской деятельности  1999 г. </w:t>
      </w:r>
    </w:p>
    <w:p w:rsidR="00D62407" w:rsidRPr="00353555" w:rsidRDefault="00D62407" w:rsidP="00353555">
      <w:pPr>
        <w:widowControl/>
        <w:numPr>
          <w:ilvl w:val="0"/>
          <w:numId w:val="8"/>
        </w:numPr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Сафонова А. Г. Учебное пособие для подготовки медицинских сестер. 3-е изд. М. Медицина. 1979 г. 655 с. </w:t>
      </w:r>
    </w:p>
    <w:p w:rsidR="00D62407" w:rsidRPr="00353555" w:rsidRDefault="00D62407" w:rsidP="00353555">
      <w:pPr>
        <w:widowControl/>
        <w:numPr>
          <w:ilvl w:val="0"/>
          <w:numId w:val="8"/>
        </w:numPr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Гигиена детей и подростков. Учебник под ред. Сердинской  Г. Н. М.:  Медицина. 1989 г. – 320 с. </w:t>
      </w:r>
    </w:p>
    <w:p w:rsidR="00D62407" w:rsidRPr="00353555" w:rsidRDefault="00D62407" w:rsidP="00353555">
      <w:pPr>
        <w:widowControl/>
        <w:numPr>
          <w:ilvl w:val="0"/>
          <w:numId w:val="8"/>
        </w:numPr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Справочник терапевта. Алма-Ата. Кайнар. – 1981 г. – 656 с.  </w:t>
      </w:r>
    </w:p>
    <w:p w:rsidR="00D62407" w:rsidRPr="00353555" w:rsidRDefault="00D62407" w:rsidP="00353555">
      <w:pPr>
        <w:widowControl/>
        <w:numPr>
          <w:ilvl w:val="0"/>
          <w:numId w:val="8"/>
        </w:numPr>
        <w:spacing w:line="360" w:lineRule="auto"/>
        <w:ind w:firstLine="720"/>
        <w:rPr>
          <w:sz w:val="28"/>
          <w:szCs w:val="28"/>
          <w:lang w:eastAsia="zh-CN"/>
        </w:rPr>
      </w:pPr>
      <w:r w:rsidRPr="00353555">
        <w:rPr>
          <w:sz w:val="28"/>
          <w:szCs w:val="28"/>
          <w:lang w:eastAsia="zh-CN"/>
        </w:rPr>
        <w:t xml:space="preserve">Справочник фельдшера. В 2-х томах. М. Медицина. 1990 г. </w:t>
      </w:r>
    </w:p>
    <w:p w:rsidR="00D62407" w:rsidRPr="00353555" w:rsidRDefault="00D62407" w:rsidP="00353555">
      <w:pPr>
        <w:numPr>
          <w:ilvl w:val="0"/>
          <w:numId w:val="8"/>
        </w:numPr>
        <w:spacing w:line="360" w:lineRule="auto"/>
        <w:ind w:firstLine="720"/>
        <w:rPr>
          <w:sz w:val="28"/>
          <w:szCs w:val="28"/>
        </w:rPr>
      </w:pPr>
      <w:r w:rsidRPr="00353555">
        <w:rPr>
          <w:sz w:val="28"/>
          <w:szCs w:val="28"/>
        </w:rPr>
        <w:t>Теоретические основы сестринского дела.-В кн.: Материалы I Всероссийской научно-практической конференции по теории сестринского дела, 1993.—с. 30.</w:t>
      </w:r>
    </w:p>
    <w:p w:rsidR="00D62407" w:rsidRPr="00353555" w:rsidRDefault="00D62407" w:rsidP="00353555">
      <w:pPr>
        <w:numPr>
          <w:ilvl w:val="0"/>
          <w:numId w:val="8"/>
        </w:numPr>
        <w:spacing w:line="360" w:lineRule="auto"/>
        <w:ind w:firstLine="720"/>
        <w:rPr>
          <w:sz w:val="28"/>
          <w:szCs w:val="28"/>
        </w:rPr>
      </w:pPr>
      <w:r w:rsidRPr="00353555">
        <w:rPr>
          <w:sz w:val="28"/>
          <w:szCs w:val="28"/>
        </w:rPr>
        <w:t>Харди И. Врач, сестра, больной.—Академия наук Венгрии, 1981.-С. 25-96.</w:t>
      </w:r>
    </w:p>
    <w:p w:rsidR="00D62407" w:rsidRPr="00353555" w:rsidRDefault="00D62407" w:rsidP="00353555">
      <w:pPr>
        <w:numPr>
          <w:ilvl w:val="0"/>
          <w:numId w:val="8"/>
        </w:numPr>
        <w:spacing w:line="360" w:lineRule="auto"/>
        <w:ind w:firstLine="720"/>
        <w:rPr>
          <w:sz w:val="28"/>
          <w:szCs w:val="28"/>
        </w:rPr>
      </w:pPr>
      <w:r w:rsidRPr="00353555">
        <w:rPr>
          <w:sz w:val="28"/>
          <w:szCs w:val="28"/>
        </w:rPr>
        <w:t xml:space="preserve">Элконин Б. Л. и др. Неотложная диагностика и терапия.—Л.: Медицина, 1987. С. 38-45.  </w:t>
      </w:r>
      <w:bookmarkStart w:id="17" w:name="_GoBack"/>
      <w:bookmarkEnd w:id="17"/>
    </w:p>
    <w:sectPr w:rsidR="00D62407" w:rsidRPr="00353555" w:rsidSect="00353555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671" w:rsidRDefault="00131671">
      <w:pPr>
        <w:widowControl/>
        <w:spacing w:line="240" w:lineRule="auto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separator/>
      </w:r>
    </w:p>
  </w:endnote>
  <w:endnote w:type="continuationSeparator" w:id="0">
    <w:p w:rsidR="00131671" w:rsidRDefault="00131671">
      <w:pPr>
        <w:widowControl/>
        <w:spacing w:line="240" w:lineRule="auto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671" w:rsidRDefault="00131671">
      <w:pPr>
        <w:widowControl/>
        <w:spacing w:line="240" w:lineRule="auto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separator/>
      </w:r>
    </w:p>
  </w:footnote>
  <w:footnote w:type="continuationSeparator" w:id="0">
    <w:p w:rsidR="00131671" w:rsidRDefault="00131671">
      <w:pPr>
        <w:widowControl/>
        <w:spacing w:line="240" w:lineRule="auto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55" w:rsidRDefault="003535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53555" w:rsidRDefault="003535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55" w:rsidRDefault="00353555">
    <w:pPr>
      <w:pStyle w:val="a3"/>
      <w:framePr w:wrap="around" w:vAnchor="text" w:hAnchor="margin" w:xAlign="right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4974C6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</w:p>
  <w:p w:rsidR="00353555" w:rsidRDefault="0035355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4C3F"/>
    <w:multiLevelType w:val="singleLevel"/>
    <w:tmpl w:val="025029B6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rFonts w:cs="Times New Roman"/>
      </w:rPr>
    </w:lvl>
  </w:abstractNum>
  <w:abstractNum w:abstractNumId="1">
    <w:nsid w:val="044F785C"/>
    <w:multiLevelType w:val="singleLevel"/>
    <w:tmpl w:val="8976FD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8B10E1B"/>
    <w:multiLevelType w:val="singleLevel"/>
    <w:tmpl w:val="F426D636"/>
    <w:lvl w:ilvl="0">
      <w:start w:val="1"/>
      <w:numFmt w:val="decimal"/>
      <w:lvlText w:val="%1)"/>
      <w:lvlJc w:val="left"/>
      <w:pPr>
        <w:tabs>
          <w:tab w:val="num" w:pos="1040"/>
        </w:tabs>
        <w:ind w:firstLine="680"/>
      </w:pPr>
      <w:rPr>
        <w:rFonts w:cs="Times New Roman"/>
      </w:rPr>
    </w:lvl>
  </w:abstractNum>
  <w:abstractNum w:abstractNumId="3">
    <w:nsid w:val="0E8B29C7"/>
    <w:multiLevelType w:val="singleLevel"/>
    <w:tmpl w:val="FDEE3C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0FEF7DBC"/>
    <w:multiLevelType w:val="singleLevel"/>
    <w:tmpl w:val="CB948A1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4D276DC"/>
    <w:multiLevelType w:val="singleLevel"/>
    <w:tmpl w:val="FA764CFA"/>
    <w:lvl w:ilvl="0">
      <w:start w:val="1"/>
      <w:numFmt w:val="decimal"/>
      <w:lvlText w:val="%1."/>
      <w:lvlJc w:val="left"/>
      <w:pPr>
        <w:tabs>
          <w:tab w:val="num" w:pos="417"/>
        </w:tabs>
        <w:ind w:firstLine="57"/>
      </w:pPr>
      <w:rPr>
        <w:rFonts w:cs="Times New Roman"/>
      </w:rPr>
    </w:lvl>
  </w:abstractNum>
  <w:abstractNum w:abstractNumId="6">
    <w:nsid w:val="33185A8A"/>
    <w:multiLevelType w:val="singleLevel"/>
    <w:tmpl w:val="513E4E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365C2C8D"/>
    <w:multiLevelType w:val="singleLevel"/>
    <w:tmpl w:val="FA764CFA"/>
    <w:lvl w:ilvl="0">
      <w:start w:val="1"/>
      <w:numFmt w:val="decimal"/>
      <w:lvlText w:val="%1."/>
      <w:lvlJc w:val="left"/>
      <w:pPr>
        <w:tabs>
          <w:tab w:val="num" w:pos="417"/>
        </w:tabs>
        <w:ind w:firstLine="57"/>
      </w:pPr>
      <w:rPr>
        <w:rFonts w:cs="Times New Roman"/>
      </w:rPr>
    </w:lvl>
  </w:abstractNum>
  <w:abstractNum w:abstractNumId="8">
    <w:nsid w:val="36E77AB5"/>
    <w:multiLevelType w:val="singleLevel"/>
    <w:tmpl w:val="025029B6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rFonts w:cs="Times New Roman"/>
      </w:rPr>
    </w:lvl>
  </w:abstractNum>
  <w:abstractNum w:abstractNumId="9">
    <w:nsid w:val="40D90ABD"/>
    <w:multiLevelType w:val="singleLevel"/>
    <w:tmpl w:val="025029B6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rFonts w:cs="Times New Roman"/>
      </w:rPr>
    </w:lvl>
  </w:abstractNum>
  <w:abstractNum w:abstractNumId="10">
    <w:nsid w:val="40E14367"/>
    <w:multiLevelType w:val="singleLevel"/>
    <w:tmpl w:val="04BE35F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54E77BA6"/>
    <w:multiLevelType w:val="singleLevel"/>
    <w:tmpl w:val="CAAE115A"/>
    <w:lvl w:ilvl="0">
      <w:start w:val="1"/>
      <w:numFmt w:val="decimal"/>
      <w:lvlText w:val="%1."/>
      <w:lvlJc w:val="left"/>
      <w:pPr>
        <w:tabs>
          <w:tab w:val="num" w:pos="1097"/>
        </w:tabs>
        <w:ind w:firstLine="737"/>
      </w:pPr>
      <w:rPr>
        <w:rFonts w:cs="Times New Roman"/>
      </w:rPr>
    </w:lvl>
  </w:abstractNum>
  <w:abstractNum w:abstractNumId="12">
    <w:nsid w:val="5502738B"/>
    <w:multiLevelType w:val="singleLevel"/>
    <w:tmpl w:val="F426D636"/>
    <w:lvl w:ilvl="0">
      <w:start w:val="1"/>
      <w:numFmt w:val="decimal"/>
      <w:lvlText w:val="%1)"/>
      <w:lvlJc w:val="left"/>
      <w:pPr>
        <w:tabs>
          <w:tab w:val="num" w:pos="1040"/>
        </w:tabs>
        <w:ind w:firstLine="680"/>
      </w:pPr>
      <w:rPr>
        <w:rFonts w:cs="Times New Roman"/>
      </w:rPr>
    </w:lvl>
  </w:abstractNum>
  <w:abstractNum w:abstractNumId="13">
    <w:nsid w:val="64F717E4"/>
    <w:multiLevelType w:val="singleLevel"/>
    <w:tmpl w:val="025029B6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rFonts w:cs="Times New Roman"/>
      </w:rPr>
    </w:lvl>
  </w:abstractNum>
  <w:abstractNum w:abstractNumId="14">
    <w:nsid w:val="6CB52D8E"/>
    <w:multiLevelType w:val="singleLevel"/>
    <w:tmpl w:val="F426D636"/>
    <w:lvl w:ilvl="0">
      <w:start w:val="1"/>
      <w:numFmt w:val="decimal"/>
      <w:lvlText w:val="%1)"/>
      <w:lvlJc w:val="left"/>
      <w:pPr>
        <w:tabs>
          <w:tab w:val="num" w:pos="1040"/>
        </w:tabs>
        <w:ind w:firstLine="680"/>
      </w:pPr>
      <w:rPr>
        <w:rFonts w:cs="Times New Roman"/>
      </w:rPr>
    </w:lvl>
  </w:abstractNum>
  <w:abstractNum w:abstractNumId="15">
    <w:nsid w:val="76562301"/>
    <w:multiLevelType w:val="singleLevel"/>
    <w:tmpl w:val="025029B6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rFonts w:cs="Times New Roman"/>
      </w:rPr>
    </w:lvl>
  </w:abstractNum>
  <w:abstractNum w:abstractNumId="16">
    <w:nsid w:val="7B3A26C4"/>
    <w:multiLevelType w:val="singleLevel"/>
    <w:tmpl w:val="CAAE115A"/>
    <w:lvl w:ilvl="0">
      <w:start w:val="1"/>
      <w:numFmt w:val="decimal"/>
      <w:lvlText w:val="%1."/>
      <w:lvlJc w:val="left"/>
      <w:pPr>
        <w:tabs>
          <w:tab w:val="num" w:pos="1097"/>
        </w:tabs>
        <w:ind w:firstLine="737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13"/>
  </w:num>
  <w:num w:numId="8">
    <w:abstractNumId w:val="15"/>
  </w:num>
  <w:num w:numId="9">
    <w:abstractNumId w:val="6"/>
  </w:num>
  <w:num w:numId="10">
    <w:abstractNumId w:val="2"/>
  </w:num>
  <w:num w:numId="11">
    <w:abstractNumId w:val="12"/>
  </w:num>
  <w:num w:numId="12">
    <w:abstractNumId w:val="16"/>
  </w:num>
  <w:num w:numId="13">
    <w:abstractNumId w:val="14"/>
  </w:num>
  <w:num w:numId="14">
    <w:abstractNumId w:val="5"/>
  </w:num>
  <w:num w:numId="15">
    <w:abstractNumId w:val="4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81C"/>
    <w:rsid w:val="00131671"/>
    <w:rsid w:val="00353555"/>
    <w:rsid w:val="004974C6"/>
    <w:rsid w:val="006534EE"/>
    <w:rsid w:val="00890AEF"/>
    <w:rsid w:val="009C281C"/>
    <w:rsid w:val="00D62407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9D9D33-39B6-4642-8A85-B00A74EA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260" w:lineRule="auto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360" w:lineRule="auto"/>
      <w:ind w:firstLine="720"/>
      <w:outlineLvl w:val="0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FR2">
    <w:name w:val="FR2"/>
    <w:pPr>
      <w:widowControl w:val="0"/>
      <w:jc w:val="both"/>
    </w:pPr>
    <w:rPr>
      <w:rFonts w:ascii="Arial" w:hAnsi="Arial" w:cs="Arial"/>
      <w:b/>
      <w:bCs/>
      <w:sz w:val="18"/>
      <w:szCs w:val="18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spacing w:line="240" w:lineRule="auto"/>
      <w:jc w:val="left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link w:val="a3"/>
    <w:uiPriority w:val="99"/>
    <w:semiHidden/>
    <w:rPr>
      <w:sz w:val="18"/>
      <w:szCs w:val="18"/>
    </w:rPr>
  </w:style>
  <w:style w:type="character" w:styleId="a5">
    <w:name w:val="page number"/>
    <w:uiPriority w:val="99"/>
    <w:rPr>
      <w:rFonts w:cs="Times New Roman"/>
    </w:rPr>
  </w:style>
  <w:style w:type="paragraph" w:customStyle="1" w:styleId="FR1">
    <w:name w:val="FR1"/>
    <w:pPr>
      <w:widowControl w:val="0"/>
      <w:spacing w:before="100"/>
    </w:pPr>
    <w:rPr>
      <w:rFonts w:ascii="Arial" w:hAnsi="Arial" w:cs="Arial"/>
      <w:b/>
      <w:bCs/>
      <w:sz w:val="16"/>
      <w:szCs w:val="16"/>
    </w:rPr>
  </w:style>
  <w:style w:type="paragraph" w:styleId="a6">
    <w:name w:val="Body Text Indent"/>
    <w:basedOn w:val="a"/>
    <w:link w:val="a7"/>
    <w:uiPriority w:val="99"/>
    <w:pPr>
      <w:widowControl/>
      <w:spacing w:line="240" w:lineRule="auto"/>
      <w:ind w:firstLine="720"/>
    </w:pPr>
    <w:rPr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18"/>
      <w:szCs w:val="18"/>
    </w:rPr>
  </w:style>
  <w:style w:type="paragraph" w:styleId="a8">
    <w:name w:val="footer"/>
    <w:basedOn w:val="a"/>
    <w:link w:val="a9"/>
    <w:uiPriority w:val="99"/>
    <w:pPr>
      <w:widowControl/>
      <w:tabs>
        <w:tab w:val="center" w:pos="4153"/>
        <w:tab w:val="right" w:pos="8306"/>
      </w:tabs>
      <w:spacing w:line="240" w:lineRule="auto"/>
      <w:jc w:val="left"/>
    </w:pPr>
    <w:rPr>
      <w:sz w:val="20"/>
      <w:szCs w:val="20"/>
      <w:lang w:eastAsia="zh-CN"/>
    </w:rPr>
  </w:style>
  <w:style w:type="character" w:customStyle="1" w:styleId="a9">
    <w:name w:val="Нижний колонтитул Знак"/>
    <w:link w:val="a8"/>
    <w:uiPriority w:val="99"/>
    <w:semiHidden/>
    <w:rPr>
      <w:sz w:val="18"/>
      <w:szCs w:val="18"/>
    </w:rPr>
  </w:style>
  <w:style w:type="paragraph" w:styleId="2">
    <w:name w:val="toc 2"/>
    <w:basedOn w:val="a"/>
    <w:next w:val="a"/>
    <w:autoRedefine/>
    <w:uiPriority w:val="39"/>
    <w:semiHidden/>
    <w:pPr>
      <w:widowControl/>
      <w:spacing w:line="240" w:lineRule="auto"/>
      <w:ind w:left="200"/>
      <w:jc w:val="left"/>
    </w:pPr>
    <w:rPr>
      <w:sz w:val="20"/>
      <w:szCs w:val="20"/>
      <w:lang w:eastAsia="zh-CN"/>
    </w:rPr>
  </w:style>
  <w:style w:type="paragraph" w:styleId="11">
    <w:name w:val="toc 1"/>
    <w:basedOn w:val="a"/>
    <w:next w:val="a"/>
    <w:autoRedefine/>
    <w:uiPriority w:val="39"/>
    <w:semiHidden/>
    <w:pPr>
      <w:widowControl/>
      <w:spacing w:line="240" w:lineRule="auto"/>
      <w:ind w:firstLine="57"/>
    </w:pPr>
    <w:rPr>
      <w:sz w:val="28"/>
      <w:szCs w:val="28"/>
      <w:lang w:eastAsia="zh-CN"/>
    </w:rPr>
  </w:style>
  <w:style w:type="paragraph" w:styleId="3">
    <w:name w:val="toc 3"/>
    <w:basedOn w:val="a"/>
    <w:next w:val="a"/>
    <w:autoRedefine/>
    <w:uiPriority w:val="39"/>
    <w:semiHidden/>
    <w:pPr>
      <w:widowControl/>
      <w:spacing w:line="240" w:lineRule="auto"/>
      <w:ind w:left="400"/>
      <w:jc w:val="left"/>
    </w:pPr>
    <w:rPr>
      <w:sz w:val="20"/>
      <w:szCs w:val="20"/>
      <w:lang w:eastAsia="zh-CN"/>
    </w:rPr>
  </w:style>
  <w:style w:type="paragraph" w:styleId="4">
    <w:name w:val="toc 4"/>
    <w:basedOn w:val="a"/>
    <w:next w:val="a"/>
    <w:autoRedefine/>
    <w:uiPriority w:val="39"/>
    <w:semiHidden/>
    <w:pPr>
      <w:widowControl/>
      <w:spacing w:line="240" w:lineRule="auto"/>
      <w:ind w:left="600"/>
      <w:jc w:val="left"/>
    </w:pPr>
    <w:rPr>
      <w:sz w:val="20"/>
      <w:szCs w:val="20"/>
      <w:lang w:eastAsia="zh-CN"/>
    </w:rPr>
  </w:style>
  <w:style w:type="paragraph" w:styleId="5">
    <w:name w:val="toc 5"/>
    <w:basedOn w:val="a"/>
    <w:next w:val="a"/>
    <w:autoRedefine/>
    <w:uiPriority w:val="39"/>
    <w:semiHidden/>
    <w:pPr>
      <w:widowControl/>
      <w:spacing w:line="240" w:lineRule="auto"/>
      <w:ind w:left="800"/>
      <w:jc w:val="left"/>
    </w:pPr>
    <w:rPr>
      <w:sz w:val="20"/>
      <w:szCs w:val="20"/>
      <w:lang w:eastAsia="zh-CN"/>
    </w:rPr>
  </w:style>
  <w:style w:type="paragraph" w:styleId="6">
    <w:name w:val="toc 6"/>
    <w:basedOn w:val="a"/>
    <w:next w:val="a"/>
    <w:autoRedefine/>
    <w:uiPriority w:val="39"/>
    <w:semiHidden/>
    <w:pPr>
      <w:widowControl/>
      <w:spacing w:line="240" w:lineRule="auto"/>
      <w:ind w:left="1000"/>
      <w:jc w:val="left"/>
    </w:pPr>
    <w:rPr>
      <w:sz w:val="20"/>
      <w:szCs w:val="20"/>
      <w:lang w:eastAsia="zh-CN"/>
    </w:rPr>
  </w:style>
  <w:style w:type="paragraph" w:styleId="7">
    <w:name w:val="toc 7"/>
    <w:basedOn w:val="a"/>
    <w:next w:val="a"/>
    <w:autoRedefine/>
    <w:uiPriority w:val="39"/>
    <w:semiHidden/>
    <w:pPr>
      <w:widowControl/>
      <w:spacing w:line="240" w:lineRule="auto"/>
      <w:ind w:left="1200"/>
      <w:jc w:val="left"/>
    </w:pPr>
    <w:rPr>
      <w:sz w:val="20"/>
      <w:szCs w:val="20"/>
      <w:lang w:eastAsia="zh-CN"/>
    </w:rPr>
  </w:style>
  <w:style w:type="paragraph" w:styleId="8">
    <w:name w:val="toc 8"/>
    <w:basedOn w:val="a"/>
    <w:next w:val="a"/>
    <w:autoRedefine/>
    <w:uiPriority w:val="39"/>
    <w:semiHidden/>
    <w:pPr>
      <w:widowControl/>
      <w:spacing w:line="240" w:lineRule="auto"/>
      <w:ind w:left="1400"/>
      <w:jc w:val="left"/>
    </w:pPr>
    <w:rPr>
      <w:sz w:val="20"/>
      <w:szCs w:val="20"/>
      <w:lang w:eastAsia="zh-CN"/>
    </w:rPr>
  </w:style>
  <w:style w:type="paragraph" w:styleId="9">
    <w:name w:val="toc 9"/>
    <w:basedOn w:val="a"/>
    <w:next w:val="a"/>
    <w:autoRedefine/>
    <w:uiPriority w:val="39"/>
    <w:semiHidden/>
    <w:pPr>
      <w:widowControl/>
      <w:spacing w:line="240" w:lineRule="auto"/>
      <w:ind w:left="1600"/>
      <w:jc w:val="left"/>
    </w:pPr>
    <w:rPr>
      <w:sz w:val="20"/>
      <w:szCs w:val="20"/>
      <w:lang w:eastAsia="zh-CN"/>
    </w:rPr>
  </w:style>
  <w:style w:type="paragraph" w:styleId="20">
    <w:name w:val="Body Text Indent 2"/>
    <w:basedOn w:val="a"/>
    <w:link w:val="21"/>
    <w:uiPriority w:val="99"/>
    <w:pPr>
      <w:widowControl/>
      <w:spacing w:line="240" w:lineRule="auto"/>
      <w:ind w:firstLine="720"/>
    </w:pPr>
    <w:rPr>
      <w:sz w:val="28"/>
      <w:szCs w:val="28"/>
      <w:lang w:eastAsia="zh-CN"/>
    </w:rPr>
  </w:style>
  <w:style w:type="character" w:customStyle="1" w:styleId="21">
    <w:name w:val="Основной текст с отступом 2 Знак"/>
    <w:link w:val="20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5395</Words>
  <Characters>30754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авс</Company>
  <LinksUpToDate>false</LinksUpToDate>
  <CharactersWithSpaces>36077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вар</dc:creator>
  <cp:keywords/>
  <dc:description/>
  <cp:lastModifiedBy>admin</cp:lastModifiedBy>
  <cp:revision>2</cp:revision>
  <cp:lastPrinted>2001-04-11T09:01:00Z</cp:lastPrinted>
  <dcterms:created xsi:type="dcterms:W3CDTF">2014-04-05T22:37:00Z</dcterms:created>
  <dcterms:modified xsi:type="dcterms:W3CDTF">2014-04-05T22:37:00Z</dcterms:modified>
</cp:coreProperties>
</file>