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5C" w:rsidRPr="00255A7A" w:rsidRDefault="00C4075C" w:rsidP="00255A7A">
      <w:pPr>
        <w:pStyle w:val="5"/>
        <w:ind w:firstLine="737"/>
        <w:rPr>
          <w:b/>
        </w:rPr>
      </w:pPr>
      <w:r w:rsidRPr="00255A7A">
        <w:rPr>
          <w:b/>
        </w:rPr>
        <w:t>Содержание</w:t>
      </w:r>
    </w:p>
    <w:p w:rsidR="00255A7A" w:rsidRDefault="00255A7A" w:rsidP="00255A7A">
      <w:pPr>
        <w:shd w:val="clear" w:color="FFFFFF" w:fill="FFFFFF"/>
        <w:spacing w:line="360" w:lineRule="auto"/>
        <w:ind w:firstLine="737"/>
        <w:jc w:val="both"/>
        <w:rPr>
          <w:rFonts w:ascii="Times New Roman" w:hAnsi="Times New Roman"/>
          <w:sz w:val="28"/>
          <w:lang w:val="en-US"/>
        </w:rPr>
      </w:pPr>
    </w:p>
    <w:p w:rsidR="00255A7A" w:rsidRPr="00255A7A" w:rsidRDefault="00255A7A" w:rsidP="00255A7A">
      <w:pPr>
        <w:shd w:val="clear" w:color="FFFFFF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 w:rsidRPr="00255A7A">
        <w:rPr>
          <w:rFonts w:ascii="Times New Roman" w:hAnsi="Times New Roman"/>
          <w:sz w:val="28"/>
        </w:rPr>
        <w:t>Введение</w:t>
      </w:r>
    </w:p>
    <w:p w:rsidR="00255A7A" w:rsidRPr="00255A7A" w:rsidRDefault="00255A7A" w:rsidP="00255A7A">
      <w:pPr>
        <w:shd w:val="clear" w:color="FFFFFF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 w:rsidRPr="00255A7A">
        <w:rPr>
          <w:rFonts w:ascii="Times New Roman" w:hAnsi="Times New Roman"/>
          <w:sz w:val="28"/>
        </w:rPr>
        <w:t>Глава 1 Древний период</w:t>
      </w:r>
    </w:p>
    <w:p w:rsidR="00255A7A" w:rsidRPr="00255A7A" w:rsidRDefault="00255A7A" w:rsidP="00255A7A">
      <w:pPr>
        <w:shd w:val="clear" w:color="FFFFFF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 w:rsidRPr="00255A7A">
        <w:rPr>
          <w:rFonts w:ascii="Times New Roman" w:hAnsi="Times New Roman"/>
          <w:sz w:val="28"/>
        </w:rPr>
        <w:t>Глава 2 Тень Эллады</w:t>
      </w:r>
    </w:p>
    <w:p w:rsidR="00255A7A" w:rsidRPr="00255A7A" w:rsidRDefault="00255A7A" w:rsidP="00255A7A">
      <w:pPr>
        <w:shd w:val="clear" w:color="FFFFFF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 w:rsidRPr="00255A7A">
        <w:rPr>
          <w:rFonts w:ascii="Times New Roman" w:hAnsi="Times New Roman"/>
          <w:sz w:val="28"/>
        </w:rPr>
        <w:t>Глава 3 Тревожное безвременье</w:t>
      </w:r>
    </w:p>
    <w:p w:rsidR="00255A7A" w:rsidRPr="00255A7A" w:rsidRDefault="00255A7A" w:rsidP="00255A7A">
      <w:pPr>
        <w:shd w:val="clear" w:color="FFFFFF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 w:rsidRPr="00255A7A">
        <w:rPr>
          <w:rFonts w:ascii="Times New Roman" w:hAnsi="Times New Roman"/>
          <w:sz w:val="28"/>
        </w:rPr>
        <w:t>Глава 4 Под властью султана</w:t>
      </w:r>
    </w:p>
    <w:p w:rsidR="00C4075C" w:rsidRDefault="00255A7A" w:rsidP="00255A7A">
      <w:pPr>
        <w:shd w:val="clear" w:color="FFFFFF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 w:rsidRPr="00255A7A">
        <w:rPr>
          <w:rFonts w:ascii="Times New Roman" w:hAnsi="Times New Roman"/>
          <w:sz w:val="28"/>
        </w:rPr>
        <w:t>Заключение</w:t>
      </w:r>
    </w:p>
    <w:p w:rsidR="00C4075C" w:rsidRDefault="00C4075C" w:rsidP="00255A7A">
      <w:pPr>
        <w:pStyle w:val="1"/>
        <w:spacing w:before="0" w:after="0" w:line="360" w:lineRule="auto"/>
        <w:ind w:firstLine="737"/>
        <w:rPr>
          <w:lang w:val="ru-RU"/>
        </w:rPr>
      </w:pPr>
      <w:r>
        <w:br w:type="page"/>
      </w:r>
      <w:bookmarkStart w:id="0" w:name="_Toc103149419"/>
      <w:r>
        <w:t>Введение</w:t>
      </w:r>
      <w:bookmarkEnd w:id="0"/>
    </w:p>
    <w:p w:rsidR="00255A7A" w:rsidRDefault="00255A7A" w:rsidP="00255A7A">
      <w:pPr>
        <w:spacing w:line="360" w:lineRule="auto"/>
        <w:ind w:firstLine="737"/>
        <w:jc w:val="both"/>
        <w:rPr>
          <w:rFonts w:ascii="Times New Roman" w:hAnsi="Times New Roman"/>
          <w:sz w:val="28"/>
          <w:lang w:val="en-US"/>
        </w:rPr>
      </w:pPr>
    </w:p>
    <w:p w:rsidR="00C4075C" w:rsidRDefault="00C4075C" w:rsidP="00255A7A">
      <w:pPr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Моя работа посвящена обстоятельствам возникновения Гезлёва. </w:t>
      </w:r>
    </w:p>
    <w:p w:rsidR="00C4075C" w:rsidRDefault="00C4075C" w:rsidP="00255A7A">
      <w:pPr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Актуальность моей работы в том, что до сих пор существует проблема в том, что точно неизвестен основатель города; сейчас, на современном этапе восстанавливаются памятники Гезлёва, идёт их реконструкция. </w:t>
      </w:r>
    </w:p>
    <w:p w:rsidR="00C4075C" w:rsidRDefault="00C4075C" w:rsidP="00255A7A">
      <w:pPr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моей работы является изучение истории возникновения Гезлёва, его дальнейшего развития как центра Крымского ханства.</w:t>
      </w:r>
    </w:p>
    <w:p w:rsidR="00C4075C" w:rsidRDefault="00C4075C" w:rsidP="00255A7A">
      <w:pPr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цели, я поставил следующие задачи:</w:t>
      </w:r>
    </w:p>
    <w:p w:rsidR="00C4075C" w:rsidRDefault="00C4075C" w:rsidP="00255A7A">
      <w:pPr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Изучить историю античного города Керкинитиды в последнем, предшествующем Гезлёву периоде, выяснить, какие народности проживали в городе в начальном периоде.</w:t>
      </w:r>
    </w:p>
    <w:p w:rsidR="00C4075C" w:rsidRDefault="00C4075C" w:rsidP="00255A7A">
      <w:pPr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255A7A" w:rsidRPr="00255A7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Попытаться выяснить обстоятельства возникновения города.</w:t>
      </w:r>
    </w:p>
    <w:p w:rsidR="00C4075C" w:rsidRDefault="00C4075C" w:rsidP="00255A7A">
      <w:pPr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Историк и путешественник академик В. Ф. Зуев писал в 1782 г.: «Кезлев, сколь древностью своею, столь и проходимыми из Турции, по Дунаю и прочей Бесарабии судами славный купеческий город... О - я был первый, которым татары при нашествии споем в Крым овладели».</w:t>
      </w:r>
    </w:p>
    <w:p w:rsidR="00C4075C" w:rsidRDefault="00C4075C" w:rsidP="00255A7A">
      <w:pPr>
        <w:shd w:val="clear" w:color="FFFFFF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Литовский</w:t>
      </w:r>
      <w:r w:rsidR="00F95F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посол Михаил Литвин говорил в 1550 г.: «Несмотря, однако, на... усиление татарского государства, города: Мангуп, Кафа, Керчь, Козлов и другие, лежащие на берегу моря, сохранили свою самостоятельность, пока не были взяты турецким войском, присланным из Константинополя около 70 лет назад. С того времени потомки туземцев-греков подчинились ярму турок и платят им поголовную подать».</w:t>
      </w:r>
    </w:p>
    <w:p w:rsidR="00C4075C" w:rsidRDefault="00C4075C" w:rsidP="00255A7A">
      <w:pPr>
        <w:shd w:val="clear" w:color="FFFFFF" w:fill="FFFFFF"/>
        <w:spacing w:line="360" w:lineRule="auto"/>
        <w:ind w:firstLine="73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>Известный турецкий путешественник Эвлия Челеби, посетивший город в 1666 г., оставил подробное описание Гезлева: «Со всех сторон крепости высятся двадцать четыре могучих четырехугольных бастиона, покрытых красной черепицей, а расстояния между ними достигают ста пятидесяти аршинных шагов... Эта огромная фортеция, в форме пятиугольника, замечательно украшенная и устроенная, сооружена из тесаного камня на равнинном морском побережье... Она имеет пять больших и мощных ворот</w:t>
      </w:r>
      <w:r>
        <w:rPr>
          <w:rFonts w:ascii="Times New Roman" w:hAnsi="Times New Roman"/>
          <w:sz w:val="28"/>
          <w:lang w:val="uk-UA"/>
        </w:rPr>
        <w:t>.”</w:t>
      </w:r>
    </w:p>
    <w:p w:rsidR="00C4075C" w:rsidRDefault="00C4075C" w:rsidP="00255A7A">
      <w:pPr>
        <w:pStyle w:val="a3"/>
        <w:ind w:firstLine="737"/>
        <w:jc w:val="both"/>
        <w:rPr>
          <w:lang w:val="en-US"/>
        </w:rPr>
      </w:pPr>
      <w:r>
        <w:t>Моя работа не претендует на полноту исследования и нуждается в дальнейшей доработке.</w:t>
      </w:r>
    </w:p>
    <w:p w:rsidR="00C4075C" w:rsidRDefault="00255A7A" w:rsidP="00255A7A">
      <w:pPr>
        <w:pStyle w:val="1"/>
        <w:spacing w:before="0" w:after="0" w:line="360" w:lineRule="auto"/>
        <w:ind w:firstLine="737"/>
        <w:rPr>
          <w:lang w:val="ru-RU"/>
        </w:rPr>
      </w:pPr>
      <w:r w:rsidRPr="00255A7A">
        <w:rPr>
          <w:lang w:val="en-US"/>
        </w:rPr>
        <w:br w:type="page"/>
      </w:r>
      <w:bookmarkStart w:id="1" w:name="_Toc103149420"/>
      <w:r w:rsidR="00C4075C">
        <w:t>Глава 1</w:t>
      </w:r>
      <w:r w:rsidR="00C4075C">
        <w:rPr>
          <w:lang w:val="ru-RU"/>
        </w:rPr>
        <w:t xml:space="preserve"> Древний период</w:t>
      </w:r>
      <w:bookmarkEnd w:id="1"/>
    </w:p>
    <w:p w:rsidR="00255A7A" w:rsidRPr="006B35E5" w:rsidRDefault="00255A7A" w:rsidP="00255A7A">
      <w:pPr>
        <w:pStyle w:val="21"/>
        <w:ind w:left="0" w:firstLine="737"/>
        <w:rPr>
          <w:rFonts w:ascii="Calibri" w:hAnsi="Calibri"/>
          <w:lang w:val="en-US"/>
        </w:rPr>
      </w:pPr>
    </w:p>
    <w:p w:rsidR="00C4075C" w:rsidRDefault="00C4075C" w:rsidP="00255A7A">
      <w:pPr>
        <w:pStyle w:val="21"/>
        <w:ind w:left="0" w:firstLine="737"/>
      </w:pPr>
      <w:r>
        <w:t>Èñòîðèÿ ãîðîäà íà÷èíàåòñÿ, êàê ïðàâèëî, ñ ïåðâîãî óïîìèíàíèÿ î íåì â õðîíèêàõ, ëåòîïèñÿõ, ñêàçàíèÿõ, ïðèêàçàõ. Îäíàêî ÷åëîâåê íà÷àë îáæèâàòü Êðûì çàäîëãî äî ïîÿâëåíèÿ ïèñüìåííîñòè. Ïðåñëåäóÿ äîáû÷ó, ñîáèðàÿ ïëîäû è ÿãîäû, ñïàñàÿñü îò äèêèõ çâåðåé, ëþäè ïåðâîáûòíûõ ïëåìåí òùàòåëüíî âûáèðàëè ìåñòà äëÿ ñâîèõ ñòîÿíîê. Ìèíîâàëè ãîäû è ñòîëåòèÿ, íà ñìåíó îäíèì ïîñåëåíöàì ïðèõîäèëè äðóãèå. Îíè îñòàíàâëèâàëèñü, îöåíèâàëè ãåîãðàôè÷åñêèå äîñòîèíñòâà ìåñòíîñòè, âûãîíÿëè ïðåäøåñòâåííèêîâ ëèáî ïîñòåïåííî àññèìèëèðîâàëèñü ñ íèìè, ñòðîèëè êðåïîñòè, âîçâîäèëè ãîðîäà. Ïîýòîìó ïî÷òè ó êàæäîãî êðûìñêîãî ãîðîäà, íå ñëó÷àéíî îñíîâàííîãî òàì, ãäå íàõîäèòñÿ îí òåïåðü, åñòü åùå è ïðåäûñòîðèÿ.</w:t>
      </w:r>
    </w:p>
    <w:p w:rsidR="00C4075C" w:rsidRDefault="00C4075C" w:rsidP="00255A7A">
      <w:pPr>
        <w:pStyle w:val="31"/>
        <w:ind w:firstLine="737"/>
      </w:pPr>
      <w:r>
        <w:t>Îôèöèàëüíî ñ÷èòàåòñÿ, ÷òî ÷åëîâåê (íåàíäåðòàëåö) ïðèøåë íà Êðûìñêèé ïîëóîñòðîâ 300 òûñÿ÷ ëåò íàçàä. Ìàëî êîìó èçâåñòíî, ÷òî åñòü è áîëåå äðåâíèå ñëåäû ïåùåðíîãî ÷åëîâåêà â Êðûìó — íàõîäêè êðåìíåâûõ ñêðåáêîâ è ðóáèë âðåìåí ðàííåãî ïàëåîëèòà. Â 1994 ãîäó èõ îáíàðóæèë êðûìñêèé àðõåîëîã Ñ. Æóê (ñåé÷àñ îíè õðàíÿòñÿ â ßëòèíñêîì èñòîðèêî-ëèòåðàòóðíîì ìóçåå).</w:t>
      </w:r>
      <w:r>
        <w:rPr>
          <w:rStyle w:val="a7"/>
        </w:rPr>
        <w:footnoteReference w:id="1"/>
      </w:r>
      <w:r>
        <w:t xml:space="preserve"> Íàó÷íûå ñîòðóäíèêè îòäåëà àðõåîëîãèè ïîëàãàþò, ÷òî ýòè îðóäèÿ òðóäà ïðèíàäëåæàëè ïèòåêàíòðîïó, ïðèøåäøåìó â Êðûì èç Îëäóâàéñêîãî óùåëüÿ Àôðèêè 800 òûñÿ÷ ëåò íàçàä.</w:t>
      </w:r>
    </w:p>
    <w:p w:rsidR="00C4075C" w:rsidRDefault="00C4075C" w:rsidP="00255A7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Êîãäà æå ïîÿâèëñÿ ïåðâûé ÷åëîâåê â ðàéîíå Åâïàòîðèè?</w:t>
      </w:r>
    </w:p>
    <w:p w:rsidR="00C4075C" w:rsidRDefault="00C4075C" w:rsidP="00255A7A">
      <w:pPr>
        <w:pStyle w:val="31"/>
        <w:ind w:firstLine="737"/>
      </w:pPr>
      <w:r>
        <w:t>Ïåðâûå ñòîÿíêè ëþäåé â Ñåâåðî-Çàïàäíîì Êðûìó îòíîñÿòñÿ ê ýïîõå ìåçîëèòà, êîòîðàÿ äëèëàñü ñ 14 äî 7 òûñÿ÷åëåòèÿ äî íàøåé ýðû. ×åëîâåê òîé ïîðû äåëàë êðåìíåâûå ðåçöû, íîæè, ñêðåáêè, óìåëî âñòàâëÿÿ çàîñòðåííîå êàìåííîå ëåçâèå â êîñòÿíóþ èëè äåðåâÿííóþ îïðàâó. Îí óæå ïðèäóìàë ãàðïóí, ëóê è ñòðåëû, ïðèðó÷èë ñîáàêó è íà îõîòó ÷àñòî âûõîäèë â îäèíî÷êó, ó÷àñü âûñëåæèâàòü è ïîäñòåðåãàòü äè÷ü. Ñ ïîìîùüþ îñòðîãè ìóæ÷èíû äîáûâàëè â ìîðå ðûáó. Æåíùèíû âûïîëíÿëè ñâîþ ðàáîòó — óõàæèâàëè çà ïðèíåñåííûìè èç ëåñó äåòåíûøàìè äèêèõ æèâîòíûõ, îäîìàøíèâàÿ èõ. Â 1880 ãîäó «êðåìíåâûå îñêîëêè ðàçíîé ôîðìû» ñîáðàë Ä. ß. Ñàìîêâàñîâ âî âðåìÿ èçó÷åíèÿ òåððèòîðèè «ñ þãî-çàïàäíîé ñòîðîíû Åâïàòîðèè ìåæäó ãîðîäîì è ëå÷åáíûì Ìîéíàêñêèì îçåðîì, ïî ìîðñêîìó ïîáåðåæüþ».|</w:t>
      </w:r>
      <w:r>
        <w:rPr>
          <w:rStyle w:val="a7"/>
        </w:rPr>
        <w:footnoteReference w:id="2"/>
      </w:r>
    </w:p>
    <w:p w:rsidR="00C4075C" w:rsidRDefault="00C4075C" w:rsidP="00255A7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Íåáîëüøàÿ ñòîÿíêà ëþäåé íîâîêàìåííîãî âåêà (5 òûñÿ÷ ëåò äî íàøåé ýðû) áûëà íàéäåíà íà áåðåãó îçåðà Ñàñûê-Ñèâàø â 1934 ãîäó ó ïîñåëêà Êàðà-Òîáå (íûíå Ïðèáðåæíîå). Íà òåððèòîðèè ñòîÿíêè ñîõðàíèëèñü ìåëêèå îðóäèÿ òðóäà ïåðâîáûòíûõ æèòåëåé åâïàòîðèéñêîãî ïîáåðåæüÿ: êðåìíåâûå íîæè, ñêðåáêè, íàêîíå÷íèêè ñòðåë. Ëþäè óæå íàó÷èëèñü ñòðîèòü äåðåâÿííûå øàëàøè, â çåìëÿíûõ ÿìàõ îêîëî æèëèù õðàíèëè ïðèïàñû. Îäåâàëèñü îíè â øêóðû æèâîòíûõ, ïðîïèòàíèå äîáûâàëè îõîòîé. Â àðñåíàë îõîòíèêà âõîäèëè ëåãêèå êîïüÿ (äðîòèêè), ëóê è ñòðåëû. ×åëîâåê íåîëèòà óìåë ëåïèòü èç ãëèíû è îáæèãàòü íà îãíå ãîðøêè è ÷àøè, èçðåäêà äàæå óêðàøàÿ èõ ïðèìèòèâíûì îðíàìåíòîì. Ðÿäîì ñ ïîñåëåíèåì, â çàãîíàõ, ñîäåðæàëèñü îâöû è êîçû, ñâèíüè è ëîøàäè. Íà çèìó ïëåìÿ, î÷åâèäíî, ïåðåêî÷åâûâàëî â çàùèùåííûå îò õîëîäíûõ âåòðîâ ïðåäãîðíûå ðàéîíû, ãäå íàõîäèëî ïðèþò â ãðîòàõ è ïîä íàâåñàìè ñêàë. À â III— I òûñÿ÷åëåòèÿõ äî í. ý. Â îêðåñòíîñòÿõ òåïåðåøíåé Åâïàòîðèè æèëè ëþäè, çàíèìàëèñü çåìëåäåëèåì è ðàçâîäèëè ñêîò. Òåõíèêà îáðàáîòêè êàìíÿ äîñòèãëà â òó ïîðó ñîâåðøåíñòâà: èç òâåðäûõ ãîðíûõ ïîðîä ÷åëîâåê íàó÷èëñÿ ìàñòåðèòü ñâåðëåíûå è øëèôîâàííûå òîïîðû, áóëàâû, ìåòàòåëüíûå øàðû, çåðíîòåðêè, â îáèõîä íà÷àëè âõîäèòü èçäåëèÿ èç ìåäè è áðîíçû. Ïîíà÷àëó ìåòàëëû øëè íà èçãîòîâëåíèå óêðàøåíèé — áðàñëåòîâ, ïåðñòíåé. </w:t>
      </w:r>
      <w:r>
        <w:rPr>
          <w:sz w:val="28"/>
          <w:lang w:val="uk-UA"/>
        </w:rPr>
        <w:t>Ï</w:t>
      </w:r>
      <w:r>
        <w:rPr>
          <w:sz w:val="28"/>
        </w:rPr>
        <w:t>îçæå èç íèõ íàó÷èëèñü îòëèâàòü òîïîðû, ñåðïû, äîëîòà,</w:t>
      </w:r>
      <w:r w:rsidR="00F95FC2">
        <w:rPr>
          <w:sz w:val="28"/>
        </w:rPr>
        <w:t xml:space="preserve"> </w:t>
      </w:r>
      <w:r>
        <w:rPr>
          <w:sz w:val="28"/>
        </w:rPr>
        <w:t>êèíæàëû, êîïüÿ. Èç êîñòè äåëàëè áóëàâêè, áóñû, êîëüöà è ïóãîâèöû. Â ñîçíàíèè ÷åëîâåêà ýíåîëèòà (ìåäíîãî âåêà) óæå ñëîæèëèñü ñìóòíûå ðåëèãèîçíûå ïðåäñòàâëåíèÿ; ìû óçíàëè î íèõ èçó÷àÿ ïîãðåáàëüíûå îáðÿäû.</w:t>
      </w:r>
    </w:p>
    <w:p w:rsidR="00C4075C" w:rsidRDefault="00C4075C" w:rsidP="00255A7A">
      <w:pPr>
        <w:pStyle w:val="31"/>
        <w:ind w:firstLine="737"/>
      </w:pPr>
      <w:r>
        <w:t>Ó÷åíûå Èíñòèòóòà àðõåîëîãèè ÀÍ ÓÑÑÐ â 1960-1970 ãîäàõ îòêðûëè â Çàïàäíîì Êðûìó áîëåå äâàäöàòè êóðãàíîâ -</w:t>
      </w:r>
      <w:r w:rsidR="00F95FC2">
        <w:t xml:space="preserve"> </w:t>
      </w:r>
      <w:r>
        <w:t>çàõîðîíåíèé ìåäíî-êàìåííîãî âåêà, ýïîõè áðîíçû è ðàííåãî æåëåçà. Îäèí èç íèõ îáíàðóæèëè þæíåå îçåðà Äîíóçëàâ, äðóãîé – ó ïîñ¸ëêà Çàîç¸ðíûé íà çàïàäíîé îêðàèíå Åâïàòîðèè. Ïî îáû÷àþ òîãî âðåìåíè, â ìîãèëó ñòàâèëè ñëåïë¸ííûå ãëèíÿíûå ñîñóäû, êëàëè êàìåííûå òîïîðû, ò¸ðêè, ìîëîòêè, ëóê è ñòðåëû, êîïüåâèäíûå áðîíçîâûå íîæè. Âûðåçàííûå èç êîñòè óêðàøåíèÿ. Ñàìîãî ïîêîéíèêà, óëîæåííîãî íà ñïèíó èëè áîê, îáèëüíî ïîñûïàëè îõðîé. Ýòî áûëî âàæíûì ýëåìåíòîì ïîãðåáàëüíîãî îáðÿäà, ñèìâîëèçèðóþùåãî äëÿ äðåâíåãî ÷åëîâåêà ñâÿùåííûé îãîíü, òåïëî, ñâåò è ïèùó – âñ¸, ÷òî íóæíî äëÿ áëàãîïîëó÷íîé æèçíè. Îõðà – åù¸ è ñèìâîë êðîâè, íåîáõîäèìîé äëÿ âîçîáíîâëåíèÿ æèçíè, â êîòîðîå âåðèëè äðåâíèå.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Â îäíîé èç ìîãèë àðõåîëîãè îòêîïàëè ïðèìèòèâíóþ äåðåâÿííóþ ñîõó. Ýòî äàëî îñíîâàíèå ãîâîðèòü î çàðîæäåíèè ïàõîòíîãî çåìëåäåëèÿ íà Êðûìñêîì ïîëóîñòðîâå åù¸ â êîíöå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тысячелетия до н. э.</w:t>
      </w:r>
      <w:r>
        <w:rPr>
          <w:rFonts w:ascii="Times New Roman" w:hAnsi="Times New Roman"/>
          <w:spacing w:val="7"/>
          <w:sz w:val="28"/>
          <w:szCs w:val="19"/>
        </w:rPr>
        <w:t xml:space="preserve"> В другом захоронении обнаружили остатки флей</w:t>
      </w:r>
      <w:r>
        <w:rPr>
          <w:rFonts w:ascii="Times New Roman" w:hAnsi="Times New Roman"/>
          <w:spacing w:val="7"/>
          <w:sz w:val="28"/>
          <w:szCs w:val="19"/>
        </w:rPr>
        <w:softHyphen/>
      </w:r>
      <w:r>
        <w:rPr>
          <w:rFonts w:ascii="Times New Roman" w:hAnsi="Times New Roman"/>
          <w:spacing w:val="2"/>
          <w:sz w:val="28"/>
          <w:szCs w:val="19"/>
        </w:rPr>
        <w:t xml:space="preserve">ты — древнейшего музыкального инструмента. Игрой на флейте </w:t>
      </w:r>
      <w:r>
        <w:rPr>
          <w:rFonts w:ascii="Times New Roman" w:hAnsi="Times New Roman"/>
          <w:spacing w:val="3"/>
          <w:sz w:val="28"/>
          <w:szCs w:val="19"/>
        </w:rPr>
        <w:t>первобытные колдуны призывали удачу в охоте, обильный уро</w:t>
      </w:r>
      <w:r>
        <w:rPr>
          <w:rFonts w:ascii="Times New Roman" w:hAnsi="Times New Roman"/>
          <w:spacing w:val="3"/>
          <w:sz w:val="28"/>
          <w:szCs w:val="19"/>
        </w:rPr>
        <w:softHyphen/>
      </w:r>
      <w:r>
        <w:rPr>
          <w:rFonts w:ascii="Times New Roman" w:hAnsi="Times New Roman"/>
          <w:spacing w:val="4"/>
          <w:sz w:val="28"/>
          <w:szCs w:val="19"/>
        </w:rPr>
        <w:t xml:space="preserve">жай. Эти полые костяные трубочки с расширяющимися краями </w:t>
      </w:r>
      <w:r>
        <w:rPr>
          <w:rFonts w:ascii="Times New Roman" w:hAnsi="Times New Roman"/>
          <w:spacing w:val="9"/>
          <w:sz w:val="28"/>
          <w:szCs w:val="19"/>
        </w:rPr>
        <w:t xml:space="preserve">оказались хорошо отполированными. Кем был их владелец? </w:t>
      </w:r>
      <w:r>
        <w:rPr>
          <w:rFonts w:ascii="Times New Roman" w:hAnsi="Times New Roman"/>
          <w:spacing w:val="4"/>
          <w:sz w:val="28"/>
          <w:szCs w:val="19"/>
        </w:rPr>
        <w:t>Шаманом? Музыкантом? В стенках некоторых ящиков-могиль</w:t>
      </w:r>
      <w:r>
        <w:rPr>
          <w:rFonts w:ascii="Times New Roman" w:hAnsi="Times New Roman"/>
          <w:spacing w:val="4"/>
          <w:sz w:val="28"/>
          <w:szCs w:val="19"/>
        </w:rPr>
        <w:softHyphen/>
      </w:r>
      <w:r>
        <w:rPr>
          <w:rFonts w:ascii="Times New Roman" w:hAnsi="Times New Roman"/>
          <w:sz w:val="28"/>
          <w:szCs w:val="19"/>
        </w:rPr>
        <w:t>ников евпаторийских курганов были просверлены небольшие (ди</w:t>
      </w:r>
      <w:r>
        <w:rPr>
          <w:rFonts w:ascii="Times New Roman" w:hAnsi="Times New Roman"/>
          <w:sz w:val="28"/>
          <w:szCs w:val="19"/>
        </w:rPr>
        <w:softHyphen/>
      </w:r>
      <w:r>
        <w:rPr>
          <w:rFonts w:ascii="Times New Roman" w:hAnsi="Times New Roman"/>
          <w:spacing w:val="1"/>
          <w:sz w:val="28"/>
          <w:szCs w:val="19"/>
        </w:rPr>
        <w:t>аметром 5—7 сантиметров и глубиной 3—4 сантиметра) углубле</w:t>
      </w:r>
      <w:r>
        <w:rPr>
          <w:rFonts w:ascii="Times New Roman" w:hAnsi="Times New Roman"/>
          <w:spacing w:val="1"/>
          <w:sz w:val="28"/>
          <w:szCs w:val="19"/>
        </w:rPr>
        <w:softHyphen/>
      </w:r>
      <w:r>
        <w:rPr>
          <w:rFonts w:ascii="Times New Roman" w:hAnsi="Times New Roman"/>
          <w:spacing w:val="3"/>
          <w:sz w:val="28"/>
          <w:szCs w:val="19"/>
        </w:rPr>
        <w:t xml:space="preserve">ния в виде чашечек. Они служили для жертвенных возлияний: в </w:t>
      </w:r>
      <w:r>
        <w:rPr>
          <w:rFonts w:ascii="Times New Roman" w:hAnsi="Times New Roman"/>
          <w:spacing w:val="5"/>
          <w:sz w:val="28"/>
          <w:szCs w:val="19"/>
        </w:rPr>
        <w:t xml:space="preserve">них собирали кровь животных. Поражает мастерство древнего </w:t>
      </w:r>
      <w:r>
        <w:rPr>
          <w:rFonts w:ascii="Times New Roman" w:hAnsi="Times New Roman"/>
          <w:spacing w:val="1"/>
          <w:sz w:val="28"/>
          <w:szCs w:val="19"/>
        </w:rPr>
        <w:t>каменотеса: плиты больших каменных ящиков так тщательно по</w:t>
      </w:r>
      <w:r>
        <w:rPr>
          <w:rFonts w:ascii="Times New Roman" w:hAnsi="Times New Roman"/>
          <w:spacing w:val="1"/>
          <w:sz w:val="28"/>
          <w:szCs w:val="19"/>
        </w:rPr>
        <w:softHyphen/>
      </w:r>
      <w:r>
        <w:rPr>
          <w:rFonts w:ascii="Times New Roman" w:hAnsi="Times New Roman"/>
          <w:spacing w:val="7"/>
          <w:sz w:val="28"/>
          <w:szCs w:val="19"/>
        </w:rPr>
        <w:t xml:space="preserve">догнаны, что между ними не вставить и лезвия ножа. Многие </w:t>
      </w:r>
      <w:r>
        <w:rPr>
          <w:rFonts w:ascii="Times New Roman" w:hAnsi="Times New Roman"/>
          <w:spacing w:val="3"/>
          <w:sz w:val="28"/>
          <w:szCs w:val="19"/>
        </w:rPr>
        <w:t>могильные ящики расписаны несложным геометрическим орна</w:t>
      </w:r>
      <w:r>
        <w:rPr>
          <w:rFonts w:ascii="Times New Roman" w:hAnsi="Times New Roman"/>
          <w:spacing w:val="3"/>
          <w:sz w:val="28"/>
          <w:szCs w:val="19"/>
        </w:rPr>
        <w:softHyphen/>
        <w:t xml:space="preserve">ментом, выполненным красной краской по черному или белому </w:t>
      </w:r>
      <w:r>
        <w:rPr>
          <w:rFonts w:ascii="Times New Roman" w:hAnsi="Times New Roman"/>
          <w:spacing w:val="2"/>
          <w:sz w:val="28"/>
          <w:szCs w:val="19"/>
        </w:rPr>
        <w:t xml:space="preserve">фону. Можно предположить, что и свои жилища люди украшали </w:t>
      </w:r>
      <w:r>
        <w:rPr>
          <w:rFonts w:ascii="Times New Roman" w:hAnsi="Times New Roman"/>
          <w:spacing w:val="5"/>
          <w:sz w:val="28"/>
          <w:szCs w:val="19"/>
        </w:rPr>
        <w:t xml:space="preserve">такими же узорами. Донузлавский и Заозерский курганы были </w:t>
      </w:r>
      <w:r>
        <w:rPr>
          <w:rFonts w:ascii="Times New Roman" w:hAnsi="Times New Roman"/>
          <w:spacing w:val="1"/>
          <w:sz w:val="28"/>
          <w:szCs w:val="19"/>
        </w:rPr>
        <w:t>обнесены кругом из камня, образуя примитивный кромлех. Веро</w:t>
      </w:r>
      <w:r>
        <w:rPr>
          <w:rFonts w:ascii="Times New Roman" w:hAnsi="Times New Roman"/>
          <w:spacing w:val="1"/>
          <w:sz w:val="28"/>
          <w:szCs w:val="19"/>
        </w:rPr>
        <w:softHyphen/>
      </w:r>
      <w:r>
        <w:rPr>
          <w:rFonts w:ascii="Times New Roman" w:hAnsi="Times New Roman"/>
          <w:spacing w:val="-1"/>
          <w:sz w:val="28"/>
          <w:szCs w:val="19"/>
        </w:rPr>
        <w:t xml:space="preserve">ятно, он был олицетворением Солнца — самого первого божества, </w:t>
      </w:r>
      <w:r>
        <w:rPr>
          <w:rFonts w:ascii="Times New Roman" w:hAnsi="Times New Roman"/>
          <w:spacing w:val="1"/>
          <w:sz w:val="28"/>
          <w:szCs w:val="19"/>
        </w:rPr>
        <w:t xml:space="preserve">которому поклонялись в ту далекую пору люди. Над некоторыми </w:t>
      </w:r>
      <w:r>
        <w:rPr>
          <w:rFonts w:ascii="Times New Roman" w:hAnsi="Times New Roman"/>
          <w:spacing w:val="-3"/>
          <w:sz w:val="28"/>
          <w:szCs w:val="19"/>
        </w:rPr>
        <w:t>захоронениями возвышались продолговатые каменные стелы. Весь</w:t>
      </w:r>
      <w:r>
        <w:rPr>
          <w:rFonts w:ascii="Times New Roman" w:hAnsi="Times New Roman"/>
          <w:spacing w:val="-3"/>
          <w:sz w:val="28"/>
          <w:szCs w:val="19"/>
        </w:rPr>
        <w:softHyphen/>
      </w:r>
      <w:r>
        <w:rPr>
          <w:rFonts w:ascii="Times New Roman" w:hAnsi="Times New Roman"/>
          <w:spacing w:val="3"/>
          <w:sz w:val="28"/>
          <w:szCs w:val="19"/>
        </w:rPr>
        <w:t xml:space="preserve">ма схематично они передавали очертания человеческого тела — </w:t>
      </w:r>
      <w:r>
        <w:rPr>
          <w:rFonts w:ascii="Times New Roman" w:hAnsi="Times New Roman"/>
          <w:spacing w:val="-1"/>
          <w:sz w:val="28"/>
          <w:szCs w:val="19"/>
        </w:rPr>
        <w:t xml:space="preserve">слегка обозначены голова, лицо (с едва заметными глазами, носом, </w:t>
      </w:r>
      <w:r>
        <w:rPr>
          <w:rFonts w:ascii="Times New Roman" w:hAnsi="Times New Roman"/>
          <w:spacing w:val="4"/>
          <w:sz w:val="28"/>
          <w:szCs w:val="19"/>
        </w:rPr>
        <w:t xml:space="preserve">ртом) и руки. Антропоморфные (то есть, похожие на человека) </w:t>
      </w:r>
      <w:r>
        <w:rPr>
          <w:rFonts w:ascii="Times New Roman" w:hAnsi="Times New Roman"/>
          <w:sz w:val="28"/>
          <w:szCs w:val="19"/>
        </w:rPr>
        <w:t>стелы эпохи энеолита являлись, вероятно, обобщенными и обоже</w:t>
      </w:r>
      <w:r>
        <w:rPr>
          <w:rFonts w:ascii="Times New Roman" w:hAnsi="Times New Roman"/>
          <w:sz w:val="28"/>
          <w:szCs w:val="19"/>
        </w:rPr>
        <w:softHyphen/>
      </w:r>
      <w:r>
        <w:rPr>
          <w:rFonts w:ascii="Times New Roman" w:hAnsi="Times New Roman"/>
          <w:spacing w:val="3"/>
          <w:sz w:val="28"/>
          <w:szCs w:val="19"/>
        </w:rPr>
        <w:t>ствленными образами основателей племени или рода.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19"/>
        </w:rPr>
        <w:t>Самыми древними обитателями Крымского полуострова, о которых известно из письменных источников, считаются кимме</w:t>
      </w:r>
      <w:r>
        <w:rPr>
          <w:rFonts w:ascii="Times New Roman" w:hAnsi="Times New Roman"/>
          <w:sz w:val="28"/>
          <w:szCs w:val="19"/>
        </w:rPr>
        <w:softHyphen/>
      </w:r>
      <w:r>
        <w:rPr>
          <w:rFonts w:ascii="Times New Roman" w:hAnsi="Times New Roman"/>
          <w:spacing w:val="2"/>
          <w:sz w:val="28"/>
          <w:szCs w:val="19"/>
        </w:rPr>
        <w:t>рийцы. Они жили в эпоху перехода от бронзы к железу. В сере</w:t>
      </w:r>
      <w:r>
        <w:rPr>
          <w:rFonts w:ascii="Times New Roman" w:hAnsi="Times New Roman"/>
          <w:spacing w:val="2"/>
          <w:sz w:val="28"/>
          <w:szCs w:val="19"/>
        </w:rPr>
        <w:softHyphen/>
      </w:r>
      <w:r>
        <w:rPr>
          <w:rFonts w:ascii="Times New Roman" w:hAnsi="Times New Roman"/>
          <w:spacing w:val="-1"/>
          <w:sz w:val="28"/>
          <w:szCs w:val="19"/>
        </w:rPr>
        <w:t xml:space="preserve">дине </w:t>
      </w:r>
      <w:r>
        <w:rPr>
          <w:rFonts w:ascii="Times New Roman" w:hAnsi="Times New Roman"/>
          <w:spacing w:val="-1"/>
          <w:sz w:val="28"/>
          <w:szCs w:val="19"/>
          <w:lang w:val="en-US"/>
        </w:rPr>
        <w:t>III</w:t>
      </w:r>
      <w:r>
        <w:rPr>
          <w:rFonts w:ascii="Times New Roman" w:hAnsi="Times New Roman"/>
          <w:spacing w:val="-1"/>
          <w:sz w:val="28"/>
          <w:szCs w:val="19"/>
        </w:rPr>
        <w:t xml:space="preserve"> тысячелетия до н. э.</w:t>
      </w:r>
      <w:r w:rsidR="00F95FC2">
        <w:rPr>
          <w:rFonts w:ascii="Times New Roman" w:hAnsi="Times New Roman"/>
          <w:spacing w:val="-1"/>
          <w:sz w:val="28"/>
          <w:szCs w:val="19"/>
        </w:rPr>
        <w:t xml:space="preserve"> </w:t>
      </w:r>
      <w:r>
        <w:rPr>
          <w:rFonts w:ascii="Times New Roman" w:hAnsi="Times New Roman"/>
          <w:spacing w:val="-1"/>
          <w:sz w:val="28"/>
          <w:szCs w:val="19"/>
        </w:rPr>
        <w:t>их уже считали исчезнувшим наро</w:t>
      </w:r>
      <w:r>
        <w:rPr>
          <w:rFonts w:ascii="Times New Roman" w:hAnsi="Times New Roman"/>
          <w:spacing w:val="-1"/>
          <w:sz w:val="28"/>
          <w:szCs w:val="19"/>
        </w:rPr>
        <w:softHyphen/>
        <w:t xml:space="preserve">дом, память о котором хранили только легенды и географические </w:t>
      </w:r>
      <w:r>
        <w:rPr>
          <w:rFonts w:ascii="Times New Roman" w:hAnsi="Times New Roman"/>
          <w:sz w:val="28"/>
          <w:szCs w:val="19"/>
        </w:rPr>
        <w:t>названия: Киммерия, Боспор Киммерийский, селение Киммерик...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  <w:szCs w:val="19"/>
        </w:rPr>
        <w:t>Следом за киммерийцами Крым заселили тавры. По свиде</w:t>
      </w:r>
      <w:r>
        <w:rPr>
          <w:rFonts w:ascii="Times New Roman" w:hAnsi="Times New Roman"/>
          <w:spacing w:val="3"/>
          <w:sz w:val="28"/>
          <w:szCs w:val="19"/>
        </w:rPr>
        <w:softHyphen/>
      </w:r>
      <w:r>
        <w:rPr>
          <w:rFonts w:ascii="Times New Roman" w:hAnsi="Times New Roman"/>
          <w:spacing w:val="2"/>
          <w:sz w:val="28"/>
          <w:szCs w:val="19"/>
        </w:rPr>
        <w:t xml:space="preserve">тельству древнегреческого историка Геродота, в </w:t>
      </w:r>
      <w:r>
        <w:rPr>
          <w:rFonts w:ascii="Times New Roman" w:hAnsi="Times New Roman"/>
          <w:spacing w:val="2"/>
          <w:sz w:val="28"/>
          <w:szCs w:val="19"/>
          <w:lang w:val="en-US"/>
        </w:rPr>
        <w:t>VI</w:t>
      </w:r>
      <w:r>
        <w:rPr>
          <w:rFonts w:ascii="Times New Roman" w:hAnsi="Times New Roman"/>
          <w:spacing w:val="2"/>
          <w:sz w:val="28"/>
          <w:szCs w:val="19"/>
        </w:rPr>
        <w:t>—</w:t>
      </w:r>
      <w:r>
        <w:rPr>
          <w:rFonts w:ascii="Times New Roman" w:hAnsi="Times New Roman"/>
          <w:spacing w:val="2"/>
          <w:sz w:val="28"/>
          <w:szCs w:val="19"/>
          <w:lang w:val="en-US"/>
        </w:rPr>
        <w:t>V</w:t>
      </w:r>
      <w:r>
        <w:rPr>
          <w:rFonts w:ascii="Times New Roman" w:hAnsi="Times New Roman"/>
          <w:spacing w:val="2"/>
          <w:sz w:val="28"/>
          <w:szCs w:val="19"/>
        </w:rPr>
        <w:t xml:space="preserve"> веках до н. э. тавры занимали всю горную и прибрежную части полуос</w:t>
      </w:r>
      <w:r>
        <w:rPr>
          <w:rFonts w:ascii="Times New Roman" w:hAnsi="Times New Roman"/>
          <w:spacing w:val="2"/>
          <w:sz w:val="28"/>
          <w:szCs w:val="19"/>
        </w:rPr>
        <w:softHyphen/>
      </w:r>
      <w:r>
        <w:rPr>
          <w:rFonts w:ascii="Times New Roman" w:hAnsi="Times New Roman"/>
          <w:spacing w:val="8"/>
          <w:sz w:val="28"/>
          <w:szCs w:val="19"/>
        </w:rPr>
        <w:t>трова — от Керкинитиды до Феодосии.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  <w:szCs w:val="19"/>
        </w:rPr>
        <w:t>В районе Евпаторийского маяка, на западной окраине со</w:t>
      </w:r>
      <w:r>
        <w:rPr>
          <w:rFonts w:ascii="Times New Roman" w:hAnsi="Times New Roman"/>
          <w:spacing w:val="2"/>
          <w:sz w:val="28"/>
          <w:szCs w:val="19"/>
        </w:rPr>
        <w:softHyphen/>
      </w:r>
      <w:r>
        <w:rPr>
          <w:rFonts w:ascii="Times New Roman" w:hAnsi="Times New Roman"/>
          <w:sz w:val="28"/>
          <w:szCs w:val="19"/>
        </w:rPr>
        <w:t>временной Евпатории, археологи открыли поселение древнейше</w:t>
      </w:r>
      <w:r>
        <w:rPr>
          <w:rFonts w:ascii="Times New Roman" w:hAnsi="Times New Roman"/>
          <w:sz w:val="28"/>
          <w:szCs w:val="19"/>
        </w:rPr>
        <w:softHyphen/>
      </w:r>
      <w:r>
        <w:rPr>
          <w:rFonts w:ascii="Times New Roman" w:hAnsi="Times New Roman"/>
          <w:spacing w:val="7"/>
          <w:sz w:val="28"/>
          <w:szCs w:val="19"/>
        </w:rPr>
        <w:t>го народа побережья. Кто это были?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  <w:szCs w:val="19"/>
        </w:rPr>
        <w:t>Если отставить предположения о возможности прежних ци</w:t>
      </w:r>
      <w:r>
        <w:rPr>
          <w:rFonts w:ascii="Times New Roman" w:hAnsi="Times New Roman"/>
          <w:spacing w:val="3"/>
          <w:sz w:val="28"/>
          <w:szCs w:val="19"/>
        </w:rPr>
        <w:softHyphen/>
      </w:r>
      <w:r>
        <w:rPr>
          <w:rFonts w:ascii="Times New Roman" w:hAnsi="Times New Roman"/>
          <w:spacing w:val="2"/>
          <w:sz w:val="28"/>
          <w:szCs w:val="19"/>
        </w:rPr>
        <w:t xml:space="preserve">вилизаций, то именно эти люди могли быть первыми жителями </w:t>
      </w:r>
      <w:r>
        <w:rPr>
          <w:rFonts w:ascii="Times New Roman" w:hAnsi="Times New Roman"/>
          <w:sz w:val="28"/>
          <w:szCs w:val="19"/>
        </w:rPr>
        <w:t xml:space="preserve">того благодатного кусочка земли, на котором со временем, после </w:t>
      </w:r>
      <w:r>
        <w:rPr>
          <w:rFonts w:ascii="Times New Roman" w:hAnsi="Times New Roman"/>
          <w:spacing w:val="-1"/>
          <w:sz w:val="28"/>
          <w:szCs w:val="19"/>
        </w:rPr>
        <w:t xml:space="preserve">многих потрясений, набегов, войн, пожаров и паводков, возникнет </w:t>
      </w:r>
      <w:r>
        <w:rPr>
          <w:rFonts w:ascii="Times New Roman" w:hAnsi="Times New Roman"/>
          <w:spacing w:val="6"/>
          <w:sz w:val="28"/>
          <w:szCs w:val="19"/>
        </w:rPr>
        <w:t>Евпатория.</w:t>
      </w:r>
    </w:p>
    <w:p w:rsidR="00C4075C" w:rsidRDefault="00C4075C" w:rsidP="00255A7A">
      <w:pPr>
        <w:pStyle w:val="1"/>
        <w:spacing w:before="0" w:after="0" w:line="360" w:lineRule="auto"/>
        <w:ind w:firstLine="737"/>
        <w:rPr>
          <w:lang w:val="ru-RU"/>
        </w:rPr>
      </w:pPr>
      <w:r>
        <w:br w:type="page"/>
      </w:r>
      <w:bookmarkStart w:id="2" w:name="_Toc103149421"/>
      <w:r>
        <w:t>Глава 2</w:t>
      </w:r>
      <w:r>
        <w:rPr>
          <w:lang w:val="ru-RU"/>
        </w:rPr>
        <w:t xml:space="preserve"> Тень Эллады</w:t>
      </w:r>
      <w:bookmarkEnd w:id="2"/>
    </w:p>
    <w:p w:rsidR="00255A7A" w:rsidRPr="006B35E5" w:rsidRDefault="00255A7A" w:rsidP="00255A7A">
      <w:pPr>
        <w:pStyle w:val="31"/>
        <w:ind w:firstLine="737"/>
        <w:rPr>
          <w:rFonts w:ascii="Calibri" w:hAnsi="Calibri"/>
          <w:lang w:val="en-US"/>
        </w:rPr>
      </w:pPr>
    </w:p>
    <w:p w:rsidR="00C4075C" w:rsidRDefault="00C4075C" w:rsidP="00255A7A">
      <w:pPr>
        <w:pStyle w:val="31"/>
        <w:ind w:firstLine="737"/>
      </w:pPr>
      <w:r>
        <w:t>Â òå äðåâíèå âðåìåíà, î êîòîðûõ ïîéäåò íàø ðàññêàç, îêðåñòíîñòè Åâïàòîðèè ìàëî ïîõîäèëè íà ñîâðåìåííûå êîâûëüíûå ñòåïè. Â àíòè÷íûå âåêà â ñóõèõ íûíå áàëêàõ è îâðàãàõ òåêëè ðåêè, æóð÷àëè ðó÷üè. Ïî èõ áåðåãàì çåëåíåëè çàðîñëè îëüõè, âÿçà, ãðàáà, êëåíà, ìîææåâåëüíèêà è çåìëÿíè÷íèêà. Øóìåëè òåìíûå äóáðàâû, ê ñàìîìó ìîðþ ïîäñòóïàëè ñîñíîâûå ðîùè. Â òåíè äåðåâüåâ íàõîäèëè ïðèþò áëàãîðîäíûå îëåíè è êîñóëè, âîëêè è ëèñèöû, áàðñóêè è çàéöû. Ïî ñòåïè íîñèëèñü, ïóãàÿ æèâíîñòü ïîìåëü÷å, ñòàäà ñàéãàêîâ è êóëàíîâ. Â òåïëûõ âîäàõ çàëèâà îáèòàëî ìíîæåñòâî âñÿêîé ðûáû — îò ñòàâðèäû è êðîõîòíîé õàìñè÷êè äî ãèãàíòñêèõ îñåòðîâ. Âî âñå âðåìåíà ýòè áîãàòñòâà ìàíèëè ëþäåé íà çàïàäíîå ïîáåðåæüå ïîëóîñòðîâà. Ñþäà çàõîäèë, ïðåñëåäóÿ äè÷ü, îõîòíèê åùå â êàìåííîì âåêå;</w:t>
      </w:r>
      <w:r w:rsidR="000A3519">
        <w:t xml:space="preserve"> åãî êðåìíåâûå îðóäèÿ âðåìÿ îò </w:t>
      </w:r>
      <w:r>
        <w:t>âðåìåíè ïîïàäàþòñÿ àðõåîëîãàì. Ñþäà íàâåäûâàëèñü òàâðû — îõîòíèêè è âîèíû äðåâíåéøåãî èç âñåõ èçâåñòíûõ íàðîäîâ Òàâðèäû. Îíè ïðèõîäèëè ñþäà íåíàäîëãî è âîçâðàùàëèñü ê ñåáå ïîä ïðèêðûòèåì ãîðíûõ êðó÷ è îáðûâîâ, íå ðåøàÿñü ïîñåëèòüñÿ íà íåïðèâû÷íîé äëÿ íèõ ðàâíèíå. Äîëãî áûëî íè÷åéíûì ïåñ÷àíîå ïîáåðåæüå. Ìîæåò áûòü, ýòèì îíî è ïðèãëÿíóëîñü ãðå÷åñêèì ìîðåïëàâàòåëÿì, ñëó÷àéíî çàáðîøåííûì â òèõóþ ãàâàíü áóäóùåé Êåðêèíèòèäû.</w:t>
      </w:r>
    </w:p>
    <w:p w:rsidR="00C4075C" w:rsidRDefault="00C4075C" w:rsidP="00255A7A">
      <w:pPr>
        <w:pStyle w:val="31"/>
        <w:ind w:firstLine="737"/>
      </w:pPr>
      <w:r>
        <w:t>Âîò ê íåîáæèòûì áåðåãàì çàëèâà ïîäõîäèò íåñêîëüêî êîðàáëåé. Ïåðâûì íà íåîáèòàåìóþ çåìëþ ñïóñêàåòñÿ àðõàãåò (ãëàâà îáùèíû) Êàðêèí. Â åãî ðóêàõ îãîíü îò ñâÿùåííîãî î÷àãà Ãåñòèè (áîãèíè äîìàøíåãî î÷àãà) èç ðîäíîãî Ìèëåòà. Êðåïêèå ïðèâû÷íûå ê ðàáîòå þíîøè íàñêîðî ñêëàäûâàþò íîâûé î÷àã è ðàçäóâàþò â íåì îãîíü. Îòíûíå ýòà áåçëþäíàÿ çåìëÿ ñòàíåò èõ áåðåãîì, ðîäèíîé èõ äåòåé è âíóêîâ. Çäåñü áóäóò ïîêëîíÿòüñÿ áîãàì Ýëëàäû, ïî-ãðå÷åñêè ðàñïèñûâàòü ïîñóäó è ñòåíû äîìîâ, îò çàðè äî çàðè ðàáîòàòü â ïîëå, âûðàùèâàÿ ïøåíèöó, ëîâèòü è ñîëèòü ðûáó. È ðàçãîâàðèâàòü êàê â ðîäíîé Èîíèè — íåòîðîïëèâî, öåäÿ ñêâîçü çóáû ñëîâà è ìåæäîìåòèÿ. Òàêîé ìàíåðîé ïðîèçíîøåíèÿ îòëè÷àëèñü îíè îò äîðèéöåâ, ïî÷òè â òî æå âðåìÿ îñíîâàâøèõ Õåðñîíåñ.</w:t>
      </w:r>
    </w:p>
    <w:p w:rsidR="00C4075C" w:rsidRDefault="00C4075C" w:rsidP="00255A7A">
      <w:pPr>
        <w:pStyle w:val="31"/>
        <w:ind w:firstLine="737"/>
      </w:pPr>
      <w:r>
        <w:t>×òî æå çàñòàâèëî ýëëèíîâ ïîêèíóòü îáæèòûå àçèàòñêèå áåðåãà Ýãåéñêîãî ìîðÿ? Áåñïðîñâåòíàÿ íóæäà, ê êîòîðîé ïðèâåëè ðàçîðèòåëüíûå íàáåãè âîèíîâ öàðÿ Êðåçà (òîãî ñàìîãî, ÷üè áîãàòñòâà ñ àíòè÷íûõ âðåìåí âîøëè â ïîãîâîðêó), ôàíòàñòè÷åñêèå ðàññêàçû îìûâàâøèõ íà áåðåãàõ Ïîíòà ìîðåõîäîâ, æàæäà íîâûõ çåìåëü, ïîäâèãîâ, ïðèêëþ÷åíèé? Ñåé÷àñ íèêòî íå îòâåòèò íà ýòîò âîïðîñ.</w:t>
      </w:r>
    </w:p>
    <w:p w:rsidR="00C4075C" w:rsidRDefault="00C4075C" w:rsidP="00255A7A">
      <w:pPr>
        <w:pStyle w:val="31"/>
        <w:ind w:firstLine="737"/>
      </w:pPr>
      <w:r>
        <w:t>Íî, âåðîÿòíî, íåñïðîñòà â ñåðåäèíå V âåêà äî í. ý. ìèëåòñêèå ãðåêè çàñåëÿþò áåðåãà Ïðè÷åðíîìîðüÿ, îñíîâûâàÿ àïîéêèè (êîëîíèè) Ôåîäîñèÿ, Íèìôåé, Òèðèòàêè, Ìèðìåêèÿ, Êåðêèíèòèäà.</w:t>
      </w:r>
    </w:p>
    <w:p w:rsidR="00C4075C" w:rsidRDefault="00C4075C" w:rsidP="00255A7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Ïåðâûì äåëîì þíîøè, âîçãëàâëÿåìûå Êàðêèíîì, íàñûïàëè íåáîëüøîé õîëì â öåíòðå ïîñåëåíèÿ è ïîñòàâèëè ïà íåì ñâÿòèëèùå ëþáèìîé ñâîåé áîãèíè. Åé, Àðòåìèäå Ýôåññêîé, ïðèíîñèëè ñâîè äàðû æèòåëè çàðîæäàþùåãîñÿ ãîðîäà. Çàòåì îíè ñïëàíèðîâàëè òåððèòîðèþ ïî ïðèìåðó ðîäíûõ ãðå÷åñêèõ ïîëèñîâ (ãîðîäîâ): âûáðàëè ìåñòî äëÿ àãîðû (ïëîùàäè ðûíêîâ è ñîáðàíèè), íàìåòèëè óëèöû, ñïëàíèðîâàëè æèëûå êâàðòàëû. Íî íå õâàòàëî ðàáî÷èõ ðóê äëÿ àêòèâíîãî ñòðîèòåëüñòâà, è äîëãî, ëåò 70, ãðåêè èñïîëüçîâàëè â êà÷åñòâå æèëèù âûðûòûå â ãðóíòå çåìëÿíêè. Â XIX—XX âåêàõ íà ìåñòå áûâøåé Êåðêèíèòèäû àðõåîëîãè íàõîäèëè ïðåäìåòû, ïîäòâåðæäàþùèå, ÷òî êîãäà-òî çäåñü áûëà äîâîëüíî îæèâëåííàÿ òîðãîâëÿ. Ãîðîæàíå, ïî òîãäàøíèì ìåðêàì, ñ÷èòàëèñü ñîñòîÿòåëüíûìè ëþäüìè.</w:t>
      </w:r>
    </w:p>
    <w:p w:rsidR="00C4075C" w:rsidRDefault="00C4075C" w:rsidP="00255A7A">
      <w:pPr>
        <w:pStyle w:val="31"/>
        <w:ind w:firstLine="737"/>
        <w:rPr>
          <w:rFonts w:ascii="Times New Roman" w:hAnsi="Times New Roman"/>
        </w:rPr>
      </w:pPr>
      <w:r>
        <w:t>Ðàñêîïêè ãîðîäèùà â 1917—1918 è â 1929 ãîäàõ, êîòîðûå ïðîâîäèë Ë. À. Ìîèñååâ</w:t>
      </w:r>
      <w:r>
        <w:rPr>
          <w:rStyle w:val="a7"/>
        </w:rPr>
        <w:footnoteReference w:id="3"/>
      </w:r>
      <w:r>
        <w:t>, à çàòåì â 1950—1952 ãîäàõ ïðîäîëæèëà Ì. À. Íàëèâêèíà, äîêàçàëè, ÷òî íà òåððèòîðèè íàøåãî ãîðîäà â íà÷àëå VI âåêà äî í. ý. äåéñòâèòåëüíî áûëà îñíîâàíà Êåðêèíèòèäà.</w:t>
      </w:r>
      <w:r>
        <w:rPr>
          <w:rStyle w:val="a7"/>
        </w:rPr>
        <w:footnoteReference w:id="4"/>
      </w:r>
    </w:p>
    <w:p w:rsidR="00C4075C" w:rsidRDefault="00C4075C" w:rsidP="00255A7A">
      <w:pPr>
        <w:pStyle w:val="31"/>
        <w:ind w:firstLine="737"/>
      </w:pPr>
      <w:r>
        <w:t>Â 1959 ãîäó íà çàïàäíîé îêðàèíå Åâïàòîðèè â õîäå ðàñêîïîê îáíàðóæåíà óñàäüáà çàæèòî÷íîãî ãîðîäñêîãî æèòåëÿ, âíóòðè êîòîðîé íàéäåíû ñêóëüïòóðà àìàçîíêè è âûñå÷åííîå íà êàìíå èçîáðàæåíèå îòäûõàþùåãî Ãåðàêëà. Ïîñêîëüêó îäèí èç ñûíîâåé Ãåðàêëà íàðîäíîé ìîëâîþ áûë íàðå÷åí Ñêèôîì è ïîñåëåí â Òàâðèäå, òî è ñàì âåëè÷àéøèé èç ãåðîåâ ïî ïðàâó ñ÷èòàåòñÿ ïîêðîâèòåëåì íàøåãî ïîëóîñòðîâà.</w:t>
      </w:r>
    </w:p>
    <w:p w:rsidR="00C4075C" w:rsidRDefault="00C4075C" w:rsidP="00255A7A">
      <w:pPr>
        <w:pStyle w:val="31"/>
        <w:ind w:firstLine="737"/>
      </w:pPr>
      <w:r>
        <w:t>×åëîâåê èçäàâíà îáëþáîâàë ýòè ìåñòà, è êàæäàÿ ýïîõà îñòàâëÿëà çäåñü ñâîè ñëåäû. Ê ñîæàëåíèþ, çíà÷èòåëüíàÿ ÷àñòü òåððèòîðèè âîçìîæíûõ àðõåîëîãè÷åñêèõ ðàñêîïîê çàêîíñåðâèðîâàíà: ïðè Ñîâåòñêîé âëàñòè çäåñü âåëîñü èíòåíñèâíîå ñòðîèòåëüñòâî áåç ñîãëàñîâàíèÿ ñ ó÷åíûìè. Â ðåçóëüòàòå îñòàâëåí ïîä çåìëåé öåííåéøèé ïàìÿòíèê èñòîðèè, ïðåäìåò ãîðäîñòè æèòåëåé ëþáîé ñòðàíû. Ëåòîïèñü àíòè÷íîé Êåðêèíèòèäû âîññòàíàâëèâàåòñÿ ó÷åíûìè ïî îòäåëüíûì ìàëûì íàõîäêàì è, êîíå÷íî, ïî ðàáîòàì äðåâíèõ èñòîðèêîâ,</w:t>
      </w:r>
    </w:p>
    <w:p w:rsidR="00C4075C" w:rsidRDefault="00C4075C" w:rsidP="00255A7A">
      <w:pPr>
        <w:pStyle w:val="31"/>
        <w:ind w:firstLine="737"/>
      </w:pPr>
      <w:r>
        <w:t>Â ïåðâîé êíèãå «Èñòîðèè» Ãåðîäîò ñîáðàë è çàïèñàë ýòè ñâåäåíèÿ, ÷òîáû «ìèíóâøèå ñîáûòèÿ ñ òå÷åíèåì âðåìåíè íå ïðèøëè â çàáâåíèå, è âåëèêèå è óäèâëåíèÿ äîñòîéíûå äåÿíèÿ êàê ýëëèíîâ, òàê è âàðâàðîâ íå îñòàëèñü â áåçâåñòíîñòè, â îñîáåííîñòè æå òî, ïî÷åìó îíè âåëè âîéíû äðóã ñ äðóãîì».</w:t>
      </w:r>
    </w:p>
    <w:p w:rsidR="00C4075C" w:rsidRDefault="00C4075C" w:rsidP="00255A7A">
      <w:pPr>
        <w:pStyle w:val="31"/>
        <w:ind w:firstLine="737"/>
        <w:rPr>
          <w:rFonts w:ascii="Times New Roman" w:hAnsi="Times New Roman"/>
        </w:rPr>
      </w:pPr>
      <w:r>
        <w:t>Äðàìàòè÷åñêèå, âîëüíîïåðåäàâàåìûå, à èíîãäà è ïðîñòî ëåãåíäàðíûå ñîáûòèÿ, óâåêîâå÷åííûå «îòöîì èñòîðèè», äàþò ëèøü ïðèáëèçèòåëüíûå îïèñàíèÿ íåêîòîðûõ ñòðàí è çåìåëü. Â èõ ÷èñëå îêàçàëàñü ìåñòíîñòü, ïîõîæàÿ íà ñåãîäíÿøíþþ Åâïàòîðèþ, êóäà ïðåäïðèèì÷èâûå ýëëèíû — ìîðåïëàâàòåëè è òîðãîâöû — âûñàæèâàëèñü â íàäåæäå íà ëó÷øóþ äîëþ.</w:t>
      </w:r>
      <w:r>
        <w:rPr>
          <w:rStyle w:val="a7"/>
        </w:rPr>
        <w:footnoteReference w:id="5"/>
      </w:r>
    </w:p>
    <w:p w:rsidR="00C4075C" w:rsidRDefault="00C4075C" w:rsidP="00255A7A">
      <w:pPr>
        <w:pStyle w:val="31"/>
        <w:ind w:firstLine="737"/>
      </w:pPr>
      <w:r>
        <w:t>Îòíîøåíèÿ ñ ïëåìåíàìè æèòåëåé ãîð — òàâðàìè — ïîíà÷àëó ñêëàäûâàëèñü ìèðíî: òîðãîâàëè, îáìåíèâàëè ïðèâåçåííûå èç ìåòðîïîëèè óêðàøåíèÿ è òêàíè, âèíî è îëèâêîâîå ìàñëî, ðàñïèñíóþ ïîñóäó è îðóæèå íà êîæó, ïóøíèíó, ñîëü. Íà äàëåêîé ðîäèíå âûñîêî öåíèëè çàñîëåííóþ â Êåðêèíèòèäå îñåòðèíó. Ëîâèëè êàìáàëó, ìîðñêîãî êàðàñÿ è äðóãóþ ðûáó. Ñî ñïåöèàëüíîé êðóïíîÿ÷åèñòîé ñåòüþ âûõîäèëè íà ïðîìûñåë òðåõ-, ÷åòûðåõëåòíåé êåôàëè. Â ïèùó øëè êðàáû è ìîëëþñêè: ìèäèè, óñòðèöû, ìîðñêèå ãðåáåøêè. È âñå æå ãëàâíûì èñòî÷íèêîì äîõîäà áûëî çåìëåäåëèå. Íèêòî íå ìåøàë ïåðåñåëåíöàì ðàñïàõèâàòü ïëîäîðîäíûå çåìëè âäîëü ìîðÿ è âûðàùèâàòü çëàêè, ÷òîáû ïîòîì âûãîäíî ïðîäàâàòü õëåá â Àôèíàõ. Áëàãîäàðÿ ýêñïîðòó çåðíà ðîñ è áîãàòåë ãîðîä. Ýëëèíû íà÷àëè îáçàâîäèòüñÿ ñåìüÿìè — áðàëè â æåíû òàâðñêèõ äåâóøåê; èç ìåñòíîãî èçâåñòíÿêà îíè íàó÷èëèñü ñòðîèòü ïðîñòîðíûå äâóõýòàæíûå êàìåííûå äîìà íà ãðå÷åñêèé ìàíåð. Òîãäà-òî, çà ïÿòü âåêîâ äî íàøåé ýðû, è ðîäèëñÿ ãîðîä, íàçâàííûé èìåíåì ñâîåãî îñíîâàòåëÿ — ëåãåíäàðíîãî Êàðêèíà.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Ðàññìîòðèì æèçíü â îäíîì èç äîìîâ Êåðêèíèòèäû. Õîçÿèí (èëè ïðèâðàòíèê) âñòðå÷àåò íàñ âî âíóòðåííåì äâîðèêå, â öåíòðå êîòîðîãî ñòîèò àëòàðü-ñâÿòèëèùå, à ÷óòü ïîîäàëü — êîëîäåö ñ ÷èñòåéøåé ëèòüåâîé âîäîé è íåñêîëüêî ïèôîñîâ, â êîòîðûå ñîáèðàëè äîæäåâóþ âîäó äëÿ ìûòüÿ è ñòèðêè. Âõîä â æèëèùå îõðàíÿåò ãåðìà — </w:t>
      </w:r>
      <w:r>
        <w:rPr>
          <w:rFonts w:ascii="Times New Roman" w:hAnsi="Times New Roman"/>
          <w:sz w:val="28"/>
          <w:lang w:val="uk-UA"/>
        </w:rPr>
        <w:t>с</w:t>
      </w:r>
      <w:r>
        <w:rPr>
          <w:sz w:val="28"/>
        </w:rPr>
        <w:t xml:space="preserve">òàòóÿ áîãà Ãåðìåñà. Çà ñòåíîé, â ïðîñòîðíîé êóõíå, ïåðåãîâàðèâàåòñÿ ðàáûíè. Îíè ãîòîâÿò ïèùó íà îòêðûòîì î÷àãå. Åñëè âû ïðèøëè ê õîçÿéêå, âàñ ïðîâîäÿò â ãèíåêåþ (æåíñêóþ ÷àñòü äîìà). Ïðèøåäøåãî ê õîçÿèíó </w:t>
      </w:r>
      <w:r>
        <w:rPr>
          <w:rFonts w:ascii="Times New Roman" w:hAnsi="Times New Roman"/>
          <w:spacing w:val="-3"/>
          <w:sz w:val="28"/>
        </w:rPr>
        <w:t>ждут в андроне — специальной комнате для пиров и бесед. Го</w:t>
      </w:r>
      <w:r>
        <w:rPr>
          <w:rFonts w:ascii="Times New Roman" w:hAnsi="Times New Roman"/>
          <w:spacing w:val="-3"/>
          <w:sz w:val="28"/>
        </w:rPr>
        <w:softHyphen/>
        <w:t>стям предложат возлечь на ложе у небольшого столика. Рабы подадут угощение — соленую осетрину, фрукты, виноград...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В доме есть где-то и спальни, и ванная комната, и помеще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z w:val="28"/>
        </w:rPr>
        <w:t xml:space="preserve">ние для рабов. А еще — большая (20—25 кв. м) комната, </w:t>
      </w:r>
      <w:r>
        <w:rPr>
          <w:rFonts w:ascii="Times New Roman" w:hAnsi="Times New Roman"/>
          <w:spacing w:val="-3"/>
          <w:sz w:val="28"/>
        </w:rPr>
        <w:t>посвященная богине Гестии. Там, возле хранимого ею домашне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-4"/>
          <w:sz w:val="28"/>
        </w:rPr>
        <w:t>го очага, собирается вся семья.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Первого февраля 2003 года огонь греческого храма богини </w:t>
      </w:r>
      <w:r>
        <w:rPr>
          <w:rFonts w:ascii="Times New Roman" w:hAnsi="Times New Roman"/>
          <w:spacing w:val="-5"/>
          <w:sz w:val="28"/>
        </w:rPr>
        <w:t>Гестии был попутным рейсом военного корабля доставлен в Ев</w:t>
      </w:r>
      <w:r>
        <w:rPr>
          <w:rFonts w:ascii="Times New Roman" w:hAnsi="Times New Roman"/>
          <w:spacing w:val="-3"/>
          <w:sz w:val="28"/>
        </w:rPr>
        <w:t>паторию. Еще никогда экипаж корабля не получал столь стран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-4"/>
          <w:sz w:val="28"/>
        </w:rPr>
        <w:t>ного задания. Но даже погода среди зимы благоволила символи</w:t>
      </w:r>
      <w:r>
        <w:rPr>
          <w:rFonts w:ascii="Times New Roman" w:hAnsi="Times New Roman"/>
          <w:spacing w:val="-4"/>
          <w:sz w:val="28"/>
        </w:rPr>
        <w:softHyphen/>
        <w:t xml:space="preserve">ческому переносу огня — не Олимпийского, не вечной памяти </w:t>
      </w:r>
      <w:r>
        <w:rPr>
          <w:rFonts w:ascii="Times New Roman" w:hAnsi="Times New Roman"/>
          <w:spacing w:val="-6"/>
          <w:sz w:val="28"/>
        </w:rPr>
        <w:t>героев, но мирного огня доброй богини — хранительницы домаш</w:t>
      </w:r>
      <w:r>
        <w:rPr>
          <w:rFonts w:ascii="Times New Roman" w:hAnsi="Times New Roman"/>
          <w:spacing w:val="-6"/>
          <w:sz w:val="28"/>
        </w:rPr>
        <w:softHyphen/>
      </w:r>
      <w:r>
        <w:rPr>
          <w:rFonts w:ascii="Times New Roman" w:hAnsi="Times New Roman"/>
          <w:spacing w:val="-5"/>
          <w:sz w:val="28"/>
        </w:rPr>
        <w:t xml:space="preserve">него очага. После нескольких дождливых дней вдруг проглянуло солнце, и люди охотно собрались на театральной площади, чтобы встретить носителей факела, эстафетой бегущих сюда от озера </w:t>
      </w:r>
      <w:r>
        <w:rPr>
          <w:rFonts w:ascii="Times New Roman" w:hAnsi="Times New Roman"/>
          <w:spacing w:val="-4"/>
          <w:sz w:val="28"/>
        </w:rPr>
        <w:t xml:space="preserve">Донузлав. Огонь зажгли в двух газовых светильниках на балконе </w:t>
      </w:r>
      <w:r>
        <w:rPr>
          <w:rFonts w:ascii="Times New Roman" w:hAnsi="Times New Roman"/>
          <w:spacing w:val="-3"/>
          <w:sz w:val="28"/>
        </w:rPr>
        <w:t xml:space="preserve">театра. Уже на следующий день пошел снег, замела метель, но </w:t>
      </w:r>
      <w:r>
        <w:rPr>
          <w:rFonts w:ascii="Times New Roman" w:hAnsi="Times New Roman"/>
          <w:spacing w:val="-4"/>
          <w:sz w:val="28"/>
        </w:rPr>
        <w:t xml:space="preserve">пламя не погасло. Тот солнечный просвет был просто удачным совпадением, но он отложится в памяти всех неравнодушных как </w:t>
      </w:r>
      <w:r>
        <w:rPr>
          <w:rFonts w:ascii="Times New Roman" w:hAnsi="Times New Roman"/>
          <w:spacing w:val="-1"/>
          <w:sz w:val="28"/>
        </w:rPr>
        <w:t>добрый знак в истории города, как благословение...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В комнатах нас окружает про</w:t>
      </w:r>
      <w:r>
        <w:rPr>
          <w:rFonts w:ascii="Times New Roman" w:hAnsi="Times New Roman"/>
          <w:spacing w:val="-3"/>
          <w:sz w:val="28"/>
        </w:rPr>
        <w:t>стая удобная мебель: кресла, стулья, низкие столики разной фор</w:t>
      </w:r>
      <w:r>
        <w:rPr>
          <w:rFonts w:ascii="Times New Roman" w:hAnsi="Times New Roman"/>
          <w:spacing w:val="-3"/>
          <w:sz w:val="28"/>
        </w:rPr>
        <w:softHyphen/>
        <w:t>мы, сундуки и кровати</w:t>
      </w:r>
      <w:r>
        <w:rPr>
          <w:rFonts w:ascii="Times New Roman" w:hAnsi="Times New Roman"/>
          <w:spacing w:val="-3"/>
          <w:sz w:val="28"/>
          <w:vertAlign w:val="subscript"/>
        </w:rPr>
        <w:t>;</w:t>
      </w:r>
      <w:r>
        <w:rPr>
          <w:rFonts w:ascii="Times New Roman" w:hAnsi="Times New Roman"/>
          <w:spacing w:val="-3"/>
          <w:sz w:val="28"/>
        </w:rPr>
        <w:t xml:space="preserve"> бронзовые подставки для светильников, пестрые самодельные коврики на стенах, фрески, терракотовые, бронзовые, деревянные или каменные статуи и статуэтки богов. </w:t>
      </w:r>
      <w:r>
        <w:rPr>
          <w:rFonts w:ascii="Times New Roman" w:hAnsi="Times New Roman"/>
          <w:spacing w:val="-4"/>
          <w:sz w:val="28"/>
        </w:rPr>
        <w:t xml:space="preserve">Никакой вычурности, все гармонично и достойно. Площадь дома </w:t>
      </w:r>
      <w:r>
        <w:rPr>
          <w:rFonts w:ascii="Times New Roman" w:hAnsi="Times New Roman"/>
          <w:spacing w:val="-1"/>
          <w:sz w:val="28"/>
        </w:rPr>
        <w:t>80—100 кв. метров, в нем четыре или, реже, шесть комнат.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В деталях продумана и планировка самого полиса. Градост</w:t>
      </w:r>
      <w:r>
        <w:rPr>
          <w:rFonts w:ascii="Times New Roman" w:hAnsi="Times New Roman"/>
          <w:spacing w:val="-3"/>
          <w:sz w:val="28"/>
        </w:rPr>
        <w:t>роительство велось по решению совета и под надзором специ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 xml:space="preserve">альных чиновников. Неширокие (3—3,5 м) улицы разделяли </w:t>
      </w:r>
      <w:r>
        <w:rPr>
          <w:rFonts w:ascii="Times New Roman" w:hAnsi="Times New Roman"/>
          <w:spacing w:val="-2"/>
          <w:sz w:val="28"/>
        </w:rPr>
        <w:t xml:space="preserve">город на кварталы, в каждом из которых размещалось 16—17 </w:t>
      </w:r>
      <w:r>
        <w:rPr>
          <w:rFonts w:ascii="Times New Roman" w:hAnsi="Times New Roman"/>
          <w:spacing w:val="-6"/>
          <w:sz w:val="28"/>
        </w:rPr>
        <w:t>домов. Улицы вымощены известняковыми плитами, морской галь</w:t>
      </w:r>
      <w:r>
        <w:rPr>
          <w:rFonts w:ascii="Times New Roman" w:hAnsi="Times New Roman"/>
          <w:spacing w:val="-6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 xml:space="preserve">кой или просто тщательно утрамбованы. Вдоль улиц проходят </w:t>
      </w:r>
      <w:r>
        <w:rPr>
          <w:rFonts w:ascii="Times New Roman" w:hAnsi="Times New Roman"/>
          <w:spacing w:val="-2"/>
          <w:sz w:val="28"/>
        </w:rPr>
        <w:t xml:space="preserve">канализационные и водосточные канавы, которые объединяются </w:t>
      </w:r>
      <w:r>
        <w:rPr>
          <w:rFonts w:ascii="Times New Roman" w:hAnsi="Times New Roman"/>
          <w:spacing w:val="-1"/>
          <w:sz w:val="28"/>
        </w:rPr>
        <w:t>в продуманную очистительную систему.</w:t>
      </w:r>
    </w:p>
    <w:p w:rsidR="00C4075C" w:rsidRDefault="00C4075C" w:rsidP="00255A7A">
      <w:pPr>
        <w:pStyle w:val="4"/>
        <w:spacing w:before="0"/>
        <w:ind w:right="0" w:firstLine="737"/>
      </w:pPr>
      <w:r>
        <w:t xml:space="preserve">Все бы могло быть хорошо, но чем богаче и краше становилась </w:t>
      </w:r>
      <w:r>
        <w:rPr>
          <w:spacing w:val="-2"/>
        </w:rPr>
        <w:t xml:space="preserve">Керкинитида, чем больше медных, похожих на рыбку, местных </w:t>
      </w:r>
      <w:r>
        <w:rPr>
          <w:spacing w:val="2"/>
        </w:rPr>
        <w:t xml:space="preserve">моиет накапливалось в сундуках ее жителей, тем больше алчных взоров привлекала она. А тут еще кочевники-скифы да соседи херсонеситы не скрывают </w:t>
      </w:r>
      <w:r>
        <w:rPr>
          <w:spacing w:val="-4"/>
        </w:rPr>
        <w:t>своих завистливых устремлений. Несколько раз, начиная с 470 – 460 гг. до н. э., приходилось мирным ионийцам обносить город</w:t>
      </w:r>
      <w:r w:rsidR="00F95FC2">
        <w:rPr>
          <w:spacing w:val="-4"/>
        </w:rPr>
        <w:t xml:space="preserve"> </w:t>
      </w:r>
      <w:r>
        <w:rPr>
          <w:spacing w:val="-3"/>
        </w:rPr>
        <w:t>оборонительными стена</w:t>
      </w:r>
      <w:r>
        <w:rPr>
          <w:spacing w:val="3"/>
        </w:rPr>
        <w:t>нами. Эти стены сработали они по всем</w:t>
      </w:r>
      <w:r w:rsidR="00F95FC2">
        <w:rPr>
          <w:spacing w:val="3"/>
        </w:rPr>
        <w:t xml:space="preserve"> </w:t>
      </w:r>
      <w:r>
        <w:rPr>
          <w:spacing w:val="3"/>
        </w:rPr>
        <w:t xml:space="preserve">законам фортификационной науки, </w:t>
      </w:r>
      <w:r>
        <w:rPr>
          <w:spacing w:val="-1"/>
        </w:rPr>
        <w:t xml:space="preserve">уже известным в материковой Греции, да и в самой </w:t>
      </w:r>
      <w:r>
        <w:t>Ионии. Мощные (почти 2 м толщиной и 6—7 м высотой) крепиды, связанные двенадцатью десятиметровыми башнями, успешно противостояли таранам и метательным машинам.</w:t>
      </w:r>
    </w:p>
    <w:p w:rsidR="00C4075C" w:rsidRDefault="00C4075C" w:rsidP="00255A7A">
      <w:pPr>
        <w:pStyle w:val="31"/>
        <w:ind w:firstLine="737"/>
      </w:pPr>
      <w:r>
        <w:t>Çà ñòåíàìè ãîðîäà ðàñêèíóëèñü ïîëÿ æèòåëåé Êåðêèíèòèäû. Êàæäîìó ïðèíàäëåæàëà 4,5—5 ãåêòàðîâ ïëîäîðîäíîé çåìëè, êîòîðóþ îáðàáàòûâàëè, êàê ïðàâèëî, îäíîé ñåìüåé, âûðàùèâàÿ çëàêîâûå êóëüòóðû.</w:t>
      </w:r>
    </w:p>
    <w:p w:rsidR="00C4075C" w:rsidRDefault="00C4075C" w:rsidP="00255A7A">
      <w:pPr>
        <w:pStyle w:val="31"/>
        <w:ind w:firstLine="737"/>
      </w:pPr>
      <w:r>
        <w:t>Ìèðíûå õëåáîïàøöû èñêàëè çàùèòû îò êî÷åâíèêîâ ó áîëåå ñèëüíîãî â âîåííîì îòíîøåíèè Õåðñîíåñà è ïîñòåïåííî ïîïàäàëè ê íåìó â çàâèñèìîñòü. Íî ÷òî ïðîèçîøëî ñ ãîðîäîì â ñåðåäèíå IV âåêà äî í. ý., ìû íå çíàåì. Íå îáíàðóæåíî ñëåäîâ ïîæàðà è ðàçðóøåíèé, îäíàêî èìåþòñÿ ïðèçíàêè ÿâíîé ïîòåðè ñàìîñòîÿòåëüíîñòè â ýêîíîìèêå, à çàòåì è â ïîëèòèêå. Âåðîÿòíî, íàøèõ ãîñòåïðèèìíûõ õîçÿåâ ïðèíóäèëè ê îáîðîíèòåëüíîìó ñîþçó ñ Õåðñîíåñîì, êîòîðûé â òó ïîðó áûë íàìíîãî ñèëüíåå â âîåííîì è ïîëèòè÷åñêîì îòíîøåíèè. Åãî ìåòðîïîëèÿ — Ãåðàêëåÿ — ðåãóëÿðíî ïðèñûëàëà ìîðñêèå äåñàíòû è âñÿ÷åñêè ïîääåðæèâàëà íàáèðàâøèé ìîùü ãîðîä. Äëÿ æèòåëåé Êåðêèíèòèäû íàñòàëè òðóäíûå âðåìåíà: ãîðîäó çàïðåòèëè ÷åêàíèòü ñîáñòâåííóþ ìîíåòó è ñàìîñòîÿòåëüíî âåñòè òîðãîâëþ. Ïðèõîäèëîñü ñâîçèòü çåðíî â Õåðñîíåñ, ÷òîáû ïðîäàâàòü åãî òàìîøíèì êóïöàì, òåðÿÿ íåìàëóþ äîëþ ñîáñòâåííîé ïðèáûëè. Êåðêèíèòèäà ñòàëà îäíîé èç ïðîâèíöèé — õîðîé àíòè÷íîãî Õåðñîíåñà. È ýòî ïîäòâåðæäàåò «Õåðñîíåññêàÿ ïðèñÿãà». Ñëîâà åå âûñå÷åíû íà êàìåííîé ïëèòå, íàéäåííîé âî âðåìÿ ðàñêîïîê àíòè÷íîãî ãîðîäà-ãîñóäàðñòâà íà ãåðàêëåéñêîì ïîëóîñòðîâå:</w:t>
      </w:r>
    </w:p>
    <w:p w:rsidR="00C4075C" w:rsidRDefault="00C4075C" w:rsidP="00255A7A">
      <w:pPr>
        <w:pStyle w:val="31"/>
        <w:ind w:firstLine="737"/>
      </w:pPr>
      <w:r>
        <w:t>«Êëÿíóñü Çåâñîì, Ãååé, Ãåëèîñîì, Äåâîé, áîãàìè è áîãèíÿìè îëèìïèéñêèìè è ãåðîÿìè, âëàäåþùèìè ãîðîäîì (ïîëèñîì), òåððèòîðèåé (õîðîé) è óêðåïëåííûìè ïóíêòàìè õñðñîíåñöåâ.</w:t>
      </w:r>
    </w:p>
    <w:p w:rsidR="00C4075C" w:rsidRDefault="00C4075C" w:rsidP="00255A7A">
      <w:pPr>
        <w:pStyle w:val="31"/>
        <w:ind w:firstLine="737"/>
      </w:pPr>
      <w:r>
        <w:t>ß áóäó åäèíîìûøëåí î ñïàñåíèè è ñâîáîäå ãîñóäàðñòâà (ïîëèñà) è ãðàæäàí è íå ïðåäàì íè Õåðñîíåñà, íè Êåðêèíèòèäû, íè Êàëîñ-Ëèìåíà (Ïðåêðàñíîé Ãàâàíè), íè ïðî÷èõ óêðåïëåííûõ ïóíêòîâ, íè îñòàëüíîé òåððèòîðèè, êîòîðîé õåðñîíåñèòû óïðàâëÿþò èëè óïðàâëÿëè, íè÷åãî íèêîìó, íè ýëëèíó, íè âàðâàðó, íî áóäó îáåðåãàòü âñå ýòî äëÿ õåðñîíåññêîãî íàðîäà... ß áóäó âðàãîì çàìûøëÿþùåìó è ïðåäàþùåìó èëè îòòîðãàþùåìó Õåðñîíåñ, èëè Êåðêèíèòèäó, èëè Ïðåêðàñíóþ Ãàâàíü, èëè óêðåïëåííûå ïóíêòû è òåððèòîðèè õåðñîíåñöåâ...</w:t>
      </w:r>
    </w:p>
    <w:p w:rsidR="00C4075C" w:rsidRDefault="00C4075C" w:rsidP="00255A7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Õëåá, ââîçèìûé ñ ðàâíèíû, ÿ íå áóäó íè ïðîäàâàòü, íè âûâîçèòü ñ ðàâíèíû â êàêîå-ëèáî èíîå ìåñòî, íî òîëüêî â Õåðñîíåñ...»</w:t>
      </w:r>
      <w:r>
        <w:rPr>
          <w:rStyle w:val="a7"/>
          <w:sz w:val="28"/>
        </w:rPr>
        <w:footnoteReference w:id="6"/>
      </w:r>
      <w:r>
        <w:rPr>
          <w:sz w:val="28"/>
        </w:rPr>
        <w:t>.</w:t>
      </w:r>
    </w:p>
    <w:p w:rsidR="00C4075C" w:rsidRDefault="00C4075C" w:rsidP="00255A7A">
      <w:pPr>
        <w:pStyle w:val="31"/>
        <w:ind w:firstLine="737"/>
      </w:pPr>
      <w:r>
        <w:t>Ïðèñÿãà ýòà, ïðè ñòîëü äîáëåñòíîì ñîäåðæàíèè, çàêàí÷èâàåòñÿ ñëîâàìè, îáðåêàþùèìè æèòåëÿ Êåðêèíèòèäû íà íàñòîÿùóþ êàáàëó. Îäíî äåëî, êîãäà âûðàùåííûì óðîæàåì ïîëüçóåøüñÿ ñàìîñòîÿòåëüíî, äðóãîå — êîãäà ïðèõîäèòñÿ âåçòè åãî íå î÷åíü áëèçêîìó ñîñåäó, îò êîòîðîãî âî âðåìÿ âðàæåñêèõ íàáåãîâ òû íàõîäèøüñÿ â ïîëíîé çàâèñèìîñòè, à âî âðåìÿ çàòèøüÿ — òîæå îò÷àñòè íà ïîëîæåíèè ðàáà, îáÿçàííîãî â ïåðâóþ î÷åðåäü îáñëóæèòü ãîñïîäèíà.</w:t>
      </w:r>
    </w:p>
    <w:p w:rsidR="00C4075C" w:rsidRDefault="00C4075C" w:rsidP="00255A7A">
      <w:pPr>
        <w:pStyle w:val="31"/>
        <w:ind w:firstLine="737"/>
      </w:pPr>
      <w:r>
        <w:t>Âîò ïî÷åìó âðåìÿ îò âðåìåíè õåðñîíåñèòû íàïîìèíàëè ñòðîïòèâûì ñîñåäÿì, ÷òî ìîæåò ñëó÷èòüñÿ, åñëè Êåðêèíèòèäó îñòàâèòü áåç ïîêðîâèòåëüñòâà.</w:t>
      </w:r>
    </w:p>
    <w:p w:rsidR="00C4075C" w:rsidRDefault="00C4075C" w:rsidP="00255A7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×åì äàëüøå, òåì òÿæåëåå: ïîÿâëÿþòñÿ ïîë÷èùà ñàðìàòîâ, âîçðàñòàåò àãðåññèâíîñòü ñêèôîâ. Äîáðîòíî ñëîæåííûå êðåïîñòíûå ñòåíû ñïàñëè ãðåêîâ îò ïåðâûõ íàáåãîâ âàðâàðîâ â íà÷àëå III âåêà äî í. ý. Íî ñäåðæèâàòü íàòèñê äèêàðåé-êî÷åâíèêîâ ñòàíîâèëîñü âñå òðóäíåå, ñâîáîäà äàâàëàñü âñå áîëüøèìè æåðòâàìè.</w:t>
      </w:r>
    </w:p>
    <w:p w:rsidR="00C4075C" w:rsidRDefault="00C4075C" w:rsidP="00255A7A">
      <w:pPr>
        <w:pStyle w:val="31"/>
        <w:ind w:firstLine="737"/>
      </w:pPr>
      <w:r>
        <w:t>Â õîäå ðàñêîïîê àðõåîëîãè íàøëè êåðàìè÷åñêóþ äîùå÷êó ñ íàäïèñüþ («ãðàôôèòè») — ïèñüìî íåêîåãî Àïàòóðèÿ ê Íåâìåíèþ. Â ýòîì äåëîâîì ðàñïîðÿæåíèè ðå÷ü øëà îá óïëàòå ïîäàòè ñêèôàì.</w:t>
      </w:r>
    </w:p>
    <w:p w:rsidR="00C4075C" w:rsidRDefault="00C4075C" w:rsidP="00255A7A">
      <w:pPr>
        <w:pStyle w:val="31"/>
        <w:ind w:firstLine="737"/>
      </w:pPr>
      <w:r>
        <w:t>Ìàëåíüêàÿ Êåðêèíèòèäà íå ìîãëà äîëãî îáîðîíÿòüñÿ îò ñòåïíûõ êî÷åâíèêîâ. Íà òåððèòîðèè ãîðîäà íà÷àëè ñåëèòüñÿ äðóãèå, ïð</w:t>
      </w:r>
      <w:r w:rsidR="00F95FC2">
        <w:t>èøëûå íàðîäû.</w:t>
      </w:r>
      <w:r w:rsidR="00F95FC2" w:rsidRPr="006B35E5">
        <w:rPr>
          <w:rFonts w:ascii="Calibri" w:hAnsi="Calibri"/>
        </w:rPr>
        <w:t xml:space="preserve"> </w:t>
      </w:r>
      <w:r>
        <w:t>Íåò è íå áûëî íà áåðåãó Êàëàìèòñêîãî çàëèâà êîðåííûõ íàðîäîâ. Äà è âî âñåì Êðûìó èõ íå áûëî: ñëèøêîì ìíîãî ëþäåé ðàçíûõ ðàñ, íàöèîíàëüíîñòåé è âåðîèñïîâåäàíèé ñòðåìèëèñü è áóäóò ñòðåìèòüñÿ ñþäà, â ýòîò áëàãîäàòíûé êðàé.</w:t>
      </w:r>
    </w:p>
    <w:p w:rsidR="00F95FC2" w:rsidRDefault="00C4075C" w:rsidP="00F95FC2">
      <w:pPr>
        <w:pStyle w:val="31"/>
        <w:ind w:firstLine="737"/>
      </w:pPr>
      <w:r>
        <w:t xml:space="preserve">Íàñòàë äåíü, êîãäà ãðåêè ïîêèíóëè ñâîè æèëèùà è, âåðîÿòíî, ïåðåñåëèëèñü â Õåðñîíåñ. Äà, âî II âåêå äî í. ý. â íåêðîïîëÿõ Õåðñîíåñà ïîÿâëÿþòñÿ òèïè÷íî êåðêèíèòñêèå çàõîðîíåíèÿ. Îäíàêî íåïîíÿòíî, êàêèì îáðàçîì ðàçìåñòèëèñü ïåðåñåëåíöû âíóòðè ïëîòíî çàñòðîåííîãî ãîðîäà. Âî âñÿêîì ñëó÷àå, ñëåäû ïåðåðàñïðåäåëåíèÿ æèëîé çàñòðîéêè ïîêà íå îòìå÷åíû. </w:t>
      </w:r>
      <w:r>
        <w:rPr>
          <w:rStyle w:val="a7"/>
        </w:rPr>
        <w:footnoteReference w:id="7"/>
      </w:r>
      <w:r w:rsidR="00F95FC2" w:rsidRPr="00F95FC2">
        <w:t xml:space="preserve"> </w:t>
      </w:r>
      <w:r w:rsidR="00F95FC2">
        <w:t>È âñå-òàêè äðåâíåéøèé ãîðîä íà áåðåãó Êàëàìèòñêîãî çàëèâà íå ïðåêðàòèë ñâîåãî ñóùåñòâîâàíèÿ.</w:t>
      </w:r>
    </w:p>
    <w:p w:rsidR="00C4075C" w:rsidRPr="00F95FC2" w:rsidRDefault="00C4075C" w:rsidP="00F95FC2">
      <w:pPr>
        <w:pStyle w:val="31"/>
        <w:ind w:firstLine="737"/>
        <w:rPr>
          <w:b/>
        </w:rPr>
      </w:pPr>
      <w:r>
        <w:br w:type="page"/>
      </w:r>
      <w:bookmarkStart w:id="3" w:name="_Toc103149422"/>
      <w:r w:rsidRPr="00F95FC2">
        <w:rPr>
          <w:b/>
        </w:rPr>
        <w:t>Ãëàâà 3</w:t>
      </w:r>
      <w:r w:rsidR="00F95FC2" w:rsidRPr="006B35E5">
        <w:rPr>
          <w:rFonts w:ascii="Calibri" w:hAnsi="Calibri"/>
          <w:b/>
        </w:rPr>
        <w:t>.</w:t>
      </w:r>
      <w:r w:rsidRPr="00F95FC2">
        <w:rPr>
          <w:b/>
        </w:rPr>
        <w:t xml:space="preserve"> Òðåâîæíîå áåçâðåìåíüå</w:t>
      </w:r>
      <w:bookmarkEnd w:id="3"/>
    </w:p>
    <w:p w:rsidR="00F95FC2" w:rsidRPr="006B35E5" w:rsidRDefault="00F95FC2" w:rsidP="00255A7A">
      <w:pPr>
        <w:pStyle w:val="31"/>
        <w:ind w:firstLine="737"/>
        <w:rPr>
          <w:rFonts w:ascii="Calibri" w:hAnsi="Calibri"/>
        </w:rPr>
      </w:pPr>
    </w:p>
    <w:p w:rsidR="00C4075C" w:rsidRDefault="00C4075C" w:rsidP="00255A7A">
      <w:pPr>
        <w:pStyle w:val="31"/>
        <w:ind w:firstLine="737"/>
      </w:pPr>
      <w:r>
        <w:t xml:space="preserve">Â ñåðåäèíå II âåêà äî í. ý. Êåðêèíèòèäó çàõâàòèëè ñêèôû. Ðàçðóøèâ ãðå÷åñêèå æèëèùà è, âåðîÿòíî, ðàçãðàáèâ òîðãîâóþ ôàêòîðèþ, ñàìè ñòàëè ñàëèòüñÿ íà ðóèíàõ, íî íå çàíèìàëè ñîõðàíèâøèåñÿ äîìà, à ðàçáèðàëè èõ, ÷òîáû ñòðîèòü ïî-ñâîåìó è æèëüå, è îáîðîíèòåëüíûå ñòåíû. Ñêèôñêîå æèëèùå íå ïîõîäèëî íà ãðå÷åñêîå ñ åãî ïðÿìîóãîëüíûìè êîìíàòàìè è âíóòðåííèìè äâîðàìè. Îíî íåñëî îòïå÷àòîê êî÷åâîãî îáðàçà æèçíè è ñâîåé îêðóãëîé ôîðìîé íàïîìèíàëî þðòó, äèàìåòðîì 2,5—3 ìåòðà, ñ êóïîëîîáðàçíîé êðûøåé, äî 1 ìåòðà âðûòîå â çåìëþ. Äî íàøèõ äíåé ñîõðàíèëèñü äâå óëèöû ñêèôñêîãî ïîñåëåíèÿ: äîìà ñ êàìåííûìè ïîëàìè, ïå÷àìè äëÿ îáîãðåâà, àëòàðÿìè è æåðòâåííèêàìè íà ñêèôñêèé ìàíåð, æåðíîâà è ñòóïû äëÿ ïîìîëà çåðíà, àìôîðà ñ êîñòÿìè öåëîãî áàðàíà, ïî âñåé âèäèìîñòè, çàñîëåííîãî äâå òûñÿ÷è ëåò íàçàä. Àðõåîëîãàì åùå ïðåäñòîèò îòâåòèòü, áûëî ëè ýòî ïîñòîÿííîå ïîñåëåíèå èëè òîëüêî âðåìåííûé ïëàöäàðì äëÿ çàõâàòà Õåðñîíåñà. Â êîíöå </w:t>
      </w:r>
      <w:r w:rsidR="009114CA">
        <w:t>êîíöîâ,</w:t>
      </w:r>
      <w:r>
        <w:t xml:space="preserve"> è âçÿâøèå åå ïîä ñâîå ïîêðîâèòåëüñòâî õåðñîíåñèòû íå ñìîãëè ïðîòèâîñòîÿòü ñòåïíûì êî÷åâíèêàì; óæå âî II âåêå äî í. ý. ãîðîä ïðèøëîñü óñòóïèòü âàðâàðàì. Çàõâàò÷èêàì óäàëîñü ïðîäåðæàòüñÿ äî òîãî âðåìåíè, êîãäà ïîíòèéñêèé ïîëêîâîäåö Äèîôàíò (î êîòîðîì ìû óçíàëè áëàãîäàðÿ àðõåîëîãè÷åñêèì ðàñêîïêàì íà Õåðñîíåñå) ïîìîã õåðñîíåñèòàì íåíàäîëãî îòâîåâàòü ñâîþ áûâøóþ ïðîâèíöèþ. Ïîñëàííûé Åâïàòîðîì ïîëêîâîäåö è ãåðîé äåìîêðàòè÷åñêîé ðåñïóáëèêè, âåðîÿòíî, äóìàë, ÷òî åãî ïîäâèã è æåðòâû, ïðèíåñåííûå íà àëòàðü ñâîáîäû ïîíòèéñêèìè âîèíàìè, ïîìîãóò Êåðêèíèòèäå íàäîëãî çàáûòü î ñêèôñêîì ïðàâëåíèè. Â íà÷àëå II â. äî í. ý. âîéñêà Äèîôàíòà ïðåäïðèíÿëè íåñêîëüêî óñïåøíûõ ïîõîäîâ íà ñêèôîâ. Çèìîé 108—107 ãîäîâ äî í. ý. Äèîôàíò ðàçáèë àðìèþ ñêèôñêîãî öàðÿ Ïàëàêà è çàêðåïèëñÿ â Ñåâåðî-Çàïàäíîì Êðûìó. Òîãäà-òî è áûëà ïîñòðîåíà êðåïîñòü, íàçâàííàÿ â ÷åñòü ïîíòèéñêîãî öàðÿ Åâïàòîðîì. Îíà ðàñïîëàãàëàñü âáëèçè íûíåøíåé Åâïàòîðèè.</w:t>
      </w:r>
    </w:p>
    <w:p w:rsidR="00C4075C" w:rsidRDefault="00C4075C" w:rsidP="00255A7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Äðåâíåãðå÷åñêèé ôèëîñîô è èñòîðèê Ñòðàáîí</w:t>
      </w:r>
      <w:r>
        <w:rPr>
          <w:rStyle w:val="a7"/>
          <w:sz w:val="28"/>
        </w:rPr>
        <w:footnoteReference w:id="8"/>
      </w:r>
      <w:r>
        <w:rPr>
          <w:sz w:val="28"/>
        </w:rPr>
        <w:t xml:space="preserve"> (63 ãîä äî í. ý. — 20 ãîä í. ý.) íàçûâàåò ñáîðíûé ïóíêò Äèîôàíòà Åâïàòîðîì. Òî÷íîå ìåñòîïîëîæåíèå ýòîé êðåïîñòè äî ñèõ ïîð íå óñòàíîâëåíî. Èç ñîõðàíèâøèõñÿ äîêóìåíòîâ ÿñíî, ÷òî óêðåïëåíèå ñëóæèëî Äèîôàíòó ùèòîì äëÿ Õåðñîíåñà è ëàãåðåì äëÿ ïîõîäîâ â ãëóáü Ñêèôèè. Îòñþäà ïðåäïîëîæåíèå, ÷òî ñòîÿë Åâïàòîð íà áåðåãó çàëèâà, íåäàëåêî îò ãëàâíîãî ãðå÷åñêîãî ïîëèñà. Ó íåêîòîðûõ äðåâíèõ ãåîãðàôîâ ïðè îïèñàíèè îäíîãî è òîãî æå ìåñòà óïîìèíàåòñÿ òî Åâïàòîð, òî — ïî ñòàðîé ïàìÿòè — Êåðêèíèòèäà. Îäíàêî â îôèöèàëüíûõ äîêóìåíòàõ Ìèòðèäàòà, à çàòåì ðèìëÿí ôèãóðèðóåò òîëüêî Åâïàòîð. </w:t>
      </w:r>
    </w:p>
    <w:p w:rsidR="00C4075C" w:rsidRDefault="00C4075C" w:rsidP="00255A7A">
      <w:pPr>
        <w:spacing w:line="360" w:lineRule="auto"/>
        <w:ind w:firstLine="737"/>
        <w:jc w:val="both"/>
        <w:rPr>
          <w:sz w:val="28"/>
        </w:rPr>
      </w:pPr>
      <w:r>
        <w:rPr>
          <w:rFonts w:ascii="Times New Roman" w:hAnsi="Times New Roman"/>
          <w:sz w:val="28"/>
        </w:rPr>
        <w:t>В</w:t>
      </w:r>
      <w:r w:rsidR="00F95F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âåêàõ í. ý. íà êðûìñêèõ áåðåãàõ õîçÿéíè÷àëè ðèìëÿíå. Ïðèçâàííûå ãðàæäàíàìè Õåðñîíåñà äëÿ çàùèòû îò ñâèðåïûõ êî÷åâíèêîâ îíè ðàñïîëîæèëèñü íå òîëüêî íà Ãåðàêëèéññêîì ïîëóîñòðîâå, íî è â åãî îêðåñòíîñòÿõ. Äî ñèõ ïîð ïðè çåìëÿíûõ ðàáîòàõ</w:t>
      </w:r>
      <w:r w:rsidR="00F95FC2">
        <w:rPr>
          <w:sz w:val="28"/>
        </w:rPr>
        <w:t xml:space="preserve"> </w:t>
      </w:r>
      <w:r>
        <w:rPr>
          <w:sz w:val="28"/>
        </w:rPr>
        <w:t>ïðè Åâïàòîðèè íàõîäÿò ìîíåòû ðèìñêîé ÷åêàíêè. Â III âåêå í. ý. â Òàâðèäó âòîðãàþòñÿ ãîòû, à ñòîëåòèå ñïóñòÿ ïîë÷èùà ãóííîâ. Ýòè äèêèå îðäû êî÷åâíèêîâ âñå ñìåòàëè íà ñâî¸ì ïóòè. Îíè ðàçðóøàëè ñòåïíûå ïîñåëåíèÿ ãðåêîâ,</w:t>
      </w:r>
      <w:r w:rsidR="00F95FC2">
        <w:rPr>
          <w:sz w:val="28"/>
        </w:rPr>
        <w:t xml:space="preserve"> </w:t>
      </w:r>
      <w:r>
        <w:rPr>
          <w:sz w:val="28"/>
        </w:rPr>
        <w:t>íî ãîðîäà âîçðîæäàëèñü èç ïåïëà.</w:t>
      </w:r>
    </w:p>
    <w:p w:rsidR="00C4075C" w:rsidRDefault="00C4075C" w:rsidP="00255A7A">
      <w:pPr>
        <w:pStyle w:val="31"/>
        <w:ind w:firstLine="737"/>
      </w:pPr>
      <w:r>
        <w:t>Ñóäÿ ïî íàõîäêàì êåðàìèêè âî âðåìÿ ðàñêîïîê ãîðîäèùà è äíîóãëóáèòåëüíûõ ðàáîò â àêâàòîðèè Åâïàòîðèéñêîãî ïîðòà, ãàâàíü ïðèíèìàëà òîðãîâûå êîðàáëè áåñïðåðûâíî ñ àíòè÷íîãî âðåìåíè äî ïîçäíåãî ñðåäíåâåêîâüÿ. Àðõåîëîãè íàõîäèëè ôðàãìåíòû àìôîð ñ çîíàëüíûì ðèôëåíèåì (VIII—1Õ âåêà), îáëîìêè âûñîêîãîðëîãî êóâøèíà (IX—X âåêà), ÷åðåïêè ãëàçóðîâàííûõ ÷àø (XIII âåê).</w:t>
      </w:r>
    </w:p>
    <w:p w:rsidR="00C4075C" w:rsidRDefault="00C4075C" w:rsidP="00255A7A">
      <w:pPr>
        <w:pStyle w:val="31"/>
        <w:ind w:firstLine="737"/>
      </w:pPr>
      <w:r>
        <w:t>Ïî÷åìó æå íå ñîõðàíèëèñü ñòåíû çäàíèé, õðàìîâ? Äåëî â òîì, ÷òî òåððèòîðèÿ ãîðîäèùà äëèòåëüíîå âðåìÿ èñïîëüçîâàëàñü æèòåëÿìè ñíà÷àëà Ã¸çë¸âà, à çàòåì è Åâïàòîðèè â êà÷åñòâå ñâîåîáðàçíîé «êàìåíîëîìíè». Ãîðîæàíå ãîä çà ãîäîì, ñëîé çà ñëîåì ðàçáèðàëè âèäèìûå íà ïîâåðõíîñòè îñòàòêè ñòðîåíèé, ÷òîáû ñëîæèòü èç íèõ ñâîè, íîâûå. Â êîíöå XIX — íà÷àëå XX âåêîâ âåðõíèå ñëîè áûëè îêîí÷àòåëüíî íèâåëèðîâàíû — òàê íàâñåãäà èñ÷åçëè ïîñëåäíèå íåìûå ñâèäåòåëè íåñïîêîéíîé, áóðíîé èñòîðèè äðåâíåãî ãîðîäà.</w:t>
      </w:r>
    </w:p>
    <w:p w:rsidR="00C4075C" w:rsidRDefault="00C4075C" w:rsidP="00255A7A">
      <w:pPr>
        <w:pStyle w:val="31"/>
        <w:ind w:firstLine="737"/>
      </w:pPr>
      <w:r>
        <w:t>Î ñóùåñòâîâàíèè íà ìåñòå Êåðêèíèòèäû ñðåäíåâåêîâîãî ïîðòà óêàçûâàåò ñâèäåòåëüñòâî àðàáñêîãî ïèñàòåëÿ X âåêà Èáí-Ðîñòå. Îí óïîìèíàåò î ðàñïîëîæåíèè çäåñü «ðóìñêîé (òî åñòü âèçàíòèéñêîé) ïðèñòàíè Êàðõ» (ïåðåèíà÷åííîå «Êåðêèíèòèäà»).</w:t>
      </w:r>
      <w:r>
        <w:rPr>
          <w:rStyle w:val="a7"/>
        </w:rPr>
        <w:footnoteReference w:id="9"/>
      </w:r>
    </w:p>
    <w:p w:rsidR="00C4075C" w:rsidRDefault="00C4075C" w:rsidP="00255A7A">
      <w:pPr>
        <w:pStyle w:val="31"/>
        <w:ind w:firstLine="737"/>
      </w:pPr>
      <w:r>
        <w:t>Êòî æå ñåëèëñÿ â òå íåñïîêîéíûå âåêà â ðàéîíå Åâïàòîðèè? Âèçàíòèéñêèé èìïåðàòîð Êîíñòàíòèí Áàãðÿíîðîäíûé (X âåê) çàïèñàë: «Îò ðåêè Äíåïðà äî Õåðñîíåñà 300 ìèëü, à ïîñåðåäèíå åñòü îçåðà è ëèìàíû, â êîòîðûõ õåðñîíåñèòû äîáûâàþò ñîëü». Òîãäà, êàê èçâåñòíî, åùå íå èçîáðåëè õîëîäèëüíèêîâ. Ïîýòîìó ñîëü áûëà æèçíåííî íåîáõîäèìûì, à ïîòîìó è âåñüìà õîäîâûì òîâàðîì: áåç íåå íåëüçÿ áûëî çàãîòàâëèâàòü ðûáó è ìÿñî. Âðÿä ëè ïîëó÷àåìóþ áëèç Åâïàòîðèè ñîëü âåçëè â Õåðñîíåñ; ñêîðåå âñåãî, Êåðêèíèòèäñêèé ïîðò áûë îòñòðîåí è ôóíêöèîíèðîâàë êàê ÷àñòü Õåðñîíåññêîé õîðû. Íå ïîòîìó ëè Êèåâñêîìó êíÿçþ Âëàäèìèðó ïðèøëîñü òàê äîëãî îñàæäàòü Êîðñóíü (Õåðñîíåñ), ÷òî ïðîäîâîëüñòâèå îñàæäåííûì äîñòàâëÿëè èç ïîñåëåíèÿ â ðàéîíå íûíåøíåé Åâïàòîðèè?</w:t>
      </w:r>
      <w:r>
        <w:rPr>
          <w:rStyle w:val="a7"/>
        </w:rPr>
        <w:footnoteReference w:id="10"/>
      </w:r>
    </w:p>
    <w:p w:rsidR="00C4075C" w:rsidRDefault="00C4075C" w:rsidP="00255A7A">
      <w:pPr>
        <w:pStyle w:val="31"/>
        <w:ind w:firstLine="737"/>
      </w:pPr>
      <w:r>
        <w:t>Î ñóùåñòâîâàíèè ñðåäíåâåêîâîãî ïîñåëåíèÿ íà ìåñòå Êåðêèíèòèäû ðàññêàçûâàþò è ñðåäíåâåêîâûå ëîöèè ×åðíîãî ìîðÿ XI-XV âåêîâ, òàê íàçûâàåìûå ïîðòîëàíû.</w:t>
      </w:r>
    </w:p>
    <w:p w:rsidR="00C4075C" w:rsidRDefault="00C4075C" w:rsidP="00255A7A">
      <w:pPr>
        <w:pStyle w:val="31"/>
        <w:ind w:firstLine="737"/>
      </w:pPr>
      <w:r>
        <w:t>Â ïîðòîëàíå 1318 ãîäà èçâåñòíîãî ãåíóýçñêîãî êàðòîãðàôà Ïüåòðî Âåñêîíòå ðàéîí ñîâðåìåííîé Åâïàòîðèè íîñèò íàçâàíèå Sà1</w:t>
      </w:r>
      <w:r>
        <w:rPr>
          <w:rFonts w:ascii="Times New Roman" w:hAnsi="Times New Roman"/>
          <w:lang w:val="en-US"/>
        </w:rPr>
        <w:t>i</w:t>
      </w:r>
      <w:r>
        <w:t>nå då Ñ</w:t>
      </w:r>
      <w:r>
        <w:rPr>
          <w:rFonts w:ascii="Times New Roman" w:hAnsi="Times New Roman"/>
          <w:lang w:val="en-US"/>
        </w:rPr>
        <w:t>richiniri</w:t>
      </w:r>
      <w:r>
        <w:t>, ïðàâäà, íà êàðòå 1367 ãîäà âåíåöèàíöåâ Ôðàí÷åñêî è Äîìèíèêî Ïèöèãàíè çàôèêñèðîâàíî íåñêîëüêî èíîå íàçâàíèå — C</w:t>
      </w:r>
      <w:r>
        <w:rPr>
          <w:rFonts w:ascii="Times New Roman" w:hAnsi="Times New Roman"/>
          <w:lang w:val="en-US"/>
        </w:rPr>
        <w:t>rirenicihi</w:t>
      </w:r>
      <w:r>
        <w:t>. Îäíàêî â îáîèõ ñëó÷àÿõ, íåñìîòðÿ íà èñêàæåíèÿ, ÿâñòâåííî çâó÷èò çíàêîìîå íàì èìÿ — Êåðêèíèòèäà. Îíî ñëûøèòñÿ åùå îò÷åòëèâåå â íàçâàíèè Ñ</w:t>
      </w:r>
      <w:r>
        <w:rPr>
          <w:rFonts w:ascii="Times New Roman" w:hAnsi="Times New Roman"/>
          <w:lang w:val="en-US"/>
        </w:rPr>
        <w:t>rirechiniti</w:t>
      </w:r>
      <w:r>
        <w:t xml:space="preserve"> êîòîðîå äîíåñëà êàðòà ×åðíîãî ìîðÿ 1351 ãîäà, èçãîòîâëåííàÿ àíîíèìíûì àâòîðîì èòàëüÿíñêîé êàðòîãðàôè÷åñêîé øêîëû.</w:t>
      </w:r>
      <w:r>
        <w:rPr>
          <w:rStyle w:val="a7"/>
        </w:rPr>
        <w:footnoteReference w:id="11"/>
      </w:r>
    </w:p>
    <w:p w:rsidR="00C4075C" w:rsidRDefault="00C4075C" w:rsidP="00255A7A">
      <w:pPr>
        <w:pStyle w:val="31"/>
        <w:ind w:firstLine="737"/>
      </w:pPr>
      <w:r>
        <w:t xml:space="preserve">Íà ìîðñêèõ êàðòàõ XI—XV âåêîâ äîâîëüíî ÷àñòî âñòðå÷àåòñÿ ñëîâî </w:t>
      </w:r>
      <w:r>
        <w:rPr>
          <w:rFonts w:ascii="Times New Roman" w:hAnsi="Times New Roman"/>
          <w:lang w:val="en-US"/>
        </w:rPr>
        <w:t>Salin</w:t>
      </w:r>
      <w:r>
        <w:t>å. Ê ïðèìåðó, íà ïîðòîëàíå Áåíèíêàçû 1474 ãîäà ýòèì òîïîíèìîì îòìå÷åíî ñðàçó íåñêîëüêî ïóíêòîâ ñåâåðíîãî ïîáåðåæüÿ ×åðíîãî ìîðÿ, íà çíà÷èòåëüíîì ïðîñòðàíñòâå îò Äóíàÿ è äî Êàëàìèíû (íûíåøíåãî Èíêåðìàíà).</w:t>
      </w:r>
    </w:p>
    <w:p w:rsidR="00C4075C" w:rsidRDefault="00C4075C" w:rsidP="00255A7A">
      <w:pPr>
        <w:pStyle w:val="31"/>
        <w:ind w:firstLine="737"/>
      </w:pPr>
      <w:r>
        <w:t>Òàêîå íàçâàíèå èìååòñÿ íà êàðòå è â ðàéîíå Åâïàòîðèè. Áîëåå òîãî, íà áîëüøèíñòâå èçâåñòíûõ êàðò ñðåäíåâåêîâüÿ îíî ïîìåùåíî â ñåâåðíîé ÷àñòè Êàëàìèòñêîãî çàëèâà — êàê ðàç íà òîì ìåñòå, êîòîðîå ñîîòâåòñòâóåò ñîâðåìåííîìó Ñàñûê-Ñèâàøñêîìó îçåðó â îêðåñòíîñòÿõ Åâïàòîðèè! Íàçâàíèå ÿâíî ñâÿçàíî ñ õîçÿéñòâåííîé äåÿòåëüíîñòüþ è ïåðåâîäèòñÿ êàê «ñîëü», «ñîëåäîáû÷à».</w:t>
      </w:r>
    </w:p>
    <w:p w:rsidR="00C4075C" w:rsidRDefault="00C4075C" w:rsidP="00255A7A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Ëîêàëèçàöèÿ íàçâàíèÿ </w:t>
      </w:r>
      <w:r>
        <w:rPr>
          <w:rFonts w:ascii="Times New Roman" w:hAnsi="Times New Roman"/>
          <w:sz w:val="28"/>
          <w:lang w:val="en-US"/>
        </w:rPr>
        <w:t>Salin</w:t>
      </w:r>
      <w:r>
        <w:rPr>
          <w:sz w:val="28"/>
        </w:rPr>
        <w:t>å íà ïîðòîëàíàõ ñîâïàäàåò ñ èíôîðìàöèåé àíòè÷íûõ è ðàííåñðåäíåâåêîâûõ ïèñüìåííûõ èñòî÷íèêîâ î ñîëåäîáû÷å íà ñåâåðî-çàïàäíîì ïîáåðåæüå Êðûìà.</w:t>
      </w:r>
    </w:p>
    <w:p w:rsidR="00C4075C" w:rsidRDefault="00C4075C" w:rsidP="00255A7A">
      <w:pPr>
        <w:pStyle w:val="31"/>
        <w:ind w:firstLine="737"/>
      </w:pPr>
      <w:r>
        <w:t>Âïîëíå âîçìîæíî, ÷òî â àðõèâàõ Ãåíóè õðàíÿòñÿ äî ñèõ ïîð íå îïóáëèêîâàííûå äîêóìåíòû î çàáûòîé êîëîíèè íà áåðåãó äàëåêîãî ÷åðíîìîðñêîãî çàëèâà.</w:t>
      </w:r>
      <w:r w:rsidR="00F95FC2">
        <w:t xml:space="preserve"> </w:t>
      </w:r>
      <w:r>
        <w:t>Íî ïîêà ñîáûòèÿ íà òåððèòîðèè ãîðîäà â îòðåçîê âðåìåíè, èìåíóåìûé ðàííèì ñðåäíåâåêîâüåì, îñòàþòñÿ, ê ñîæàëåíèþ, ìàëîèçó÷åííûìè.</w:t>
      </w:r>
    </w:p>
    <w:p w:rsidR="00C4075C" w:rsidRDefault="00C4075C" w:rsidP="00255A7A">
      <w:pPr>
        <w:pStyle w:val="31"/>
        <w:ind w:firstLine="737"/>
      </w:pPr>
      <w:r>
        <w:t>Êî÷åâíèêè-òàòàðû, ïðèøåäøèå íà Êðûìñêèé ïîëóîñòðîâ â 1223 ãîäó, äåðæàëèñü âäàëè îò ìîðñêèõ áåðåãîâ, íåäîëþáëèâàÿ è äàæå îïàñàÿñü èõ. Ñòîëèöó âîçíèêøåãî ñî âðåìåíåì ãîñóäàðñòâà îíè ïîñòðîèëè â Ïðåäãîðüå.</w:t>
      </w:r>
    </w:p>
    <w:p w:rsidR="00C4075C" w:rsidRDefault="00C4075C" w:rsidP="00255A7A">
      <w:pPr>
        <w:pStyle w:val="1"/>
        <w:spacing w:before="0" w:after="0" w:line="360" w:lineRule="auto"/>
        <w:ind w:firstLine="737"/>
        <w:rPr>
          <w:lang w:val="ru-RU"/>
        </w:rPr>
      </w:pPr>
      <w:r>
        <w:br w:type="page"/>
      </w:r>
      <w:bookmarkStart w:id="4" w:name="_Toc103149423"/>
      <w:r>
        <w:t>Глава 4</w:t>
      </w:r>
      <w:r>
        <w:rPr>
          <w:lang w:val="ru-RU"/>
        </w:rPr>
        <w:t xml:space="preserve"> Под властью султана</w:t>
      </w:r>
      <w:bookmarkEnd w:id="4"/>
    </w:p>
    <w:p w:rsidR="00F95FC2" w:rsidRPr="006B35E5" w:rsidRDefault="00F95FC2" w:rsidP="00255A7A">
      <w:pPr>
        <w:pStyle w:val="31"/>
        <w:ind w:firstLine="737"/>
        <w:rPr>
          <w:rFonts w:ascii="Calibri" w:hAnsi="Calibri"/>
        </w:rPr>
      </w:pPr>
    </w:p>
    <w:p w:rsidR="00C4075C" w:rsidRDefault="00C4075C" w:rsidP="00255A7A">
      <w:pPr>
        <w:pStyle w:val="31"/>
        <w:ind w:firstLine="737"/>
      </w:pPr>
      <w:r>
        <w:t>Äåíü è íî÷ü ãîíèò âåòåð ïî ñòåïíûì è ïóñòûííûì ïðîñòîðàì ñóõèå æåëòûå øàðû ïåðåêàòè-ïîëÿ. Äåíü è íî÷ü ïåðåñûïàåò îí ïåñ÷èíêè, ïåðåìåùàåò áàðõàíû. Òàê æå ðàçìåðåííî äâèãàëèñü ïî òóðêìåíñêèì ñòåïÿì òàáóíû è êèáèòêè êî÷åâíèêîâ èç ïëåìåíè èç êàéû. ×òî çàñòàâèëî èõ ïîêèíóòü ïðèâû÷íûå ïàñòáèùà è îòïðàâèòüñÿ íà çàïàä, òåïåðü íå ñêàæåò íèêòî. Èçâåñòíî òîëüêî, ÷òî â</w:t>
      </w:r>
      <w:r w:rsidR="00F95FC2">
        <w:t xml:space="preserve"> </w:t>
      </w:r>
      <w:r>
        <w:t>ïåðâîé ïîëîâèíå XIII âåêà îíè îêàçàëèñü óæå â Ìàëîé</w:t>
      </w:r>
      <w:r w:rsidR="00F95FC2">
        <w:t xml:space="preserve"> </w:t>
      </w:r>
      <w:r>
        <w:t>Àçèè, ÷òî çäåñü ïðåäâîäèòåëü èõ Ýðòîãðóë ïîëó÷èë îò ñåëüäæóêñêîãî ñóëòàíà â êà÷åñòâå óäåëà ïóñòóþùèå çåìëè.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Восточное предание гласит: однажды привиделся Эртогрулу во сне пророк и предсказал его потомкам несметные богатства и славу, власть над миром и величие «из поколения в поколение». Пророчество сбылось, и сын вождя-кочевника Осман в 1299 году стал султаном, а внук завоевал всю северо-западную часть Малой Азии,</w:t>
      </w:r>
      <w:r w:rsidR="00F95F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дошёл до берегов Мраморного и Черного морей, захватил земли, прилегающие к проливу Дарданеллы. В XIV—XVI веках под власть </w:t>
      </w:r>
      <w:r>
        <w:rPr>
          <w:rFonts w:ascii="Times New Roman" w:hAnsi="Times New Roman"/>
          <w:spacing w:val="-2"/>
          <w:sz w:val="28"/>
          <w:szCs w:val="19"/>
        </w:rPr>
        <w:t xml:space="preserve">османских султанов попало множество стран и народов. В Европе </w:t>
      </w:r>
      <w:r>
        <w:rPr>
          <w:rFonts w:ascii="Times New Roman" w:hAnsi="Times New Roman"/>
          <w:sz w:val="28"/>
          <w:szCs w:val="19"/>
        </w:rPr>
        <w:t xml:space="preserve">турки (так называлось основное население империи) хозяйничали </w:t>
      </w:r>
      <w:r>
        <w:rPr>
          <w:rFonts w:ascii="Times New Roman" w:hAnsi="Times New Roman"/>
          <w:spacing w:val="-2"/>
          <w:sz w:val="28"/>
          <w:szCs w:val="19"/>
        </w:rPr>
        <w:t xml:space="preserve">на всем Балканском полуострове, на берегах Дуная и Черного моря. </w:t>
      </w:r>
      <w:r>
        <w:rPr>
          <w:rFonts w:ascii="Times New Roman" w:hAnsi="Times New Roman"/>
          <w:sz w:val="28"/>
          <w:szCs w:val="19"/>
        </w:rPr>
        <w:t xml:space="preserve">В Азии им принадлежали Сирия, Палестина, Ирак, Иран, Йемен, в </w:t>
      </w:r>
      <w:r>
        <w:rPr>
          <w:rFonts w:ascii="Times New Roman" w:hAnsi="Times New Roman"/>
          <w:spacing w:val="-4"/>
          <w:sz w:val="28"/>
          <w:szCs w:val="19"/>
        </w:rPr>
        <w:t>Африке они владели Египтом, Триполи, Тунисом, побережьем Крас</w:t>
      </w:r>
      <w:r>
        <w:rPr>
          <w:rFonts w:ascii="Times New Roman" w:hAnsi="Times New Roman"/>
          <w:spacing w:val="-4"/>
          <w:sz w:val="28"/>
          <w:szCs w:val="19"/>
        </w:rPr>
        <w:softHyphen/>
      </w:r>
      <w:r>
        <w:rPr>
          <w:rFonts w:ascii="Times New Roman" w:hAnsi="Times New Roman"/>
          <w:sz w:val="28"/>
          <w:szCs w:val="19"/>
        </w:rPr>
        <w:t xml:space="preserve">ного моря. В 1475 году турецкий флот подошел к Крымскому </w:t>
      </w:r>
      <w:r>
        <w:rPr>
          <w:rFonts w:ascii="Times New Roman" w:hAnsi="Times New Roman"/>
          <w:spacing w:val="-1"/>
          <w:sz w:val="28"/>
          <w:szCs w:val="19"/>
        </w:rPr>
        <w:t>полуострову. Пали генуэзские города-крепости Кафа, Сурож, Горзувиты, Чембало. По всему побережью разместились турецкие гар</w:t>
      </w:r>
      <w:r>
        <w:rPr>
          <w:rFonts w:ascii="Times New Roman" w:hAnsi="Times New Roman"/>
          <w:spacing w:val="-1"/>
          <w:sz w:val="28"/>
          <w:szCs w:val="19"/>
        </w:rPr>
        <w:softHyphen/>
      </w:r>
      <w:r>
        <w:rPr>
          <w:rFonts w:ascii="Times New Roman" w:hAnsi="Times New Roman"/>
          <w:spacing w:val="-2"/>
          <w:sz w:val="28"/>
          <w:szCs w:val="19"/>
        </w:rPr>
        <w:t xml:space="preserve">низоны, и крымские ханы стали покорными вассалами турецкого </w:t>
      </w:r>
      <w:r>
        <w:rPr>
          <w:rFonts w:ascii="Times New Roman" w:hAnsi="Times New Roman"/>
          <w:sz w:val="28"/>
          <w:szCs w:val="19"/>
        </w:rPr>
        <w:t xml:space="preserve">султана. Отныне их назначали и свергали в Стамбуле, а в Гёзлёве, в самой большой крымской мечети Джума-Джами, каждый вновь </w:t>
      </w:r>
      <w:r>
        <w:rPr>
          <w:rFonts w:ascii="Times New Roman" w:hAnsi="Times New Roman"/>
          <w:spacing w:val="-5"/>
          <w:sz w:val="28"/>
          <w:szCs w:val="19"/>
        </w:rPr>
        <w:t xml:space="preserve">назначенный хан обнародовал султанский ферман (письменный указ) </w:t>
      </w:r>
      <w:r>
        <w:rPr>
          <w:rFonts w:ascii="Times New Roman" w:hAnsi="Times New Roman"/>
          <w:spacing w:val="1"/>
          <w:sz w:val="28"/>
          <w:szCs w:val="19"/>
        </w:rPr>
        <w:t>и расписывался в специальном акте.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  <w:szCs w:val="19"/>
        </w:rPr>
        <w:t xml:space="preserve">Существует несколько версий, объясняющих название города. Турецкому путешественнику Э. Челеби, побывавшему в Гёзлёве в </w:t>
      </w:r>
      <w:r>
        <w:rPr>
          <w:rFonts w:ascii="Times New Roman" w:hAnsi="Times New Roman"/>
          <w:spacing w:val="6"/>
          <w:sz w:val="28"/>
          <w:szCs w:val="19"/>
        </w:rPr>
        <w:t xml:space="preserve">1666 году, должно быть, рассказали такую легенду: «...На этот </w:t>
      </w:r>
      <w:r>
        <w:rPr>
          <w:rFonts w:ascii="Times New Roman" w:hAnsi="Times New Roman"/>
          <w:spacing w:val="3"/>
          <w:sz w:val="28"/>
          <w:szCs w:val="19"/>
        </w:rPr>
        <w:t xml:space="preserve">морской берег приехал человек из татар Тохтамыш Герай-хана и </w:t>
      </w:r>
      <w:r>
        <w:rPr>
          <w:rFonts w:ascii="Times New Roman" w:hAnsi="Times New Roman"/>
          <w:spacing w:val="1"/>
          <w:sz w:val="28"/>
          <w:szCs w:val="19"/>
        </w:rPr>
        <w:t xml:space="preserve">построил вместо кибитки дом с отверстием для света наверху, как </w:t>
      </w:r>
      <w:r>
        <w:rPr>
          <w:rFonts w:ascii="Times New Roman" w:hAnsi="Times New Roman"/>
          <w:sz w:val="28"/>
          <w:szCs w:val="19"/>
        </w:rPr>
        <w:t xml:space="preserve">в кибитке. Благодаря хорошему свежему воздуху род хозяина дома </w:t>
      </w:r>
      <w:r>
        <w:rPr>
          <w:rFonts w:ascii="Times New Roman" w:hAnsi="Times New Roman"/>
          <w:spacing w:val="5"/>
          <w:sz w:val="28"/>
          <w:szCs w:val="19"/>
        </w:rPr>
        <w:t xml:space="preserve">размножился, было построено множество домов «с глазами», и </w:t>
      </w:r>
      <w:r>
        <w:rPr>
          <w:rFonts w:ascii="Times New Roman" w:hAnsi="Times New Roman"/>
          <w:spacing w:val="6"/>
          <w:sz w:val="28"/>
          <w:szCs w:val="19"/>
        </w:rPr>
        <w:t xml:space="preserve">появилась деревня огромных размеров, а назвали ее Гезлю-Эв. </w:t>
      </w:r>
      <w:r>
        <w:rPr>
          <w:rFonts w:ascii="Times New Roman" w:hAnsi="Times New Roman"/>
          <w:spacing w:val="3"/>
          <w:sz w:val="28"/>
          <w:szCs w:val="19"/>
        </w:rPr>
        <w:t xml:space="preserve">Из-за домов «с глазами» она стала довольно известной, и теперь </w:t>
      </w:r>
      <w:r>
        <w:rPr>
          <w:rFonts w:ascii="Times New Roman" w:hAnsi="Times New Roman"/>
          <w:sz w:val="28"/>
          <w:szCs w:val="19"/>
        </w:rPr>
        <w:t>ее называют Гёзлёв»</w:t>
      </w:r>
      <w:r>
        <w:rPr>
          <w:rStyle w:val="a7"/>
          <w:rFonts w:ascii="Times New Roman" w:hAnsi="Times New Roman"/>
          <w:sz w:val="28"/>
          <w:szCs w:val="19"/>
        </w:rPr>
        <w:footnoteReference w:id="12"/>
      </w:r>
      <w:r>
        <w:rPr>
          <w:rFonts w:ascii="Times New Roman" w:hAnsi="Times New Roman"/>
          <w:sz w:val="28"/>
          <w:szCs w:val="19"/>
        </w:rPr>
        <w:t>. А может быть, потому эту местность называ</w:t>
      </w:r>
      <w:r>
        <w:rPr>
          <w:rFonts w:ascii="Times New Roman" w:hAnsi="Times New Roman"/>
          <w:sz w:val="28"/>
          <w:szCs w:val="19"/>
        </w:rPr>
        <w:softHyphen/>
      </w:r>
      <w:r>
        <w:rPr>
          <w:rFonts w:ascii="Times New Roman" w:hAnsi="Times New Roman"/>
          <w:spacing w:val="1"/>
          <w:sz w:val="28"/>
          <w:szCs w:val="19"/>
        </w:rPr>
        <w:t xml:space="preserve">ли «сто глаз», что вечерами в домах зажигалось множество огней, </w:t>
      </w:r>
      <w:r>
        <w:rPr>
          <w:rFonts w:ascii="Times New Roman" w:hAnsi="Times New Roman"/>
          <w:spacing w:val="9"/>
          <w:sz w:val="28"/>
          <w:szCs w:val="19"/>
        </w:rPr>
        <w:t xml:space="preserve">так что видны они были и задержавшемуся в море рыбаку, и </w:t>
      </w:r>
      <w:r>
        <w:rPr>
          <w:rFonts w:ascii="Times New Roman" w:hAnsi="Times New Roman"/>
          <w:spacing w:val="5"/>
          <w:sz w:val="28"/>
          <w:szCs w:val="19"/>
        </w:rPr>
        <w:t>ночующему в степи путнику. В названии мог заключаться доб</w:t>
      </w:r>
      <w:r>
        <w:rPr>
          <w:rFonts w:ascii="Times New Roman" w:hAnsi="Times New Roman"/>
          <w:spacing w:val="5"/>
          <w:sz w:val="28"/>
          <w:szCs w:val="19"/>
        </w:rPr>
        <w:softHyphen/>
      </w:r>
      <w:r>
        <w:rPr>
          <w:rFonts w:ascii="Times New Roman" w:hAnsi="Times New Roman"/>
          <w:spacing w:val="-1"/>
          <w:sz w:val="28"/>
          <w:szCs w:val="19"/>
        </w:rPr>
        <w:t xml:space="preserve">рый совет мореплавателям: «Смотри, целься, направляй корабль на </w:t>
      </w:r>
      <w:r>
        <w:rPr>
          <w:rFonts w:ascii="Times New Roman" w:hAnsi="Times New Roman"/>
          <w:spacing w:val="12"/>
          <w:sz w:val="28"/>
          <w:szCs w:val="19"/>
        </w:rPr>
        <w:t xml:space="preserve">здание!» (версия В. Х- Кондаракн). Академик П. С. Паллас </w:t>
      </w:r>
      <w:r>
        <w:rPr>
          <w:rFonts w:ascii="Times New Roman" w:hAnsi="Times New Roman"/>
          <w:sz w:val="28"/>
          <w:szCs w:val="19"/>
        </w:rPr>
        <w:t xml:space="preserve">считал, что название города, это загадочное сочетание слов «глаз» </w:t>
      </w:r>
      <w:r>
        <w:rPr>
          <w:rFonts w:ascii="Times New Roman" w:hAnsi="Times New Roman"/>
          <w:spacing w:val="3"/>
          <w:sz w:val="28"/>
          <w:szCs w:val="19"/>
        </w:rPr>
        <w:t xml:space="preserve">и «дом», должно было означать «наблюдательный пост». Гёзлёв </w:t>
      </w:r>
      <w:r>
        <w:rPr>
          <w:rFonts w:ascii="Times New Roman" w:hAnsi="Times New Roman"/>
          <w:spacing w:val="4"/>
          <w:sz w:val="28"/>
          <w:szCs w:val="19"/>
        </w:rPr>
        <w:t>и был для Турции таким дозорным пунктом, с которого в Стам</w:t>
      </w:r>
      <w:r>
        <w:rPr>
          <w:rFonts w:ascii="Times New Roman" w:hAnsi="Times New Roman"/>
          <w:spacing w:val="4"/>
          <w:sz w:val="28"/>
          <w:szCs w:val="19"/>
        </w:rPr>
        <w:softHyphen/>
      </w:r>
      <w:r>
        <w:rPr>
          <w:rFonts w:ascii="Times New Roman" w:hAnsi="Times New Roman"/>
          <w:spacing w:val="3"/>
          <w:sz w:val="28"/>
          <w:szCs w:val="19"/>
        </w:rPr>
        <w:t>буле зорко следили за крымскими ханами.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  <w:szCs w:val="19"/>
        </w:rPr>
        <w:t xml:space="preserve">В центре города стояла обнесенная стеной крепость с воротами, </w:t>
      </w:r>
      <w:r>
        <w:rPr>
          <w:rFonts w:ascii="Times New Roman" w:hAnsi="Times New Roman"/>
          <w:spacing w:val="-2"/>
          <w:sz w:val="28"/>
          <w:szCs w:val="19"/>
        </w:rPr>
        <w:t>башнями, рвом, за которым находились жилые кварталы разнопле</w:t>
      </w:r>
      <w:r>
        <w:rPr>
          <w:rFonts w:ascii="Times New Roman" w:hAnsi="Times New Roman"/>
          <w:spacing w:val="-2"/>
          <w:sz w:val="28"/>
          <w:szCs w:val="19"/>
        </w:rPr>
        <w:softHyphen/>
        <w:t>менного и разноязыкого населения. Крепостная стена имела вну</w:t>
      </w:r>
      <w:r>
        <w:rPr>
          <w:rFonts w:ascii="Times New Roman" w:hAnsi="Times New Roman"/>
          <w:spacing w:val="-2"/>
          <w:sz w:val="28"/>
          <w:szCs w:val="19"/>
        </w:rPr>
        <w:softHyphen/>
      </w:r>
      <w:r>
        <w:rPr>
          <w:rFonts w:ascii="Times New Roman" w:hAnsi="Times New Roman"/>
          <w:spacing w:val="-1"/>
          <w:sz w:val="28"/>
          <w:szCs w:val="19"/>
        </w:rPr>
        <w:t xml:space="preserve">шительный вид: 6—8 метров в высоту («на два человеческих роста </w:t>
      </w:r>
      <w:r>
        <w:rPr>
          <w:rFonts w:ascii="Times New Roman" w:hAnsi="Times New Roman"/>
          <w:spacing w:val="-4"/>
          <w:sz w:val="28"/>
          <w:szCs w:val="19"/>
        </w:rPr>
        <w:t xml:space="preserve">от фундамента»), 3—5 метров в ширину, добротно сложенная из бута </w:t>
      </w:r>
      <w:r>
        <w:rPr>
          <w:rFonts w:ascii="Times New Roman" w:hAnsi="Times New Roman"/>
          <w:spacing w:val="-3"/>
          <w:sz w:val="28"/>
          <w:szCs w:val="19"/>
        </w:rPr>
        <w:t>и ракушечника, с фланкирующими выступами и ружейными амбра</w:t>
      </w:r>
      <w:r>
        <w:rPr>
          <w:rFonts w:ascii="Times New Roman" w:hAnsi="Times New Roman"/>
          <w:spacing w:val="-3"/>
          <w:sz w:val="28"/>
          <w:szCs w:val="19"/>
        </w:rPr>
        <w:softHyphen/>
      </w:r>
      <w:r>
        <w:rPr>
          <w:rFonts w:ascii="Times New Roman" w:hAnsi="Times New Roman"/>
          <w:spacing w:val="-1"/>
          <w:sz w:val="28"/>
          <w:szCs w:val="19"/>
        </w:rPr>
        <w:t xml:space="preserve">зурами-бойницами. Строили ее по указу турецкого султана много </w:t>
      </w:r>
      <w:r>
        <w:rPr>
          <w:rFonts w:ascii="Times New Roman" w:hAnsi="Times New Roman"/>
          <w:spacing w:val="-3"/>
          <w:sz w:val="28"/>
          <w:szCs w:val="19"/>
        </w:rPr>
        <w:t>лет, и не один крымский хан переселился «в вечную страну», преж</w:t>
      </w:r>
      <w:r>
        <w:rPr>
          <w:rFonts w:ascii="Times New Roman" w:hAnsi="Times New Roman"/>
          <w:spacing w:val="-3"/>
          <w:sz w:val="28"/>
          <w:szCs w:val="19"/>
        </w:rPr>
        <w:softHyphen/>
      </w:r>
      <w:r>
        <w:rPr>
          <w:rFonts w:ascii="Times New Roman" w:hAnsi="Times New Roman"/>
          <w:spacing w:val="1"/>
          <w:sz w:val="28"/>
          <w:szCs w:val="19"/>
        </w:rPr>
        <w:t>де чем возведение крепости было завершено.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pacing w:val="7"/>
          <w:sz w:val="28"/>
        </w:rPr>
      </w:pPr>
      <w:r>
        <w:rPr>
          <w:rFonts w:ascii="Times New Roman" w:hAnsi="Times New Roman"/>
          <w:spacing w:val="5"/>
          <w:sz w:val="28"/>
          <w:szCs w:val="19"/>
        </w:rPr>
        <w:t xml:space="preserve">Э. Челеби восхищенно рассказывал об этой фортеции: «Со </w:t>
      </w:r>
      <w:r>
        <w:rPr>
          <w:rFonts w:ascii="Times New Roman" w:hAnsi="Times New Roman"/>
          <w:spacing w:val="6"/>
          <w:sz w:val="28"/>
          <w:szCs w:val="19"/>
        </w:rPr>
        <w:t>всех сторон крепости высятся двадцать четыре могучих четы</w:t>
      </w:r>
      <w:r>
        <w:rPr>
          <w:rFonts w:ascii="Times New Roman" w:hAnsi="Times New Roman"/>
          <w:spacing w:val="1"/>
          <w:sz w:val="28"/>
        </w:rPr>
        <w:t>рехугольных бастиона, покрытых красно черепице, а рассто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 xml:space="preserve">яния между ними достигают ста пятидесяти аршинных шагов. </w:t>
      </w:r>
      <w:r>
        <w:rPr>
          <w:rFonts w:ascii="Times New Roman" w:hAnsi="Times New Roman"/>
          <w:spacing w:val="-2"/>
          <w:sz w:val="28"/>
        </w:rPr>
        <w:t>Эта огромная боевая крепость, в форме пятиугольника, замеча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>тельно украшенная и устроенная, сооружена из тесаного камня на равнинном морском побережье. Она имеет пять крепких, мощных новых железных ворот».</w:t>
      </w:r>
      <w:r>
        <w:rPr>
          <w:rStyle w:val="a7"/>
          <w:rFonts w:ascii="Times New Roman" w:hAnsi="Times New Roman"/>
          <w:spacing w:val="-1"/>
          <w:sz w:val="28"/>
        </w:rPr>
        <w:footnoteReference w:id="13"/>
      </w:r>
      <w:r>
        <w:rPr>
          <w:rFonts w:ascii="Times New Roman" w:hAnsi="Times New Roman"/>
          <w:spacing w:val="-1"/>
          <w:sz w:val="28"/>
        </w:rPr>
        <w:t xml:space="preserve"> Тому, кто решит обойти кре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 xml:space="preserve">постную стену по периметру, придется прошагать почти три </w:t>
      </w:r>
      <w:r>
        <w:rPr>
          <w:rFonts w:ascii="Times New Roman" w:hAnsi="Times New Roman"/>
          <w:spacing w:val="1"/>
          <w:sz w:val="28"/>
        </w:rPr>
        <w:t>километра (3400 шагов). Ворота пристани, или Портовые во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 xml:space="preserve">рота, находились близ моря, они были украшены изображением </w:t>
      </w:r>
      <w:r>
        <w:rPr>
          <w:rFonts w:ascii="Times New Roman" w:hAnsi="Times New Roman"/>
          <w:spacing w:val="-2"/>
          <w:sz w:val="28"/>
        </w:rPr>
        <w:t xml:space="preserve">человеческой головы с сильно удлиненным черепом. Рядом, на </w:t>
      </w:r>
      <w:r>
        <w:rPr>
          <w:rFonts w:ascii="Times New Roman" w:hAnsi="Times New Roman"/>
          <w:spacing w:val="-1"/>
          <w:sz w:val="28"/>
        </w:rPr>
        <w:t xml:space="preserve">таможне, «со всех приходящих судов» брали пошлину в казну </w:t>
      </w:r>
      <w:r>
        <w:rPr>
          <w:rFonts w:ascii="Times New Roman" w:hAnsi="Times New Roman"/>
          <w:sz w:val="28"/>
        </w:rPr>
        <w:t>падишаха. С запада в крепость вели Лошадиные ворота, на</w:t>
      </w:r>
      <w:r>
        <w:rPr>
          <w:rFonts w:ascii="Times New Roman" w:hAnsi="Times New Roman"/>
          <w:sz w:val="28"/>
        </w:rPr>
        <w:softHyphen/>
        <w:t xml:space="preserve">столько узкие, что даже арба не могла в них протиснуться, и </w:t>
      </w:r>
      <w:r>
        <w:rPr>
          <w:rFonts w:ascii="Times New Roman" w:hAnsi="Times New Roman"/>
          <w:spacing w:val="-1"/>
          <w:sz w:val="28"/>
        </w:rPr>
        <w:t xml:space="preserve">входили в них лишь «пешие да конные». Позднее эти ворота назовут Упорными. На север смотрели Ворота Белого муллы с </w:t>
      </w:r>
      <w:r>
        <w:rPr>
          <w:rFonts w:ascii="Times New Roman" w:hAnsi="Times New Roman"/>
          <w:sz w:val="28"/>
        </w:rPr>
        <w:t>проходом-калиткой. Над нею красовалось изображение чело</w:t>
      </w:r>
      <w:r>
        <w:rPr>
          <w:rFonts w:ascii="Times New Roman" w:hAnsi="Times New Roman"/>
          <w:sz w:val="28"/>
        </w:rPr>
        <w:softHyphen/>
        <w:t xml:space="preserve">веческого живота. «Всю воду жизни в этот город ввозят через </w:t>
      </w:r>
      <w:r>
        <w:rPr>
          <w:rFonts w:ascii="Times New Roman" w:hAnsi="Times New Roman"/>
          <w:spacing w:val="-1"/>
          <w:sz w:val="28"/>
        </w:rPr>
        <w:t>эти ворота... на больших повозках в бочках», — пишет сред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z w:val="28"/>
        </w:rPr>
        <w:t>невековый путешественник.</w:t>
      </w:r>
      <w:r>
        <w:rPr>
          <w:rStyle w:val="a7"/>
          <w:rFonts w:ascii="Times New Roman" w:hAnsi="Times New Roman"/>
          <w:sz w:val="28"/>
        </w:rPr>
        <w:footnoteReference w:id="14"/>
      </w:r>
      <w:r>
        <w:rPr>
          <w:rFonts w:ascii="Times New Roman" w:hAnsi="Times New Roman"/>
          <w:sz w:val="28"/>
        </w:rPr>
        <w:t xml:space="preserve"> Далее на восток располагались Ворота дровяного базара с башней, их украшало изображение двух грудей над маленькой калиткой. К базару, заваленному </w:t>
      </w:r>
      <w:r>
        <w:rPr>
          <w:rFonts w:ascii="Times New Roman" w:hAnsi="Times New Roman"/>
          <w:spacing w:val="-3"/>
          <w:sz w:val="28"/>
        </w:rPr>
        <w:t xml:space="preserve">дровами для топки и отменным строительным лесом, выходили </w:t>
      </w:r>
      <w:r>
        <w:rPr>
          <w:rFonts w:ascii="Times New Roman" w:hAnsi="Times New Roman"/>
          <w:spacing w:val="-2"/>
          <w:sz w:val="28"/>
        </w:rPr>
        <w:t xml:space="preserve">узкие улочки двух мусульманских, двух цыганских и большого </w:t>
      </w:r>
      <w:r>
        <w:rPr>
          <w:rFonts w:ascii="Times New Roman" w:hAnsi="Times New Roman"/>
          <w:sz w:val="28"/>
        </w:rPr>
        <w:t xml:space="preserve">армянского посадов. Последние, Земляные ворота, усиленные </w:t>
      </w:r>
      <w:r>
        <w:rPr>
          <w:rFonts w:ascii="Times New Roman" w:hAnsi="Times New Roman"/>
          <w:spacing w:val="-3"/>
          <w:sz w:val="28"/>
        </w:rPr>
        <w:t>большой башней, украшала тамга Гиреев, символ ханской влас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z w:val="28"/>
        </w:rPr>
        <w:t>ти в Крыму. По преданию, все ворота были соединены систе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 xml:space="preserve">мой подземных ходов с другими частями города, а в центре </w:t>
      </w:r>
      <w:r>
        <w:rPr>
          <w:rFonts w:ascii="Times New Roman" w:hAnsi="Times New Roman"/>
          <w:sz w:val="28"/>
        </w:rPr>
        <w:t>крепости возвышалась цитадель, выстроенная из камня. Ок</w:t>
      </w:r>
      <w:r>
        <w:rPr>
          <w:rFonts w:ascii="Times New Roman" w:hAnsi="Times New Roman"/>
          <w:sz w:val="28"/>
        </w:rPr>
        <w:softHyphen/>
        <w:t>ружность ее составляла 300 шагов. Здесь располагались скла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ды и тюрьма. Как рассказывают легенды, в трехэтажной баш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z w:val="28"/>
        </w:rPr>
        <w:t>не цитадели казнили преступников, за что и называли ее кро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7"/>
          <w:sz w:val="28"/>
        </w:rPr>
        <w:t>вавой — «Канлы-Куле».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pacing w:val="7"/>
          <w:sz w:val="28"/>
        </w:rPr>
      </w:pPr>
      <w:r>
        <w:rPr>
          <w:rFonts w:ascii="Times New Roman" w:hAnsi="Times New Roman"/>
          <w:spacing w:val="7"/>
          <w:sz w:val="28"/>
        </w:rPr>
        <w:t xml:space="preserve">В крепости постоянно находился трёхтысячный турецкий гарнизон. «Изумительные пушки, обращённые жерлами на порт», всегда были готовы к отражению набега. Комендант крепости после вечерней молитвы запирал все ворота, а по пятницам, в день рождения Пророка, украшал бойницы знамёнами. </w:t>
      </w:r>
    </w:p>
    <w:p w:rsidR="00C4075C" w:rsidRDefault="00C4075C" w:rsidP="00255A7A">
      <w:pPr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7"/>
          <w:sz w:val="28"/>
        </w:rPr>
        <w:t>Гезлёв ничем не отличался от</w:t>
      </w:r>
      <w:r w:rsidR="00F95FC2"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7"/>
          <w:sz w:val="28"/>
        </w:rPr>
        <w:t>большинства средневековых городов. Он был разделён на две части – торгово-ремесленную и жилую. Возле восточных ворот, в окрестностях ханской мечети Джума-Джами, располагались купеческие лавки, постоялые дворы, кофейни, кузнечные, слесарные, обувные, шорные, лудильные, жестяные, столярные мастерские, изделия которых шли,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pacing w:val="-2"/>
          <w:sz w:val="28"/>
        </w:rPr>
        <w:t>в основном, на внешний рынок, в Турцию. В городе было боль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>ше десятка «ханов» (постоялых дворов), три из которых походи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-6"/>
          <w:sz w:val="28"/>
        </w:rPr>
        <w:t xml:space="preserve">ли на миниатюрные крепости. Эти двухэтажные гостиницы имели </w:t>
      </w:r>
      <w:r>
        <w:rPr>
          <w:rFonts w:ascii="Times New Roman" w:hAnsi="Times New Roman"/>
          <w:spacing w:val="-3"/>
          <w:sz w:val="28"/>
        </w:rPr>
        <w:t xml:space="preserve">более двухсот комнат, железные ворота, привратников у входа и </w:t>
      </w:r>
      <w:r>
        <w:rPr>
          <w:rFonts w:ascii="Times New Roman" w:hAnsi="Times New Roman"/>
          <w:spacing w:val="1"/>
          <w:sz w:val="28"/>
        </w:rPr>
        <w:t>на крыше, «которые не пропустят кого попало»</w:t>
      </w:r>
      <w:r>
        <w:rPr>
          <w:rStyle w:val="a7"/>
          <w:rFonts w:ascii="Times New Roman" w:hAnsi="Times New Roman"/>
          <w:spacing w:val="1"/>
          <w:sz w:val="28"/>
        </w:rPr>
        <w:footnoteReference w:id="15"/>
      </w:r>
      <w:r>
        <w:rPr>
          <w:rFonts w:ascii="Times New Roman" w:hAnsi="Times New Roman"/>
          <w:spacing w:val="1"/>
          <w:sz w:val="28"/>
        </w:rPr>
        <w:t xml:space="preserve">. Все «ханы» </w:t>
      </w:r>
      <w:r>
        <w:rPr>
          <w:rFonts w:ascii="Times New Roman" w:hAnsi="Times New Roman"/>
          <w:sz w:val="28"/>
        </w:rPr>
        <w:t>были заполнены приезжими купцами.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В </w:t>
      </w:r>
      <w:r>
        <w:rPr>
          <w:rFonts w:ascii="Times New Roman" w:hAnsi="Times New Roman"/>
          <w:spacing w:val="-4"/>
          <w:sz w:val="28"/>
          <w:lang w:val="en-US"/>
        </w:rPr>
        <w:t>XVII</w:t>
      </w:r>
      <w:r>
        <w:rPr>
          <w:rFonts w:ascii="Times New Roman" w:hAnsi="Times New Roman"/>
          <w:spacing w:val="-4"/>
          <w:sz w:val="28"/>
        </w:rPr>
        <w:t xml:space="preserve"> веке в Гезлёве насчитывалось «семь источников жи</w:t>
      </w:r>
      <w:r>
        <w:rPr>
          <w:rFonts w:ascii="Times New Roman" w:hAnsi="Times New Roman"/>
          <w:spacing w:val="-4"/>
          <w:sz w:val="28"/>
        </w:rPr>
        <w:softHyphen/>
      </w:r>
      <w:r>
        <w:rPr>
          <w:rFonts w:ascii="Times New Roman" w:hAnsi="Times New Roman"/>
          <w:spacing w:val="-7"/>
          <w:sz w:val="28"/>
        </w:rPr>
        <w:t xml:space="preserve">вой воды, подобной очищающему напитку». Ее давали знаменитые </w:t>
      </w:r>
      <w:r>
        <w:rPr>
          <w:rFonts w:ascii="Times New Roman" w:hAnsi="Times New Roman"/>
          <w:spacing w:val="-6"/>
          <w:sz w:val="28"/>
        </w:rPr>
        <w:t>Гёзлёвскне фонтаны. Из глубоких колодцев северо-западной части города по трубам вода сначала поступала в резервуары-бассейны, а затем, по свидетельству П. С. Палласа, «лошадиной тягой» подава</w:t>
      </w:r>
      <w:r>
        <w:rPr>
          <w:rFonts w:ascii="Times New Roman" w:hAnsi="Times New Roman"/>
          <w:spacing w:val="-6"/>
          <w:sz w:val="28"/>
        </w:rPr>
        <w:softHyphen/>
      </w:r>
      <w:r>
        <w:rPr>
          <w:rFonts w:ascii="Times New Roman" w:hAnsi="Times New Roman"/>
          <w:spacing w:val="-4"/>
          <w:sz w:val="28"/>
        </w:rPr>
        <w:t xml:space="preserve">лась в фонтаны. «Прекрасные мастера провели воду в город, — писал Э. Челеби, — и воды текут... в ханы, мечети и бани, и все </w:t>
      </w:r>
      <w:r>
        <w:rPr>
          <w:rFonts w:ascii="Times New Roman" w:hAnsi="Times New Roman"/>
          <w:spacing w:val="-5"/>
          <w:sz w:val="28"/>
        </w:rPr>
        <w:t>богачи и нищие, и прочие божий твари ее пьют. Благодаря круп</w:t>
      </w:r>
      <w:r>
        <w:rPr>
          <w:rFonts w:ascii="Times New Roman" w:hAnsi="Times New Roman"/>
          <w:spacing w:val="-5"/>
          <w:sz w:val="28"/>
        </w:rPr>
        <w:softHyphen/>
      </w:r>
      <w:r>
        <w:rPr>
          <w:rFonts w:ascii="Times New Roman" w:hAnsi="Times New Roman"/>
          <w:spacing w:val="-7"/>
          <w:sz w:val="28"/>
        </w:rPr>
        <w:t>ным пожертвованиям все городские источники находятся под бди</w:t>
      </w:r>
      <w:r>
        <w:rPr>
          <w:rFonts w:ascii="Times New Roman" w:hAnsi="Times New Roman"/>
          <w:spacing w:val="-7"/>
          <w:sz w:val="28"/>
        </w:rPr>
        <w:softHyphen/>
      </w:r>
      <w:r>
        <w:rPr>
          <w:rFonts w:ascii="Times New Roman" w:hAnsi="Times New Roman"/>
          <w:spacing w:val="-5"/>
          <w:sz w:val="28"/>
        </w:rPr>
        <w:t>тельным надзором, и нет возможности их порчи и ущерба»</w:t>
      </w:r>
      <w:r>
        <w:rPr>
          <w:rStyle w:val="a7"/>
          <w:rFonts w:ascii="Times New Roman" w:hAnsi="Times New Roman"/>
          <w:spacing w:val="-5"/>
          <w:sz w:val="28"/>
        </w:rPr>
        <w:footnoteReference w:id="16"/>
      </w:r>
      <w:r>
        <w:rPr>
          <w:rFonts w:ascii="Times New Roman" w:hAnsi="Times New Roman"/>
          <w:spacing w:val="-5"/>
          <w:sz w:val="28"/>
        </w:rPr>
        <w:t>. Круг</w:t>
      </w:r>
      <w:r>
        <w:rPr>
          <w:rFonts w:ascii="Times New Roman" w:hAnsi="Times New Roman"/>
          <w:spacing w:val="-5"/>
          <w:sz w:val="28"/>
        </w:rPr>
        <w:softHyphen/>
      </w:r>
      <w:r>
        <w:rPr>
          <w:rFonts w:ascii="Times New Roman" w:hAnsi="Times New Roman"/>
          <w:spacing w:val="-7"/>
          <w:sz w:val="28"/>
        </w:rPr>
        <w:t xml:space="preserve">лые керамические трубы водопровода положены были в каменном </w:t>
      </w:r>
      <w:r>
        <w:rPr>
          <w:rFonts w:ascii="Times New Roman" w:hAnsi="Times New Roman"/>
          <w:spacing w:val="-5"/>
          <w:sz w:val="28"/>
        </w:rPr>
        <w:t>канале, облиты известью и очень крепко склеены.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Истинным центром любого средневекового города всегда </w:t>
      </w:r>
      <w:r>
        <w:rPr>
          <w:rFonts w:ascii="Times New Roman" w:hAnsi="Times New Roman"/>
          <w:spacing w:val="-3"/>
          <w:sz w:val="28"/>
        </w:rPr>
        <w:t xml:space="preserve">бывала торговая площадь. Выгодное географическое положение </w:t>
      </w:r>
      <w:r>
        <w:rPr>
          <w:rFonts w:ascii="Times New Roman" w:hAnsi="Times New Roman"/>
          <w:spacing w:val="-1"/>
          <w:sz w:val="28"/>
        </w:rPr>
        <w:t xml:space="preserve">Гезлёва — между портом, который мог принимать по тысяче </w:t>
      </w:r>
      <w:r>
        <w:rPr>
          <w:rFonts w:ascii="Times New Roman" w:hAnsi="Times New Roman"/>
          <w:spacing w:val="-3"/>
          <w:sz w:val="28"/>
        </w:rPr>
        <w:t>судов, и хлебородной степью — способствовало быстрому пре</w:t>
      </w:r>
      <w:r>
        <w:rPr>
          <w:rFonts w:ascii="Times New Roman" w:hAnsi="Times New Roman"/>
          <w:spacing w:val="-3"/>
          <w:sz w:val="28"/>
        </w:rPr>
        <w:softHyphen/>
        <w:t>вращению его в богатый, процветающий центр торговли. Город окружали бесконечные ряды ветряных мельниц, и торговля му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z w:val="28"/>
        </w:rPr>
        <w:t>кой шла бойко. В гавани на рейде собирались легкие купечес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>кие фелюги. Между ними сновали сотни легких лодок. Из Тур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 xml:space="preserve">ции сюда привозили дорогие ткани, парфюмерию, нитки, мыло, </w:t>
      </w:r>
      <w:r>
        <w:rPr>
          <w:rFonts w:ascii="Times New Roman" w:hAnsi="Times New Roman"/>
          <w:spacing w:val="-2"/>
          <w:sz w:val="28"/>
        </w:rPr>
        <w:t>свежие и сушеные фрукты, оливки, кофе, табак, мед, пряности, посуду. А увозили кожу тончайшей выделки, соль «несравнен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>ного вкуса», бараньи шкуры, шерстяные бурки, верблюжий вой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-4"/>
          <w:sz w:val="28"/>
        </w:rPr>
        <w:t>лок, лук, масло, зерно, сушеную и вяленую рыбу.</w:t>
      </w:r>
    </w:p>
    <w:p w:rsidR="00C4075C" w:rsidRDefault="00C4075C" w:rsidP="00255A7A">
      <w:pPr>
        <w:shd w:val="clear" w:color="auto" w:fill="FFFFFF"/>
        <w:tabs>
          <w:tab w:val="left" w:pos="8647"/>
        </w:tabs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Возле самой пристани был в Гёзлёве еще один рынок — </w:t>
      </w:r>
      <w:r>
        <w:rPr>
          <w:rFonts w:ascii="Times New Roman" w:hAnsi="Times New Roman"/>
          <w:spacing w:val="-4"/>
          <w:sz w:val="28"/>
        </w:rPr>
        <w:t xml:space="preserve">невольничий. Рядом с табунами верховых лошадей и могучими </w:t>
      </w:r>
      <w:r>
        <w:rPr>
          <w:rFonts w:ascii="Times New Roman" w:hAnsi="Times New Roman"/>
          <w:spacing w:val="-2"/>
          <w:sz w:val="28"/>
        </w:rPr>
        <w:t>волами, среди изысканных товаров европейских мастеров и пес</w:t>
      </w:r>
      <w:r>
        <w:rPr>
          <w:rFonts w:ascii="Times New Roman" w:hAnsi="Times New Roman"/>
          <w:spacing w:val="-2"/>
          <w:sz w:val="28"/>
        </w:rPr>
        <w:softHyphen/>
        <w:t>трых азиатских поделок продавались люди — «ясырь». Девуш</w:t>
      </w:r>
      <w:r>
        <w:rPr>
          <w:rFonts w:ascii="Times New Roman" w:hAnsi="Times New Roman"/>
          <w:spacing w:val="-2"/>
          <w:sz w:val="28"/>
        </w:rPr>
        <w:softHyphen/>
        <w:t xml:space="preserve">ки и юноши, старики и женщины с младенцами на руках сидели </w:t>
      </w:r>
      <w:r>
        <w:rPr>
          <w:rFonts w:ascii="Times New Roman" w:hAnsi="Times New Roman"/>
          <w:spacing w:val="-4"/>
          <w:sz w:val="28"/>
        </w:rPr>
        <w:t xml:space="preserve">в площадной пыли среди нечистот, стояли группами или ходили </w:t>
      </w:r>
      <w:r>
        <w:rPr>
          <w:rFonts w:ascii="Times New Roman" w:hAnsi="Times New Roman"/>
          <w:spacing w:val="-3"/>
          <w:sz w:val="28"/>
        </w:rPr>
        <w:t>гуськом, соединенные одной цепью. Работорговцы и рабовла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-6"/>
          <w:sz w:val="28"/>
        </w:rPr>
        <w:t>дельцы громко, по-восточному торговались, щупали мускулы, гру</w:t>
      </w:r>
      <w:r>
        <w:rPr>
          <w:rFonts w:ascii="Times New Roman" w:hAnsi="Times New Roman"/>
          <w:spacing w:val="-6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 xml:space="preserve">ди, звенели золотыми и серебряными монетами. Торг людьми </w:t>
      </w:r>
      <w:r>
        <w:rPr>
          <w:rFonts w:ascii="Times New Roman" w:hAnsi="Times New Roman"/>
          <w:spacing w:val="-5"/>
          <w:sz w:val="28"/>
        </w:rPr>
        <w:t xml:space="preserve">составлял главную статью дохода крымских феодалов. Ни сладкое </w:t>
      </w:r>
      <w:r>
        <w:rPr>
          <w:rFonts w:ascii="Times New Roman" w:hAnsi="Times New Roman"/>
          <w:spacing w:val="-3"/>
          <w:sz w:val="28"/>
        </w:rPr>
        <w:t>сурожское вино, ни жирная черноморская рыба, ни тонкий сафь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4"/>
          <w:sz w:val="28"/>
        </w:rPr>
        <w:t>ян и шагрень не могли сравниться с этим товаром. А всего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дел-то было — налететь на беззащитное селение да угнать пару десятков человек, пригодных для работы. Бывало, за год на гез</w:t>
      </w:r>
      <w:r>
        <w:rPr>
          <w:rFonts w:ascii="Times New Roman" w:hAnsi="Times New Roman"/>
          <w:spacing w:val="3"/>
          <w:sz w:val="28"/>
        </w:rPr>
        <w:t>лёвском рынке продавали 50~60 тысяч невольников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Михаил Литвин, побывавший в Крыму в 1542—1543 годах, </w:t>
      </w:r>
      <w:r>
        <w:rPr>
          <w:rFonts w:ascii="Times New Roman" w:hAnsi="Times New Roman"/>
          <w:spacing w:val="-4"/>
          <w:sz w:val="28"/>
        </w:rPr>
        <w:t xml:space="preserve">рассказывает в трактате «О нравах татар, литовцев и москвитян»: «Этих несчастных ведут на многолюдную рыночную площадь группами, построенными наподобие отлетающих журавлей и по десять вместе связанных за шеи, и продают их десятками сразу, с </w:t>
      </w:r>
      <w:r>
        <w:rPr>
          <w:rFonts w:ascii="Times New Roman" w:hAnsi="Times New Roman"/>
          <w:spacing w:val="-3"/>
          <w:sz w:val="28"/>
        </w:rPr>
        <w:t xml:space="preserve">аукциона, причем торговец, чтобы повысить цену, громогласно возвещает, что это новые невольники, простые, бесхитростные, </w:t>
      </w:r>
      <w:r>
        <w:rPr>
          <w:rFonts w:ascii="Times New Roman" w:hAnsi="Times New Roman"/>
          <w:spacing w:val="-1"/>
          <w:sz w:val="28"/>
        </w:rPr>
        <w:t>только что пойманные».</w:t>
      </w:r>
      <w:r>
        <w:rPr>
          <w:rStyle w:val="a7"/>
          <w:rFonts w:ascii="Times New Roman" w:hAnsi="Times New Roman"/>
          <w:spacing w:val="-1"/>
          <w:sz w:val="28"/>
        </w:rPr>
        <w:footnoteReference w:id="17"/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br w:type="page"/>
        <w:t xml:space="preserve">Рабов грузили в трюмы кораблей и увозили за море — в </w:t>
      </w:r>
      <w:r>
        <w:rPr>
          <w:rFonts w:ascii="Times New Roman" w:hAnsi="Times New Roman"/>
          <w:spacing w:val="-4"/>
          <w:sz w:val="28"/>
        </w:rPr>
        <w:t xml:space="preserve">Турцию, на Ближний Восток, где их «за большую цену покупали </w:t>
      </w:r>
      <w:r>
        <w:rPr>
          <w:rFonts w:ascii="Times New Roman" w:hAnsi="Times New Roman"/>
          <w:spacing w:val="-5"/>
          <w:sz w:val="28"/>
        </w:rPr>
        <w:t xml:space="preserve">чужеземные купцы чтобы продать... сарацинам, персам, индусам, </w:t>
      </w:r>
      <w:r>
        <w:rPr>
          <w:rFonts w:ascii="Times New Roman" w:hAnsi="Times New Roman"/>
          <w:spacing w:val="-1"/>
          <w:sz w:val="28"/>
        </w:rPr>
        <w:t xml:space="preserve">арабам...» </w:t>
      </w:r>
      <w:r>
        <w:rPr>
          <w:rStyle w:val="a7"/>
          <w:rFonts w:ascii="Times New Roman" w:hAnsi="Times New Roman"/>
          <w:spacing w:val="-1"/>
          <w:sz w:val="28"/>
        </w:rPr>
        <w:footnoteReference w:id="18"/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Кого-то отправляли на галеры, кого-то на строитель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-6"/>
          <w:sz w:val="28"/>
        </w:rPr>
        <w:t>ство очередного дворца (кстати, многочисленные сооружения Гез</w:t>
      </w:r>
      <w:r>
        <w:rPr>
          <w:rFonts w:ascii="Times New Roman" w:hAnsi="Times New Roman"/>
          <w:spacing w:val="-2"/>
          <w:sz w:val="28"/>
        </w:rPr>
        <w:t xml:space="preserve">лёва тоже были построены рабами). Красивые девушки и дети могли попасть в гарем богача, даже самого султана. Но была ли </w:t>
      </w:r>
      <w:r>
        <w:rPr>
          <w:rFonts w:ascii="Times New Roman" w:hAnsi="Times New Roman"/>
          <w:sz w:val="28"/>
        </w:rPr>
        <w:t>их жизнь легче?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Правда, время от времени на легких лодочках — «чайках» — </w:t>
      </w:r>
      <w:r>
        <w:rPr>
          <w:rFonts w:ascii="Times New Roman" w:hAnsi="Times New Roman"/>
          <w:spacing w:val="-7"/>
          <w:sz w:val="28"/>
        </w:rPr>
        <w:t>налетал на порт лихой отряд запорожцев-казаков и отбивал неволь</w:t>
      </w:r>
      <w:r>
        <w:rPr>
          <w:rFonts w:ascii="Times New Roman" w:hAnsi="Times New Roman"/>
          <w:spacing w:val="-7"/>
          <w:sz w:val="28"/>
        </w:rPr>
        <w:softHyphen/>
      </w:r>
      <w:r>
        <w:rPr>
          <w:rFonts w:ascii="Times New Roman" w:hAnsi="Times New Roman"/>
          <w:spacing w:val="-5"/>
          <w:sz w:val="28"/>
        </w:rPr>
        <w:t xml:space="preserve">ников. В </w:t>
      </w:r>
      <w:r>
        <w:rPr>
          <w:rFonts w:ascii="Times New Roman" w:hAnsi="Times New Roman"/>
          <w:spacing w:val="-5"/>
          <w:sz w:val="28"/>
          <w:lang w:val="en-US"/>
        </w:rPr>
        <w:t>XVI</w:t>
      </w:r>
      <w:r>
        <w:rPr>
          <w:rFonts w:ascii="Times New Roman" w:hAnsi="Times New Roman"/>
          <w:spacing w:val="-5"/>
          <w:sz w:val="28"/>
        </w:rPr>
        <w:t xml:space="preserve"> веке черноморские походы казаков были обычным </w:t>
      </w:r>
      <w:r>
        <w:rPr>
          <w:rFonts w:ascii="Times New Roman" w:hAnsi="Times New Roman"/>
          <w:spacing w:val="-4"/>
          <w:sz w:val="28"/>
        </w:rPr>
        <w:t>явлением. В 1575 году гетман князь Богдан Михайлович Ружиц</w:t>
      </w:r>
      <w:r>
        <w:rPr>
          <w:rFonts w:ascii="Times New Roman" w:hAnsi="Times New Roman"/>
          <w:spacing w:val="-6"/>
          <w:sz w:val="28"/>
        </w:rPr>
        <w:t xml:space="preserve">кий со своим войском высадился в Гезлёве, захватил и разграбил </w:t>
      </w:r>
      <w:r>
        <w:rPr>
          <w:rFonts w:ascii="Times New Roman" w:hAnsi="Times New Roman"/>
          <w:spacing w:val="-5"/>
          <w:sz w:val="28"/>
        </w:rPr>
        <w:t xml:space="preserve">город. В тот поход и в Константинополе взяли казаки «многие </w:t>
      </w:r>
      <w:r>
        <w:rPr>
          <w:rFonts w:ascii="Times New Roman" w:hAnsi="Times New Roman"/>
          <w:spacing w:val="-4"/>
          <w:sz w:val="28"/>
        </w:rPr>
        <w:t>корысти». Между 1577 и 1581 годами запорожцы во главе с вой</w:t>
      </w:r>
      <w:r>
        <w:rPr>
          <w:rFonts w:ascii="Times New Roman" w:hAnsi="Times New Roman"/>
          <w:spacing w:val="-7"/>
          <w:sz w:val="28"/>
        </w:rPr>
        <w:t>сковым писарем Богуславцем серьезно потрепали турецкий гарни</w:t>
      </w:r>
      <w:r>
        <w:rPr>
          <w:rFonts w:ascii="Times New Roman" w:hAnsi="Times New Roman"/>
          <w:spacing w:val="-7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 xml:space="preserve">зон в Гёзлёве. В 1588 году полторы тысячи казаков напали на </w:t>
      </w:r>
      <w:r>
        <w:rPr>
          <w:rFonts w:ascii="Times New Roman" w:hAnsi="Times New Roman"/>
          <w:spacing w:val="-5"/>
          <w:sz w:val="28"/>
        </w:rPr>
        <w:t xml:space="preserve">крепость снова. Через 10 лет атаман Захар Кулага привел к стенам </w:t>
      </w:r>
      <w:r>
        <w:rPr>
          <w:rFonts w:ascii="Times New Roman" w:hAnsi="Times New Roman"/>
          <w:spacing w:val="-4"/>
          <w:sz w:val="28"/>
        </w:rPr>
        <w:t xml:space="preserve">Гезлёва отряд в 800 человек. Казаки сначала дерзко захватили </w:t>
      </w:r>
      <w:r>
        <w:rPr>
          <w:rFonts w:ascii="Times New Roman" w:hAnsi="Times New Roman"/>
          <w:spacing w:val="-8"/>
          <w:sz w:val="28"/>
        </w:rPr>
        <w:t xml:space="preserve">турецкий корабль и, высадившись ночью на берег, напали на город: </w:t>
      </w:r>
      <w:r>
        <w:rPr>
          <w:rFonts w:ascii="Times New Roman" w:hAnsi="Times New Roman"/>
          <w:spacing w:val="-4"/>
          <w:sz w:val="28"/>
        </w:rPr>
        <w:t xml:space="preserve">освободили невольников, разграбили торговые лавки. В течение 1сего </w:t>
      </w:r>
      <w:r>
        <w:rPr>
          <w:rFonts w:ascii="Times New Roman" w:hAnsi="Times New Roman"/>
          <w:spacing w:val="-4"/>
          <w:sz w:val="28"/>
          <w:lang w:val="en-US"/>
        </w:rPr>
        <w:t>XVII</w:t>
      </w:r>
      <w:r>
        <w:rPr>
          <w:rFonts w:ascii="Times New Roman" w:hAnsi="Times New Roman"/>
          <w:spacing w:val="-4"/>
          <w:sz w:val="28"/>
        </w:rPr>
        <w:t xml:space="preserve"> века удачные походы запорожцев повторялись почти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каждые десять лет. Подвижные казацкие отряды на суше, легкие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быстрые лодки «чайки» — на море -</w:t>
      </w:r>
      <w:r w:rsidR="00F95FC2"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наводили ужас на крепостной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гарнизон. Современный турецкий историк так оценивал морские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походы казаков: «Можно смело сказать, что во всем свете не най</w:t>
      </w:r>
      <w:r>
        <w:rPr>
          <w:rFonts w:ascii="Times New Roman" w:hAnsi="Times New Roman"/>
          <w:spacing w:val="-1"/>
          <w:sz w:val="28"/>
        </w:rPr>
        <w:t>дётся людей более смелых… Опытные в морском деле люди рас</w:t>
      </w:r>
      <w:r>
        <w:rPr>
          <w:rFonts w:ascii="Times New Roman" w:hAnsi="Times New Roman"/>
          <w:spacing w:val="2"/>
          <w:sz w:val="28"/>
        </w:rPr>
        <w:t>сказывают, что эта голь казацкая своей ловкостыо и отвагой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морских битвах страшнее всякого врага».</w:t>
      </w:r>
      <w:r>
        <w:rPr>
          <w:rStyle w:val="a7"/>
          <w:rFonts w:ascii="Times New Roman" w:hAnsi="Times New Roman"/>
          <w:spacing w:val="-5"/>
          <w:sz w:val="28"/>
        </w:rPr>
        <w:footnoteReference w:id="19"/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5"/>
          <w:sz w:val="28"/>
        </w:rPr>
        <w:br w:type="page"/>
        <w:t xml:space="preserve">С </w:t>
      </w:r>
      <w:r>
        <w:rPr>
          <w:rFonts w:ascii="Times New Roman" w:hAnsi="Times New Roman"/>
          <w:spacing w:val="-6"/>
          <w:sz w:val="28"/>
        </w:rPr>
        <w:t>развитием артиллерии и огнестрельного оружия Гезлёвская крепость начала терять значение</w:t>
      </w:r>
      <w:r w:rsidR="00F95FC2"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  <w:szCs w:val="19"/>
        </w:rPr>
        <w:t xml:space="preserve">оборонного укрепления. За её обветшалыми </w:t>
      </w:r>
      <w:r>
        <w:rPr>
          <w:rFonts w:ascii="Times New Roman" w:hAnsi="Times New Roman"/>
          <w:spacing w:val="-2"/>
          <w:sz w:val="28"/>
          <w:szCs w:val="19"/>
        </w:rPr>
        <w:t>стенами можно было укрыться разве что от своих 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>соплеменников, рыскавших по степям в надежде на легкую разбой</w:t>
      </w:r>
      <w:r>
        <w:rPr>
          <w:rFonts w:ascii="Times New Roman" w:hAnsi="Times New Roman"/>
          <w:spacing w:val="-8"/>
          <w:sz w:val="28"/>
        </w:rPr>
        <w:softHyphen/>
      </w:r>
      <w:r>
        <w:rPr>
          <w:rFonts w:ascii="Times New Roman" w:hAnsi="Times New Roman"/>
          <w:spacing w:val="-5"/>
          <w:sz w:val="28"/>
        </w:rPr>
        <w:t xml:space="preserve">ничью добычу, да от честолюбивых самозванцев — претендентов </w:t>
      </w:r>
      <w:r>
        <w:rPr>
          <w:rFonts w:ascii="Times New Roman" w:hAnsi="Times New Roman"/>
          <w:spacing w:val="-6"/>
          <w:sz w:val="28"/>
        </w:rPr>
        <w:t xml:space="preserve">на власть. Во время феодальных смут и разбоев в Гёзлёве находил убежище крымский хан, оставляя на время Бахчисарай. Гиреи не </w:t>
      </w:r>
      <w:r>
        <w:rPr>
          <w:rFonts w:ascii="Times New Roman" w:hAnsi="Times New Roman"/>
          <w:spacing w:val="-7"/>
          <w:sz w:val="28"/>
        </w:rPr>
        <w:t>были в этой турецкой крепости гостями. Административной и хо</w:t>
      </w:r>
      <w:r>
        <w:rPr>
          <w:rFonts w:ascii="Times New Roman" w:hAnsi="Times New Roman"/>
          <w:spacing w:val="-8"/>
          <w:sz w:val="28"/>
        </w:rPr>
        <w:t xml:space="preserve">зяйственной деятельностью города руководили ханские чиновники, </w:t>
      </w:r>
      <w:r>
        <w:rPr>
          <w:rFonts w:ascii="Times New Roman" w:hAnsi="Times New Roman"/>
          <w:spacing w:val="-6"/>
          <w:sz w:val="28"/>
        </w:rPr>
        <w:t>отдавая в султанскую казну лишь таможенные налоги.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Постепенно Гезлёв превратился в ремесленный город, кото</w:t>
      </w:r>
      <w:r>
        <w:rPr>
          <w:rFonts w:ascii="Times New Roman" w:hAnsi="Times New Roman"/>
          <w:spacing w:val="-4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рый вел «знатнейшую торговлю». «Всего внутри и вне Гезлё</w:t>
      </w:r>
      <w:r>
        <w:rPr>
          <w:rFonts w:ascii="Times New Roman" w:hAnsi="Times New Roman"/>
          <w:spacing w:val="-2"/>
          <w:sz w:val="28"/>
        </w:rPr>
        <w:t>ва, — свидетельствовал Э. Челеби, — 670 лавок. Чего ни поже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 xml:space="preserve">лаешь из бесценных товаров, парчи или шелка со всего света — </w:t>
      </w:r>
      <w:r>
        <w:rPr>
          <w:rFonts w:ascii="Times New Roman" w:hAnsi="Times New Roman"/>
          <w:sz w:val="28"/>
        </w:rPr>
        <w:t xml:space="preserve">все это можно найти здесь». </w:t>
      </w:r>
      <w:r>
        <w:rPr>
          <w:rStyle w:val="a7"/>
          <w:rFonts w:ascii="Times New Roman" w:hAnsi="Times New Roman"/>
          <w:sz w:val="28"/>
        </w:rPr>
        <w:footnoteReference w:id="20"/>
      </w:r>
      <w:r>
        <w:rPr>
          <w:rFonts w:ascii="Times New Roman" w:hAnsi="Times New Roman"/>
          <w:sz w:val="28"/>
        </w:rPr>
        <w:t xml:space="preserve">В городе было две с половиной </w:t>
      </w:r>
      <w:r>
        <w:rPr>
          <w:rFonts w:ascii="Times New Roman" w:hAnsi="Times New Roman"/>
          <w:spacing w:val="-5"/>
          <w:sz w:val="28"/>
        </w:rPr>
        <w:t xml:space="preserve">тысячи домов, большей частью каменных, множество красивых мечетей, несколько караимских кенас, христианский храм, сотни </w:t>
      </w:r>
      <w:r>
        <w:rPr>
          <w:rFonts w:ascii="Times New Roman" w:hAnsi="Times New Roman"/>
          <w:spacing w:val="-7"/>
          <w:sz w:val="28"/>
        </w:rPr>
        <w:t xml:space="preserve">лавок различного назначения, фабрики, несколько десятков кофеен, </w:t>
      </w:r>
      <w:r>
        <w:rPr>
          <w:rFonts w:ascii="Times New Roman" w:hAnsi="Times New Roman"/>
          <w:spacing w:val="-4"/>
          <w:sz w:val="28"/>
        </w:rPr>
        <w:t xml:space="preserve">пять бань. Бани заслужили особого хвалебного слова турецкого путешественника: «Их здания, воздух и вода очень приятны, это </w:t>
      </w:r>
      <w:r>
        <w:rPr>
          <w:rFonts w:ascii="Times New Roman" w:hAnsi="Times New Roman"/>
          <w:spacing w:val="-2"/>
          <w:sz w:val="28"/>
        </w:rPr>
        <w:t>радующие сердце светлые бани, услада души»</w:t>
      </w:r>
      <w:r>
        <w:rPr>
          <w:rStyle w:val="a7"/>
          <w:rFonts w:ascii="Times New Roman" w:hAnsi="Times New Roman"/>
          <w:spacing w:val="-2"/>
          <w:sz w:val="28"/>
        </w:rPr>
        <w:footnoteReference w:id="21"/>
      </w:r>
      <w:r>
        <w:rPr>
          <w:rFonts w:ascii="Times New Roman" w:hAnsi="Times New Roman"/>
          <w:spacing w:val="-2"/>
          <w:sz w:val="28"/>
        </w:rPr>
        <w:t xml:space="preserve">. В </w:t>
      </w:r>
      <w:r>
        <w:rPr>
          <w:rFonts w:ascii="Times New Roman" w:hAnsi="Times New Roman"/>
          <w:spacing w:val="-2"/>
          <w:sz w:val="28"/>
          <w:lang w:val="en-US"/>
        </w:rPr>
        <w:t>XVII</w:t>
      </w:r>
      <w:r>
        <w:rPr>
          <w:rFonts w:ascii="Times New Roman" w:hAnsi="Times New Roman"/>
          <w:spacing w:val="-2"/>
          <w:sz w:val="28"/>
        </w:rPr>
        <w:t xml:space="preserve"> веке в </w:t>
      </w:r>
      <w:r>
        <w:rPr>
          <w:rFonts w:ascii="Times New Roman" w:hAnsi="Times New Roman"/>
          <w:spacing w:val="-6"/>
          <w:sz w:val="28"/>
        </w:rPr>
        <w:t xml:space="preserve">Геэлёве было два медресе - «пристанищ ученых-толкователей», </w:t>
      </w:r>
      <w:r>
        <w:rPr>
          <w:rFonts w:ascii="Times New Roman" w:hAnsi="Times New Roman"/>
          <w:spacing w:val="-4"/>
          <w:sz w:val="28"/>
        </w:rPr>
        <w:t>пять школ для юношей и три текие дервишей, «из рода носящих рубище, мужей затворничества и экстаза». Славен был этот город и своими буза-хане, которых насчитывалось больше двух десят</w:t>
      </w:r>
      <w:r>
        <w:rPr>
          <w:rFonts w:ascii="Times New Roman" w:hAnsi="Times New Roman"/>
          <w:spacing w:val="-4"/>
          <w:sz w:val="28"/>
        </w:rPr>
        <w:softHyphen/>
        <w:t>ков. В них продавали хмельной напиток из перебродившего про</w:t>
      </w:r>
      <w:r>
        <w:rPr>
          <w:rFonts w:ascii="Times New Roman" w:hAnsi="Times New Roman"/>
          <w:spacing w:val="-7"/>
          <w:sz w:val="28"/>
        </w:rPr>
        <w:t xml:space="preserve">са — бузу, «чистейшую, прошедшую через искусные руки, темную </w:t>
      </w:r>
      <w:r>
        <w:rPr>
          <w:rFonts w:ascii="Times New Roman" w:hAnsi="Times New Roman"/>
          <w:spacing w:val="-4"/>
          <w:sz w:val="28"/>
        </w:rPr>
        <w:t>и вкусную, как костный мозг». Город жил богато и весело. «Лица людей, — отметил Челеби, — в основном румяные»</w:t>
      </w:r>
      <w:r>
        <w:rPr>
          <w:rStyle w:val="a7"/>
          <w:rFonts w:ascii="Times New Roman" w:hAnsi="Times New Roman"/>
          <w:spacing w:val="-4"/>
          <w:sz w:val="28"/>
        </w:rPr>
        <w:footnoteReference w:id="22"/>
      </w:r>
      <w:r>
        <w:rPr>
          <w:rFonts w:ascii="Times New Roman" w:hAnsi="Times New Roman"/>
          <w:spacing w:val="-4"/>
          <w:sz w:val="28"/>
        </w:rPr>
        <w:t xml:space="preserve">. В 1593 году </w:t>
      </w:r>
      <w:r>
        <w:rPr>
          <w:rFonts w:ascii="Times New Roman" w:hAnsi="Times New Roman"/>
          <w:spacing w:val="-5"/>
          <w:sz w:val="28"/>
        </w:rPr>
        <w:t>хан Гази-Гирей даже чеканил здесь монету и намеривался перене</w:t>
      </w:r>
      <w:r>
        <w:rPr>
          <w:rFonts w:ascii="Times New Roman" w:hAnsi="Times New Roman"/>
          <w:spacing w:val="-2"/>
          <w:sz w:val="28"/>
        </w:rPr>
        <w:t>сти в Гёзлёв столицу, да не успел: лишился престола.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Жилые кварталы города застраивались хаотично, потому и походили на замысловатый лабиринт со множеством кривых и </w:t>
      </w:r>
      <w:r>
        <w:rPr>
          <w:rFonts w:ascii="Times New Roman" w:hAnsi="Times New Roman"/>
          <w:spacing w:val="-6"/>
          <w:sz w:val="28"/>
        </w:rPr>
        <w:t xml:space="preserve">темных улочек, тупиковых переулков, сплошных стен — дувалов. </w:t>
      </w:r>
      <w:r>
        <w:rPr>
          <w:rFonts w:ascii="Times New Roman" w:hAnsi="Times New Roman"/>
          <w:spacing w:val="-5"/>
          <w:sz w:val="28"/>
        </w:rPr>
        <w:t xml:space="preserve">Имелось в этой хаотичности свое преимущество: чужаку нелегко </w:t>
      </w:r>
      <w:r>
        <w:rPr>
          <w:rFonts w:ascii="Times New Roman" w:hAnsi="Times New Roman"/>
          <w:spacing w:val="-3"/>
          <w:sz w:val="28"/>
        </w:rPr>
        <w:t xml:space="preserve">было разобраться в их переплетениях, а от воров и грабителей </w:t>
      </w:r>
      <w:r>
        <w:rPr>
          <w:rFonts w:ascii="Times New Roman" w:hAnsi="Times New Roman"/>
          <w:spacing w:val="-5"/>
          <w:sz w:val="28"/>
        </w:rPr>
        <w:t xml:space="preserve">многие улицы имели ворота, которые жители запирали на ночь. </w:t>
      </w:r>
      <w:r>
        <w:rPr>
          <w:rFonts w:ascii="Times New Roman" w:hAnsi="Times New Roman"/>
          <w:spacing w:val="-6"/>
          <w:sz w:val="28"/>
        </w:rPr>
        <w:t xml:space="preserve">Внешне непритязательные, даже угрюмо-неприветливые строения укрывали за высокими заборами и глухими стенами веселую игру </w:t>
      </w:r>
      <w:r>
        <w:rPr>
          <w:rFonts w:ascii="Times New Roman" w:hAnsi="Times New Roman"/>
          <w:spacing w:val="-4"/>
          <w:sz w:val="28"/>
        </w:rPr>
        <w:t xml:space="preserve">красок цветных окон-витражей, изящной, затейливой резьбы по </w:t>
      </w:r>
      <w:r>
        <w:rPr>
          <w:rFonts w:ascii="Times New Roman" w:hAnsi="Times New Roman"/>
          <w:spacing w:val="-5"/>
          <w:sz w:val="28"/>
        </w:rPr>
        <w:t xml:space="preserve">дереву и камню, филигранной росписи стен. Вся жизнь обитателя восточного города протекала в скрытом от чужих глаз дворе, в изолированном от улицы доме. Вот уж где воистину «мой дом — </w:t>
      </w:r>
      <w:r>
        <w:rPr>
          <w:rFonts w:ascii="Times New Roman" w:hAnsi="Times New Roman"/>
          <w:spacing w:val="-6"/>
          <w:sz w:val="28"/>
        </w:rPr>
        <w:t>моя крепость»! Двухэтажные каменные жилые дома горожан сред</w:t>
      </w:r>
      <w:r>
        <w:rPr>
          <w:rFonts w:ascii="Times New Roman" w:hAnsi="Times New Roman"/>
          <w:spacing w:val="-6"/>
          <w:sz w:val="28"/>
        </w:rPr>
        <w:softHyphen/>
      </w:r>
      <w:r>
        <w:rPr>
          <w:rFonts w:ascii="Times New Roman" w:hAnsi="Times New Roman"/>
          <w:spacing w:val="-4"/>
          <w:sz w:val="28"/>
        </w:rPr>
        <w:t xml:space="preserve">него достатка состояли, как правило, из трех просторных комнат, </w:t>
      </w:r>
      <w:r>
        <w:rPr>
          <w:rFonts w:ascii="Times New Roman" w:hAnsi="Times New Roman"/>
          <w:spacing w:val="-3"/>
          <w:sz w:val="28"/>
        </w:rPr>
        <w:t>расположенных буквой «Г». В нижнем, обычно полуподвальном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этаже располагались хозяйственные помещения (сарай, кухня, по</w:t>
      </w:r>
      <w:r>
        <w:rPr>
          <w:rFonts w:ascii="Times New Roman" w:hAnsi="Times New Roman"/>
          <w:spacing w:val="-3"/>
          <w:sz w:val="28"/>
        </w:rPr>
        <w:t>греб), в верхнем — жилые комнаты. Комнаты со двора опоясы</w:t>
      </w:r>
      <w:r>
        <w:rPr>
          <w:rFonts w:ascii="Times New Roman" w:hAnsi="Times New Roman"/>
          <w:spacing w:val="-2"/>
          <w:sz w:val="28"/>
        </w:rPr>
        <w:t xml:space="preserve">вала деревянная галерея или терраса. Ее ярко разукрашенный </w:t>
      </w:r>
      <w:r>
        <w:rPr>
          <w:rFonts w:ascii="Times New Roman" w:hAnsi="Times New Roman"/>
          <w:spacing w:val="-4"/>
          <w:sz w:val="28"/>
        </w:rPr>
        <w:t xml:space="preserve">карниз защищал от палящего летнего солнца. В холодное время </w:t>
      </w:r>
      <w:r>
        <w:rPr>
          <w:rFonts w:ascii="Times New Roman" w:hAnsi="Times New Roman"/>
          <w:spacing w:val="-5"/>
          <w:sz w:val="28"/>
        </w:rPr>
        <w:t xml:space="preserve">дома отапливались при помощи жаровен. С галереи можно было </w:t>
      </w:r>
      <w:r>
        <w:rPr>
          <w:rFonts w:ascii="Times New Roman" w:hAnsi="Times New Roman"/>
          <w:spacing w:val="-1"/>
          <w:sz w:val="28"/>
        </w:rPr>
        <w:t xml:space="preserve">войти в любую из комнат. В них почти не было мебели: вдоль </w:t>
      </w:r>
      <w:r>
        <w:rPr>
          <w:rFonts w:ascii="Times New Roman" w:hAnsi="Times New Roman"/>
          <w:spacing w:val="-4"/>
          <w:sz w:val="28"/>
        </w:rPr>
        <w:t xml:space="preserve">стен низкие диваны со множеством ярких подушек, на уровне </w:t>
      </w:r>
      <w:r>
        <w:rPr>
          <w:rFonts w:ascii="Times New Roman" w:hAnsi="Times New Roman"/>
          <w:spacing w:val="-3"/>
          <w:sz w:val="28"/>
        </w:rPr>
        <w:t xml:space="preserve">оконных перемычек — деревянные полки для домашней утвари. </w:t>
      </w:r>
      <w:r>
        <w:rPr>
          <w:rFonts w:ascii="Times New Roman" w:hAnsi="Times New Roman"/>
          <w:spacing w:val="-5"/>
          <w:sz w:val="28"/>
        </w:rPr>
        <w:t>В центре мог стоять маленький переносной столик «курсе». Пол устилали циновки, войлочные кошмы, дорогие ковры — по дос</w:t>
      </w:r>
      <w:r>
        <w:rPr>
          <w:rFonts w:ascii="Times New Roman" w:hAnsi="Times New Roman"/>
          <w:spacing w:val="-3"/>
          <w:sz w:val="28"/>
        </w:rPr>
        <w:t xml:space="preserve">татку хозяина. Но даже в бедном доме всегда была одна самая </w:t>
      </w:r>
      <w:r>
        <w:rPr>
          <w:rFonts w:ascii="Times New Roman" w:hAnsi="Times New Roman"/>
          <w:spacing w:val="-1"/>
          <w:sz w:val="28"/>
        </w:rPr>
        <w:t>нарядная комната — в ней принимали гостей.</w:t>
      </w:r>
    </w:p>
    <w:p w:rsidR="00C4075C" w:rsidRDefault="00C4075C" w:rsidP="00255A7A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pacing w:val="-6"/>
          <w:sz w:val="28"/>
        </w:rPr>
        <w:t>Обширный</w:t>
      </w:r>
      <w:r w:rsidR="00D32DF6">
        <w:rPr>
          <w:rFonts w:ascii="Times New Roman" w:hAnsi="Times New Roman"/>
          <w:spacing w:val="-6"/>
          <w:sz w:val="28"/>
        </w:rPr>
        <w:t xml:space="preserve"> двор с колодцем и хлебной печью</w:t>
      </w:r>
      <w:r>
        <w:rPr>
          <w:rFonts w:ascii="Times New Roman" w:hAnsi="Times New Roman"/>
          <w:spacing w:val="-6"/>
          <w:sz w:val="28"/>
        </w:rPr>
        <w:t xml:space="preserve"> служил продол</w:t>
      </w:r>
      <w:r>
        <w:rPr>
          <w:rFonts w:ascii="Times New Roman" w:hAnsi="Times New Roman"/>
          <w:spacing w:val="-7"/>
          <w:sz w:val="28"/>
        </w:rPr>
        <w:t>жением дома. Вымощенный каменными плитами, засаженный те</w:t>
      </w:r>
      <w:r>
        <w:rPr>
          <w:rFonts w:ascii="Times New Roman" w:hAnsi="Times New Roman"/>
          <w:spacing w:val="-8"/>
          <w:sz w:val="28"/>
        </w:rPr>
        <w:t xml:space="preserve">нистыми деревьями и виноградными лозами, он сосредоточивал всю </w:t>
      </w:r>
      <w:r>
        <w:rPr>
          <w:rFonts w:ascii="Times New Roman" w:hAnsi="Times New Roman"/>
          <w:spacing w:val="-6"/>
          <w:sz w:val="28"/>
        </w:rPr>
        <w:t>жизнь семьи с утра до вечера, особенно в теплое время года. Обще</w:t>
      </w:r>
      <w:r>
        <w:rPr>
          <w:rFonts w:ascii="Times New Roman" w:hAnsi="Times New Roman"/>
          <w:spacing w:val="-7"/>
          <w:sz w:val="28"/>
        </w:rPr>
        <w:t xml:space="preserve">ственные здания — кофейни, торговые лавки — порою расширяли свою территорию за счет пристройки открытых галерей во втором </w:t>
      </w:r>
      <w:r>
        <w:rPr>
          <w:rFonts w:ascii="Times New Roman" w:hAnsi="Times New Roman"/>
          <w:spacing w:val="-5"/>
          <w:sz w:val="28"/>
        </w:rPr>
        <w:t>этаже. Такая галерея, опираясь на резные деревянные или камен</w:t>
      </w:r>
      <w:r>
        <w:rPr>
          <w:rFonts w:ascii="Times New Roman" w:hAnsi="Times New Roman"/>
          <w:spacing w:val="-5"/>
          <w:sz w:val="28"/>
        </w:rPr>
        <w:softHyphen/>
      </w:r>
      <w:r>
        <w:rPr>
          <w:rFonts w:ascii="Times New Roman" w:hAnsi="Times New Roman"/>
          <w:spacing w:val="-8"/>
          <w:sz w:val="28"/>
        </w:rPr>
        <w:t xml:space="preserve">ные столбы, не сужала и без того по-восточному узенькие улицы, но вмещала разноязыкую и пеструю толпу местных жителей, приезжих </w:t>
      </w:r>
      <w:r>
        <w:rPr>
          <w:rFonts w:ascii="Times New Roman" w:hAnsi="Times New Roman"/>
          <w:spacing w:val="-7"/>
          <w:sz w:val="28"/>
        </w:rPr>
        <w:t>торговцев, любознательных путешественников.</w:t>
      </w:r>
    </w:p>
    <w:p w:rsidR="00C4075C" w:rsidRDefault="00C4075C" w:rsidP="00255A7A">
      <w:pPr>
        <w:pStyle w:val="1"/>
        <w:spacing w:before="0" w:after="0" w:line="360" w:lineRule="auto"/>
        <w:ind w:firstLine="737"/>
        <w:rPr>
          <w:lang w:val="ru-RU"/>
        </w:rPr>
      </w:pPr>
      <w:r>
        <w:br w:type="page"/>
      </w:r>
      <w:bookmarkStart w:id="5" w:name="_Toc103149424"/>
      <w:r>
        <w:rPr>
          <w:lang w:val="ru-RU"/>
        </w:rPr>
        <w:t>Заключение</w:t>
      </w:r>
      <w:bookmarkEnd w:id="5"/>
    </w:p>
    <w:p w:rsidR="00F95FC2" w:rsidRDefault="00F95FC2" w:rsidP="00255A7A">
      <w:pPr>
        <w:spacing w:line="360" w:lineRule="auto"/>
        <w:ind w:firstLine="737"/>
        <w:jc w:val="both"/>
        <w:rPr>
          <w:rFonts w:ascii="Times New Roman" w:hAnsi="Times New Roman"/>
          <w:sz w:val="28"/>
        </w:rPr>
      </w:pPr>
    </w:p>
    <w:p w:rsidR="00C4075C" w:rsidRDefault="00C4075C" w:rsidP="00255A7A">
      <w:pPr>
        <w:spacing w:line="36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</w:t>
      </w:r>
      <w:r w:rsidR="00F95F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образом, на</w:t>
      </w:r>
      <w:r w:rsidR="00F95F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основе представленного материала, модно сделать следующие выводы:</w:t>
      </w:r>
    </w:p>
    <w:p w:rsidR="00C4075C" w:rsidRDefault="00C4075C" w:rsidP="00255A7A">
      <w:pPr>
        <w:numPr>
          <w:ilvl w:val="0"/>
          <w:numId w:val="1"/>
        </w:numPr>
        <w:shd w:val="clear" w:color="auto" w:fill="FFFFFF"/>
        <w:tabs>
          <w:tab w:val="clear" w:pos="1054"/>
        </w:tabs>
        <w:spacing w:line="360" w:lineRule="auto"/>
        <w:ind w:lef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месте нынешней Евпатории в древнее время проживало очень много народов. Их привлекала близость моря, хороший климат, наличие широких степей, пригодных для пастбищ. За эту территорию постоянно велась борьба и в последующие периоды.</w:t>
      </w:r>
      <w:r>
        <w:rPr>
          <w:rFonts w:ascii="Times New Roman" w:hAnsi="Times New Roman"/>
          <w:spacing w:val="2"/>
          <w:sz w:val="28"/>
          <w:szCs w:val="19"/>
        </w:rPr>
        <w:t xml:space="preserve"> В районе Евпаторийского маяка, на западной окраине со</w:t>
      </w:r>
      <w:r>
        <w:rPr>
          <w:rFonts w:ascii="Times New Roman" w:hAnsi="Times New Roman"/>
          <w:spacing w:val="2"/>
          <w:sz w:val="28"/>
          <w:szCs w:val="19"/>
        </w:rPr>
        <w:softHyphen/>
      </w:r>
      <w:r>
        <w:rPr>
          <w:rFonts w:ascii="Times New Roman" w:hAnsi="Times New Roman"/>
          <w:sz w:val="28"/>
          <w:szCs w:val="19"/>
        </w:rPr>
        <w:t>временной Евпатории, археологи открыли поселение древнейше</w:t>
      </w:r>
      <w:r>
        <w:rPr>
          <w:rFonts w:ascii="Times New Roman" w:hAnsi="Times New Roman"/>
          <w:sz w:val="28"/>
          <w:szCs w:val="19"/>
        </w:rPr>
        <w:softHyphen/>
      </w:r>
      <w:r>
        <w:rPr>
          <w:rFonts w:ascii="Times New Roman" w:hAnsi="Times New Roman"/>
          <w:spacing w:val="7"/>
          <w:sz w:val="28"/>
          <w:szCs w:val="19"/>
        </w:rPr>
        <w:t>го народа побережья. Кто это были?</w:t>
      </w:r>
    </w:p>
    <w:p w:rsidR="00C4075C" w:rsidRDefault="00C4075C" w:rsidP="00255A7A">
      <w:pPr>
        <w:spacing w:line="360" w:lineRule="auto"/>
        <w:ind w:firstLine="737"/>
        <w:jc w:val="both"/>
        <w:rPr>
          <w:rFonts w:ascii="Times New Roman" w:hAnsi="Times New Roman"/>
          <w:spacing w:val="6"/>
          <w:sz w:val="28"/>
          <w:szCs w:val="19"/>
        </w:rPr>
      </w:pPr>
      <w:r>
        <w:rPr>
          <w:rFonts w:ascii="Times New Roman" w:hAnsi="Times New Roman"/>
          <w:spacing w:val="3"/>
          <w:sz w:val="28"/>
          <w:szCs w:val="19"/>
        </w:rPr>
        <w:t>Если отставить предположения о возможности прежних ци</w:t>
      </w:r>
      <w:r>
        <w:rPr>
          <w:rFonts w:ascii="Times New Roman" w:hAnsi="Times New Roman"/>
          <w:spacing w:val="3"/>
          <w:sz w:val="28"/>
          <w:szCs w:val="19"/>
        </w:rPr>
        <w:softHyphen/>
      </w:r>
      <w:r>
        <w:rPr>
          <w:rFonts w:ascii="Times New Roman" w:hAnsi="Times New Roman"/>
          <w:spacing w:val="2"/>
          <w:sz w:val="28"/>
          <w:szCs w:val="19"/>
        </w:rPr>
        <w:t xml:space="preserve">вилизаций, то именно эти люди могли быть первыми жителями </w:t>
      </w:r>
      <w:r>
        <w:rPr>
          <w:rFonts w:ascii="Times New Roman" w:hAnsi="Times New Roman"/>
          <w:sz w:val="28"/>
          <w:szCs w:val="19"/>
        </w:rPr>
        <w:t xml:space="preserve">того благодатного кусочка земли, на котором со временем, после </w:t>
      </w:r>
      <w:r>
        <w:rPr>
          <w:rFonts w:ascii="Times New Roman" w:hAnsi="Times New Roman"/>
          <w:spacing w:val="-1"/>
          <w:sz w:val="28"/>
          <w:szCs w:val="19"/>
        </w:rPr>
        <w:t xml:space="preserve">многих потрясений, набегов, войн, пожаров и паводков, возникнет </w:t>
      </w:r>
      <w:r>
        <w:rPr>
          <w:rFonts w:ascii="Times New Roman" w:hAnsi="Times New Roman"/>
          <w:spacing w:val="6"/>
          <w:sz w:val="28"/>
          <w:szCs w:val="19"/>
        </w:rPr>
        <w:t>Евпатория.</w:t>
      </w:r>
    </w:p>
    <w:p w:rsidR="00C4075C" w:rsidRDefault="00C4075C" w:rsidP="00255A7A">
      <w:pPr>
        <w:spacing w:line="360" w:lineRule="auto"/>
        <w:ind w:firstLine="737"/>
        <w:jc w:val="both"/>
        <w:rPr>
          <w:rFonts w:ascii="Times New Roman" w:hAnsi="Times New Roman"/>
          <w:spacing w:val="6"/>
          <w:sz w:val="28"/>
          <w:szCs w:val="19"/>
        </w:rPr>
      </w:pPr>
      <w:r>
        <w:rPr>
          <w:rFonts w:ascii="Times New Roman" w:hAnsi="Times New Roman"/>
          <w:spacing w:val="6"/>
          <w:sz w:val="28"/>
          <w:szCs w:val="19"/>
        </w:rPr>
        <w:t>2</w:t>
      </w:r>
      <w:r w:rsidR="00F95FC2">
        <w:rPr>
          <w:rFonts w:ascii="Times New Roman" w:hAnsi="Times New Roman"/>
          <w:spacing w:val="6"/>
          <w:sz w:val="28"/>
          <w:szCs w:val="19"/>
        </w:rPr>
        <w:t>.</w:t>
      </w:r>
      <w:r>
        <w:rPr>
          <w:rFonts w:ascii="Times New Roman" w:hAnsi="Times New Roman"/>
          <w:spacing w:val="6"/>
          <w:sz w:val="28"/>
          <w:szCs w:val="19"/>
        </w:rPr>
        <w:t xml:space="preserve"> Берега Евпатории привлекли также переселенцев из Греции, из Ионии, которые организовали здесь колонию. Культура и быт греков оказали большое влияние на дальнейшую историю этого региона. Впоследствии, многие обычаи и достижения колонистов были переняты другими народами. Также и Керкенитида подверглась влиянию скифов, готов, гуннов, которые постоянно терроризировали её. Последний период своей истории она провела под властью другой греческой колонии – Херсонеса.</w:t>
      </w:r>
    </w:p>
    <w:p w:rsidR="00C4075C" w:rsidRDefault="00C4075C" w:rsidP="00255A7A">
      <w:pPr>
        <w:spacing w:line="360" w:lineRule="auto"/>
        <w:ind w:firstLine="737"/>
        <w:jc w:val="both"/>
        <w:rPr>
          <w:rFonts w:ascii="Times New Roman" w:hAnsi="Times New Roman"/>
          <w:spacing w:val="6"/>
          <w:sz w:val="28"/>
          <w:szCs w:val="19"/>
        </w:rPr>
      </w:pPr>
      <w:r>
        <w:rPr>
          <w:rFonts w:ascii="Times New Roman" w:hAnsi="Times New Roman"/>
          <w:spacing w:val="6"/>
          <w:sz w:val="28"/>
          <w:szCs w:val="19"/>
        </w:rPr>
        <w:t>3</w:t>
      </w:r>
      <w:r w:rsidR="00F95FC2">
        <w:rPr>
          <w:rFonts w:ascii="Times New Roman" w:hAnsi="Times New Roman"/>
          <w:spacing w:val="6"/>
          <w:sz w:val="28"/>
          <w:szCs w:val="19"/>
        </w:rPr>
        <w:t>.</w:t>
      </w:r>
      <w:r>
        <w:rPr>
          <w:rFonts w:ascii="Times New Roman" w:hAnsi="Times New Roman"/>
          <w:spacing w:val="6"/>
          <w:sz w:val="28"/>
          <w:szCs w:val="19"/>
        </w:rPr>
        <w:t xml:space="preserve"> В последующий после этого период Керкенитида подверглась опустошению со стороны скифов. Затем была освобождена полководцем Митридата Евпатора Диофантом, но ненадолго. После них на</w:t>
      </w:r>
      <w:r w:rsidR="00F95FC2">
        <w:rPr>
          <w:rFonts w:ascii="Times New Roman" w:hAnsi="Times New Roman"/>
          <w:spacing w:val="6"/>
          <w:sz w:val="28"/>
          <w:szCs w:val="19"/>
        </w:rPr>
        <w:t xml:space="preserve"> </w:t>
      </w:r>
      <w:r>
        <w:rPr>
          <w:rFonts w:ascii="Times New Roman" w:hAnsi="Times New Roman"/>
          <w:spacing w:val="6"/>
          <w:sz w:val="28"/>
          <w:szCs w:val="19"/>
        </w:rPr>
        <w:t xml:space="preserve">крымских берегах хозяйничали римляне, которые были призваны защитить город от воинственных кочевников. Но всё </w:t>
      </w:r>
      <w:r w:rsidR="00F95FC2">
        <w:rPr>
          <w:rFonts w:ascii="Times New Roman" w:hAnsi="Times New Roman"/>
          <w:spacing w:val="6"/>
          <w:sz w:val="28"/>
          <w:szCs w:val="19"/>
        </w:rPr>
        <w:t>равно,</w:t>
      </w:r>
      <w:r>
        <w:rPr>
          <w:rFonts w:ascii="Times New Roman" w:hAnsi="Times New Roman"/>
          <w:spacing w:val="6"/>
          <w:sz w:val="28"/>
          <w:szCs w:val="19"/>
        </w:rPr>
        <w:t xml:space="preserve"> в конце </w:t>
      </w:r>
      <w:r w:rsidR="00F95FC2">
        <w:rPr>
          <w:rFonts w:ascii="Times New Roman" w:hAnsi="Times New Roman"/>
          <w:spacing w:val="6"/>
          <w:sz w:val="28"/>
          <w:szCs w:val="19"/>
        </w:rPr>
        <w:t>концов,</w:t>
      </w:r>
      <w:r>
        <w:rPr>
          <w:rFonts w:ascii="Times New Roman" w:hAnsi="Times New Roman"/>
          <w:spacing w:val="6"/>
          <w:sz w:val="28"/>
          <w:szCs w:val="19"/>
        </w:rPr>
        <w:t xml:space="preserve"> город был разрушен другими кочевниками – готами, и, хотя она и упоминается в портоланах древних картографов, она существует как временное поселение рыбаков.</w:t>
      </w:r>
    </w:p>
    <w:p w:rsidR="00C4075C" w:rsidRDefault="00C4075C" w:rsidP="00255A7A">
      <w:pPr>
        <w:spacing w:line="360" w:lineRule="auto"/>
        <w:ind w:firstLine="737"/>
        <w:jc w:val="both"/>
        <w:rPr>
          <w:rFonts w:ascii="Times New Roman" w:hAnsi="Times New Roman"/>
          <w:spacing w:val="6"/>
          <w:sz w:val="28"/>
          <w:szCs w:val="19"/>
        </w:rPr>
      </w:pPr>
      <w:r>
        <w:rPr>
          <w:rFonts w:ascii="Times New Roman" w:hAnsi="Times New Roman"/>
          <w:spacing w:val="6"/>
          <w:sz w:val="28"/>
          <w:szCs w:val="19"/>
        </w:rPr>
        <w:t>4</w:t>
      </w:r>
      <w:r w:rsidR="00F95FC2">
        <w:rPr>
          <w:rFonts w:ascii="Times New Roman" w:hAnsi="Times New Roman"/>
          <w:spacing w:val="6"/>
          <w:sz w:val="28"/>
          <w:szCs w:val="19"/>
        </w:rPr>
        <w:t>.</w:t>
      </w:r>
      <w:r>
        <w:rPr>
          <w:rFonts w:ascii="Times New Roman" w:hAnsi="Times New Roman"/>
          <w:spacing w:val="6"/>
          <w:sz w:val="28"/>
          <w:szCs w:val="19"/>
        </w:rPr>
        <w:t xml:space="preserve"> В последний рассматриваемый период на месте бывшей Керкенитиды, точнее, на месте крепости Евпаторион, построенной Диофантом, появляется город Гезлёв.</w:t>
      </w:r>
    </w:p>
    <w:p w:rsidR="00C4075C" w:rsidRDefault="00C4075C" w:rsidP="00F95FC2">
      <w:pPr>
        <w:pStyle w:val="1"/>
        <w:spacing w:before="0" w:after="0" w:line="360" w:lineRule="auto"/>
        <w:ind w:firstLine="1418"/>
        <w:rPr>
          <w:lang w:val="ru-RU"/>
        </w:rPr>
      </w:pPr>
      <w:r>
        <w:br w:type="page"/>
        <w:t>Список литературы:</w:t>
      </w:r>
    </w:p>
    <w:p w:rsidR="00F95FC2" w:rsidRPr="006B35E5" w:rsidRDefault="00F95FC2" w:rsidP="00585917">
      <w:pPr>
        <w:ind w:left="1418" w:hanging="1418"/>
        <w:rPr>
          <w:rFonts w:ascii="Calibri" w:hAnsi="Calibri"/>
        </w:rPr>
      </w:pPr>
    </w:p>
    <w:p w:rsidR="00C4075C" w:rsidRDefault="00C4075C" w:rsidP="00D32DF6">
      <w:pPr>
        <w:numPr>
          <w:ilvl w:val="0"/>
          <w:numId w:val="15"/>
        </w:numPr>
        <w:spacing w:line="360" w:lineRule="auto"/>
        <w:ind w:left="1418" w:hanging="709"/>
        <w:jc w:val="both"/>
        <w:rPr>
          <w:rFonts w:ascii="Times New Roman" w:hAnsi="Times New Roman"/>
          <w:spacing w:val="6"/>
          <w:sz w:val="28"/>
          <w:szCs w:val="19"/>
        </w:rPr>
      </w:pPr>
      <w:r>
        <w:rPr>
          <w:rFonts w:ascii="Times New Roman" w:hAnsi="Times New Roman"/>
          <w:spacing w:val="6"/>
          <w:sz w:val="28"/>
          <w:szCs w:val="19"/>
        </w:rPr>
        <w:t>Драчук В. С., Смирнова В.</w:t>
      </w:r>
      <w:r w:rsidR="00D32DF6">
        <w:rPr>
          <w:rFonts w:ascii="Times New Roman" w:hAnsi="Times New Roman"/>
          <w:spacing w:val="6"/>
          <w:sz w:val="28"/>
          <w:szCs w:val="19"/>
        </w:rPr>
        <w:t xml:space="preserve"> П., Челышев Ю. В. Евпатория. С</w:t>
      </w:r>
      <w:r>
        <w:rPr>
          <w:rFonts w:ascii="Times New Roman" w:hAnsi="Times New Roman"/>
          <w:spacing w:val="6"/>
          <w:sz w:val="28"/>
          <w:szCs w:val="19"/>
        </w:rPr>
        <w:t>имф.: Таврия, 1979. – 160 с.</w:t>
      </w:r>
    </w:p>
    <w:p w:rsidR="00C4075C" w:rsidRDefault="00C4075C" w:rsidP="00D32DF6">
      <w:pPr>
        <w:numPr>
          <w:ilvl w:val="0"/>
          <w:numId w:val="15"/>
        </w:numPr>
        <w:spacing w:line="360" w:lineRule="auto"/>
        <w:ind w:left="1418" w:hanging="709"/>
        <w:jc w:val="both"/>
        <w:rPr>
          <w:rFonts w:ascii="Times New Roman" w:hAnsi="Times New Roman"/>
          <w:spacing w:val="6"/>
          <w:sz w:val="28"/>
          <w:szCs w:val="19"/>
        </w:rPr>
      </w:pPr>
      <w:r>
        <w:rPr>
          <w:rFonts w:ascii="Times New Roman" w:hAnsi="Times New Roman"/>
          <w:spacing w:val="6"/>
          <w:sz w:val="28"/>
          <w:szCs w:val="19"/>
        </w:rPr>
        <w:t>Драчук В. С., Кара Я. Б., Челышев Ю. В.</w:t>
      </w:r>
      <w:r w:rsidR="00F95FC2">
        <w:rPr>
          <w:rFonts w:ascii="Times New Roman" w:hAnsi="Times New Roman"/>
          <w:spacing w:val="6"/>
          <w:sz w:val="28"/>
          <w:szCs w:val="19"/>
        </w:rPr>
        <w:t xml:space="preserve"> </w:t>
      </w:r>
      <w:r>
        <w:rPr>
          <w:rFonts w:ascii="Times New Roman" w:hAnsi="Times New Roman"/>
          <w:spacing w:val="6"/>
          <w:sz w:val="28"/>
          <w:szCs w:val="19"/>
        </w:rPr>
        <w:t>Керкинитида – Гезлёв – Евпатория. – Симф.: Таврия, 1977. – 126 с.</w:t>
      </w:r>
    </w:p>
    <w:p w:rsidR="00C4075C" w:rsidRDefault="00C4075C" w:rsidP="00D32DF6">
      <w:pPr>
        <w:numPr>
          <w:ilvl w:val="0"/>
          <w:numId w:val="15"/>
        </w:numPr>
        <w:spacing w:line="360" w:lineRule="auto"/>
        <w:ind w:left="1418" w:hanging="709"/>
        <w:jc w:val="both"/>
        <w:rPr>
          <w:rFonts w:ascii="Times New Roman" w:hAnsi="Times New Roman"/>
          <w:spacing w:val="6"/>
          <w:sz w:val="28"/>
          <w:szCs w:val="19"/>
        </w:rPr>
      </w:pPr>
      <w:r>
        <w:rPr>
          <w:rFonts w:ascii="Times New Roman" w:hAnsi="Times New Roman"/>
          <w:spacing w:val="6"/>
          <w:sz w:val="28"/>
          <w:szCs w:val="19"/>
        </w:rPr>
        <w:t>Дюличев В. П. Рассказы по истории Крыма. – Симф.: Бизнесс-информ, 1996. – 284 с</w:t>
      </w:r>
    </w:p>
    <w:p w:rsidR="00C4075C" w:rsidRDefault="00C4075C" w:rsidP="00D32DF6">
      <w:pPr>
        <w:numPr>
          <w:ilvl w:val="0"/>
          <w:numId w:val="15"/>
        </w:numPr>
        <w:spacing w:line="360" w:lineRule="auto"/>
        <w:ind w:left="1418" w:hanging="709"/>
        <w:jc w:val="both"/>
        <w:rPr>
          <w:sz w:val="28"/>
        </w:rPr>
      </w:pPr>
      <w:r>
        <w:rPr>
          <w:rFonts w:ascii="Times New Roman" w:hAnsi="Times New Roman"/>
          <w:spacing w:val="6"/>
          <w:sz w:val="28"/>
          <w:szCs w:val="19"/>
        </w:rPr>
        <w:t>Евпатория 2500. Тарасенко Д., Заскока В., Ежов. В. – Симф.: МирИнформации, 2003. – 320 с.</w:t>
      </w:r>
      <w:bookmarkStart w:id="6" w:name="_GoBack"/>
      <w:bookmarkEnd w:id="6"/>
    </w:p>
    <w:sectPr w:rsidR="00C4075C" w:rsidSect="00255A7A">
      <w:footnotePr>
        <w:pos w:val="beneathText"/>
      </w:footnotePr>
      <w:pgSz w:w="11905" w:h="16837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E5" w:rsidRDefault="006B35E5">
      <w:r>
        <w:separator/>
      </w:r>
    </w:p>
  </w:endnote>
  <w:endnote w:type="continuationSeparator" w:id="0">
    <w:p w:rsidR="006B35E5" w:rsidRDefault="006B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E5" w:rsidRDefault="006B35E5">
      <w:r>
        <w:separator/>
      </w:r>
    </w:p>
  </w:footnote>
  <w:footnote w:type="continuationSeparator" w:id="0">
    <w:p w:rsidR="006B35E5" w:rsidRDefault="006B35E5">
      <w:r>
        <w:continuationSeparator/>
      </w:r>
    </w:p>
  </w:footnote>
  <w:footnote w:id="1">
    <w:p w:rsidR="006B35E5" w:rsidRDefault="00C4075C"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>Евпатория 2500, Симферополь – Ялта, МирИнформации,  2003. – с. 14</w:t>
      </w:r>
    </w:p>
  </w:footnote>
  <w:footnote w:id="2">
    <w:p w:rsidR="006B35E5" w:rsidRDefault="00C4075C">
      <w:r>
        <w:rPr>
          <w:rStyle w:val="a7"/>
        </w:rPr>
        <w:footnoteRef/>
      </w:r>
      <w:r>
        <w:rPr>
          <w:rFonts w:ascii="Times New Roman" w:hAnsi="Times New Roman"/>
          <w:sz w:val="20"/>
        </w:rPr>
        <w:t>Самоквасов Д. Я. Могилы Русской земли – М., 1908 – с.20.</w:t>
      </w:r>
      <w:r>
        <w:rPr>
          <w:rFonts w:ascii="Times New Roman" w:hAnsi="Times New Roman"/>
        </w:rPr>
        <w:t>.</w:t>
      </w:r>
    </w:p>
  </w:footnote>
  <w:footnote w:id="3">
    <w:p w:rsidR="006B35E5" w:rsidRDefault="00C4075C"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>Моисеев Л. А. Херсонесс Таврический и раскопки в Евпатории 1917г.// ИТУАК – 1918 – № 54 – С 252, 259.</w:t>
      </w:r>
    </w:p>
  </w:footnote>
  <w:footnote w:id="4">
    <w:p w:rsidR="006B35E5" w:rsidRDefault="00C4075C"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>Евпатория – 2500 Симферополь-Ялта, МирИнформации, 2003- с. 18.</w:t>
      </w:r>
    </w:p>
  </w:footnote>
  <w:footnote w:id="5">
    <w:p w:rsidR="006B35E5" w:rsidRDefault="00C4075C">
      <w:r>
        <w:rPr>
          <w:rStyle w:val="a7"/>
        </w:rPr>
        <w:footnoteRef/>
      </w:r>
      <w:r>
        <w:rPr>
          <w:rFonts w:ascii="Times New Roman" w:hAnsi="Times New Roman"/>
          <w:sz w:val="20"/>
        </w:rPr>
        <w:t>. Евпатория – 2500 Симферополь-Ялта, МирИнформации, 2003- с. 18</w:t>
      </w:r>
    </w:p>
  </w:footnote>
  <w:footnote w:id="6">
    <w:p w:rsidR="006B35E5" w:rsidRDefault="00C4075C">
      <w:r>
        <w:rPr>
          <w:rStyle w:val="a7"/>
        </w:rPr>
        <w:footnoteRef/>
      </w:r>
      <w:r>
        <w:t xml:space="preserve"> </w:t>
      </w:r>
      <w:r>
        <w:rPr>
          <w:sz w:val="20"/>
        </w:rPr>
        <w:t>Êóòàéñîâ Â. À. Àíòè÷íûé ãîðîä Êåðêèíèòèäà – Ê., Íàóêîâà äóìêà</w:t>
      </w:r>
      <w:r>
        <w:rPr>
          <w:rFonts w:ascii="Times New Roman" w:hAnsi="Times New Roman"/>
          <w:sz w:val="20"/>
        </w:rPr>
        <w:t>, 1990. – с. 158.</w:t>
      </w:r>
    </w:p>
  </w:footnote>
  <w:footnote w:id="7">
    <w:p w:rsidR="006B35E5" w:rsidRDefault="00C4075C"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 xml:space="preserve">Кутайсов В. А.  Античный город Керкенитида – с. 158. </w:t>
      </w:r>
    </w:p>
  </w:footnote>
  <w:footnote w:id="8">
    <w:p w:rsidR="006B35E5" w:rsidRDefault="00C4075C"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 xml:space="preserve">Страбон. География. </w:t>
      </w:r>
      <w:r>
        <w:rPr>
          <w:rFonts w:ascii="Times New Roman" w:hAnsi="Times New Roman"/>
          <w:sz w:val="20"/>
          <w:lang w:val="en-US"/>
        </w:rPr>
        <w:t>VII</w:t>
      </w:r>
      <w:r>
        <w:rPr>
          <w:rFonts w:ascii="Times New Roman" w:hAnsi="Times New Roman"/>
          <w:sz w:val="20"/>
        </w:rPr>
        <w:t>. 4.  Перевод и комментарии Г. А. Стратановского – М.: Высшая школа,  1964. – С. 285.</w:t>
      </w:r>
    </w:p>
  </w:footnote>
  <w:footnote w:id="9">
    <w:p w:rsidR="006B35E5" w:rsidRDefault="00C4075C"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>Евпатория 2500 – Симферополь – Ялта,  МирИнформации, 2003. –С. 26.</w:t>
      </w:r>
    </w:p>
  </w:footnote>
  <w:footnote w:id="10">
    <w:p w:rsidR="006B35E5" w:rsidRDefault="00C4075C"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>В. Драчук, Я. Кара,  Ю. Челышев  Керкенитида-Гезлёв-Евпатория – С., Таврия, 1977. – С. 38-39.</w:t>
      </w:r>
    </w:p>
  </w:footnote>
  <w:footnote w:id="11">
    <w:p w:rsidR="006B35E5" w:rsidRDefault="00C4075C">
      <w:pPr>
        <w:pStyle w:val="a5"/>
      </w:pPr>
      <w:r>
        <w:rPr>
          <w:rStyle w:val="a7"/>
        </w:rPr>
        <w:footnoteRef/>
      </w:r>
      <w:r>
        <w:rPr>
          <w:rFonts w:ascii="Times New Roman" w:hAnsi="Times New Roman"/>
        </w:rPr>
        <w:t>Евпатория 2500 – Симферополь – Ялта,  МирИнформации, 2003. –С. 26</w:t>
      </w:r>
    </w:p>
  </w:footnote>
  <w:footnote w:id="12">
    <w:p w:rsidR="006B35E5" w:rsidRDefault="00C4075C"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>Э. Челеби Книга путешествия. – Симф.: Крымское отделение Института востоковедения НАН Украины, 1999</w:t>
      </w:r>
    </w:p>
  </w:footnote>
  <w:footnote w:id="13">
    <w:p w:rsidR="006B35E5" w:rsidRDefault="00C4075C">
      <w:r>
        <w:rPr>
          <w:rStyle w:val="a7"/>
        </w:rPr>
        <w:footnoteRef/>
      </w:r>
      <w:r>
        <w:rPr>
          <w:rFonts w:ascii="Times New Roman" w:hAnsi="Times New Roman"/>
          <w:sz w:val="18"/>
        </w:rPr>
        <w:t>Э. Челеби  Книга путешествий. – Симф.: Крымское отделение Института востоковедения НАН Украины, 1999.</w:t>
      </w:r>
    </w:p>
  </w:footnote>
  <w:footnote w:id="14">
    <w:p w:rsidR="006B35E5" w:rsidRDefault="00C4075C"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>Там же.</w:t>
      </w:r>
    </w:p>
  </w:footnote>
  <w:footnote w:id="15">
    <w:p w:rsidR="006B35E5" w:rsidRDefault="00C4075C"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Э. Челеби  Книга путешествий. – Симф.: Крымское отделение Института востоковедения НАН Украины, 1999</w:t>
      </w:r>
    </w:p>
  </w:footnote>
  <w:footnote w:id="16">
    <w:p w:rsidR="006B35E5" w:rsidRDefault="00C4075C"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>Там же.</w:t>
      </w:r>
    </w:p>
  </w:footnote>
  <w:footnote w:id="17">
    <w:p w:rsidR="006B35E5" w:rsidRDefault="00C4075C"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>Евпатория 2500 Симферополь – Ялта, МирИнформации, 2003. – С. 31</w:t>
      </w:r>
    </w:p>
  </w:footnote>
  <w:footnote w:id="18">
    <w:p w:rsidR="006B35E5" w:rsidRDefault="00C4075C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>Евпатория 2500 Симферополь – Ялта, МирИнформации, 2003. – С.31</w:t>
      </w:r>
    </w:p>
  </w:footnote>
  <w:footnote w:id="19">
    <w:p w:rsidR="006B35E5" w:rsidRDefault="00C4075C">
      <w:pPr>
        <w:pStyle w:val="a5"/>
      </w:pPr>
      <w:r>
        <w:rPr>
          <w:rStyle w:val="a7"/>
        </w:rPr>
        <w:footnoteRef/>
      </w:r>
      <w:r>
        <w:rPr>
          <w:rFonts w:ascii="Times New Roman" w:hAnsi="Times New Roman"/>
        </w:rPr>
        <w:t>Там же.</w:t>
      </w:r>
    </w:p>
  </w:footnote>
  <w:footnote w:id="20">
    <w:p w:rsidR="00C4075C" w:rsidRDefault="00C4075C">
      <w:pPr>
        <w:rPr>
          <w:rFonts w:ascii="Times New Roman" w:hAnsi="Times New Roman"/>
          <w:sz w:val="20"/>
        </w:rPr>
      </w:pPr>
      <w:r>
        <w:rPr>
          <w:rStyle w:val="a7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Э. Челеби  Книга путешествия. – Симф.: Крымское отделение Института востоковедения НАН Украины, 1999</w:t>
      </w:r>
    </w:p>
    <w:p w:rsidR="006B35E5" w:rsidRDefault="006B35E5"/>
  </w:footnote>
  <w:footnote w:id="21">
    <w:p w:rsidR="00C4075C" w:rsidRDefault="00C4075C">
      <w:pPr>
        <w:rPr>
          <w:rFonts w:ascii="Times New Roman" w:hAnsi="Times New Roman"/>
          <w:sz w:val="18"/>
        </w:rPr>
      </w:pPr>
      <w:r>
        <w:rPr>
          <w:rStyle w:val="a7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Там же.</w:t>
      </w:r>
    </w:p>
    <w:p w:rsidR="006B35E5" w:rsidRDefault="006B35E5"/>
  </w:footnote>
  <w:footnote w:id="22">
    <w:p w:rsidR="006B35E5" w:rsidRDefault="006B35E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C5C7B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95AB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6EE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6EA25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90B4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AE4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EA8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4023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FAC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2C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1F2284"/>
    <w:multiLevelType w:val="hybridMultilevel"/>
    <w:tmpl w:val="0C2410FE"/>
    <w:lvl w:ilvl="0" w:tplc="674C53CC">
      <w:start w:val="1"/>
      <w:numFmt w:val="decimal"/>
      <w:lvlText w:val="%1."/>
      <w:lvlJc w:val="left"/>
      <w:pPr>
        <w:tabs>
          <w:tab w:val="num" w:pos="1054"/>
        </w:tabs>
        <w:ind w:left="1054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  <w:rPr>
        <w:rFonts w:cs="Times New Roman"/>
      </w:rPr>
    </w:lvl>
  </w:abstractNum>
  <w:abstractNum w:abstractNumId="11">
    <w:nsid w:val="12642960"/>
    <w:multiLevelType w:val="hybridMultilevel"/>
    <w:tmpl w:val="E660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0A1F00"/>
    <w:multiLevelType w:val="hybridMultilevel"/>
    <w:tmpl w:val="F894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D7072E"/>
    <w:multiLevelType w:val="hybridMultilevel"/>
    <w:tmpl w:val="B9E6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387FC8"/>
    <w:multiLevelType w:val="hybridMultilevel"/>
    <w:tmpl w:val="D99CD968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A7A"/>
    <w:rsid w:val="000A3519"/>
    <w:rsid w:val="00255A7A"/>
    <w:rsid w:val="00264FFB"/>
    <w:rsid w:val="003B650F"/>
    <w:rsid w:val="00411F69"/>
    <w:rsid w:val="00585917"/>
    <w:rsid w:val="006B35E5"/>
    <w:rsid w:val="009114CA"/>
    <w:rsid w:val="00C4075C"/>
    <w:rsid w:val="00D32DF6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7E7C09-3E92-4311-BF6B-FAC47B57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horndale" w:hAnsi="Thorndale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uppressAutoHyphens w:val="0"/>
      <w:spacing w:before="240" w:after="60"/>
      <w:jc w:val="both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FFFFFF" w:fill="FFFFFF"/>
      <w:spacing w:line="360" w:lineRule="auto"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auto" w:fill="FFFFFF"/>
      <w:spacing w:before="7" w:line="360" w:lineRule="auto"/>
      <w:ind w:right="22" w:firstLine="567"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hd w:val="clear" w:color="FFFFFF" w:fill="FFFFFF"/>
      <w:spacing w:line="360" w:lineRule="auto"/>
      <w:ind w:firstLine="720"/>
      <w:jc w:val="both"/>
      <w:outlineLvl w:val="4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styleId="a3">
    <w:name w:val="Body Text Indent"/>
    <w:basedOn w:val="a"/>
    <w:link w:val="a4"/>
    <w:uiPriority w:val="99"/>
    <w:semiHidden/>
    <w:pPr>
      <w:shd w:val="clear" w:color="FFFFFF" w:fill="FFFFFF"/>
      <w:spacing w:line="360" w:lineRule="auto"/>
      <w:ind w:firstLine="720"/>
    </w:pPr>
    <w:rPr>
      <w:rFonts w:ascii="Times New Roman" w:hAnsi="Times New Roman"/>
      <w:sz w:val="28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rPr>
      <w:rFonts w:ascii="Thorndale" w:hAnsi="Thorndale"/>
      <w:color w:val="000000"/>
      <w:sz w:val="24"/>
    </w:rPr>
  </w:style>
  <w:style w:type="paragraph" w:styleId="21">
    <w:name w:val="Body Text Indent 2"/>
    <w:basedOn w:val="a"/>
    <w:link w:val="22"/>
    <w:uiPriority w:val="99"/>
    <w:semiHidden/>
    <w:pPr>
      <w:shd w:val="clear" w:color="FFFFFF" w:fill="FFFFFF"/>
      <w:spacing w:line="360" w:lineRule="auto"/>
      <w:ind w:left="993" w:hanging="993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horndale" w:hAnsi="Thorndale"/>
      <w:color w:val="000000"/>
      <w:sz w:val="24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horndale" w:hAnsi="Thorndale"/>
      <w:color w:val="000000"/>
      <w:sz w:val="16"/>
      <w:szCs w:val="16"/>
    </w:rPr>
  </w:style>
  <w:style w:type="paragraph" w:styleId="a5">
    <w:name w:val="footnote text"/>
    <w:basedOn w:val="a"/>
    <w:link w:val="a6"/>
    <w:uiPriority w:val="99"/>
    <w:semiHidden/>
    <w:rPr>
      <w:sz w:val="20"/>
    </w:rPr>
  </w:style>
  <w:style w:type="character" w:customStyle="1" w:styleId="a6">
    <w:name w:val="Текст сноски Знак"/>
    <w:link w:val="a5"/>
    <w:uiPriority w:val="99"/>
    <w:semiHidden/>
    <w:rPr>
      <w:rFonts w:ascii="Thorndale" w:hAnsi="Thorndale"/>
      <w:color w:val="000000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3">
    <w:name w:val="toc 2"/>
    <w:basedOn w:val="a"/>
    <w:next w:val="a"/>
    <w:autoRedefine/>
    <w:uiPriority w:val="39"/>
    <w:semiHidden/>
    <w:pPr>
      <w:ind w:left="240"/>
    </w:pPr>
  </w:style>
  <w:style w:type="paragraph" w:styleId="33">
    <w:name w:val="toc 3"/>
    <w:basedOn w:val="a"/>
    <w:next w:val="a"/>
    <w:autoRedefine/>
    <w:uiPriority w:val="39"/>
    <w:semiHidden/>
    <w:pPr>
      <w:ind w:left="480"/>
    </w:pPr>
  </w:style>
  <w:style w:type="paragraph" w:styleId="41">
    <w:name w:val="toc 4"/>
    <w:basedOn w:val="a"/>
    <w:next w:val="a"/>
    <w:autoRedefine/>
    <w:uiPriority w:val="39"/>
    <w:semiHidden/>
    <w:pPr>
      <w:ind w:left="720"/>
    </w:pPr>
  </w:style>
  <w:style w:type="paragraph" w:styleId="51">
    <w:name w:val="toc 5"/>
    <w:basedOn w:val="a"/>
    <w:next w:val="a"/>
    <w:autoRedefine/>
    <w:uiPriority w:val="39"/>
    <w:semiHidden/>
    <w:pPr>
      <w:ind w:left="960"/>
    </w:pPr>
  </w:style>
  <w:style w:type="paragraph" w:styleId="6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8">
    <w:name w:val="Hyperlink"/>
    <w:uiPriority w:val="99"/>
    <w:semiHidden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horndale" w:hAnsi="Thorndale"/>
      <w:color w:val="000000"/>
      <w:sz w:val="24"/>
    </w:rPr>
  </w:style>
  <w:style w:type="character" w:styleId="ab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6835</Words>
  <Characters>38964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МГО "Всесвiт"</Company>
  <LinksUpToDate>false</LinksUpToDate>
  <CharactersWithSpaces>45708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Леонов</dc:creator>
  <cp:keywords/>
  <dc:description/>
  <cp:lastModifiedBy>admin</cp:lastModifiedBy>
  <cp:revision>2</cp:revision>
  <dcterms:created xsi:type="dcterms:W3CDTF">2014-02-20T21:18:00Z</dcterms:created>
  <dcterms:modified xsi:type="dcterms:W3CDTF">2014-02-20T21:18:00Z</dcterms:modified>
</cp:coreProperties>
</file>