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28" w:rsidRPr="00A35A54" w:rsidRDefault="00DB0D28" w:rsidP="00A35A54">
      <w:pPr>
        <w:spacing w:before="0" w:after="0" w:line="360" w:lineRule="auto"/>
        <w:ind w:firstLine="709"/>
        <w:jc w:val="center"/>
        <w:rPr>
          <w:b/>
          <w:sz w:val="28"/>
          <w:szCs w:val="28"/>
        </w:rPr>
      </w:pPr>
      <w:r w:rsidRPr="00A35A54">
        <w:rPr>
          <w:b/>
          <w:sz w:val="28"/>
          <w:szCs w:val="28"/>
        </w:rPr>
        <w:t>Содержание</w:t>
      </w:r>
    </w:p>
    <w:p w:rsidR="00DB0D28" w:rsidRPr="00A35A54" w:rsidRDefault="00DB0D28" w:rsidP="00A35A54">
      <w:pPr>
        <w:spacing w:before="0" w:after="0" w:line="360" w:lineRule="auto"/>
        <w:ind w:firstLine="709"/>
        <w:jc w:val="center"/>
        <w:rPr>
          <w:b/>
          <w:sz w:val="28"/>
          <w:szCs w:val="28"/>
        </w:rPr>
      </w:pPr>
    </w:p>
    <w:p w:rsidR="00DB0D28" w:rsidRPr="00A35A54" w:rsidRDefault="005E686B" w:rsidP="00A35A54">
      <w:pPr>
        <w:numPr>
          <w:ilvl w:val="0"/>
          <w:numId w:val="9"/>
        </w:numPr>
        <w:tabs>
          <w:tab w:val="clear" w:pos="360"/>
          <w:tab w:val="num" w:pos="0"/>
        </w:tabs>
        <w:spacing w:before="0" w:after="0" w:line="360" w:lineRule="auto"/>
        <w:ind w:left="0" w:firstLine="0"/>
        <w:rPr>
          <w:sz w:val="28"/>
          <w:szCs w:val="28"/>
        </w:rPr>
      </w:pPr>
      <w:r w:rsidRPr="00A35A54">
        <w:rPr>
          <w:sz w:val="28"/>
          <w:szCs w:val="28"/>
        </w:rPr>
        <w:t>Введение</w:t>
      </w:r>
      <w:r w:rsidR="00D66FAE" w:rsidRPr="00A35A54">
        <w:rPr>
          <w:sz w:val="28"/>
          <w:szCs w:val="28"/>
        </w:rPr>
        <w:t>…………………………………………………………………….3</w:t>
      </w:r>
    </w:p>
    <w:p w:rsidR="005E686B" w:rsidRPr="00A35A54" w:rsidRDefault="00E31A16" w:rsidP="00A35A54">
      <w:pPr>
        <w:numPr>
          <w:ilvl w:val="0"/>
          <w:numId w:val="9"/>
        </w:numPr>
        <w:tabs>
          <w:tab w:val="clear" w:pos="360"/>
          <w:tab w:val="num" w:pos="0"/>
        </w:tabs>
        <w:spacing w:before="0" w:after="0" w:line="360" w:lineRule="auto"/>
        <w:ind w:left="0" w:firstLine="0"/>
        <w:rPr>
          <w:sz w:val="28"/>
          <w:szCs w:val="28"/>
        </w:rPr>
      </w:pPr>
      <w:r w:rsidRPr="00A35A54">
        <w:rPr>
          <w:sz w:val="28"/>
          <w:szCs w:val="28"/>
        </w:rPr>
        <w:t>К</w:t>
      </w:r>
      <w:r w:rsidR="000265F2" w:rsidRPr="00A35A54">
        <w:rPr>
          <w:sz w:val="28"/>
          <w:szCs w:val="28"/>
        </w:rPr>
        <w:t>раткая характеристика</w:t>
      </w:r>
      <w:r w:rsidRPr="00A35A54">
        <w:rPr>
          <w:sz w:val="28"/>
          <w:szCs w:val="28"/>
        </w:rPr>
        <w:t xml:space="preserve"> и история</w:t>
      </w:r>
      <w:r w:rsidR="000265F2" w:rsidRPr="00A35A54">
        <w:rPr>
          <w:sz w:val="28"/>
          <w:szCs w:val="28"/>
        </w:rPr>
        <w:t xml:space="preserve"> </w:t>
      </w:r>
      <w:r w:rsidRPr="00A35A54">
        <w:rPr>
          <w:sz w:val="28"/>
          <w:szCs w:val="28"/>
        </w:rPr>
        <w:t>ГААТ</w:t>
      </w:r>
      <w:r w:rsidR="004924EA" w:rsidRPr="00A35A54">
        <w:rPr>
          <w:sz w:val="28"/>
          <w:szCs w:val="28"/>
        </w:rPr>
        <w:t>………………………………..5</w:t>
      </w:r>
    </w:p>
    <w:p w:rsidR="00E34FBF" w:rsidRPr="00A35A54" w:rsidRDefault="00E31A16" w:rsidP="00A35A54">
      <w:pPr>
        <w:numPr>
          <w:ilvl w:val="0"/>
          <w:numId w:val="9"/>
        </w:numPr>
        <w:tabs>
          <w:tab w:val="clear" w:pos="360"/>
          <w:tab w:val="num" w:pos="0"/>
        </w:tabs>
        <w:spacing w:before="0" w:after="0" w:line="360" w:lineRule="auto"/>
        <w:ind w:left="0" w:firstLine="0"/>
        <w:rPr>
          <w:sz w:val="28"/>
          <w:szCs w:val="28"/>
        </w:rPr>
      </w:pPr>
      <w:r w:rsidRPr="00A35A54">
        <w:rPr>
          <w:sz w:val="28"/>
          <w:szCs w:val="28"/>
        </w:rPr>
        <w:t>Характеристика и роль ВТО…………….</w:t>
      </w:r>
      <w:r w:rsidR="004924EA" w:rsidRPr="00A35A54">
        <w:rPr>
          <w:sz w:val="28"/>
          <w:szCs w:val="28"/>
        </w:rPr>
        <w:t>…………………………………9</w:t>
      </w:r>
    </w:p>
    <w:p w:rsidR="00E34FBF" w:rsidRPr="00A35A54" w:rsidRDefault="004924EA" w:rsidP="00A35A54">
      <w:pPr>
        <w:numPr>
          <w:ilvl w:val="0"/>
          <w:numId w:val="9"/>
        </w:numPr>
        <w:tabs>
          <w:tab w:val="clear" w:pos="360"/>
          <w:tab w:val="num" w:pos="0"/>
        </w:tabs>
        <w:spacing w:before="0" w:after="0" w:line="360" w:lineRule="auto"/>
        <w:ind w:left="0" w:firstLine="0"/>
        <w:rPr>
          <w:sz w:val="28"/>
          <w:szCs w:val="28"/>
        </w:rPr>
      </w:pPr>
      <w:r w:rsidRPr="00A35A54">
        <w:rPr>
          <w:sz w:val="28"/>
          <w:szCs w:val="28"/>
        </w:rPr>
        <w:t>Вступление России в ВТО ……………………...…...</w:t>
      </w:r>
      <w:r w:rsidR="00A35A54">
        <w:rPr>
          <w:sz w:val="28"/>
          <w:szCs w:val="28"/>
        </w:rPr>
        <w:t>…………………</w:t>
      </w:r>
      <w:r w:rsidR="00A713BE" w:rsidRPr="00A35A54">
        <w:rPr>
          <w:sz w:val="28"/>
          <w:szCs w:val="28"/>
        </w:rPr>
        <w:t>13</w:t>
      </w:r>
    </w:p>
    <w:p w:rsidR="005E686B" w:rsidRPr="00A35A54" w:rsidRDefault="004924EA" w:rsidP="00A35A54">
      <w:pPr>
        <w:numPr>
          <w:ilvl w:val="0"/>
          <w:numId w:val="9"/>
        </w:numPr>
        <w:tabs>
          <w:tab w:val="clear" w:pos="360"/>
          <w:tab w:val="num" w:pos="0"/>
        </w:tabs>
        <w:spacing w:before="0" w:after="0" w:line="360" w:lineRule="auto"/>
        <w:ind w:left="0" w:firstLine="0"/>
        <w:rPr>
          <w:sz w:val="28"/>
          <w:szCs w:val="28"/>
        </w:rPr>
      </w:pPr>
      <w:r w:rsidRPr="00A35A54">
        <w:rPr>
          <w:sz w:val="28"/>
          <w:szCs w:val="28"/>
        </w:rPr>
        <w:t>Последствия вступления России в ВТО: за или против?</w:t>
      </w:r>
      <w:r w:rsidR="00644660" w:rsidRPr="00A35A54">
        <w:rPr>
          <w:sz w:val="28"/>
          <w:szCs w:val="28"/>
        </w:rPr>
        <w:t>…………...</w:t>
      </w:r>
      <w:r w:rsidR="00A35A54">
        <w:rPr>
          <w:sz w:val="28"/>
          <w:szCs w:val="28"/>
        </w:rPr>
        <w:t>.....</w:t>
      </w:r>
      <w:r w:rsidR="00987340" w:rsidRPr="00A35A54">
        <w:rPr>
          <w:sz w:val="28"/>
          <w:szCs w:val="28"/>
        </w:rPr>
        <w:t>17</w:t>
      </w:r>
    </w:p>
    <w:p w:rsidR="00E34FBF" w:rsidRPr="00A35A54" w:rsidRDefault="005E686B" w:rsidP="00A35A54">
      <w:pPr>
        <w:numPr>
          <w:ilvl w:val="0"/>
          <w:numId w:val="9"/>
        </w:numPr>
        <w:tabs>
          <w:tab w:val="clear" w:pos="360"/>
          <w:tab w:val="num" w:pos="0"/>
        </w:tabs>
        <w:spacing w:before="0" w:after="0" w:line="360" w:lineRule="auto"/>
        <w:ind w:left="0" w:firstLine="0"/>
        <w:rPr>
          <w:sz w:val="28"/>
          <w:szCs w:val="28"/>
        </w:rPr>
      </w:pPr>
      <w:r w:rsidRPr="00A35A54">
        <w:rPr>
          <w:sz w:val="28"/>
          <w:szCs w:val="28"/>
        </w:rPr>
        <w:t>Заключение</w:t>
      </w:r>
      <w:r w:rsidR="00A35A54">
        <w:rPr>
          <w:sz w:val="28"/>
          <w:szCs w:val="28"/>
        </w:rPr>
        <w:t xml:space="preserve">    ……………………………………………………………</w:t>
      </w:r>
      <w:r w:rsidR="00F11402" w:rsidRPr="00A35A54">
        <w:rPr>
          <w:sz w:val="28"/>
          <w:szCs w:val="28"/>
        </w:rPr>
        <w:t>26</w:t>
      </w:r>
    </w:p>
    <w:p w:rsidR="005E686B" w:rsidRPr="00A35A54" w:rsidRDefault="005E686B" w:rsidP="00A35A54">
      <w:pPr>
        <w:numPr>
          <w:ilvl w:val="0"/>
          <w:numId w:val="9"/>
        </w:numPr>
        <w:tabs>
          <w:tab w:val="clear" w:pos="360"/>
          <w:tab w:val="num" w:pos="0"/>
        </w:tabs>
        <w:spacing w:before="0" w:after="0" w:line="360" w:lineRule="auto"/>
        <w:ind w:left="0" w:firstLine="0"/>
        <w:rPr>
          <w:sz w:val="28"/>
          <w:szCs w:val="28"/>
        </w:rPr>
      </w:pPr>
      <w:r w:rsidRPr="00A35A54">
        <w:rPr>
          <w:sz w:val="28"/>
          <w:szCs w:val="28"/>
        </w:rPr>
        <w:t xml:space="preserve">Список </w:t>
      </w:r>
      <w:r w:rsidR="00E34FBF" w:rsidRPr="00A35A54">
        <w:rPr>
          <w:sz w:val="28"/>
          <w:szCs w:val="28"/>
        </w:rPr>
        <w:t xml:space="preserve">используемой </w:t>
      </w:r>
      <w:r w:rsidRPr="00A35A54">
        <w:rPr>
          <w:sz w:val="28"/>
          <w:szCs w:val="28"/>
        </w:rPr>
        <w:t>литературы</w:t>
      </w:r>
      <w:r w:rsidR="00A35A54">
        <w:rPr>
          <w:sz w:val="28"/>
          <w:szCs w:val="28"/>
        </w:rPr>
        <w:t xml:space="preserve"> ……………………………………</w:t>
      </w:r>
      <w:r w:rsidR="002F46AE" w:rsidRPr="00A35A54">
        <w:rPr>
          <w:sz w:val="28"/>
          <w:szCs w:val="28"/>
        </w:rPr>
        <w:t>.28</w:t>
      </w:r>
    </w:p>
    <w:p w:rsidR="00C06B65" w:rsidRPr="00A35A54" w:rsidRDefault="00C06B65" w:rsidP="00A35A54">
      <w:pPr>
        <w:spacing w:before="0" w:after="0" w:line="360" w:lineRule="auto"/>
        <w:ind w:firstLine="709"/>
        <w:jc w:val="center"/>
        <w:rPr>
          <w:sz w:val="28"/>
          <w:szCs w:val="28"/>
        </w:rPr>
      </w:pPr>
    </w:p>
    <w:p w:rsidR="00DB0D28" w:rsidRPr="00A35A54" w:rsidRDefault="00A35A54" w:rsidP="00A35A54">
      <w:pPr>
        <w:spacing w:before="0" w:after="0" w:line="360" w:lineRule="auto"/>
        <w:ind w:firstLine="709"/>
        <w:jc w:val="both"/>
        <w:rPr>
          <w:b/>
          <w:sz w:val="28"/>
          <w:szCs w:val="28"/>
        </w:rPr>
      </w:pPr>
      <w:r>
        <w:rPr>
          <w:b/>
          <w:sz w:val="28"/>
          <w:szCs w:val="28"/>
        </w:rPr>
        <w:br w:type="page"/>
      </w:r>
      <w:r w:rsidR="00DB0D28" w:rsidRPr="00A35A54">
        <w:rPr>
          <w:b/>
          <w:sz w:val="28"/>
          <w:szCs w:val="28"/>
        </w:rPr>
        <w:t>Введение</w:t>
      </w:r>
    </w:p>
    <w:p w:rsidR="00A35A54" w:rsidRDefault="00A35A54" w:rsidP="00A35A54">
      <w:pPr>
        <w:shd w:val="clear" w:color="auto" w:fill="FFFFFF"/>
        <w:spacing w:before="0" w:after="0" w:line="360" w:lineRule="auto"/>
        <w:ind w:firstLine="709"/>
        <w:jc w:val="both"/>
        <w:rPr>
          <w:color w:val="000000"/>
          <w:sz w:val="28"/>
          <w:szCs w:val="28"/>
        </w:rPr>
      </w:pPr>
    </w:p>
    <w:p w:rsidR="00FF0E5B" w:rsidRPr="00A35A54" w:rsidRDefault="00FF0E5B" w:rsidP="00A35A54">
      <w:pPr>
        <w:shd w:val="clear" w:color="auto" w:fill="FFFFFF"/>
        <w:spacing w:before="0" w:after="0" w:line="360" w:lineRule="auto"/>
        <w:ind w:firstLine="709"/>
        <w:jc w:val="both"/>
        <w:rPr>
          <w:sz w:val="28"/>
          <w:szCs w:val="28"/>
        </w:rPr>
      </w:pPr>
      <w:r w:rsidRPr="00A35A54">
        <w:rPr>
          <w:color w:val="000000"/>
          <w:sz w:val="28"/>
          <w:szCs w:val="28"/>
        </w:rPr>
        <w:t xml:space="preserve">Самая старая форма международных отношений - это международная торговля. </w:t>
      </w:r>
      <w:r w:rsidRPr="00A35A54">
        <w:rPr>
          <w:sz w:val="28"/>
          <w:szCs w:val="28"/>
        </w:rPr>
        <w:t>На протяжения столетий внешняя торговля была и есть основа международных экономических отношений, так как рост мирохозяйственных связей ускорил процесс формирования международного разделения труда, что соединяет все страны в единое хозяйственное целое. А это свидетельствует, что интернационализация хозяйственных связей обусловлено развитием производительных сил, которые, перерастая национальные рамки, подводят к необходимости интернационализации производства. Для экономического роста и развития стран в постоянно развивающейся мировой экономике очень большое значение имеет внешняя торговля.</w:t>
      </w:r>
    </w:p>
    <w:p w:rsidR="00FF0E5B" w:rsidRPr="00A35A54" w:rsidRDefault="00FF0E5B" w:rsidP="00A35A54">
      <w:pPr>
        <w:spacing w:before="0" w:after="0" w:line="360" w:lineRule="auto"/>
        <w:ind w:firstLine="709"/>
        <w:jc w:val="both"/>
        <w:rPr>
          <w:sz w:val="28"/>
          <w:szCs w:val="28"/>
        </w:rPr>
      </w:pPr>
      <w:r w:rsidRPr="00A35A54">
        <w:rPr>
          <w:sz w:val="28"/>
          <w:szCs w:val="28"/>
        </w:rPr>
        <w:t>По некоторым оценкам на долю торговли приходится около 80 процентов всего объема международных экономических отношений. Современные международные экономические отношения, характеризующиеся активным развитием мировой торговли, вносят много нового и специфического в процесс развития национальных экономик.</w:t>
      </w:r>
    </w:p>
    <w:p w:rsidR="00FF0E5B" w:rsidRPr="00A35A54" w:rsidRDefault="00FF0E5B" w:rsidP="00A35A54">
      <w:pPr>
        <w:spacing w:before="0" w:after="0" w:line="360" w:lineRule="auto"/>
        <w:ind w:firstLine="709"/>
        <w:jc w:val="both"/>
        <w:rPr>
          <w:sz w:val="28"/>
          <w:szCs w:val="28"/>
        </w:rPr>
      </w:pPr>
      <w:r w:rsidRPr="00A35A54">
        <w:rPr>
          <w:sz w:val="28"/>
          <w:szCs w:val="28"/>
        </w:rPr>
        <w:t>Требования увеличения объема российского экспорта и улучшения его структуры вызывают необходимость укреплять экспортную базу стра</w:t>
      </w:r>
      <w:r w:rsidRPr="00A35A54">
        <w:rPr>
          <w:sz w:val="28"/>
          <w:szCs w:val="28"/>
        </w:rPr>
        <w:softHyphen/>
        <w:t>ны, повышать конкурентоспособность российской продукции на мировых рынках, создавать благо</w:t>
      </w:r>
      <w:r w:rsidRPr="00A35A54">
        <w:rPr>
          <w:sz w:val="28"/>
          <w:szCs w:val="28"/>
        </w:rPr>
        <w:softHyphen/>
        <w:t>приятные торгово-политические условия обеспе</w:t>
      </w:r>
      <w:r w:rsidRPr="00A35A54">
        <w:rPr>
          <w:sz w:val="28"/>
          <w:szCs w:val="28"/>
        </w:rPr>
        <w:softHyphen/>
        <w:t>чивающие доступ российской продукции на эти рынки. Вступив на путь экономической реформы, отказавшись от государственной монополии внешней торговли, создав реальную тарифную систему, Россия может и должна развивать связи со странами рыночной экономики на основе общих принципов, принятых в мировом хозяйстве. Поэтому Россия активно налаживает связи с международными экономическими организациями. В последние годы она стала полноправным членом ряда крупнейших таможенных, торговых и финансовых организаций, в частности Совета таможенного сотрудничества, Международного валютного фонда и Международного банка реконструкции и развития, Международной торговой палаты, а в настоящее время готовится к вступлению в одну из самых представительных - Всемирную торговую организацию. ВТО призвана стать главным мировым центром содействия развитию и упорядочению внешнеэкономических связей, а также разрешения торговых споров</w:t>
      </w:r>
      <w:bookmarkStart w:id="0" w:name="OCRUncertain038"/>
    </w:p>
    <w:p w:rsidR="00FF0E5B" w:rsidRPr="00A35A54" w:rsidRDefault="00FF0E5B" w:rsidP="00A35A54">
      <w:pPr>
        <w:spacing w:before="0" w:after="0" w:line="360" w:lineRule="auto"/>
        <w:ind w:firstLine="709"/>
        <w:jc w:val="both"/>
        <w:rPr>
          <w:sz w:val="28"/>
          <w:szCs w:val="28"/>
        </w:rPr>
      </w:pPr>
      <w:r w:rsidRPr="00A35A54">
        <w:rPr>
          <w:sz w:val="28"/>
          <w:szCs w:val="28"/>
        </w:rPr>
        <w:t>В</w:t>
      </w:r>
      <w:bookmarkEnd w:id="0"/>
      <w:r w:rsidRPr="00A35A54">
        <w:rPr>
          <w:sz w:val="28"/>
          <w:szCs w:val="28"/>
        </w:rPr>
        <w:t>ажность изучения системы ВТО и ее использо</w:t>
      </w:r>
      <w:bookmarkStart w:id="1" w:name="OCRUncertain039"/>
      <w:r w:rsidRPr="00A35A54">
        <w:rPr>
          <w:sz w:val="28"/>
          <w:szCs w:val="28"/>
        </w:rPr>
        <w:t>в</w:t>
      </w:r>
      <w:bookmarkEnd w:id="1"/>
      <w:r w:rsidRPr="00A35A54">
        <w:rPr>
          <w:sz w:val="28"/>
          <w:szCs w:val="28"/>
        </w:rPr>
        <w:t>ания для России обусло</w:t>
      </w:r>
      <w:bookmarkStart w:id="2" w:name="OCRUncertain040"/>
      <w:r w:rsidRPr="00A35A54">
        <w:rPr>
          <w:sz w:val="28"/>
          <w:szCs w:val="28"/>
        </w:rPr>
        <w:t>в</w:t>
      </w:r>
      <w:bookmarkEnd w:id="2"/>
      <w:r w:rsidRPr="00A35A54">
        <w:rPr>
          <w:sz w:val="28"/>
          <w:szCs w:val="28"/>
        </w:rPr>
        <w:t>ливается также большими потенциальными во</w:t>
      </w:r>
      <w:bookmarkStart w:id="3" w:name="OCRUncertain041"/>
      <w:r w:rsidRPr="00A35A54">
        <w:rPr>
          <w:sz w:val="28"/>
          <w:szCs w:val="28"/>
        </w:rPr>
        <w:t>з</w:t>
      </w:r>
      <w:bookmarkEnd w:id="3"/>
      <w:r w:rsidRPr="00A35A54">
        <w:rPr>
          <w:sz w:val="28"/>
          <w:szCs w:val="28"/>
        </w:rPr>
        <w:t>можностями в извле</w:t>
      </w:r>
      <w:bookmarkStart w:id="4" w:name="OCRUncertain042"/>
      <w:r w:rsidRPr="00A35A54">
        <w:rPr>
          <w:sz w:val="28"/>
          <w:szCs w:val="28"/>
        </w:rPr>
        <w:t>ч</w:t>
      </w:r>
      <w:bookmarkEnd w:id="4"/>
      <w:r w:rsidRPr="00A35A54">
        <w:rPr>
          <w:sz w:val="28"/>
          <w:szCs w:val="28"/>
        </w:rPr>
        <w:t>е</w:t>
      </w:r>
      <w:bookmarkStart w:id="5" w:name="OCRUncertain043"/>
      <w:r w:rsidRPr="00A35A54">
        <w:rPr>
          <w:sz w:val="28"/>
          <w:szCs w:val="28"/>
        </w:rPr>
        <w:t>н</w:t>
      </w:r>
      <w:bookmarkEnd w:id="5"/>
      <w:r w:rsidRPr="00A35A54">
        <w:rPr>
          <w:sz w:val="28"/>
          <w:szCs w:val="28"/>
        </w:rPr>
        <w:t>ии больших пр</w:t>
      </w:r>
      <w:bookmarkStart w:id="6" w:name="OCRUncertain044"/>
      <w:r w:rsidRPr="00A35A54">
        <w:rPr>
          <w:sz w:val="28"/>
          <w:szCs w:val="28"/>
        </w:rPr>
        <w:t>и</w:t>
      </w:r>
      <w:bookmarkEnd w:id="6"/>
      <w:r w:rsidRPr="00A35A54">
        <w:rPr>
          <w:sz w:val="28"/>
          <w:szCs w:val="28"/>
        </w:rPr>
        <w:t>быле</w:t>
      </w:r>
      <w:bookmarkStart w:id="7" w:name="OCRUncertain045"/>
      <w:r w:rsidRPr="00A35A54">
        <w:rPr>
          <w:sz w:val="28"/>
          <w:szCs w:val="28"/>
        </w:rPr>
        <w:t>й</w:t>
      </w:r>
      <w:bookmarkEnd w:id="7"/>
      <w:r w:rsidRPr="00A35A54">
        <w:rPr>
          <w:sz w:val="28"/>
          <w:szCs w:val="28"/>
        </w:rPr>
        <w:t xml:space="preserve"> из про</w:t>
      </w:r>
      <w:bookmarkStart w:id="8" w:name="OCRUncertain046"/>
      <w:r w:rsidRPr="00A35A54">
        <w:rPr>
          <w:sz w:val="28"/>
          <w:szCs w:val="28"/>
        </w:rPr>
        <w:t>х</w:t>
      </w:r>
      <w:bookmarkEnd w:id="8"/>
      <w:r w:rsidRPr="00A35A54">
        <w:rPr>
          <w:sz w:val="28"/>
          <w:szCs w:val="28"/>
        </w:rPr>
        <w:t>одящей под эг</w:t>
      </w:r>
      <w:bookmarkStart w:id="9" w:name="OCRUncertain047"/>
      <w:r w:rsidRPr="00A35A54">
        <w:rPr>
          <w:sz w:val="28"/>
          <w:szCs w:val="28"/>
        </w:rPr>
        <w:t>и</w:t>
      </w:r>
      <w:bookmarkEnd w:id="9"/>
      <w:r w:rsidRPr="00A35A54">
        <w:rPr>
          <w:sz w:val="28"/>
          <w:szCs w:val="28"/>
        </w:rPr>
        <w:t xml:space="preserve">дой ГАТТ </w:t>
      </w:r>
      <w:bookmarkStart w:id="10" w:name="OCRUncertain048"/>
      <w:r w:rsidRPr="00A35A54">
        <w:rPr>
          <w:sz w:val="28"/>
          <w:szCs w:val="28"/>
        </w:rPr>
        <w:t>либерализации</w:t>
      </w:r>
      <w:bookmarkEnd w:id="10"/>
      <w:r w:rsidRPr="00A35A54">
        <w:rPr>
          <w:sz w:val="28"/>
          <w:szCs w:val="28"/>
        </w:rPr>
        <w:t xml:space="preserve"> то</w:t>
      </w:r>
      <w:bookmarkStart w:id="11" w:name="OCRUncertain049"/>
      <w:r w:rsidRPr="00A35A54">
        <w:rPr>
          <w:sz w:val="28"/>
          <w:szCs w:val="28"/>
        </w:rPr>
        <w:t>р</w:t>
      </w:r>
      <w:bookmarkEnd w:id="11"/>
      <w:r w:rsidRPr="00A35A54">
        <w:rPr>
          <w:sz w:val="28"/>
          <w:szCs w:val="28"/>
        </w:rPr>
        <w:t>говли това</w:t>
      </w:r>
      <w:r w:rsidRPr="00A35A54">
        <w:rPr>
          <w:sz w:val="28"/>
          <w:szCs w:val="28"/>
        </w:rPr>
        <w:softHyphen/>
        <w:t>рам</w:t>
      </w:r>
      <w:bookmarkStart w:id="12" w:name="OCRUncertain050"/>
      <w:r w:rsidRPr="00A35A54">
        <w:rPr>
          <w:sz w:val="28"/>
          <w:szCs w:val="28"/>
        </w:rPr>
        <w:t>и</w:t>
      </w:r>
      <w:bookmarkEnd w:id="12"/>
      <w:r w:rsidRPr="00A35A54">
        <w:rPr>
          <w:sz w:val="28"/>
          <w:szCs w:val="28"/>
        </w:rPr>
        <w:t xml:space="preserve"> и услуга</w:t>
      </w:r>
      <w:bookmarkStart w:id="13" w:name="OCRUncertain051"/>
      <w:r w:rsidRPr="00A35A54">
        <w:rPr>
          <w:sz w:val="28"/>
          <w:szCs w:val="28"/>
        </w:rPr>
        <w:t>м</w:t>
      </w:r>
      <w:bookmarkEnd w:id="13"/>
      <w:r w:rsidRPr="00A35A54">
        <w:rPr>
          <w:sz w:val="28"/>
          <w:szCs w:val="28"/>
        </w:rPr>
        <w:t>и. Введение новых правил тор</w:t>
      </w:r>
      <w:r w:rsidRPr="00A35A54">
        <w:rPr>
          <w:sz w:val="28"/>
          <w:szCs w:val="28"/>
        </w:rPr>
        <w:softHyphen/>
        <w:t>гов</w:t>
      </w:r>
      <w:bookmarkStart w:id="14" w:name="OCRUncertain084"/>
      <w:r w:rsidRPr="00A35A54">
        <w:rPr>
          <w:sz w:val="28"/>
          <w:szCs w:val="28"/>
        </w:rPr>
        <w:t>л</w:t>
      </w:r>
      <w:bookmarkEnd w:id="14"/>
      <w:r w:rsidRPr="00A35A54">
        <w:rPr>
          <w:sz w:val="28"/>
          <w:szCs w:val="28"/>
        </w:rPr>
        <w:t xml:space="preserve">и и </w:t>
      </w:r>
      <w:bookmarkStart w:id="15" w:name="OCRUncertain085"/>
      <w:r w:rsidRPr="00A35A54">
        <w:rPr>
          <w:sz w:val="28"/>
          <w:szCs w:val="28"/>
        </w:rPr>
        <w:t>широкий</w:t>
      </w:r>
      <w:bookmarkEnd w:id="15"/>
      <w:r w:rsidRPr="00A35A54">
        <w:rPr>
          <w:sz w:val="28"/>
          <w:szCs w:val="28"/>
        </w:rPr>
        <w:t xml:space="preserve"> доступ к рынкам </w:t>
      </w:r>
      <w:bookmarkStart w:id="16" w:name="OCRUncertain086"/>
      <w:r w:rsidRPr="00A35A54">
        <w:rPr>
          <w:sz w:val="28"/>
          <w:szCs w:val="28"/>
        </w:rPr>
        <w:t>различных</w:t>
      </w:r>
      <w:bookmarkEnd w:id="16"/>
      <w:r w:rsidRPr="00A35A54">
        <w:rPr>
          <w:sz w:val="28"/>
          <w:szCs w:val="28"/>
        </w:rPr>
        <w:t xml:space="preserve"> стран, несомненно, будут с</w:t>
      </w:r>
      <w:bookmarkStart w:id="17" w:name="OCRUncertain088"/>
      <w:r w:rsidRPr="00A35A54">
        <w:rPr>
          <w:sz w:val="28"/>
          <w:szCs w:val="28"/>
        </w:rPr>
        <w:t>п</w:t>
      </w:r>
      <w:bookmarkEnd w:id="17"/>
      <w:r w:rsidRPr="00A35A54">
        <w:rPr>
          <w:sz w:val="28"/>
          <w:szCs w:val="28"/>
        </w:rPr>
        <w:t>особствовать уско</w:t>
      </w:r>
      <w:r w:rsidRPr="00A35A54">
        <w:rPr>
          <w:sz w:val="28"/>
          <w:szCs w:val="28"/>
        </w:rPr>
        <w:softHyphen/>
        <w:t>ре</w:t>
      </w:r>
      <w:bookmarkStart w:id="18" w:name="OCRUncertain089"/>
      <w:r w:rsidRPr="00A35A54">
        <w:rPr>
          <w:sz w:val="28"/>
          <w:szCs w:val="28"/>
        </w:rPr>
        <w:t>н</w:t>
      </w:r>
      <w:bookmarkEnd w:id="18"/>
      <w:r w:rsidRPr="00A35A54">
        <w:rPr>
          <w:sz w:val="28"/>
          <w:szCs w:val="28"/>
        </w:rPr>
        <w:t>ию х</w:t>
      </w:r>
      <w:bookmarkStart w:id="19" w:name="OCRUncertain090"/>
      <w:r w:rsidRPr="00A35A54">
        <w:rPr>
          <w:sz w:val="28"/>
          <w:szCs w:val="28"/>
        </w:rPr>
        <w:t>о</w:t>
      </w:r>
      <w:bookmarkEnd w:id="19"/>
      <w:r w:rsidRPr="00A35A54">
        <w:rPr>
          <w:sz w:val="28"/>
          <w:szCs w:val="28"/>
        </w:rPr>
        <w:t>да эко</w:t>
      </w:r>
      <w:bookmarkStart w:id="20" w:name="OCRUncertain091"/>
      <w:r w:rsidRPr="00A35A54">
        <w:rPr>
          <w:sz w:val="28"/>
          <w:szCs w:val="28"/>
        </w:rPr>
        <w:t>н</w:t>
      </w:r>
      <w:bookmarkEnd w:id="20"/>
      <w:r w:rsidRPr="00A35A54">
        <w:rPr>
          <w:sz w:val="28"/>
          <w:szCs w:val="28"/>
        </w:rPr>
        <w:t>омических реформ в России при условии ее вступле</w:t>
      </w:r>
      <w:bookmarkStart w:id="21" w:name="OCRUncertain092"/>
      <w:r w:rsidRPr="00A35A54">
        <w:rPr>
          <w:sz w:val="28"/>
          <w:szCs w:val="28"/>
        </w:rPr>
        <w:t>ни</w:t>
      </w:r>
      <w:bookmarkEnd w:id="21"/>
      <w:r w:rsidRPr="00A35A54">
        <w:rPr>
          <w:sz w:val="28"/>
          <w:szCs w:val="28"/>
        </w:rPr>
        <w:t>я</w:t>
      </w:r>
      <w:bookmarkStart w:id="22" w:name="OCRUncertain094"/>
      <w:r w:rsidRPr="00A35A54">
        <w:rPr>
          <w:sz w:val="28"/>
          <w:szCs w:val="28"/>
        </w:rPr>
        <w:t xml:space="preserve"> в </w:t>
      </w:r>
      <w:r w:rsidRPr="00A35A54">
        <w:rPr>
          <w:sz w:val="28"/>
          <w:szCs w:val="28"/>
          <w:lang w:val="en-US"/>
        </w:rPr>
        <w:t>BTO</w:t>
      </w:r>
      <w:r w:rsidRPr="00A35A54">
        <w:rPr>
          <w:sz w:val="28"/>
          <w:szCs w:val="28"/>
        </w:rPr>
        <w:t>.</w:t>
      </w:r>
      <w:bookmarkEnd w:id="22"/>
    </w:p>
    <w:p w:rsidR="00DB0D28" w:rsidRPr="00A35A54" w:rsidRDefault="00A35A54" w:rsidP="00A35A54">
      <w:pPr>
        <w:spacing w:before="0" w:after="0" w:line="360" w:lineRule="auto"/>
        <w:ind w:firstLine="709"/>
        <w:jc w:val="both"/>
        <w:rPr>
          <w:b/>
          <w:sz w:val="28"/>
          <w:szCs w:val="28"/>
        </w:rPr>
      </w:pPr>
      <w:r>
        <w:rPr>
          <w:snapToGrid w:val="0"/>
          <w:sz w:val="28"/>
          <w:szCs w:val="28"/>
        </w:rPr>
        <w:br w:type="page"/>
      </w:r>
      <w:r w:rsidR="00FF0E5B" w:rsidRPr="00A35A54">
        <w:rPr>
          <w:b/>
          <w:sz w:val="28"/>
          <w:szCs w:val="28"/>
        </w:rPr>
        <w:t>Краткая характеристика и история ГАТТ.</w:t>
      </w:r>
    </w:p>
    <w:p w:rsidR="00A35A54" w:rsidRDefault="00A35A54" w:rsidP="00A35A54">
      <w:pPr>
        <w:spacing w:before="0" w:after="0" w:line="360" w:lineRule="auto"/>
        <w:ind w:firstLine="709"/>
        <w:jc w:val="both"/>
        <w:rPr>
          <w:sz w:val="28"/>
          <w:szCs w:val="28"/>
        </w:rPr>
      </w:pPr>
    </w:p>
    <w:p w:rsidR="00FF0E5B" w:rsidRPr="00A35A54" w:rsidRDefault="00FF0E5B" w:rsidP="00A35A54">
      <w:pPr>
        <w:spacing w:before="0" w:after="0" w:line="360" w:lineRule="auto"/>
        <w:ind w:firstLine="709"/>
        <w:jc w:val="both"/>
        <w:rPr>
          <w:sz w:val="28"/>
          <w:szCs w:val="28"/>
        </w:rPr>
      </w:pPr>
      <w:r w:rsidRPr="00A35A54">
        <w:rPr>
          <w:sz w:val="28"/>
          <w:szCs w:val="28"/>
        </w:rPr>
        <w:t>Для того, чтобы в полной мере представить современную ситуацию, сложившуюся в сфере международных торговых отношений,  а также оценить достигнутое в ходе многосторонних торговых переговоров, необходимо хотя бы кратко обратиться к истокам многосторонней торговой системы ГАТТ.</w:t>
      </w:r>
    </w:p>
    <w:p w:rsidR="00FF0E5B" w:rsidRPr="00A35A54" w:rsidRDefault="00FF0E5B" w:rsidP="00A35A54">
      <w:pPr>
        <w:spacing w:before="0" w:after="0" w:line="360" w:lineRule="auto"/>
        <w:ind w:firstLine="709"/>
        <w:jc w:val="both"/>
        <w:rPr>
          <w:sz w:val="28"/>
          <w:szCs w:val="28"/>
        </w:rPr>
      </w:pPr>
      <w:r w:rsidRPr="00A35A54">
        <w:rPr>
          <w:sz w:val="28"/>
          <w:szCs w:val="28"/>
        </w:rPr>
        <w:t>“Великая депрессия” 1929-1933 годов наглядно показала назревшую необходимость координации вопросов макроэкономической политики на многостороннем уровне. Специалисты справедливо полагают, что отсутствие в предвоенные годы международных институтов, которые определили бы “правила игры” в международной торговле и валютно-финансовой сфере, с наступлением тяжелых времен подтолкнуло отдельные страны к сепаратным действиям, значительно усугубив мировой экономический кризис. Так, в условиях приближающегося спада в США для защиты от конкурирующего импорта и стабилизации экономики был принят Закон Холи-Смута, по которому средний уровень таможенных пошлин был сначала поднят до 44,7%, а в 1932 году достиг 59,1%. За этим последовало значительное повышение ставок в тарифах большинства западных стран, что имело пагубные последствия для мировой экономики: за 1929-1932 годы объем мировой торговли сократился почти на 60%.</w:t>
      </w:r>
    </w:p>
    <w:p w:rsidR="00FF0E5B" w:rsidRPr="00A35A54" w:rsidRDefault="00FF0E5B" w:rsidP="00A35A54">
      <w:pPr>
        <w:spacing w:before="0" w:after="0" w:line="360" w:lineRule="auto"/>
        <w:ind w:firstLine="709"/>
        <w:jc w:val="both"/>
        <w:rPr>
          <w:sz w:val="28"/>
          <w:szCs w:val="28"/>
        </w:rPr>
      </w:pPr>
      <w:r w:rsidRPr="00A35A54">
        <w:rPr>
          <w:sz w:val="28"/>
          <w:szCs w:val="28"/>
        </w:rPr>
        <w:t xml:space="preserve">Уже в </w:t>
      </w:r>
      <w:smartTag w:uri="urn:schemas-microsoft-com:office:smarttags" w:element="metricconverter">
        <w:smartTagPr>
          <w:attr w:name="ProductID" w:val="1944 г"/>
        </w:smartTagPr>
        <w:r w:rsidRPr="00A35A54">
          <w:rPr>
            <w:sz w:val="28"/>
            <w:szCs w:val="28"/>
          </w:rPr>
          <w:t>1944 г</w:t>
        </w:r>
      </w:smartTag>
      <w:r w:rsidRPr="00A35A54">
        <w:rPr>
          <w:sz w:val="28"/>
          <w:szCs w:val="28"/>
        </w:rPr>
        <w:t>. на валютно-финансовой конференции ООН в Бреттон-Вудсе (США) для решения задач стабилизации международной валютной сферы, выравнивания платежных балансов и финансового содействия в развитии экономики были созданы Международный Валютный Фонд (МВФ) и Всемирный Банк.</w:t>
      </w:r>
    </w:p>
    <w:p w:rsidR="00FF0E5B" w:rsidRPr="00A35A54" w:rsidRDefault="00FF0E5B" w:rsidP="00A35A54">
      <w:pPr>
        <w:spacing w:before="0" w:after="0" w:line="360" w:lineRule="auto"/>
        <w:ind w:firstLine="709"/>
        <w:jc w:val="both"/>
        <w:rPr>
          <w:sz w:val="28"/>
          <w:szCs w:val="28"/>
        </w:rPr>
      </w:pPr>
      <w:r w:rsidRPr="00A35A54">
        <w:rPr>
          <w:sz w:val="28"/>
          <w:szCs w:val="28"/>
        </w:rPr>
        <w:t>Серьезные и порой небезуспешные попытки международного регулирования торговых отношений предпринимались еще до второй мировой войны. В качестве примеров можно назвать Конвенции об упрощении таможенных формальностей (Женева, 1923 год), о Международном Торговом Арбитраже (1924 год), об охране промышленной собственности и другие. Однако они не были системными и не всегда доводились до конца.</w:t>
      </w:r>
    </w:p>
    <w:p w:rsidR="00FF0E5B" w:rsidRPr="00A35A54" w:rsidRDefault="00FF0E5B" w:rsidP="00A35A54">
      <w:pPr>
        <w:spacing w:before="0" w:after="0" w:line="360" w:lineRule="auto"/>
        <w:ind w:firstLine="709"/>
        <w:jc w:val="both"/>
        <w:rPr>
          <w:sz w:val="28"/>
          <w:szCs w:val="28"/>
        </w:rPr>
      </w:pPr>
      <w:r w:rsidRPr="00A35A54">
        <w:rPr>
          <w:sz w:val="28"/>
          <w:szCs w:val="28"/>
        </w:rPr>
        <w:t>Послевоенный период отмечен усилиями, направленными на создание универсальной Международной Торговой Организации (МТО), которая наряду с МВФ и Всемирным банком должна была стать третьим “столпом” в создавшейся системе. В функции МТО входило бы регулирование на многостороннем уровне социально-экономических проблем, включая вопросы торговой политики, экономического развития, занятости, ограничительной деловой практики, инвестиций, международных товарных соглашений. Эти проблемы обсуждались на конференциях в Лондоне и Женеве в 1946-1947 годах. На женевской конференции (август - октябрь 1947 года) в ходе работы над Уставом МТО - так называемой Гаванской хартией - 23 страны, представленные на конференции, в том числе США, Канада, Великобритания, Франция, Индия, Бразилия, другие, менее развитые страны, начали переговоры о взаимном снижении довоенного уровня таможенных тарифов, серьезно сдерживающих развитие международных экономических связей. Результатом первого раунда переговоров стали 45 тысяч тарифных уступок, затронувших около 20% мировой торговли (в сумме на 10 млрд. Долларов). Действенность этих уступок обеспечивалась целым рядом торгово-политических статей Гаванской хартии, содержавших правила по взаимной торговле, которые участвовавшие страны обязались соблюдать. Свод этих правил с приложенным к нему списком согласованных тарифных уступок получил название Генерального соглашения о тарифах и торговле (ГАТТ) и на временной основе (до завершения процесса ратификации Устава МТО будущими странами-членами) вошел в силу в январе 1948 года.</w:t>
      </w:r>
    </w:p>
    <w:p w:rsidR="00191C41" w:rsidRPr="00A35A54" w:rsidRDefault="00FF0E5B" w:rsidP="00A35A54">
      <w:pPr>
        <w:spacing w:before="0" w:after="0" w:line="360" w:lineRule="auto"/>
        <w:ind w:firstLine="709"/>
        <w:jc w:val="both"/>
        <w:rPr>
          <w:sz w:val="28"/>
          <w:szCs w:val="28"/>
        </w:rPr>
      </w:pPr>
      <w:r w:rsidRPr="00A35A54">
        <w:rPr>
          <w:sz w:val="28"/>
          <w:szCs w:val="28"/>
        </w:rPr>
        <w:t>В течение первых трех десятилетий существования ГАТТ его деятельность была почти исключительно сосредоточена на либерализации международной торговли путем взаимного снижения уровня таможенно-тарифной защиты. В результате средневзвешенный уровень импортных таможенных тарифов промышленно развитых стран снизился с 40-50% в конце 40-х годов до 8-10% к началу 70-х годов. Это в свою очередь стало важным фактором стимулирования экономического роста и развития международной торговли в послевоенны годы: за период с 1950 года по 1975 год мировой экспорт в текущих ценах увеличился в 14,5 раза.</w:t>
      </w:r>
      <w:r w:rsidR="00191C41" w:rsidRPr="00A35A54">
        <w:rPr>
          <w:sz w:val="28"/>
          <w:szCs w:val="28"/>
        </w:rPr>
        <w:t xml:space="preserve"> </w:t>
      </w:r>
    </w:p>
    <w:p w:rsidR="00FF0E5B" w:rsidRPr="00A35A54" w:rsidRDefault="00FF0E5B" w:rsidP="00A35A54">
      <w:pPr>
        <w:spacing w:before="0" w:after="0" w:line="360" w:lineRule="auto"/>
        <w:ind w:firstLine="709"/>
        <w:jc w:val="both"/>
        <w:rPr>
          <w:sz w:val="28"/>
          <w:szCs w:val="28"/>
        </w:rPr>
      </w:pPr>
      <w:r w:rsidRPr="00A35A54">
        <w:rPr>
          <w:sz w:val="28"/>
          <w:szCs w:val="28"/>
        </w:rPr>
        <w:t>Однако одновременно со снижением таможенных тарифов все более заметным явлением в мировой торговле становились нетарифные ограничения, т.е. различного рода административные меры, затрудняющие доступ иностранных товаров на внутренний рынок. По этой причине в ходе “токийского” раунда многосторонних торговых переговоров 1973 - 1979 годов (седьмого по счету) сфера регулирования ГАТТ была значительно расширена благодаря заключению отдельных соглашений (всего 12), регламентирующих вопросы правил таможенной оценки, технических барьеров в торговле, импортного лицензирования, введения антидемпинговых и компенсационных пошлин, процедуру правительственных закупок. В результате проведенных в те же годы тарифных переговоров средневзвешенная ставка таможенных тарифов развитых стран-членов ГАТТ была еще раз понижена, составив 4-5%. Тем не менее множество нерешенных вопросов осталось в международной торговле и после “токийского” раунда. Более того, со времени его окончания стали накапливаться новые проблемы.</w:t>
      </w:r>
    </w:p>
    <w:p w:rsidR="00FF0E5B" w:rsidRPr="00A35A54" w:rsidRDefault="00FF0E5B" w:rsidP="00A35A54">
      <w:pPr>
        <w:spacing w:before="0" w:after="0" w:line="360" w:lineRule="auto"/>
        <w:ind w:firstLine="709"/>
        <w:jc w:val="both"/>
        <w:rPr>
          <w:sz w:val="28"/>
          <w:szCs w:val="28"/>
        </w:rPr>
      </w:pPr>
      <w:r w:rsidRPr="00A35A54">
        <w:rPr>
          <w:sz w:val="28"/>
          <w:szCs w:val="28"/>
        </w:rPr>
        <w:t>В начале 80-х годов на заседаниях органов ГАТТ также периодически стал подниматься вопрос о торговых аспектах прав интеллектуальной собственности. По этой причине предлагавшимся выходом была разработка специального соглашения в рамках ГАТТ, которое позволяло бы применять торговые санкции к странам, злостно нарушающим права интеллектуальной собственности.</w:t>
      </w:r>
    </w:p>
    <w:p w:rsidR="00FF0E5B" w:rsidRPr="00A35A54" w:rsidRDefault="00FF0E5B" w:rsidP="00A35A54">
      <w:pPr>
        <w:spacing w:before="0" w:after="0" w:line="360" w:lineRule="auto"/>
        <w:ind w:firstLine="709"/>
        <w:jc w:val="both"/>
        <w:rPr>
          <w:sz w:val="28"/>
          <w:szCs w:val="28"/>
        </w:rPr>
      </w:pPr>
      <w:r w:rsidRPr="00A35A54">
        <w:rPr>
          <w:sz w:val="28"/>
          <w:szCs w:val="28"/>
        </w:rPr>
        <w:t>Наиболее важные  вопросы были поставлены на повестку дня “уругвайского” раунда ГАТТ, который стал крупнейшим с точки зрения количества правительств, принимающих участие в многосторонних торговых переговорах. Заключительный Акт “уругвайского” раунда, принятый 15 апреля 1994 года, содержит 28 соглашений (по торговле сельскохозяйственными товарами, услугами, текстилем и одеждой, по субсидиям и компенсационным пошлинам, по вопросам прав интеллектуальной собственности), а также договоренности стран-членов, касающиеся сокращения тарифных и нетарифных ограничений в международной торговле. Кроме того, Акт включает около 27 положений, которые разъясняют, дополняют или изменяют предшествующие соглашения и договоренности в рамках ГАТТ. Вряд ли можно считать большим преувеличением мнение генерального директора ГАТТ П. Сазерленда о том, что “уругвайский” раунд стал “определяющим моментом в современной истории”.</w:t>
      </w:r>
    </w:p>
    <w:p w:rsidR="00FF0E5B" w:rsidRPr="00A35A54" w:rsidRDefault="00FF0E5B" w:rsidP="00A35A54">
      <w:pPr>
        <w:spacing w:before="0" w:after="0" w:line="360" w:lineRule="auto"/>
        <w:ind w:firstLine="709"/>
        <w:jc w:val="both"/>
        <w:rPr>
          <w:sz w:val="28"/>
          <w:szCs w:val="28"/>
        </w:rPr>
      </w:pPr>
      <w:r w:rsidRPr="00A35A54">
        <w:rPr>
          <w:sz w:val="28"/>
          <w:szCs w:val="28"/>
        </w:rPr>
        <w:t>Таким образом, несмотря на некоторые неудачи, завершение в многосторонних торговых переговоров “уругвайского” раунда в рамках Генерального соглашения по тарифам и торговле стало одним из наиболее значительных международных событий, основным результатом которого стало создание прочной основы для существенного обновления и расширения системы многосторонних торговых отношений.</w:t>
      </w:r>
    </w:p>
    <w:p w:rsidR="00FF0E5B" w:rsidRPr="00A35A54" w:rsidRDefault="00FF0E5B" w:rsidP="00A35A54">
      <w:pPr>
        <w:spacing w:before="0" w:after="0" w:line="360" w:lineRule="auto"/>
        <w:ind w:firstLine="709"/>
        <w:jc w:val="both"/>
        <w:rPr>
          <w:sz w:val="28"/>
          <w:szCs w:val="28"/>
        </w:rPr>
      </w:pPr>
      <w:r w:rsidRPr="00A35A54">
        <w:rPr>
          <w:sz w:val="28"/>
          <w:szCs w:val="28"/>
        </w:rPr>
        <w:t>Однако очевидно, что достигнутые договоренности являются лишь юридическим закреплением новой системы международной торговли. Поэтому при всей значимости результатов “уругвайского” раунда не меньшее значение приобретает их практическое применение. В этой связи отдельного рассмотрения заслуживает вопрос о превращении ГАТТ во Всемирную Торговую Организацию (ВТО).</w:t>
      </w:r>
    </w:p>
    <w:p w:rsidR="00A35A54" w:rsidRDefault="00A35A54" w:rsidP="00A35A54">
      <w:pPr>
        <w:spacing w:before="0" w:after="0" w:line="360" w:lineRule="auto"/>
        <w:ind w:firstLine="709"/>
        <w:jc w:val="both"/>
        <w:rPr>
          <w:sz w:val="28"/>
          <w:szCs w:val="28"/>
        </w:rPr>
      </w:pPr>
    </w:p>
    <w:p w:rsidR="00FF0E5B" w:rsidRPr="00A35A54" w:rsidRDefault="009F72C6" w:rsidP="00A35A54">
      <w:pPr>
        <w:spacing w:before="0" w:after="0" w:line="360" w:lineRule="auto"/>
        <w:ind w:firstLine="709"/>
        <w:jc w:val="both"/>
        <w:rPr>
          <w:b/>
          <w:sz w:val="28"/>
          <w:szCs w:val="28"/>
        </w:rPr>
      </w:pPr>
      <w:r w:rsidRPr="00A35A54">
        <w:rPr>
          <w:b/>
          <w:sz w:val="28"/>
          <w:szCs w:val="28"/>
        </w:rPr>
        <w:t>Характеристика и роль ВТО.</w:t>
      </w:r>
    </w:p>
    <w:p w:rsidR="00A35A54" w:rsidRDefault="00A35A54" w:rsidP="00A35A54">
      <w:pPr>
        <w:spacing w:before="0" w:after="0" w:line="360" w:lineRule="auto"/>
        <w:ind w:firstLine="709"/>
        <w:jc w:val="both"/>
        <w:rPr>
          <w:sz w:val="28"/>
          <w:szCs w:val="28"/>
        </w:rPr>
      </w:pPr>
    </w:p>
    <w:p w:rsidR="009F72C6" w:rsidRPr="00A35A54" w:rsidRDefault="009F72C6" w:rsidP="00A35A54">
      <w:pPr>
        <w:spacing w:before="0" w:after="0" w:line="360" w:lineRule="auto"/>
        <w:ind w:firstLine="709"/>
        <w:jc w:val="both"/>
        <w:rPr>
          <w:sz w:val="28"/>
          <w:szCs w:val="28"/>
        </w:rPr>
      </w:pPr>
      <w:r w:rsidRPr="00A35A54">
        <w:rPr>
          <w:sz w:val="28"/>
          <w:szCs w:val="28"/>
        </w:rPr>
        <w:t>Система развивалась в процессе проведения в рамках ГАТТ серий торговых переговоров (раундов). На первых раундах в основном обсуждались вопросы сокращения тарифов, но позднее переговоры охватили другие области, такие как антидемпинг и нетарифные меры. Последний раунд – 1986-1994гг., т.н. “Уругвайский раунд”, - привел к созданию ВТО, которая значительно расширила сферу действия ГАТТ, распространив ее на торговлю услугами и торговые аспекты прав интеллектуальной собственности. Таким образом, механизм ГАТТ был усовершенствован и адаптирован к современному этапу развития торговли. Кроме того, система ГАТТ, фактически, будучи международной организацией, формально таковой не являлась; ВТО же получила юридический статус специализированного учреждения системы ООН.</w:t>
      </w:r>
    </w:p>
    <w:p w:rsidR="00A35A54" w:rsidRDefault="009F72C6" w:rsidP="00A35A54">
      <w:pPr>
        <w:spacing w:before="0" w:after="0" w:line="360" w:lineRule="auto"/>
        <w:ind w:firstLine="709"/>
        <w:jc w:val="both"/>
        <w:rPr>
          <w:sz w:val="28"/>
          <w:szCs w:val="28"/>
        </w:rPr>
      </w:pPr>
      <w:r w:rsidRPr="00A35A54">
        <w:rPr>
          <w:sz w:val="28"/>
          <w:szCs w:val="28"/>
        </w:rPr>
        <w:t>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Правовую основу ВТО составляют Генеральное соглашение о торговле товарами (ГАТТ) в редакции 1994 года (ГАТТ-1994), Генеральное соглашение о торговле услугами (ГАТС) и Соглашение о торговых аспектах прав интеллектуальной собственности (ТРИПС). Соглашения ВТО ратифицировались парл</w:t>
      </w:r>
      <w:r w:rsidR="00A35A54">
        <w:rPr>
          <w:sz w:val="28"/>
          <w:szCs w:val="28"/>
        </w:rPr>
        <w:t>аментами всех стран-участниц.</w:t>
      </w:r>
    </w:p>
    <w:p w:rsidR="00A35A54" w:rsidRDefault="009F72C6" w:rsidP="00A35A54">
      <w:pPr>
        <w:spacing w:before="0" w:after="0" w:line="360" w:lineRule="auto"/>
        <w:ind w:firstLine="709"/>
        <w:jc w:val="both"/>
        <w:rPr>
          <w:sz w:val="28"/>
          <w:szCs w:val="28"/>
        </w:rPr>
      </w:pPr>
      <w:r w:rsidRPr="00A35A54">
        <w:rPr>
          <w:sz w:val="28"/>
          <w:szCs w:val="28"/>
        </w:rPr>
        <w:t>Главные задачи ВТО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Страны-члены ВТО, которых на сегодняшний день насчитывается более 140,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w:t>
      </w:r>
      <w:r w:rsidR="00A35A54">
        <w:rPr>
          <w:sz w:val="28"/>
          <w:szCs w:val="28"/>
        </w:rPr>
        <w:t xml:space="preserve">омической политики государств. </w:t>
      </w:r>
    </w:p>
    <w:p w:rsidR="00A35A54" w:rsidRDefault="009F72C6" w:rsidP="00A35A54">
      <w:pPr>
        <w:spacing w:before="0" w:after="0" w:line="360" w:lineRule="auto"/>
        <w:ind w:firstLine="709"/>
        <w:jc w:val="both"/>
        <w:rPr>
          <w:sz w:val="28"/>
          <w:szCs w:val="28"/>
        </w:rPr>
      </w:pPr>
      <w:r w:rsidRPr="00A35A54">
        <w:rPr>
          <w:sz w:val="28"/>
          <w:szCs w:val="28"/>
        </w:rPr>
        <w:t>Решения принимаются всеми государствами-участниками обычно методом консенсуса, что является дополнительным стимулом к укреплению согласия в рядах ВТО. Принятие решения большинством голосов тоже возможно, но в ВТО такой практики пока не было; в рамках работы предшественника ВТО, ГАТТ, такие единичные случаи имели место.</w:t>
      </w:r>
      <w:r w:rsidRPr="00A35A54">
        <w:rPr>
          <w:sz w:val="28"/>
          <w:szCs w:val="28"/>
        </w:rPr>
        <w:br/>
        <w:t xml:space="preserve">      Решения на высшем уровне в ВТО принимает Министерская конференция, которая собирается как минимум один раз в два года. Первая конференция в Сингапуре в декабре </w:t>
      </w:r>
      <w:smartTag w:uri="urn:schemas-microsoft-com:office:smarttags" w:element="metricconverter">
        <w:smartTagPr>
          <w:attr w:name="ProductID" w:val="1996 г"/>
        </w:smartTagPr>
        <w:r w:rsidRPr="00A35A54">
          <w:rPr>
            <w:sz w:val="28"/>
            <w:szCs w:val="28"/>
          </w:rPr>
          <w:t>1996 г</w:t>
        </w:r>
      </w:smartTag>
      <w:r w:rsidRPr="00A35A54">
        <w:rPr>
          <w:sz w:val="28"/>
          <w:szCs w:val="28"/>
        </w:rPr>
        <w:t xml:space="preserve">. подтвердила курс стран-участниц на либерализацию торговли и добавила к существующей организационной структуре ВТО три новые рабочие группы, занимающиеся вопросами соотношения между торговлей и инвестициями, взаимодействия между торговлей и политикой конкуренции, а также прозрачностью в области государственных закупок. Вторая конференция, проведенная в </w:t>
      </w:r>
      <w:smartTag w:uri="urn:schemas-microsoft-com:office:smarttags" w:element="metricconverter">
        <w:smartTagPr>
          <w:attr w:name="ProductID" w:val="1998 г"/>
        </w:smartTagPr>
        <w:r w:rsidRPr="00A35A54">
          <w:rPr>
            <w:sz w:val="28"/>
            <w:szCs w:val="28"/>
          </w:rPr>
          <w:t>1998 г</w:t>
        </w:r>
      </w:smartTag>
      <w:r w:rsidRPr="00A35A54">
        <w:rPr>
          <w:sz w:val="28"/>
          <w:szCs w:val="28"/>
        </w:rPr>
        <w:t>. в Женеве, была посвящена 50-летию ГАТТ\ВТО; кроме того, на ней члены ВТО договорились об изучении вопросов мировой электронной торговли. Третья конференция, которая была созвана в декабре 1999 года в Сиэтле (США) и должна была принять решение о начале нового раунда торговых переговоров, закончилась фактически безрезультатно. Очередная Министерская конференция должна состояться в но</w:t>
      </w:r>
      <w:r w:rsidR="00A35A54">
        <w:rPr>
          <w:sz w:val="28"/>
          <w:szCs w:val="28"/>
        </w:rPr>
        <w:t xml:space="preserve">ябре 2001 года в Дохе (Катар). </w:t>
      </w:r>
    </w:p>
    <w:p w:rsidR="00A35A54" w:rsidRDefault="009F72C6" w:rsidP="00A35A54">
      <w:pPr>
        <w:spacing w:before="0" w:after="0" w:line="360" w:lineRule="auto"/>
        <w:ind w:firstLine="709"/>
        <w:jc w:val="both"/>
        <w:rPr>
          <w:sz w:val="28"/>
          <w:szCs w:val="28"/>
        </w:rPr>
      </w:pPr>
      <w:r w:rsidRPr="00A35A54">
        <w:rPr>
          <w:sz w:val="28"/>
          <w:szCs w:val="28"/>
        </w:rPr>
        <w:t>В подчинении Министерской конференции находится Генеральный совет, который отвечает за выполнение текущей работы и собирается несколько раз в год в штаб-квартире в Женеве в составе представителей членов ВТО, обычно послов и глав делегаций стран-участниц. В ведении Генерального совета также находятся два специальных органа: по анализу торговой политики и по разрешению споров. Кроме того, Генеральному совету подотчетны комитеты по торговле и развитию; по ограничениям, связанным с торговым балансом; по бюджету, финанс</w:t>
      </w:r>
      <w:r w:rsidR="00A35A54">
        <w:rPr>
          <w:sz w:val="28"/>
          <w:szCs w:val="28"/>
        </w:rPr>
        <w:t>ам и административным вопросам.</w:t>
      </w:r>
    </w:p>
    <w:p w:rsidR="00A35A54" w:rsidRDefault="009F72C6" w:rsidP="00A35A54">
      <w:pPr>
        <w:spacing w:before="0" w:after="0" w:line="360" w:lineRule="auto"/>
        <w:ind w:firstLine="709"/>
        <w:jc w:val="both"/>
        <w:rPr>
          <w:sz w:val="28"/>
          <w:szCs w:val="28"/>
        </w:rPr>
      </w:pPr>
      <w:r w:rsidRPr="00A35A54">
        <w:rPr>
          <w:sz w:val="28"/>
          <w:szCs w:val="28"/>
        </w:rPr>
        <w:t>Генеральный совет делегирует функции трем советам, находящимся на следующем уровне иерархии ВТО: Совету по торговле товарами, Совету по торговле услугами и Совету по торговым аспектам прав и</w:t>
      </w:r>
      <w:r w:rsidR="00A35A54">
        <w:rPr>
          <w:sz w:val="28"/>
          <w:szCs w:val="28"/>
        </w:rPr>
        <w:t xml:space="preserve">нтеллектуальной собственности. </w:t>
      </w:r>
    </w:p>
    <w:p w:rsidR="00A35A54" w:rsidRDefault="009F72C6" w:rsidP="00A35A54">
      <w:pPr>
        <w:spacing w:before="0" w:after="0" w:line="360" w:lineRule="auto"/>
        <w:ind w:firstLine="709"/>
        <w:jc w:val="both"/>
        <w:rPr>
          <w:sz w:val="28"/>
          <w:szCs w:val="28"/>
        </w:rPr>
      </w:pPr>
      <w:r w:rsidRPr="00A35A54">
        <w:rPr>
          <w:sz w:val="28"/>
          <w:szCs w:val="28"/>
        </w:rPr>
        <w:t>Совет по торговле товарами,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ГАТТ-1</w:t>
      </w:r>
      <w:r w:rsidR="00A35A54">
        <w:rPr>
          <w:sz w:val="28"/>
          <w:szCs w:val="28"/>
        </w:rPr>
        <w:t xml:space="preserve">994 в сфере торговли товарами. </w:t>
      </w:r>
    </w:p>
    <w:p w:rsidR="00A35A54" w:rsidRDefault="009F72C6" w:rsidP="00A35A54">
      <w:pPr>
        <w:spacing w:before="0" w:after="0" w:line="360" w:lineRule="auto"/>
        <w:ind w:firstLine="709"/>
        <w:jc w:val="both"/>
        <w:rPr>
          <w:sz w:val="28"/>
          <w:szCs w:val="28"/>
        </w:rPr>
      </w:pPr>
      <w:r w:rsidRPr="00A35A54">
        <w:rPr>
          <w:sz w:val="28"/>
          <w:szCs w:val="28"/>
        </w:rPr>
        <w:t>Совет по торговле услугами осуществляет контроль за выполнением соглашения ГАТС. В его составе находятся Комитет по торговле финансовыми услугами и Рабочая групп</w:t>
      </w:r>
      <w:r w:rsidR="00A35A54">
        <w:rPr>
          <w:sz w:val="28"/>
          <w:szCs w:val="28"/>
        </w:rPr>
        <w:t>а по профессиональным услугам.</w:t>
      </w:r>
    </w:p>
    <w:p w:rsidR="00A35A54" w:rsidRDefault="009F72C6" w:rsidP="00A35A54">
      <w:pPr>
        <w:spacing w:before="0" w:after="0" w:line="360" w:lineRule="auto"/>
        <w:ind w:firstLine="709"/>
        <w:jc w:val="both"/>
        <w:rPr>
          <w:sz w:val="28"/>
          <w:szCs w:val="28"/>
        </w:rPr>
      </w:pPr>
      <w:r w:rsidRPr="00A35A54">
        <w:rPr>
          <w:sz w:val="28"/>
          <w:szCs w:val="28"/>
        </w:rPr>
        <w:t xml:space="preserve">Совет по торговым аспектам прав интеллектуальной собственности,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w:t>
      </w:r>
      <w:r w:rsidR="00A35A54">
        <w:rPr>
          <w:sz w:val="28"/>
          <w:szCs w:val="28"/>
        </w:rPr>
        <w:t>торговлей поддельными товарами.</w:t>
      </w:r>
    </w:p>
    <w:p w:rsidR="00A35A54" w:rsidRDefault="009F72C6" w:rsidP="00A35A54">
      <w:pPr>
        <w:spacing w:before="0" w:after="0" w:line="360" w:lineRule="auto"/>
        <w:ind w:firstLine="709"/>
        <w:jc w:val="both"/>
        <w:rPr>
          <w:sz w:val="28"/>
          <w:szCs w:val="28"/>
        </w:rPr>
      </w:pPr>
      <w:r w:rsidRPr="00A35A54">
        <w:rPr>
          <w:sz w:val="28"/>
          <w:szCs w:val="28"/>
        </w:rPr>
        <w:t>Многочисленные специализированные комитеты и рабочие группы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w:t>
      </w:r>
      <w:r w:rsidR="00A35A54">
        <w:rPr>
          <w:sz w:val="28"/>
          <w:szCs w:val="28"/>
        </w:rPr>
        <w:t xml:space="preserve">иональные торговые соглашения. </w:t>
      </w:r>
    </w:p>
    <w:p w:rsidR="009F72C6" w:rsidRPr="00A35A54" w:rsidRDefault="009F72C6" w:rsidP="00A35A54">
      <w:pPr>
        <w:spacing w:before="0" w:after="0" w:line="360" w:lineRule="auto"/>
        <w:ind w:firstLine="709"/>
        <w:jc w:val="both"/>
        <w:rPr>
          <w:sz w:val="28"/>
          <w:szCs w:val="28"/>
        </w:rPr>
      </w:pPr>
      <w:r w:rsidRPr="00A35A54">
        <w:rPr>
          <w:sz w:val="28"/>
          <w:szCs w:val="28"/>
        </w:rPr>
        <w:t>Секретариат ВТО, который базируется в Женеве, имеет около 500 штатных сотрудников; его возглавляет генеральный директор. Секретариат ВТО, не принимает решений, так как эта функция возлагается на сами страны-члены. Основные обязанности Секретариата – обеспечивать техническую поддержку различным советам и комитетам, а также Министерской конференции, оказывать техническое содействие развивающимся странам, проводить анализ мировой торговли и разъяснять положения ВТО общественности и средствам массовой информации. Секретариат также обеспечивает некоторые формы правовой помощи в процессе разрешения споров и консультирует правительства стран, желающих стать членами ВТО. На сегодняшний день таких стран насчитывается более двадцати.</w:t>
      </w:r>
    </w:p>
    <w:p w:rsidR="00A713BE" w:rsidRPr="00A35A54" w:rsidRDefault="00A35A54" w:rsidP="00A35A54">
      <w:pPr>
        <w:spacing w:before="0" w:after="0" w:line="360" w:lineRule="auto"/>
        <w:ind w:firstLine="709"/>
        <w:jc w:val="both"/>
        <w:rPr>
          <w:b/>
          <w:sz w:val="28"/>
          <w:szCs w:val="28"/>
        </w:rPr>
      </w:pPr>
      <w:r>
        <w:rPr>
          <w:b/>
          <w:sz w:val="28"/>
          <w:szCs w:val="28"/>
        </w:rPr>
        <w:br w:type="page"/>
      </w:r>
      <w:r w:rsidR="00A713BE" w:rsidRPr="00A35A54">
        <w:rPr>
          <w:b/>
          <w:sz w:val="28"/>
          <w:szCs w:val="28"/>
        </w:rPr>
        <w:t xml:space="preserve">Вступление России в ВТО. </w:t>
      </w:r>
    </w:p>
    <w:p w:rsidR="00A35A54" w:rsidRDefault="00A35A54" w:rsidP="00A35A54">
      <w:pPr>
        <w:spacing w:before="0" w:after="0" w:line="360" w:lineRule="auto"/>
        <w:ind w:firstLine="709"/>
        <w:jc w:val="both"/>
        <w:rPr>
          <w:sz w:val="28"/>
          <w:szCs w:val="28"/>
        </w:rPr>
      </w:pPr>
    </w:p>
    <w:p w:rsidR="00A713BE" w:rsidRPr="00A35A54" w:rsidRDefault="00A713BE" w:rsidP="00A35A54">
      <w:pPr>
        <w:spacing w:before="0" w:after="0" w:line="360" w:lineRule="auto"/>
        <w:ind w:firstLine="709"/>
        <w:jc w:val="both"/>
        <w:rPr>
          <w:sz w:val="28"/>
          <w:szCs w:val="28"/>
        </w:rPr>
      </w:pPr>
      <w:r w:rsidRPr="00A35A54">
        <w:rPr>
          <w:sz w:val="28"/>
          <w:szCs w:val="28"/>
        </w:rPr>
        <w:t>В феврале 1994 года Правительство России передало странам-участницам ГАТТ Меморандум о внешнеторговом режиме России. Этот шаг Правительства России открыл активную фазу переговоров об условиях присоединения России к ВТО.</w:t>
      </w:r>
    </w:p>
    <w:p w:rsidR="00A713BE" w:rsidRPr="00A35A54" w:rsidRDefault="00A713BE" w:rsidP="00A35A54">
      <w:pPr>
        <w:spacing w:before="0" w:after="0" w:line="360" w:lineRule="auto"/>
        <w:ind w:firstLine="709"/>
        <w:jc w:val="both"/>
        <w:rPr>
          <w:sz w:val="28"/>
          <w:szCs w:val="28"/>
        </w:rPr>
      </w:pPr>
      <w:r w:rsidRPr="00A35A54">
        <w:rPr>
          <w:sz w:val="28"/>
          <w:szCs w:val="28"/>
        </w:rPr>
        <w:t xml:space="preserve">В августе </w:t>
      </w:r>
      <w:smartTag w:uri="urn:schemas-microsoft-com:office:smarttags" w:element="metricconverter">
        <w:smartTagPr>
          <w:attr w:name="ProductID" w:val="1997 г"/>
        </w:smartTagPr>
        <w:r w:rsidRPr="00A35A54">
          <w:rPr>
            <w:sz w:val="28"/>
            <w:szCs w:val="28"/>
          </w:rPr>
          <w:t>1997 г</w:t>
        </w:r>
      </w:smartTag>
      <w:r w:rsidRPr="00A35A54">
        <w:rPr>
          <w:sz w:val="28"/>
          <w:szCs w:val="28"/>
        </w:rPr>
        <w:t xml:space="preserve">. была образована Комиссия Правительства Российской Федерации по вопросам ВТО, которая в июле 2004 года была преобразована в Правительственную комиссию по вопросам Всемирной торговой организации и взаимодействию с Организацией экономического сотрудничества и развития, которую возглавил Председатель Правительства Российской Федерации М.Е. Фрадков. В состав этого органа входят представители ключевых министерств и ведомств. Основная функция Комиссии – координация процесса присоединения и выработка переговорной позиции российской стороны. </w:t>
      </w:r>
    </w:p>
    <w:p w:rsidR="00A713BE" w:rsidRPr="00A35A54" w:rsidRDefault="00A713BE" w:rsidP="00A35A54">
      <w:pPr>
        <w:spacing w:before="0" w:after="0" w:line="360" w:lineRule="auto"/>
        <w:ind w:firstLine="709"/>
        <w:jc w:val="both"/>
        <w:rPr>
          <w:sz w:val="28"/>
          <w:szCs w:val="28"/>
        </w:rPr>
      </w:pPr>
      <w:r w:rsidRPr="00A35A54">
        <w:rPr>
          <w:sz w:val="28"/>
          <w:szCs w:val="28"/>
        </w:rPr>
        <w:t>Основным элементом работы на внутреннем уровне в контексте присоединения России к ВТО является приведение российского законодательства и правоприменительной практики в соответствие с нормами и правилами ВТО.</w:t>
      </w:r>
    </w:p>
    <w:p w:rsidR="00A713BE" w:rsidRPr="00A35A54" w:rsidRDefault="00A713BE" w:rsidP="00A35A54">
      <w:pPr>
        <w:spacing w:before="0" w:after="0" w:line="360" w:lineRule="auto"/>
        <w:ind w:firstLine="709"/>
        <w:jc w:val="both"/>
        <w:rPr>
          <w:sz w:val="28"/>
          <w:szCs w:val="28"/>
        </w:rPr>
      </w:pPr>
      <w:r w:rsidRPr="00A35A54">
        <w:rPr>
          <w:sz w:val="28"/>
          <w:szCs w:val="28"/>
        </w:rPr>
        <w:t xml:space="preserve">С 2000 года при Комитете по экономической политике и предпринимательству Государственной Думы работает Экспертный совет по законодательству во внешней торговле и иностранным инвестициям (с </w:t>
      </w:r>
      <w:smartTag w:uri="urn:schemas-microsoft-com:office:smarttags" w:element="metricconverter">
        <w:smartTagPr>
          <w:attr w:name="ProductID" w:val="2004 г"/>
        </w:smartTagPr>
        <w:r w:rsidRPr="00A35A54">
          <w:rPr>
            <w:sz w:val="28"/>
            <w:szCs w:val="28"/>
          </w:rPr>
          <w:t>2004 г</w:t>
        </w:r>
      </w:smartTag>
      <w:r w:rsidRPr="00A35A54">
        <w:rPr>
          <w:sz w:val="28"/>
          <w:szCs w:val="28"/>
        </w:rPr>
        <w:t>. - Экспертный совет по регулированию ВЭД). Одним из основных направлений его деятельности является выявление мнений государственных органов, общественных организаций, научных и деловых кругов по вопросам, связанным с присоединением России к ВТО, а также координация законотворческой деятельности в этой сфере.</w:t>
      </w:r>
    </w:p>
    <w:p w:rsidR="00A713BE" w:rsidRPr="00A35A54" w:rsidRDefault="00A713BE" w:rsidP="00A35A54">
      <w:pPr>
        <w:spacing w:before="0" w:after="0" w:line="360" w:lineRule="auto"/>
        <w:ind w:firstLine="709"/>
        <w:jc w:val="both"/>
        <w:rPr>
          <w:sz w:val="28"/>
          <w:szCs w:val="28"/>
        </w:rPr>
      </w:pPr>
      <w:r w:rsidRPr="00A35A54">
        <w:rPr>
          <w:sz w:val="28"/>
          <w:szCs w:val="28"/>
        </w:rPr>
        <w:t>Российская делегация на регулярной основе проводит консультации по проблематике ВТО с представителями стран СНГ. На заседаниях ЕврАзЭС на уровне глав государств в 2002-2005 годах приняты решения о направлениях совершенствования взаимодействия стран-членов сообщества на переговорах по присоединению к ВТО. Данные вопросы регулярно обсуждаются на сессиях Межгосударственного Совета на уровне глав Правительств стран - членов ЕврАзЭС.</w:t>
      </w:r>
    </w:p>
    <w:p w:rsidR="00A713BE" w:rsidRPr="00A35A54" w:rsidRDefault="00A713BE" w:rsidP="00A35A54">
      <w:pPr>
        <w:spacing w:before="0" w:after="0" w:line="360" w:lineRule="auto"/>
        <w:ind w:firstLine="709"/>
        <w:jc w:val="both"/>
        <w:rPr>
          <w:sz w:val="28"/>
          <w:szCs w:val="28"/>
        </w:rPr>
      </w:pPr>
      <w:r w:rsidRPr="00A35A54">
        <w:rPr>
          <w:sz w:val="28"/>
          <w:szCs w:val="28"/>
        </w:rPr>
        <w:t>В рамках работы Группы экспертов высокого уровня по формированию Единого экономического пространства (ЕЭП) России, Белоруссии, Казахстана и Украины регулярно проводится сравнительный анализ позиций стран «четверки» на переговорах по присоединению к ВТО. Результаты этого анализа используются как при реализации Концепции формирования ЕЭП, так и при координации процесса присоединения к ВТО заинтересованными сторонами «четверки».</w:t>
      </w:r>
    </w:p>
    <w:p w:rsidR="00A713BE" w:rsidRPr="00A35A54" w:rsidRDefault="00A713BE" w:rsidP="00A35A54">
      <w:pPr>
        <w:spacing w:before="0" w:after="0" w:line="360" w:lineRule="auto"/>
        <w:ind w:firstLine="709"/>
        <w:jc w:val="both"/>
        <w:rPr>
          <w:sz w:val="28"/>
          <w:szCs w:val="28"/>
        </w:rPr>
      </w:pPr>
      <w:r w:rsidRPr="00A35A54">
        <w:rPr>
          <w:sz w:val="28"/>
          <w:szCs w:val="28"/>
        </w:rPr>
        <w:t xml:space="preserve">Большая информационная работа по обсуждению российской позиции на переговорах по присоединению ВТО проводится с представителями российских деловых кругов. Начиная с 2000 года, представители Минэкономразвития России провели около 600 встреч по этой тематике с различными союзами экспортеров, импортеров и объединениями товаропроизводителей. Регулярно проводятся также консультативные встречи с Российским союзом промышленников и предпринимателей (РСПП), Торгово-промышленной палатой Российской Федерации (ТПП), представителями научных и общественных организаций. </w:t>
      </w:r>
    </w:p>
    <w:p w:rsidR="00A713BE" w:rsidRPr="00A35A54" w:rsidRDefault="00A713BE" w:rsidP="00A35A54">
      <w:pPr>
        <w:spacing w:before="0" w:after="0" w:line="360" w:lineRule="auto"/>
        <w:ind w:firstLine="709"/>
        <w:jc w:val="both"/>
        <w:rPr>
          <w:sz w:val="28"/>
          <w:szCs w:val="28"/>
        </w:rPr>
      </w:pPr>
      <w:r w:rsidRPr="00A35A54">
        <w:rPr>
          <w:sz w:val="28"/>
          <w:szCs w:val="28"/>
        </w:rPr>
        <w:t>С 2002 года проведено свыше 170 мероприятий (круглых столов, конференций, семинаров) по проблематике ВТО, поддержке экспорта, доступу российских товаров на зарубежные рынки во всех федеральных округах и в 50 субъектах Федерации. Мероприятия были организованы Минэкономразвития России при участии комитетов Государственной думы, РСПП, ТПП, региональных администраций и деловых кругов. В течение 2004 -2005 года Министерство провело обучение госслужащих в 24 регионах по практическим аспектам предстоящего участия в ВТО. По данным независимых опросов общественного мнения, к середине 2005 года более половины россиян высказывались за присоединение России к ВТО (в 2001 году – менее 20 процентов).</w:t>
      </w:r>
    </w:p>
    <w:p w:rsidR="00A713BE" w:rsidRPr="00A35A54" w:rsidRDefault="00A713BE" w:rsidP="00A35A54">
      <w:pPr>
        <w:spacing w:before="0" w:after="0" w:line="360" w:lineRule="auto"/>
        <w:ind w:firstLine="709"/>
        <w:jc w:val="both"/>
        <w:rPr>
          <w:sz w:val="28"/>
          <w:szCs w:val="28"/>
        </w:rPr>
      </w:pPr>
      <w:r w:rsidRPr="00A35A54">
        <w:rPr>
          <w:sz w:val="28"/>
          <w:szCs w:val="28"/>
        </w:rPr>
        <w:t xml:space="preserve">В результате интенсификации переговорного процесса в 2003-2005 годах российская делегация вышла на завершающую стадию присоединения, в ходе которой предстоит решить наиболее сложные и проблемные вопросы. Обсуждение условий присоединения с основными торговыми партнерами проходит практически в непрерывном режиме. Следует подчеркнуть, что Россия не может присоединиться к ВТО на любых условиях. Потенциальные обязательства по всем параметрам (тарифы, обязательства в области сельского хозяйства, доступ на рынок услуг, системные вопросы) будут приниматься на основе реального состояния российской экономики и перспектив ее развития с тем, чтобы обеспечить необходимую защиту национальных производителей при сохранении адекватной конкурентной среды. </w:t>
      </w:r>
    </w:p>
    <w:p w:rsidR="00A713BE" w:rsidRPr="00A35A54" w:rsidRDefault="00A713BE" w:rsidP="00A35A54">
      <w:pPr>
        <w:spacing w:before="0" w:after="0" w:line="360" w:lineRule="auto"/>
        <w:ind w:firstLine="709"/>
        <w:jc w:val="both"/>
        <w:rPr>
          <w:sz w:val="28"/>
          <w:szCs w:val="28"/>
        </w:rPr>
      </w:pPr>
      <w:r w:rsidRPr="00A35A54">
        <w:rPr>
          <w:sz w:val="28"/>
          <w:szCs w:val="28"/>
        </w:rPr>
        <w:t xml:space="preserve">Завершение двусторонних переговоров с США с учетом влияния этой страны в ВТО и ее значения как торгового партнера для России имело первостепенное значение для скорейшего окончания переговорного процесса по присоединению России к ВТО. </w:t>
      </w:r>
    </w:p>
    <w:p w:rsidR="00A713BE" w:rsidRPr="00A35A54" w:rsidRDefault="00A713BE" w:rsidP="00A35A54">
      <w:pPr>
        <w:spacing w:before="0" w:after="0" w:line="360" w:lineRule="auto"/>
        <w:ind w:firstLine="709"/>
        <w:jc w:val="both"/>
        <w:rPr>
          <w:sz w:val="28"/>
          <w:szCs w:val="28"/>
        </w:rPr>
      </w:pPr>
      <w:r w:rsidRPr="00A35A54">
        <w:rPr>
          <w:sz w:val="28"/>
          <w:szCs w:val="28"/>
        </w:rPr>
        <w:t xml:space="preserve">В июле </w:t>
      </w:r>
      <w:smartTag w:uri="urn:schemas-microsoft-com:office:smarttags" w:element="metricconverter">
        <w:smartTagPr>
          <w:attr w:name="ProductID" w:val="2006 г"/>
        </w:smartTagPr>
        <w:r w:rsidRPr="00A35A54">
          <w:rPr>
            <w:sz w:val="28"/>
            <w:szCs w:val="28"/>
          </w:rPr>
          <w:t>2006 г</w:t>
        </w:r>
      </w:smartTag>
      <w:r w:rsidRPr="00A35A54">
        <w:rPr>
          <w:sz w:val="28"/>
          <w:szCs w:val="28"/>
        </w:rPr>
        <w:t xml:space="preserve">. стороны вплотную приблизились к завершению двусторонних переговоров по доступу на российские рынки товаров и услуг, однако финальных договоренностей достичь не удалось. Спустя четыре месяца благодаря сближению позиций по вопросу доступа на рынок финансовых услуг, согласованию совместных шагов для достижения договоренностей по ветеринарным мерам и режиму импорта мясной продукции, а также принимаемым в РФ мерам по защите прав владельцев интеллектуальной собственности 19 ноября </w:t>
      </w:r>
      <w:smartTag w:uri="urn:schemas-microsoft-com:office:smarttags" w:element="metricconverter">
        <w:smartTagPr>
          <w:attr w:name="ProductID" w:val="2006 г"/>
        </w:smartTagPr>
        <w:r w:rsidRPr="00A35A54">
          <w:rPr>
            <w:sz w:val="28"/>
            <w:szCs w:val="28"/>
          </w:rPr>
          <w:t>2006 г</w:t>
        </w:r>
      </w:smartTag>
      <w:r w:rsidRPr="00A35A54">
        <w:rPr>
          <w:sz w:val="28"/>
          <w:szCs w:val="28"/>
        </w:rPr>
        <w:t xml:space="preserve">. был подписан Протокол о завершении двусторонних переговоров с США о присоединении России к ВТО. </w:t>
      </w:r>
    </w:p>
    <w:p w:rsidR="00A713BE" w:rsidRPr="00A35A54" w:rsidRDefault="00A713BE" w:rsidP="00A35A54">
      <w:pPr>
        <w:spacing w:before="0" w:after="0" w:line="360" w:lineRule="auto"/>
        <w:ind w:firstLine="709"/>
        <w:jc w:val="both"/>
        <w:rPr>
          <w:color w:val="000000"/>
          <w:sz w:val="28"/>
          <w:szCs w:val="28"/>
        </w:rPr>
      </w:pPr>
      <w:r w:rsidRPr="00A35A54">
        <w:rPr>
          <w:sz w:val="28"/>
          <w:szCs w:val="28"/>
        </w:rPr>
        <w:t xml:space="preserve">Переговоры по присоединению России к ВТО продолжаются с января </w:t>
      </w:r>
      <w:smartTag w:uri="urn:schemas-microsoft-com:office:smarttags" w:element="metricconverter">
        <w:smartTagPr>
          <w:attr w:name="ProductID" w:val="2007 г"/>
        </w:smartTagPr>
        <w:r w:rsidRPr="00A35A54">
          <w:rPr>
            <w:sz w:val="28"/>
            <w:szCs w:val="28"/>
          </w:rPr>
          <w:t>2007 г</w:t>
        </w:r>
      </w:smartTag>
      <w:r w:rsidRPr="00A35A54">
        <w:rPr>
          <w:sz w:val="28"/>
          <w:szCs w:val="28"/>
        </w:rPr>
        <w:t xml:space="preserve">. на многостороннем уровне. </w:t>
      </w:r>
      <w:r w:rsidRPr="00A35A54">
        <w:rPr>
          <w:color w:val="000000"/>
          <w:sz w:val="28"/>
          <w:szCs w:val="28"/>
        </w:rPr>
        <w:t>По оптимистичному варианту, многосторонние переговоры могут быть завершены летом 2007 года, точнее,  до 31 июля, так как в августе ВТО уходит на каникулы. В начале одобрение должно быть получено на рабочей группе. Потом будет процедура утверждения присоединения России к ВТО на генсовете этой организации. Генсовет обычно проходит несколько раз в год, и одно из заседаний обычно проводится в конце июля. После необходимо будет внести пакет документов с условиями о присоединении в Госдуму и Совет Федерации и после его ратификации через 30 дней мы становимся - уже юридически - членами ВТО. При этом сценарии, скорее всего, процедура будет выстроена так, что обязательства вступят в силу с 1 января 2008 года. Но согласно договоренностям, в течение первого года присоединения к ВТО ни одна из пошлин снижена не будет. На данный момент вероятность этого оптимистичного варианта можно оценивать как высокую.</w:t>
      </w:r>
    </w:p>
    <w:p w:rsidR="00A713BE" w:rsidRPr="00A35A54" w:rsidRDefault="00A713BE" w:rsidP="00A35A54">
      <w:pPr>
        <w:spacing w:before="0" w:after="0" w:line="360" w:lineRule="auto"/>
        <w:ind w:firstLine="709"/>
        <w:jc w:val="both"/>
        <w:rPr>
          <w:b/>
          <w:sz w:val="28"/>
          <w:szCs w:val="28"/>
        </w:rPr>
      </w:pPr>
    </w:p>
    <w:p w:rsidR="00987340" w:rsidRPr="00A35A54" w:rsidRDefault="00A713BE" w:rsidP="00A35A54">
      <w:pPr>
        <w:spacing w:before="0" w:after="0" w:line="360" w:lineRule="auto"/>
        <w:ind w:firstLine="709"/>
        <w:jc w:val="both"/>
        <w:rPr>
          <w:b/>
          <w:sz w:val="28"/>
          <w:szCs w:val="28"/>
        </w:rPr>
      </w:pPr>
      <w:r w:rsidRPr="00A35A54">
        <w:rPr>
          <w:b/>
          <w:sz w:val="28"/>
          <w:szCs w:val="28"/>
        </w:rPr>
        <w:t>Последствия вступления России в ВТО</w:t>
      </w:r>
      <w:r w:rsidR="00E25555" w:rsidRPr="00A35A54">
        <w:rPr>
          <w:b/>
          <w:sz w:val="28"/>
          <w:szCs w:val="28"/>
        </w:rPr>
        <w:t>: за или против?</w:t>
      </w:r>
      <w:r w:rsidR="00D66FAE" w:rsidRPr="00A35A54">
        <w:rPr>
          <w:b/>
          <w:sz w:val="28"/>
          <w:szCs w:val="28"/>
        </w:rPr>
        <w:t xml:space="preserve"> </w:t>
      </w:r>
    </w:p>
    <w:p w:rsidR="00A35A54" w:rsidRDefault="00A35A54" w:rsidP="00A35A54">
      <w:pPr>
        <w:spacing w:before="0" w:after="0" w:line="360" w:lineRule="auto"/>
        <w:ind w:firstLine="709"/>
        <w:jc w:val="both"/>
        <w:rPr>
          <w:sz w:val="28"/>
          <w:szCs w:val="28"/>
        </w:rPr>
      </w:pPr>
    </w:p>
    <w:p w:rsidR="00E25555" w:rsidRPr="00A35A54" w:rsidRDefault="00E25555" w:rsidP="00A35A54">
      <w:pPr>
        <w:spacing w:before="0" w:after="0" w:line="360" w:lineRule="auto"/>
        <w:ind w:firstLine="709"/>
        <w:jc w:val="both"/>
        <w:rPr>
          <w:sz w:val="28"/>
          <w:szCs w:val="28"/>
        </w:rPr>
      </w:pPr>
      <w:r w:rsidRPr="00A35A54">
        <w:rPr>
          <w:sz w:val="28"/>
          <w:szCs w:val="28"/>
        </w:rPr>
        <w:t xml:space="preserve">Логическим продолжение российских реформ должно стать включение на равных правах отечественных товаров и услуг в международную торговлю. Добиться этого можно путем вступления России во Всемирную торговую организацию. Однако существующие мнения по поводу этой акции далеко не однозначны. Сторонники линии на форсирование членства России в ВТО считают, что такой шаг станет важным стимулом ускорения экономического развития и дальнейшего закрепления реформаторских процессов в стране. Вместе с тем имеется и другая точка зрения, согласно которой России не стоит связывать себе руки в проведении экономической политики какими-либо обязательствами в рамках ВТО, по крайней мере, до выхода на стадию устойчивого роста. Но, выступая за или против вхождения России в ВТО, необходимо иметь ясное представление о том, будет или нет баланс ожидаемых выгод и обязательств от такого членства иметь плюсовое значение. </w:t>
      </w:r>
    </w:p>
    <w:p w:rsidR="00E25555" w:rsidRPr="00A35A54" w:rsidRDefault="00E25555" w:rsidP="00A35A54">
      <w:pPr>
        <w:spacing w:before="0" w:after="0" w:line="360" w:lineRule="auto"/>
        <w:ind w:firstLine="709"/>
        <w:rPr>
          <w:sz w:val="28"/>
          <w:szCs w:val="28"/>
        </w:rPr>
      </w:pPr>
      <w:r w:rsidRPr="00A35A54">
        <w:rPr>
          <w:sz w:val="28"/>
          <w:szCs w:val="28"/>
        </w:rPr>
        <w:t>Членами Всемирной торговой организации являются уже более 140 стран мира, и в ближайшие годы их число будет увеличиваться. Это означает, что практически всякое государство, претендующее на создание современной, эффективной экономики и равноправное участие в мировой торговле, стремится стать членом ВТО. Россия в этом смысле не является исключением.</w:t>
      </w:r>
    </w:p>
    <w:p w:rsidR="00E25555" w:rsidRPr="00A35A54" w:rsidRDefault="00E25555" w:rsidP="00A35A54">
      <w:pPr>
        <w:spacing w:before="0" w:after="0" w:line="360" w:lineRule="auto"/>
        <w:ind w:firstLine="709"/>
        <w:rPr>
          <w:sz w:val="28"/>
          <w:szCs w:val="28"/>
        </w:rPr>
      </w:pPr>
      <w:r w:rsidRPr="00A35A54">
        <w:rPr>
          <w:sz w:val="28"/>
          <w:szCs w:val="28"/>
        </w:rPr>
        <w:t xml:space="preserve">Важнейшей причиной, побудившей Россию к присоединению к ВТО, является ее желание стать, наконец, равноправным торговым партнером на мировом рынке. Та неимоверно сложная и громоздкая система двусторонних соглашений, которая была создана Советским Союзом, в нынешних условиях возросшей интернационализации мирохозяйственных связей и взаимозависимости национальных экономик далеко не всегда способна защищать экономические интересы России. </w:t>
      </w:r>
    </w:p>
    <w:p w:rsidR="00E25555" w:rsidRPr="00A35A54" w:rsidRDefault="00E25555" w:rsidP="00A35A54">
      <w:pPr>
        <w:spacing w:before="0" w:after="0" w:line="360" w:lineRule="auto"/>
        <w:ind w:firstLine="709"/>
        <w:rPr>
          <w:sz w:val="28"/>
          <w:szCs w:val="28"/>
        </w:rPr>
      </w:pPr>
      <w:r w:rsidRPr="00A35A54">
        <w:rPr>
          <w:sz w:val="28"/>
          <w:szCs w:val="28"/>
        </w:rPr>
        <w:t xml:space="preserve">Участие в ВТО дает стране множество преимуществ. Их получение и является в прагматическом смысле целью присоединения к ВТО. </w:t>
      </w:r>
    </w:p>
    <w:p w:rsidR="00E25555" w:rsidRPr="00A35A54" w:rsidRDefault="00E25555" w:rsidP="00A35A54">
      <w:pPr>
        <w:spacing w:before="0" w:after="0" w:line="360" w:lineRule="auto"/>
        <w:ind w:firstLine="709"/>
        <w:rPr>
          <w:sz w:val="28"/>
          <w:szCs w:val="28"/>
        </w:rPr>
      </w:pPr>
      <w:r w:rsidRPr="00A35A54">
        <w:rPr>
          <w:sz w:val="28"/>
          <w:szCs w:val="28"/>
        </w:rPr>
        <w:t>Конкретными целями</w:t>
      </w:r>
      <w:r w:rsidRPr="00A35A54">
        <w:rPr>
          <w:b/>
          <w:bCs/>
          <w:sz w:val="28"/>
          <w:szCs w:val="28"/>
        </w:rPr>
        <w:t xml:space="preserve"> </w:t>
      </w:r>
      <w:r w:rsidRPr="00A35A54">
        <w:rPr>
          <w:sz w:val="28"/>
          <w:szCs w:val="28"/>
        </w:rPr>
        <w:t xml:space="preserve">присоединения для России можно считать следующие: </w:t>
      </w:r>
    </w:p>
    <w:p w:rsidR="00E25555" w:rsidRPr="00A35A54" w:rsidRDefault="00E25555" w:rsidP="00A35A54">
      <w:pPr>
        <w:numPr>
          <w:ilvl w:val="0"/>
          <w:numId w:val="2"/>
        </w:numPr>
        <w:spacing w:before="0" w:after="0" w:line="360" w:lineRule="auto"/>
        <w:ind w:firstLine="709"/>
        <w:jc w:val="both"/>
        <w:rPr>
          <w:sz w:val="28"/>
          <w:szCs w:val="28"/>
        </w:rPr>
      </w:pPr>
      <w:r w:rsidRPr="00A35A54">
        <w:rPr>
          <w:sz w:val="28"/>
          <w:szCs w:val="28"/>
        </w:rPr>
        <w:t xml:space="preserve">выход на многостороннюю правовую базу для осуществления торговых операций национальными экспортерами и импортерами; </w:t>
      </w:r>
    </w:p>
    <w:p w:rsidR="00E25555" w:rsidRPr="00A35A54" w:rsidRDefault="00E25555" w:rsidP="00A35A54">
      <w:pPr>
        <w:numPr>
          <w:ilvl w:val="0"/>
          <w:numId w:val="2"/>
        </w:numPr>
        <w:spacing w:before="0" w:after="0" w:line="360" w:lineRule="auto"/>
        <w:ind w:firstLine="709"/>
        <w:jc w:val="both"/>
        <w:rPr>
          <w:sz w:val="28"/>
          <w:szCs w:val="28"/>
        </w:rPr>
      </w:pPr>
      <w:r w:rsidRPr="00A35A54">
        <w:rPr>
          <w:sz w:val="28"/>
          <w:szCs w:val="28"/>
        </w:rPr>
        <w:t xml:space="preserve">международно-правовую защиту, гарантируемую принципами и нормами ВТО, включая такие важные положения, как режим наибольшего благоприятствования, благодаря которому Россия сможет использовать постоянно снижающиеся тарифы других стран-членов ВТО, и национальный режим для товаров и услуг, экспортируемых и импортируемых российскими компаниями, защиту от возможного применения иностранными государствами дискриминационных внутренних налогов, акцизов, таможенных сборов; </w:t>
      </w:r>
    </w:p>
    <w:p w:rsidR="00E25555" w:rsidRPr="00A35A54" w:rsidRDefault="00E25555" w:rsidP="00A35A54">
      <w:pPr>
        <w:numPr>
          <w:ilvl w:val="0"/>
          <w:numId w:val="2"/>
        </w:numPr>
        <w:spacing w:before="0" w:after="0" w:line="360" w:lineRule="auto"/>
        <w:ind w:firstLine="709"/>
        <w:jc w:val="both"/>
        <w:rPr>
          <w:sz w:val="28"/>
          <w:szCs w:val="28"/>
        </w:rPr>
      </w:pPr>
      <w:r w:rsidRPr="00A35A54">
        <w:rPr>
          <w:sz w:val="28"/>
          <w:szCs w:val="28"/>
        </w:rPr>
        <w:t>возможность легализации системы защиты своей национальной экономики в рамках ВТО;</w:t>
      </w:r>
    </w:p>
    <w:p w:rsidR="00E25555" w:rsidRPr="00A35A54" w:rsidRDefault="00E25555" w:rsidP="00A35A54">
      <w:pPr>
        <w:numPr>
          <w:ilvl w:val="0"/>
          <w:numId w:val="2"/>
        </w:numPr>
        <w:spacing w:before="0" w:after="0" w:line="360" w:lineRule="auto"/>
        <w:ind w:firstLine="709"/>
        <w:jc w:val="both"/>
        <w:rPr>
          <w:sz w:val="28"/>
          <w:szCs w:val="28"/>
        </w:rPr>
      </w:pPr>
      <w:r w:rsidRPr="00A35A54">
        <w:rPr>
          <w:sz w:val="28"/>
          <w:szCs w:val="28"/>
        </w:rPr>
        <w:t>защиту от использования</w:t>
      </w:r>
      <w:r w:rsidRPr="00A35A54">
        <w:rPr>
          <w:i/>
          <w:iCs/>
          <w:sz w:val="28"/>
          <w:szCs w:val="28"/>
        </w:rPr>
        <w:t xml:space="preserve"> </w:t>
      </w:r>
      <w:r w:rsidRPr="00A35A54">
        <w:rPr>
          <w:sz w:val="28"/>
          <w:szCs w:val="28"/>
        </w:rPr>
        <w:t xml:space="preserve">так называемых технических барьеров в торговле (технические и др. нормы и стандарты, правила сертификации и т.п.); </w:t>
      </w:r>
    </w:p>
    <w:p w:rsidR="00E25555" w:rsidRPr="00A35A54" w:rsidRDefault="00E25555" w:rsidP="00A35A54">
      <w:pPr>
        <w:numPr>
          <w:ilvl w:val="0"/>
          <w:numId w:val="2"/>
        </w:numPr>
        <w:spacing w:before="0" w:after="0" w:line="360" w:lineRule="auto"/>
        <w:ind w:firstLine="709"/>
        <w:jc w:val="both"/>
        <w:rPr>
          <w:sz w:val="28"/>
          <w:szCs w:val="28"/>
        </w:rPr>
      </w:pPr>
      <w:r w:rsidRPr="00A35A54">
        <w:rPr>
          <w:sz w:val="28"/>
          <w:szCs w:val="28"/>
        </w:rPr>
        <w:t xml:space="preserve">Получение лучших в сравнении с существующими и недискриминационных условий для доступа российской продукции на иностранные рынки; </w:t>
      </w:r>
    </w:p>
    <w:p w:rsidR="00E25555" w:rsidRPr="00A35A54" w:rsidRDefault="00E25555" w:rsidP="00A35A54">
      <w:pPr>
        <w:numPr>
          <w:ilvl w:val="0"/>
          <w:numId w:val="2"/>
        </w:numPr>
        <w:spacing w:before="0" w:after="0" w:line="360" w:lineRule="auto"/>
        <w:ind w:firstLine="709"/>
        <w:jc w:val="both"/>
        <w:rPr>
          <w:sz w:val="28"/>
          <w:szCs w:val="28"/>
        </w:rPr>
      </w:pPr>
      <w:r w:rsidRPr="00A35A54">
        <w:rPr>
          <w:sz w:val="28"/>
          <w:szCs w:val="28"/>
        </w:rPr>
        <w:t xml:space="preserve">Доступ к международному механизму разрешения торговых споров; </w:t>
      </w:r>
    </w:p>
    <w:p w:rsidR="00E25555" w:rsidRPr="00A35A54" w:rsidRDefault="00E25555" w:rsidP="00A35A54">
      <w:pPr>
        <w:numPr>
          <w:ilvl w:val="0"/>
          <w:numId w:val="2"/>
        </w:numPr>
        <w:spacing w:before="0" w:after="0" w:line="360" w:lineRule="auto"/>
        <w:ind w:firstLine="709"/>
        <w:jc w:val="both"/>
        <w:rPr>
          <w:sz w:val="28"/>
          <w:szCs w:val="28"/>
        </w:rPr>
      </w:pPr>
      <w:r w:rsidRPr="00A35A54">
        <w:rPr>
          <w:sz w:val="28"/>
          <w:szCs w:val="28"/>
        </w:rPr>
        <w:t xml:space="preserve">Создание более благоприятного климата для иностранных инвестиций в результате приведения законодательной системы в соответствие с нормами ВТО; </w:t>
      </w:r>
    </w:p>
    <w:p w:rsidR="00E25555" w:rsidRPr="00A35A54" w:rsidRDefault="00E25555" w:rsidP="00A35A54">
      <w:pPr>
        <w:numPr>
          <w:ilvl w:val="0"/>
          <w:numId w:val="2"/>
        </w:numPr>
        <w:spacing w:before="0" w:after="0" w:line="360" w:lineRule="auto"/>
        <w:ind w:firstLine="709"/>
        <w:jc w:val="both"/>
        <w:rPr>
          <w:sz w:val="28"/>
          <w:szCs w:val="28"/>
        </w:rPr>
      </w:pPr>
      <w:r w:rsidRPr="00A35A54">
        <w:rPr>
          <w:sz w:val="28"/>
          <w:szCs w:val="28"/>
        </w:rPr>
        <w:t xml:space="preserve">Расширение возможностей для российских инвесторов в странах-членах ВТО, в частности, в банковской сфере; </w:t>
      </w:r>
    </w:p>
    <w:p w:rsidR="00E25555" w:rsidRPr="00A35A54" w:rsidRDefault="00E25555" w:rsidP="00A35A54">
      <w:pPr>
        <w:numPr>
          <w:ilvl w:val="0"/>
          <w:numId w:val="2"/>
        </w:numPr>
        <w:spacing w:before="0" w:after="0" w:line="360" w:lineRule="auto"/>
        <w:ind w:firstLine="709"/>
        <w:jc w:val="both"/>
        <w:rPr>
          <w:sz w:val="28"/>
          <w:szCs w:val="28"/>
        </w:rPr>
      </w:pPr>
      <w:r w:rsidRPr="00A35A54">
        <w:rPr>
          <w:sz w:val="28"/>
          <w:szCs w:val="28"/>
        </w:rPr>
        <w:t xml:space="preserve">Создание условий для повышения качества и конкурентоспособности отечественной продукции в результате увеличения потока иностранных товаров, услуг и инвестиций на российский рынок; </w:t>
      </w:r>
    </w:p>
    <w:p w:rsidR="00E25555" w:rsidRPr="00A35A54" w:rsidRDefault="00E25555" w:rsidP="00A35A54">
      <w:pPr>
        <w:numPr>
          <w:ilvl w:val="0"/>
          <w:numId w:val="2"/>
        </w:numPr>
        <w:spacing w:before="0" w:after="0" w:line="360" w:lineRule="auto"/>
        <w:ind w:firstLine="709"/>
        <w:jc w:val="both"/>
        <w:rPr>
          <w:sz w:val="28"/>
          <w:szCs w:val="28"/>
        </w:rPr>
      </w:pPr>
      <w:r w:rsidRPr="00A35A54">
        <w:rPr>
          <w:sz w:val="28"/>
          <w:szCs w:val="28"/>
        </w:rPr>
        <w:t xml:space="preserve">Участие в выработке правил международной торговли с учетом своих национальных интересов; </w:t>
      </w:r>
    </w:p>
    <w:p w:rsidR="00E25555" w:rsidRPr="00A35A54" w:rsidRDefault="00E25555" w:rsidP="00A35A54">
      <w:pPr>
        <w:numPr>
          <w:ilvl w:val="0"/>
          <w:numId w:val="2"/>
        </w:numPr>
        <w:spacing w:before="0" w:after="0" w:line="360" w:lineRule="auto"/>
        <w:ind w:firstLine="709"/>
        <w:jc w:val="both"/>
        <w:rPr>
          <w:sz w:val="28"/>
          <w:szCs w:val="28"/>
        </w:rPr>
      </w:pPr>
      <w:r w:rsidRPr="00A35A54">
        <w:rPr>
          <w:sz w:val="28"/>
          <w:szCs w:val="28"/>
        </w:rPr>
        <w:t xml:space="preserve">Улучшение имиджа России в мире как полноправного участника международной торговли. </w:t>
      </w:r>
    </w:p>
    <w:p w:rsidR="00E25555" w:rsidRPr="00A35A54" w:rsidRDefault="00E25555" w:rsidP="00A35A54">
      <w:pPr>
        <w:pStyle w:val="just"/>
        <w:spacing w:before="0" w:after="0" w:line="360" w:lineRule="auto"/>
        <w:ind w:firstLine="709"/>
        <w:rPr>
          <w:color w:val="auto"/>
          <w:sz w:val="28"/>
          <w:szCs w:val="28"/>
        </w:rPr>
      </w:pPr>
      <w:r w:rsidRPr="00A35A54">
        <w:rPr>
          <w:color w:val="auto"/>
          <w:sz w:val="28"/>
          <w:szCs w:val="28"/>
        </w:rPr>
        <w:t xml:space="preserve">Однако не следует забывать, что при вступлении России в </w:t>
      </w:r>
      <w:r w:rsidRPr="00A35A54">
        <w:rPr>
          <w:bCs/>
          <w:color w:val="auto"/>
          <w:sz w:val="28"/>
          <w:szCs w:val="28"/>
        </w:rPr>
        <w:t>ВТО</w:t>
      </w:r>
      <w:r w:rsidRPr="00A35A54">
        <w:rPr>
          <w:color w:val="auto"/>
          <w:sz w:val="28"/>
          <w:szCs w:val="28"/>
        </w:rPr>
        <w:t xml:space="preserve"> в середине 2007 года начнется активное освоение отечественного рынка иностранными компаниями. На российский рынок придут международные корпорации (капитализация первых десяти крупнейших корпораций в мире составляет от 200 до 490 млрд. долларов) и усилят конкуренцию во всех отраслях экономики, что приведет значительному увеличению маркетинговых расходов на поддержание рыночных позиций. В связи с этим наметятся значительное падение рентабельности бизнесов отечественных предприятий и снижение их конкурентоспособности. Это в особенности относится к пищевой, фармацевтической, химической, авто- и авиастроительной, легкой и электронной промышленности, секторам страхования, финансовых услуг и розничной торговли, мелкому и среднему бизнесу.</w:t>
      </w:r>
      <w:r w:rsidR="00E26F29" w:rsidRPr="00A35A54">
        <w:rPr>
          <w:color w:val="auto"/>
          <w:sz w:val="28"/>
          <w:szCs w:val="28"/>
        </w:rPr>
        <w:t xml:space="preserve"> </w:t>
      </w:r>
      <w:r w:rsidRPr="00A35A54">
        <w:rPr>
          <w:color w:val="auto"/>
          <w:sz w:val="28"/>
          <w:szCs w:val="28"/>
        </w:rPr>
        <w:t xml:space="preserve">Опыт стран Балтии и Восточной Европы показал, что при слиянии национального и международного рынков происходит потеря национального контроля над целыми отраслями экономики. Подобная угроза существует и для России при вступлении в </w:t>
      </w:r>
      <w:r w:rsidRPr="00A35A54">
        <w:rPr>
          <w:bCs/>
          <w:color w:val="auto"/>
          <w:sz w:val="28"/>
          <w:szCs w:val="28"/>
        </w:rPr>
        <w:t>ВТО</w:t>
      </w:r>
      <w:r w:rsidRPr="00A35A54">
        <w:rPr>
          <w:color w:val="auto"/>
          <w:sz w:val="28"/>
          <w:szCs w:val="28"/>
        </w:rPr>
        <w:t xml:space="preserve">. В первую очередь пострадает сельскохозяйственный сектор. Как известно уровень поддержки государством аграрного сектора, например, в США, Канаде, в странах Евросоюза в десятки раз отличается от ситуации в России. А по условиям вступления в </w:t>
      </w:r>
      <w:r w:rsidRPr="00A35A54">
        <w:rPr>
          <w:bCs/>
          <w:color w:val="auto"/>
          <w:sz w:val="28"/>
          <w:szCs w:val="28"/>
        </w:rPr>
        <w:t>ВТО</w:t>
      </w:r>
      <w:r w:rsidRPr="00A35A54">
        <w:rPr>
          <w:color w:val="auto"/>
          <w:sz w:val="28"/>
          <w:szCs w:val="28"/>
        </w:rPr>
        <w:t xml:space="preserve"> Россия должна снижать господдержку сельского хозяйства каждые пять лет на 5-10 процентов. </w:t>
      </w:r>
    </w:p>
    <w:p w:rsidR="00E25555" w:rsidRPr="00A35A54" w:rsidRDefault="00E25555" w:rsidP="00A35A54">
      <w:pPr>
        <w:pStyle w:val="just"/>
        <w:spacing w:before="0" w:after="0" w:line="360" w:lineRule="auto"/>
        <w:ind w:firstLine="709"/>
        <w:rPr>
          <w:color w:val="auto"/>
          <w:sz w:val="28"/>
          <w:szCs w:val="28"/>
        </w:rPr>
      </w:pPr>
      <w:r w:rsidRPr="00A35A54">
        <w:rPr>
          <w:sz w:val="28"/>
          <w:szCs w:val="28"/>
        </w:rPr>
        <w:t xml:space="preserve">Аналогичная ситуация сложится и вокруг других отраслей экономики главным образом из-за снижения экспортных пошлин, отрывающих широкую дорогу импортным товарам на отечественный рынок. Страны </w:t>
      </w:r>
      <w:r w:rsidRPr="00A35A54">
        <w:rPr>
          <w:bCs/>
          <w:sz w:val="28"/>
          <w:szCs w:val="28"/>
        </w:rPr>
        <w:t>ВТО</w:t>
      </w:r>
      <w:r w:rsidRPr="00A35A54">
        <w:rPr>
          <w:sz w:val="28"/>
          <w:szCs w:val="28"/>
        </w:rPr>
        <w:t xml:space="preserve"> настаивают на снижении размера импортной пошлины до 11%, тогда как в настоящее время этот тариф составляет около 20%. По сельскохозяйственным товарам средневзвешенная ставка снизится до 18%, по промышленным товарам - до 7,6%, а в дальнейшем - до уровня 5%. </w:t>
      </w:r>
      <w:r w:rsidR="00E26F29" w:rsidRPr="00A35A54">
        <w:rPr>
          <w:sz w:val="28"/>
          <w:szCs w:val="28"/>
        </w:rPr>
        <w:t xml:space="preserve">     </w:t>
      </w:r>
      <w:r w:rsidRPr="00A35A54">
        <w:rPr>
          <w:sz w:val="28"/>
          <w:szCs w:val="28"/>
        </w:rPr>
        <w:t xml:space="preserve">Существенно может пострадать сфера финансовых услуг, поскольку </w:t>
      </w:r>
      <w:r w:rsidRPr="00A35A54">
        <w:rPr>
          <w:bCs/>
          <w:sz w:val="28"/>
          <w:szCs w:val="28"/>
        </w:rPr>
        <w:t>ВТО</w:t>
      </w:r>
      <w:r w:rsidRPr="00A35A54">
        <w:rPr>
          <w:sz w:val="28"/>
          <w:szCs w:val="28"/>
        </w:rPr>
        <w:t xml:space="preserve"> требует обеспечения равного доступа частного капитала к оказанию любых услуг и открытой международной конкуренции в этой области. Это будет означать, что с серьезными проблемами выживания столкнутся, например, российские банки и страховые компании. Поскольку открытие филиалов иностранных финансовых и страховых компаний предоставит российским гражданам и компаниям возможность пользоваться более крупными, длинными и дешевыми кредитными ресурсами </w:t>
      </w:r>
      <w:r w:rsidR="00E26F29" w:rsidRPr="00A35A54">
        <w:rPr>
          <w:sz w:val="28"/>
          <w:szCs w:val="28"/>
        </w:rPr>
        <w:t xml:space="preserve">и более качественными услугами. </w:t>
      </w:r>
      <w:r w:rsidRPr="00A35A54">
        <w:rPr>
          <w:sz w:val="28"/>
          <w:szCs w:val="28"/>
        </w:rPr>
        <w:t>Поэтому сегодня отечественным предприятиям нужно подготовиться к приходу на рынок нерезидентов и усилить свои бизнесы, чтобы составить достойную конкуренцию международному бизнесу и сохранить контроль над национальной экономикой.</w:t>
      </w:r>
      <w:r w:rsidR="00E26F29" w:rsidRPr="00A35A54">
        <w:rPr>
          <w:sz w:val="28"/>
          <w:szCs w:val="28"/>
        </w:rPr>
        <w:t xml:space="preserve"> </w:t>
      </w:r>
      <w:r w:rsidRPr="00A35A54">
        <w:rPr>
          <w:sz w:val="28"/>
          <w:szCs w:val="28"/>
        </w:rPr>
        <w:t>Рассмотрим, на что сегодня опирается российский бизнес и что лежит в основе бизнеса иностранных компаний.</w:t>
      </w:r>
      <w:r w:rsidR="00E26F29" w:rsidRPr="00A35A54">
        <w:rPr>
          <w:sz w:val="28"/>
          <w:szCs w:val="28"/>
        </w:rPr>
        <w:t xml:space="preserve"> </w:t>
      </w:r>
      <w:r w:rsidRPr="00A35A54">
        <w:rPr>
          <w:b/>
          <w:sz w:val="28"/>
          <w:szCs w:val="28"/>
        </w:rPr>
        <w:t>К сильным сторонам резидентов относятся</w:t>
      </w:r>
      <w:r w:rsidRPr="00A35A54">
        <w:rPr>
          <w:sz w:val="28"/>
          <w:szCs w:val="28"/>
        </w:rPr>
        <w:t>:</w:t>
      </w:r>
    </w:p>
    <w:p w:rsidR="00E25555" w:rsidRPr="00A35A54" w:rsidRDefault="00E25555" w:rsidP="00A35A54">
      <w:pPr>
        <w:numPr>
          <w:ilvl w:val="0"/>
          <w:numId w:val="11"/>
        </w:numPr>
        <w:spacing w:before="0" w:after="0" w:line="360" w:lineRule="auto"/>
        <w:ind w:firstLine="709"/>
        <w:jc w:val="both"/>
        <w:rPr>
          <w:sz w:val="28"/>
          <w:szCs w:val="28"/>
        </w:rPr>
      </w:pPr>
      <w:r w:rsidRPr="00A35A54">
        <w:rPr>
          <w:bCs/>
          <w:iCs/>
          <w:sz w:val="28"/>
          <w:szCs w:val="28"/>
        </w:rPr>
        <w:t xml:space="preserve">Административный ресурс. </w:t>
      </w:r>
      <w:r w:rsidRPr="00A35A54">
        <w:rPr>
          <w:sz w:val="28"/>
          <w:szCs w:val="28"/>
        </w:rPr>
        <w:t xml:space="preserve">Как известно, чем масштабнее бизнес, тем больше он зависит от этого фактора. </w:t>
      </w:r>
    </w:p>
    <w:p w:rsidR="00E25555" w:rsidRPr="00A35A54" w:rsidRDefault="00E25555" w:rsidP="00A35A54">
      <w:pPr>
        <w:numPr>
          <w:ilvl w:val="0"/>
          <w:numId w:val="11"/>
        </w:numPr>
        <w:spacing w:before="0" w:after="0" w:line="360" w:lineRule="auto"/>
        <w:ind w:firstLine="709"/>
        <w:jc w:val="both"/>
        <w:rPr>
          <w:sz w:val="28"/>
          <w:szCs w:val="28"/>
        </w:rPr>
      </w:pPr>
      <w:r w:rsidRPr="00A35A54">
        <w:rPr>
          <w:bCs/>
          <w:iCs/>
          <w:sz w:val="28"/>
          <w:szCs w:val="28"/>
        </w:rPr>
        <w:t>Дешевая рабочая сила.</w:t>
      </w:r>
      <w:r w:rsidRPr="00A35A54">
        <w:rPr>
          <w:sz w:val="28"/>
          <w:szCs w:val="28"/>
        </w:rPr>
        <w:t xml:space="preserve"> По уровню заработной платы нам уступают лишь Китай и страны третьего мира. </w:t>
      </w:r>
    </w:p>
    <w:p w:rsidR="00E25555" w:rsidRPr="00A35A54" w:rsidRDefault="00E25555" w:rsidP="00A35A54">
      <w:pPr>
        <w:numPr>
          <w:ilvl w:val="0"/>
          <w:numId w:val="11"/>
        </w:numPr>
        <w:spacing w:before="0" w:after="0" w:line="360" w:lineRule="auto"/>
        <w:ind w:firstLine="709"/>
        <w:jc w:val="both"/>
        <w:rPr>
          <w:sz w:val="28"/>
          <w:szCs w:val="28"/>
        </w:rPr>
      </w:pPr>
      <w:r w:rsidRPr="00A35A54">
        <w:rPr>
          <w:bCs/>
          <w:iCs/>
          <w:sz w:val="28"/>
          <w:szCs w:val="28"/>
        </w:rPr>
        <w:t xml:space="preserve">Дешевые энергетические ресурсы. </w:t>
      </w:r>
      <w:r w:rsidRPr="00A35A54">
        <w:rPr>
          <w:sz w:val="28"/>
          <w:szCs w:val="28"/>
        </w:rPr>
        <w:t xml:space="preserve">Такого богатого ресурсного наследства не доставалось от предков ни одной стране мира. </w:t>
      </w:r>
    </w:p>
    <w:p w:rsidR="00E25555" w:rsidRPr="00A35A54" w:rsidRDefault="00E25555" w:rsidP="00A35A54">
      <w:pPr>
        <w:numPr>
          <w:ilvl w:val="0"/>
          <w:numId w:val="11"/>
        </w:numPr>
        <w:spacing w:before="0" w:after="0" w:line="360" w:lineRule="auto"/>
        <w:ind w:firstLine="709"/>
        <w:jc w:val="both"/>
        <w:rPr>
          <w:sz w:val="28"/>
          <w:szCs w:val="28"/>
        </w:rPr>
      </w:pPr>
      <w:r w:rsidRPr="00A35A54">
        <w:rPr>
          <w:bCs/>
          <w:iCs/>
          <w:sz w:val="28"/>
          <w:szCs w:val="28"/>
        </w:rPr>
        <w:t>Дешевые научные специалисты</w:t>
      </w:r>
      <w:r w:rsidRPr="00A35A54">
        <w:rPr>
          <w:sz w:val="28"/>
          <w:szCs w:val="28"/>
        </w:rPr>
        <w:t xml:space="preserve">, доставшиеся нам в наследство от СССР, поскольку в советское время наука развивалась не для, а во имя доказательства превосходства социалистической системы. </w:t>
      </w:r>
    </w:p>
    <w:p w:rsidR="00E25555" w:rsidRPr="00A35A54" w:rsidRDefault="00E25555" w:rsidP="00A35A54">
      <w:pPr>
        <w:numPr>
          <w:ilvl w:val="0"/>
          <w:numId w:val="11"/>
        </w:numPr>
        <w:spacing w:before="0" w:after="0" w:line="360" w:lineRule="auto"/>
        <w:ind w:firstLine="709"/>
        <w:jc w:val="both"/>
        <w:rPr>
          <w:sz w:val="28"/>
          <w:szCs w:val="28"/>
        </w:rPr>
      </w:pPr>
      <w:r w:rsidRPr="00A35A54">
        <w:rPr>
          <w:bCs/>
          <w:iCs/>
          <w:sz w:val="28"/>
          <w:szCs w:val="28"/>
        </w:rPr>
        <w:t>Мягкие экологические требования.</w:t>
      </w:r>
      <w:r w:rsidRPr="00A35A54">
        <w:rPr>
          <w:sz w:val="28"/>
          <w:szCs w:val="28"/>
        </w:rPr>
        <w:t xml:space="preserve"> Для сравнения: в России нет партии "зеленых", а в Германии, например, они составляют 30% в парламенте. Столь значительное представительство экологической партии в парламенте оказывает заметное влияние на законодательство страны. Чтобы наладить в Германии </w:t>
      </w:r>
      <w:r w:rsidR="00E26F29" w:rsidRPr="00A35A54">
        <w:rPr>
          <w:sz w:val="28"/>
          <w:szCs w:val="28"/>
        </w:rPr>
        <w:t>«в</w:t>
      </w:r>
      <w:r w:rsidRPr="00A35A54">
        <w:rPr>
          <w:sz w:val="28"/>
          <w:szCs w:val="28"/>
        </w:rPr>
        <w:t>редное</w:t>
      </w:r>
      <w:r w:rsidR="00E26F29" w:rsidRPr="00A35A54">
        <w:rPr>
          <w:sz w:val="28"/>
          <w:szCs w:val="28"/>
        </w:rPr>
        <w:t>»</w:t>
      </w:r>
      <w:r w:rsidRPr="00A35A54">
        <w:rPr>
          <w:sz w:val="28"/>
          <w:szCs w:val="28"/>
        </w:rPr>
        <w:t xml:space="preserve"> производство, нужно построить очень дорогие очистные сооружения и платить высокие налоги. </w:t>
      </w:r>
      <w:r w:rsidRPr="00A35A54">
        <w:rPr>
          <w:b/>
          <w:sz w:val="28"/>
          <w:szCs w:val="28"/>
        </w:rPr>
        <w:t>Преимущества нерезидентов</w:t>
      </w:r>
      <w:r w:rsidRPr="00A35A54">
        <w:rPr>
          <w:sz w:val="28"/>
          <w:szCs w:val="28"/>
        </w:rPr>
        <w:t>:</w:t>
      </w:r>
    </w:p>
    <w:p w:rsidR="00E25555" w:rsidRPr="00A35A54" w:rsidRDefault="00E25555" w:rsidP="00A35A54">
      <w:pPr>
        <w:numPr>
          <w:ilvl w:val="0"/>
          <w:numId w:val="12"/>
        </w:numPr>
        <w:spacing w:before="0" w:after="0" w:line="360" w:lineRule="auto"/>
        <w:ind w:firstLine="709"/>
        <w:jc w:val="both"/>
        <w:rPr>
          <w:sz w:val="28"/>
          <w:szCs w:val="28"/>
        </w:rPr>
      </w:pPr>
      <w:r w:rsidRPr="00A35A54">
        <w:rPr>
          <w:bCs/>
          <w:iCs/>
          <w:sz w:val="28"/>
          <w:szCs w:val="28"/>
        </w:rPr>
        <w:t>Больший управленческий опыт.</w:t>
      </w:r>
      <w:r w:rsidRPr="00A35A54">
        <w:rPr>
          <w:sz w:val="28"/>
          <w:szCs w:val="28"/>
        </w:rPr>
        <w:t xml:space="preserve"> На Западе предприниматели несколько сотен лет живут в условиях капитализма. Люди там рачительные, они накапливают опыт, создают на его основе стандарты, а затем разрабатывают с их учетом производственные и управленческие технологии. Этими технологиями пользуются массово - заказывают их внедрение у соответствующих фирм и занимаются своим бизнесом. В России же не сложилась традиция использования готовых управленческих решений, поэтому большинство предприятий строят свои системы управления собственными силами. </w:t>
      </w:r>
    </w:p>
    <w:p w:rsidR="00E25555" w:rsidRPr="00A35A54" w:rsidRDefault="00E25555" w:rsidP="00A35A54">
      <w:pPr>
        <w:numPr>
          <w:ilvl w:val="0"/>
          <w:numId w:val="12"/>
        </w:numPr>
        <w:spacing w:before="0" w:after="0" w:line="360" w:lineRule="auto"/>
        <w:ind w:firstLine="709"/>
        <w:jc w:val="both"/>
        <w:rPr>
          <w:sz w:val="28"/>
          <w:szCs w:val="28"/>
        </w:rPr>
      </w:pPr>
      <w:r w:rsidRPr="00A35A54">
        <w:rPr>
          <w:bCs/>
          <w:iCs/>
          <w:sz w:val="28"/>
          <w:szCs w:val="28"/>
        </w:rPr>
        <w:t>Применение современных производственных и управленческих технологий.</w:t>
      </w:r>
      <w:r w:rsidRPr="00A35A54">
        <w:rPr>
          <w:sz w:val="28"/>
          <w:szCs w:val="28"/>
        </w:rPr>
        <w:t xml:space="preserve"> </w:t>
      </w:r>
    </w:p>
    <w:p w:rsidR="00E25555" w:rsidRPr="00A35A54" w:rsidRDefault="00E25555" w:rsidP="00A35A54">
      <w:pPr>
        <w:numPr>
          <w:ilvl w:val="0"/>
          <w:numId w:val="12"/>
        </w:numPr>
        <w:spacing w:before="0" w:after="0" w:line="360" w:lineRule="auto"/>
        <w:ind w:firstLine="709"/>
        <w:jc w:val="both"/>
        <w:rPr>
          <w:sz w:val="28"/>
          <w:szCs w:val="28"/>
        </w:rPr>
      </w:pPr>
      <w:r w:rsidRPr="00A35A54">
        <w:rPr>
          <w:bCs/>
          <w:iCs/>
          <w:sz w:val="28"/>
          <w:szCs w:val="28"/>
        </w:rPr>
        <w:t xml:space="preserve">Превосходство в производительности труда. </w:t>
      </w:r>
      <w:r w:rsidRPr="00A35A54">
        <w:rPr>
          <w:sz w:val="28"/>
          <w:szCs w:val="28"/>
        </w:rPr>
        <w:t xml:space="preserve">Использование новейших технологий приводит к четырехкратному (в среднем) превосходству американских компаний над российскими в производительности труда. </w:t>
      </w:r>
    </w:p>
    <w:p w:rsidR="00E25555" w:rsidRPr="00A35A54" w:rsidRDefault="00E25555" w:rsidP="00A35A54">
      <w:pPr>
        <w:numPr>
          <w:ilvl w:val="0"/>
          <w:numId w:val="12"/>
        </w:numPr>
        <w:spacing w:before="0" w:after="0" w:line="360" w:lineRule="auto"/>
        <w:ind w:firstLine="709"/>
        <w:jc w:val="both"/>
        <w:rPr>
          <w:sz w:val="28"/>
          <w:szCs w:val="28"/>
        </w:rPr>
      </w:pPr>
      <w:r w:rsidRPr="00A35A54">
        <w:rPr>
          <w:bCs/>
          <w:iCs/>
          <w:sz w:val="28"/>
          <w:szCs w:val="28"/>
        </w:rPr>
        <w:t xml:space="preserve">Наличие более длинных и дешевых финансовых ресурсов. </w:t>
      </w:r>
    </w:p>
    <w:p w:rsidR="00E25555" w:rsidRPr="00A35A54" w:rsidRDefault="00E25555" w:rsidP="00A35A54">
      <w:pPr>
        <w:pStyle w:val="just"/>
        <w:spacing w:before="0" w:after="0" w:line="360" w:lineRule="auto"/>
        <w:ind w:firstLine="709"/>
        <w:rPr>
          <w:color w:val="auto"/>
          <w:sz w:val="28"/>
          <w:szCs w:val="28"/>
        </w:rPr>
      </w:pPr>
      <w:r w:rsidRPr="00A35A54">
        <w:rPr>
          <w:color w:val="auto"/>
          <w:sz w:val="28"/>
          <w:szCs w:val="28"/>
        </w:rPr>
        <w:t xml:space="preserve">Основная причина превосходства развитых иностранных компаний - использование современных производственных и управленческих технологий. Поэтому необходимо рассмотреть возможность ликвидации отставания отечественных предприятий в данной сфере. Внедрение современных производственных технологий требует больших финансовых вложений и дополнительных инвестиций. Но в большинстве своем российские предприятия непрозрачны и малоэффективны, поэтому имеют небольшие шансы на получение инвестиционных ресурсов, поскольку не гарантирована их возвратность. Поэтому для </w:t>
      </w:r>
      <w:r w:rsidRPr="004879FC">
        <w:rPr>
          <w:color w:val="auto"/>
          <w:sz w:val="28"/>
          <w:szCs w:val="28"/>
        </w:rPr>
        <w:t>получения инвестиций на модернизацию производства</w:t>
      </w:r>
      <w:r w:rsidRPr="00A35A54">
        <w:rPr>
          <w:color w:val="auto"/>
          <w:sz w:val="28"/>
          <w:szCs w:val="28"/>
        </w:rPr>
        <w:t xml:space="preserve"> необходимо сделать бизнес предприятий прозрачным и более эффективным. Достичь этого можно с помощью внедрения в них современных управленческих технологий, которые не столь затратны и могут дать не меньший экономический эффект, чем производственные технологии, потому что обеспечивают более рациональное использование финансовых и человеческих ресурсов. Поэтому, применив их в своей практике, российские предприятия смогут значительно приблизиться к эффективности западных компаний и повысить свои шансы на успех после прихода на наш рынок предприятий-ветеранов, которые десятки и сотни лет выживают в жестокой борьбе на суровом капиталистическом рынке, и будут конкурировать прежде всего друг с другом за наш рынок сбыта. После вступления России в </w:t>
      </w:r>
      <w:r w:rsidRPr="00A35A54">
        <w:rPr>
          <w:bCs/>
          <w:color w:val="auto"/>
          <w:sz w:val="28"/>
          <w:szCs w:val="28"/>
        </w:rPr>
        <w:t>ВТО</w:t>
      </w:r>
      <w:r w:rsidRPr="00A35A54">
        <w:rPr>
          <w:color w:val="auto"/>
          <w:sz w:val="28"/>
          <w:szCs w:val="28"/>
        </w:rPr>
        <w:t xml:space="preserve"> административный ресурс будет обесцениваться, поскольку международные инвесторы окажут давление на президента России и заставят его обеспечить их безопасность, потому что сегодня государственные органы, мягко говоря, неэффективно защищают интересы инвесторов. Когда глава государства захочет привлечь инвестиции, он вынужден будет начать борьбу с коррупцией. А это повлечет за собой обесценивание административного ресурса, и бизнесы, основанные на административном ресурсе, станут слабеть. Поэтому придется учиться работать с "парадного крыльца" - на равных конкурировать на рынке.</w:t>
      </w:r>
    </w:p>
    <w:p w:rsidR="00E25555" w:rsidRPr="00A35A54" w:rsidRDefault="00E25555" w:rsidP="00A35A54">
      <w:pPr>
        <w:pStyle w:val="just"/>
        <w:spacing w:before="0" w:after="0" w:line="360" w:lineRule="auto"/>
        <w:ind w:firstLine="709"/>
        <w:rPr>
          <w:color w:val="auto"/>
          <w:sz w:val="28"/>
          <w:szCs w:val="28"/>
        </w:rPr>
      </w:pPr>
      <w:r w:rsidRPr="00A35A54">
        <w:rPr>
          <w:color w:val="auto"/>
          <w:sz w:val="28"/>
          <w:szCs w:val="28"/>
        </w:rPr>
        <w:t xml:space="preserve">Рабочая сила подорожает, потому что нерезиденты предложат высокие зарплаты и лучшие специалисты перейдут к ним. А мы будем вынуждены </w:t>
      </w:r>
      <w:r w:rsidR="00E26F29" w:rsidRPr="00A35A54">
        <w:rPr>
          <w:color w:val="auto"/>
          <w:sz w:val="28"/>
          <w:szCs w:val="28"/>
        </w:rPr>
        <w:t>платить больше оставшимся менее грамотным специалистам</w:t>
      </w:r>
      <w:r w:rsidRPr="00A35A54">
        <w:rPr>
          <w:color w:val="auto"/>
          <w:sz w:val="28"/>
          <w:szCs w:val="28"/>
        </w:rPr>
        <w:t xml:space="preserve">. Кроме того, грядет подорожание энергетических ресурсов. Это и условие вступления в </w:t>
      </w:r>
      <w:r w:rsidRPr="00A35A54">
        <w:rPr>
          <w:bCs/>
          <w:color w:val="auto"/>
          <w:sz w:val="28"/>
          <w:szCs w:val="28"/>
        </w:rPr>
        <w:t>ВТО</w:t>
      </w:r>
      <w:r w:rsidRPr="00A35A54">
        <w:rPr>
          <w:color w:val="auto"/>
          <w:sz w:val="28"/>
          <w:szCs w:val="28"/>
        </w:rPr>
        <w:t>, и логика развития рыночной экономики.</w:t>
      </w:r>
      <w:r w:rsidR="00F11402" w:rsidRPr="00A35A54">
        <w:rPr>
          <w:color w:val="auto"/>
          <w:sz w:val="28"/>
          <w:szCs w:val="28"/>
        </w:rPr>
        <w:t xml:space="preserve"> </w:t>
      </w:r>
      <w:r w:rsidRPr="00A35A54">
        <w:rPr>
          <w:color w:val="auto"/>
          <w:sz w:val="28"/>
          <w:szCs w:val="28"/>
        </w:rPr>
        <w:t xml:space="preserve">Лучшие научные умы тоже потянутся к нерезидентам - и не за зарплатой, она их мало интересует, они соблазнятся инвестициями в научные разработки, потому что главное для них - не личное благополучие, а реализация своих идей. В России денег на науку нет, потому что мы не научились на ней зарабатывать. А вот на </w:t>
      </w:r>
      <w:r w:rsidR="00F11402" w:rsidRPr="00A35A54">
        <w:rPr>
          <w:color w:val="auto"/>
          <w:sz w:val="28"/>
          <w:szCs w:val="28"/>
        </w:rPr>
        <w:t xml:space="preserve">    </w:t>
      </w:r>
      <w:r w:rsidRPr="00A35A54">
        <w:rPr>
          <w:color w:val="auto"/>
          <w:sz w:val="28"/>
          <w:szCs w:val="28"/>
        </w:rPr>
        <w:t>Западе ситуация противоположная. Нерезиденты предложат финансирование нашей науки, предварительно купив ее.</w:t>
      </w:r>
      <w:r w:rsidR="00F11402" w:rsidRPr="00A35A54">
        <w:rPr>
          <w:color w:val="auto"/>
          <w:sz w:val="28"/>
          <w:szCs w:val="28"/>
        </w:rPr>
        <w:t xml:space="preserve"> </w:t>
      </w:r>
      <w:r w:rsidRPr="00A35A54">
        <w:rPr>
          <w:color w:val="auto"/>
          <w:sz w:val="28"/>
          <w:szCs w:val="28"/>
        </w:rPr>
        <w:t>Экологические требования усугубятся, потому что законодательство РФ будет постепенно приводиться в соответствие с международными нормами.</w:t>
      </w:r>
      <w:r w:rsidR="00F11402" w:rsidRPr="00A35A54">
        <w:rPr>
          <w:color w:val="auto"/>
          <w:sz w:val="28"/>
          <w:szCs w:val="28"/>
        </w:rPr>
        <w:t xml:space="preserve"> </w:t>
      </w:r>
      <w:r w:rsidRPr="00A35A54">
        <w:rPr>
          <w:color w:val="auto"/>
          <w:sz w:val="28"/>
          <w:szCs w:val="28"/>
        </w:rPr>
        <w:t xml:space="preserve">Иными словами, наши сильные стороны будут нивелироваться, а преимущества нерезидентов начнут выходить на первый план и станут решающим фактором успеха на новом </w:t>
      </w:r>
      <w:r w:rsidRPr="00A35A54">
        <w:rPr>
          <w:iCs/>
          <w:color w:val="auto"/>
          <w:sz w:val="28"/>
          <w:szCs w:val="28"/>
        </w:rPr>
        <w:t>международном</w:t>
      </w:r>
      <w:r w:rsidRPr="00A35A54">
        <w:rPr>
          <w:color w:val="auto"/>
          <w:sz w:val="28"/>
          <w:szCs w:val="28"/>
        </w:rPr>
        <w:t xml:space="preserve"> российском рынке. Иностранные компании переместят производство в Россию, принесут самые современные технологии и будут пользоваться нашими дешевыми рабочей силой и энергетическими ресурсами. Это даст им возможность получить огромное конкурентное превосходство. А наличие более длинных и дешевых финансовых ресурсов позволит им быстро развернуть свои бизнесы.</w:t>
      </w:r>
      <w:r w:rsidR="00F11402" w:rsidRPr="00A35A54">
        <w:rPr>
          <w:color w:val="auto"/>
          <w:sz w:val="28"/>
          <w:szCs w:val="28"/>
        </w:rPr>
        <w:t xml:space="preserve"> </w:t>
      </w:r>
      <w:r w:rsidRPr="00A35A54">
        <w:rPr>
          <w:color w:val="auto"/>
          <w:sz w:val="28"/>
          <w:szCs w:val="28"/>
        </w:rPr>
        <w:t xml:space="preserve">Одно крупное российское предприятие, производящее осветительные приборы (не будем приводить его название), несколько лет назад провело исследование и сравнило свою производительность труда с аналогичным предприятием концерна Philips. Результаты ошеломляющие - производительность труда оказалась ниже в 17 раз! Осталось только представить, как после вхождения России в </w:t>
      </w:r>
      <w:r w:rsidRPr="00A35A54">
        <w:rPr>
          <w:bCs/>
          <w:color w:val="auto"/>
          <w:sz w:val="28"/>
          <w:szCs w:val="28"/>
        </w:rPr>
        <w:t>ВТО</w:t>
      </w:r>
      <w:r w:rsidRPr="00A35A54">
        <w:rPr>
          <w:color w:val="auto"/>
          <w:sz w:val="28"/>
          <w:szCs w:val="28"/>
        </w:rPr>
        <w:t xml:space="preserve"> концерн Philips строит рядом с этим предприятием свой завод и получает доступ к тем же дешевым ресурсам... "Если это произойдет, нам можно расходиться по домам", - констатировали специалисты отечественного предприятия.</w:t>
      </w:r>
    </w:p>
    <w:p w:rsidR="00E25555" w:rsidRPr="00A35A54" w:rsidRDefault="00E25555" w:rsidP="00A35A54">
      <w:pPr>
        <w:pStyle w:val="just"/>
        <w:spacing w:before="0" w:after="0" w:line="360" w:lineRule="auto"/>
        <w:ind w:firstLine="709"/>
        <w:rPr>
          <w:color w:val="auto"/>
          <w:sz w:val="28"/>
          <w:szCs w:val="28"/>
        </w:rPr>
      </w:pPr>
      <w:r w:rsidRPr="00A35A54">
        <w:rPr>
          <w:color w:val="auto"/>
          <w:sz w:val="28"/>
          <w:szCs w:val="28"/>
        </w:rPr>
        <w:t>В настоящее время мы значительно отстаем от иностранных компаний по части развития управленческих технологий и не можем конкурировать с ними на равных. Но сегодня у российских предприятий есть некоторое время, чтобы применить достижения мировой управленческой науки, построив системы управления, которые позволят им сравняться с нерезидентами в технологическом плане и после их массового прихода на российский рынок соревноваться с ними в искусстве менеджмента. Важно не упустить время.</w:t>
      </w:r>
      <w:r w:rsidR="00F11402" w:rsidRPr="00A35A54">
        <w:rPr>
          <w:color w:val="auto"/>
          <w:sz w:val="28"/>
          <w:szCs w:val="28"/>
        </w:rPr>
        <w:t xml:space="preserve"> Тем не менее необходимо отметить, что очевидна выгода свободной торговли для потребителя ведь это </w:t>
      </w:r>
      <w:r w:rsidR="00F11402" w:rsidRPr="00A35A54">
        <w:rPr>
          <w:bCs/>
          <w:color w:val="auto"/>
          <w:sz w:val="28"/>
          <w:szCs w:val="28"/>
        </w:rPr>
        <w:t>понижение стоимости жизни</w:t>
      </w:r>
      <w:r w:rsidR="00F11402" w:rsidRPr="00A35A54">
        <w:rPr>
          <w:color w:val="auto"/>
          <w:sz w:val="28"/>
          <w:szCs w:val="28"/>
        </w:rPr>
        <w:t xml:space="preserve"> за счет снижения протекционистских торговых барьеров. За 50 лет существования организации было проведено восемь раундов переговоров, и на данный момент торговые барьеры во всем мире ниже, чем они были когда-либо за всю историю современной торговли. В результате снижения торговых барьеров дешевеют не только готовые импортируемые товары и услуги, но и отечественная продукция, в производстве которой используются импортные компоненты. Невозможно провести четкую грань между воздействием свободной торговли на потребителей, производителей и государство. Так, понижение торговых барьеров способствует росту торговли, что приводит к </w:t>
      </w:r>
      <w:r w:rsidR="00F11402" w:rsidRPr="00A35A54">
        <w:rPr>
          <w:b/>
          <w:bCs/>
          <w:color w:val="auto"/>
          <w:sz w:val="28"/>
          <w:szCs w:val="28"/>
        </w:rPr>
        <w:t>повышению</w:t>
      </w:r>
      <w:r w:rsidR="00F11402" w:rsidRPr="00A35A54">
        <w:rPr>
          <w:color w:val="auto"/>
          <w:sz w:val="28"/>
          <w:szCs w:val="28"/>
        </w:rPr>
        <w:t xml:space="preserve"> как государственных, так и личных </w:t>
      </w:r>
      <w:r w:rsidR="00F11402" w:rsidRPr="00A35A54">
        <w:rPr>
          <w:b/>
          <w:bCs/>
          <w:color w:val="auto"/>
          <w:sz w:val="28"/>
          <w:szCs w:val="28"/>
        </w:rPr>
        <w:t>доходов</w:t>
      </w:r>
      <w:r w:rsidR="00F11402" w:rsidRPr="00A35A54">
        <w:rPr>
          <w:color w:val="auto"/>
          <w:sz w:val="28"/>
          <w:szCs w:val="28"/>
        </w:rPr>
        <w:t>. Эмпирические данные свидетельствуют: после Уругвайского раунда в результате перехода на новую систему торговых сделок мировой доход увеличился со 109 до 510 миллиардов долларов. Единый рынок на территории Европейского Союза также способствовал повышению доходов и благосостояния.</w:t>
      </w:r>
      <w:r w:rsidR="00F11402" w:rsidRPr="00A35A54">
        <w:rPr>
          <w:color w:val="auto"/>
          <w:sz w:val="28"/>
          <w:szCs w:val="28"/>
        </w:rPr>
        <w:br/>
        <w:t xml:space="preserve">Повышение государственного дохода за счет деятельности успешных экспортеров позволяет </w:t>
      </w:r>
      <w:r w:rsidR="00F11402" w:rsidRPr="00A35A54">
        <w:rPr>
          <w:b/>
          <w:bCs/>
          <w:color w:val="auto"/>
          <w:sz w:val="28"/>
          <w:szCs w:val="28"/>
        </w:rPr>
        <w:t>перераспределить</w:t>
      </w:r>
      <w:r w:rsidR="00F11402" w:rsidRPr="00A35A54">
        <w:rPr>
          <w:color w:val="auto"/>
          <w:sz w:val="28"/>
          <w:szCs w:val="28"/>
        </w:rPr>
        <w:t xml:space="preserve"> получаемые дополнительные ресурсы и помочь другим компаниям, сталкивающимся с иностранной конкуренцией, повысить производительность, расширить масштабы производства, улучшить свою конкурентоспособность или же переключиться на новые виды деятельности. Этот факт позволяет надеяться, Россия больше выиграет от вступления в ВТО, чем потеряет.</w:t>
      </w:r>
    </w:p>
    <w:p w:rsidR="00F11402" w:rsidRPr="00A35A54" w:rsidRDefault="00F11402" w:rsidP="00A35A54">
      <w:pPr>
        <w:spacing w:before="0" w:after="0" w:line="360" w:lineRule="auto"/>
        <w:ind w:firstLine="709"/>
        <w:jc w:val="both"/>
        <w:rPr>
          <w:b/>
          <w:sz w:val="28"/>
          <w:szCs w:val="28"/>
        </w:rPr>
      </w:pPr>
    </w:p>
    <w:p w:rsidR="00D77D28" w:rsidRPr="00A35A54" w:rsidRDefault="00A35A54" w:rsidP="00A35A54">
      <w:pPr>
        <w:spacing w:before="0" w:after="0" w:line="360" w:lineRule="auto"/>
        <w:ind w:firstLine="709"/>
        <w:jc w:val="both"/>
        <w:rPr>
          <w:b/>
          <w:sz w:val="28"/>
          <w:szCs w:val="28"/>
        </w:rPr>
      </w:pPr>
      <w:r>
        <w:rPr>
          <w:b/>
          <w:sz w:val="28"/>
          <w:szCs w:val="28"/>
        </w:rPr>
        <w:br w:type="page"/>
      </w:r>
      <w:r w:rsidR="00D77D28" w:rsidRPr="00A35A54">
        <w:rPr>
          <w:b/>
          <w:sz w:val="28"/>
          <w:szCs w:val="28"/>
        </w:rPr>
        <w:t>Заключение</w:t>
      </w:r>
    </w:p>
    <w:p w:rsidR="00A35A54" w:rsidRDefault="00A35A54" w:rsidP="00A35A54">
      <w:pPr>
        <w:spacing w:before="0" w:after="0" w:line="360" w:lineRule="auto"/>
        <w:ind w:firstLine="709"/>
        <w:jc w:val="both"/>
        <w:rPr>
          <w:sz w:val="28"/>
          <w:szCs w:val="28"/>
        </w:rPr>
      </w:pPr>
    </w:p>
    <w:p w:rsidR="00A35A54" w:rsidRDefault="00486A8E" w:rsidP="00A35A54">
      <w:pPr>
        <w:spacing w:before="0" w:after="0" w:line="360" w:lineRule="auto"/>
        <w:ind w:firstLine="709"/>
        <w:jc w:val="both"/>
        <w:rPr>
          <w:sz w:val="28"/>
          <w:szCs w:val="28"/>
        </w:rPr>
      </w:pPr>
      <w:r w:rsidRPr="00A35A54">
        <w:rPr>
          <w:sz w:val="28"/>
          <w:szCs w:val="28"/>
        </w:rPr>
        <w:t>Таким образом, можно сделать вывод, что из членства во Всемирной торговой организации можно извлечь ряд пре</w:t>
      </w:r>
      <w:r w:rsidR="00A35A54">
        <w:rPr>
          <w:sz w:val="28"/>
          <w:szCs w:val="28"/>
        </w:rPr>
        <w:t xml:space="preserve">имуществ. </w:t>
      </w:r>
    </w:p>
    <w:p w:rsidR="00A35A54" w:rsidRDefault="00486A8E" w:rsidP="00A35A54">
      <w:pPr>
        <w:spacing w:before="0" w:after="0" w:line="360" w:lineRule="auto"/>
        <w:ind w:firstLine="709"/>
        <w:jc w:val="both"/>
        <w:rPr>
          <w:sz w:val="28"/>
          <w:szCs w:val="28"/>
        </w:rPr>
      </w:pPr>
      <w:r w:rsidRPr="00A35A54">
        <w:rPr>
          <w:sz w:val="28"/>
          <w:szCs w:val="28"/>
        </w:rPr>
        <w:t>Во-первых, на Россию распространится принцип режима наибольшего благоприятствования. В результате наше государство сможет воспользоваться постоянно снижающимися тарифами других стран. Отечественная продукция не будет попадать под дискриминационные меры. Россия сможет защищать свои торговые права от неправомерных действий других стран под эгидой процедуры разрешения споров ВТО. По данным Министерства внешнеэкономических связей Россия по степени дискриминации находится на втором месте в ми</w:t>
      </w:r>
      <w:r w:rsidR="00A35A54">
        <w:rPr>
          <w:sz w:val="28"/>
          <w:szCs w:val="28"/>
        </w:rPr>
        <w:t xml:space="preserve">ре после Китая. </w:t>
      </w:r>
    </w:p>
    <w:p w:rsidR="00A35A54" w:rsidRDefault="00486A8E" w:rsidP="00A35A54">
      <w:pPr>
        <w:spacing w:before="0" w:after="0" w:line="360" w:lineRule="auto"/>
        <w:ind w:firstLine="709"/>
        <w:jc w:val="both"/>
        <w:rPr>
          <w:sz w:val="28"/>
          <w:szCs w:val="28"/>
        </w:rPr>
      </w:pPr>
      <w:r w:rsidRPr="00A35A54">
        <w:rPr>
          <w:sz w:val="28"/>
          <w:szCs w:val="28"/>
        </w:rPr>
        <w:t>По подсчетам специалистов, не являясь членом Всемирной торговой организации, Россия ежегодно из-за ограничений по допуску российских товаров на мировые рынки</w:t>
      </w:r>
      <w:r w:rsidR="00A35A54">
        <w:rPr>
          <w:sz w:val="28"/>
          <w:szCs w:val="28"/>
        </w:rPr>
        <w:t xml:space="preserve">, теряет от 1 до 4 млрд. долл. </w:t>
      </w:r>
    </w:p>
    <w:p w:rsidR="00A35A54" w:rsidRDefault="00486A8E" w:rsidP="00A35A54">
      <w:pPr>
        <w:spacing w:before="0" w:after="0" w:line="360" w:lineRule="auto"/>
        <w:ind w:firstLine="709"/>
        <w:jc w:val="both"/>
        <w:rPr>
          <w:sz w:val="28"/>
          <w:szCs w:val="28"/>
        </w:rPr>
      </w:pPr>
      <w:r w:rsidRPr="00A35A54">
        <w:rPr>
          <w:sz w:val="28"/>
          <w:szCs w:val="28"/>
        </w:rPr>
        <w:t>Во-вторых, вступление во Всемирную торговую организацию поможет разработать механизм допуска иностранного капит</w:t>
      </w:r>
      <w:r w:rsidR="00A35A54">
        <w:rPr>
          <w:sz w:val="28"/>
          <w:szCs w:val="28"/>
        </w:rPr>
        <w:t xml:space="preserve">ала в финансовую сферу России. </w:t>
      </w:r>
    </w:p>
    <w:p w:rsidR="00A35A54" w:rsidRDefault="00486A8E" w:rsidP="00A35A54">
      <w:pPr>
        <w:spacing w:before="0" w:after="0" w:line="360" w:lineRule="auto"/>
        <w:ind w:firstLine="709"/>
        <w:jc w:val="both"/>
        <w:rPr>
          <w:sz w:val="28"/>
          <w:szCs w:val="28"/>
        </w:rPr>
      </w:pPr>
      <w:r w:rsidRPr="00A35A54">
        <w:rPr>
          <w:sz w:val="28"/>
          <w:szCs w:val="28"/>
        </w:rPr>
        <w:t xml:space="preserve">В-третьих, повысится роль стимулирующей и оздоровляющей международной конкуренции </w:t>
      </w:r>
      <w:r w:rsidR="00A35A54">
        <w:rPr>
          <w:sz w:val="28"/>
          <w:szCs w:val="28"/>
        </w:rPr>
        <w:t xml:space="preserve">для российского производителя. </w:t>
      </w:r>
    </w:p>
    <w:p w:rsidR="00A35A54" w:rsidRDefault="00486A8E" w:rsidP="00A35A54">
      <w:pPr>
        <w:spacing w:before="0" w:after="0" w:line="360" w:lineRule="auto"/>
        <w:ind w:firstLine="709"/>
        <w:jc w:val="both"/>
        <w:rPr>
          <w:sz w:val="28"/>
          <w:szCs w:val="28"/>
        </w:rPr>
      </w:pPr>
      <w:r w:rsidRPr="00A35A54">
        <w:rPr>
          <w:sz w:val="28"/>
          <w:szCs w:val="28"/>
        </w:rPr>
        <w:t>В-четвертых, членство в ВТО позволит получить таможенные льготы, облегчит доступ к кредитам, привлечет инвесторов, п</w:t>
      </w:r>
      <w:r w:rsidR="00A35A54">
        <w:rPr>
          <w:sz w:val="28"/>
          <w:szCs w:val="28"/>
        </w:rPr>
        <w:t xml:space="preserve">олучение передовых технологий. </w:t>
      </w:r>
    </w:p>
    <w:p w:rsidR="00A35A54" w:rsidRDefault="00486A8E" w:rsidP="00A35A54">
      <w:pPr>
        <w:spacing w:before="0" w:after="0" w:line="360" w:lineRule="auto"/>
        <w:ind w:firstLine="709"/>
        <w:jc w:val="both"/>
        <w:rPr>
          <w:sz w:val="28"/>
          <w:szCs w:val="28"/>
        </w:rPr>
      </w:pPr>
      <w:r w:rsidRPr="00A35A54">
        <w:rPr>
          <w:sz w:val="28"/>
          <w:szCs w:val="28"/>
        </w:rPr>
        <w:t>С другой стороны, вступив во Всемирную торговую организацию, Россия в значительной степени должна, во-первых, либерализовать свой внешнеторговый режим, реализуя принципы свободной торговли со странами-членами ВТО. Это может отрицательно повлиять на ее собственное производство, подрывая его и так не</w:t>
      </w:r>
      <w:r w:rsidR="00A35A54">
        <w:rPr>
          <w:sz w:val="28"/>
          <w:szCs w:val="28"/>
        </w:rPr>
        <w:t xml:space="preserve">высокую конкурентоспособность. </w:t>
      </w:r>
    </w:p>
    <w:p w:rsidR="00A35A54" w:rsidRDefault="00486A8E" w:rsidP="00A35A54">
      <w:pPr>
        <w:spacing w:before="0" w:after="0" w:line="360" w:lineRule="auto"/>
        <w:ind w:firstLine="709"/>
        <w:jc w:val="both"/>
        <w:rPr>
          <w:sz w:val="28"/>
          <w:szCs w:val="28"/>
        </w:rPr>
      </w:pPr>
      <w:r w:rsidRPr="00A35A54">
        <w:rPr>
          <w:sz w:val="28"/>
          <w:szCs w:val="28"/>
        </w:rPr>
        <w:t>Во-вторых, Россия станет еще более зависимой от импортного продовольствия. Даже между промышленно развитыми странами возникают противоречия по поводу взаимных поставок сельскохозяйственной продукции. Без повышения импортных пошлин вытеснить импорт с российского продовольственного рын</w:t>
      </w:r>
      <w:r w:rsidR="00A35A54">
        <w:rPr>
          <w:sz w:val="28"/>
          <w:szCs w:val="28"/>
        </w:rPr>
        <w:t xml:space="preserve">ка будет очень сложно. </w:t>
      </w:r>
    </w:p>
    <w:p w:rsidR="00A35A54" w:rsidRDefault="00486A8E" w:rsidP="00A35A54">
      <w:pPr>
        <w:spacing w:before="0" w:after="0" w:line="360" w:lineRule="auto"/>
        <w:ind w:firstLine="709"/>
        <w:jc w:val="both"/>
        <w:rPr>
          <w:sz w:val="28"/>
          <w:szCs w:val="28"/>
        </w:rPr>
      </w:pPr>
      <w:r w:rsidRPr="00A35A54">
        <w:rPr>
          <w:sz w:val="28"/>
          <w:szCs w:val="28"/>
        </w:rPr>
        <w:t>В-третьих, вступление в ВТО может привести к гибели достаточно конкурентоспособной металлургической промышленности России вследствие снижения(согласно решениям Токийского раунда ГАТТ) на 30% таможенных тарифов на металлурги</w:t>
      </w:r>
      <w:r w:rsidR="00A35A54">
        <w:rPr>
          <w:sz w:val="28"/>
          <w:szCs w:val="28"/>
        </w:rPr>
        <w:t xml:space="preserve">ческую продукцию. </w:t>
      </w:r>
    </w:p>
    <w:p w:rsidR="00A35A54" w:rsidRDefault="00486A8E" w:rsidP="00A35A54">
      <w:pPr>
        <w:spacing w:before="0" w:after="0" w:line="360" w:lineRule="auto"/>
        <w:ind w:firstLine="709"/>
        <w:jc w:val="both"/>
        <w:rPr>
          <w:sz w:val="28"/>
          <w:szCs w:val="28"/>
        </w:rPr>
      </w:pPr>
      <w:r w:rsidRPr="00A35A54">
        <w:rPr>
          <w:sz w:val="28"/>
          <w:szCs w:val="28"/>
        </w:rPr>
        <w:t>В-четвертых, страховой рынок может быть полностью захвачен иностранными страховщиками, имеющими значительно больший капитал, чем отечественн</w:t>
      </w:r>
      <w:r w:rsidR="00A35A54">
        <w:rPr>
          <w:sz w:val="28"/>
          <w:szCs w:val="28"/>
        </w:rPr>
        <w:t xml:space="preserve">ые, и развитую инфраструктуру. </w:t>
      </w:r>
    </w:p>
    <w:p w:rsidR="00A35A54" w:rsidRDefault="00486A8E" w:rsidP="00A35A54">
      <w:pPr>
        <w:spacing w:before="0" w:after="0" w:line="360" w:lineRule="auto"/>
        <w:ind w:firstLine="709"/>
        <w:jc w:val="both"/>
        <w:rPr>
          <w:sz w:val="28"/>
          <w:szCs w:val="28"/>
        </w:rPr>
      </w:pPr>
      <w:r w:rsidRPr="00A35A54">
        <w:rPr>
          <w:sz w:val="28"/>
          <w:szCs w:val="28"/>
        </w:rPr>
        <w:t>В-пятых, наплыв дешевого импорта приведет к закрытию ряда произво</w:t>
      </w:r>
      <w:r w:rsidR="00A35A54">
        <w:rPr>
          <w:sz w:val="28"/>
          <w:szCs w:val="28"/>
        </w:rPr>
        <w:t xml:space="preserve">дств и нарастанию безработицы. </w:t>
      </w:r>
    </w:p>
    <w:p w:rsidR="00486A8E" w:rsidRPr="00A35A54" w:rsidRDefault="00486A8E" w:rsidP="00A35A54">
      <w:pPr>
        <w:spacing w:before="0" w:after="0" w:line="360" w:lineRule="auto"/>
        <w:ind w:firstLine="709"/>
        <w:jc w:val="both"/>
        <w:rPr>
          <w:sz w:val="28"/>
          <w:szCs w:val="28"/>
        </w:rPr>
      </w:pPr>
      <w:r w:rsidRPr="00A35A54">
        <w:rPr>
          <w:sz w:val="28"/>
          <w:szCs w:val="28"/>
        </w:rPr>
        <w:t xml:space="preserve">Следует также отметить, что до вступления во Всемирную торговую организацию Россия на двусторонней основе уже имеет режим наибольшего благоприятствования со всеми основными торговыми партнерами, входящими в ГАТТ/ВТО. Присоединение России к Всемирной торговой организации должно служить средством для обеспечения ее внешних экономических интересов в условиях глобализации мировой экономики. Главное, чтобы это присоединение не превратилось в самоцель, и Россия не оказалась в итоге беззащитной перед мощным давлением других </w:t>
      </w:r>
      <w:r w:rsidR="00A35A54">
        <w:rPr>
          <w:sz w:val="28"/>
          <w:szCs w:val="28"/>
        </w:rPr>
        <w:t xml:space="preserve">стран-членов этой организации. </w:t>
      </w:r>
    </w:p>
    <w:p w:rsidR="00CA360E" w:rsidRPr="00A35A54" w:rsidRDefault="00CA360E" w:rsidP="00A35A54">
      <w:pPr>
        <w:spacing w:before="0" w:after="0" w:line="360" w:lineRule="auto"/>
        <w:ind w:firstLine="709"/>
        <w:jc w:val="both"/>
        <w:rPr>
          <w:b/>
          <w:sz w:val="28"/>
          <w:szCs w:val="28"/>
        </w:rPr>
      </w:pPr>
    </w:p>
    <w:p w:rsidR="00771B96" w:rsidRPr="00A35A54" w:rsidRDefault="00A35A54" w:rsidP="00A35A54">
      <w:pPr>
        <w:spacing w:before="0" w:after="0" w:line="360" w:lineRule="auto"/>
        <w:ind w:firstLine="709"/>
        <w:jc w:val="both"/>
        <w:rPr>
          <w:b/>
          <w:sz w:val="28"/>
          <w:szCs w:val="28"/>
        </w:rPr>
      </w:pPr>
      <w:r>
        <w:rPr>
          <w:b/>
          <w:sz w:val="28"/>
          <w:szCs w:val="28"/>
        </w:rPr>
        <w:br w:type="page"/>
      </w:r>
      <w:r w:rsidR="00771B96" w:rsidRPr="00A35A54">
        <w:rPr>
          <w:b/>
          <w:sz w:val="28"/>
          <w:szCs w:val="28"/>
        </w:rPr>
        <w:t>Список используемой литературы</w:t>
      </w:r>
    </w:p>
    <w:p w:rsidR="00771B96" w:rsidRPr="00A35A54" w:rsidRDefault="00771B96" w:rsidP="00A35A54">
      <w:pPr>
        <w:spacing w:before="0" w:after="0" w:line="360" w:lineRule="auto"/>
        <w:ind w:firstLine="709"/>
        <w:jc w:val="both"/>
        <w:rPr>
          <w:sz w:val="28"/>
          <w:szCs w:val="28"/>
        </w:rPr>
      </w:pPr>
    </w:p>
    <w:p w:rsidR="00486A8E" w:rsidRPr="00A35A54" w:rsidRDefault="00486A8E" w:rsidP="00A35A54">
      <w:pPr>
        <w:numPr>
          <w:ilvl w:val="0"/>
          <w:numId w:val="10"/>
        </w:numPr>
        <w:tabs>
          <w:tab w:val="clear" w:pos="720"/>
          <w:tab w:val="num" w:pos="0"/>
        </w:tabs>
        <w:spacing w:before="0" w:after="0" w:line="360" w:lineRule="auto"/>
        <w:ind w:left="0" w:firstLine="0"/>
        <w:jc w:val="both"/>
        <w:rPr>
          <w:sz w:val="28"/>
          <w:szCs w:val="28"/>
        </w:rPr>
      </w:pPr>
      <w:r w:rsidRPr="00A35A54">
        <w:rPr>
          <w:sz w:val="28"/>
          <w:szCs w:val="28"/>
        </w:rPr>
        <w:t>Тара Д.Г. Торговая политика и значение вступления в ВТО для развития России и стран СНГ. Весь мир, 2006г.</w:t>
      </w:r>
    </w:p>
    <w:p w:rsidR="00486A8E" w:rsidRPr="00A35A54" w:rsidRDefault="00EC55A6" w:rsidP="00A35A54">
      <w:pPr>
        <w:numPr>
          <w:ilvl w:val="0"/>
          <w:numId w:val="10"/>
        </w:numPr>
        <w:tabs>
          <w:tab w:val="clear" w:pos="720"/>
          <w:tab w:val="num" w:pos="0"/>
        </w:tabs>
        <w:spacing w:before="0" w:after="0" w:line="360" w:lineRule="auto"/>
        <w:ind w:left="0" w:firstLine="0"/>
        <w:jc w:val="both"/>
        <w:rPr>
          <w:sz w:val="28"/>
          <w:szCs w:val="28"/>
        </w:rPr>
      </w:pPr>
      <w:r w:rsidRPr="00A35A54">
        <w:rPr>
          <w:sz w:val="28"/>
          <w:szCs w:val="28"/>
        </w:rPr>
        <w:t>Магомедова А.И., Хасанова Е. З. ГААТ: правовая природа и структура. М, 1995.</w:t>
      </w:r>
    </w:p>
    <w:p w:rsidR="00486A8E" w:rsidRPr="00A35A54" w:rsidRDefault="00486A8E" w:rsidP="00A35A54">
      <w:pPr>
        <w:numPr>
          <w:ilvl w:val="0"/>
          <w:numId w:val="10"/>
        </w:numPr>
        <w:tabs>
          <w:tab w:val="clear" w:pos="720"/>
          <w:tab w:val="num" w:pos="0"/>
        </w:tabs>
        <w:spacing w:before="0" w:after="0" w:line="360" w:lineRule="auto"/>
        <w:ind w:left="0" w:firstLine="0"/>
        <w:jc w:val="both"/>
        <w:rPr>
          <w:sz w:val="28"/>
          <w:szCs w:val="28"/>
        </w:rPr>
      </w:pPr>
      <w:r w:rsidRPr="00A35A54">
        <w:rPr>
          <w:sz w:val="28"/>
          <w:szCs w:val="28"/>
        </w:rPr>
        <w:t>Шумилов В.М. ВТО: право и система. Велби, 2005</w:t>
      </w:r>
    </w:p>
    <w:p w:rsidR="00EC0405" w:rsidRPr="00A35A54" w:rsidRDefault="00EC0405" w:rsidP="00A35A54">
      <w:pPr>
        <w:numPr>
          <w:ilvl w:val="0"/>
          <w:numId w:val="10"/>
        </w:numPr>
        <w:tabs>
          <w:tab w:val="clear" w:pos="720"/>
          <w:tab w:val="num" w:pos="0"/>
        </w:tabs>
        <w:spacing w:before="0" w:after="0" w:line="360" w:lineRule="auto"/>
        <w:ind w:left="0" w:firstLine="0"/>
        <w:jc w:val="both"/>
        <w:rPr>
          <w:sz w:val="28"/>
          <w:szCs w:val="28"/>
        </w:rPr>
      </w:pPr>
      <w:r w:rsidRPr="00A35A54">
        <w:rPr>
          <w:sz w:val="28"/>
          <w:szCs w:val="28"/>
        </w:rPr>
        <w:t>Авдокушин Е.Ф. Междун</w:t>
      </w:r>
      <w:r w:rsidR="007157AF" w:rsidRPr="00A35A54">
        <w:rPr>
          <w:sz w:val="28"/>
          <w:szCs w:val="28"/>
        </w:rPr>
        <w:t xml:space="preserve">ародные экономические отношения </w:t>
      </w:r>
      <w:r w:rsidRPr="00A35A54">
        <w:rPr>
          <w:sz w:val="28"/>
          <w:szCs w:val="28"/>
        </w:rPr>
        <w:t>– 2000г.</w:t>
      </w:r>
    </w:p>
    <w:p w:rsidR="007157AF" w:rsidRPr="00A35A54" w:rsidRDefault="00486A8E" w:rsidP="00A35A54">
      <w:pPr>
        <w:numPr>
          <w:ilvl w:val="0"/>
          <w:numId w:val="10"/>
        </w:numPr>
        <w:tabs>
          <w:tab w:val="clear" w:pos="720"/>
          <w:tab w:val="num" w:pos="0"/>
        </w:tabs>
        <w:spacing w:before="0" w:after="0" w:line="360" w:lineRule="auto"/>
        <w:ind w:left="0" w:firstLine="0"/>
        <w:jc w:val="both"/>
        <w:rPr>
          <w:sz w:val="28"/>
          <w:szCs w:val="28"/>
        </w:rPr>
      </w:pPr>
      <w:r w:rsidRPr="00A35A54">
        <w:rPr>
          <w:sz w:val="28"/>
          <w:szCs w:val="28"/>
        </w:rPr>
        <w:t xml:space="preserve">Колесов В. П., М. Н. Осьмова. </w:t>
      </w:r>
      <w:r w:rsidR="007157AF" w:rsidRPr="00A35A54">
        <w:rPr>
          <w:sz w:val="28"/>
          <w:szCs w:val="28"/>
        </w:rPr>
        <w:t>Мировая экономи</w:t>
      </w:r>
      <w:r w:rsidRPr="00A35A54">
        <w:rPr>
          <w:sz w:val="28"/>
          <w:szCs w:val="28"/>
        </w:rPr>
        <w:t>ка. Экономика зарубежных стран.</w:t>
      </w:r>
      <w:r w:rsidR="007157AF" w:rsidRPr="00A35A54">
        <w:rPr>
          <w:sz w:val="28"/>
          <w:szCs w:val="28"/>
        </w:rPr>
        <w:t xml:space="preserve"> М, </w:t>
      </w:r>
      <w:smartTag w:uri="urn:schemas-microsoft-com:office:smarttags" w:element="metricconverter">
        <w:smartTagPr>
          <w:attr w:name="ProductID" w:val="2000 г"/>
        </w:smartTagPr>
        <w:r w:rsidR="007157AF" w:rsidRPr="00A35A54">
          <w:rPr>
            <w:sz w:val="28"/>
            <w:szCs w:val="28"/>
          </w:rPr>
          <w:t>2000 г</w:t>
        </w:r>
      </w:smartTag>
      <w:r w:rsidR="007157AF" w:rsidRPr="00A35A54">
        <w:rPr>
          <w:sz w:val="28"/>
          <w:szCs w:val="28"/>
        </w:rPr>
        <w:t>.</w:t>
      </w:r>
    </w:p>
    <w:p w:rsidR="007157AF" w:rsidRPr="00A35A54" w:rsidRDefault="007157AF" w:rsidP="00A35A54">
      <w:pPr>
        <w:numPr>
          <w:ilvl w:val="0"/>
          <w:numId w:val="10"/>
        </w:numPr>
        <w:tabs>
          <w:tab w:val="clear" w:pos="720"/>
          <w:tab w:val="num" w:pos="0"/>
        </w:tabs>
        <w:spacing w:before="0" w:after="0" w:line="360" w:lineRule="auto"/>
        <w:ind w:left="0" w:firstLine="0"/>
        <w:jc w:val="both"/>
        <w:rPr>
          <w:sz w:val="28"/>
          <w:szCs w:val="28"/>
        </w:rPr>
      </w:pPr>
      <w:r w:rsidRPr="00A35A54">
        <w:rPr>
          <w:sz w:val="28"/>
          <w:szCs w:val="28"/>
        </w:rPr>
        <w:t>Ливенцев Н.Н. Лисоволик Я.Д. Актуальные проблемы</w:t>
      </w:r>
      <w:r w:rsidR="00486A8E" w:rsidRPr="00A35A54">
        <w:rPr>
          <w:sz w:val="28"/>
          <w:szCs w:val="28"/>
        </w:rPr>
        <w:t xml:space="preserve"> присоединения России к ВТО. </w:t>
      </w:r>
      <w:r w:rsidRPr="00A35A54">
        <w:rPr>
          <w:sz w:val="28"/>
          <w:szCs w:val="28"/>
        </w:rPr>
        <w:t>М. 2002г.</w:t>
      </w:r>
    </w:p>
    <w:p w:rsidR="00E91F67" w:rsidRPr="00A35A54" w:rsidRDefault="00E91F67" w:rsidP="00A35A54">
      <w:pPr>
        <w:numPr>
          <w:ilvl w:val="0"/>
          <w:numId w:val="10"/>
        </w:numPr>
        <w:tabs>
          <w:tab w:val="clear" w:pos="720"/>
          <w:tab w:val="num" w:pos="0"/>
        </w:tabs>
        <w:spacing w:before="0" w:after="0" w:line="360" w:lineRule="auto"/>
        <w:ind w:left="0" w:firstLine="0"/>
        <w:jc w:val="both"/>
        <w:rPr>
          <w:sz w:val="28"/>
          <w:szCs w:val="28"/>
        </w:rPr>
      </w:pPr>
      <w:r w:rsidRPr="00A35A54">
        <w:rPr>
          <w:sz w:val="28"/>
          <w:szCs w:val="28"/>
        </w:rPr>
        <w:t>Кокшаров А. Против экспортных субсидий</w:t>
      </w:r>
      <w:r w:rsidR="00486A8E" w:rsidRPr="00A35A54">
        <w:rPr>
          <w:sz w:val="28"/>
          <w:szCs w:val="28"/>
        </w:rPr>
        <w:t xml:space="preserve">. </w:t>
      </w:r>
      <w:r w:rsidR="00706E87" w:rsidRPr="00A35A54">
        <w:rPr>
          <w:sz w:val="28"/>
          <w:szCs w:val="28"/>
        </w:rPr>
        <w:t>Эксперт № 18. 17-23 мая 2004</w:t>
      </w:r>
      <w:r w:rsidRPr="00A35A54">
        <w:rPr>
          <w:sz w:val="28"/>
          <w:szCs w:val="28"/>
        </w:rPr>
        <w:t>г.</w:t>
      </w:r>
    </w:p>
    <w:p w:rsidR="00E91F67" w:rsidRPr="00A35A54" w:rsidRDefault="00E91F67" w:rsidP="00A35A54">
      <w:pPr>
        <w:numPr>
          <w:ilvl w:val="0"/>
          <w:numId w:val="10"/>
        </w:numPr>
        <w:tabs>
          <w:tab w:val="clear" w:pos="720"/>
          <w:tab w:val="num" w:pos="0"/>
        </w:tabs>
        <w:spacing w:before="0" w:after="0" w:line="360" w:lineRule="auto"/>
        <w:ind w:left="0" w:firstLine="0"/>
        <w:jc w:val="both"/>
        <w:rPr>
          <w:sz w:val="28"/>
          <w:szCs w:val="28"/>
        </w:rPr>
      </w:pPr>
      <w:r w:rsidRPr="00A35A54">
        <w:rPr>
          <w:sz w:val="28"/>
          <w:szCs w:val="28"/>
          <w:lang w:val="en-US"/>
        </w:rPr>
        <w:t>www</w:t>
      </w:r>
      <w:r w:rsidRPr="00A35A54">
        <w:rPr>
          <w:sz w:val="28"/>
          <w:szCs w:val="28"/>
        </w:rPr>
        <w:t>.</w:t>
      </w:r>
      <w:r w:rsidRPr="00A35A54">
        <w:rPr>
          <w:sz w:val="28"/>
          <w:szCs w:val="28"/>
          <w:lang w:val="en-US"/>
        </w:rPr>
        <w:t>wto</w:t>
      </w:r>
      <w:r w:rsidRPr="00A35A54">
        <w:rPr>
          <w:sz w:val="28"/>
          <w:szCs w:val="28"/>
        </w:rPr>
        <w:t>.</w:t>
      </w:r>
      <w:r w:rsidRPr="00A35A54">
        <w:rPr>
          <w:sz w:val="28"/>
          <w:szCs w:val="28"/>
          <w:lang w:val="en-US"/>
        </w:rPr>
        <w:t>org</w:t>
      </w:r>
    </w:p>
    <w:p w:rsidR="00E91F67" w:rsidRPr="00A35A54" w:rsidRDefault="004249F2" w:rsidP="00A35A54">
      <w:pPr>
        <w:numPr>
          <w:ilvl w:val="0"/>
          <w:numId w:val="10"/>
        </w:numPr>
        <w:tabs>
          <w:tab w:val="clear" w:pos="720"/>
          <w:tab w:val="num" w:pos="0"/>
        </w:tabs>
        <w:spacing w:before="0" w:after="0" w:line="360" w:lineRule="auto"/>
        <w:ind w:left="0" w:firstLine="0"/>
        <w:jc w:val="both"/>
        <w:rPr>
          <w:sz w:val="28"/>
          <w:szCs w:val="28"/>
        </w:rPr>
      </w:pPr>
      <w:r w:rsidRPr="004879FC">
        <w:rPr>
          <w:sz w:val="28"/>
          <w:szCs w:val="28"/>
          <w:lang w:val="en-US"/>
        </w:rPr>
        <w:t>www</w:t>
      </w:r>
      <w:r w:rsidRPr="004879FC">
        <w:rPr>
          <w:sz w:val="28"/>
          <w:szCs w:val="28"/>
        </w:rPr>
        <w:t>.</w:t>
      </w:r>
      <w:r w:rsidRPr="004879FC">
        <w:rPr>
          <w:sz w:val="28"/>
          <w:szCs w:val="28"/>
          <w:lang w:val="en-US"/>
        </w:rPr>
        <w:t>wto</w:t>
      </w:r>
      <w:r w:rsidRPr="004879FC">
        <w:rPr>
          <w:sz w:val="28"/>
          <w:szCs w:val="28"/>
        </w:rPr>
        <w:t>.</w:t>
      </w:r>
      <w:r w:rsidRPr="004879FC">
        <w:rPr>
          <w:sz w:val="28"/>
          <w:szCs w:val="28"/>
          <w:lang w:val="en-US"/>
        </w:rPr>
        <w:t>ru</w:t>
      </w:r>
    </w:p>
    <w:p w:rsidR="004249F2" w:rsidRPr="00A35A54" w:rsidRDefault="004249F2" w:rsidP="00A35A54">
      <w:pPr>
        <w:numPr>
          <w:ilvl w:val="0"/>
          <w:numId w:val="10"/>
        </w:numPr>
        <w:tabs>
          <w:tab w:val="clear" w:pos="720"/>
          <w:tab w:val="num" w:pos="0"/>
        </w:tabs>
        <w:spacing w:before="0" w:after="0" w:line="360" w:lineRule="auto"/>
        <w:ind w:left="0" w:firstLine="0"/>
        <w:jc w:val="both"/>
        <w:rPr>
          <w:sz w:val="28"/>
          <w:szCs w:val="28"/>
        </w:rPr>
      </w:pPr>
      <w:r w:rsidRPr="00A35A54">
        <w:rPr>
          <w:sz w:val="28"/>
          <w:szCs w:val="28"/>
          <w:lang w:val="en-US"/>
        </w:rPr>
        <w:t>www.russiawto.ru</w:t>
      </w:r>
      <w:bookmarkStart w:id="23" w:name="_GoBack"/>
      <w:bookmarkEnd w:id="23"/>
    </w:p>
    <w:sectPr w:rsidR="004249F2" w:rsidRPr="00A35A54" w:rsidSect="00A35A5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A04" w:rsidRDefault="00BB1A04">
      <w:pPr>
        <w:spacing w:before="0" w:after="0"/>
        <w:rPr>
          <w:sz w:val="20"/>
        </w:rPr>
      </w:pPr>
      <w:r>
        <w:rPr>
          <w:sz w:val="20"/>
        </w:rPr>
        <w:separator/>
      </w:r>
    </w:p>
  </w:endnote>
  <w:endnote w:type="continuationSeparator" w:id="0">
    <w:p w:rsidR="00BB1A04" w:rsidRDefault="00BB1A04">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6AE" w:rsidRDefault="002F46AE" w:rsidP="00FE0B6C">
    <w:pPr>
      <w:pStyle w:val="af0"/>
      <w:framePr w:wrap="around" w:vAnchor="text" w:hAnchor="margin" w:xAlign="center" w:y="1"/>
      <w:rPr>
        <w:rStyle w:val="af2"/>
      </w:rPr>
    </w:pPr>
  </w:p>
  <w:p w:rsidR="002F46AE" w:rsidRDefault="002F46A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6AE" w:rsidRDefault="004879FC" w:rsidP="00FE0B6C">
    <w:pPr>
      <w:pStyle w:val="af0"/>
      <w:framePr w:wrap="around" w:vAnchor="text" w:hAnchor="margin" w:xAlign="center" w:y="1"/>
      <w:rPr>
        <w:rStyle w:val="af2"/>
      </w:rPr>
    </w:pPr>
    <w:r>
      <w:rPr>
        <w:rStyle w:val="af2"/>
        <w:noProof/>
      </w:rPr>
      <w:t>2</w:t>
    </w:r>
  </w:p>
  <w:p w:rsidR="002F46AE" w:rsidRDefault="002F46A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A04" w:rsidRDefault="00BB1A04">
      <w:pPr>
        <w:spacing w:before="0" w:after="0"/>
        <w:rPr>
          <w:sz w:val="20"/>
        </w:rPr>
      </w:pPr>
      <w:r>
        <w:rPr>
          <w:sz w:val="20"/>
        </w:rPr>
        <w:separator/>
      </w:r>
    </w:p>
  </w:footnote>
  <w:footnote w:type="continuationSeparator" w:id="0">
    <w:p w:rsidR="00BB1A04" w:rsidRDefault="00BB1A04">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7A68"/>
    <w:multiLevelType w:val="hybridMultilevel"/>
    <w:tmpl w:val="E37820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2651"/>
        </w:tabs>
        <w:ind w:left="2651" w:hanging="360"/>
      </w:pPr>
      <w:rPr>
        <w:rFonts w:cs="Times New Roman"/>
      </w:rPr>
    </w:lvl>
    <w:lvl w:ilvl="2" w:tplc="0419001B" w:tentative="1">
      <w:start w:val="1"/>
      <w:numFmt w:val="lowerRoman"/>
      <w:lvlText w:val="%3."/>
      <w:lvlJc w:val="right"/>
      <w:pPr>
        <w:tabs>
          <w:tab w:val="num" w:pos="3371"/>
        </w:tabs>
        <w:ind w:left="3371" w:hanging="180"/>
      </w:pPr>
      <w:rPr>
        <w:rFonts w:cs="Times New Roman"/>
      </w:rPr>
    </w:lvl>
    <w:lvl w:ilvl="3" w:tplc="0419000F" w:tentative="1">
      <w:start w:val="1"/>
      <w:numFmt w:val="decimal"/>
      <w:lvlText w:val="%4."/>
      <w:lvlJc w:val="left"/>
      <w:pPr>
        <w:tabs>
          <w:tab w:val="num" w:pos="4091"/>
        </w:tabs>
        <w:ind w:left="4091" w:hanging="360"/>
      </w:pPr>
      <w:rPr>
        <w:rFonts w:cs="Times New Roman"/>
      </w:rPr>
    </w:lvl>
    <w:lvl w:ilvl="4" w:tplc="04190019" w:tentative="1">
      <w:start w:val="1"/>
      <w:numFmt w:val="lowerLetter"/>
      <w:lvlText w:val="%5."/>
      <w:lvlJc w:val="left"/>
      <w:pPr>
        <w:tabs>
          <w:tab w:val="num" w:pos="4811"/>
        </w:tabs>
        <w:ind w:left="4811" w:hanging="360"/>
      </w:pPr>
      <w:rPr>
        <w:rFonts w:cs="Times New Roman"/>
      </w:rPr>
    </w:lvl>
    <w:lvl w:ilvl="5" w:tplc="0419001B" w:tentative="1">
      <w:start w:val="1"/>
      <w:numFmt w:val="lowerRoman"/>
      <w:lvlText w:val="%6."/>
      <w:lvlJc w:val="right"/>
      <w:pPr>
        <w:tabs>
          <w:tab w:val="num" w:pos="5531"/>
        </w:tabs>
        <w:ind w:left="5531" w:hanging="180"/>
      </w:pPr>
      <w:rPr>
        <w:rFonts w:cs="Times New Roman"/>
      </w:rPr>
    </w:lvl>
    <w:lvl w:ilvl="6" w:tplc="0419000F" w:tentative="1">
      <w:start w:val="1"/>
      <w:numFmt w:val="decimal"/>
      <w:lvlText w:val="%7."/>
      <w:lvlJc w:val="left"/>
      <w:pPr>
        <w:tabs>
          <w:tab w:val="num" w:pos="6251"/>
        </w:tabs>
        <w:ind w:left="6251" w:hanging="360"/>
      </w:pPr>
      <w:rPr>
        <w:rFonts w:cs="Times New Roman"/>
      </w:rPr>
    </w:lvl>
    <w:lvl w:ilvl="7" w:tplc="04190019" w:tentative="1">
      <w:start w:val="1"/>
      <w:numFmt w:val="lowerLetter"/>
      <w:lvlText w:val="%8."/>
      <w:lvlJc w:val="left"/>
      <w:pPr>
        <w:tabs>
          <w:tab w:val="num" w:pos="6971"/>
        </w:tabs>
        <w:ind w:left="6971" w:hanging="360"/>
      </w:pPr>
      <w:rPr>
        <w:rFonts w:cs="Times New Roman"/>
      </w:rPr>
    </w:lvl>
    <w:lvl w:ilvl="8" w:tplc="0419001B" w:tentative="1">
      <w:start w:val="1"/>
      <w:numFmt w:val="lowerRoman"/>
      <w:lvlText w:val="%9."/>
      <w:lvlJc w:val="right"/>
      <w:pPr>
        <w:tabs>
          <w:tab w:val="num" w:pos="7691"/>
        </w:tabs>
        <w:ind w:left="7691" w:hanging="180"/>
      </w:pPr>
      <w:rPr>
        <w:rFonts w:cs="Times New Roman"/>
      </w:rPr>
    </w:lvl>
  </w:abstractNum>
  <w:abstractNum w:abstractNumId="1">
    <w:nsid w:val="0AF74466"/>
    <w:multiLevelType w:val="hybridMultilevel"/>
    <w:tmpl w:val="9BB87B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917446A"/>
    <w:multiLevelType w:val="hybridMultilevel"/>
    <w:tmpl w:val="5E30BB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50B36A8"/>
    <w:multiLevelType w:val="multilevel"/>
    <w:tmpl w:val="9BB87B7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36063A05"/>
    <w:multiLevelType w:val="hybridMultilevel"/>
    <w:tmpl w:val="1EC0165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48FA69AD"/>
    <w:multiLevelType w:val="hybridMultilevel"/>
    <w:tmpl w:val="1AB6F90A"/>
    <w:lvl w:ilvl="0" w:tplc="924CE324">
      <w:start w:val="1"/>
      <w:numFmt w:val="decimal"/>
      <w:lvlText w:val="%1."/>
      <w:lvlJc w:val="left"/>
      <w:pPr>
        <w:tabs>
          <w:tab w:val="num" w:pos="1590"/>
        </w:tabs>
        <w:ind w:left="1590"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16C5CF8"/>
    <w:multiLevelType w:val="multilevel"/>
    <w:tmpl w:val="E03E4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8C2947"/>
    <w:multiLevelType w:val="hybridMultilevel"/>
    <w:tmpl w:val="991A14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7371AED"/>
    <w:multiLevelType w:val="hybridMultilevel"/>
    <w:tmpl w:val="4BAA29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D047F65"/>
    <w:multiLevelType w:val="hybridMultilevel"/>
    <w:tmpl w:val="15024C28"/>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6FC7892"/>
    <w:multiLevelType w:val="multilevel"/>
    <w:tmpl w:val="ADF63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B6172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1"/>
  </w:num>
  <w:num w:numId="5">
    <w:abstractNumId w:val="4"/>
  </w:num>
  <w:num w:numId="6">
    <w:abstractNumId w:val="0"/>
  </w:num>
  <w:num w:numId="7">
    <w:abstractNumId w:val="5"/>
  </w:num>
  <w:num w:numId="8">
    <w:abstractNumId w:val="9"/>
  </w:num>
  <w:num w:numId="9">
    <w:abstractNumId w:val="1"/>
  </w:num>
  <w:num w:numId="10">
    <w:abstractNumId w:val="7"/>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695"/>
    <w:rsid w:val="000265F2"/>
    <w:rsid w:val="001512BE"/>
    <w:rsid w:val="00164872"/>
    <w:rsid w:val="00187B95"/>
    <w:rsid w:val="00191C41"/>
    <w:rsid w:val="00193476"/>
    <w:rsid w:val="0021730C"/>
    <w:rsid w:val="002800A1"/>
    <w:rsid w:val="002F46AE"/>
    <w:rsid w:val="00325B2E"/>
    <w:rsid w:val="003842CA"/>
    <w:rsid w:val="003A33A9"/>
    <w:rsid w:val="004249F2"/>
    <w:rsid w:val="00425519"/>
    <w:rsid w:val="00434F11"/>
    <w:rsid w:val="00486A8E"/>
    <w:rsid w:val="004879FC"/>
    <w:rsid w:val="004924EA"/>
    <w:rsid w:val="004E1B93"/>
    <w:rsid w:val="004E5E53"/>
    <w:rsid w:val="00510866"/>
    <w:rsid w:val="005644A4"/>
    <w:rsid w:val="005A0FC0"/>
    <w:rsid w:val="005E686B"/>
    <w:rsid w:val="00644660"/>
    <w:rsid w:val="006D727B"/>
    <w:rsid w:val="00706E87"/>
    <w:rsid w:val="007157AF"/>
    <w:rsid w:val="00771B96"/>
    <w:rsid w:val="00795A9C"/>
    <w:rsid w:val="007A128D"/>
    <w:rsid w:val="007A4695"/>
    <w:rsid w:val="007E5DF1"/>
    <w:rsid w:val="0089633B"/>
    <w:rsid w:val="009520D2"/>
    <w:rsid w:val="00987340"/>
    <w:rsid w:val="009E284E"/>
    <w:rsid w:val="009F02C7"/>
    <w:rsid w:val="009F72C6"/>
    <w:rsid w:val="00A35A54"/>
    <w:rsid w:val="00A713BE"/>
    <w:rsid w:val="00A937AC"/>
    <w:rsid w:val="00AF113D"/>
    <w:rsid w:val="00B55C68"/>
    <w:rsid w:val="00B91600"/>
    <w:rsid w:val="00BA6651"/>
    <w:rsid w:val="00BB1A04"/>
    <w:rsid w:val="00C06B65"/>
    <w:rsid w:val="00C84D49"/>
    <w:rsid w:val="00CA360E"/>
    <w:rsid w:val="00CC3C03"/>
    <w:rsid w:val="00CC4172"/>
    <w:rsid w:val="00D66FAE"/>
    <w:rsid w:val="00D77D28"/>
    <w:rsid w:val="00DB0D28"/>
    <w:rsid w:val="00E16DC0"/>
    <w:rsid w:val="00E20FCD"/>
    <w:rsid w:val="00E25555"/>
    <w:rsid w:val="00E26F29"/>
    <w:rsid w:val="00E31A16"/>
    <w:rsid w:val="00E34FBF"/>
    <w:rsid w:val="00E729CA"/>
    <w:rsid w:val="00E74DA2"/>
    <w:rsid w:val="00E91F67"/>
    <w:rsid w:val="00EC0405"/>
    <w:rsid w:val="00EC55A6"/>
    <w:rsid w:val="00F11402"/>
    <w:rsid w:val="00F733B5"/>
    <w:rsid w:val="00FE0B6C"/>
    <w:rsid w:val="00FF0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B7FFCB-55B3-4D60-B810-5B20CE27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10866"/>
    <w:pPr>
      <w:spacing w:before="100" w:after="100"/>
    </w:pPr>
    <w:rPr>
      <w:sz w:val="24"/>
    </w:rPr>
  </w:style>
  <w:style w:type="paragraph" w:styleId="1">
    <w:name w:val="heading 1"/>
    <w:basedOn w:val="a"/>
    <w:next w:val="a"/>
    <w:link w:val="10"/>
    <w:uiPriority w:val="9"/>
    <w:qFormat/>
    <w:rsid w:val="007A4695"/>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A4695"/>
    <w:pPr>
      <w:keepNext/>
      <w:spacing w:before="0" w:after="0"/>
      <w:jc w:val="center"/>
      <w:outlineLvl w:val="2"/>
    </w:pPr>
    <w:rPr>
      <w:cap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7A4695"/>
    <w:pPr>
      <w:spacing w:before="0" w:after="0"/>
      <w:jc w:val="center"/>
    </w:pPr>
    <w:rPr>
      <w:cap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7A4695"/>
    <w:pPr>
      <w:spacing w:before="0" w:after="0"/>
      <w:ind w:left="-900"/>
      <w:jc w:val="center"/>
    </w:pPr>
    <w:rPr>
      <w:sz w:val="28"/>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rsid w:val="00510866"/>
    <w:pPr>
      <w:spacing w:before="0" w:after="0" w:line="360" w:lineRule="auto"/>
      <w:ind w:firstLine="851"/>
      <w:jc w:val="both"/>
    </w:pPr>
  </w:style>
  <w:style w:type="character" w:customStyle="1" w:styleId="a8">
    <w:name w:val="Основной текст с отступом Знак"/>
    <w:link w:val="a7"/>
    <w:uiPriority w:val="99"/>
    <w:semiHidden/>
  </w:style>
  <w:style w:type="paragraph" w:styleId="a9">
    <w:name w:val="Body Text"/>
    <w:basedOn w:val="a"/>
    <w:link w:val="aa"/>
    <w:uiPriority w:val="99"/>
    <w:rsid w:val="00434F11"/>
    <w:pPr>
      <w:spacing w:before="0" w:after="120"/>
    </w:pPr>
    <w:rPr>
      <w:sz w:val="20"/>
    </w:rPr>
  </w:style>
  <w:style w:type="character" w:customStyle="1" w:styleId="aa">
    <w:name w:val="Основной текст Знак"/>
    <w:link w:val="a9"/>
    <w:uiPriority w:val="99"/>
    <w:semiHidden/>
    <w:rPr>
      <w:sz w:val="24"/>
    </w:rPr>
  </w:style>
  <w:style w:type="paragraph" w:styleId="ab">
    <w:name w:val="Normal (Web)"/>
    <w:basedOn w:val="a"/>
    <w:uiPriority w:val="99"/>
    <w:rsid w:val="007E5DF1"/>
    <w:pPr>
      <w:spacing w:beforeAutospacing="1" w:afterAutospacing="1"/>
    </w:pPr>
    <w:rPr>
      <w:szCs w:val="24"/>
    </w:rPr>
  </w:style>
  <w:style w:type="paragraph" w:customStyle="1" w:styleId="Original-VAP">
    <w:name w:val="Original-VAP"/>
    <w:basedOn w:val="a"/>
    <w:rsid w:val="00771B96"/>
    <w:pPr>
      <w:spacing w:before="0" w:after="0" w:line="380" w:lineRule="exact"/>
      <w:ind w:firstLine="454"/>
      <w:jc w:val="both"/>
    </w:pPr>
  </w:style>
  <w:style w:type="paragraph" w:styleId="ac">
    <w:name w:val="footnote text"/>
    <w:basedOn w:val="a"/>
    <w:link w:val="ad"/>
    <w:uiPriority w:val="99"/>
    <w:semiHidden/>
    <w:rsid w:val="007157AF"/>
    <w:pPr>
      <w:spacing w:before="0" w:after="0"/>
    </w:pPr>
    <w:rPr>
      <w:sz w:val="20"/>
    </w:rPr>
  </w:style>
  <w:style w:type="character" w:customStyle="1" w:styleId="ad">
    <w:name w:val="Текст сноски Знак"/>
    <w:link w:val="ac"/>
    <w:uiPriority w:val="99"/>
    <w:semiHidden/>
  </w:style>
  <w:style w:type="paragraph" w:styleId="ae">
    <w:name w:val="Document Map"/>
    <w:basedOn w:val="a"/>
    <w:link w:val="af"/>
    <w:uiPriority w:val="99"/>
    <w:semiHidden/>
    <w:rsid w:val="0021730C"/>
    <w:pPr>
      <w:shd w:val="clear" w:color="auto" w:fill="000080"/>
      <w:spacing w:before="0" w:after="0"/>
    </w:pPr>
    <w:rPr>
      <w:rFonts w:ascii="Tahoma" w:hAnsi="Tahoma" w:cs="Tahoma"/>
      <w:sz w:val="20"/>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footer"/>
    <w:basedOn w:val="a"/>
    <w:link w:val="af1"/>
    <w:uiPriority w:val="99"/>
    <w:rsid w:val="00C06B65"/>
    <w:pPr>
      <w:tabs>
        <w:tab w:val="center" w:pos="4677"/>
        <w:tab w:val="right" w:pos="9355"/>
      </w:tabs>
      <w:spacing w:before="0" w:after="0"/>
    </w:pPr>
    <w:rPr>
      <w:sz w:val="20"/>
    </w:rPr>
  </w:style>
  <w:style w:type="character" w:customStyle="1" w:styleId="af1">
    <w:name w:val="Нижний колонтитул Знак"/>
    <w:link w:val="af0"/>
    <w:uiPriority w:val="99"/>
    <w:semiHidden/>
    <w:rPr>
      <w:sz w:val="24"/>
    </w:rPr>
  </w:style>
  <w:style w:type="character" w:styleId="af2">
    <w:name w:val="page number"/>
    <w:uiPriority w:val="99"/>
    <w:rsid w:val="00C06B65"/>
    <w:rPr>
      <w:rFonts w:cs="Times New Roman"/>
    </w:rPr>
  </w:style>
  <w:style w:type="paragraph" w:styleId="af3">
    <w:name w:val="header"/>
    <w:basedOn w:val="a"/>
    <w:link w:val="af4"/>
    <w:uiPriority w:val="99"/>
    <w:rsid w:val="004E5E53"/>
    <w:pPr>
      <w:tabs>
        <w:tab w:val="center" w:pos="4677"/>
        <w:tab w:val="right" w:pos="9355"/>
      </w:tabs>
      <w:spacing w:before="0" w:after="0"/>
    </w:pPr>
    <w:rPr>
      <w:sz w:val="20"/>
    </w:rPr>
  </w:style>
  <w:style w:type="character" w:customStyle="1" w:styleId="af4">
    <w:name w:val="Верхний колонтитул Знак"/>
    <w:link w:val="af3"/>
    <w:uiPriority w:val="99"/>
    <w:semiHidden/>
    <w:rPr>
      <w:sz w:val="24"/>
    </w:rPr>
  </w:style>
  <w:style w:type="character" w:styleId="af5">
    <w:name w:val="Hyperlink"/>
    <w:uiPriority w:val="99"/>
    <w:rsid w:val="004249F2"/>
    <w:rPr>
      <w:rFonts w:cs="Times New Roman"/>
      <w:color w:val="0000FF"/>
      <w:u w:val="single"/>
    </w:rPr>
  </w:style>
  <w:style w:type="character" w:styleId="af6">
    <w:name w:val="footnote reference"/>
    <w:uiPriority w:val="99"/>
    <w:semiHidden/>
    <w:rsid w:val="00FF0E5B"/>
    <w:rPr>
      <w:rFonts w:cs="Times New Roman"/>
      <w:vertAlign w:val="superscript"/>
    </w:rPr>
  </w:style>
  <w:style w:type="paragraph" w:customStyle="1" w:styleId="just">
    <w:name w:val="just"/>
    <w:basedOn w:val="a"/>
    <w:rsid w:val="00E25555"/>
    <w:pPr>
      <w:spacing w:before="200" w:after="200"/>
      <w:jc w:val="both"/>
    </w:pPr>
    <w:rPr>
      <w:color w:val="33333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5883</Words>
  <Characters>33536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НИЖЕГОРОДСКИЙ ИНСТИТУТ МЕНЕДЖМЕНТА И БИЗНЕСА</vt:lpstr>
    </vt:vector>
  </TitlesOfParts>
  <Company>Дом</Company>
  <LinksUpToDate>false</LinksUpToDate>
  <CharactersWithSpaces>39341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ИНСТИТУТ МЕНЕДЖМЕНТА И БИЗНЕСА</dc:title>
  <dc:subject/>
  <dc:creator>Андрей</dc:creator>
  <cp:keywords/>
  <dc:description/>
  <cp:lastModifiedBy>admin</cp:lastModifiedBy>
  <cp:revision>2</cp:revision>
  <dcterms:created xsi:type="dcterms:W3CDTF">2014-02-22T10:40:00Z</dcterms:created>
  <dcterms:modified xsi:type="dcterms:W3CDTF">2014-02-22T10:40:00Z</dcterms:modified>
</cp:coreProperties>
</file>