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2D" w:rsidRDefault="00372C2D" w:rsidP="003C0921">
      <w:pPr>
        <w:spacing w:line="360" w:lineRule="auto"/>
        <w:jc w:val="center"/>
        <w:rPr>
          <w:sz w:val="28"/>
        </w:rPr>
      </w:pPr>
    </w:p>
    <w:p w:rsidR="003C0921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Министерство науки и  образования Российской Федерации </w:t>
      </w:r>
    </w:p>
    <w:p w:rsidR="003C0921" w:rsidRPr="003653DD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>Федеральное агентство по образованию</w:t>
      </w:r>
    </w:p>
    <w:p w:rsidR="003C0921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Государственное образовательное учреждение </w:t>
      </w:r>
    </w:p>
    <w:p w:rsidR="003C0921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3C0921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>«РОСТОВСКИЙ ГОСУДАРСТВЕННЫЙ УНИВЕРСИТЕТ»</w:t>
      </w:r>
    </w:p>
    <w:p w:rsidR="003C0921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Экономический факультет   </w:t>
      </w:r>
    </w:p>
    <w:p w:rsidR="003C0921" w:rsidRDefault="003C0921" w:rsidP="003C092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Кафедра «Теории и технологии менеджмента» </w:t>
      </w:r>
    </w:p>
    <w:p w:rsidR="003C0921" w:rsidRDefault="003C0921" w:rsidP="003C0921">
      <w:pPr>
        <w:spacing w:line="360" w:lineRule="auto"/>
        <w:jc w:val="center"/>
        <w:rPr>
          <w:sz w:val="28"/>
        </w:rPr>
      </w:pPr>
    </w:p>
    <w:p w:rsidR="003C0921" w:rsidRDefault="003C0921" w:rsidP="003C0921">
      <w:pPr>
        <w:spacing w:line="360" w:lineRule="auto"/>
        <w:jc w:val="center"/>
        <w:rPr>
          <w:sz w:val="28"/>
        </w:rPr>
      </w:pPr>
    </w:p>
    <w:p w:rsidR="003C0921" w:rsidRDefault="003C0921" w:rsidP="003C0921">
      <w:pPr>
        <w:jc w:val="right"/>
        <w:rPr>
          <w:sz w:val="28"/>
        </w:rPr>
      </w:pPr>
    </w:p>
    <w:p w:rsidR="003C0921" w:rsidRDefault="003C0921" w:rsidP="003C092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3C0921" w:rsidRDefault="003C0921" w:rsidP="003C0921">
      <w:pPr>
        <w:jc w:val="center"/>
        <w:rPr>
          <w:sz w:val="28"/>
        </w:rPr>
      </w:pPr>
    </w:p>
    <w:p w:rsidR="003C0921" w:rsidRDefault="003C0921" w:rsidP="003C0921">
      <w:pPr>
        <w:spacing w:line="360" w:lineRule="auto"/>
        <w:jc w:val="center"/>
        <w:rPr>
          <w:sz w:val="28"/>
        </w:rPr>
      </w:pPr>
    </w:p>
    <w:p w:rsidR="003C0921" w:rsidRPr="00A81B84" w:rsidRDefault="003C0921" w:rsidP="003C0921">
      <w:pPr>
        <w:pStyle w:val="1"/>
        <w:spacing w:line="360" w:lineRule="auto"/>
        <w:ind w:left="360"/>
        <w:rPr>
          <w:b w:val="0"/>
          <w:bCs w:val="0"/>
          <w:sz w:val="28"/>
          <w:szCs w:val="28"/>
        </w:rPr>
      </w:pPr>
      <w:r w:rsidRPr="00A81B84">
        <w:rPr>
          <w:b w:val="0"/>
          <w:bCs w:val="0"/>
          <w:sz w:val="28"/>
          <w:szCs w:val="28"/>
        </w:rPr>
        <w:t>КУРСОВАЯ РАБОТА</w:t>
      </w:r>
    </w:p>
    <w:p w:rsidR="003C0921" w:rsidRPr="00A81B84" w:rsidRDefault="003C0921" w:rsidP="003C0921">
      <w:pPr>
        <w:spacing w:line="360" w:lineRule="auto"/>
        <w:jc w:val="center"/>
        <w:rPr>
          <w:sz w:val="28"/>
          <w:szCs w:val="28"/>
        </w:rPr>
      </w:pPr>
      <w:r w:rsidRPr="00A81B84">
        <w:rPr>
          <w:sz w:val="28"/>
          <w:szCs w:val="28"/>
        </w:rPr>
        <w:t>По дисциплине: «Стратегический менеджмент»</w:t>
      </w:r>
    </w:p>
    <w:p w:rsidR="003C0921" w:rsidRPr="00A81B84" w:rsidRDefault="003C0921" w:rsidP="003C0921">
      <w:pPr>
        <w:spacing w:line="360" w:lineRule="auto"/>
        <w:jc w:val="center"/>
        <w:rPr>
          <w:sz w:val="28"/>
          <w:szCs w:val="28"/>
          <w:u w:val="single"/>
        </w:rPr>
      </w:pPr>
      <w:r w:rsidRPr="00A81B84">
        <w:rPr>
          <w:sz w:val="28"/>
          <w:szCs w:val="28"/>
        </w:rPr>
        <w:t>на тему: «Выбор стратегии развития (</w:t>
      </w:r>
      <w:r w:rsidR="009A55CE">
        <w:rPr>
          <w:sz w:val="28"/>
          <w:szCs w:val="28"/>
        </w:rPr>
        <w:t>О</w:t>
      </w:r>
      <w:r>
        <w:rPr>
          <w:sz w:val="28"/>
          <w:szCs w:val="28"/>
        </w:rPr>
        <w:t xml:space="preserve">АО </w:t>
      </w:r>
      <w:r w:rsidRPr="00A81B84">
        <w:rPr>
          <w:sz w:val="28"/>
          <w:szCs w:val="28"/>
        </w:rPr>
        <w:t xml:space="preserve"> </w:t>
      </w:r>
      <w:r w:rsidR="009A55CE">
        <w:rPr>
          <w:sz w:val="28"/>
          <w:szCs w:val="28"/>
        </w:rPr>
        <w:t>«</w:t>
      </w:r>
      <w:r w:rsidR="00CE7C0F">
        <w:rPr>
          <w:sz w:val="28"/>
          <w:szCs w:val="28"/>
        </w:rPr>
        <w:t>М</w:t>
      </w:r>
      <w:r w:rsidR="009A55CE">
        <w:rPr>
          <w:sz w:val="28"/>
          <w:szCs w:val="28"/>
        </w:rPr>
        <w:t>агнит»</w:t>
      </w:r>
      <w:r w:rsidRPr="00A81B84">
        <w:rPr>
          <w:sz w:val="28"/>
          <w:szCs w:val="28"/>
        </w:rPr>
        <w:t>)»</w:t>
      </w:r>
    </w:p>
    <w:p w:rsidR="003C0921" w:rsidRPr="00A81B84" w:rsidRDefault="003C0921" w:rsidP="003C0921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</w:p>
    <w:p w:rsidR="003C0921" w:rsidRDefault="003C0921" w:rsidP="003C0921">
      <w:pPr>
        <w:pStyle w:val="ac"/>
        <w:tabs>
          <w:tab w:val="clear" w:pos="4677"/>
          <w:tab w:val="clear" w:pos="9355"/>
        </w:tabs>
      </w:pP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Студента дневного  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отделения группы  4.5  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специальность 061100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«Менеджмент организации»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Кочубеева С.И.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Научный  руководитель: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к.в.н., доц. Болошин Г.А.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</w:p>
    <w:p w:rsidR="003C0921" w:rsidRDefault="003C0921" w:rsidP="003C0921">
      <w:pPr>
        <w:pStyle w:val="ac"/>
        <w:tabs>
          <w:tab w:val="clear" w:pos="4677"/>
          <w:tab w:val="clear" w:pos="9355"/>
        </w:tabs>
        <w:rPr>
          <w:sz w:val="28"/>
        </w:rPr>
      </w:pPr>
    </w:p>
    <w:p w:rsidR="003C0921" w:rsidRDefault="003C0921" w:rsidP="003C0921">
      <w:pPr>
        <w:pStyle w:val="ac"/>
        <w:tabs>
          <w:tab w:val="clear" w:pos="4677"/>
          <w:tab w:val="clear" w:pos="9355"/>
        </w:tabs>
      </w:pPr>
      <w:r>
        <w:t xml:space="preserve">      </w:t>
      </w:r>
    </w:p>
    <w:p w:rsidR="003C0921" w:rsidRDefault="003C0921" w:rsidP="003C0921">
      <w:pPr>
        <w:pStyle w:val="ac"/>
        <w:tabs>
          <w:tab w:val="clear" w:pos="4677"/>
          <w:tab w:val="clear" w:pos="9355"/>
        </w:tabs>
      </w:pPr>
    </w:p>
    <w:p w:rsidR="003C0921" w:rsidRDefault="003C0921" w:rsidP="003C0921"/>
    <w:p w:rsidR="003C0921" w:rsidRDefault="003C0921" w:rsidP="003C0921">
      <w:pPr>
        <w:ind w:left="1080"/>
        <w:jc w:val="center"/>
        <w:rPr>
          <w:sz w:val="28"/>
        </w:rPr>
      </w:pPr>
    </w:p>
    <w:p w:rsidR="003C0921" w:rsidRDefault="003C0921" w:rsidP="003C0921">
      <w:pPr>
        <w:ind w:left="1080"/>
        <w:jc w:val="center"/>
        <w:rPr>
          <w:sz w:val="28"/>
        </w:rPr>
      </w:pPr>
    </w:p>
    <w:p w:rsidR="003C0921" w:rsidRDefault="003C0921" w:rsidP="003C0921">
      <w:pPr>
        <w:ind w:left="1080"/>
        <w:jc w:val="center"/>
        <w:rPr>
          <w:sz w:val="28"/>
        </w:rPr>
      </w:pPr>
    </w:p>
    <w:p w:rsidR="003C0921" w:rsidRDefault="003C0921" w:rsidP="003C0921">
      <w:pPr>
        <w:rPr>
          <w:sz w:val="28"/>
        </w:rPr>
      </w:pPr>
    </w:p>
    <w:p w:rsidR="003C0921" w:rsidRDefault="003C0921" w:rsidP="003C0921">
      <w:pPr>
        <w:jc w:val="center"/>
        <w:rPr>
          <w:sz w:val="28"/>
        </w:rPr>
      </w:pPr>
      <w:r>
        <w:rPr>
          <w:sz w:val="28"/>
        </w:rPr>
        <w:t>Ростов – на – Дону  2009</w:t>
      </w:r>
    </w:p>
    <w:p w:rsidR="009A55CE" w:rsidRDefault="009A55CE" w:rsidP="003C0921">
      <w:pPr>
        <w:jc w:val="center"/>
        <w:rPr>
          <w:sz w:val="28"/>
        </w:rPr>
      </w:pPr>
    </w:p>
    <w:p w:rsidR="003C0921" w:rsidRDefault="003C0921" w:rsidP="003C092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 Российской Федерации</w:t>
      </w:r>
    </w:p>
    <w:p w:rsidR="003C0921" w:rsidRDefault="003C0921" w:rsidP="003C092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учреждение</w:t>
      </w:r>
    </w:p>
    <w:p w:rsidR="003C0921" w:rsidRDefault="003C0921" w:rsidP="003C092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3C0921" w:rsidRDefault="003C0921" w:rsidP="003C0921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«Южный Федеральный Университет»</w:t>
      </w:r>
    </w:p>
    <w:p w:rsidR="003C0921" w:rsidRDefault="003C0921" w:rsidP="003C0921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факультет</w:t>
      </w:r>
    </w:p>
    <w:p w:rsidR="003C0921" w:rsidRDefault="003C0921" w:rsidP="003C092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«Теории и технологии в менеджменте»</w:t>
      </w:r>
    </w:p>
    <w:p w:rsidR="003C0921" w:rsidRDefault="003C0921" w:rsidP="003C0921">
      <w:pPr>
        <w:jc w:val="center"/>
        <w:rPr>
          <w:sz w:val="28"/>
          <w:szCs w:val="28"/>
        </w:rPr>
      </w:pPr>
    </w:p>
    <w:p w:rsidR="003C0921" w:rsidRDefault="003C0921" w:rsidP="003C0921">
      <w:pPr>
        <w:jc w:val="center"/>
        <w:rPr>
          <w:sz w:val="28"/>
          <w:szCs w:val="28"/>
        </w:rPr>
      </w:pPr>
    </w:p>
    <w:p w:rsidR="003C0921" w:rsidRDefault="003C0921" w:rsidP="003C0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3C0921" w:rsidRDefault="003C0921" w:rsidP="003C0921">
      <w:pPr>
        <w:jc w:val="center"/>
        <w:rPr>
          <w:b/>
          <w:bCs/>
          <w:sz w:val="28"/>
          <w:szCs w:val="28"/>
        </w:rPr>
      </w:pP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Специальность_________________Группа___________________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ФИО студента___________________________________________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Дата сдачи___________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Тема курсовой работы____________________________________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C0921" w:rsidRDefault="003C0921" w:rsidP="003C0921">
      <w:pPr>
        <w:rPr>
          <w:sz w:val="28"/>
          <w:szCs w:val="28"/>
        </w:rPr>
      </w:pPr>
    </w:p>
    <w:p w:rsidR="003C0921" w:rsidRDefault="003C0921" w:rsidP="003C0921">
      <w:pPr>
        <w:rPr>
          <w:sz w:val="28"/>
          <w:szCs w:val="28"/>
        </w:rPr>
      </w:pPr>
    </w:p>
    <w:p w:rsidR="003C0921" w:rsidRDefault="003C0921" w:rsidP="003C092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Рецензия</w:t>
      </w:r>
    </w:p>
    <w:p w:rsidR="003C0921" w:rsidRPr="00C70B38" w:rsidRDefault="003C0921" w:rsidP="003C09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921" w:rsidRDefault="003C0921" w:rsidP="003C0921">
      <w:pPr>
        <w:jc w:val="center"/>
        <w:rPr>
          <w:sz w:val="28"/>
          <w:szCs w:val="28"/>
        </w:rPr>
      </w:pP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Допущен к защите с оценкой________________________дата_____________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Фамилия И.О. руководителя______________________Подпись____________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Курсовая работа защищена с оценкой_______________дата_______________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>Фамилия И.О. члена комиссии____________________Подпись____________</w:t>
      </w:r>
    </w:p>
    <w:p w:rsidR="003C0921" w:rsidRDefault="003C0921" w:rsidP="003C09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____________________Подпись____________</w:t>
      </w:r>
    </w:p>
    <w:p w:rsidR="003C0921" w:rsidRDefault="003C0921" w:rsidP="003C092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D4405">
        <w:rPr>
          <w:b/>
          <w:bCs/>
          <w:color w:val="000000"/>
          <w:sz w:val="28"/>
          <w:szCs w:val="28"/>
        </w:rPr>
        <w:t>АННОТАЦИЯ</w:t>
      </w:r>
    </w:p>
    <w:p w:rsidR="003C0921" w:rsidRPr="00DD4405" w:rsidRDefault="003C0921" w:rsidP="003C092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C0921" w:rsidRDefault="003C0921" w:rsidP="003C0921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Автор курсовой работы: Кочубеев Сергей Иванович.</w:t>
      </w:r>
    </w:p>
    <w:p w:rsidR="003C0921" w:rsidRDefault="003C0921" w:rsidP="003C0921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 Болошин Геннадий Алексеевич.</w:t>
      </w:r>
    </w:p>
    <w:p w:rsidR="003C0921" w:rsidRDefault="003C0921" w:rsidP="003C0921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32C65">
        <w:rPr>
          <w:bCs/>
          <w:sz w:val="28"/>
          <w:szCs w:val="28"/>
        </w:rPr>
        <w:t>Актуальность темы исследования о</w:t>
      </w:r>
      <w:r w:rsidRPr="00BA1F31">
        <w:rPr>
          <w:bCs/>
          <w:sz w:val="28"/>
          <w:szCs w:val="28"/>
        </w:rPr>
        <w:t>бусловлена тем, что выбор стратегии организации</w:t>
      </w:r>
      <w:r w:rsidRPr="00BA1F31">
        <w:rPr>
          <w:sz w:val="28"/>
          <w:szCs w:val="28"/>
        </w:rPr>
        <w:t xml:space="preserve"> важен в осуществлении миссии организации и достижение ее целей.</w:t>
      </w:r>
    </w:p>
    <w:p w:rsidR="003C0921" w:rsidRDefault="003C0921" w:rsidP="003C0921">
      <w:pPr>
        <w:spacing w:line="360" w:lineRule="auto"/>
        <w:ind w:firstLine="720"/>
        <w:jc w:val="both"/>
        <w:rPr>
          <w:sz w:val="28"/>
          <w:szCs w:val="28"/>
        </w:rPr>
      </w:pPr>
      <w:r w:rsidRPr="00B32C65">
        <w:rPr>
          <w:sz w:val="28"/>
          <w:szCs w:val="28"/>
        </w:rPr>
        <w:t>Цель данной работы</w:t>
      </w:r>
      <w:r w:rsidRPr="00064B1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заключается в выборе стратегии управления </w:t>
      </w:r>
      <w:r w:rsidR="009A55CE">
        <w:rPr>
          <w:sz w:val="28"/>
          <w:szCs w:val="28"/>
        </w:rPr>
        <w:t>ОАО «Магнит»</w:t>
      </w:r>
      <w:r>
        <w:rPr>
          <w:sz w:val="28"/>
          <w:szCs w:val="28"/>
        </w:rPr>
        <w:t>.</w:t>
      </w:r>
    </w:p>
    <w:p w:rsidR="003C0921" w:rsidRPr="00B32C65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:rsidR="003C0921" w:rsidRPr="00064B14" w:rsidRDefault="003C0921" w:rsidP="003C09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теоретические основы стратегического управления. </w:t>
      </w:r>
    </w:p>
    <w:p w:rsidR="003C0921" w:rsidRPr="00064B14" w:rsidRDefault="003C0921" w:rsidP="003C09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внутреннюю и внешнюю среду организации</w:t>
      </w:r>
      <w:r w:rsidRPr="00064B14">
        <w:rPr>
          <w:sz w:val="28"/>
          <w:szCs w:val="28"/>
        </w:rPr>
        <w:t xml:space="preserve">. </w:t>
      </w:r>
    </w:p>
    <w:p w:rsidR="003C0921" w:rsidRPr="00CB77CF" w:rsidRDefault="003C0921" w:rsidP="003C09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Выбрать бизнес-стратегию для предприятия.</w:t>
      </w:r>
      <w:r w:rsidRPr="00064B14">
        <w:rPr>
          <w:sz w:val="28"/>
          <w:szCs w:val="28"/>
        </w:rPr>
        <w:t xml:space="preserve">   </w:t>
      </w:r>
    </w:p>
    <w:p w:rsidR="003C0921" w:rsidRPr="00CB77CF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CB77CF">
        <w:rPr>
          <w:bCs/>
          <w:sz w:val="28"/>
          <w:szCs w:val="28"/>
        </w:rPr>
        <w:t>Структура курсовой работы</w:t>
      </w:r>
      <w:r>
        <w:rPr>
          <w:bCs/>
          <w:sz w:val="28"/>
          <w:szCs w:val="28"/>
        </w:rPr>
        <w:t>: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>Во введении обосновывается актуальность темы, цель, задачи, степень разработанности, теоретико-методологическая основа и информационно-эмпирическая база проведенных исследований.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>В первой главе рас</w:t>
      </w:r>
      <w:r>
        <w:rPr>
          <w:color w:val="000000"/>
          <w:sz w:val="28"/>
          <w:szCs w:val="28"/>
        </w:rPr>
        <w:t>смотрены  сущность  понятия  и основы стратегического управления</w:t>
      </w:r>
      <w:r w:rsidRPr="00450623">
        <w:rPr>
          <w:color w:val="000000"/>
          <w:sz w:val="28"/>
          <w:szCs w:val="28"/>
        </w:rPr>
        <w:t>.</w:t>
      </w:r>
    </w:p>
    <w:p w:rsidR="003C0921" w:rsidRDefault="003C0921" w:rsidP="003C09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Во второй главе </w:t>
      </w:r>
      <w:r>
        <w:rPr>
          <w:color w:val="000000"/>
          <w:sz w:val="28"/>
          <w:szCs w:val="28"/>
        </w:rPr>
        <w:t xml:space="preserve">составлена характеристика, проведен </w:t>
      </w:r>
      <w:r>
        <w:rPr>
          <w:sz w:val="28"/>
          <w:szCs w:val="28"/>
          <w:lang w:val="en-US"/>
        </w:rPr>
        <w:t>PEST</w:t>
      </w:r>
      <w:r>
        <w:rPr>
          <w:sz w:val="28"/>
          <w:szCs w:val="28"/>
        </w:rPr>
        <w:t xml:space="preserve"> – анализ организации, анализ деловой среды, </w:t>
      </w:r>
      <w:r>
        <w:rPr>
          <w:sz w:val="28"/>
          <w:szCs w:val="28"/>
          <w:lang w:val="en-US"/>
        </w:rPr>
        <w:t>SNW</w:t>
      </w:r>
      <w:r>
        <w:rPr>
          <w:sz w:val="28"/>
          <w:szCs w:val="28"/>
        </w:rPr>
        <w:t xml:space="preserve"> – анализ,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</w:t>
      </w:r>
      <w:r w:rsidRPr="0075336D">
        <w:rPr>
          <w:sz w:val="28"/>
          <w:szCs w:val="28"/>
        </w:rPr>
        <w:t>–</w:t>
      </w:r>
      <w:r>
        <w:rPr>
          <w:sz w:val="28"/>
          <w:szCs w:val="28"/>
        </w:rPr>
        <w:t xml:space="preserve"> анализ по </w:t>
      </w:r>
      <w:r w:rsidR="009A55CE">
        <w:rPr>
          <w:sz w:val="28"/>
          <w:szCs w:val="28"/>
        </w:rPr>
        <w:t>ОАО «Магнит»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3C0921" w:rsidRPr="008666AA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В третьей главе </w:t>
      </w:r>
      <w:r>
        <w:rPr>
          <w:color w:val="000000"/>
          <w:sz w:val="28"/>
          <w:szCs w:val="28"/>
        </w:rPr>
        <w:t xml:space="preserve">проводится выбор стратегий для магазина магнит на основе проведенного анализа  </w:t>
      </w:r>
      <w:r>
        <w:rPr>
          <w:sz w:val="28"/>
          <w:szCs w:val="28"/>
        </w:rPr>
        <w:t xml:space="preserve">деловых стратегий, стратегии на основе стратегической позиции и функциональных стратегии. 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Pr="00450623">
        <w:rPr>
          <w:color w:val="000000"/>
          <w:sz w:val="28"/>
          <w:szCs w:val="28"/>
        </w:rPr>
        <w:t xml:space="preserve">  содержит итог проделанной работы.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После заключения представлен </w:t>
      </w:r>
      <w:r>
        <w:rPr>
          <w:color w:val="000000"/>
          <w:sz w:val="28"/>
          <w:szCs w:val="28"/>
        </w:rPr>
        <w:t>список использованных источников</w:t>
      </w:r>
      <w:r w:rsidRPr="00450623">
        <w:rPr>
          <w:color w:val="000000"/>
          <w:sz w:val="28"/>
          <w:szCs w:val="28"/>
        </w:rPr>
        <w:t>.</w:t>
      </w:r>
    </w:p>
    <w:p w:rsidR="003C0921" w:rsidRDefault="003C0921" w:rsidP="003C0921">
      <w:pPr>
        <w:pStyle w:val="a3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3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C0921" w:rsidRPr="00B6533C" w:rsidRDefault="003C0921" w:rsidP="003C0921">
      <w:pPr>
        <w:jc w:val="center"/>
        <w:rPr>
          <w:b/>
          <w:sz w:val="28"/>
          <w:szCs w:val="28"/>
        </w:rPr>
      </w:pPr>
      <w:r w:rsidRPr="00B6533C">
        <w:rPr>
          <w:b/>
          <w:sz w:val="28"/>
          <w:szCs w:val="28"/>
        </w:rPr>
        <w:t>СОДЕРЖАНИЕ</w:t>
      </w:r>
    </w:p>
    <w:p w:rsidR="003C0921" w:rsidRPr="00B6533C" w:rsidRDefault="003C0921" w:rsidP="003C0921">
      <w:pPr>
        <w:jc w:val="both"/>
        <w:rPr>
          <w:b/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18551D">
        <w:rPr>
          <w:b/>
          <w:sz w:val="28"/>
          <w:szCs w:val="28"/>
        </w:rPr>
        <w:t>ВВЕДЕНИЕ</w:t>
      </w:r>
      <w:r w:rsidR="0018551D">
        <w:rPr>
          <w:sz w:val="28"/>
          <w:szCs w:val="28"/>
        </w:rPr>
        <w:t>……………………………………………………………………..</w:t>
      </w:r>
      <w:r>
        <w:rPr>
          <w:sz w:val="28"/>
          <w:szCs w:val="28"/>
        </w:rPr>
        <w:t>5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18551D">
        <w:rPr>
          <w:b/>
          <w:sz w:val="28"/>
          <w:szCs w:val="28"/>
        </w:rPr>
        <w:t>1 ТЕОРЕТИЧЕСКИЕ ОСНОВЫ СТРАТЕГИЧЕСКОГО УПРАВЛЕНИЯ</w:t>
      </w:r>
      <w:r>
        <w:rPr>
          <w:sz w:val="28"/>
          <w:szCs w:val="28"/>
        </w:rPr>
        <w:t>..</w:t>
      </w:r>
      <w:r w:rsidR="00BE0C7A">
        <w:rPr>
          <w:sz w:val="28"/>
          <w:szCs w:val="28"/>
        </w:rPr>
        <w:t>.</w:t>
      </w:r>
      <w:r w:rsidR="0018551D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8-11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18551D">
        <w:rPr>
          <w:b/>
          <w:sz w:val="28"/>
          <w:szCs w:val="28"/>
        </w:rPr>
        <w:t>2 АНАЛИЗ ВНЕШНЕЙ И ВНУТРЕННЕЙ СРЕДЫ ПР</w:t>
      </w:r>
      <w:r w:rsidR="00BB55E7" w:rsidRPr="0018551D">
        <w:rPr>
          <w:b/>
          <w:sz w:val="28"/>
          <w:szCs w:val="28"/>
        </w:rPr>
        <w:t>ЕДПРИЯТИЯ ОА</w:t>
      </w:r>
      <w:r w:rsidRPr="0018551D">
        <w:rPr>
          <w:b/>
          <w:sz w:val="28"/>
          <w:szCs w:val="28"/>
        </w:rPr>
        <w:t>О «</w:t>
      </w:r>
      <w:r w:rsidR="00BB55E7" w:rsidRPr="0018551D">
        <w:rPr>
          <w:b/>
          <w:sz w:val="28"/>
          <w:szCs w:val="28"/>
        </w:rPr>
        <w:t>МАГНИТ</w:t>
      </w:r>
      <w:r w:rsidRPr="0018551D">
        <w:rPr>
          <w:b/>
          <w:sz w:val="28"/>
          <w:szCs w:val="28"/>
        </w:rPr>
        <w:t>»</w:t>
      </w:r>
      <w:r>
        <w:rPr>
          <w:sz w:val="28"/>
          <w:szCs w:val="28"/>
        </w:rPr>
        <w:t>……………………………………………………</w:t>
      </w:r>
      <w:r w:rsidR="00BE0C7A">
        <w:rPr>
          <w:sz w:val="28"/>
          <w:szCs w:val="28"/>
        </w:rPr>
        <w:t>……...</w:t>
      </w:r>
      <w:r w:rsidR="0018551D">
        <w:rPr>
          <w:sz w:val="28"/>
          <w:szCs w:val="28"/>
        </w:rPr>
        <w:t>.</w:t>
      </w:r>
      <w:r>
        <w:rPr>
          <w:sz w:val="28"/>
          <w:szCs w:val="28"/>
        </w:rPr>
        <w:t>12-22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55E7">
        <w:rPr>
          <w:sz w:val="28"/>
          <w:szCs w:val="28"/>
        </w:rPr>
        <w:t>.1 Характеристика организации ОАО «Магнит</w:t>
      </w:r>
      <w:r>
        <w:rPr>
          <w:sz w:val="28"/>
          <w:szCs w:val="28"/>
        </w:rPr>
        <w:t>»………………………</w:t>
      </w:r>
      <w:r w:rsidR="00BE0C7A">
        <w:rPr>
          <w:sz w:val="28"/>
          <w:szCs w:val="28"/>
        </w:rPr>
        <w:t>……</w:t>
      </w:r>
      <w:r>
        <w:rPr>
          <w:sz w:val="28"/>
          <w:szCs w:val="28"/>
        </w:rPr>
        <w:t>12</w:t>
      </w:r>
    </w:p>
    <w:p w:rsidR="003C0921" w:rsidRPr="000B21BC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sz w:val="28"/>
          <w:szCs w:val="28"/>
          <w:lang w:val="en-US"/>
        </w:rPr>
        <w:t>PEST</w:t>
      </w:r>
      <w:r w:rsidR="00BB55E7">
        <w:rPr>
          <w:sz w:val="28"/>
          <w:szCs w:val="28"/>
        </w:rPr>
        <w:t xml:space="preserve"> – анализ организации ОАО «Магнит</w:t>
      </w:r>
      <w:r>
        <w:rPr>
          <w:sz w:val="28"/>
          <w:szCs w:val="28"/>
        </w:rPr>
        <w:t>»………………………...</w:t>
      </w:r>
      <w:r w:rsidR="00BE0C7A">
        <w:rPr>
          <w:sz w:val="28"/>
          <w:szCs w:val="28"/>
        </w:rPr>
        <w:t>........</w:t>
      </w:r>
      <w:r>
        <w:rPr>
          <w:sz w:val="28"/>
          <w:szCs w:val="28"/>
        </w:rPr>
        <w:t>14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Анализ деловой среды (конкурентный анализ отрасли М. Портера, анализ рынка, анализ ин</w:t>
      </w:r>
      <w:r w:rsidR="0018551D">
        <w:rPr>
          <w:sz w:val="28"/>
          <w:szCs w:val="28"/>
        </w:rPr>
        <w:t>фраструктуры)……………………………………………….</w:t>
      </w:r>
      <w:r>
        <w:rPr>
          <w:sz w:val="28"/>
          <w:szCs w:val="28"/>
        </w:rPr>
        <w:t>16</w:t>
      </w:r>
    </w:p>
    <w:p w:rsidR="003C0921" w:rsidRPr="005E44C8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>
        <w:rPr>
          <w:sz w:val="28"/>
          <w:szCs w:val="28"/>
          <w:lang w:val="en-US"/>
        </w:rPr>
        <w:t>SNW</w:t>
      </w:r>
      <w:r>
        <w:rPr>
          <w:sz w:val="28"/>
          <w:szCs w:val="28"/>
        </w:rPr>
        <w:t xml:space="preserve"> – ан</w:t>
      </w:r>
      <w:r w:rsidR="00BB55E7">
        <w:rPr>
          <w:sz w:val="28"/>
          <w:szCs w:val="28"/>
        </w:rPr>
        <w:t>ализ организации ОАО «Магнит</w:t>
      </w:r>
      <w:r>
        <w:rPr>
          <w:sz w:val="28"/>
          <w:szCs w:val="28"/>
        </w:rPr>
        <w:t>»…………………………</w:t>
      </w:r>
      <w:r w:rsidR="00BE0C7A">
        <w:rPr>
          <w:sz w:val="28"/>
          <w:szCs w:val="28"/>
        </w:rPr>
        <w:t>…...</w:t>
      </w:r>
      <w:r>
        <w:rPr>
          <w:sz w:val="28"/>
          <w:szCs w:val="28"/>
        </w:rPr>
        <w:t>19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</w:t>
      </w:r>
      <w:r w:rsidRPr="0075336D">
        <w:rPr>
          <w:sz w:val="28"/>
          <w:szCs w:val="28"/>
        </w:rPr>
        <w:t>–</w:t>
      </w:r>
      <w:r w:rsidR="00BB55E7">
        <w:rPr>
          <w:sz w:val="28"/>
          <w:szCs w:val="28"/>
        </w:rPr>
        <w:t xml:space="preserve"> анализ по предприятию ОА</w:t>
      </w:r>
      <w:r>
        <w:rPr>
          <w:sz w:val="28"/>
          <w:szCs w:val="28"/>
        </w:rPr>
        <w:t>О «Ма</w:t>
      </w:r>
      <w:r w:rsidR="00BB55E7">
        <w:rPr>
          <w:sz w:val="28"/>
          <w:szCs w:val="28"/>
        </w:rPr>
        <w:t>гнит</w:t>
      </w:r>
      <w:r>
        <w:rPr>
          <w:sz w:val="28"/>
          <w:szCs w:val="28"/>
        </w:rPr>
        <w:t>»…………………...</w:t>
      </w:r>
      <w:r w:rsidR="00BE0C7A">
        <w:rPr>
          <w:sz w:val="28"/>
          <w:szCs w:val="28"/>
        </w:rPr>
        <w:t>.......</w:t>
      </w:r>
      <w:r>
        <w:rPr>
          <w:sz w:val="28"/>
          <w:szCs w:val="28"/>
        </w:rPr>
        <w:t>20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18551D">
        <w:rPr>
          <w:b/>
          <w:sz w:val="28"/>
          <w:szCs w:val="28"/>
        </w:rPr>
        <w:t>3 ВЫБОР СТ</w:t>
      </w:r>
      <w:r w:rsidR="00BE0C7A" w:rsidRPr="0018551D">
        <w:rPr>
          <w:b/>
          <w:sz w:val="28"/>
          <w:szCs w:val="28"/>
        </w:rPr>
        <w:t>РАТЕГИИ</w:t>
      </w:r>
      <w:r w:rsidR="0018551D">
        <w:rPr>
          <w:sz w:val="28"/>
          <w:szCs w:val="28"/>
        </w:rPr>
        <w:t>….</w:t>
      </w:r>
      <w:r w:rsidR="00BE0C7A">
        <w:rPr>
          <w:sz w:val="28"/>
          <w:szCs w:val="28"/>
        </w:rPr>
        <w:t>………………………………………………...21-28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Виды делов</w:t>
      </w:r>
      <w:r w:rsidR="00BE0C7A">
        <w:rPr>
          <w:sz w:val="28"/>
          <w:szCs w:val="28"/>
        </w:rPr>
        <w:t>ых стратегий…………………………………………………...</w:t>
      </w:r>
      <w:r w:rsidR="00395106">
        <w:rPr>
          <w:sz w:val="28"/>
          <w:szCs w:val="28"/>
        </w:rPr>
        <w:t>21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Выбор стратегии на основе с</w:t>
      </w:r>
      <w:r w:rsidR="00395106">
        <w:rPr>
          <w:sz w:val="28"/>
          <w:szCs w:val="28"/>
        </w:rPr>
        <w:t>тратегической позиции…………………….22</w:t>
      </w:r>
    </w:p>
    <w:p w:rsidR="003C0921" w:rsidRDefault="003C0921" w:rsidP="003C0921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66AA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Функциональные стратегии……………………………</w:t>
      </w:r>
      <w:r w:rsidR="00395106">
        <w:rPr>
          <w:sz w:val="28"/>
          <w:szCs w:val="28"/>
        </w:rPr>
        <w:t>…………………..24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18551D">
        <w:rPr>
          <w:b/>
          <w:sz w:val="28"/>
          <w:szCs w:val="28"/>
        </w:rPr>
        <w:t>ЗАКЛЮЧ</w:t>
      </w:r>
      <w:r w:rsidR="00BE0C7A" w:rsidRPr="0018551D">
        <w:rPr>
          <w:b/>
          <w:sz w:val="28"/>
          <w:szCs w:val="28"/>
        </w:rPr>
        <w:t>ЕНИЕ</w:t>
      </w:r>
      <w:r w:rsidR="0018551D">
        <w:rPr>
          <w:sz w:val="28"/>
          <w:szCs w:val="28"/>
        </w:rPr>
        <w:t>…………………………………………………………..</w:t>
      </w:r>
      <w:r w:rsidR="00BE0C7A">
        <w:rPr>
          <w:sz w:val="28"/>
          <w:szCs w:val="28"/>
        </w:rPr>
        <w:t>……29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18551D">
        <w:rPr>
          <w:b/>
          <w:sz w:val="28"/>
          <w:szCs w:val="28"/>
        </w:rPr>
        <w:t>СПИСОК ИСПОЛЬЗОВ</w:t>
      </w:r>
      <w:r w:rsidR="00BE0C7A" w:rsidRPr="0018551D">
        <w:rPr>
          <w:b/>
          <w:sz w:val="28"/>
          <w:szCs w:val="28"/>
        </w:rPr>
        <w:t>АННЫХ ИСТОЧНИКОВ</w:t>
      </w:r>
      <w:r w:rsidR="0018551D">
        <w:rPr>
          <w:sz w:val="28"/>
          <w:szCs w:val="28"/>
        </w:rPr>
        <w:t>...………………...</w:t>
      </w:r>
      <w:r w:rsidR="00BE0C7A">
        <w:rPr>
          <w:sz w:val="28"/>
          <w:szCs w:val="28"/>
        </w:rPr>
        <w:t>…...31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Pr="0032464A" w:rsidRDefault="003C0921" w:rsidP="003C0921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2464A">
        <w:rPr>
          <w:b/>
          <w:sz w:val="28"/>
          <w:szCs w:val="28"/>
        </w:rPr>
        <w:t>ВВЕДЕНИЕ</w:t>
      </w:r>
    </w:p>
    <w:p w:rsidR="003C0921" w:rsidRPr="00BA1F31" w:rsidRDefault="003C0921" w:rsidP="003C0921">
      <w:pPr>
        <w:spacing w:line="360" w:lineRule="auto"/>
        <w:ind w:left="30" w:right="60" w:firstLine="678"/>
        <w:jc w:val="both"/>
        <w:rPr>
          <w:sz w:val="28"/>
          <w:szCs w:val="28"/>
        </w:rPr>
      </w:pPr>
      <w:r w:rsidRPr="00BA1F31">
        <w:rPr>
          <w:b/>
          <w:sz w:val="28"/>
          <w:szCs w:val="28"/>
        </w:rPr>
        <w:t xml:space="preserve">Актуальность темы исследования </w:t>
      </w:r>
      <w:r w:rsidRPr="00BA1F31">
        <w:rPr>
          <w:bCs/>
          <w:sz w:val="28"/>
          <w:szCs w:val="28"/>
        </w:rPr>
        <w:t>обусловлена тем, что выбор стратегии организации</w:t>
      </w:r>
      <w:r w:rsidRPr="00BA1F31">
        <w:rPr>
          <w:sz w:val="28"/>
          <w:szCs w:val="28"/>
        </w:rPr>
        <w:t xml:space="preserve"> важен в осуществлении миссии организации и достижение ее целей. Прежде всего – стратегия представляет собой набор правил, которыми руководствуется организация при принятии управленческих решений. Стратегический план придает предприятию определенность, индивидуальность, открывает перспективу для развития организации. Суть стратегического управления заключается в том, что в организации, существует четко организованное комплексное стратегическое планирование, чтобы обеспечить выработку долгосрочной стратегии для достижения целей фирмы и создание управленческих механизмов реализации этой стратегии через систему планов. </w:t>
      </w:r>
    </w:p>
    <w:p w:rsidR="003C0921" w:rsidRPr="00032264" w:rsidRDefault="003C0921" w:rsidP="003C0921">
      <w:pPr>
        <w:pStyle w:val="001"/>
        <w:tabs>
          <w:tab w:val="num" w:pos="284"/>
        </w:tabs>
        <w:spacing w:line="360" w:lineRule="auto"/>
        <w:ind w:firstLine="0"/>
        <w:rPr>
          <w:b/>
          <w:bCs/>
        </w:rPr>
      </w:pPr>
      <w:r>
        <w:rPr>
          <w:rFonts w:eastAsia="SimSun"/>
          <w:color w:val="auto"/>
          <w:lang w:eastAsia="zh-CN"/>
        </w:rPr>
        <w:tab/>
      </w:r>
      <w:r>
        <w:rPr>
          <w:rFonts w:eastAsia="SimSun"/>
          <w:color w:val="auto"/>
          <w:lang w:eastAsia="zh-CN"/>
        </w:rPr>
        <w:tab/>
      </w:r>
      <w:r w:rsidRPr="00032264">
        <w:rPr>
          <w:b/>
          <w:bCs/>
        </w:rPr>
        <w:t>Актуальность деятельности предприятия</w:t>
      </w:r>
      <w:r>
        <w:rPr>
          <w:b/>
          <w:bCs/>
        </w:rPr>
        <w:t xml:space="preserve">  </w:t>
      </w:r>
      <w:r w:rsidR="00BB55E7">
        <w:t>ОАО «Магнит</w:t>
      </w:r>
      <w:r>
        <w:t>»</w:t>
      </w:r>
      <w:r>
        <w:rPr>
          <w:b/>
          <w:bCs/>
        </w:rPr>
        <w:t xml:space="preserve"> </w:t>
      </w:r>
      <w:r>
        <w:t xml:space="preserve">объясняется высоким уровнем потребления данных услуг (ресторанный и игровой бизнес) на рынке сбыта. </w:t>
      </w:r>
    </w:p>
    <w:p w:rsidR="003C0921" w:rsidRPr="00EA6155" w:rsidRDefault="003C0921" w:rsidP="003C0921">
      <w:pPr>
        <w:spacing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675A3E">
        <w:rPr>
          <w:b/>
          <w:sz w:val="28"/>
          <w:szCs w:val="28"/>
        </w:rPr>
        <w:t xml:space="preserve">Степень разработанности проблемы. </w:t>
      </w:r>
      <w:r w:rsidRPr="00675A3E">
        <w:rPr>
          <w:sz w:val="28"/>
          <w:szCs w:val="28"/>
        </w:rPr>
        <w:t xml:space="preserve">Данная тема широко освящена многими учеными в области менеджмента. </w:t>
      </w:r>
      <w:r w:rsidRPr="00EA6155">
        <w:rPr>
          <w:color w:val="000000"/>
          <w:sz w:val="28"/>
          <w:szCs w:val="28"/>
        </w:rPr>
        <w:t>Стратег</w:t>
      </w:r>
      <w:r>
        <w:rPr>
          <w:color w:val="000000"/>
          <w:sz w:val="28"/>
          <w:szCs w:val="28"/>
        </w:rPr>
        <w:t xml:space="preserve">ическое управление </w:t>
      </w:r>
      <w:r w:rsidRPr="00EA6155">
        <w:rPr>
          <w:color w:val="000000"/>
          <w:sz w:val="28"/>
          <w:szCs w:val="28"/>
        </w:rPr>
        <w:t>стало использоваться в теории и практике управления стран с рыночной эконо</w:t>
      </w:r>
      <w:r>
        <w:rPr>
          <w:color w:val="000000"/>
          <w:sz w:val="28"/>
          <w:szCs w:val="28"/>
        </w:rPr>
        <w:t xml:space="preserve">микой с 1960 - 1970-х гг.  </w:t>
      </w:r>
      <w:r w:rsidRPr="00EA6155">
        <w:rPr>
          <w:color w:val="000000"/>
          <w:sz w:val="28"/>
          <w:szCs w:val="28"/>
        </w:rPr>
        <w:t>Его основоположником считают И. Ансоффа, который обосновал и предложил новую концепцию стратегического планирования, основанную не на прогнозе вероятных тенденций развития хозяйствующего субъекта, а на предпринимательском подходе, на определении его будущей рыночной позиции так, чтобы субъект мог адекватно отреагировать на ее изменения.</w:t>
      </w:r>
      <w:r>
        <w:rPr>
          <w:color w:val="000000"/>
          <w:sz w:val="28"/>
          <w:szCs w:val="28"/>
        </w:rPr>
        <w:tab/>
      </w:r>
      <w:r w:rsidRPr="00EA6155">
        <w:rPr>
          <w:color w:val="000000"/>
          <w:sz w:val="28"/>
          <w:szCs w:val="28"/>
        </w:rPr>
        <w:t xml:space="preserve"> </w:t>
      </w:r>
      <w:r w:rsidRPr="00EA6155">
        <w:rPr>
          <w:color w:val="000000"/>
          <w:sz w:val="28"/>
          <w:szCs w:val="28"/>
        </w:rPr>
        <w:br/>
        <w:t>     </w:t>
      </w:r>
      <w:r>
        <w:rPr>
          <w:color w:val="000000"/>
          <w:sz w:val="28"/>
          <w:szCs w:val="28"/>
        </w:rPr>
        <w:tab/>
      </w:r>
      <w:r w:rsidRPr="00EA6155">
        <w:rPr>
          <w:color w:val="000000"/>
          <w:sz w:val="28"/>
          <w:szCs w:val="28"/>
        </w:rPr>
        <w:t xml:space="preserve">Инструментарием стратегического анализа выступают SNW-анализ, STEP-анализ, SWOT-анализ. </w:t>
      </w:r>
      <w:r w:rsidR="00054127">
        <w:rPr>
          <w:rFonts w:ascii="Tahoma" w:hAnsi="Tahoma" w:cs="Tahom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.75pt;height:15pt">
            <v:imagedata r:id="rId7" o:title=""/>
          </v:shape>
        </w:pic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практика позволяет выделить следующих ученых</w:t>
      </w:r>
      <w:r w:rsidRPr="00616D45">
        <w:rPr>
          <w:sz w:val="28"/>
          <w:szCs w:val="28"/>
        </w:rPr>
        <w:t>: А.И.</w:t>
      </w:r>
      <w:r>
        <w:rPr>
          <w:sz w:val="28"/>
          <w:szCs w:val="28"/>
        </w:rPr>
        <w:t xml:space="preserve"> </w:t>
      </w:r>
      <w:r w:rsidRPr="00616D45">
        <w:rPr>
          <w:sz w:val="28"/>
          <w:szCs w:val="28"/>
        </w:rPr>
        <w:t>Наумов</w:t>
      </w:r>
      <w:r>
        <w:rPr>
          <w:sz w:val="28"/>
          <w:szCs w:val="28"/>
        </w:rPr>
        <w:t>а,</w:t>
      </w:r>
      <w:r w:rsidRPr="00616D45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Карташову</w:t>
      </w:r>
      <w:r w:rsidRPr="00616D45">
        <w:rPr>
          <w:sz w:val="28"/>
          <w:szCs w:val="28"/>
        </w:rPr>
        <w:t>, Т.В.</w:t>
      </w:r>
      <w:r>
        <w:rPr>
          <w:sz w:val="28"/>
          <w:szCs w:val="28"/>
        </w:rPr>
        <w:t xml:space="preserve"> Никонову</w:t>
      </w:r>
      <w:r w:rsidRPr="00616D45">
        <w:rPr>
          <w:sz w:val="28"/>
          <w:szCs w:val="28"/>
        </w:rPr>
        <w:t xml:space="preserve">, </w:t>
      </w:r>
      <w:r>
        <w:rPr>
          <w:sz w:val="28"/>
          <w:szCs w:val="28"/>
        </w:rPr>
        <w:t>А.М. Смолкина</w:t>
      </w:r>
      <w:r w:rsidRPr="00616D45">
        <w:rPr>
          <w:sz w:val="28"/>
          <w:szCs w:val="28"/>
        </w:rPr>
        <w:t>,</w:t>
      </w:r>
      <w:r>
        <w:rPr>
          <w:sz w:val="28"/>
          <w:szCs w:val="28"/>
        </w:rPr>
        <w:t xml:space="preserve"> И.Ю.</w:t>
      </w:r>
      <w:r w:rsidRPr="00616D45">
        <w:rPr>
          <w:sz w:val="28"/>
          <w:szCs w:val="28"/>
        </w:rPr>
        <w:t xml:space="preserve"> Сол</w:t>
      </w:r>
      <w:r>
        <w:rPr>
          <w:sz w:val="28"/>
          <w:szCs w:val="28"/>
        </w:rPr>
        <w:t>датову, М.А. Чернышева.</w:t>
      </w:r>
      <w:r w:rsidRPr="00B1544D">
        <w:rPr>
          <w:sz w:val="28"/>
          <w:szCs w:val="28"/>
        </w:rPr>
        <w:t xml:space="preserve"> 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5D3D3C">
        <w:rPr>
          <w:b/>
          <w:bCs/>
          <w:sz w:val="28"/>
          <w:szCs w:val="28"/>
        </w:rPr>
        <w:t>Цель данной работы</w:t>
      </w:r>
      <w:r w:rsidRPr="00064B14">
        <w:rPr>
          <w:sz w:val="28"/>
          <w:szCs w:val="28"/>
        </w:rPr>
        <w:t xml:space="preserve"> – </w:t>
      </w:r>
      <w:r>
        <w:rPr>
          <w:sz w:val="28"/>
          <w:szCs w:val="28"/>
        </w:rPr>
        <w:t>заключается в выборе стра</w:t>
      </w:r>
      <w:r w:rsidR="00BB55E7">
        <w:rPr>
          <w:sz w:val="28"/>
          <w:szCs w:val="28"/>
        </w:rPr>
        <w:t>тегии управления предприятием ОА</w:t>
      </w:r>
      <w:r>
        <w:rPr>
          <w:sz w:val="28"/>
          <w:szCs w:val="28"/>
        </w:rPr>
        <w:t>О «Ма</w:t>
      </w:r>
      <w:r w:rsidR="00BB55E7">
        <w:rPr>
          <w:sz w:val="28"/>
          <w:szCs w:val="28"/>
        </w:rPr>
        <w:t>гнит</w:t>
      </w:r>
      <w:r>
        <w:rPr>
          <w:sz w:val="28"/>
          <w:szCs w:val="28"/>
        </w:rPr>
        <w:t xml:space="preserve">». </w:t>
      </w:r>
    </w:p>
    <w:p w:rsidR="003C0921" w:rsidRPr="00064B14" w:rsidRDefault="003C0921" w:rsidP="003C0921">
      <w:pPr>
        <w:spacing w:line="360" w:lineRule="auto"/>
        <w:jc w:val="both"/>
        <w:rPr>
          <w:sz w:val="28"/>
          <w:szCs w:val="28"/>
        </w:rPr>
      </w:pPr>
      <w:r w:rsidRPr="00F51599">
        <w:rPr>
          <w:sz w:val="28"/>
          <w:szCs w:val="28"/>
        </w:rPr>
        <w:t>Для реализации данной цели в работе необходимо решить следующие</w:t>
      </w:r>
    </w:p>
    <w:p w:rsidR="003C0921" w:rsidRPr="001D2743" w:rsidRDefault="003C0921" w:rsidP="003C0921">
      <w:pPr>
        <w:spacing w:line="360" w:lineRule="auto"/>
        <w:jc w:val="both"/>
        <w:rPr>
          <w:b/>
          <w:bCs/>
          <w:sz w:val="28"/>
          <w:szCs w:val="28"/>
        </w:rPr>
      </w:pPr>
      <w:r w:rsidRPr="001D2743">
        <w:rPr>
          <w:b/>
          <w:bCs/>
          <w:sz w:val="28"/>
          <w:szCs w:val="28"/>
        </w:rPr>
        <w:t xml:space="preserve">задачи: </w:t>
      </w:r>
    </w:p>
    <w:p w:rsidR="003C0921" w:rsidRPr="00064B14" w:rsidRDefault="00BB55E7" w:rsidP="00BB55E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C0921">
        <w:rPr>
          <w:sz w:val="28"/>
          <w:szCs w:val="28"/>
        </w:rPr>
        <w:t xml:space="preserve">ассмотреть теоретические основы стратегического управления. </w:t>
      </w:r>
    </w:p>
    <w:p w:rsidR="003C0921" w:rsidRPr="00064B14" w:rsidRDefault="00BB55E7" w:rsidP="00BB55E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C0921">
        <w:rPr>
          <w:sz w:val="28"/>
          <w:szCs w:val="28"/>
        </w:rPr>
        <w:t>роанализировать внутреннюю и внешнюю среду организации</w:t>
      </w:r>
      <w:r w:rsidR="003C0921" w:rsidRPr="00064B14">
        <w:rPr>
          <w:sz w:val="28"/>
          <w:szCs w:val="28"/>
        </w:rPr>
        <w:t xml:space="preserve">. </w:t>
      </w:r>
    </w:p>
    <w:p w:rsidR="003C0921" w:rsidRPr="00064B14" w:rsidRDefault="00BB55E7" w:rsidP="00BB55E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C0921">
        <w:rPr>
          <w:sz w:val="28"/>
          <w:szCs w:val="28"/>
        </w:rPr>
        <w:t>ыбрать бизнес-стратегию для предприятия.</w:t>
      </w:r>
      <w:r w:rsidR="003C0921" w:rsidRPr="00064B14">
        <w:rPr>
          <w:sz w:val="28"/>
          <w:szCs w:val="28"/>
        </w:rPr>
        <w:t xml:space="preserve">   </w:t>
      </w:r>
    </w:p>
    <w:p w:rsidR="003C0921" w:rsidRDefault="003C0921" w:rsidP="003C0921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b/>
          <w:color w:val="000000"/>
          <w:sz w:val="28"/>
          <w:szCs w:val="28"/>
        </w:rPr>
        <w:t>Объектом</w:t>
      </w:r>
      <w:r>
        <w:rPr>
          <w:b/>
          <w:color w:val="000000"/>
          <w:sz w:val="28"/>
          <w:szCs w:val="28"/>
        </w:rPr>
        <w:t xml:space="preserve"> </w:t>
      </w:r>
      <w:r w:rsidRPr="005D3D3C">
        <w:rPr>
          <w:bCs/>
          <w:color w:val="000000"/>
          <w:sz w:val="28"/>
          <w:szCs w:val="28"/>
        </w:rPr>
        <w:t>исследования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является </w:t>
      </w:r>
      <w:r w:rsidR="00BB55E7">
        <w:rPr>
          <w:color w:val="000000"/>
          <w:sz w:val="28"/>
          <w:szCs w:val="28"/>
        </w:rPr>
        <w:t>ОА</w:t>
      </w:r>
      <w:r>
        <w:rPr>
          <w:color w:val="000000"/>
          <w:sz w:val="28"/>
          <w:szCs w:val="28"/>
        </w:rPr>
        <w:t>О «Ма</w:t>
      </w:r>
      <w:r w:rsidR="00BB55E7">
        <w:rPr>
          <w:color w:val="000000"/>
          <w:sz w:val="28"/>
          <w:szCs w:val="28"/>
        </w:rPr>
        <w:t>гнит</w:t>
      </w:r>
      <w:r>
        <w:rPr>
          <w:color w:val="000000"/>
          <w:sz w:val="28"/>
          <w:szCs w:val="28"/>
        </w:rPr>
        <w:t>».</w:t>
      </w:r>
      <w:r w:rsidRPr="00450623">
        <w:rPr>
          <w:color w:val="000000"/>
          <w:sz w:val="28"/>
          <w:szCs w:val="28"/>
        </w:rPr>
        <w:t xml:space="preserve">    </w:t>
      </w:r>
    </w:p>
    <w:p w:rsidR="003C0921" w:rsidRDefault="003C0921" w:rsidP="003C0921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b/>
          <w:color w:val="000000"/>
          <w:sz w:val="28"/>
          <w:szCs w:val="28"/>
        </w:rPr>
        <w:t>Предметом</w:t>
      </w:r>
      <w:r w:rsidRPr="00450623">
        <w:rPr>
          <w:color w:val="000000"/>
          <w:sz w:val="28"/>
          <w:szCs w:val="28"/>
        </w:rPr>
        <w:t xml:space="preserve"> исследования </w:t>
      </w:r>
      <w:r w:rsidR="00BB55E7">
        <w:rPr>
          <w:color w:val="000000"/>
          <w:sz w:val="28"/>
          <w:szCs w:val="28"/>
        </w:rPr>
        <w:t>является стратегия развития ОА</w:t>
      </w:r>
      <w:r>
        <w:rPr>
          <w:color w:val="000000"/>
          <w:sz w:val="28"/>
          <w:szCs w:val="28"/>
        </w:rPr>
        <w:t>О «Ма</w:t>
      </w:r>
      <w:r w:rsidR="00BB55E7">
        <w:rPr>
          <w:color w:val="000000"/>
          <w:sz w:val="28"/>
          <w:szCs w:val="28"/>
        </w:rPr>
        <w:t>гнит»</w:t>
      </w:r>
    </w:p>
    <w:p w:rsidR="003C0921" w:rsidRPr="00450623" w:rsidRDefault="003C0921" w:rsidP="003C0921">
      <w:pPr>
        <w:shd w:val="clear" w:color="auto" w:fill="FFFFFF"/>
        <w:tabs>
          <w:tab w:val="left" w:pos="720"/>
          <w:tab w:val="left" w:pos="4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450623">
        <w:rPr>
          <w:b/>
          <w:sz w:val="28"/>
          <w:szCs w:val="28"/>
        </w:rPr>
        <w:t xml:space="preserve">Теоретико-методологической основой исследования </w:t>
      </w:r>
      <w:r w:rsidRPr="00450623">
        <w:rPr>
          <w:sz w:val="28"/>
          <w:szCs w:val="28"/>
        </w:rPr>
        <w:t>послужили фундаментальные экономические и социально-экономические концепции, гипотезы авторов основополагающих трудов отечественных и зарубежных ученых, п</w:t>
      </w:r>
      <w:r>
        <w:rPr>
          <w:sz w:val="28"/>
          <w:szCs w:val="28"/>
        </w:rPr>
        <w:t xml:space="preserve">освященных исследованию и анализу стратегического управления предприятием, </w:t>
      </w:r>
      <w:r>
        <w:rPr>
          <w:color w:val="000000"/>
          <w:sz w:val="28"/>
        </w:rPr>
        <w:t xml:space="preserve">статистический анализ, </w:t>
      </w:r>
      <w:r>
        <w:rPr>
          <w:color w:val="000000"/>
          <w:sz w:val="28"/>
          <w:lang w:val="en-US"/>
        </w:rPr>
        <w:t>PEST</w:t>
      </w:r>
      <w:r w:rsidRPr="00276B76"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анализ, </w:t>
      </w:r>
      <w:r>
        <w:rPr>
          <w:color w:val="000000"/>
          <w:sz w:val="28"/>
          <w:lang w:val="en-US"/>
        </w:rPr>
        <w:t>SWOT</w:t>
      </w:r>
      <w:r w:rsidRPr="00276B76">
        <w:rPr>
          <w:color w:val="000000"/>
          <w:sz w:val="28"/>
        </w:rPr>
        <w:t>-</w:t>
      </w:r>
      <w:r>
        <w:rPr>
          <w:color w:val="000000"/>
          <w:sz w:val="28"/>
        </w:rPr>
        <w:t xml:space="preserve">анализ, </w:t>
      </w:r>
      <w:r>
        <w:rPr>
          <w:color w:val="000000"/>
          <w:sz w:val="28"/>
          <w:lang w:val="en-US"/>
        </w:rPr>
        <w:t>SNW</w:t>
      </w:r>
      <w:r w:rsidRPr="008B4D07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анализ и метод определения стратегической позиции.</w:t>
      </w:r>
    </w:p>
    <w:p w:rsidR="003C0921" w:rsidRPr="00450623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450623">
        <w:rPr>
          <w:b/>
          <w:sz w:val="28"/>
          <w:szCs w:val="28"/>
        </w:rPr>
        <w:t>Информационно-эмпирической базой исследования</w:t>
      </w:r>
      <w:r w:rsidRPr="00450623">
        <w:rPr>
          <w:sz w:val="28"/>
          <w:szCs w:val="28"/>
        </w:rPr>
        <w:t>, обеспечивающей достоверность, надежность, точность выводов и предположений, послужили методы изучения и анализа литературных источников, официальных материалов статистических сборников, информация, изложенная в монографиях и научных статьях</w:t>
      </w:r>
      <w:r>
        <w:rPr>
          <w:sz w:val="28"/>
          <w:szCs w:val="28"/>
        </w:rPr>
        <w:t>,</w:t>
      </w:r>
      <w:r w:rsidRPr="00F02107">
        <w:rPr>
          <w:sz w:val="28"/>
          <w:szCs w:val="28"/>
        </w:rPr>
        <w:t xml:space="preserve"> </w:t>
      </w:r>
      <w:r w:rsidR="00BB55E7">
        <w:rPr>
          <w:sz w:val="28"/>
          <w:szCs w:val="28"/>
        </w:rPr>
        <w:t>устав предприятия</w:t>
      </w:r>
      <w:r>
        <w:rPr>
          <w:sz w:val="28"/>
          <w:szCs w:val="28"/>
        </w:rPr>
        <w:t>.</w:t>
      </w:r>
    </w:p>
    <w:p w:rsidR="003C0921" w:rsidRPr="00450AAF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450623">
        <w:rPr>
          <w:b/>
          <w:sz w:val="28"/>
          <w:szCs w:val="28"/>
        </w:rPr>
        <w:t xml:space="preserve">Практическая значимость работы. </w:t>
      </w:r>
      <w:r>
        <w:rPr>
          <w:b/>
          <w:sz w:val="28"/>
          <w:szCs w:val="28"/>
        </w:rPr>
        <w:t xml:space="preserve"> </w:t>
      </w:r>
      <w:r w:rsidRPr="00450AAF">
        <w:rPr>
          <w:sz w:val="28"/>
          <w:szCs w:val="28"/>
        </w:rPr>
        <w:t xml:space="preserve">Проведенные теоретические </w:t>
      </w:r>
      <w:r>
        <w:rPr>
          <w:sz w:val="28"/>
          <w:szCs w:val="28"/>
        </w:rPr>
        <w:t xml:space="preserve">и практические </w:t>
      </w:r>
      <w:r w:rsidRPr="00450AAF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могут быть полез</w:t>
      </w:r>
      <w:r w:rsidR="00BB55E7">
        <w:rPr>
          <w:sz w:val="28"/>
          <w:szCs w:val="28"/>
        </w:rPr>
        <w:t>ны в деятельности предприятия ОА</w:t>
      </w:r>
      <w:r>
        <w:rPr>
          <w:sz w:val="28"/>
          <w:szCs w:val="28"/>
        </w:rPr>
        <w:t>О «Ма</w:t>
      </w:r>
      <w:r w:rsidR="00BB55E7">
        <w:rPr>
          <w:sz w:val="28"/>
          <w:szCs w:val="28"/>
        </w:rPr>
        <w:t>гнит</w:t>
      </w:r>
      <w:r>
        <w:rPr>
          <w:sz w:val="28"/>
          <w:szCs w:val="28"/>
        </w:rPr>
        <w:t>».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  <w:r w:rsidRPr="00450623">
        <w:rPr>
          <w:b/>
          <w:sz w:val="28"/>
          <w:szCs w:val="28"/>
        </w:rPr>
        <w:t>Тема и цель</w:t>
      </w:r>
      <w:r w:rsidRPr="00450623">
        <w:rPr>
          <w:sz w:val="28"/>
          <w:szCs w:val="28"/>
        </w:rPr>
        <w:t xml:space="preserve"> курсовой работы обусловила ее структуру, логику и порядок исследования поставленных задач. 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b/>
          <w:sz w:val="28"/>
          <w:szCs w:val="28"/>
        </w:rPr>
        <w:t>Структура курсовой работы.</w:t>
      </w:r>
      <w:r w:rsidRPr="00450623">
        <w:rPr>
          <w:sz w:val="28"/>
          <w:szCs w:val="28"/>
        </w:rPr>
        <w:t xml:space="preserve"> Данная работа состоит из введения, </w:t>
      </w:r>
      <w:r w:rsidRPr="00450623">
        <w:rPr>
          <w:color w:val="000000"/>
          <w:sz w:val="28"/>
          <w:szCs w:val="28"/>
        </w:rPr>
        <w:t>трёх глав, заключения и списка использованных источников, приложения.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>Во введении обосновывается актуальность темы, цель, задачи, степень разработанности, теоретико-методологическая основа и информационно-эмпирическая база проведенных исследований.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В первой главе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ТЕОРЕТИЧЕСКИЕ ОСНОВЫ СТРАТЕГИЧЕСКОГО УПРАВЛЕНИЯ</w:t>
      </w:r>
      <w:r>
        <w:rPr>
          <w:color w:val="000000"/>
          <w:sz w:val="28"/>
          <w:szCs w:val="28"/>
        </w:rPr>
        <w:t>)</w:t>
      </w:r>
      <w:r w:rsidRPr="00450623">
        <w:rPr>
          <w:color w:val="000000"/>
          <w:sz w:val="28"/>
          <w:szCs w:val="28"/>
        </w:rPr>
        <w:t xml:space="preserve"> рас</w:t>
      </w:r>
      <w:r>
        <w:rPr>
          <w:color w:val="000000"/>
          <w:sz w:val="28"/>
          <w:szCs w:val="28"/>
        </w:rPr>
        <w:t>смотрены  сущность  понятия  и основы стратегического управления</w:t>
      </w:r>
      <w:r w:rsidRPr="00450623">
        <w:rPr>
          <w:color w:val="000000"/>
          <w:sz w:val="28"/>
          <w:szCs w:val="28"/>
        </w:rPr>
        <w:t>.</w:t>
      </w:r>
    </w:p>
    <w:p w:rsidR="003C0921" w:rsidRDefault="003C0921" w:rsidP="003C092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Во второй главе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АНАЛИЗ ВНЕШНЕЙ И</w:t>
      </w:r>
      <w:r w:rsidR="00BB55E7">
        <w:rPr>
          <w:sz w:val="28"/>
          <w:szCs w:val="28"/>
        </w:rPr>
        <w:t xml:space="preserve"> ВНУТРЕННЕЙ СРЕДЫ ПРЕДПРИЯТИЯ ОА</w:t>
      </w:r>
      <w:r>
        <w:rPr>
          <w:sz w:val="28"/>
          <w:szCs w:val="28"/>
        </w:rPr>
        <w:t>О «Ма</w:t>
      </w:r>
      <w:r w:rsidR="00BB55E7">
        <w:rPr>
          <w:sz w:val="28"/>
          <w:szCs w:val="28"/>
        </w:rPr>
        <w:t>гнит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  <w:r w:rsidRPr="00450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составлена характеристика, проведен </w:t>
      </w:r>
      <w:r>
        <w:rPr>
          <w:sz w:val="28"/>
          <w:szCs w:val="28"/>
          <w:lang w:val="en-US"/>
        </w:rPr>
        <w:t>PEST</w:t>
      </w:r>
      <w:r>
        <w:rPr>
          <w:sz w:val="28"/>
          <w:szCs w:val="28"/>
        </w:rPr>
        <w:t xml:space="preserve"> – анализ организации, анализ деловой среды (конкурентный анализ отрасли М. Портера, рынка и инфраструктуры), </w:t>
      </w:r>
      <w:r>
        <w:rPr>
          <w:sz w:val="28"/>
          <w:szCs w:val="28"/>
          <w:lang w:val="en-US"/>
        </w:rPr>
        <w:t>SNW</w:t>
      </w:r>
      <w:r>
        <w:rPr>
          <w:sz w:val="28"/>
          <w:szCs w:val="28"/>
        </w:rPr>
        <w:t xml:space="preserve"> – анализ,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</w:t>
      </w:r>
      <w:r w:rsidRPr="0075336D">
        <w:rPr>
          <w:sz w:val="28"/>
          <w:szCs w:val="28"/>
        </w:rPr>
        <w:t>–</w:t>
      </w:r>
      <w:r w:rsidR="00BB55E7">
        <w:rPr>
          <w:sz w:val="28"/>
          <w:szCs w:val="28"/>
        </w:rPr>
        <w:t xml:space="preserve"> анализ по предприятию ОА</w:t>
      </w:r>
      <w:r>
        <w:rPr>
          <w:sz w:val="28"/>
          <w:szCs w:val="28"/>
        </w:rPr>
        <w:t>О «Ма</w:t>
      </w:r>
      <w:r w:rsidR="00BB55E7">
        <w:rPr>
          <w:sz w:val="28"/>
          <w:szCs w:val="28"/>
        </w:rPr>
        <w:t>гнит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 </w:t>
      </w:r>
    </w:p>
    <w:p w:rsidR="003C0921" w:rsidRPr="008666AA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В третьей главе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ВЫБОР СТРАТЕГИИ</w:t>
      </w:r>
      <w:r>
        <w:rPr>
          <w:color w:val="000000"/>
          <w:sz w:val="28"/>
          <w:szCs w:val="28"/>
        </w:rPr>
        <w:t>)</w:t>
      </w:r>
      <w:r w:rsidRPr="00450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 вы</w:t>
      </w:r>
      <w:r w:rsidR="00BB55E7">
        <w:rPr>
          <w:color w:val="000000"/>
          <w:sz w:val="28"/>
          <w:szCs w:val="28"/>
        </w:rPr>
        <w:t>бор стратегий для организации ОАО «Магнит</w:t>
      </w:r>
      <w:r>
        <w:rPr>
          <w:color w:val="000000"/>
          <w:sz w:val="28"/>
          <w:szCs w:val="28"/>
        </w:rPr>
        <w:t xml:space="preserve">» на основе проведенного анализа  </w:t>
      </w:r>
      <w:r>
        <w:rPr>
          <w:sz w:val="28"/>
          <w:szCs w:val="28"/>
        </w:rPr>
        <w:t xml:space="preserve">деловых стратегий, стратегии на основе стратегической позиции и функциональных стратегии. 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Pr="00450623">
        <w:rPr>
          <w:color w:val="000000"/>
          <w:sz w:val="28"/>
          <w:szCs w:val="28"/>
        </w:rPr>
        <w:t xml:space="preserve">  содержит итог проделанной работы.</w:t>
      </w:r>
    </w:p>
    <w:p w:rsidR="003C0921" w:rsidRPr="00450623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50623">
        <w:rPr>
          <w:color w:val="000000"/>
          <w:sz w:val="28"/>
          <w:szCs w:val="28"/>
        </w:rPr>
        <w:t xml:space="preserve">После заключения представлен </w:t>
      </w:r>
      <w:r>
        <w:rPr>
          <w:color w:val="000000"/>
          <w:sz w:val="28"/>
          <w:szCs w:val="28"/>
        </w:rPr>
        <w:t>список использованных источников</w:t>
      </w:r>
      <w:r w:rsidRPr="00450623">
        <w:rPr>
          <w:color w:val="000000"/>
          <w:sz w:val="28"/>
          <w:szCs w:val="28"/>
        </w:rPr>
        <w:t>.</w:t>
      </w:r>
    </w:p>
    <w:p w:rsidR="003C0921" w:rsidRDefault="003C0921" w:rsidP="003C0921">
      <w:pPr>
        <w:pStyle w:val="a3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3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3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Default="003C0921" w:rsidP="003C0921">
      <w:pPr>
        <w:jc w:val="both"/>
        <w:rPr>
          <w:sz w:val="28"/>
          <w:szCs w:val="28"/>
        </w:rPr>
      </w:pPr>
    </w:p>
    <w:p w:rsidR="003C0921" w:rsidRPr="00C07DE8" w:rsidRDefault="003C0921" w:rsidP="003C0921">
      <w:pPr>
        <w:ind w:firstLine="708"/>
        <w:jc w:val="both"/>
        <w:rPr>
          <w:b/>
          <w:bCs/>
          <w:sz w:val="28"/>
          <w:szCs w:val="28"/>
        </w:rPr>
      </w:pPr>
      <w:r w:rsidRPr="00C07DE8">
        <w:rPr>
          <w:b/>
          <w:bCs/>
          <w:sz w:val="28"/>
          <w:szCs w:val="28"/>
        </w:rPr>
        <w:t>1 ТЕОРЕТИЧЕСКИЕ ОСНОВЫ СТРАТЕГИЧЕСКОГО УПРАВЛЕНИЯ</w:t>
      </w:r>
    </w:p>
    <w:p w:rsidR="003C0921" w:rsidRPr="00C07DE8" w:rsidRDefault="003C0921" w:rsidP="003C0921">
      <w:pPr>
        <w:jc w:val="both"/>
        <w:rPr>
          <w:b/>
          <w:bCs/>
          <w:sz w:val="28"/>
          <w:szCs w:val="28"/>
        </w:rPr>
      </w:pP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В настоящее время стратегическое управление является важнейшим фактором успешного выживания в усложняющихся рыночных условиях</w:t>
      </w:r>
      <w:r>
        <w:rPr>
          <w:rStyle w:val="af"/>
          <w:sz w:val="28"/>
          <w:szCs w:val="28"/>
        </w:rPr>
        <w:footnoteReference w:id="1"/>
      </w:r>
      <w:r w:rsidRPr="001D3100">
        <w:rPr>
          <w:sz w:val="28"/>
          <w:szCs w:val="28"/>
        </w:rPr>
        <w:t>. Тем не менее, постоянно можно наблюдать в действиях организаций отсутствие стратегичности, что и приводит их зачастую к поражению в конкурентной борьбе.</w: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Стратегическое управление в каждый данный момент фиксирует, что организация должна делать в настоящем, чтобы достичь поставленных целей в будущем, исходя при этом из того, что окружение будет изменяться, и условия жизни организац</w:t>
      </w:r>
      <w:r>
        <w:rPr>
          <w:sz w:val="28"/>
          <w:szCs w:val="28"/>
        </w:rPr>
        <w:t>ии будут изменяться тоже. Е</w:t>
      </w:r>
      <w:r w:rsidRPr="001D3100">
        <w:rPr>
          <w:sz w:val="28"/>
          <w:szCs w:val="28"/>
        </w:rPr>
        <w:t>сли внутрифирменное управление ориентировано на создание оптимальных управленческих условий (моделей), обеспечивающих реализацию запланированных целей, то стратегическое управление ориентировано на создание соответствующих условий конкурентоспособности и развития фирмы в зависимости от изменений внешней рыночной среды.</w:t>
      </w:r>
    </w:p>
    <w:p w:rsidR="003C0921" w:rsidRPr="001D3100" w:rsidRDefault="003C0921" w:rsidP="003C0921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1D3100">
        <w:rPr>
          <w:sz w:val="28"/>
          <w:szCs w:val="28"/>
        </w:rPr>
        <w:t>На сегодняшний день не существует однозначного достаточно четкого определения понятия «стратегический менеджмент». Приведем наиболее распространенные определения.</w:t>
      </w:r>
    </w:p>
    <w:p w:rsidR="003C0921" w:rsidRPr="001D3100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Стратегический менеджмент –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</w:t>
      </w:r>
      <w:r>
        <w:rPr>
          <w:rStyle w:val="af"/>
          <w:sz w:val="28"/>
          <w:szCs w:val="28"/>
        </w:rPr>
        <w:footnoteReference w:id="2"/>
      </w:r>
      <w:r>
        <w:rPr>
          <w:position w:val="5"/>
          <w:sz w:val="28"/>
          <w:szCs w:val="28"/>
        </w:rPr>
        <w:t>.</w:t>
      </w:r>
    </w:p>
    <w:p w:rsidR="003C0921" w:rsidRPr="001D3100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Стратегический менеджмент – это процесс, посредством которого менеджеры устанавливают долгосрочные направления развития организации, ее специфические цели, развивают стратегии их достижения в свете всех возможных внутренних и внешних обстоятельств и принимают к исполнению выбранный план действий.</w: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3746C0">
        <w:rPr>
          <w:iCs/>
          <w:sz w:val="28"/>
          <w:szCs w:val="28"/>
        </w:rPr>
        <w:t>Стратегический менеджмент</w:t>
      </w:r>
      <w:r w:rsidRPr="001D3100">
        <w:rPr>
          <w:sz w:val="28"/>
          <w:szCs w:val="28"/>
        </w:rPr>
        <w:t xml:space="preserve"> — это такое управление организацией, которое опирается на человеческий потенциал как основу организации, ориентирует производственную деятельность на запросы потребителей, гибко реагирует и проводит своевременные изменения в организации, отвечающие вызову со стороны окружения и позволяющие добиваться конкурентных преимуществ, что в совокупности дает возможность организации выживать в долгосрочной перспективе, достигая при этом своих целей</w:t>
      </w:r>
      <w:r>
        <w:rPr>
          <w:rStyle w:val="af"/>
          <w:sz w:val="28"/>
          <w:szCs w:val="28"/>
        </w:rPr>
        <w:footnoteReference w:id="3"/>
      </w:r>
      <w:r w:rsidRPr="001D3100">
        <w:rPr>
          <w:sz w:val="28"/>
          <w:szCs w:val="28"/>
        </w:rPr>
        <w:t>.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Содержа</w:t>
      </w:r>
      <w:r>
        <w:rPr>
          <w:sz w:val="28"/>
          <w:szCs w:val="28"/>
        </w:rPr>
        <w:t>нием стратегического управления является</w:t>
      </w:r>
      <w:r w:rsidRPr="001D3100">
        <w:rPr>
          <w:sz w:val="28"/>
          <w:szCs w:val="28"/>
        </w:rPr>
        <w:t>: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определение назначения и главных целей бизнеса фирмы;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анализ внешней среды фирмы;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анализ ее внутренней обстановки;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выбор и разработка стратегии фирмы;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анализ портфеля диверсифицированной фирмы, проектирование ее организационной структуры;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выбор степени интеграции и систем управления;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управление комплексом «стратегия - структура – контроль»;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определение нормативов поведения и политик фирмы в отдельных сферах ее деятельности;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обеспечение обратной связи результатов и стратегии компании;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- совершенствование стратегии, структуры, управления.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В связи с вышеизложенным можно определить основные за</w:t>
      </w:r>
      <w:r>
        <w:rPr>
          <w:sz w:val="28"/>
          <w:szCs w:val="28"/>
        </w:rPr>
        <w:t>дачи стратегического управления</w:t>
      </w:r>
      <w:r w:rsidRPr="001D3100">
        <w:rPr>
          <w:sz w:val="28"/>
          <w:szCs w:val="28"/>
        </w:rPr>
        <w:t>: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1D3100">
        <w:rPr>
          <w:rFonts w:eastAsia="Arial Unicode MS"/>
          <w:sz w:val="28"/>
          <w:szCs w:val="28"/>
        </w:rPr>
        <w:t>- распределение ресурсов наиболее эффективным образом для развития организации;</w:t>
      </w:r>
    </w:p>
    <w:p w:rsidR="003C0921" w:rsidRDefault="003C0921" w:rsidP="003C0921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1D3100">
        <w:rPr>
          <w:rFonts w:eastAsia="Arial Unicode MS"/>
          <w:sz w:val="28"/>
          <w:szCs w:val="28"/>
        </w:rPr>
        <w:t>- осуществление функций планирования и контроля за реализацией поставленной стратегической цели;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1D3100">
        <w:rPr>
          <w:rFonts w:eastAsia="Arial Unicode MS"/>
          <w:sz w:val="28"/>
          <w:szCs w:val="28"/>
        </w:rPr>
        <w:t>-определение наиболее перспективных направлений развития организации</w:t>
      </w:r>
      <w:r>
        <w:rPr>
          <w:rStyle w:val="af"/>
          <w:rFonts w:eastAsia="Arial Unicode MS"/>
          <w:sz w:val="28"/>
          <w:szCs w:val="28"/>
        </w:rPr>
        <w:footnoteReference w:id="4"/>
      </w:r>
      <w:r w:rsidRPr="001D3100">
        <w:rPr>
          <w:rFonts w:eastAsia="Arial Unicode MS"/>
          <w:sz w:val="28"/>
          <w:szCs w:val="28"/>
        </w:rPr>
        <w:t>.</w:t>
      </w:r>
    </w:p>
    <w:p w:rsidR="003C0921" w:rsidRPr="001D3100" w:rsidRDefault="003C0921" w:rsidP="003C0921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F73D19">
        <w:rPr>
          <w:rFonts w:eastAsia="Arial Unicode MS"/>
          <w:iCs/>
          <w:sz w:val="28"/>
          <w:szCs w:val="28"/>
        </w:rPr>
        <w:t>Цель стратегического управления</w:t>
      </w:r>
      <w:r w:rsidRPr="001D3100">
        <w:rPr>
          <w:rFonts w:eastAsia="Arial Unicode MS"/>
          <w:sz w:val="28"/>
          <w:szCs w:val="28"/>
        </w:rPr>
        <w:t xml:space="preserve"> сводиться к формулированию стратегии, реализация которой позволит организации иметь максимальное развитие через определенный промежуток времени</w:t>
      </w:r>
      <w:r>
        <w:rPr>
          <w:rStyle w:val="af"/>
          <w:rFonts w:eastAsia="Arial Unicode MS"/>
          <w:sz w:val="28"/>
          <w:szCs w:val="28"/>
        </w:rPr>
        <w:footnoteReference w:id="5"/>
      </w:r>
      <w:r w:rsidRPr="001D3100">
        <w:rPr>
          <w:rFonts w:eastAsia="Arial Unicode MS"/>
          <w:sz w:val="28"/>
          <w:szCs w:val="28"/>
        </w:rPr>
        <w:t>.</w: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Основные особенности</w:t>
      </w:r>
      <w:r>
        <w:rPr>
          <w:sz w:val="28"/>
          <w:szCs w:val="28"/>
        </w:rPr>
        <w:t xml:space="preserve"> стратегического управления</w:t>
      </w:r>
      <w:r w:rsidRPr="001D3100">
        <w:rPr>
          <w:sz w:val="28"/>
          <w:szCs w:val="28"/>
        </w:rPr>
        <w:t>:</w: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1.Ориентирован на длительную рыночную перспективу (5 и более лет).</w: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2.Предполагает взаимодействие различных хозяйственных подразделений, осуществляющих единую хозяйственную политику.</w: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3.Основные принципы стратегического менеджмента определяются состоянием и изменениями внешней среды</w:t>
      </w:r>
      <w:r>
        <w:rPr>
          <w:rStyle w:val="af"/>
          <w:sz w:val="28"/>
          <w:szCs w:val="28"/>
        </w:rPr>
        <w:footnoteReference w:id="6"/>
      </w:r>
      <w:r w:rsidRPr="001D3100">
        <w:rPr>
          <w:sz w:val="28"/>
          <w:szCs w:val="28"/>
        </w:rPr>
        <w:t>.</w:t>
      </w:r>
    </w:p>
    <w:p w:rsidR="003C0921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Алгоритм разработки стратег</w:t>
      </w:r>
      <w:r>
        <w:rPr>
          <w:sz w:val="28"/>
          <w:szCs w:val="28"/>
        </w:rPr>
        <w:t>ической политики показан на рисунке</w:t>
      </w:r>
      <w:r w:rsidRPr="001D310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95106" w:rsidRPr="001D3100" w:rsidRDefault="00395106" w:rsidP="00395106">
      <w:pPr>
        <w:spacing w:line="360" w:lineRule="auto"/>
        <w:jc w:val="both"/>
        <w:rPr>
          <w:sz w:val="28"/>
          <w:szCs w:val="28"/>
        </w:rPr>
      </w:pPr>
    </w:p>
    <w:p w:rsidR="003C0921" w:rsidRPr="001D3100" w:rsidRDefault="00054127" w:rsidP="003C0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51pt;height:153pt;mso-position-horizontal-relative:char;mso-position-vertical-relative:line" coordorigin="2449,2538" coordsize="5200,2295">
            <o:lock v:ext="edit" aspectratio="t"/>
            <v:shape id="_x0000_s1027" type="#_x0000_t75" style="position:absolute;left:2449;top:2538;width:5200;height:2295" o:preferrelative="f">
              <v:fill o:detectmouseclick="t"/>
              <v:path o:extrusionok="t" o:connecttype="none"/>
              <o:lock v:ext="edit" text="t"/>
            </v:shape>
            <v:rect id="_x0000_s1028" style="position:absolute;left:4316;top:2538;width:1466;height:405">
              <v:textbox style="mso-next-textbox:#_x0000_s1028">
                <w:txbxContent>
                  <w:p w:rsidR="003C0921" w:rsidRPr="0029115C" w:rsidRDefault="003C0921" w:rsidP="003C0921">
                    <w:pPr>
                      <w:jc w:val="center"/>
                    </w:pPr>
                    <w:r w:rsidRPr="0029115C">
                      <w:t>Анализ среды</w:t>
                    </w:r>
                  </w:p>
                </w:txbxContent>
              </v:textbox>
            </v:rect>
            <v:rect id="_x0000_s1029" style="position:absolute;left:2583;top:3483;width:2133;height:540">
              <v:textbox style="mso-next-textbox:#_x0000_s1029">
                <w:txbxContent>
                  <w:p w:rsidR="003C0921" w:rsidRPr="0029115C" w:rsidRDefault="003C0921" w:rsidP="003C0921">
                    <w:pPr>
                      <w:jc w:val="center"/>
                    </w:pPr>
                    <w:r>
                      <w:t>Разработка системы стратегических целей</w:t>
                    </w:r>
                  </w:p>
                </w:txbxContent>
              </v:textbox>
            </v:rect>
            <v:rect id="_x0000_s1030" style="position:absolute;left:4183;top:4428;width:2132;height:405">
              <v:textbox style="mso-next-textbox:#_x0000_s1030">
                <w:txbxContent>
                  <w:p w:rsidR="003C0921" w:rsidRPr="0029115C" w:rsidRDefault="003C0921" w:rsidP="003C0921">
                    <w:pPr>
                      <w:jc w:val="center"/>
                    </w:pPr>
                    <w:r>
                      <w:t>Реализация стратегии</w:t>
                    </w:r>
                  </w:p>
                </w:txbxContent>
              </v:textbox>
            </v:rect>
            <v:rect id="_x0000_s1031" style="position:absolute;left:5516;top:3483;width:2000;height:405">
              <v:textbox style="mso-next-textbox:#_x0000_s1031">
                <w:txbxContent>
                  <w:p w:rsidR="003C0921" w:rsidRPr="0029115C" w:rsidRDefault="003C0921" w:rsidP="003C0921">
                    <w:pPr>
                      <w:jc w:val="center"/>
                    </w:pPr>
                    <w:r>
                      <w:t>Выбор стратегии</w:t>
                    </w:r>
                  </w:p>
                </w:txbxContent>
              </v:textbox>
            </v:rect>
            <v:line id="_x0000_s1032" style="position:absolute;flip:x" from="3516,2943" to="4982,3483">
              <v:stroke endarrow="block"/>
            </v:line>
            <v:line id="_x0000_s1033" style="position:absolute" from="4716,3753" to="5516,3753">
              <v:stroke endarrow="block"/>
            </v:line>
            <v:line id="_x0000_s1034" style="position:absolute;flip:x" from="5116,3888" to="6449,4428">
              <v:stroke endarrow="block"/>
            </v:line>
            <w10:wrap type="none" side="left"/>
            <w10:anchorlock/>
          </v:group>
        </w:pict>
      </w:r>
    </w:p>
    <w:p w:rsidR="003C0921" w:rsidRPr="001D3100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– </w:t>
      </w:r>
      <w:r w:rsidRPr="001D3100">
        <w:rPr>
          <w:sz w:val="28"/>
          <w:szCs w:val="28"/>
        </w:rPr>
        <w:t>1 Алгоритм разработки стратегической политики</w:t>
      </w:r>
      <w:r>
        <w:rPr>
          <w:rStyle w:val="af"/>
          <w:sz w:val="28"/>
          <w:szCs w:val="28"/>
        </w:rPr>
        <w:footnoteReference w:id="7"/>
      </w:r>
    </w:p>
    <w:p w:rsidR="003C0921" w:rsidRPr="001D3100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Pr="001D3100" w:rsidRDefault="003C0921" w:rsidP="003C0921">
      <w:pPr>
        <w:widowControl w:val="0"/>
        <w:snapToGrid w:val="0"/>
        <w:spacing w:line="360" w:lineRule="auto"/>
        <w:ind w:firstLine="720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Существует ряд ограничений на использование стратегического управления, которые указывают на то, что и этот тип управления, равно как и все другие, не универсален для любых ситуаций и любых задач.</w:t>
      </w:r>
    </w:p>
    <w:p w:rsidR="003C0921" w:rsidRPr="001D3100" w:rsidRDefault="003C0921" w:rsidP="003C0921">
      <w:pPr>
        <w:widowControl w:val="0"/>
        <w:snapToGrid w:val="0"/>
        <w:spacing w:line="360" w:lineRule="auto"/>
        <w:ind w:firstLine="720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Во-первых, стратегическое управление уже в силу своей сущности не дает, да и не может дать точной и детальной картины будущего. Вырабатываемое в стратегическом управлении описание желаемого будущего организации — это совокупность качественных пожеланий к тому, в каком состоянии должна находиться организация в будущем, какую позицию она должна занимать на рынке и в бизнесе.</w:t>
      </w:r>
    </w:p>
    <w:p w:rsidR="003C0921" w:rsidRPr="001D3100" w:rsidRDefault="003C0921" w:rsidP="003C0921">
      <w:pPr>
        <w:widowControl w:val="0"/>
        <w:snapToGrid w:val="0"/>
        <w:spacing w:line="360" w:lineRule="auto"/>
        <w:ind w:firstLine="720"/>
        <w:jc w:val="both"/>
        <w:rPr>
          <w:sz w:val="28"/>
          <w:szCs w:val="28"/>
        </w:rPr>
      </w:pPr>
      <w:r w:rsidRPr="001D3100">
        <w:rPr>
          <w:sz w:val="28"/>
          <w:szCs w:val="28"/>
        </w:rPr>
        <w:t xml:space="preserve">Во-вторых, стратегическое управление не может быть сведено к набору рутинных правил, процедур и схем. У него нет теории, которая предписывает, что и как делать при решении определенных задач или же в определенных ситуациях. Конечно, существует ряд рекомендаций, правил и логических схем анализа проблем и выбора стратегии, а также осуществления стратегического планирования и практической реализации стратегии. </w:t>
      </w:r>
    </w:p>
    <w:p w:rsidR="003C0921" w:rsidRPr="001D3100" w:rsidRDefault="003C0921" w:rsidP="003C0921">
      <w:pPr>
        <w:widowControl w:val="0"/>
        <w:snapToGrid w:val="0"/>
        <w:spacing w:line="360" w:lineRule="auto"/>
        <w:ind w:firstLine="720"/>
        <w:jc w:val="both"/>
        <w:rPr>
          <w:sz w:val="28"/>
          <w:szCs w:val="28"/>
        </w:rPr>
      </w:pPr>
      <w:r w:rsidRPr="001D3100">
        <w:rPr>
          <w:sz w:val="28"/>
          <w:szCs w:val="28"/>
        </w:rPr>
        <w:t>В-третьих, резко усиливаются негативные последствия ошибок стратегического предвидения. В условиях, когда в сжатые сроки создаются совершенно новые продукты, кардинально меняются направления вложений, когда неожиданно возникают новые возможности для бизнеса и на глазах исчезают возможности, существовавшие много лет, цена расплаты за неверное предвидение и соответственно за ошибки стратегического выбора становится зачастую роковой для организации. Особенно трагическими последствия неверного прогноза бывают для организаций, осуществляющих безальтернативный путь функционирования либо же реализующих стратегию, не поддающуюся принципиальной корректировке</w:t>
      </w:r>
      <w:r>
        <w:rPr>
          <w:rStyle w:val="af"/>
          <w:sz w:val="28"/>
          <w:szCs w:val="28"/>
        </w:rPr>
        <w:footnoteReference w:id="8"/>
      </w:r>
      <w:r w:rsidRPr="001D3100">
        <w:rPr>
          <w:sz w:val="28"/>
          <w:szCs w:val="28"/>
        </w:rPr>
        <w:t>.</w:t>
      </w:r>
    </w:p>
    <w:p w:rsidR="003C0921" w:rsidRDefault="003C0921" w:rsidP="003C0921">
      <w:pPr>
        <w:spacing w:line="360" w:lineRule="auto"/>
        <w:jc w:val="both"/>
        <w:rPr>
          <w:b/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b/>
          <w:sz w:val="28"/>
          <w:szCs w:val="28"/>
        </w:rPr>
      </w:pPr>
    </w:p>
    <w:p w:rsidR="00395106" w:rsidRDefault="00395106" w:rsidP="003C0921">
      <w:pPr>
        <w:spacing w:line="360" w:lineRule="auto"/>
        <w:jc w:val="both"/>
        <w:rPr>
          <w:b/>
          <w:sz w:val="28"/>
          <w:szCs w:val="28"/>
        </w:rPr>
      </w:pPr>
    </w:p>
    <w:p w:rsidR="003C0921" w:rsidRPr="00AB4D8F" w:rsidRDefault="003C0921" w:rsidP="003C092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B4D8F">
        <w:rPr>
          <w:b/>
          <w:bCs/>
          <w:sz w:val="28"/>
          <w:szCs w:val="28"/>
        </w:rPr>
        <w:t>2 АНАЛИЗ ВНЕШНЕЙ И</w:t>
      </w:r>
      <w:r w:rsidR="0057783E">
        <w:rPr>
          <w:b/>
          <w:bCs/>
          <w:sz w:val="28"/>
          <w:szCs w:val="28"/>
        </w:rPr>
        <w:t xml:space="preserve"> ВНУТРЕННЕЙ СРЕДЫ ПРЕДПРИЯТИЯ ОА</w:t>
      </w:r>
      <w:r w:rsidRPr="00AB4D8F">
        <w:rPr>
          <w:b/>
          <w:bCs/>
          <w:sz w:val="28"/>
          <w:szCs w:val="28"/>
        </w:rPr>
        <w:t>О «Ма</w:t>
      </w:r>
      <w:r w:rsidR="0057783E">
        <w:rPr>
          <w:b/>
          <w:bCs/>
          <w:sz w:val="28"/>
          <w:szCs w:val="28"/>
        </w:rPr>
        <w:t>гнит</w:t>
      </w:r>
      <w:r w:rsidRPr="00AB4D8F">
        <w:rPr>
          <w:b/>
          <w:bCs/>
          <w:sz w:val="28"/>
          <w:szCs w:val="28"/>
        </w:rPr>
        <w:t>»</w:t>
      </w:r>
    </w:p>
    <w:p w:rsidR="003C0921" w:rsidRPr="00AB4D8F" w:rsidRDefault="003C0921" w:rsidP="003C092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B4D8F">
        <w:rPr>
          <w:b/>
          <w:bCs/>
          <w:sz w:val="28"/>
          <w:szCs w:val="28"/>
        </w:rPr>
        <w:t>2.1 Харак</w:t>
      </w:r>
      <w:r w:rsidR="0057783E">
        <w:rPr>
          <w:b/>
          <w:bCs/>
          <w:sz w:val="28"/>
          <w:szCs w:val="28"/>
        </w:rPr>
        <w:t>теристика организации ОА</w:t>
      </w:r>
      <w:r>
        <w:rPr>
          <w:b/>
          <w:bCs/>
          <w:sz w:val="28"/>
          <w:szCs w:val="28"/>
        </w:rPr>
        <w:t>О «МА</w:t>
      </w:r>
      <w:r w:rsidR="0057783E">
        <w:rPr>
          <w:b/>
          <w:bCs/>
          <w:sz w:val="28"/>
          <w:szCs w:val="28"/>
        </w:rPr>
        <w:t>ГНИТ</w:t>
      </w:r>
      <w:r w:rsidRPr="00AB4D8F">
        <w:rPr>
          <w:b/>
          <w:bCs/>
          <w:sz w:val="28"/>
          <w:szCs w:val="28"/>
        </w:rPr>
        <w:t xml:space="preserve">» </w:t>
      </w:r>
    </w:p>
    <w:p w:rsidR="003C0921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Деятельность: организация относится к отрасли обслуживание общественных и личных потребностей населения.</w:t>
      </w:r>
    </w:p>
    <w:p w:rsidR="003C0921" w:rsidRDefault="0057783E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Миссия предприятия ОАО «Магнит</w:t>
      </w:r>
      <w:r w:rsidR="003C0921">
        <w:rPr>
          <w:sz w:val="28"/>
          <w:szCs w:val="28"/>
        </w:rPr>
        <w:t>» заключается в</w:t>
      </w:r>
      <w:r>
        <w:rPr>
          <w:sz w:val="28"/>
          <w:szCs w:val="28"/>
        </w:rPr>
        <w:t xml:space="preserve"> повышении благосостояния </w:t>
      </w:r>
      <w:r w:rsidR="006D4A0F">
        <w:rPr>
          <w:sz w:val="28"/>
          <w:szCs w:val="28"/>
        </w:rPr>
        <w:t>наших покупа</w:t>
      </w:r>
      <w:r>
        <w:rPr>
          <w:sz w:val="28"/>
          <w:szCs w:val="28"/>
        </w:rPr>
        <w:t>телей, сокращая их расходы на покупку качественных товаров повседневного спроса</w:t>
      </w:r>
      <w:r w:rsidR="006D4A0F">
        <w:rPr>
          <w:sz w:val="28"/>
          <w:szCs w:val="28"/>
        </w:rPr>
        <w:t>.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="006D4A0F">
        <w:rPr>
          <w:sz w:val="28"/>
          <w:szCs w:val="28"/>
        </w:rPr>
        <w:t>ОАО «Магнит</w:t>
      </w:r>
      <w:r>
        <w:rPr>
          <w:sz w:val="28"/>
          <w:szCs w:val="28"/>
        </w:rPr>
        <w:t>»</w:t>
      </w:r>
      <w:r w:rsidRPr="002210E2">
        <w:rPr>
          <w:sz w:val="28"/>
          <w:szCs w:val="28"/>
        </w:rPr>
        <w:t xml:space="preserve"> яв</w:t>
      </w:r>
      <w:r w:rsidRPr="002210E2">
        <w:rPr>
          <w:sz w:val="28"/>
          <w:szCs w:val="28"/>
        </w:rPr>
        <w:softHyphen/>
        <w:t>ляется</w:t>
      </w:r>
      <w:r w:rsidR="006D4A0F">
        <w:rPr>
          <w:sz w:val="28"/>
          <w:szCs w:val="28"/>
        </w:rPr>
        <w:t xml:space="preserve"> удовлетворение растущего спроса потребителей</w:t>
      </w:r>
      <w:r>
        <w:rPr>
          <w:sz w:val="28"/>
          <w:szCs w:val="28"/>
        </w:rPr>
        <w:t>.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сложность в деятельности предприятия заключается во влиянии конкуренции на данном рынке сбыта.</w:t>
      </w:r>
    </w:p>
    <w:p w:rsidR="003C0921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История:</w:t>
      </w:r>
      <w:r w:rsidR="00067040" w:rsidRPr="00067040">
        <w:rPr>
          <w:color w:val="000000"/>
          <w:sz w:val="28"/>
          <w:szCs w:val="28"/>
        </w:rPr>
        <w:t xml:space="preserve"> </w:t>
      </w:r>
      <w:r w:rsidR="00067040" w:rsidRPr="007567B0">
        <w:rPr>
          <w:color w:val="000000"/>
          <w:sz w:val="28"/>
          <w:szCs w:val="28"/>
        </w:rPr>
        <w:t xml:space="preserve">ЗАО «Тандер», управляющая компания сети магазинов «Магнит» основана в </w:t>
      </w:r>
      <w:smartTag w:uri="urn:schemas-microsoft-com:office:smarttags" w:element="metricconverter">
        <w:smartTagPr>
          <w:attr w:name="ProductID" w:val="1994 г"/>
        </w:smartTagPr>
        <w:r w:rsidR="00067040" w:rsidRPr="007567B0">
          <w:rPr>
            <w:color w:val="000000"/>
            <w:sz w:val="28"/>
            <w:szCs w:val="28"/>
          </w:rPr>
          <w:t>1994 г</w:t>
        </w:r>
      </w:smartTag>
      <w:r w:rsidR="00067040" w:rsidRPr="007567B0">
        <w:rPr>
          <w:color w:val="000000"/>
          <w:sz w:val="28"/>
          <w:szCs w:val="28"/>
        </w:rPr>
        <w:t xml:space="preserve">. как оптовый поставщик бытовой химии и косметики, а с </w:t>
      </w:r>
      <w:smartTag w:uri="urn:schemas-microsoft-com:office:smarttags" w:element="metricconverter">
        <w:smartTagPr>
          <w:attr w:name="ProductID" w:val="1997 г"/>
        </w:smartTagPr>
        <w:r w:rsidR="00067040" w:rsidRPr="007567B0">
          <w:rPr>
            <w:color w:val="000000"/>
            <w:sz w:val="28"/>
            <w:szCs w:val="28"/>
          </w:rPr>
          <w:t>1997 г</w:t>
        </w:r>
      </w:smartTag>
      <w:r w:rsidR="00067040" w:rsidRPr="007567B0">
        <w:rPr>
          <w:color w:val="000000"/>
          <w:sz w:val="28"/>
          <w:szCs w:val="28"/>
        </w:rPr>
        <w:t xml:space="preserve">. приступила к освоению продовольственного сегмента рынка, став одним из пяти крупнейших дистрибьюторов в России. В 1998 году начата работа по развитию розничного рынка: открыт первый магазин самообслуживания. В течение года компания вышла на лидирующие позиции на юге России, после чего началось продвижение компании в другие регионы. </w:t>
      </w:r>
      <w:smartTag w:uri="urn:schemas-microsoft-com:office:smarttags" w:element="metricconverter">
        <w:smartTagPr>
          <w:attr w:name="ProductID" w:val="2000 г"/>
        </w:smartTagPr>
        <w:r w:rsidR="00067040" w:rsidRPr="007567B0">
          <w:rPr>
            <w:color w:val="000000"/>
            <w:sz w:val="28"/>
            <w:szCs w:val="28"/>
          </w:rPr>
          <w:t>2000 г</w:t>
        </w:r>
      </w:smartTag>
      <w:r w:rsidR="00067040" w:rsidRPr="007567B0">
        <w:rPr>
          <w:color w:val="000000"/>
          <w:sz w:val="28"/>
          <w:szCs w:val="28"/>
        </w:rPr>
        <w:t xml:space="preserve">. – знаменательный год в истории компании. Руководство принимает решение о реорганизации работы розничного направления. Все магазины переводят в формат дискаунтера и объединяются под брендом «Магнит». В период с 2001 – 2005 гг. сеть показала стремительный региональный рост и заняла первое место в России по количеству магазинов – 1500 и стала второй по объему выручки в стране. В начале 2006 года была завершена реорганизация группы компаний «Магнит», в результате которой ОАО «Магнит» стало холдинговой компанией группы обществ, занимающихся розничной торговлей через сеть магазинов «Магнит». </w:t>
      </w:r>
    </w:p>
    <w:p w:rsidR="00067040" w:rsidRPr="00067040" w:rsidRDefault="00067040" w:rsidP="00067040">
      <w:pPr>
        <w:spacing w:line="360" w:lineRule="auto"/>
        <w:ind w:firstLine="540"/>
        <w:rPr>
          <w:bCs/>
          <w:color w:val="000000"/>
          <w:sz w:val="28"/>
          <w:szCs w:val="28"/>
        </w:rPr>
      </w:pPr>
      <w:r w:rsidRPr="007567B0">
        <w:rPr>
          <w:sz w:val="28"/>
          <w:szCs w:val="28"/>
        </w:rPr>
        <w:t xml:space="preserve">Место нахождения общества: </w:t>
      </w:r>
      <w:r w:rsidRPr="007567B0">
        <w:rPr>
          <w:bCs/>
          <w:sz w:val="28"/>
          <w:szCs w:val="28"/>
        </w:rPr>
        <w:t xml:space="preserve">РФ, Краснодарский край, </w:t>
      </w:r>
      <w:smartTag w:uri="urn:schemas-microsoft-com:office:smarttags" w:element="metricconverter">
        <w:smartTagPr>
          <w:attr w:name="ProductID" w:val="350002, г"/>
        </w:smartTagPr>
        <w:r w:rsidRPr="007567B0">
          <w:rPr>
            <w:bCs/>
            <w:sz w:val="28"/>
            <w:szCs w:val="28"/>
          </w:rPr>
          <w:t>350002, г</w:t>
        </w:r>
      </w:smartTag>
      <w:r w:rsidRPr="007567B0">
        <w:rPr>
          <w:bCs/>
          <w:sz w:val="28"/>
          <w:szCs w:val="28"/>
        </w:rPr>
        <w:t>. Краснодар, ул. Леваневского, 185.</w:t>
      </w:r>
      <w:r w:rsidRPr="007567B0">
        <w:rPr>
          <w:sz w:val="28"/>
          <w:szCs w:val="28"/>
        </w:rPr>
        <w:t xml:space="preserve">Почтовый адрес общества: </w:t>
      </w:r>
      <w:r w:rsidRPr="007567B0">
        <w:rPr>
          <w:bCs/>
          <w:sz w:val="28"/>
          <w:szCs w:val="28"/>
        </w:rPr>
        <w:t xml:space="preserve">РФ, Краснодарский край, </w:t>
      </w:r>
      <w:smartTag w:uri="urn:schemas-microsoft-com:office:smarttags" w:element="metricconverter">
        <w:smartTagPr>
          <w:attr w:name="ProductID" w:val="350002, г"/>
        </w:smartTagPr>
        <w:r w:rsidRPr="007567B0">
          <w:rPr>
            <w:bCs/>
            <w:sz w:val="28"/>
            <w:szCs w:val="28"/>
          </w:rPr>
          <w:t>350002, г</w:t>
        </w:r>
      </w:smartTag>
      <w:r w:rsidRPr="007567B0">
        <w:rPr>
          <w:bCs/>
          <w:sz w:val="28"/>
          <w:szCs w:val="28"/>
        </w:rPr>
        <w:t>. Краснодар, ул. Леваневского, 185.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Миссия, цели и стратегия организации</w:t>
      </w:r>
    </w:p>
    <w:p w:rsidR="00D037D1" w:rsidRPr="007567B0" w:rsidRDefault="003C0921" w:rsidP="00D037D1">
      <w:pPr>
        <w:spacing w:after="240" w:line="360" w:lineRule="auto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Методология: миссия определена советом директоров.</w:t>
      </w:r>
      <w:r w:rsidRPr="002D0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целью </w:t>
      </w:r>
      <w:r w:rsidR="00067040">
        <w:rPr>
          <w:sz w:val="28"/>
          <w:szCs w:val="28"/>
        </w:rPr>
        <w:t xml:space="preserve">ОАО «Магнит» является обеспечение максимального объема продаж всего заявленного ассортимента. </w:t>
      </w:r>
      <w:r>
        <w:rPr>
          <w:sz w:val="28"/>
          <w:szCs w:val="28"/>
        </w:rPr>
        <w:t>Стратегической задачей</w:t>
      </w:r>
      <w:r w:rsidR="00D037D1">
        <w:rPr>
          <w:sz w:val="28"/>
          <w:szCs w:val="28"/>
        </w:rPr>
        <w:t xml:space="preserve"> является</w:t>
      </w:r>
      <w:r w:rsidR="00D037D1" w:rsidRPr="00D037D1">
        <w:rPr>
          <w:bCs/>
          <w:color w:val="000000"/>
          <w:sz w:val="28"/>
          <w:szCs w:val="28"/>
        </w:rPr>
        <w:t xml:space="preserve"> </w:t>
      </w:r>
      <w:r w:rsidR="00D037D1">
        <w:rPr>
          <w:bCs/>
          <w:color w:val="000000"/>
          <w:sz w:val="28"/>
          <w:szCs w:val="28"/>
        </w:rPr>
        <w:t>д</w:t>
      </w:r>
      <w:r w:rsidR="00D037D1" w:rsidRPr="007567B0">
        <w:rPr>
          <w:bCs/>
          <w:color w:val="000000"/>
          <w:sz w:val="28"/>
          <w:szCs w:val="28"/>
        </w:rPr>
        <w:t>остижение максимально</w:t>
      </w:r>
      <w:r w:rsidR="00D037D1">
        <w:rPr>
          <w:bCs/>
          <w:color w:val="000000"/>
          <w:sz w:val="28"/>
          <w:szCs w:val="28"/>
        </w:rPr>
        <w:t>й зоны покрытия сети магазинов «Магнит».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и задачи:</w:t>
      </w:r>
      <w:r w:rsidR="00D037D1">
        <w:rPr>
          <w:sz w:val="28"/>
          <w:szCs w:val="28"/>
        </w:rPr>
        <w:t xml:space="preserve"> </w:t>
      </w:r>
      <w:r w:rsidR="00D037D1" w:rsidRPr="007567B0">
        <w:rPr>
          <w:color w:val="000000"/>
          <w:sz w:val="28"/>
          <w:szCs w:val="28"/>
        </w:rPr>
        <w:t>открытие магазинов в городах с населением менее 500 тыс. человек – где проживает 73% городского населения России</w:t>
      </w:r>
      <w:r>
        <w:rPr>
          <w:sz w:val="28"/>
          <w:szCs w:val="28"/>
        </w:rPr>
        <w:t>, повышение квалификации персонала, сокращение текучести кадров.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BE0C7A" w:rsidRDefault="00BE0C7A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BE0C7A" w:rsidRDefault="00BE0C7A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7EEB" w:rsidRDefault="003C0921" w:rsidP="003C0921">
      <w:pPr>
        <w:spacing w:line="360" w:lineRule="auto"/>
        <w:ind w:firstLine="708"/>
        <w:rPr>
          <w:b/>
          <w:bCs/>
          <w:sz w:val="28"/>
          <w:szCs w:val="28"/>
        </w:rPr>
      </w:pPr>
      <w:r w:rsidRPr="00187EEB">
        <w:rPr>
          <w:b/>
          <w:bCs/>
          <w:sz w:val="28"/>
          <w:szCs w:val="28"/>
        </w:rPr>
        <w:t xml:space="preserve">2.2 </w:t>
      </w:r>
      <w:r w:rsidRPr="00187EEB">
        <w:rPr>
          <w:b/>
          <w:bCs/>
          <w:sz w:val="28"/>
          <w:szCs w:val="28"/>
          <w:lang w:val="en-US"/>
        </w:rPr>
        <w:t>PEST</w:t>
      </w:r>
      <w:r w:rsidR="00D037D1">
        <w:rPr>
          <w:b/>
          <w:bCs/>
          <w:sz w:val="28"/>
          <w:szCs w:val="28"/>
        </w:rPr>
        <w:t xml:space="preserve"> – анализ организации ОАО «Магнит</w:t>
      </w:r>
      <w:r w:rsidRPr="00187EEB">
        <w:rPr>
          <w:b/>
          <w:bCs/>
          <w:sz w:val="28"/>
          <w:szCs w:val="28"/>
        </w:rPr>
        <w:t>»</w:t>
      </w:r>
    </w:p>
    <w:p w:rsidR="003C0921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</w:p>
    <w:p w:rsidR="003C0921" w:rsidRPr="003E2E6C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3E2E6C">
        <w:rPr>
          <w:sz w:val="28"/>
          <w:szCs w:val="28"/>
          <w:lang w:val="en-US"/>
        </w:rPr>
        <w:t>PEST</w:t>
      </w:r>
      <w:r w:rsidRPr="003E2E6C">
        <w:rPr>
          <w:sz w:val="28"/>
          <w:szCs w:val="28"/>
        </w:rPr>
        <w:t>-анализ предназначен для стратегического прогнозирования, выявления и</w:t>
      </w:r>
      <w:r w:rsidRPr="003E2E6C">
        <w:rPr>
          <w:sz w:val="28"/>
          <w:szCs w:val="28"/>
          <w:lang w:val="en-US"/>
        </w:rPr>
        <w:t> </w:t>
      </w:r>
      <w:r w:rsidRPr="003E2E6C">
        <w:rPr>
          <w:sz w:val="28"/>
          <w:szCs w:val="28"/>
        </w:rPr>
        <w:t>оценки следующих факторов внешней среды, которые могут в настоящем и будущем повлиять на деятельность предприятия:</w:t>
      </w:r>
    </w:p>
    <w:p w:rsidR="003C0921" w:rsidRPr="00187EEB" w:rsidRDefault="003C0921" w:rsidP="003C0921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187EEB">
        <w:rPr>
          <w:sz w:val="28"/>
          <w:szCs w:val="28"/>
        </w:rPr>
        <w:t>Политических (</w:t>
      </w:r>
      <w:r w:rsidRPr="00187EEB">
        <w:rPr>
          <w:sz w:val="28"/>
          <w:szCs w:val="28"/>
          <w:lang w:val="en-US"/>
        </w:rPr>
        <w:t>Policy</w:t>
      </w:r>
      <w:r w:rsidRPr="00187EEB">
        <w:rPr>
          <w:sz w:val="28"/>
          <w:szCs w:val="28"/>
        </w:rPr>
        <w:t>);</w:t>
      </w:r>
    </w:p>
    <w:p w:rsidR="003C0921" w:rsidRPr="00187EEB" w:rsidRDefault="003C0921" w:rsidP="003C0921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187EEB">
        <w:rPr>
          <w:sz w:val="28"/>
          <w:szCs w:val="28"/>
        </w:rPr>
        <w:t>Экономических (</w:t>
      </w:r>
      <w:r w:rsidRPr="00187EEB">
        <w:rPr>
          <w:sz w:val="28"/>
          <w:szCs w:val="28"/>
          <w:lang w:val="en-US"/>
        </w:rPr>
        <w:t>Economy</w:t>
      </w:r>
      <w:r w:rsidRPr="00187EEB">
        <w:rPr>
          <w:sz w:val="28"/>
          <w:szCs w:val="28"/>
        </w:rPr>
        <w:t>);</w:t>
      </w:r>
    </w:p>
    <w:p w:rsidR="003C0921" w:rsidRPr="00187EEB" w:rsidRDefault="003C0921" w:rsidP="003C0921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187EEB">
        <w:rPr>
          <w:sz w:val="28"/>
          <w:szCs w:val="28"/>
        </w:rPr>
        <w:t>Социальных (</w:t>
      </w:r>
      <w:r w:rsidRPr="00187EEB">
        <w:rPr>
          <w:sz w:val="28"/>
          <w:szCs w:val="28"/>
          <w:lang w:val="en-US"/>
        </w:rPr>
        <w:t>Society</w:t>
      </w:r>
      <w:r w:rsidRPr="00187EEB">
        <w:rPr>
          <w:sz w:val="28"/>
          <w:szCs w:val="28"/>
        </w:rPr>
        <w:t>);</w:t>
      </w:r>
    </w:p>
    <w:p w:rsidR="003C0921" w:rsidRPr="00187EEB" w:rsidRDefault="003C0921" w:rsidP="003C0921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187EEB">
        <w:rPr>
          <w:sz w:val="28"/>
          <w:szCs w:val="28"/>
        </w:rPr>
        <w:t>Технологических (</w:t>
      </w:r>
      <w:r w:rsidRPr="00187EEB">
        <w:rPr>
          <w:sz w:val="28"/>
          <w:szCs w:val="28"/>
          <w:lang w:val="en-US"/>
        </w:rPr>
        <w:t>Technology</w:t>
      </w:r>
      <w:r w:rsidRPr="00187EEB">
        <w:rPr>
          <w:sz w:val="28"/>
          <w:szCs w:val="28"/>
        </w:rPr>
        <w:t>).</w:t>
      </w:r>
    </w:p>
    <w:p w:rsidR="003C0921" w:rsidRDefault="003C0921" w:rsidP="003C0921">
      <w:pPr>
        <w:spacing w:line="360" w:lineRule="auto"/>
        <w:ind w:firstLine="709"/>
        <w:jc w:val="both"/>
        <w:rPr>
          <w:sz w:val="28"/>
          <w:szCs w:val="28"/>
        </w:rPr>
      </w:pPr>
      <w:r w:rsidRPr="003E2E6C">
        <w:rPr>
          <w:sz w:val="28"/>
          <w:szCs w:val="28"/>
        </w:rPr>
        <w:t xml:space="preserve">Получение необходимой информации основано на экспертных оценках (по 5-балльной шкале). </w:t>
      </w:r>
    </w:p>
    <w:p w:rsidR="003C0921" w:rsidRPr="00BD20A9" w:rsidRDefault="003C0921" w:rsidP="003C0921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Таблица 1 - </w:t>
      </w:r>
      <w:r w:rsidRPr="003E2E6C">
        <w:rPr>
          <w:sz w:val="28"/>
          <w:szCs w:val="28"/>
          <w:lang w:val="en-US"/>
        </w:rPr>
        <w:t>PEST</w:t>
      </w:r>
      <w:r w:rsidRPr="003E2E6C">
        <w:rPr>
          <w:sz w:val="28"/>
          <w:szCs w:val="28"/>
        </w:rPr>
        <w:t>-анализ</w:t>
      </w:r>
      <w:r>
        <w:rPr>
          <w:sz w:val="28"/>
          <w:szCs w:val="28"/>
        </w:rPr>
        <w:t xml:space="preserve"> организации ООО «Марко Поло»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2697"/>
      </w:tblGrid>
      <w:tr w:rsidR="003C0921" w:rsidRPr="00BD20A9">
        <w:trPr>
          <w:cantSplit/>
        </w:trPr>
        <w:tc>
          <w:tcPr>
            <w:tcW w:w="6210" w:type="dxa"/>
          </w:tcPr>
          <w:p w:rsidR="003C0921" w:rsidRPr="00BD20A9" w:rsidRDefault="003C0921" w:rsidP="003C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Значимые факторы</w:t>
            </w:r>
            <w:r w:rsidRPr="00BD20A9">
              <w:rPr>
                <w:b/>
                <w:bCs/>
              </w:rPr>
              <w:t xml:space="preserve"> внешней среды, которые могут оказать влияние на деятельность предприятия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  <w:rPr>
                <w:b/>
                <w:bCs/>
              </w:rPr>
            </w:pPr>
            <w:r w:rsidRPr="00BD20A9">
              <w:rPr>
                <w:b/>
                <w:bCs/>
              </w:rPr>
              <w:t>Экспертная оценка</w:t>
            </w:r>
          </w:p>
        </w:tc>
      </w:tr>
      <w:tr w:rsidR="003C0921" w:rsidRPr="00BD20A9">
        <w:tc>
          <w:tcPr>
            <w:tcW w:w="6210" w:type="dxa"/>
          </w:tcPr>
          <w:p w:rsidR="003C0921" w:rsidRPr="00BD20A9" w:rsidRDefault="003C0921" w:rsidP="003C0921">
            <w:pPr>
              <w:jc w:val="center"/>
              <w:rPr>
                <w:b/>
                <w:bCs/>
              </w:rPr>
            </w:pPr>
            <w:r w:rsidRPr="00BD20A9">
              <w:rPr>
                <w:b/>
                <w:bCs/>
              </w:rPr>
              <w:t>1. Политические факторы</w:t>
            </w:r>
          </w:p>
        </w:tc>
        <w:tc>
          <w:tcPr>
            <w:tcW w:w="2697" w:type="dxa"/>
          </w:tcPr>
          <w:p w:rsidR="003C0921" w:rsidRPr="00BD20A9" w:rsidRDefault="003C0921" w:rsidP="003C0921"/>
        </w:tc>
      </w:tr>
      <w:tr w:rsidR="003C0921" w:rsidRPr="00BD20A9">
        <w:tc>
          <w:tcPr>
            <w:tcW w:w="6210" w:type="dxa"/>
          </w:tcPr>
          <w:p w:rsidR="003C0921" w:rsidRPr="002D6E84" w:rsidRDefault="003C0921" w:rsidP="003C0921">
            <w:r w:rsidRPr="002D6E84">
              <w:t>Отсутствие поддержки со стороны государства</w:t>
            </w:r>
          </w:p>
        </w:tc>
        <w:tc>
          <w:tcPr>
            <w:tcW w:w="2697" w:type="dxa"/>
          </w:tcPr>
          <w:p w:rsidR="003C0921" w:rsidRPr="00BD20A9" w:rsidRDefault="002539FE" w:rsidP="003C0921">
            <w:pPr>
              <w:jc w:val="center"/>
            </w:pPr>
            <w:r>
              <w:t>3</w:t>
            </w:r>
          </w:p>
        </w:tc>
      </w:tr>
      <w:tr w:rsidR="003C0921" w:rsidRPr="00BD20A9">
        <w:trPr>
          <w:trHeight w:val="745"/>
        </w:trPr>
        <w:tc>
          <w:tcPr>
            <w:tcW w:w="6210" w:type="dxa"/>
          </w:tcPr>
          <w:p w:rsidR="003C0921" w:rsidRPr="008B2E94" w:rsidRDefault="003C0921" w:rsidP="003C0921">
            <w:r w:rsidRPr="008B2E94">
              <w:t>Ужесточение госконтроля за деятельностью бизнес-субъектов и штрафные санкции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BD20A9" w:rsidRDefault="003C0921" w:rsidP="003C0921">
            <w:pPr>
              <w:pStyle w:val="1"/>
              <w:rPr>
                <w:szCs w:val="24"/>
              </w:rPr>
            </w:pPr>
            <w:r w:rsidRPr="00BD20A9">
              <w:rPr>
                <w:szCs w:val="24"/>
              </w:rPr>
              <w:t>2. Экономические факторы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pPr>
              <w:spacing w:before="100" w:beforeAutospacing="1" w:after="100" w:afterAutospacing="1"/>
              <w:rPr>
                <w:color w:val="000000"/>
              </w:rPr>
            </w:pPr>
            <w:r w:rsidRPr="008B2E94">
              <w:t>Сезонность \ влияние погоды</w:t>
            </w:r>
          </w:p>
        </w:tc>
        <w:tc>
          <w:tcPr>
            <w:tcW w:w="2697" w:type="dxa"/>
          </w:tcPr>
          <w:p w:rsidR="003C0921" w:rsidRPr="00BD20A9" w:rsidRDefault="002539FE" w:rsidP="003C0921">
            <w:pPr>
              <w:jc w:val="center"/>
            </w:pPr>
            <w:r>
              <w:t>2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Высокая суммарная нагрузка на предприятие и возможность ее усиления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Динамика курса рубля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Инфляция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Опасность экономической нестабильности</w:t>
            </w:r>
          </w:p>
        </w:tc>
        <w:tc>
          <w:tcPr>
            <w:tcW w:w="2697" w:type="dxa"/>
          </w:tcPr>
          <w:p w:rsidR="003C0921" w:rsidRPr="00BD20A9" w:rsidRDefault="002539FE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Динамика ставки рефинансирования ЦБ РФ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Наличие 3 прямых конкурентов</w:t>
            </w:r>
          </w:p>
        </w:tc>
        <w:tc>
          <w:tcPr>
            <w:tcW w:w="2697" w:type="dxa"/>
          </w:tcPr>
          <w:p w:rsidR="003C0921" w:rsidRPr="00BD20A9" w:rsidRDefault="005B1925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Рост цен на сырье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Агрессивный маркетинг со стороны конкурентов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Ухудшение позиций конкурентов</w:t>
            </w:r>
          </w:p>
        </w:tc>
        <w:tc>
          <w:tcPr>
            <w:tcW w:w="2697" w:type="dxa"/>
          </w:tcPr>
          <w:p w:rsidR="003C0921" w:rsidRPr="00BD20A9" w:rsidRDefault="00237065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BD20A9" w:rsidRDefault="003C0921" w:rsidP="003C0921">
            <w:pPr>
              <w:pStyle w:val="1"/>
              <w:rPr>
                <w:szCs w:val="24"/>
              </w:rPr>
            </w:pPr>
            <w:r w:rsidRPr="00BD20A9">
              <w:rPr>
                <w:szCs w:val="24"/>
              </w:rPr>
              <w:t>3. Социальные факторы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Стабильный и постоянно растущий круг потребителей.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Снижение уровня жизни основной массы населения в связи с кризисом</w:t>
            </w:r>
          </w:p>
        </w:tc>
        <w:tc>
          <w:tcPr>
            <w:tcW w:w="2697" w:type="dxa"/>
          </w:tcPr>
          <w:p w:rsidR="003C0921" w:rsidRPr="00BD20A9" w:rsidRDefault="002539FE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8B2E94" w:rsidRDefault="003C0921" w:rsidP="003C0921">
            <w:r w:rsidRPr="008B2E94">
              <w:t>Отток квалифицированных специалистов в Центральный регион России.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6210" w:type="dxa"/>
          </w:tcPr>
          <w:p w:rsidR="003C0921" w:rsidRPr="00C2140F" w:rsidRDefault="003C0921" w:rsidP="003C0921">
            <w:pPr>
              <w:spacing w:before="100" w:beforeAutospacing="1" w:after="100" w:afterAutospacing="1"/>
              <w:rPr>
                <w:color w:val="000000"/>
              </w:rPr>
            </w:pPr>
            <w:r w:rsidRPr="0075539E">
              <w:t>Влияние СМИ</w:t>
            </w:r>
          </w:p>
        </w:tc>
        <w:tc>
          <w:tcPr>
            <w:tcW w:w="2697" w:type="dxa"/>
          </w:tcPr>
          <w:p w:rsidR="003C0921" w:rsidRPr="00BD20A9" w:rsidRDefault="002539FE" w:rsidP="003C0921">
            <w:pPr>
              <w:jc w:val="center"/>
            </w:pPr>
            <w:r>
              <w:t>4</w:t>
            </w:r>
          </w:p>
        </w:tc>
      </w:tr>
      <w:tr w:rsidR="003C0921" w:rsidRPr="00BD20A9">
        <w:tc>
          <w:tcPr>
            <w:tcW w:w="6210" w:type="dxa"/>
          </w:tcPr>
          <w:p w:rsidR="003C0921" w:rsidRPr="00BD20A9" w:rsidRDefault="003C0921" w:rsidP="003C0921">
            <w:pPr>
              <w:pStyle w:val="1"/>
              <w:rPr>
                <w:szCs w:val="24"/>
              </w:rPr>
            </w:pPr>
            <w:r w:rsidRPr="00BD20A9">
              <w:rPr>
                <w:szCs w:val="24"/>
              </w:rPr>
              <w:t>4. Технологические факторы</w:t>
            </w:r>
          </w:p>
        </w:tc>
        <w:tc>
          <w:tcPr>
            <w:tcW w:w="2697" w:type="dxa"/>
          </w:tcPr>
          <w:p w:rsidR="003C0921" w:rsidRPr="00BD20A9" w:rsidRDefault="003C0921" w:rsidP="003C0921">
            <w:pPr>
              <w:jc w:val="center"/>
            </w:pPr>
          </w:p>
        </w:tc>
      </w:tr>
      <w:tr w:rsidR="003C0921" w:rsidRPr="00BD20A9">
        <w:tc>
          <w:tcPr>
            <w:tcW w:w="6210" w:type="dxa"/>
          </w:tcPr>
          <w:p w:rsidR="003C0921" w:rsidRPr="003E2E6C" w:rsidRDefault="003C0921" w:rsidP="003C0921">
            <w:pPr>
              <w:spacing w:before="100" w:beforeAutospacing="1" w:after="100" w:afterAutospacing="1"/>
              <w:rPr>
                <w:color w:val="000000"/>
              </w:rPr>
            </w:pPr>
            <w:r w:rsidRPr="003E2E6C">
              <w:rPr>
                <w:color w:val="000000"/>
              </w:rPr>
              <w:t xml:space="preserve">Доступ к технологиям, лицензирование, патенты </w:t>
            </w:r>
          </w:p>
        </w:tc>
        <w:tc>
          <w:tcPr>
            <w:tcW w:w="2697" w:type="dxa"/>
          </w:tcPr>
          <w:p w:rsidR="003C0921" w:rsidRPr="00BD20A9" w:rsidRDefault="005B1925" w:rsidP="003C0921">
            <w:pPr>
              <w:jc w:val="center"/>
            </w:pPr>
            <w:r>
              <w:t>5</w:t>
            </w:r>
          </w:p>
        </w:tc>
      </w:tr>
      <w:tr w:rsidR="003C0921" w:rsidRPr="00BD20A9">
        <w:tc>
          <w:tcPr>
            <w:tcW w:w="8907" w:type="dxa"/>
            <w:gridSpan w:val="2"/>
          </w:tcPr>
          <w:p w:rsidR="003C0921" w:rsidRPr="00916E09" w:rsidRDefault="003C0921" w:rsidP="003C0921">
            <w:pPr>
              <w:pStyle w:val="ad"/>
            </w:pPr>
            <w:r w:rsidRPr="00916E09">
              <w:t xml:space="preserve">Источник: таблица составлена и разработана автором </w:t>
            </w:r>
            <w:r w:rsidR="002539FE">
              <w:t>Кочубеев С.И</w:t>
            </w:r>
            <w:r>
              <w:t>.</w:t>
            </w:r>
          </w:p>
        </w:tc>
      </w:tr>
    </w:tbl>
    <w:p w:rsidR="003C0921" w:rsidRDefault="003C0921" w:rsidP="003C0921">
      <w:pPr>
        <w:ind w:left="-748" w:firstLine="748"/>
        <w:jc w:val="both"/>
      </w:pPr>
    </w:p>
    <w:p w:rsidR="003C0921" w:rsidRPr="00E71084" w:rsidRDefault="003C0921" w:rsidP="003C0921">
      <w:pPr>
        <w:spacing w:line="360" w:lineRule="auto"/>
        <w:ind w:firstLine="748"/>
        <w:jc w:val="both"/>
        <w:rPr>
          <w:sz w:val="28"/>
          <w:szCs w:val="28"/>
        </w:rPr>
      </w:pPr>
      <w:r w:rsidRPr="00E71084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E71084">
        <w:rPr>
          <w:sz w:val="28"/>
          <w:szCs w:val="28"/>
        </w:rPr>
        <w:t xml:space="preserve"> по результатам </w:t>
      </w:r>
      <w:r w:rsidRPr="00E71084">
        <w:rPr>
          <w:sz w:val="28"/>
          <w:szCs w:val="28"/>
          <w:lang w:val="en-US"/>
        </w:rPr>
        <w:t>PEST</w:t>
      </w:r>
      <w:r w:rsidRPr="00E71084">
        <w:rPr>
          <w:sz w:val="28"/>
          <w:szCs w:val="28"/>
        </w:rPr>
        <w:t xml:space="preserve">-анализа можно сделать вывод, что наибольшими угрозами со стороны факторов внешней среды являются: высокая суммарная нагрузка на предприятие и возможность ее усиления, </w:t>
      </w:r>
      <w:r w:rsidR="002539FE">
        <w:rPr>
          <w:sz w:val="28"/>
          <w:szCs w:val="28"/>
        </w:rPr>
        <w:t>о</w:t>
      </w:r>
      <w:r w:rsidR="002539FE" w:rsidRPr="002539FE">
        <w:rPr>
          <w:sz w:val="28"/>
          <w:szCs w:val="28"/>
        </w:rPr>
        <w:t>пасность экономической нестабильности</w:t>
      </w:r>
      <w:r w:rsidR="002539FE">
        <w:rPr>
          <w:sz w:val="28"/>
          <w:szCs w:val="28"/>
        </w:rPr>
        <w:t>,</w:t>
      </w:r>
      <w:r w:rsidR="005B1925">
        <w:rPr>
          <w:sz w:val="28"/>
          <w:szCs w:val="28"/>
        </w:rPr>
        <w:t xml:space="preserve"> </w:t>
      </w:r>
      <w:r w:rsidRPr="00E71084">
        <w:rPr>
          <w:sz w:val="28"/>
          <w:szCs w:val="28"/>
        </w:rPr>
        <w:t>рост цен на сырье,</w:t>
      </w:r>
      <w:r w:rsidR="00237065">
        <w:rPr>
          <w:sz w:val="28"/>
          <w:szCs w:val="28"/>
        </w:rPr>
        <w:t xml:space="preserve"> </w:t>
      </w:r>
      <w:r w:rsidRPr="00237065">
        <w:rPr>
          <w:sz w:val="28"/>
          <w:szCs w:val="28"/>
        </w:rPr>
        <w:t>динамика ставки рефинансирования ЦБ РФ,</w:t>
      </w:r>
      <w:r w:rsidR="00237065">
        <w:rPr>
          <w:sz w:val="28"/>
          <w:szCs w:val="28"/>
        </w:rPr>
        <w:t xml:space="preserve"> </w:t>
      </w:r>
      <w:r w:rsidRPr="00E71084">
        <w:rPr>
          <w:sz w:val="28"/>
          <w:szCs w:val="28"/>
        </w:rPr>
        <w:t>отток квалифицированных специалис</w:t>
      </w:r>
      <w:r w:rsidR="00237065">
        <w:rPr>
          <w:sz w:val="28"/>
          <w:szCs w:val="28"/>
        </w:rPr>
        <w:t>тов в Центральный регион России.</w:t>
      </w:r>
    </w:p>
    <w:p w:rsidR="003C0921" w:rsidRDefault="003C0921" w:rsidP="003C0921">
      <w:pPr>
        <w:spacing w:line="360" w:lineRule="auto"/>
        <w:ind w:firstLine="748"/>
        <w:jc w:val="both"/>
        <w:rPr>
          <w:sz w:val="28"/>
          <w:szCs w:val="28"/>
        </w:rPr>
      </w:pPr>
      <w:r w:rsidRPr="00E71084">
        <w:rPr>
          <w:sz w:val="28"/>
          <w:szCs w:val="28"/>
        </w:rPr>
        <w:t>Среди возможностей это такие факторы как:</w:t>
      </w:r>
      <w:r w:rsidRPr="00E71084">
        <w:rPr>
          <w:color w:val="000000"/>
          <w:sz w:val="28"/>
          <w:szCs w:val="28"/>
        </w:rPr>
        <w:t xml:space="preserve"> доступ к технологиям, лицензирование, патенты, </w:t>
      </w:r>
      <w:r w:rsidRPr="00E71084">
        <w:rPr>
          <w:sz w:val="28"/>
          <w:szCs w:val="28"/>
        </w:rPr>
        <w:t xml:space="preserve">стабильный и постоянно растущий круг потребителей, </w:t>
      </w:r>
      <w:r>
        <w:rPr>
          <w:sz w:val="28"/>
          <w:szCs w:val="28"/>
        </w:rPr>
        <w:t>у</w:t>
      </w:r>
      <w:r w:rsidRPr="00E71084">
        <w:rPr>
          <w:sz w:val="28"/>
          <w:szCs w:val="28"/>
        </w:rPr>
        <w:t>худшение позиций конкурентов</w:t>
      </w:r>
      <w:r>
        <w:rPr>
          <w:sz w:val="28"/>
          <w:szCs w:val="28"/>
        </w:rPr>
        <w:t>.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Pr="001E3880" w:rsidRDefault="003C0921" w:rsidP="003C092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1E3880">
        <w:rPr>
          <w:b/>
          <w:bCs/>
          <w:sz w:val="28"/>
          <w:szCs w:val="28"/>
        </w:rPr>
        <w:t>2.3 Анализ деловой среды (конкурентный анализ отрасли М. Портера, анализ рынка, анализ инфраструктуры)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Pr="00F44F86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4F86">
        <w:rPr>
          <w:sz w:val="28"/>
          <w:szCs w:val="28"/>
        </w:rPr>
        <w:t>Определение экономических характеристик отраслевого окружения</w:t>
      </w:r>
      <w:r>
        <w:rPr>
          <w:sz w:val="28"/>
          <w:szCs w:val="28"/>
        </w:rPr>
        <w:t>: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4F86">
        <w:rPr>
          <w:sz w:val="28"/>
          <w:szCs w:val="28"/>
        </w:rPr>
        <w:t xml:space="preserve">размер рынка: </w:t>
      </w:r>
      <w:r w:rsidR="000961A2">
        <w:rPr>
          <w:sz w:val="28"/>
          <w:szCs w:val="28"/>
        </w:rPr>
        <w:t>7</w:t>
      </w:r>
      <w:r w:rsidR="00BF420E">
        <w:rPr>
          <w:sz w:val="28"/>
          <w:szCs w:val="28"/>
        </w:rPr>
        <w:t>3</w:t>
      </w:r>
      <w:r w:rsidRPr="00F44F86">
        <w:rPr>
          <w:sz w:val="28"/>
          <w:szCs w:val="28"/>
        </w:rPr>
        <w:t>%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4F86">
        <w:rPr>
          <w:sz w:val="28"/>
          <w:szCs w:val="28"/>
        </w:rPr>
        <w:t xml:space="preserve">масштабы конкуренции: </w:t>
      </w:r>
      <w:r>
        <w:rPr>
          <w:sz w:val="28"/>
          <w:szCs w:val="28"/>
        </w:rPr>
        <w:t>на городском уровне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 w:rsidR="000961A2">
        <w:rPr>
          <w:sz w:val="28"/>
          <w:szCs w:val="28"/>
        </w:rPr>
        <w:t xml:space="preserve"> темпы роста рынка: 20</w:t>
      </w:r>
      <w:r w:rsidRPr="00F44F86">
        <w:rPr>
          <w:sz w:val="28"/>
          <w:szCs w:val="28"/>
        </w:rPr>
        <w:t>% в год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4F86">
        <w:rPr>
          <w:sz w:val="28"/>
          <w:szCs w:val="28"/>
        </w:rPr>
        <w:t>стадия жизненного цикла организации: стадия развития и роста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4F86">
        <w:rPr>
          <w:sz w:val="28"/>
          <w:szCs w:val="28"/>
        </w:rPr>
        <w:t xml:space="preserve">структура конкуренции: </w:t>
      </w:r>
      <w:r w:rsidR="000961A2">
        <w:rPr>
          <w:sz w:val="28"/>
          <w:szCs w:val="28"/>
        </w:rPr>
        <w:t>«Перекресток»(</w:t>
      </w:r>
      <w:r w:rsidR="00BF420E">
        <w:rPr>
          <w:sz w:val="28"/>
          <w:szCs w:val="28"/>
        </w:rPr>
        <w:t>5</w:t>
      </w:r>
      <w:r>
        <w:rPr>
          <w:sz w:val="28"/>
          <w:szCs w:val="28"/>
        </w:rPr>
        <w:t xml:space="preserve">%), </w:t>
      </w:r>
      <w:r w:rsidR="000961A2">
        <w:rPr>
          <w:sz w:val="28"/>
          <w:szCs w:val="28"/>
        </w:rPr>
        <w:t>«</w:t>
      </w:r>
      <w:r w:rsidR="00BF420E">
        <w:rPr>
          <w:sz w:val="28"/>
          <w:szCs w:val="28"/>
        </w:rPr>
        <w:t>Тройка</w:t>
      </w:r>
      <w:r w:rsidR="000961A2">
        <w:rPr>
          <w:sz w:val="28"/>
          <w:szCs w:val="28"/>
        </w:rPr>
        <w:t>» (</w:t>
      </w:r>
      <w:r w:rsidR="00BF420E">
        <w:rPr>
          <w:sz w:val="28"/>
          <w:szCs w:val="28"/>
        </w:rPr>
        <w:t>2</w:t>
      </w:r>
      <w:r w:rsidR="000961A2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0961A2">
        <w:rPr>
          <w:sz w:val="28"/>
          <w:szCs w:val="28"/>
        </w:rPr>
        <w:t>«В двух шагах» (5%</w:t>
      </w:r>
      <w:r>
        <w:rPr>
          <w:sz w:val="28"/>
          <w:szCs w:val="28"/>
        </w:rPr>
        <w:t>)</w:t>
      </w:r>
      <w:r w:rsidR="000961A2">
        <w:rPr>
          <w:sz w:val="28"/>
          <w:szCs w:val="28"/>
        </w:rPr>
        <w:t>, «Империя продуктов» (</w:t>
      </w:r>
      <w:r w:rsidR="00BF420E">
        <w:rPr>
          <w:sz w:val="28"/>
          <w:szCs w:val="28"/>
        </w:rPr>
        <w:t>7</w:t>
      </w:r>
      <w:r w:rsidR="000961A2">
        <w:rPr>
          <w:sz w:val="28"/>
          <w:szCs w:val="28"/>
        </w:rPr>
        <w:t>%), «Солнечный круг»(</w:t>
      </w:r>
      <w:r w:rsidR="00BF420E">
        <w:rPr>
          <w:sz w:val="28"/>
          <w:szCs w:val="28"/>
        </w:rPr>
        <w:t>8</w:t>
      </w:r>
      <w:r w:rsidR="000961A2">
        <w:rPr>
          <w:sz w:val="28"/>
          <w:szCs w:val="28"/>
        </w:rPr>
        <w:t>%)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4F86">
        <w:rPr>
          <w:sz w:val="28"/>
          <w:szCs w:val="28"/>
        </w:rPr>
        <w:t>те</w:t>
      </w:r>
      <w:r>
        <w:rPr>
          <w:sz w:val="28"/>
          <w:szCs w:val="28"/>
        </w:rPr>
        <w:t>мпы техноло</w:t>
      </w:r>
      <w:r w:rsidR="000961A2">
        <w:rPr>
          <w:sz w:val="28"/>
          <w:szCs w:val="28"/>
        </w:rPr>
        <w:t>гических изменений: 20-27</w:t>
      </w:r>
      <w:r>
        <w:rPr>
          <w:sz w:val="28"/>
          <w:szCs w:val="28"/>
        </w:rPr>
        <w:t xml:space="preserve"> % </w:t>
      </w:r>
      <w:r w:rsidRPr="00F4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F44F86">
        <w:rPr>
          <w:sz w:val="28"/>
          <w:szCs w:val="28"/>
        </w:rPr>
        <w:t>2008 г.</w:t>
      </w:r>
    </w:p>
    <w:p w:rsidR="003C0921" w:rsidRPr="00F44F86" w:rsidRDefault="003C0921" w:rsidP="003C0921">
      <w:pPr>
        <w:spacing w:line="360" w:lineRule="auto"/>
        <w:jc w:val="both"/>
        <w:rPr>
          <w:sz w:val="28"/>
          <w:szCs w:val="28"/>
        </w:rPr>
      </w:pPr>
      <w:r w:rsidRPr="00F44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4F86">
        <w:rPr>
          <w:sz w:val="28"/>
          <w:szCs w:val="28"/>
        </w:rPr>
        <w:t>величина эконо</w:t>
      </w:r>
      <w:r w:rsidR="000961A2">
        <w:rPr>
          <w:sz w:val="28"/>
          <w:szCs w:val="28"/>
        </w:rPr>
        <w:t>мии на масштабах производства: 10</w:t>
      </w:r>
      <w:r w:rsidRPr="00F44F86">
        <w:rPr>
          <w:sz w:val="28"/>
          <w:szCs w:val="28"/>
        </w:rPr>
        <w:t>% в год</w:t>
      </w:r>
    </w:p>
    <w:p w:rsidR="003C0921" w:rsidRDefault="003C0921" w:rsidP="003C09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199A">
        <w:rPr>
          <w:sz w:val="28"/>
          <w:szCs w:val="28"/>
        </w:rPr>
        <w:t>Оценка степени конкуренции 5 сил конкуренции М.</w:t>
      </w:r>
      <w:r>
        <w:rPr>
          <w:sz w:val="28"/>
          <w:szCs w:val="28"/>
        </w:rPr>
        <w:t xml:space="preserve"> </w:t>
      </w:r>
      <w:r w:rsidRPr="005C199A">
        <w:rPr>
          <w:sz w:val="28"/>
          <w:szCs w:val="28"/>
        </w:rPr>
        <w:t>Портера</w:t>
      </w:r>
      <w:r>
        <w:rPr>
          <w:sz w:val="28"/>
          <w:szCs w:val="28"/>
        </w:rPr>
        <w:t xml:space="preserve"> предложена на рисунке 1:</w:t>
      </w:r>
    </w:p>
    <w:p w:rsidR="003C0921" w:rsidRDefault="003C0921" w:rsidP="003C0921">
      <w:pPr>
        <w:ind w:firstLine="708"/>
      </w:pPr>
    </w:p>
    <w:p w:rsidR="003C0921" w:rsidRDefault="003C0921" w:rsidP="003C0921">
      <w:r>
        <w:t xml:space="preserve"> </w:t>
      </w:r>
    </w:p>
    <w:bookmarkStart w:id="0" w:name="_MON_1011028081"/>
    <w:bookmarkStart w:id="1" w:name="_MON_958066353"/>
    <w:bookmarkEnd w:id="0"/>
    <w:bookmarkEnd w:id="1"/>
    <w:bookmarkStart w:id="2" w:name="_MON_1011026957"/>
    <w:bookmarkEnd w:id="2"/>
    <w:p w:rsidR="003C0921" w:rsidRDefault="003C0921" w:rsidP="003C0921">
      <w:r>
        <w:object w:dxaOrig="8516" w:dyaOrig="4574">
          <v:shape id="_x0000_i1027" type="#_x0000_t75" style="width:426pt;height:228.75pt" o:ole="" fillcolor="window">
            <v:imagedata r:id="rId8" o:title=""/>
          </v:shape>
          <o:OLEObject Type="Embed" ProgID="Word.Picture.8" ShapeID="_x0000_i1027" DrawAspect="Content" ObjectID="_1472132617" r:id="rId9"/>
        </w:object>
      </w:r>
    </w:p>
    <w:p w:rsidR="003C0921" w:rsidRDefault="003C0921" w:rsidP="003C0921">
      <w:pPr>
        <w:pStyle w:val="af0"/>
        <w:spacing w:line="360" w:lineRule="auto"/>
        <w:rPr>
          <w:b w:val="0"/>
          <w:bCs/>
          <w:szCs w:val="28"/>
        </w:rPr>
      </w:pPr>
    </w:p>
    <w:p w:rsidR="003C0921" w:rsidRPr="007D6495" w:rsidRDefault="003C0921" w:rsidP="003C0921">
      <w:pPr>
        <w:pStyle w:val="af0"/>
        <w:spacing w:line="360" w:lineRule="auto"/>
        <w:rPr>
          <w:b w:val="0"/>
          <w:bCs/>
        </w:rPr>
      </w:pPr>
      <w:r w:rsidRPr="007D6495">
        <w:rPr>
          <w:b w:val="0"/>
          <w:bCs/>
          <w:szCs w:val="28"/>
        </w:rPr>
        <w:t xml:space="preserve">Рисунок 1 – </w:t>
      </w:r>
      <w:r w:rsidRPr="007D6495">
        <w:rPr>
          <w:b w:val="0"/>
          <w:bCs/>
        </w:rPr>
        <w:t>Пять сил, определяющих конкуренцию в отрасли</w:t>
      </w:r>
      <w:r w:rsidRPr="007D6495">
        <w:rPr>
          <w:rStyle w:val="af"/>
          <w:b w:val="0"/>
          <w:bCs/>
          <w:szCs w:val="28"/>
        </w:rPr>
        <w:footnoteReference w:id="9"/>
      </w:r>
      <w:r w:rsidRPr="007D6495">
        <w:rPr>
          <w:b w:val="0"/>
          <w:bCs/>
          <w:szCs w:val="28"/>
        </w:rPr>
        <w:t xml:space="preserve"> </w:t>
      </w:r>
    </w:p>
    <w:p w:rsidR="003C0921" w:rsidRDefault="003C0921" w:rsidP="003C0921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Появление новых конкурентов.</w:t>
      </w:r>
      <w:r>
        <w:rPr>
          <w:sz w:val="28"/>
          <w:szCs w:val="28"/>
        </w:rPr>
        <w:tab/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настоящий момент в г. </w:t>
      </w:r>
      <w:r w:rsidR="000961A2">
        <w:rPr>
          <w:sz w:val="28"/>
          <w:szCs w:val="28"/>
        </w:rPr>
        <w:t>Ростове-на-Дону</w:t>
      </w:r>
      <w:r>
        <w:rPr>
          <w:sz w:val="28"/>
          <w:szCs w:val="28"/>
        </w:rPr>
        <w:t xml:space="preserve"> переизбыток </w:t>
      </w:r>
      <w:r w:rsidR="008E28C8">
        <w:rPr>
          <w:sz w:val="28"/>
          <w:szCs w:val="28"/>
        </w:rPr>
        <w:t>разных продуктовых сетей</w:t>
      </w:r>
      <w:r>
        <w:rPr>
          <w:sz w:val="28"/>
          <w:szCs w:val="28"/>
        </w:rPr>
        <w:t>. Это дает нам возможность полагать, что появлен</w:t>
      </w:r>
      <w:r w:rsidR="008E28C8">
        <w:rPr>
          <w:sz w:val="28"/>
          <w:szCs w:val="28"/>
        </w:rPr>
        <w:t>ия новых конкурентов</w:t>
      </w:r>
      <w:r>
        <w:rPr>
          <w:sz w:val="28"/>
          <w:szCs w:val="28"/>
        </w:rPr>
        <w:t xml:space="preserve"> маловероятно. 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Конкуренция среди действующих фирм.</w:t>
      </w:r>
    </w:p>
    <w:p w:rsidR="003C0921" w:rsidRDefault="003C0921" w:rsidP="003C09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Предприятие постоянно ведет борьбу за привлечение новых потребителей и увеличение клиентской базы. Организация использует все возможные методы. Это хорошее территориальное место расположение для подобного вида деятельность, высокое качество выпускаемой продукции, высокое технологическое оснащение. Так же используются рекламные щиты и постоянное вещание роликов по местному телевидению. </w:t>
      </w:r>
    </w:p>
    <w:p w:rsidR="003C0921" w:rsidRDefault="003C0921" w:rsidP="003C09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Поставщики.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8E28C8">
        <w:rPr>
          <w:sz w:val="28"/>
          <w:szCs w:val="28"/>
        </w:rPr>
        <w:t>вными поставщиками товара для ОАО «Магнит</w:t>
      </w:r>
      <w:r>
        <w:rPr>
          <w:sz w:val="28"/>
          <w:szCs w:val="28"/>
        </w:rPr>
        <w:t xml:space="preserve">» являются такие компании как: «Балтика», </w:t>
      </w:r>
      <w:r w:rsidR="008E28C8">
        <w:rPr>
          <w:sz w:val="28"/>
          <w:szCs w:val="28"/>
        </w:rPr>
        <w:t>«Кока-Кола», «Колос»</w:t>
      </w:r>
      <w:r>
        <w:rPr>
          <w:sz w:val="28"/>
          <w:szCs w:val="28"/>
        </w:rPr>
        <w:t>, «Регата»</w:t>
      </w:r>
      <w:r w:rsidR="008E28C8">
        <w:rPr>
          <w:sz w:val="28"/>
          <w:szCs w:val="28"/>
        </w:rPr>
        <w:t xml:space="preserve">, </w:t>
      </w:r>
      <w:r w:rsidR="008E28C8" w:rsidRPr="007567B0">
        <w:rPr>
          <w:color w:val="000000"/>
          <w:sz w:val="28"/>
          <w:szCs w:val="28"/>
        </w:rPr>
        <w:t>более 700 наименований товаров собственной торговой марки, что составл</w:t>
      </w:r>
      <w:r w:rsidR="008E28C8">
        <w:rPr>
          <w:color w:val="000000"/>
          <w:sz w:val="28"/>
          <w:szCs w:val="28"/>
        </w:rPr>
        <w:t xml:space="preserve">яет 20% в ассортименте и 12% в общем объеме продаж </w:t>
      </w:r>
      <w:r w:rsidR="008E28C8" w:rsidRPr="007567B0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и другие. 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Потребители.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Из-за сложившихся обстоятельств, в стране в связи с финансовым кризисом. Клиентская база,  к которой относятся потребители со средним и высоким уровнем достатка, может пострадать. Что существенно скажется на объеме продаж и соответственно выручке. </w:t>
      </w:r>
    </w:p>
    <w:p w:rsidR="003C0921" w:rsidRDefault="003C0921" w:rsidP="003C09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Товары заменители.</w:t>
      </w:r>
    </w:p>
    <w:p w:rsidR="003C0921" w:rsidRDefault="008E28C8" w:rsidP="003C092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Наша организация имеет товары заменители для потребителей с разным уровнем достатка.</w:t>
      </w:r>
    </w:p>
    <w:p w:rsidR="003C0921" w:rsidRPr="005C199A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199A">
        <w:rPr>
          <w:sz w:val="28"/>
          <w:szCs w:val="28"/>
        </w:rPr>
        <w:t>Определение ключевых факторов успеха:</w:t>
      </w:r>
    </w:p>
    <w:p w:rsidR="003C0921" w:rsidRPr="00182805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C0921" w:rsidRPr="00182805">
        <w:rPr>
          <w:sz w:val="28"/>
          <w:szCs w:val="28"/>
        </w:rPr>
        <w:t>ысокий уровень технологической оснащенности</w:t>
      </w:r>
    </w:p>
    <w:p w:rsidR="003C0921" w:rsidRPr="00182805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3C0921" w:rsidRPr="00182805">
        <w:rPr>
          <w:sz w:val="28"/>
          <w:szCs w:val="28"/>
        </w:rPr>
        <w:t>мидж (деловая репутация) предприятия</w:t>
      </w:r>
    </w:p>
    <w:p w:rsidR="003C0921" w:rsidRPr="00182805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C0921" w:rsidRPr="00182805">
        <w:rPr>
          <w:sz w:val="28"/>
          <w:szCs w:val="28"/>
        </w:rPr>
        <w:t>риентация на потребителя</w:t>
      </w:r>
    </w:p>
    <w:p w:rsidR="003C0921" w:rsidRPr="00182805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3C0921" w:rsidRPr="00182805">
        <w:rPr>
          <w:sz w:val="28"/>
          <w:szCs w:val="28"/>
        </w:rPr>
        <w:t>ерриториальное расположение</w:t>
      </w:r>
    </w:p>
    <w:p w:rsidR="003C0921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C0921" w:rsidRPr="00182805">
        <w:rPr>
          <w:sz w:val="28"/>
          <w:szCs w:val="28"/>
        </w:rPr>
        <w:t>ысокое качество выпускаемой продукции</w:t>
      </w:r>
    </w:p>
    <w:p w:rsidR="008E28C8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низкие цены</w:t>
      </w:r>
    </w:p>
    <w:p w:rsidR="008E28C8" w:rsidRPr="00182805" w:rsidRDefault="008E28C8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широкий выбор ассортимента для потребителей с разным </w:t>
      </w:r>
      <w:r w:rsidR="007F2B6A">
        <w:rPr>
          <w:sz w:val="28"/>
          <w:szCs w:val="28"/>
        </w:rPr>
        <w:t>уровнем дохода</w:t>
      </w:r>
    </w:p>
    <w:p w:rsidR="003C0921" w:rsidRPr="005C199A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99A">
        <w:rPr>
          <w:sz w:val="28"/>
          <w:szCs w:val="28"/>
        </w:rPr>
        <w:t>Заключение о степени привлекательности отрасли</w:t>
      </w:r>
      <w:r>
        <w:rPr>
          <w:sz w:val="28"/>
          <w:szCs w:val="28"/>
        </w:rPr>
        <w:t>:</w:t>
      </w: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  <w:r w:rsidRPr="005C199A">
        <w:rPr>
          <w:sz w:val="28"/>
          <w:szCs w:val="28"/>
        </w:rPr>
        <w:t>Сильная позиция:</w:t>
      </w:r>
    </w:p>
    <w:p w:rsidR="007F2B6A" w:rsidRPr="005C199A" w:rsidRDefault="007F2B6A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Большие объемы продаж</w:t>
      </w:r>
    </w:p>
    <w:p w:rsidR="003C0921" w:rsidRPr="00182805" w:rsidRDefault="003C0921" w:rsidP="003C0921">
      <w:pPr>
        <w:spacing w:line="360" w:lineRule="auto"/>
        <w:jc w:val="both"/>
        <w:rPr>
          <w:sz w:val="28"/>
          <w:szCs w:val="28"/>
        </w:rPr>
      </w:pPr>
      <w:r w:rsidRPr="00182805">
        <w:rPr>
          <w:sz w:val="28"/>
          <w:szCs w:val="28"/>
        </w:rPr>
        <w:t xml:space="preserve">- </w:t>
      </w:r>
      <w:r w:rsidR="007F2B6A">
        <w:rPr>
          <w:sz w:val="28"/>
          <w:szCs w:val="28"/>
        </w:rPr>
        <w:t>Большая</w:t>
      </w:r>
      <w:r w:rsidRPr="00182805">
        <w:rPr>
          <w:sz w:val="28"/>
          <w:szCs w:val="28"/>
        </w:rPr>
        <w:t xml:space="preserve"> доля рынка </w:t>
      </w:r>
    </w:p>
    <w:p w:rsidR="003C0921" w:rsidRPr="00182805" w:rsidRDefault="007F2B6A" w:rsidP="003C0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Стабильный и</w:t>
      </w:r>
      <w:r w:rsidR="003C0921" w:rsidRPr="00182805">
        <w:rPr>
          <w:sz w:val="28"/>
          <w:szCs w:val="28"/>
        </w:rPr>
        <w:t xml:space="preserve"> растущий круг потребителей</w:t>
      </w:r>
    </w:p>
    <w:p w:rsidR="003C0921" w:rsidRPr="005C199A" w:rsidRDefault="003C0921" w:rsidP="003C0921">
      <w:pPr>
        <w:spacing w:line="360" w:lineRule="auto"/>
        <w:jc w:val="both"/>
        <w:rPr>
          <w:sz w:val="28"/>
          <w:szCs w:val="28"/>
        </w:rPr>
      </w:pPr>
      <w:r w:rsidRPr="005C199A">
        <w:rPr>
          <w:sz w:val="28"/>
          <w:szCs w:val="28"/>
        </w:rPr>
        <w:t>Слабая позиция:</w:t>
      </w:r>
    </w:p>
    <w:p w:rsidR="003C0921" w:rsidRPr="00B44EBD" w:rsidRDefault="003C0921" w:rsidP="003C0921">
      <w:pPr>
        <w:spacing w:line="360" w:lineRule="auto"/>
        <w:rPr>
          <w:sz w:val="28"/>
          <w:szCs w:val="28"/>
        </w:rPr>
      </w:pPr>
      <w:r w:rsidRPr="00B44EBD">
        <w:rPr>
          <w:sz w:val="28"/>
          <w:szCs w:val="28"/>
        </w:rPr>
        <w:t xml:space="preserve">-  </w:t>
      </w:r>
      <w:r>
        <w:rPr>
          <w:sz w:val="28"/>
          <w:szCs w:val="28"/>
        </w:rPr>
        <w:t>В на</w:t>
      </w:r>
      <w:r w:rsidR="007F2B6A">
        <w:rPr>
          <w:sz w:val="28"/>
          <w:szCs w:val="28"/>
        </w:rPr>
        <w:t>стоящее время для организации ОАО «Магнит</w:t>
      </w:r>
      <w:r>
        <w:rPr>
          <w:sz w:val="28"/>
          <w:szCs w:val="28"/>
        </w:rPr>
        <w:t xml:space="preserve">» самую большую опасность представляет </w:t>
      </w:r>
      <w:r w:rsidR="007F2B6A">
        <w:rPr>
          <w:sz w:val="28"/>
          <w:szCs w:val="28"/>
        </w:rPr>
        <w:t>высокая текучесть кадров.</w:t>
      </w:r>
    </w:p>
    <w:p w:rsidR="003C0921" w:rsidRPr="00B44EBD" w:rsidRDefault="003C0921" w:rsidP="003C0921">
      <w:pPr>
        <w:spacing w:line="360" w:lineRule="auto"/>
        <w:jc w:val="both"/>
        <w:rPr>
          <w:sz w:val="28"/>
          <w:szCs w:val="28"/>
        </w:rPr>
      </w:pPr>
      <w:r w:rsidRPr="00B44EBD">
        <w:rPr>
          <w:sz w:val="28"/>
          <w:szCs w:val="28"/>
        </w:rPr>
        <w:tab/>
      </w:r>
    </w:p>
    <w:p w:rsidR="003C0921" w:rsidRDefault="003C0921" w:rsidP="003C0921">
      <w:pPr>
        <w:spacing w:line="360" w:lineRule="auto"/>
        <w:rPr>
          <w:sz w:val="18"/>
          <w:szCs w:val="1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BE0C7A" w:rsidRDefault="00BE0C7A" w:rsidP="003C0921">
      <w:pPr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jc w:val="both"/>
        <w:rPr>
          <w:sz w:val="28"/>
          <w:szCs w:val="28"/>
        </w:rPr>
      </w:pPr>
    </w:p>
    <w:p w:rsidR="003C0921" w:rsidRPr="00293BB7" w:rsidRDefault="003C0921" w:rsidP="003C0921">
      <w:pPr>
        <w:spacing w:line="360" w:lineRule="auto"/>
        <w:ind w:firstLine="561"/>
        <w:jc w:val="both"/>
        <w:rPr>
          <w:b/>
          <w:bCs/>
          <w:sz w:val="28"/>
          <w:szCs w:val="28"/>
        </w:rPr>
      </w:pPr>
      <w:r w:rsidRPr="00293BB7">
        <w:rPr>
          <w:b/>
          <w:bCs/>
          <w:sz w:val="28"/>
          <w:szCs w:val="28"/>
        </w:rPr>
        <w:t xml:space="preserve">2.4 </w:t>
      </w:r>
      <w:r w:rsidRPr="00293BB7">
        <w:rPr>
          <w:b/>
          <w:bCs/>
          <w:sz w:val="28"/>
          <w:szCs w:val="28"/>
          <w:lang w:val="en-US"/>
        </w:rPr>
        <w:t>SNW</w:t>
      </w:r>
      <w:r w:rsidR="009A55CE">
        <w:rPr>
          <w:b/>
          <w:bCs/>
          <w:sz w:val="28"/>
          <w:szCs w:val="28"/>
        </w:rPr>
        <w:t xml:space="preserve"> – анализ организации ОАО «Магнит</w:t>
      </w:r>
      <w:r w:rsidRPr="00293BB7">
        <w:rPr>
          <w:b/>
          <w:bCs/>
          <w:sz w:val="28"/>
          <w:szCs w:val="28"/>
        </w:rPr>
        <w:t>»</w:t>
      </w:r>
    </w:p>
    <w:p w:rsidR="003C0921" w:rsidRPr="008A68D4" w:rsidRDefault="003C0921" w:rsidP="003C0921">
      <w:pPr>
        <w:jc w:val="center"/>
      </w:pPr>
    </w:p>
    <w:p w:rsidR="003C0921" w:rsidRPr="006462F7" w:rsidRDefault="003C0921" w:rsidP="003C0921">
      <w:pPr>
        <w:spacing w:line="360" w:lineRule="auto"/>
        <w:ind w:firstLine="561"/>
        <w:jc w:val="both"/>
        <w:rPr>
          <w:sz w:val="28"/>
          <w:szCs w:val="28"/>
        </w:rPr>
      </w:pPr>
      <w:r w:rsidRPr="006462F7">
        <w:rPr>
          <w:sz w:val="28"/>
          <w:szCs w:val="28"/>
        </w:rPr>
        <w:t xml:space="preserve">При </w:t>
      </w:r>
      <w:r w:rsidRPr="006462F7">
        <w:rPr>
          <w:sz w:val="28"/>
          <w:szCs w:val="28"/>
          <w:lang w:val="en-US"/>
        </w:rPr>
        <w:t>SNW</w:t>
      </w:r>
      <w:r w:rsidRPr="006462F7">
        <w:rPr>
          <w:sz w:val="28"/>
          <w:szCs w:val="28"/>
        </w:rPr>
        <w:t xml:space="preserve">-анализе оценивается состояние внутренней среды предприятия по ряду позиций. Каждая позиция получает одну из трех оценок: </w:t>
      </w:r>
    </w:p>
    <w:p w:rsidR="003C0921" w:rsidRPr="006234AF" w:rsidRDefault="003C0921" w:rsidP="003C0921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6234AF">
        <w:rPr>
          <w:sz w:val="28"/>
          <w:szCs w:val="28"/>
        </w:rPr>
        <w:t>Сильная (</w:t>
      </w:r>
      <w:r w:rsidRPr="006234AF">
        <w:rPr>
          <w:sz w:val="28"/>
          <w:szCs w:val="28"/>
          <w:lang w:val="en-US"/>
        </w:rPr>
        <w:t>Strength</w:t>
      </w:r>
      <w:r w:rsidRPr="006234AF">
        <w:rPr>
          <w:sz w:val="28"/>
          <w:szCs w:val="28"/>
        </w:rPr>
        <w:t xml:space="preserve">); </w:t>
      </w:r>
    </w:p>
    <w:p w:rsidR="003C0921" w:rsidRPr="006234AF" w:rsidRDefault="003C0921" w:rsidP="003C0921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6234AF">
        <w:rPr>
          <w:sz w:val="28"/>
          <w:szCs w:val="28"/>
        </w:rPr>
        <w:t>Нейтральная (</w:t>
      </w:r>
      <w:r w:rsidRPr="006234AF">
        <w:rPr>
          <w:sz w:val="28"/>
          <w:szCs w:val="28"/>
          <w:lang w:val="en-US"/>
        </w:rPr>
        <w:t>Neutral</w:t>
      </w:r>
      <w:r w:rsidRPr="006234AF">
        <w:rPr>
          <w:sz w:val="28"/>
          <w:szCs w:val="28"/>
        </w:rPr>
        <w:t>);</w:t>
      </w:r>
    </w:p>
    <w:p w:rsidR="003C0921" w:rsidRPr="006234AF" w:rsidRDefault="003C0921" w:rsidP="003C0921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6234AF">
        <w:rPr>
          <w:sz w:val="28"/>
          <w:szCs w:val="28"/>
        </w:rPr>
        <w:t>Слабая (</w:t>
      </w:r>
      <w:r w:rsidRPr="006234AF">
        <w:rPr>
          <w:sz w:val="28"/>
          <w:szCs w:val="28"/>
          <w:lang w:val="en-US"/>
        </w:rPr>
        <w:t>Weakness</w:t>
      </w:r>
      <w:r w:rsidRPr="006234AF">
        <w:rPr>
          <w:sz w:val="28"/>
          <w:szCs w:val="28"/>
        </w:rPr>
        <w:t>).</w:t>
      </w:r>
    </w:p>
    <w:p w:rsidR="003C0921" w:rsidRDefault="003C0921" w:rsidP="003C0921">
      <w:pPr>
        <w:spacing w:line="360" w:lineRule="auto"/>
        <w:ind w:firstLine="561"/>
        <w:jc w:val="both"/>
        <w:rPr>
          <w:sz w:val="28"/>
          <w:szCs w:val="28"/>
        </w:rPr>
      </w:pPr>
      <w:r w:rsidRPr="006462F7">
        <w:rPr>
          <w:sz w:val="28"/>
          <w:szCs w:val="28"/>
        </w:rPr>
        <w:t xml:space="preserve">Ниже приведены результаты </w:t>
      </w:r>
      <w:r w:rsidRPr="006462F7">
        <w:rPr>
          <w:sz w:val="28"/>
          <w:szCs w:val="28"/>
          <w:lang w:val="en-US"/>
        </w:rPr>
        <w:t>SNW</w:t>
      </w:r>
      <w:r w:rsidR="009A55CE">
        <w:rPr>
          <w:sz w:val="28"/>
          <w:szCs w:val="28"/>
        </w:rPr>
        <w:t>-анализа для организации ОА</w:t>
      </w:r>
      <w:r w:rsidRPr="006462F7">
        <w:rPr>
          <w:sz w:val="28"/>
          <w:szCs w:val="28"/>
        </w:rPr>
        <w:t>О «М</w:t>
      </w:r>
      <w:r w:rsidR="009A55CE">
        <w:rPr>
          <w:sz w:val="28"/>
          <w:szCs w:val="28"/>
        </w:rPr>
        <w:t>агнит</w:t>
      </w:r>
      <w:r w:rsidRPr="006462F7">
        <w:rPr>
          <w:sz w:val="28"/>
          <w:szCs w:val="28"/>
        </w:rPr>
        <w:t>».</w:t>
      </w:r>
    </w:p>
    <w:p w:rsidR="003C0921" w:rsidRPr="00BD20A9" w:rsidRDefault="003C0921" w:rsidP="003C0921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Таблица 1 – </w:t>
      </w:r>
      <w:r>
        <w:rPr>
          <w:sz w:val="28"/>
          <w:szCs w:val="28"/>
          <w:lang w:val="en-US"/>
        </w:rPr>
        <w:t>SNW</w:t>
      </w:r>
      <w:r w:rsidRPr="00293BB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93BB7">
        <w:rPr>
          <w:sz w:val="28"/>
          <w:szCs w:val="28"/>
        </w:rPr>
        <w:t xml:space="preserve"> </w:t>
      </w:r>
      <w:r w:rsidRPr="003E2E6C">
        <w:rPr>
          <w:sz w:val="28"/>
          <w:szCs w:val="28"/>
        </w:rPr>
        <w:t>анализ</w:t>
      </w:r>
      <w:r w:rsidR="009A55CE">
        <w:rPr>
          <w:sz w:val="28"/>
          <w:szCs w:val="28"/>
        </w:rPr>
        <w:t xml:space="preserve"> организации ОАО «Магнит</w:t>
      </w:r>
      <w:r>
        <w:rPr>
          <w:sz w:val="28"/>
          <w:szCs w:val="28"/>
        </w:rPr>
        <w:t>»</w:t>
      </w:r>
    </w:p>
    <w:tbl>
      <w:tblPr>
        <w:tblW w:w="80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935"/>
        <w:gridCol w:w="1122"/>
        <w:gridCol w:w="1122"/>
      </w:tblGrid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 w:rsidRPr="008A68D4">
              <w:rPr>
                <w:b/>
                <w:bCs/>
              </w:rPr>
              <w:t>Значимые параметры в деятельности предприятия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  <w:lang w:val="en-US"/>
              </w:rPr>
            </w:pPr>
            <w:r w:rsidRPr="008A68D4">
              <w:rPr>
                <w:b/>
                <w:bCs/>
                <w:lang w:val="en-US"/>
              </w:rPr>
              <w:t>S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  <w:lang w:val="en-US"/>
              </w:rPr>
            </w:pPr>
            <w:r w:rsidRPr="008A68D4">
              <w:rPr>
                <w:b/>
                <w:bCs/>
                <w:lang w:val="en-US"/>
              </w:rPr>
              <w:t>N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 w:rsidRPr="008A68D4">
              <w:rPr>
                <w:b/>
                <w:bCs/>
                <w:lang w:val="en-US"/>
              </w:rPr>
              <w:t>W</w:t>
            </w: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>
              <w:t>Компетентность компании в данной сфере деятельности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Условия труда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 w:rsidRPr="008A68D4"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Мотивация и стимулирование персонала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 w:rsidRPr="008A68D4"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Текучесть кадров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Квалификация персонала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Оценка качества работы персонала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Организация планирования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Уровень технической оснащенности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Информационное обеспечение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Качество выпускаемой продукции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Организация маркетинга на предприятии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Организационная структура предприятия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>
              <w:t>Формирование запасов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Ассортимент выпускаемой продукции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>
              <w:t>Конкурентная позиция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Заработанная плата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3A593D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22" w:type="dxa"/>
          </w:tcPr>
          <w:p w:rsidR="009A55CE" w:rsidRPr="003A593D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Имидж (деловая репутация) предприятия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Психологический климат в коллективе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Финансовая устойчивость предприятия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Территориальное расположение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Ценовая политика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Объемы продаж</w:t>
            </w:r>
          </w:p>
        </w:tc>
        <w:tc>
          <w:tcPr>
            <w:tcW w:w="935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Зависимость от поставщиков</w:t>
            </w:r>
          </w:p>
        </w:tc>
        <w:tc>
          <w:tcPr>
            <w:tcW w:w="935" w:type="dxa"/>
          </w:tcPr>
          <w:p w:rsidR="009A55CE" w:rsidRPr="003A593D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22" w:type="dxa"/>
          </w:tcPr>
          <w:p w:rsidR="009A55CE" w:rsidRPr="003A593D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Ориентация на потребителя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 w:rsidRPr="008A68D4">
              <w:t>Стратегия развития предприятия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122" w:type="dxa"/>
          </w:tcPr>
          <w:p w:rsidR="009A55CE" w:rsidRPr="00AA4A59" w:rsidRDefault="009A55CE" w:rsidP="006B04C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55CE" w:rsidRPr="008A68D4">
        <w:tc>
          <w:tcPr>
            <w:tcW w:w="4886" w:type="dxa"/>
          </w:tcPr>
          <w:p w:rsidR="009A55CE" w:rsidRPr="008A68D4" w:rsidRDefault="009A55CE" w:rsidP="006B04CD">
            <w:pPr>
              <w:jc w:val="both"/>
            </w:pPr>
            <w:r>
              <w:t>Согласованность действий</w:t>
            </w:r>
          </w:p>
        </w:tc>
        <w:tc>
          <w:tcPr>
            <w:tcW w:w="935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:rsidR="009A55CE" w:rsidRPr="008A68D4" w:rsidRDefault="009A55CE" w:rsidP="006B04CD">
            <w:pPr>
              <w:jc w:val="center"/>
              <w:rPr>
                <w:b/>
                <w:bCs/>
              </w:rPr>
            </w:pPr>
          </w:p>
        </w:tc>
      </w:tr>
      <w:tr w:rsidR="009A55CE" w:rsidRPr="008A68D4">
        <w:tc>
          <w:tcPr>
            <w:tcW w:w="8065" w:type="dxa"/>
            <w:gridSpan w:val="4"/>
          </w:tcPr>
          <w:p w:rsidR="009A55CE" w:rsidRPr="00AA4A59" w:rsidRDefault="009A55CE" w:rsidP="006B04CD">
            <w:pPr>
              <w:jc w:val="both"/>
              <w:rPr>
                <w:sz w:val="28"/>
                <w:szCs w:val="28"/>
              </w:rPr>
            </w:pPr>
            <w:r w:rsidRPr="00916E09">
              <w:t xml:space="preserve">Источник: таблица составлена и разработана автором </w:t>
            </w:r>
            <w:r>
              <w:t>Кочубеев С.И.</w:t>
            </w:r>
          </w:p>
        </w:tc>
      </w:tr>
    </w:tbl>
    <w:p w:rsidR="003C0921" w:rsidRPr="008A68D4" w:rsidRDefault="003C0921" w:rsidP="003C0921">
      <w:pPr>
        <w:ind w:firstLine="561"/>
        <w:jc w:val="both"/>
      </w:pPr>
    </w:p>
    <w:p w:rsidR="003C0921" w:rsidRDefault="003C0921" w:rsidP="009A55CE">
      <w:pPr>
        <w:spacing w:line="360" w:lineRule="auto"/>
        <w:jc w:val="both"/>
        <w:rPr>
          <w:sz w:val="28"/>
          <w:szCs w:val="28"/>
        </w:rPr>
      </w:pPr>
    </w:p>
    <w:p w:rsidR="003C0921" w:rsidRPr="0051271F" w:rsidRDefault="003C0921" w:rsidP="003C0921">
      <w:pPr>
        <w:spacing w:line="360" w:lineRule="auto"/>
        <w:jc w:val="both"/>
        <w:rPr>
          <w:b/>
          <w:bCs/>
          <w:sz w:val="28"/>
          <w:szCs w:val="28"/>
        </w:rPr>
      </w:pPr>
      <w:r w:rsidRPr="0051271F">
        <w:rPr>
          <w:b/>
          <w:bCs/>
          <w:sz w:val="28"/>
          <w:szCs w:val="28"/>
        </w:rPr>
        <w:tab/>
        <w:t xml:space="preserve">2.5 </w:t>
      </w:r>
      <w:r w:rsidRPr="0051271F">
        <w:rPr>
          <w:b/>
          <w:bCs/>
          <w:sz w:val="28"/>
          <w:szCs w:val="28"/>
          <w:lang w:val="en-US"/>
        </w:rPr>
        <w:t>SWOT</w:t>
      </w:r>
      <w:r w:rsidR="007F2B6A">
        <w:rPr>
          <w:b/>
          <w:bCs/>
          <w:sz w:val="28"/>
          <w:szCs w:val="28"/>
        </w:rPr>
        <w:t xml:space="preserve"> – анализ по предприятию ОАО «Магнит</w:t>
      </w:r>
      <w:r w:rsidRPr="0051271F">
        <w:rPr>
          <w:b/>
          <w:bCs/>
          <w:sz w:val="28"/>
          <w:szCs w:val="28"/>
        </w:rPr>
        <w:t>»</w:t>
      </w: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Pr="005A3844">
        <w:rPr>
          <w:sz w:val="28"/>
          <w:szCs w:val="28"/>
          <w:lang w:val="en-US"/>
        </w:rPr>
        <w:t>SWOT</w:t>
      </w:r>
      <w:r w:rsidRPr="005A3844">
        <w:rPr>
          <w:sz w:val="28"/>
          <w:szCs w:val="28"/>
        </w:rPr>
        <w:t xml:space="preserve"> – анализ по О</w:t>
      </w:r>
      <w:r w:rsidR="007F2B6A">
        <w:rPr>
          <w:sz w:val="28"/>
          <w:szCs w:val="28"/>
        </w:rPr>
        <w:t>АО «Магнит</w:t>
      </w:r>
      <w:r w:rsidRPr="005A3844">
        <w:rPr>
          <w:sz w:val="28"/>
          <w:szCs w:val="28"/>
        </w:rPr>
        <w:t>»</w:t>
      </w:r>
    </w:p>
    <w:tbl>
      <w:tblPr>
        <w:tblStyle w:val="a5"/>
        <w:tblW w:w="5389" w:type="pct"/>
        <w:tblInd w:w="-612" w:type="dxa"/>
        <w:tblLayout w:type="fixed"/>
        <w:tblLook w:val="01E0" w:firstRow="1" w:lastRow="1" w:firstColumn="1" w:lastColumn="1" w:noHBand="0" w:noVBand="0"/>
      </w:tblPr>
      <w:tblGrid>
        <w:gridCol w:w="531"/>
        <w:gridCol w:w="1399"/>
        <w:gridCol w:w="1929"/>
        <w:gridCol w:w="1393"/>
        <w:gridCol w:w="1409"/>
        <w:gridCol w:w="1223"/>
        <w:gridCol w:w="1242"/>
        <w:gridCol w:w="1190"/>
      </w:tblGrid>
      <w:tr w:rsidR="007F2B6A">
        <w:trPr>
          <w:trHeight w:val="70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</w:tcBorders>
          </w:tcPr>
          <w:p w:rsidR="007F2B6A" w:rsidRPr="007F2B6A" w:rsidRDefault="007F2B6A" w:rsidP="00B0754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7F2B6A">
              <w:rPr>
                <w:sz w:val="20"/>
                <w:szCs w:val="20"/>
                <w:lang w:val="en-US"/>
              </w:rPr>
              <w:t>SWOT</w:t>
            </w:r>
            <w:r w:rsidRPr="007F2B6A">
              <w:rPr>
                <w:sz w:val="20"/>
                <w:szCs w:val="20"/>
              </w:rPr>
              <w:t xml:space="preserve"> – анализ по ОАО «Магнит»</w:t>
            </w:r>
          </w:p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3" w:type="pct"/>
            <w:gridSpan w:val="3"/>
          </w:tcPr>
          <w:p w:rsidR="007F2B6A" w:rsidRPr="00155896" w:rsidRDefault="007F2B6A" w:rsidP="00B0754D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Возможности (</w:t>
            </w:r>
            <w:r>
              <w:rPr>
                <w:color w:val="000000"/>
                <w:sz w:val="28"/>
                <w:szCs w:val="28"/>
                <w:lang w:val="en-US"/>
              </w:rPr>
              <w:t>O)</w:t>
            </w:r>
          </w:p>
        </w:tc>
        <w:tc>
          <w:tcPr>
            <w:tcW w:w="1772" w:type="pct"/>
            <w:gridSpan w:val="3"/>
          </w:tcPr>
          <w:p w:rsidR="007F2B6A" w:rsidRPr="00155896" w:rsidRDefault="007F2B6A" w:rsidP="00B0754D">
            <w:pPr>
              <w:pStyle w:val="a7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Угрозы (</w:t>
            </w:r>
            <w:r>
              <w:rPr>
                <w:color w:val="000000"/>
                <w:sz w:val="28"/>
                <w:szCs w:val="28"/>
                <w:lang w:val="en-US"/>
              </w:rPr>
              <w:t>T)</w:t>
            </w:r>
          </w:p>
        </w:tc>
      </w:tr>
      <w:tr w:rsidR="007F2B6A">
        <w:trPr>
          <w:trHeight w:val="1969"/>
        </w:trPr>
        <w:tc>
          <w:tcPr>
            <w:tcW w:w="935" w:type="pct"/>
            <w:gridSpan w:val="2"/>
            <w:tcBorders>
              <w:top w:val="nil"/>
              <w:left w:val="nil"/>
            </w:tcBorders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</w:tcPr>
          <w:p w:rsidR="007F2B6A" w:rsidRPr="00F94D5C" w:rsidRDefault="007F2B6A" w:rsidP="00B0754D">
            <w:pPr>
              <w:pStyle w:val="a7"/>
              <w:rPr>
                <w:sz w:val="18"/>
                <w:szCs w:val="18"/>
              </w:rPr>
            </w:pPr>
            <w:r w:rsidRPr="00F94D5C">
              <w:rPr>
                <w:sz w:val="18"/>
                <w:szCs w:val="18"/>
              </w:rPr>
              <w:t>Хорошая репутация фирмы среди клиентов</w:t>
            </w:r>
          </w:p>
          <w:p w:rsidR="007F2B6A" w:rsidRDefault="007F2B6A" w:rsidP="00B0754D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:rsidR="007F2B6A" w:rsidRPr="0027779C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27779C">
              <w:rPr>
                <w:color w:val="000000"/>
                <w:sz w:val="18"/>
                <w:szCs w:val="18"/>
              </w:rPr>
              <w:t>Наличие постоянных клиентов</w:t>
            </w:r>
          </w:p>
        </w:tc>
        <w:tc>
          <w:tcPr>
            <w:tcW w:w="682" w:type="pct"/>
          </w:tcPr>
          <w:p w:rsidR="007F2B6A" w:rsidRPr="002D1E6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Проводить акции со скидкой на товары народного потребления</w:t>
            </w:r>
          </w:p>
        </w:tc>
        <w:tc>
          <w:tcPr>
            <w:tcW w:w="593" w:type="pct"/>
          </w:tcPr>
          <w:p w:rsidR="007F2B6A" w:rsidRPr="002D1E6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прочих затрат</w:t>
            </w:r>
          </w:p>
        </w:tc>
        <w:tc>
          <w:tcPr>
            <w:tcW w:w="602" w:type="pct"/>
          </w:tcPr>
          <w:p w:rsidR="007F2B6A" w:rsidRPr="002D1E6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 растущее число конкурентов, снижение покупательской способности клиентов</w:t>
            </w:r>
          </w:p>
        </w:tc>
        <w:tc>
          <w:tcPr>
            <w:tcW w:w="577" w:type="pct"/>
          </w:tcPr>
          <w:p w:rsidR="007F2B6A" w:rsidRPr="002D1E6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2D1E6D">
              <w:rPr>
                <w:sz w:val="18"/>
                <w:szCs w:val="18"/>
              </w:rPr>
              <w:t>Трудности в подборе квалифицированного персонала</w:t>
            </w:r>
          </w:p>
        </w:tc>
      </w:tr>
      <w:tr w:rsidR="007F2B6A">
        <w:tc>
          <w:tcPr>
            <w:tcW w:w="257" w:type="pct"/>
            <w:vMerge w:val="restart"/>
            <w:textDirection w:val="btLr"/>
          </w:tcPr>
          <w:p w:rsidR="007F2B6A" w:rsidRPr="00155896" w:rsidRDefault="007F2B6A" w:rsidP="00B0754D">
            <w:pPr>
              <w:pStyle w:val="a7"/>
              <w:ind w:left="113" w:right="113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Сила (</w:t>
            </w:r>
            <w:r>
              <w:rPr>
                <w:color w:val="000000"/>
                <w:sz w:val="28"/>
                <w:szCs w:val="28"/>
                <w:lang w:val="en-US"/>
              </w:rPr>
              <w:t>S)</w:t>
            </w:r>
          </w:p>
        </w:tc>
        <w:tc>
          <w:tcPr>
            <w:tcW w:w="678" w:type="pct"/>
          </w:tcPr>
          <w:p w:rsidR="007F2B6A" w:rsidRPr="00155896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155896">
              <w:rPr>
                <w:color w:val="000000"/>
                <w:sz w:val="18"/>
                <w:szCs w:val="18"/>
              </w:rPr>
              <w:t>Стабильное финансовое положение</w:t>
            </w:r>
          </w:p>
        </w:tc>
        <w:tc>
          <w:tcPr>
            <w:tcW w:w="935" w:type="pct"/>
          </w:tcPr>
          <w:p w:rsidR="007F2B6A" w:rsidRPr="002D1E6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объема продаж</w:t>
            </w:r>
          </w:p>
        </w:tc>
        <w:tc>
          <w:tcPr>
            <w:tcW w:w="675" w:type="pct"/>
          </w:tcPr>
          <w:p w:rsidR="007F2B6A" w:rsidRPr="00276F14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потребительского спроса</w:t>
            </w:r>
          </w:p>
        </w:tc>
        <w:tc>
          <w:tcPr>
            <w:tcW w:w="682" w:type="pct"/>
          </w:tcPr>
          <w:p w:rsidR="007F2B6A" w:rsidRPr="00276F1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объема продаж с привлечением новых клиентов</w:t>
            </w:r>
          </w:p>
        </w:tc>
        <w:tc>
          <w:tcPr>
            <w:tcW w:w="593" w:type="pct"/>
          </w:tcPr>
          <w:p w:rsidR="007F2B6A" w:rsidRPr="00276F1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Отслеживание качественного товара</w:t>
            </w:r>
          </w:p>
        </w:tc>
        <w:tc>
          <w:tcPr>
            <w:tcW w:w="602" w:type="pct"/>
          </w:tcPr>
          <w:p w:rsidR="007F2B6A" w:rsidRPr="00276F1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276F14">
              <w:rPr>
                <w:color w:val="000000"/>
                <w:sz w:val="18"/>
                <w:szCs w:val="18"/>
              </w:rPr>
              <w:t>Использование финансовых возможностей для усиления конкурентоспособности</w:t>
            </w:r>
          </w:p>
        </w:tc>
        <w:tc>
          <w:tcPr>
            <w:tcW w:w="577" w:type="pct"/>
          </w:tcPr>
          <w:p w:rsidR="007F2B6A" w:rsidRPr="00276F1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276F14">
              <w:rPr>
                <w:color w:val="000000"/>
                <w:sz w:val="18"/>
                <w:szCs w:val="18"/>
              </w:rPr>
              <w:t>Привлечь квалифицированный и опытный персонал</w:t>
            </w:r>
          </w:p>
        </w:tc>
      </w:tr>
      <w:tr w:rsidR="007F2B6A" w:rsidRPr="00256E0F">
        <w:tc>
          <w:tcPr>
            <w:tcW w:w="257" w:type="pct"/>
            <w:vMerge/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</w:tcPr>
          <w:p w:rsidR="007F2B6A" w:rsidRPr="00155896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Низкие цены, большие обороты продаж</w:t>
            </w:r>
          </w:p>
        </w:tc>
        <w:tc>
          <w:tcPr>
            <w:tcW w:w="935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объема поставок</w:t>
            </w:r>
          </w:p>
        </w:tc>
        <w:tc>
          <w:tcPr>
            <w:tcW w:w="675" w:type="pct"/>
          </w:tcPr>
          <w:p w:rsidR="007F2B6A" w:rsidRPr="00256E0F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товарооборота</w:t>
            </w:r>
          </w:p>
        </w:tc>
        <w:tc>
          <w:tcPr>
            <w:tcW w:w="682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новой клиентской базы</w:t>
            </w:r>
          </w:p>
        </w:tc>
        <w:tc>
          <w:tcPr>
            <w:tcW w:w="593" w:type="pct"/>
          </w:tcPr>
          <w:p w:rsidR="007F2B6A" w:rsidRPr="00256E0F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грузоперевозки</w:t>
            </w:r>
          </w:p>
        </w:tc>
        <w:tc>
          <w:tcPr>
            <w:tcW w:w="602" w:type="pct"/>
          </w:tcPr>
          <w:p w:rsidR="007F2B6A" w:rsidRPr="00256E0F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276F14">
              <w:rPr>
                <w:color w:val="000000"/>
                <w:sz w:val="18"/>
                <w:szCs w:val="18"/>
              </w:rPr>
              <w:t>Убеждение клиентов в преимуществе работы с фирмой</w:t>
            </w:r>
          </w:p>
        </w:tc>
        <w:tc>
          <w:tcPr>
            <w:tcW w:w="577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Использовать средства от высоких  продаж для премирования персонала</w:t>
            </w:r>
          </w:p>
        </w:tc>
      </w:tr>
      <w:tr w:rsidR="007F2B6A">
        <w:tc>
          <w:tcPr>
            <w:tcW w:w="257" w:type="pct"/>
            <w:vMerge/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</w:tcPr>
          <w:p w:rsidR="007F2B6A" w:rsidRPr="00155896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Большой выбор наименования товара и его качество</w:t>
            </w:r>
          </w:p>
        </w:tc>
        <w:tc>
          <w:tcPr>
            <w:tcW w:w="935" w:type="pct"/>
          </w:tcPr>
          <w:p w:rsidR="007F2B6A" w:rsidRPr="00256E0F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Высокий уровень поставок</w:t>
            </w:r>
          </w:p>
        </w:tc>
        <w:tc>
          <w:tcPr>
            <w:tcW w:w="675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объема продаж</w:t>
            </w:r>
          </w:p>
        </w:tc>
        <w:tc>
          <w:tcPr>
            <w:tcW w:w="682" w:type="pct"/>
          </w:tcPr>
          <w:p w:rsidR="007F2B6A" w:rsidRPr="00256E0F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новой клиентской базы</w:t>
            </w:r>
          </w:p>
        </w:tc>
        <w:tc>
          <w:tcPr>
            <w:tcW w:w="593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Своевременная выкладка товара</w:t>
            </w:r>
          </w:p>
        </w:tc>
        <w:tc>
          <w:tcPr>
            <w:tcW w:w="602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276F14">
              <w:rPr>
                <w:color w:val="000000"/>
                <w:sz w:val="18"/>
                <w:szCs w:val="18"/>
              </w:rPr>
              <w:t>Убеждение клиентов в преимуществе работы с фирмой</w:t>
            </w:r>
          </w:p>
        </w:tc>
        <w:tc>
          <w:tcPr>
            <w:tcW w:w="577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Обучение персонала для работы с клиентами</w:t>
            </w:r>
          </w:p>
        </w:tc>
      </w:tr>
      <w:tr w:rsidR="007F2B6A">
        <w:tc>
          <w:tcPr>
            <w:tcW w:w="257" w:type="pct"/>
            <w:vMerge w:val="restart"/>
            <w:textDirection w:val="btLr"/>
          </w:tcPr>
          <w:p w:rsidR="007F2B6A" w:rsidRPr="00155896" w:rsidRDefault="007F2B6A" w:rsidP="00B0754D">
            <w:pPr>
              <w:pStyle w:val="a7"/>
              <w:ind w:left="113" w:right="113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Слабость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(W)</w:t>
            </w:r>
          </w:p>
        </w:tc>
        <w:tc>
          <w:tcPr>
            <w:tcW w:w="678" w:type="pct"/>
          </w:tcPr>
          <w:p w:rsidR="007F2B6A" w:rsidRPr="00090F51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90F51">
              <w:rPr>
                <w:sz w:val="18"/>
                <w:szCs w:val="18"/>
              </w:rPr>
              <w:t>евысокий доход работников торгового зала</w:t>
            </w:r>
          </w:p>
        </w:tc>
        <w:tc>
          <w:tcPr>
            <w:tcW w:w="935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Борьба с текучестью кадров</w:t>
            </w:r>
          </w:p>
        </w:tc>
        <w:tc>
          <w:tcPr>
            <w:tcW w:w="675" w:type="pct"/>
          </w:tcPr>
          <w:p w:rsidR="007F2B6A" w:rsidRPr="00256E0F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Премирование</w:t>
            </w:r>
          </w:p>
        </w:tc>
        <w:tc>
          <w:tcPr>
            <w:tcW w:w="682" w:type="pct"/>
          </w:tcPr>
          <w:p w:rsidR="007F2B6A" w:rsidRPr="00D4713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заработной платы</w:t>
            </w:r>
          </w:p>
        </w:tc>
        <w:tc>
          <w:tcPr>
            <w:tcW w:w="593" w:type="pct"/>
          </w:tcPr>
          <w:p w:rsidR="007F2B6A" w:rsidRPr="00D4713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сохранности товара в торговом зале</w:t>
            </w:r>
          </w:p>
        </w:tc>
        <w:tc>
          <w:tcPr>
            <w:tcW w:w="602" w:type="pct"/>
          </w:tcPr>
          <w:p w:rsidR="007F2B6A" w:rsidRPr="00D4713D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Усиление мотивации персонала</w:t>
            </w:r>
          </w:p>
        </w:tc>
        <w:tc>
          <w:tcPr>
            <w:tcW w:w="577" w:type="pct"/>
          </w:tcPr>
          <w:p w:rsidR="007F2B6A" w:rsidRPr="00D4713D" w:rsidRDefault="007F2B6A" w:rsidP="00B0754D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D4713D">
              <w:rPr>
                <w:color w:val="000000"/>
                <w:sz w:val="18"/>
                <w:szCs w:val="18"/>
              </w:rPr>
              <w:t>Стимулирование персонала</w:t>
            </w:r>
          </w:p>
        </w:tc>
      </w:tr>
      <w:tr w:rsidR="007F2B6A">
        <w:tc>
          <w:tcPr>
            <w:tcW w:w="257" w:type="pct"/>
            <w:vMerge/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pct"/>
          </w:tcPr>
          <w:p w:rsidR="007F2B6A" w:rsidRPr="00F94D5C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F94D5C">
              <w:rPr>
                <w:color w:val="000000"/>
                <w:sz w:val="18"/>
                <w:szCs w:val="18"/>
              </w:rPr>
              <w:t>Высокая текучесть кадров</w:t>
            </w:r>
          </w:p>
        </w:tc>
        <w:tc>
          <w:tcPr>
            <w:tcW w:w="935" w:type="pct"/>
          </w:tcPr>
          <w:p w:rsidR="007F2B6A" w:rsidRPr="00D4713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D4713D">
              <w:rPr>
                <w:color w:val="000000"/>
                <w:sz w:val="18"/>
                <w:szCs w:val="18"/>
              </w:rPr>
              <w:t>Заинтересовать новых кадров п</w:t>
            </w:r>
            <w:r>
              <w:rPr>
                <w:color w:val="000000"/>
                <w:sz w:val="18"/>
                <w:szCs w:val="18"/>
              </w:rPr>
              <w:t>ре</w:t>
            </w:r>
            <w:r w:rsidRPr="00D4713D">
              <w:rPr>
                <w:color w:val="000000"/>
                <w:sz w:val="18"/>
                <w:szCs w:val="18"/>
              </w:rPr>
              <w:t>дложенной деятельностью</w:t>
            </w:r>
          </w:p>
        </w:tc>
        <w:tc>
          <w:tcPr>
            <w:tcW w:w="675" w:type="pct"/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D4713D">
              <w:rPr>
                <w:color w:val="000000"/>
                <w:sz w:val="18"/>
                <w:szCs w:val="18"/>
              </w:rPr>
              <w:t>Заинтересовать новых кад</w:t>
            </w:r>
            <w:r>
              <w:rPr>
                <w:color w:val="000000"/>
                <w:sz w:val="18"/>
                <w:szCs w:val="18"/>
              </w:rPr>
              <w:t>ров пре</w:t>
            </w:r>
            <w:r w:rsidRPr="00D4713D">
              <w:rPr>
                <w:color w:val="000000"/>
                <w:sz w:val="18"/>
                <w:szCs w:val="18"/>
              </w:rPr>
              <w:t>ложенной деятельностью</w:t>
            </w:r>
          </w:p>
        </w:tc>
        <w:tc>
          <w:tcPr>
            <w:tcW w:w="682" w:type="pct"/>
          </w:tcPr>
          <w:p w:rsidR="007F2B6A" w:rsidRPr="00D4713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D4713D">
              <w:rPr>
                <w:color w:val="000000"/>
                <w:sz w:val="18"/>
                <w:szCs w:val="18"/>
              </w:rPr>
              <w:t>Максимально эффективно использовать информацию о клиентах</w:t>
            </w:r>
          </w:p>
        </w:tc>
        <w:tc>
          <w:tcPr>
            <w:tcW w:w="593" w:type="pct"/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D4713D">
              <w:rPr>
                <w:color w:val="000000"/>
                <w:sz w:val="18"/>
                <w:szCs w:val="18"/>
              </w:rPr>
              <w:t>повышение персонала в заинтересованности деятельности фирмы</w:t>
            </w:r>
          </w:p>
        </w:tc>
        <w:tc>
          <w:tcPr>
            <w:tcW w:w="602" w:type="pct"/>
          </w:tcPr>
          <w:p w:rsidR="007F2B6A" w:rsidRDefault="007F2B6A" w:rsidP="00B0754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Усиление мотивации персонала</w:t>
            </w:r>
          </w:p>
        </w:tc>
        <w:tc>
          <w:tcPr>
            <w:tcW w:w="577" w:type="pct"/>
          </w:tcPr>
          <w:p w:rsidR="007F2B6A" w:rsidRPr="00D4713D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D4713D">
              <w:rPr>
                <w:color w:val="000000"/>
                <w:sz w:val="18"/>
                <w:szCs w:val="18"/>
              </w:rPr>
              <w:t>Стимулирование персонала</w:t>
            </w:r>
          </w:p>
        </w:tc>
      </w:tr>
      <w:tr w:rsidR="007F2B6A" w:rsidRPr="008E2254">
        <w:trPr>
          <w:trHeight w:val="784"/>
        </w:trPr>
        <w:tc>
          <w:tcPr>
            <w:tcW w:w="257" w:type="pct"/>
            <w:vMerge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8E2254">
              <w:rPr>
                <w:color w:val="000000"/>
                <w:sz w:val="18"/>
                <w:szCs w:val="18"/>
              </w:rPr>
              <w:t>большая загруженность работой</w:t>
            </w:r>
          </w:p>
        </w:tc>
        <w:tc>
          <w:tcPr>
            <w:tcW w:w="935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8E2254">
              <w:rPr>
                <w:color w:val="000000"/>
                <w:sz w:val="18"/>
                <w:szCs w:val="18"/>
              </w:rPr>
              <w:t>Налаживание постоянных отношений с клиентами и поставщиками</w:t>
            </w:r>
          </w:p>
        </w:tc>
        <w:tc>
          <w:tcPr>
            <w:tcW w:w="675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8E2254">
              <w:rPr>
                <w:color w:val="000000"/>
                <w:sz w:val="18"/>
                <w:szCs w:val="18"/>
              </w:rPr>
              <w:t>Использование преимуществ организации в коммерческой деятельности</w:t>
            </w:r>
          </w:p>
        </w:tc>
        <w:tc>
          <w:tcPr>
            <w:tcW w:w="682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8E2254">
              <w:rPr>
                <w:color w:val="000000"/>
                <w:sz w:val="18"/>
                <w:szCs w:val="18"/>
              </w:rPr>
              <w:t>Развитие системы сбыта</w:t>
            </w:r>
          </w:p>
        </w:tc>
        <w:tc>
          <w:tcPr>
            <w:tcW w:w="593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8E2254">
              <w:rPr>
                <w:color w:val="000000"/>
                <w:sz w:val="18"/>
                <w:szCs w:val="18"/>
              </w:rPr>
              <w:t>Совершенствование системы сбыта товара</w:t>
            </w:r>
          </w:p>
        </w:tc>
        <w:tc>
          <w:tcPr>
            <w:tcW w:w="602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 w:rsidRPr="008E2254">
              <w:rPr>
                <w:color w:val="000000"/>
                <w:sz w:val="18"/>
                <w:szCs w:val="18"/>
              </w:rPr>
              <w:t>Усовершенствование системы сбыта товара</w:t>
            </w:r>
          </w:p>
        </w:tc>
        <w:tc>
          <w:tcPr>
            <w:tcW w:w="577" w:type="pct"/>
          </w:tcPr>
          <w:p w:rsidR="007F2B6A" w:rsidRPr="008E2254" w:rsidRDefault="007F2B6A" w:rsidP="00B0754D">
            <w:pPr>
              <w:pStyle w:val="a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квалификации работы с клиентами</w:t>
            </w:r>
          </w:p>
        </w:tc>
      </w:tr>
    </w:tbl>
    <w:p w:rsidR="007F2B6A" w:rsidRDefault="007F2B6A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7F2B6A" w:rsidRDefault="007F2B6A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7F2B6A" w:rsidRPr="005A3844" w:rsidRDefault="007F2B6A" w:rsidP="003C0921">
      <w:pPr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7F2B6A">
      <w:pPr>
        <w:spacing w:line="360" w:lineRule="auto"/>
        <w:jc w:val="both"/>
        <w:rPr>
          <w:sz w:val="28"/>
          <w:szCs w:val="28"/>
        </w:rPr>
      </w:pPr>
    </w:p>
    <w:p w:rsidR="003C0921" w:rsidRPr="004C77DD" w:rsidRDefault="003C0921" w:rsidP="003C0921">
      <w:pPr>
        <w:pStyle w:val="a7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C77DD">
        <w:rPr>
          <w:b/>
          <w:bCs/>
          <w:sz w:val="28"/>
          <w:szCs w:val="28"/>
        </w:rPr>
        <w:t xml:space="preserve">3 ВЫБОР СТРАТЕГИИ </w:t>
      </w:r>
    </w:p>
    <w:p w:rsidR="003C0921" w:rsidRDefault="003C0921" w:rsidP="00BE0C7A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4C77DD">
        <w:rPr>
          <w:b/>
          <w:bCs/>
          <w:sz w:val="28"/>
          <w:szCs w:val="28"/>
        </w:rPr>
        <w:t>3.1 Виды деловых стратегий</w:t>
      </w:r>
    </w:p>
    <w:p w:rsidR="00BE0C7A" w:rsidRDefault="00BE0C7A" w:rsidP="00BE0C7A">
      <w:pPr>
        <w:pStyle w:val="a7"/>
        <w:ind w:firstLine="708"/>
        <w:jc w:val="both"/>
        <w:rPr>
          <w:b/>
          <w:bCs/>
          <w:sz w:val="28"/>
          <w:szCs w:val="28"/>
        </w:rPr>
      </w:pPr>
    </w:p>
    <w:p w:rsidR="003C0921" w:rsidRPr="005A3844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 –деловые стратегии развития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5400"/>
        <w:gridCol w:w="2983"/>
      </w:tblGrid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стратегии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(+; –)</w:t>
            </w: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Конкурентная стратегия по Портеру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Лидерство в снижении издержек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фокусирования 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дифференциации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Продуктовая стратегия</w:t>
            </w:r>
          </w:p>
        </w:tc>
        <w:tc>
          <w:tcPr>
            <w:tcW w:w="2983" w:type="dxa"/>
            <w:vAlign w:val="center"/>
          </w:tcPr>
          <w:p w:rsidR="003C0921" w:rsidRDefault="009A55CE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дифференциации имиджа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118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</w:p>
        </w:tc>
        <w:tc>
          <w:tcPr>
            <w:tcW w:w="5400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Сервисная стратегия</w:t>
            </w:r>
          </w:p>
        </w:tc>
        <w:tc>
          <w:tcPr>
            <w:tcW w:w="298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C0921">
        <w:tc>
          <w:tcPr>
            <w:tcW w:w="9571" w:type="dxa"/>
            <w:gridSpan w:val="3"/>
            <w:vAlign w:val="center"/>
          </w:tcPr>
          <w:p w:rsidR="003C0921" w:rsidRDefault="003C0921" w:rsidP="003C0921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5E4174">
              <w:rPr>
                <w:sz w:val="28"/>
                <w:szCs w:val="28"/>
              </w:rPr>
              <w:t>Примечание  - Источник:</w:t>
            </w:r>
            <w:r>
              <w:t xml:space="preserve"> </w:t>
            </w:r>
            <w:r w:rsidRPr="00DA4E7A">
              <w:rPr>
                <w:sz w:val="28"/>
                <w:szCs w:val="28"/>
              </w:rPr>
              <w:t xml:space="preserve">Болошин Г.А. </w:t>
            </w:r>
            <w:r>
              <w:rPr>
                <w:sz w:val="28"/>
                <w:szCs w:val="28"/>
              </w:rPr>
              <w:t xml:space="preserve">Методические материалы </w:t>
            </w:r>
            <w:r w:rsidRPr="00DA4E7A">
              <w:rPr>
                <w:sz w:val="28"/>
                <w:szCs w:val="28"/>
              </w:rPr>
              <w:t xml:space="preserve">к курсу </w:t>
            </w:r>
            <w:r>
              <w:rPr>
                <w:sz w:val="28"/>
                <w:szCs w:val="28"/>
              </w:rPr>
              <w:t>стратегический  менеджмент. –</w:t>
            </w:r>
            <w:r w:rsidRPr="00DA4E7A">
              <w:rPr>
                <w:sz w:val="28"/>
                <w:szCs w:val="28"/>
              </w:rPr>
              <w:t xml:space="preserve"> Ростов-на-Дону</w:t>
            </w:r>
            <w:r>
              <w:rPr>
                <w:sz w:val="28"/>
                <w:szCs w:val="28"/>
              </w:rPr>
              <w:t>,</w:t>
            </w:r>
            <w:r w:rsidRPr="00DA4E7A">
              <w:rPr>
                <w:sz w:val="28"/>
                <w:szCs w:val="28"/>
              </w:rPr>
              <w:t xml:space="preserve"> 2003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</w:t>
      </w:r>
      <w:r w:rsidR="007F2B6A">
        <w:rPr>
          <w:sz w:val="28"/>
          <w:szCs w:val="28"/>
        </w:rPr>
        <w:t>стоящее время для ОАО «Магнит</w:t>
      </w:r>
      <w:r>
        <w:rPr>
          <w:sz w:val="28"/>
          <w:szCs w:val="28"/>
        </w:rPr>
        <w:t xml:space="preserve">» наиболее актуальна </w:t>
      </w:r>
      <w:r w:rsidR="00A56ED5">
        <w:rPr>
          <w:sz w:val="28"/>
          <w:szCs w:val="28"/>
        </w:rPr>
        <w:t>продуктовая стратегия</w:t>
      </w:r>
      <w:r>
        <w:rPr>
          <w:sz w:val="28"/>
          <w:szCs w:val="28"/>
        </w:rPr>
        <w:t xml:space="preserve"> и сервисная стратегия. Если создавать продукцию лучше</w:t>
      </w:r>
      <w:r w:rsidR="00A56ED5">
        <w:rPr>
          <w:sz w:val="28"/>
          <w:szCs w:val="28"/>
        </w:rPr>
        <w:t>го качества и продавать по ценам ниже</w:t>
      </w:r>
      <w:r>
        <w:rPr>
          <w:sz w:val="28"/>
          <w:szCs w:val="28"/>
        </w:rPr>
        <w:t xml:space="preserve">, чем у конкурентов появится возможность заинтересовать новых потребителей, что в свою очередь приведет к повышению </w:t>
      </w:r>
      <w:r w:rsidR="00A56ED5">
        <w:rPr>
          <w:sz w:val="28"/>
          <w:szCs w:val="28"/>
        </w:rPr>
        <w:t>объема продаж.</w:t>
      </w:r>
      <w:r>
        <w:rPr>
          <w:sz w:val="28"/>
          <w:szCs w:val="28"/>
        </w:rPr>
        <w:t xml:space="preserve"> </w:t>
      </w:r>
      <w:r w:rsidR="00A56ED5">
        <w:rPr>
          <w:sz w:val="28"/>
          <w:szCs w:val="28"/>
        </w:rPr>
        <w:t>То же касается стратегии сервиса</w:t>
      </w:r>
      <w:r>
        <w:rPr>
          <w:sz w:val="28"/>
          <w:szCs w:val="28"/>
        </w:rPr>
        <w:t xml:space="preserve">. Повышение качества обслуживания и уровня услуг,  может сыграть положительную роль на рынке сбыта. Так же повышение качества обслуживания и выпускаемой продукции поможет бороться с имеющимися конкурентами. </w:t>
      </w:r>
    </w:p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5A3844">
        <w:rPr>
          <w:b/>
          <w:bCs/>
          <w:sz w:val="28"/>
          <w:szCs w:val="28"/>
        </w:rPr>
        <w:t>3.2 Выбор стратегии на основе стратегической позиции</w:t>
      </w:r>
    </w:p>
    <w:p w:rsidR="003C0921" w:rsidRPr="009A73EA" w:rsidRDefault="003C0921" w:rsidP="003C0921">
      <w:pPr>
        <w:pStyle w:val="a7"/>
        <w:ind w:firstLine="708"/>
        <w:jc w:val="both"/>
        <w:rPr>
          <w:b/>
          <w:bCs/>
          <w:sz w:val="28"/>
          <w:szCs w:val="28"/>
        </w:rPr>
      </w:pPr>
    </w:p>
    <w:p w:rsidR="003C0921" w:rsidRPr="002E7100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2E7100">
        <w:rPr>
          <w:sz w:val="28"/>
          <w:szCs w:val="28"/>
        </w:rPr>
        <w:t>Выбор типовых стратегий осуществляется на основе определения стратегической позиции, что отражено на таблице 1 и рисунках 1, 2.</w:t>
      </w:r>
    </w:p>
    <w:p w:rsidR="003C0921" w:rsidRPr="00B4491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– 1 итоговые показатели по оцениваемым средам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оцениваемой среды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балл</w:t>
            </w:r>
          </w:p>
        </w:tc>
      </w:tr>
      <w:tr w:rsidR="003C0921">
        <w:trPr>
          <w:trHeight w:val="328"/>
        </w:trPr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 среда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Pr="0011187E" w:rsidRDefault="003C0921" w:rsidP="003C092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vMerge w:val="restart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7-9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Pr="0011187E" w:rsidRDefault="003C0921" w:rsidP="003C092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Pr="0011187E" w:rsidRDefault="003C0921" w:rsidP="003C092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rPr>
          <w:trHeight w:val="279"/>
        </w:trPr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Pr="0011187E" w:rsidRDefault="003C0921" w:rsidP="003C092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Pr="0011187E" w:rsidRDefault="003C0921" w:rsidP="003C0921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 среда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</w:t>
            </w:r>
          </w:p>
        </w:tc>
        <w:tc>
          <w:tcPr>
            <w:tcW w:w="2393" w:type="dxa"/>
            <w:vAlign w:val="center"/>
          </w:tcPr>
          <w:p w:rsidR="003C0921" w:rsidRDefault="009A55CE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 w:val="restart"/>
            <w:vAlign w:val="center"/>
          </w:tcPr>
          <w:p w:rsidR="003C0921" w:rsidRDefault="003B0D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2393" w:type="dxa"/>
            <w:vAlign w:val="center"/>
          </w:tcPr>
          <w:p w:rsidR="003C0921" w:rsidRDefault="009A55CE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2393" w:type="dxa"/>
            <w:vAlign w:val="center"/>
          </w:tcPr>
          <w:p w:rsidR="003C0921" w:rsidRDefault="009A55CE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 внутри отрасли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 w:val="restart"/>
            <w:vAlign w:val="center"/>
          </w:tcPr>
          <w:p w:rsidR="003C0921" w:rsidRDefault="003B0D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0921">
              <w:rPr>
                <w:sz w:val="28"/>
                <w:szCs w:val="28"/>
                <w:lang w:val="en-US"/>
              </w:rPr>
              <w:t>-9</w:t>
            </w:r>
            <w:r w:rsidR="003C0921">
              <w:rPr>
                <w:sz w:val="28"/>
                <w:szCs w:val="28"/>
              </w:rPr>
              <w:t>=</w:t>
            </w:r>
            <w:r w:rsidR="003C0921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Поставщики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Покупатели</w:t>
            </w:r>
          </w:p>
        </w:tc>
        <w:tc>
          <w:tcPr>
            <w:tcW w:w="2393" w:type="dxa"/>
            <w:vAlign w:val="center"/>
          </w:tcPr>
          <w:p w:rsidR="003B0D21" w:rsidRDefault="003B0D21" w:rsidP="003B0D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Субституты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 w:val="restart"/>
            <w:vAlign w:val="center"/>
          </w:tcPr>
          <w:p w:rsidR="003C0921" w:rsidRDefault="003B0D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0921">
              <w:rPr>
                <w:sz w:val="28"/>
                <w:szCs w:val="28"/>
              </w:rPr>
              <w:t>,2</w:t>
            </w: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 рынка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Pr="000A1553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Эластичность спроса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C0921">
        <w:trPr>
          <w:trHeight w:val="349"/>
        </w:trPr>
        <w:tc>
          <w:tcPr>
            <w:tcW w:w="828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КФУ</w:t>
            </w:r>
          </w:p>
        </w:tc>
        <w:tc>
          <w:tcPr>
            <w:tcW w:w="2393" w:type="dxa"/>
            <w:vAlign w:val="center"/>
          </w:tcPr>
          <w:p w:rsidR="003C0921" w:rsidRDefault="003B0D21" w:rsidP="003C09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Merge/>
            <w:vAlign w:val="center"/>
          </w:tcPr>
          <w:p w:rsidR="003C0921" w:rsidRDefault="003C0921" w:rsidP="003C0921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3C0921">
        <w:trPr>
          <w:trHeight w:val="349"/>
        </w:trPr>
        <w:tc>
          <w:tcPr>
            <w:tcW w:w="9571" w:type="dxa"/>
            <w:gridSpan w:val="4"/>
            <w:vAlign w:val="center"/>
          </w:tcPr>
          <w:p w:rsidR="003C0921" w:rsidRPr="005E4174" w:rsidRDefault="003C0921" w:rsidP="003C0921">
            <w:pPr>
              <w:pStyle w:val="a7"/>
              <w:rPr>
                <w:sz w:val="28"/>
                <w:szCs w:val="28"/>
              </w:rPr>
            </w:pPr>
            <w:r w:rsidRPr="005E4174">
              <w:rPr>
                <w:sz w:val="28"/>
                <w:szCs w:val="28"/>
              </w:rPr>
              <w:t>Примечание  - Источник:   Болошин Г.А. Методические материалы к курсу стратегический менеджмент. – Ростов-на-Дону, 2003.</w:t>
            </w:r>
          </w:p>
        </w:tc>
      </w:tr>
    </w:tbl>
    <w:p w:rsidR="003C0921" w:rsidRDefault="00054127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18"/>
          <w:lang w:eastAsia="zh-CN"/>
        </w:rPr>
        <w:pict>
          <v:group id="_x0000_s1035" style="position:absolute;left:0;text-align:left;margin-left:180pt;margin-top:63pt;width:2in;height:99pt;z-index:251657216;mso-position-horizontal-relative:text;mso-position-vertical-relative:text" coordorigin="5301,2394" coordsize="2880,1980">
            <v:line id="_x0000_s1036" style="position:absolute;flip:y" from="5481,2394" to="8181,4374"/>
            <v:line id="_x0000_s1037" style="position:absolute" from="5301,2394" to="8181,4374"/>
            <v:line id="_x0000_s1038" style="position:absolute;flip:y" from="6561,2394" to="7281,3834">
              <v:stroke endarrow="block"/>
            </v:line>
          </v:group>
        </w:pict>
      </w:r>
      <w:bookmarkStart w:id="3" w:name="_MON_984426870"/>
      <w:bookmarkStart w:id="4" w:name="_MON_984426907"/>
      <w:bookmarkStart w:id="5" w:name="_MON_984427045"/>
      <w:bookmarkStart w:id="6" w:name="_MON_984427414"/>
      <w:bookmarkStart w:id="7" w:name="_MON_984427601"/>
      <w:bookmarkStart w:id="8" w:name="_MON_984595663"/>
      <w:bookmarkStart w:id="9" w:name="_MON_984596921"/>
      <w:bookmarkStart w:id="10" w:name="_MON_984666417"/>
      <w:bookmarkStart w:id="11" w:name="_MON_984666484"/>
      <w:bookmarkStart w:id="12" w:name="_MON_984667194"/>
      <w:bookmarkStart w:id="13" w:name="_MON_984667227"/>
      <w:bookmarkStart w:id="14" w:name="_MON_984667273"/>
      <w:bookmarkStart w:id="15" w:name="_MON_990781874"/>
      <w:bookmarkStart w:id="16" w:name="_MON_964362775"/>
      <w:bookmarkStart w:id="17" w:name="_MON_1302883691"/>
      <w:bookmarkStart w:id="18" w:name="_MON_1302883902"/>
      <w:bookmarkStart w:id="19" w:name="_MON_130288398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Start w:id="20" w:name="_MON_984422650"/>
      <w:bookmarkEnd w:id="20"/>
      <w:r w:rsidR="003C0921" w:rsidRPr="00CB40DD">
        <w:rPr>
          <w:noProof/>
          <w:sz w:val="18"/>
        </w:rPr>
        <w:object w:dxaOrig="8377" w:dyaOrig="5275">
          <v:shape id="_x0000_i1028" type="#_x0000_t75" style="width:414.75pt;height:270.75pt" o:ole="" fillcolor="window">
            <v:imagedata r:id="rId10" o:title=""/>
          </v:shape>
          <o:OLEObject Type="Embed" ProgID="Word.Picture.8" ShapeID="_x0000_i1028" DrawAspect="Content" ObjectID="_1472132618" r:id="rId11"/>
        </w:object>
      </w:r>
    </w:p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Стратегическая позиция ООО «Марко Поло»</w:t>
      </w:r>
      <w:r>
        <w:rPr>
          <w:rStyle w:val="af"/>
          <w:sz w:val="28"/>
          <w:szCs w:val="28"/>
        </w:rPr>
        <w:footnoteReference w:id="10"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0921" w:rsidRPr="00FE0AD9">
        <w:trPr>
          <w:trHeight w:val="365"/>
        </w:trPr>
        <w:tc>
          <w:tcPr>
            <w:tcW w:w="3190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3190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191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3C0921" w:rsidRPr="00FE0AD9">
        <w:tc>
          <w:tcPr>
            <w:tcW w:w="3190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190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191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</w:tr>
      <w:tr w:rsidR="003C0921" w:rsidRPr="00FE0AD9">
        <w:trPr>
          <w:trHeight w:val="337"/>
        </w:trPr>
        <w:tc>
          <w:tcPr>
            <w:tcW w:w="3190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3190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3191" w:type="dxa"/>
          </w:tcPr>
          <w:p w:rsidR="003C0921" w:rsidRPr="00FE0AD9" w:rsidRDefault="003C0921" w:rsidP="003C09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</w:tr>
    </w:tbl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2 – Определение положения и направления развития</w:t>
      </w:r>
      <w:r>
        <w:rPr>
          <w:rStyle w:val="af"/>
          <w:sz w:val="28"/>
          <w:szCs w:val="28"/>
        </w:rPr>
        <w:footnoteReference w:id="11"/>
      </w: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В: Утверждение превосходства.</w:t>
      </w: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Направления: противодействия конкурентам; избегание крупных инвестиций; повышение производительности.</w:t>
      </w: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Типовые стратегии: 1) Захват рынка</w:t>
      </w: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Прямая интеграция</w:t>
      </w: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Обратная интеграция</w:t>
      </w:r>
    </w:p>
    <w:p w:rsidR="00A56ED5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Развитие рынка</w:t>
      </w: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Концентрическая диверсификация</w:t>
      </w:r>
    </w:p>
    <w:p w:rsidR="003C0921" w:rsidRDefault="003C0921" w:rsidP="003C0921">
      <w:pPr>
        <w:pStyle w:val="a7"/>
        <w:ind w:left="708"/>
        <w:jc w:val="both"/>
        <w:rPr>
          <w:b/>
          <w:bCs/>
          <w:sz w:val="28"/>
          <w:szCs w:val="28"/>
        </w:rPr>
      </w:pPr>
      <w:r w:rsidRPr="00FA396A">
        <w:rPr>
          <w:b/>
          <w:bCs/>
          <w:sz w:val="28"/>
          <w:szCs w:val="28"/>
        </w:rPr>
        <w:t>3.3 Функциональные стратегии</w:t>
      </w:r>
    </w:p>
    <w:p w:rsidR="003C0921" w:rsidRPr="009A73EA" w:rsidRDefault="003C0921" w:rsidP="003C0921">
      <w:pPr>
        <w:pStyle w:val="a7"/>
        <w:ind w:left="708"/>
        <w:jc w:val="both"/>
        <w:rPr>
          <w:b/>
          <w:bCs/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 w:rsidRPr="00106029">
        <w:rPr>
          <w:sz w:val="28"/>
          <w:szCs w:val="28"/>
        </w:rPr>
        <w:t xml:space="preserve">Общая </w:t>
      </w:r>
      <w:r>
        <w:rPr>
          <w:sz w:val="28"/>
          <w:szCs w:val="28"/>
        </w:rPr>
        <w:t>классификация функциональных стратегий представлена в таблице 1.</w:t>
      </w:r>
    </w:p>
    <w:p w:rsidR="003C0921" w:rsidRPr="00106029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функциональные стратегии 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8"/>
        <w:gridCol w:w="1627"/>
      </w:tblGrid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Стратегические варианты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Применение</w:t>
            </w: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  <w:r>
              <w:t xml:space="preserve"> Товарно-рыночная стратегия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r>
              <w:t>Товарная стратегия</w:t>
            </w:r>
          </w:p>
          <w:p w:rsidR="003C0921" w:rsidRDefault="003C0921" w:rsidP="003C0921">
            <w:r>
              <w:t>Номенклатурная стратегия: выбор типа номенклатуры</w:t>
            </w:r>
          </w:p>
          <w:p w:rsidR="003C0921" w:rsidRDefault="003C0921" w:rsidP="003C0921">
            <w:pPr>
              <w:numPr>
                <w:ilvl w:val="0"/>
                <w:numId w:val="2"/>
              </w:numPr>
              <w:ind w:left="0" w:firstLine="0"/>
            </w:pPr>
            <w:r>
              <w:t>Монономенклатурное производство</w:t>
            </w:r>
          </w:p>
          <w:p w:rsidR="003C0921" w:rsidRDefault="003C0921" w:rsidP="003C0921">
            <w:pPr>
              <w:pStyle w:val="a8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ind w:left="0" w:firstLine="0"/>
            </w:pPr>
            <w:r>
              <w:t>Доминантно-номенклатурное производство</w:t>
            </w:r>
          </w:p>
          <w:p w:rsidR="003C0921" w:rsidRDefault="003C0921" w:rsidP="003C0921">
            <w:pPr>
              <w:numPr>
                <w:ilvl w:val="0"/>
                <w:numId w:val="2"/>
              </w:numPr>
              <w:ind w:left="0" w:firstLine="0"/>
            </w:pPr>
            <w:r>
              <w:t>Полисегментная номенклатура производства</w:t>
            </w:r>
          </w:p>
          <w:p w:rsidR="003C0921" w:rsidRDefault="003C0921" w:rsidP="003C0921">
            <w:pPr>
              <w:numPr>
                <w:ilvl w:val="0"/>
                <w:numId w:val="2"/>
              </w:numPr>
              <w:ind w:left="0" w:firstLine="0"/>
              <w:rPr>
                <w:noProof/>
              </w:rPr>
            </w:pPr>
            <w:r>
              <w:t xml:space="preserve">Изменение номенклатурного типа предприятия 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Ассортиментная стратегия: выбор типа ассортимента</w:t>
            </w:r>
          </w:p>
          <w:p w:rsidR="003C0921" w:rsidRDefault="003C0921" w:rsidP="003C0921">
            <w:pPr>
              <w:pStyle w:val="FR1"/>
              <w:numPr>
                <w:ilvl w:val="0"/>
                <w:numId w:val="3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Широкоассортиментное производство</w:t>
            </w:r>
          </w:p>
          <w:p w:rsidR="003C0921" w:rsidRDefault="003C0921" w:rsidP="003C0921">
            <w:pPr>
              <w:pStyle w:val="FR1"/>
              <w:numPr>
                <w:ilvl w:val="0"/>
                <w:numId w:val="3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Узкоассортиментное производство</w:t>
            </w:r>
          </w:p>
          <w:p w:rsidR="003C0921" w:rsidRDefault="003C0921" w:rsidP="003C0921">
            <w:pPr>
              <w:numPr>
                <w:ilvl w:val="0"/>
                <w:numId w:val="3"/>
              </w:numPr>
              <w:ind w:left="0" w:firstLine="0"/>
              <w:rPr>
                <w:noProof/>
              </w:rPr>
            </w:pPr>
            <w:r>
              <w:t>Среднеассортиментное производство</w:t>
            </w:r>
          </w:p>
          <w:p w:rsidR="003C0921" w:rsidRDefault="003C0921" w:rsidP="003C0921">
            <w:pPr>
              <w:numPr>
                <w:ilvl w:val="0"/>
                <w:numId w:val="3"/>
              </w:numPr>
              <w:ind w:left="0" w:firstLine="0"/>
              <w:rPr>
                <w:noProof/>
              </w:rPr>
            </w:pPr>
            <w:r>
              <w:t>Изменение ассортиментного типа производства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обновления номенклатуры производства</w:t>
            </w:r>
          </w:p>
          <w:p w:rsidR="003C0921" w:rsidRDefault="003C0921" w:rsidP="003C0921">
            <w:pPr>
              <w:pStyle w:val="FR1"/>
              <w:numPr>
                <w:ilvl w:val="0"/>
                <w:numId w:val="4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Расширение (сокращение) номенклатуры за счет технологически близких к выпускаемым видов продукции</w:t>
            </w:r>
          </w:p>
          <w:p w:rsidR="003C0921" w:rsidRDefault="003C0921" w:rsidP="003C0921">
            <w:pPr>
              <w:pStyle w:val="FR1"/>
              <w:numPr>
                <w:ilvl w:val="0"/>
                <w:numId w:val="5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Расширение (сокращение) номенклатуры за счет близких по месту потребления к выпускаемым видов продукции</w:t>
            </w:r>
          </w:p>
          <w:p w:rsidR="003C0921" w:rsidRDefault="003C0921" w:rsidP="003C0921">
            <w:pPr>
              <w:pStyle w:val="FR1"/>
              <w:numPr>
                <w:ilvl w:val="0"/>
                <w:numId w:val="4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Расширение (сокращение) номенклатуры за счет продукции, получаемой с помощью дополнительной обработки продукции</w:t>
            </w:r>
          </w:p>
          <w:p w:rsidR="003C0921" w:rsidRDefault="003C0921" w:rsidP="003C0921">
            <w:pPr>
              <w:numPr>
                <w:ilvl w:val="0"/>
                <w:numId w:val="6"/>
              </w:numPr>
              <w:ind w:firstLine="0"/>
              <w:rPr>
                <w:noProof/>
              </w:rPr>
            </w:pPr>
            <w:r>
              <w:t>Расширение (сокращение) номенклатуры за счет не связанных с производимыми видов продукты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r>
              <w:t>Стратегия масштабов производства</w:t>
            </w:r>
          </w:p>
          <w:p w:rsidR="003C0921" w:rsidRDefault="003C0921" w:rsidP="003C0921">
            <w:pPr>
              <w:numPr>
                <w:ilvl w:val="0"/>
                <w:numId w:val="7"/>
              </w:numPr>
              <w:ind w:left="341"/>
              <w:rPr>
                <w:noProof/>
              </w:rPr>
            </w:pPr>
            <w:r>
              <w:t>Расширение масштабов производства</w:t>
            </w:r>
          </w:p>
          <w:p w:rsidR="003C0921" w:rsidRDefault="003C0921" w:rsidP="003C0921">
            <w:pPr>
              <w:numPr>
                <w:ilvl w:val="0"/>
                <w:numId w:val="7"/>
              </w:numPr>
              <w:ind w:left="341"/>
              <w:rPr>
                <w:noProof/>
              </w:rPr>
            </w:pPr>
            <w:r>
              <w:t>Сокращение масштабов производства</w:t>
            </w:r>
          </w:p>
          <w:p w:rsidR="003C0921" w:rsidRDefault="003C0921" w:rsidP="003C0921">
            <w:pPr>
              <w:numPr>
                <w:ilvl w:val="0"/>
                <w:numId w:val="7"/>
              </w:numPr>
              <w:ind w:left="341"/>
              <w:rPr>
                <w:noProof/>
              </w:rPr>
            </w:pPr>
            <w:r>
              <w:t>Сохранение масштабов производства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r>
              <w:t>Стратегия качества продукции</w:t>
            </w:r>
          </w:p>
          <w:p w:rsidR="003C0921" w:rsidRDefault="003C0921" w:rsidP="003C0921">
            <w:pPr>
              <w:numPr>
                <w:ilvl w:val="0"/>
                <w:numId w:val="8"/>
              </w:numPr>
              <w:ind w:left="341"/>
              <w:rPr>
                <w:noProof/>
              </w:rPr>
            </w:pPr>
            <w:r>
              <w:t>Лидерство в качестве профильной продукции</w:t>
            </w:r>
          </w:p>
          <w:p w:rsidR="003C0921" w:rsidRDefault="003C0921" w:rsidP="003C0921">
            <w:pPr>
              <w:numPr>
                <w:ilvl w:val="0"/>
                <w:numId w:val="8"/>
              </w:numPr>
              <w:ind w:left="341"/>
              <w:rPr>
                <w:noProof/>
              </w:rPr>
            </w:pPr>
            <w:r>
              <w:t>Минимальное качество профильной продукции</w:t>
            </w:r>
          </w:p>
          <w:p w:rsidR="003C0921" w:rsidRDefault="003C0921" w:rsidP="003C0921">
            <w:pPr>
              <w:numPr>
                <w:ilvl w:val="0"/>
                <w:numId w:val="9"/>
              </w:numPr>
              <w:ind w:left="341"/>
              <w:rPr>
                <w:noProof/>
              </w:rPr>
            </w:pPr>
            <w:r>
              <w:t>Среднеотраслевой уровень качества профильной продукции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cantSplit/>
          <w:jc w:val="center"/>
        </w:trPr>
        <w:tc>
          <w:tcPr>
            <w:tcW w:w="7608" w:type="dxa"/>
          </w:tcPr>
          <w:p w:rsidR="003C0921" w:rsidRDefault="003C0921" w:rsidP="003C0921">
            <w:pPr>
              <w:rPr>
                <w:noProof/>
              </w:rPr>
            </w:pPr>
            <w:r>
              <w:rPr>
                <w:noProof/>
              </w:rPr>
              <w:t>Рыночная стратегия</w:t>
            </w:r>
          </w:p>
          <w:p w:rsidR="003C0921" w:rsidRDefault="003C0921" w:rsidP="003C0921">
            <w:r>
              <w:t>Стратегия выбора структуры рынка сбыта продукции</w:t>
            </w:r>
          </w:p>
          <w:p w:rsidR="003C0921" w:rsidRDefault="003C0921" w:rsidP="003C0921">
            <w:pPr>
              <w:numPr>
                <w:ilvl w:val="0"/>
                <w:numId w:val="10"/>
              </w:numPr>
              <w:ind w:left="341"/>
              <w:rPr>
                <w:noProof/>
              </w:rPr>
            </w:pPr>
            <w:r>
              <w:t>Моносегментный рынок сбыта</w:t>
            </w:r>
          </w:p>
          <w:p w:rsidR="003C0921" w:rsidRDefault="003C0921" w:rsidP="003C0921">
            <w:pPr>
              <w:numPr>
                <w:ilvl w:val="0"/>
                <w:numId w:val="10"/>
              </w:numPr>
              <w:ind w:left="341"/>
              <w:rPr>
                <w:noProof/>
              </w:rPr>
            </w:pPr>
            <w:r>
              <w:t>Доминантно-сегментный рынок сбыта</w:t>
            </w:r>
          </w:p>
          <w:p w:rsidR="003C0921" w:rsidRDefault="003C0921" w:rsidP="003C0921">
            <w:pPr>
              <w:numPr>
                <w:ilvl w:val="0"/>
                <w:numId w:val="10"/>
              </w:numPr>
              <w:ind w:left="341"/>
              <w:rPr>
                <w:noProof/>
              </w:rPr>
            </w:pPr>
            <w:r>
              <w:t>Полисегментный рынок сбыта</w:t>
            </w:r>
          </w:p>
          <w:p w:rsidR="003C0921" w:rsidRDefault="003C0921" w:rsidP="003C0921">
            <w:pPr>
              <w:numPr>
                <w:ilvl w:val="0"/>
                <w:numId w:val="10"/>
              </w:numPr>
              <w:ind w:left="341"/>
              <w:rPr>
                <w:noProof/>
              </w:rPr>
            </w:pPr>
            <w:r>
              <w:t>Смена типа структуры рынка сбыта продукции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8A32CD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рыночной экспансии</w:t>
            </w:r>
          </w:p>
          <w:p w:rsidR="003C0921" w:rsidRDefault="003C0921" w:rsidP="003C0921">
            <w:pPr>
              <w:pStyle w:val="FR1"/>
              <w:numPr>
                <w:ilvl w:val="0"/>
                <w:numId w:val="1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Расширение охватываемого сектора товарного рынка</w:t>
            </w:r>
          </w:p>
          <w:p w:rsidR="003C0921" w:rsidRDefault="003C0921" w:rsidP="003C0921">
            <w:pPr>
              <w:pStyle w:val="FR1"/>
              <w:numPr>
                <w:ilvl w:val="0"/>
                <w:numId w:val="1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Сокращение сектора рынка</w:t>
            </w:r>
          </w:p>
          <w:p w:rsidR="003C0921" w:rsidRDefault="003C0921" w:rsidP="003C0921">
            <w:pPr>
              <w:numPr>
                <w:ilvl w:val="0"/>
                <w:numId w:val="12"/>
              </w:numPr>
              <w:ind w:left="0" w:firstLine="0"/>
              <w:rPr>
                <w:noProof/>
              </w:rPr>
            </w:pPr>
            <w:r>
              <w:t>Сохранение сектора рынка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r>
              <w:t>Стратегия рыночной конкуренции на товарном рынке</w:t>
            </w:r>
          </w:p>
          <w:p w:rsidR="003C0921" w:rsidRDefault="003C0921" w:rsidP="003C0921">
            <w:pPr>
              <w:numPr>
                <w:ilvl w:val="0"/>
                <w:numId w:val="13"/>
              </w:numPr>
              <w:ind w:left="0" w:firstLine="0"/>
              <w:rPr>
                <w:noProof/>
              </w:rPr>
            </w:pPr>
            <w:r>
              <w:t>Концентрация усилий на завоевании потребителя</w:t>
            </w:r>
          </w:p>
          <w:p w:rsidR="003C0921" w:rsidRDefault="003C0921" w:rsidP="003C0921">
            <w:pPr>
              <w:numPr>
                <w:ilvl w:val="0"/>
                <w:numId w:val="13"/>
              </w:numPr>
              <w:ind w:left="0" w:firstLine="0"/>
              <w:rPr>
                <w:noProof/>
              </w:rPr>
            </w:pPr>
            <w:r>
              <w:t>Концентрация усилий на рекламе продукции</w:t>
            </w:r>
          </w:p>
          <w:p w:rsidR="003C0921" w:rsidRDefault="003C0921" w:rsidP="003C0921">
            <w:pPr>
              <w:numPr>
                <w:ilvl w:val="0"/>
                <w:numId w:val="13"/>
              </w:numPr>
              <w:ind w:left="0" w:firstLine="0"/>
              <w:rPr>
                <w:noProof/>
              </w:rPr>
            </w:pPr>
            <w:r>
              <w:t>Концентрация усилий на отношениях с конкурентами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ценообразования</w:t>
            </w:r>
          </w:p>
          <w:p w:rsidR="003C0921" w:rsidRDefault="003C0921" w:rsidP="003C0921">
            <w:pPr>
              <w:pStyle w:val="FR1"/>
              <w:numPr>
                <w:ilvl w:val="0"/>
                <w:numId w:val="14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Ценообразование на базе уровня издержек</w:t>
            </w:r>
          </w:p>
          <w:p w:rsidR="003C0921" w:rsidRDefault="003C0921" w:rsidP="003C0921">
            <w:pPr>
              <w:pStyle w:val="FR1"/>
              <w:numPr>
                <w:ilvl w:val="0"/>
                <w:numId w:val="14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Ценообразование на базе индивидуальных издержек на данную продукцию</w:t>
            </w:r>
          </w:p>
          <w:p w:rsidR="003C0921" w:rsidRDefault="003C0921" w:rsidP="003C0921">
            <w:pPr>
              <w:pStyle w:val="FR1"/>
              <w:numPr>
                <w:ilvl w:val="0"/>
                <w:numId w:val="14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Ценообразование на базе издержек производства</w:t>
            </w:r>
          </w:p>
          <w:p w:rsidR="003C0921" w:rsidRDefault="003C0921" w:rsidP="003C0921">
            <w:pPr>
              <w:pStyle w:val="FR1"/>
              <w:numPr>
                <w:ilvl w:val="0"/>
                <w:numId w:val="15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Ценообразование на базе уровня спроса</w:t>
            </w:r>
          </w:p>
          <w:p w:rsidR="003C0921" w:rsidRDefault="003C0921" w:rsidP="003C0921">
            <w:pPr>
              <w:pStyle w:val="FR1"/>
              <w:spacing w:befor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Ценовое лидерство </w:t>
            </w:r>
          </w:p>
          <w:p w:rsidR="003C0921" w:rsidRDefault="003C0921" w:rsidP="003C0921">
            <w:pPr>
              <w:pStyle w:val="FR1"/>
              <w:spacing w:befor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Ценообразование по принципу «гонки за лидерам»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Минимизация цен</w:t>
            </w:r>
          </w:p>
          <w:p w:rsidR="003C0921" w:rsidRDefault="003C0921" w:rsidP="003C0921">
            <w:pPr>
              <w:rPr>
                <w:noProof/>
              </w:rPr>
            </w:pPr>
            <w:r>
              <w:t xml:space="preserve">    Компенсационное ценообразование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8A32CD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2. Ресурсно-рыночная стратегия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Ресурсная стратегия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объема ресурсных запасов</w:t>
            </w:r>
          </w:p>
          <w:p w:rsidR="003C0921" w:rsidRDefault="003C0921" w:rsidP="003C0921">
            <w:pPr>
              <w:pStyle w:val="FR1"/>
              <w:numPr>
                <w:ilvl w:val="0"/>
                <w:numId w:val="16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Формирование долгосрочного запаса ресурсов</w:t>
            </w:r>
          </w:p>
          <w:p w:rsidR="003C0921" w:rsidRDefault="003C0921" w:rsidP="003C0921">
            <w:pPr>
              <w:numPr>
                <w:ilvl w:val="0"/>
                <w:numId w:val="17"/>
              </w:numPr>
              <w:ind w:left="0" w:firstLine="0"/>
            </w:pPr>
            <w:r>
              <w:t>Формирование краткосрочного запаса ресурсов</w:t>
            </w:r>
          </w:p>
          <w:p w:rsidR="003C0921" w:rsidRDefault="003C0921" w:rsidP="003C0921">
            <w:pPr>
              <w:numPr>
                <w:ilvl w:val="0"/>
                <w:numId w:val="18"/>
              </w:numPr>
              <w:ind w:left="0" w:firstLine="0"/>
              <w:rPr>
                <w:noProof/>
              </w:rPr>
            </w:pPr>
            <w:r>
              <w:t>Формирование среднесрочного запаса ресурсов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987284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качества ресурсов</w:t>
            </w:r>
          </w:p>
          <w:p w:rsidR="003C0921" w:rsidRDefault="003C0921" w:rsidP="003C0921">
            <w:pPr>
              <w:numPr>
                <w:ilvl w:val="0"/>
                <w:numId w:val="19"/>
              </w:numPr>
              <w:ind w:firstLine="0"/>
              <w:rPr>
                <w:noProof/>
              </w:rPr>
            </w:pPr>
            <w:r>
              <w:t>Лидирующее качество</w:t>
            </w:r>
          </w:p>
          <w:p w:rsidR="003C0921" w:rsidRDefault="003C0921" w:rsidP="003C0921">
            <w:pPr>
              <w:numPr>
                <w:ilvl w:val="0"/>
                <w:numId w:val="20"/>
              </w:numPr>
              <w:ind w:firstLine="0"/>
              <w:rPr>
                <w:noProof/>
              </w:rPr>
            </w:pPr>
            <w:r>
              <w:t>Минимальное качество</w:t>
            </w:r>
          </w:p>
          <w:p w:rsidR="003C0921" w:rsidRDefault="003C0921" w:rsidP="003C0921">
            <w:pPr>
              <w:numPr>
                <w:ilvl w:val="0"/>
                <w:numId w:val="20"/>
              </w:numPr>
              <w:ind w:firstLine="0"/>
              <w:rPr>
                <w:noProof/>
              </w:rPr>
            </w:pPr>
            <w:r>
              <w:t>Среднеотраслевое качество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на рынке ресурсов</w:t>
            </w:r>
          </w:p>
          <w:p w:rsidR="003C0921" w:rsidRDefault="003C0921" w:rsidP="003C0921">
            <w:pPr>
              <w:pStyle w:val="FR1"/>
              <w:numPr>
                <w:ilvl w:val="0"/>
                <w:numId w:val="2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выбора структуры поставщиков ресурсов</w:t>
            </w:r>
          </w:p>
          <w:p w:rsidR="003C0921" w:rsidRDefault="003C0921" w:rsidP="003C0921">
            <w:pPr>
              <w:pStyle w:val="FR1"/>
              <w:numPr>
                <w:ilvl w:val="0"/>
                <w:numId w:val="2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Моносегментный рынок поставщиков</w:t>
            </w:r>
          </w:p>
          <w:p w:rsidR="003C0921" w:rsidRDefault="003C0921" w:rsidP="003C0921">
            <w:pPr>
              <w:pStyle w:val="FR1"/>
              <w:numPr>
                <w:ilvl w:val="0"/>
                <w:numId w:val="2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Доминантно-сегментный рынок поставщиков</w:t>
            </w:r>
          </w:p>
          <w:p w:rsidR="003C0921" w:rsidRDefault="003C0921" w:rsidP="003C0921">
            <w:pPr>
              <w:pStyle w:val="FR1"/>
              <w:numPr>
                <w:ilvl w:val="0"/>
                <w:numId w:val="2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Полисегментный рынок поставщиков</w:t>
            </w:r>
          </w:p>
          <w:p w:rsidR="003C0921" w:rsidRDefault="003C0921" w:rsidP="003C0921">
            <w:pPr>
              <w:numPr>
                <w:ilvl w:val="0"/>
                <w:numId w:val="22"/>
              </w:numPr>
              <w:ind w:left="0" w:firstLine="0"/>
              <w:rPr>
                <w:noProof/>
              </w:rPr>
            </w:pPr>
            <w:r>
              <w:t>Переход от одного типа рынка поставщиков к другому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  <w:r>
              <w:t xml:space="preserve"> Технологическая стратегия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numPr>
                <w:ilvl w:val="0"/>
                <w:numId w:val="23"/>
              </w:numPr>
              <w:tabs>
                <w:tab w:val="clear" w:pos="473"/>
              </w:tabs>
              <w:spacing w:before="0"/>
              <w:ind w:left="491" w:hanging="49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Стабильная технология производства профильной продукции как основа функционирования («технологический тип предприятия»</w:t>
            </w:r>
            <w:r w:rsidR="00987284">
              <w:rPr>
                <w:b w:val="0"/>
                <w:bCs w:val="0"/>
                <w:sz w:val="24"/>
              </w:rPr>
              <w:t>)</w:t>
            </w:r>
          </w:p>
          <w:p w:rsidR="003C0921" w:rsidRDefault="003C0921" w:rsidP="003C0921">
            <w:pPr>
              <w:pStyle w:val="FR1"/>
              <w:numPr>
                <w:ilvl w:val="0"/>
                <w:numId w:val="23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Отсутствие стабильной технологии («конъюнктурный тип»)</w:t>
            </w:r>
          </w:p>
          <w:p w:rsidR="003C0921" w:rsidRDefault="003C0921" w:rsidP="003C0921">
            <w:pPr>
              <w:pStyle w:val="FR1"/>
              <w:numPr>
                <w:ilvl w:val="0"/>
                <w:numId w:val="23"/>
              </w:numPr>
              <w:spacing w:before="0"/>
              <w:ind w:left="491" w:hanging="49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Освоение технологии, соответствующей будущим запросам рынка при активной рыночной политике («маркетинговый тип»)</w:t>
            </w:r>
          </w:p>
          <w:p w:rsidR="003C0921" w:rsidRDefault="003C0921" w:rsidP="003C0921">
            <w:pPr>
              <w:pStyle w:val="FR1"/>
              <w:numPr>
                <w:ilvl w:val="0"/>
                <w:numId w:val="23"/>
              </w:numPr>
              <w:tabs>
                <w:tab w:val="num" w:pos="700"/>
              </w:tabs>
              <w:spacing w:before="0"/>
              <w:ind w:left="491" w:hanging="491"/>
              <w:jc w:val="both"/>
              <w:rPr>
                <w:b w:val="0"/>
                <w:bCs w:val="0"/>
                <w:spacing w:val="4"/>
                <w:sz w:val="24"/>
              </w:rPr>
            </w:pPr>
            <w:r>
              <w:rPr>
                <w:b w:val="0"/>
                <w:bCs w:val="0"/>
                <w:spacing w:val="4"/>
                <w:sz w:val="24"/>
              </w:rPr>
              <w:t>Обновление технологии на базе собственный результатов НИОКР</w:t>
            </w:r>
          </w:p>
          <w:p w:rsidR="003C0921" w:rsidRDefault="003C0921" w:rsidP="003C0921">
            <w:pPr>
              <w:pStyle w:val="FR1"/>
              <w:numPr>
                <w:ilvl w:val="0"/>
                <w:numId w:val="23"/>
              </w:numPr>
              <w:spacing w:before="0"/>
              <w:ind w:left="491" w:hanging="49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Обновление технологии на базе заимствованных результатов НИОКР</w:t>
            </w:r>
          </w:p>
          <w:p w:rsidR="003C0921" w:rsidRDefault="003C0921" w:rsidP="003C0921">
            <w:pPr>
              <w:numPr>
                <w:ilvl w:val="0"/>
                <w:numId w:val="24"/>
              </w:numPr>
              <w:ind w:left="0" w:firstLine="0"/>
              <w:rPr>
                <w:noProof/>
              </w:rPr>
            </w:pPr>
            <w:r>
              <w:t>Обновление технологии с учетов технологических разрывов</w:t>
            </w:r>
          </w:p>
          <w:p w:rsidR="003C0921" w:rsidRDefault="003C0921" w:rsidP="003C0921">
            <w:pPr>
              <w:rPr>
                <w:noProof/>
              </w:rPr>
            </w:pP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  <w:r>
              <w:t xml:space="preserve"> Интеграционная стратегия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вертикальной интеграции</w:t>
            </w:r>
          </w:p>
          <w:p w:rsidR="003C0921" w:rsidRDefault="003C0921" w:rsidP="003C0921">
            <w:pPr>
              <w:pStyle w:val="FR1"/>
              <w:numPr>
                <w:ilvl w:val="0"/>
                <w:numId w:val="25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Консолидация (присоединение)</w:t>
            </w:r>
          </w:p>
          <w:p w:rsidR="003C0921" w:rsidRDefault="003C0921" w:rsidP="003C0921">
            <w:pPr>
              <w:pStyle w:val="FR1"/>
              <w:numPr>
                <w:ilvl w:val="0"/>
                <w:numId w:val="26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Группировка (обмен правами)</w:t>
            </w:r>
          </w:p>
          <w:p w:rsidR="003C0921" w:rsidRDefault="003C0921" w:rsidP="003C0921">
            <w:pPr>
              <w:numPr>
                <w:ilvl w:val="0"/>
                <w:numId w:val="27"/>
              </w:numPr>
              <w:ind w:left="0" w:firstLine="0"/>
            </w:pPr>
            <w:r>
              <w:t>Целевая пролонгация договоров о правах и поставках</w:t>
            </w:r>
          </w:p>
          <w:p w:rsidR="003C0921" w:rsidRDefault="003C0921" w:rsidP="003C0921">
            <w:pPr>
              <w:ind w:left="113"/>
              <w:rPr>
                <w:noProof/>
              </w:rPr>
            </w:pPr>
            <w:r>
              <w:t>Стратегия горизонтальной интеграции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t>Стратегия диагональной интеграции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5.</w:t>
            </w:r>
            <w:r>
              <w:t xml:space="preserve"> Финансово-инвестиционная стратегия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привлечения внешних финансовых ресурсов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выбора структуры источников средств</w:t>
            </w:r>
          </w:p>
          <w:p w:rsidR="003C0921" w:rsidRDefault="003C0921" w:rsidP="003C0921">
            <w:pPr>
              <w:pStyle w:val="FR1"/>
              <w:numPr>
                <w:ilvl w:val="0"/>
                <w:numId w:val="28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Концентрация (уменьшение числа) источников внешних средств</w:t>
            </w:r>
          </w:p>
          <w:p w:rsidR="003C0921" w:rsidRDefault="003C0921" w:rsidP="003C0921">
            <w:pPr>
              <w:pStyle w:val="FR1"/>
              <w:numPr>
                <w:ilvl w:val="0"/>
                <w:numId w:val="28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Диверсификация источников внешних средств</w:t>
            </w:r>
          </w:p>
          <w:p w:rsidR="003C0921" w:rsidRDefault="003C0921" w:rsidP="003C0921">
            <w:pPr>
              <w:pStyle w:val="FR1"/>
              <w:numPr>
                <w:ilvl w:val="0"/>
                <w:numId w:val="28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Отказ от привлечения внешних финансовых средств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выбора сроков получения кредитов и</w:t>
            </w:r>
            <w:r>
              <w:rPr>
                <w:b w:val="0"/>
                <w:bCs w:val="0"/>
                <w:noProof/>
                <w:sz w:val="24"/>
              </w:rPr>
              <w:t xml:space="preserve"> займо</w:t>
            </w:r>
            <w:r w:rsidR="00987284">
              <w:rPr>
                <w:b w:val="0"/>
                <w:bCs w:val="0"/>
                <w:noProof/>
                <w:sz w:val="24"/>
              </w:rPr>
              <w:t>в</w:t>
            </w:r>
          </w:p>
          <w:p w:rsidR="003C0921" w:rsidRDefault="003C0921" w:rsidP="003C0921">
            <w:pPr>
              <w:pStyle w:val="FR1"/>
              <w:numPr>
                <w:ilvl w:val="0"/>
                <w:numId w:val="29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Концентрация во времени получения средств</w:t>
            </w:r>
          </w:p>
          <w:p w:rsidR="003C0921" w:rsidRDefault="003C0921" w:rsidP="003C0921">
            <w:pPr>
              <w:pStyle w:val="FR1"/>
              <w:numPr>
                <w:ilvl w:val="0"/>
                <w:numId w:val="29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Постепенное получение средств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возврата привлеченных средств</w:t>
            </w:r>
          </w:p>
          <w:p w:rsidR="003C0921" w:rsidRDefault="003C0921" w:rsidP="003C0921">
            <w:pPr>
              <w:pStyle w:val="FR1"/>
              <w:numPr>
                <w:ilvl w:val="0"/>
                <w:numId w:val="30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Концентрация во времени возврата средств</w:t>
            </w:r>
          </w:p>
          <w:p w:rsidR="003C0921" w:rsidRDefault="003C0921" w:rsidP="003C0921">
            <w:pPr>
              <w:pStyle w:val="FR1"/>
              <w:numPr>
                <w:ilvl w:val="0"/>
                <w:numId w:val="31"/>
              </w:numPr>
              <w:spacing w:before="0"/>
              <w:ind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Постепенное возвращение полученных средств</w:t>
            </w:r>
          </w:p>
          <w:p w:rsidR="003C0921" w:rsidRDefault="003C0921" w:rsidP="003C0921">
            <w:r>
              <w:t>Стратегия инвестирования имеющихся средств</w:t>
            </w:r>
          </w:p>
          <w:p w:rsidR="003C0921" w:rsidRDefault="003C0921" w:rsidP="003C0921">
            <w:pPr>
              <w:numPr>
                <w:ilvl w:val="0"/>
                <w:numId w:val="32"/>
              </w:numPr>
              <w:ind w:left="0" w:firstLine="0"/>
              <w:rPr>
                <w:noProof/>
              </w:rPr>
            </w:pPr>
            <w:r>
              <w:t>Стратегия активного участия в финансовых (фондовых) спекуляциях. Выбор типа портфеля ценных бумаг</w:t>
            </w:r>
          </w:p>
          <w:p w:rsidR="003C0921" w:rsidRDefault="003C0921" w:rsidP="003C0921">
            <w:pPr>
              <w:numPr>
                <w:ilvl w:val="0"/>
                <w:numId w:val="32"/>
              </w:numPr>
              <w:ind w:left="0" w:firstLine="0"/>
              <w:rPr>
                <w:noProof/>
              </w:rPr>
            </w:pPr>
            <w:r>
              <w:t>Минимальное участие в финансовых (фондовых) спекуляциях</w:t>
            </w:r>
          </w:p>
          <w:p w:rsidR="003C0921" w:rsidRDefault="003C0921" w:rsidP="003C0921">
            <w:pPr>
              <w:numPr>
                <w:ilvl w:val="0"/>
                <w:numId w:val="32"/>
              </w:numPr>
              <w:ind w:left="0" w:firstLine="0"/>
              <w:rPr>
                <w:noProof/>
              </w:rPr>
            </w:pPr>
            <w:r>
              <w:t>Использование средств для развития собственного производства</w:t>
            </w:r>
          </w:p>
          <w:p w:rsidR="003C0921" w:rsidRDefault="003C0921" w:rsidP="003C0921">
            <w:pPr>
              <w:numPr>
                <w:ilvl w:val="0"/>
                <w:numId w:val="32"/>
              </w:numPr>
              <w:ind w:left="0" w:firstLine="0"/>
              <w:rPr>
                <w:noProof/>
              </w:rPr>
            </w:pPr>
            <w:r>
              <w:t>Самостоятельная реализация инвестиционных проектов</w:t>
            </w:r>
          </w:p>
          <w:p w:rsidR="003C0921" w:rsidRDefault="003C0921" w:rsidP="003C0921">
            <w:pPr>
              <w:numPr>
                <w:ilvl w:val="0"/>
                <w:numId w:val="32"/>
              </w:numPr>
              <w:ind w:left="0" w:firstLine="0"/>
              <w:rPr>
                <w:noProof/>
              </w:rPr>
            </w:pPr>
            <w:r>
              <w:t xml:space="preserve">Создание консорциума для реализации инвестиционных проектов 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t>6. Социальная стратегия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r>
              <w:t>Стратегия численности работников</w:t>
            </w:r>
          </w:p>
          <w:p w:rsidR="003C0921" w:rsidRDefault="003C0921" w:rsidP="003C0921">
            <w:pPr>
              <w:numPr>
                <w:ilvl w:val="0"/>
                <w:numId w:val="33"/>
              </w:numPr>
              <w:ind w:left="0" w:firstLine="0"/>
              <w:rPr>
                <w:noProof/>
              </w:rPr>
            </w:pPr>
            <w:r>
              <w:t>Полномасштабный коллектив</w:t>
            </w:r>
          </w:p>
          <w:p w:rsidR="003C0921" w:rsidRDefault="003C0921" w:rsidP="003C0921">
            <w:pPr>
              <w:numPr>
                <w:ilvl w:val="0"/>
                <w:numId w:val="33"/>
              </w:numPr>
              <w:ind w:left="0" w:firstLine="0"/>
              <w:rPr>
                <w:noProof/>
              </w:rPr>
            </w:pPr>
            <w:r>
              <w:t>Минимально необходимый коллектив</w:t>
            </w:r>
          </w:p>
          <w:p w:rsidR="003C0921" w:rsidRDefault="003C0921" w:rsidP="003C0921">
            <w:pPr>
              <w:numPr>
                <w:ilvl w:val="0"/>
                <w:numId w:val="33"/>
              </w:numPr>
              <w:ind w:left="0" w:firstLine="0"/>
              <w:rPr>
                <w:noProof/>
              </w:rPr>
            </w:pPr>
            <w:r>
              <w:t>Промежуточный размер коллектива</w:t>
            </w:r>
          </w:p>
          <w:p w:rsidR="003C0921" w:rsidRDefault="003C0921" w:rsidP="003C0921">
            <w:r>
              <w:t>Стратегия взаимозаменяемости работников</w:t>
            </w:r>
          </w:p>
          <w:p w:rsidR="003C0921" w:rsidRDefault="003C0921" w:rsidP="003C0921">
            <w:pPr>
              <w:numPr>
                <w:ilvl w:val="0"/>
                <w:numId w:val="34"/>
              </w:numPr>
              <w:ind w:left="0" w:firstLine="0"/>
              <w:rPr>
                <w:noProof/>
              </w:rPr>
            </w:pPr>
            <w:r>
              <w:t>Индивидуальная специализация работников</w:t>
            </w:r>
          </w:p>
          <w:p w:rsidR="003C0921" w:rsidRDefault="003C0921" w:rsidP="003C0921">
            <w:pPr>
              <w:numPr>
                <w:ilvl w:val="0"/>
                <w:numId w:val="34"/>
              </w:numPr>
              <w:ind w:left="0" w:firstLine="0"/>
              <w:rPr>
                <w:noProof/>
              </w:rPr>
            </w:pPr>
            <w:r>
              <w:t>Высокая степень взаимозаменяемости работников</w:t>
            </w:r>
          </w:p>
          <w:p w:rsidR="003C0921" w:rsidRDefault="003C0921" w:rsidP="003C0921">
            <w:pPr>
              <w:numPr>
                <w:ilvl w:val="0"/>
                <w:numId w:val="34"/>
              </w:numPr>
              <w:ind w:left="0" w:firstLine="0"/>
              <w:rPr>
                <w:noProof/>
              </w:rPr>
            </w:pPr>
            <w:r>
              <w:t>Внутригрупповая взаимозаменяемость работников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дифференциации работников</w:t>
            </w:r>
          </w:p>
          <w:p w:rsidR="003C0921" w:rsidRDefault="003C0921" w:rsidP="003C0921">
            <w:pPr>
              <w:numPr>
                <w:ilvl w:val="0"/>
                <w:numId w:val="35"/>
              </w:numPr>
              <w:ind w:left="0" w:firstLine="0"/>
              <w:rPr>
                <w:noProof/>
              </w:rPr>
            </w:pPr>
            <w:r>
              <w:t>Высокодифференцированный (по отношению руководства к работникам и оплате их труда) коллектив</w:t>
            </w:r>
          </w:p>
          <w:p w:rsidR="003C0921" w:rsidRDefault="003C0921" w:rsidP="003C0921">
            <w:pPr>
              <w:numPr>
                <w:ilvl w:val="0"/>
                <w:numId w:val="35"/>
              </w:numPr>
              <w:ind w:left="0" w:firstLine="0"/>
              <w:rPr>
                <w:noProof/>
              </w:rPr>
            </w:pPr>
            <w:r>
              <w:t>Однородный коллектив</w:t>
            </w:r>
          </w:p>
          <w:p w:rsidR="003C0921" w:rsidRDefault="003C0921" w:rsidP="003C0921">
            <w:pPr>
              <w:numPr>
                <w:ilvl w:val="0"/>
                <w:numId w:val="35"/>
              </w:numPr>
              <w:ind w:left="0" w:firstLine="0"/>
              <w:rPr>
                <w:noProof/>
              </w:rPr>
            </w:pPr>
            <w:r>
              <w:t>Частично дифференцированный коллектив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степени патернализма руководства по отношению к коллективу</w:t>
            </w:r>
          </w:p>
          <w:p w:rsidR="003C0921" w:rsidRDefault="003C0921" w:rsidP="003C0921">
            <w:pPr>
              <w:pStyle w:val="FR1"/>
              <w:numPr>
                <w:ilvl w:val="0"/>
                <w:numId w:val="36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Максимальный патернализм</w:t>
            </w:r>
          </w:p>
          <w:p w:rsidR="003C0921" w:rsidRDefault="003C0921" w:rsidP="003C0921">
            <w:pPr>
              <w:numPr>
                <w:ilvl w:val="0"/>
                <w:numId w:val="37"/>
              </w:numPr>
              <w:ind w:left="0" w:firstLine="0"/>
            </w:pPr>
            <w:r>
              <w:t>Минимальный патернализм, полная обособленность руководства от коллектива</w:t>
            </w:r>
          </w:p>
          <w:p w:rsidR="003C0921" w:rsidRDefault="003C0921" w:rsidP="003C0921">
            <w:pPr>
              <w:numPr>
                <w:ilvl w:val="0"/>
                <w:numId w:val="38"/>
              </w:numPr>
              <w:ind w:firstLine="0"/>
              <w:rPr>
                <w:noProof/>
              </w:rPr>
            </w:pPr>
            <w:r>
              <w:t>Групповой или частичный патернализм</w:t>
            </w:r>
          </w:p>
          <w:p w:rsidR="003C0921" w:rsidRDefault="00B0754D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Стратегия выбора социального тип</w:t>
            </w:r>
            <w:r w:rsidR="003C0921">
              <w:rPr>
                <w:b w:val="0"/>
                <w:bCs w:val="0"/>
                <w:sz w:val="24"/>
              </w:rPr>
              <w:t>а коллектива</w:t>
            </w:r>
          </w:p>
          <w:p w:rsidR="003C0921" w:rsidRDefault="003C0921" w:rsidP="003C0921">
            <w:pPr>
              <w:pStyle w:val="FR1"/>
              <w:numPr>
                <w:ilvl w:val="0"/>
                <w:numId w:val="39"/>
              </w:numPr>
              <w:spacing w:before="0"/>
              <w:ind w:left="0"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Коллектив, в котором положение каждого работника определяется его отношениями с руководством (коллектив типа «стая»)</w:t>
            </w:r>
          </w:p>
          <w:p w:rsidR="003C0921" w:rsidRDefault="003C0921" w:rsidP="003C0921">
            <w:pPr>
              <w:pStyle w:val="FR1"/>
              <w:numPr>
                <w:ilvl w:val="0"/>
                <w:numId w:val="39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Временное сообщество людей, вынужденно связанных только функциональной общностью («автобус»)</w:t>
            </w:r>
          </w:p>
          <w:p w:rsidR="003C0921" w:rsidRDefault="003C0921" w:rsidP="003C0921">
            <w:pPr>
              <w:pStyle w:val="FR1"/>
              <w:numPr>
                <w:ilvl w:val="0"/>
                <w:numId w:val="39"/>
              </w:numPr>
              <w:spacing w:before="0"/>
              <w:ind w:left="0"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Коллектив, связанный неформальными дружескими отношениями взаимопомощи, общности интересов («семья»)</w:t>
            </w:r>
          </w:p>
          <w:p w:rsidR="003C0921" w:rsidRDefault="003C0921" w:rsidP="003C0921">
            <w:pPr>
              <w:numPr>
                <w:ilvl w:val="0"/>
                <w:numId w:val="40"/>
              </w:numPr>
              <w:ind w:left="0" w:firstLine="0"/>
            </w:pPr>
            <w:r>
              <w:t>Сообщество людей, лишенных индивидуальных функциональных отличий и направляемых лидером («стадо»)</w:t>
            </w:r>
          </w:p>
          <w:p w:rsidR="003C0921" w:rsidRDefault="003C0921" w:rsidP="003C0921">
            <w:pPr>
              <w:numPr>
                <w:ilvl w:val="0"/>
                <w:numId w:val="41"/>
              </w:numPr>
              <w:ind w:left="0" w:firstLine="0"/>
              <w:rPr>
                <w:noProof/>
              </w:rPr>
            </w:pPr>
            <w:r>
              <w:t>Постоянное сообщество работников, положение которых определено индивидуальными функциональными обязанностями («улей»)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B0754D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B0754D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rPr>
                <w:noProof/>
              </w:rPr>
            </w:pPr>
          </w:p>
        </w:tc>
      </w:tr>
      <w:tr w:rsidR="003C0921">
        <w:trPr>
          <w:cantSplit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t>7. Стратегия управления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Тип управления</w:t>
            </w:r>
          </w:p>
          <w:p w:rsidR="003C0921" w:rsidRDefault="003C0921" w:rsidP="003C0921">
            <w:pPr>
              <w:pStyle w:val="FR1"/>
              <w:numPr>
                <w:ilvl w:val="0"/>
                <w:numId w:val="42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Стратегический характер управления</w:t>
            </w:r>
          </w:p>
          <w:p w:rsidR="003C0921" w:rsidRDefault="003C0921" w:rsidP="003C0921">
            <w:pPr>
              <w:pStyle w:val="FR1"/>
              <w:numPr>
                <w:ilvl w:val="0"/>
                <w:numId w:val="42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Тактический характер управления</w:t>
            </w:r>
          </w:p>
          <w:p w:rsidR="003C0921" w:rsidRDefault="003C0921" w:rsidP="003C0921">
            <w:pPr>
              <w:pStyle w:val="FR1"/>
              <w:numPr>
                <w:ilvl w:val="0"/>
                <w:numId w:val="42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Оперативный характер управления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Организационная структура</w:t>
            </w:r>
          </w:p>
          <w:p w:rsidR="003C0921" w:rsidRDefault="003C0921" w:rsidP="003C0921">
            <w:r>
              <w:t>Степень влияния факторов на организационную структуру</w:t>
            </w:r>
          </w:p>
          <w:p w:rsidR="003C0921" w:rsidRDefault="003C0921" w:rsidP="003C0921">
            <w:pPr>
              <w:numPr>
                <w:ilvl w:val="0"/>
                <w:numId w:val="53"/>
              </w:numPr>
            </w:pPr>
            <w:r>
              <w:t>Структура, слабо зависящая от изменения внешних или внутренних факторов («механическая структура»)</w:t>
            </w:r>
          </w:p>
          <w:p w:rsidR="003C0921" w:rsidRDefault="003C0921" w:rsidP="003C0921">
            <w:pPr>
              <w:numPr>
                <w:ilvl w:val="0"/>
                <w:numId w:val="53"/>
              </w:numPr>
            </w:pPr>
            <w:r>
              <w:t>Структура, зависящая от изменения внешних или внутренних факторов («органическая структура»)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Принцип структуризации коллектива предприятия</w:t>
            </w:r>
          </w:p>
          <w:p w:rsidR="003C0921" w:rsidRDefault="003C0921" w:rsidP="003C0921">
            <w:pPr>
              <w:pStyle w:val="FR1"/>
              <w:numPr>
                <w:ilvl w:val="0"/>
                <w:numId w:val="54"/>
              </w:numPr>
              <w:spacing w:befor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Группировка работников по профессиональным знаниям и навыкам (профессиональная структура)</w:t>
            </w:r>
          </w:p>
          <w:p w:rsidR="003C0921" w:rsidRDefault="003C0921" w:rsidP="003C0921">
            <w:pPr>
              <w:pStyle w:val="FR1"/>
              <w:numPr>
                <w:ilvl w:val="0"/>
                <w:numId w:val="54"/>
              </w:numPr>
              <w:spacing w:befor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Группировка работников по функциональным признакам (функциональная структура)</w:t>
            </w:r>
          </w:p>
          <w:p w:rsidR="003C0921" w:rsidRDefault="003C0921" w:rsidP="003C0921">
            <w:pPr>
              <w:pStyle w:val="FR1"/>
              <w:numPr>
                <w:ilvl w:val="0"/>
                <w:numId w:val="54"/>
              </w:numPr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Группировка работников по видам производимой продукции (предметная структура)</w:t>
            </w:r>
          </w:p>
          <w:p w:rsidR="003C0921" w:rsidRDefault="003C0921" w:rsidP="003C0921">
            <w:pPr>
              <w:numPr>
                <w:ilvl w:val="0"/>
                <w:numId w:val="54"/>
              </w:numPr>
              <w:rPr>
                <w:noProof/>
              </w:rPr>
            </w:pPr>
            <w:r>
              <w:t>Группировка работников по технологическому признаку (технологическая структура)</w:t>
            </w:r>
            <w:r>
              <w:rPr>
                <w:noProof/>
              </w:rPr>
              <w:t xml:space="preserve"> </w:t>
            </w:r>
          </w:p>
          <w:p w:rsidR="003C0921" w:rsidRDefault="003C0921" w:rsidP="003C0921">
            <w:pPr>
              <w:numPr>
                <w:ilvl w:val="0"/>
                <w:numId w:val="54"/>
              </w:numPr>
            </w:pPr>
            <w:r>
              <w:t xml:space="preserve">Группировка работников по сегментам рынка </w:t>
            </w:r>
            <w:r>
              <w:rPr>
                <w:spacing w:val="-2"/>
              </w:rPr>
              <w:t>потребления производимой продукции (потребительская структура</w:t>
            </w:r>
            <w:r>
              <w:t>)</w:t>
            </w:r>
          </w:p>
          <w:p w:rsidR="003C0921" w:rsidRDefault="003C0921" w:rsidP="003C0921">
            <w:pPr>
              <w:numPr>
                <w:ilvl w:val="0"/>
                <w:numId w:val="54"/>
              </w:numPr>
            </w:pPr>
            <w:r>
              <w:t xml:space="preserve">Группировка работников по местонахождению (дивизиональная структура) </w:t>
            </w:r>
          </w:p>
          <w:p w:rsidR="003C0921" w:rsidRDefault="003C0921" w:rsidP="003C0921">
            <w:pPr>
              <w:numPr>
                <w:ilvl w:val="0"/>
                <w:numId w:val="54"/>
              </w:numPr>
            </w:pPr>
            <w:r>
              <w:t>Группировка сотрудников по их участию в одном проекте (временная организационная структура)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Управленческая структура</w:t>
            </w:r>
          </w:p>
          <w:p w:rsidR="003C0921" w:rsidRDefault="003C0921" w:rsidP="003C0921">
            <w:pPr>
              <w:pStyle w:val="FR1"/>
              <w:numPr>
                <w:ilvl w:val="0"/>
                <w:numId w:val="43"/>
              </w:numPr>
              <w:spacing w:before="0"/>
              <w:ind w:left="0" w:firstLine="0"/>
              <w:jc w:val="both"/>
              <w:rPr>
                <w:b w:val="0"/>
                <w:bCs w:val="0"/>
                <w:noProof/>
                <w:sz w:val="24"/>
              </w:rPr>
            </w:pPr>
            <w:r>
              <w:rPr>
                <w:b w:val="0"/>
                <w:bCs w:val="0"/>
                <w:sz w:val="24"/>
              </w:rPr>
              <w:t>Иерархическая структура подчинения на базе единоначалия (линейная структура управления)</w:t>
            </w:r>
          </w:p>
          <w:p w:rsidR="003C0921" w:rsidRDefault="003C0921" w:rsidP="003C0921">
            <w:pPr>
              <w:pStyle w:val="FR1"/>
              <w:numPr>
                <w:ilvl w:val="0"/>
                <w:numId w:val="43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Иерархическая структура подчинения на базе единоначалия со специальными подразделениями для подготовки решений (линейно-штабная структура)</w:t>
            </w:r>
          </w:p>
          <w:p w:rsidR="003C0921" w:rsidRDefault="003C0921" w:rsidP="003C0921">
            <w:pPr>
              <w:pStyle w:val="FR1"/>
              <w:numPr>
                <w:ilvl w:val="0"/>
                <w:numId w:val="43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Структура подчинения по функциональной иерархии (функ</w:t>
            </w:r>
            <w:r>
              <w:rPr>
                <w:b w:val="0"/>
                <w:bCs w:val="0"/>
                <w:sz w:val="24"/>
              </w:rPr>
              <w:softHyphen/>
              <w:t>циональная структура)</w:t>
            </w:r>
          </w:p>
          <w:p w:rsidR="003C0921" w:rsidRDefault="003C0921" w:rsidP="003C0921">
            <w:pPr>
              <w:numPr>
                <w:ilvl w:val="0"/>
                <w:numId w:val="43"/>
              </w:numPr>
              <w:ind w:left="0" w:firstLine="0"/>
              <w:rPr>
                <w:noProof/>
              </w:rPr>
            </w:pPr>
            <w:r>
              <w:t>Структура двойного линейного и функционального подчинения (линейно-функциональная структура)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B0754D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</w:tc>
      </w:tr>
      <w:tr w:rsidR="003C0921">
        <w:trPr>
          <w:cantSplit/>
          <w:trHeight w:val="340"/>
          <w:jc w:val="center"/>
        </w:trPr>
        <w:tc>
          <w:tcPr>
            <w:tcW w:w="9235" w:type="dxa"/>
            <w:gridSpan w:val="2"/>
          </w:tcPr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8.</w:t>
            </w:r>
            <w:r>
              <w:t xml:space="preserve"> Стратегия реструктуризации</w:t>
            </w:r>
          </w:p>
        </w:tc>
      </w:tr>
      <w:tr w:rsidR="003C0921">
        <w:trPr>
          <w:jc w:val="center"/>
        </w:trPr>
        <w:tc>
          <w:tcPr>
            <w:tcW w:w="7608" w:type="dxa"/>
          </w:tcPr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Организационно-технологическая реструктуризация</w:t>
            </w:r>
          </w:p>
          <w:p w:rsidR="003C0921" w:rsidRDefault="003C0921" w:rsidP="003C0921">
            <w:pPr>
              <w:numPr>
                <w:ilvl w:val="0"/>
                <w:numId w:val="44"/>
              </w:numPr>
              <w:ind w:left="0" w:firstLine="0"/>
            </w:pPr>
            <w:r>
              <w:t>Перегруппировка технологических операций по территориальному признаку</w:t>
            </w:r>
          </w:p>
          <w:p w:rsidR="003C0921" w:rsidRDefault="003C0921" w:rsidP="003C0921">
            <w:pPr>
              <w:numPr>
                <w:ilvl w:val="0"/>
                <w:numId w:val="45"/>
              </w:numPr>
              <w:ind w:left="0" w:firstLine="0"/>
              <w:rPr>
                <w:noProof/>
              </w:rPr>
            </w:pPr>
            <w:r>
              <w:t>Перегруппировка операций по составу преобразуемых ресурсов</w:t>
            </w:r>
          </w:p>
          <w:p w:rsidR="003C0921" w:rsidRDefault="003C0921" w:rsidP="003C0921">
            <w:pPr>
              <w:numPr>
                <w:ilvl w:val="0"/>
                <w:numId w:val="45"/>
              </w:numPr>
              <w:ind w:left="0" w:firstLine="0"/>
              <w:rPr>
                <w:noProof/>
              </w:rPr>
            </w:pPr>
            <w:r>
              <w:t>Перегруппировка операций по технологическому признаку</w:t>
            </w:r>
          </w:p>
          <w:p w:rsidR="003C0921" w:rsidRDefault="003C0921" w:rsidP="003C0921">
            <w:pPr>
              <w:numPr>
                <w:ilvl w:val="0"/>
                <w:numId w:val="45"/>
              </w:numPr>
              <w:ind w:left="0" w:firstLine="0"/>
              <w:rPr>
                <w:noProof/>
              </w:rPr>
            </w:pPr>
            <w:r>
              <w:t>Перегруппировка операций по продуктовому признаку</w:t>
            </w:r>
          </w:p>
          <w:p w:rsidR="003C0921" w:rsidRDefault="003C0921" w:rsidP="003C0921">
            <w:pPr>
              <w:numPr>
                <w:ilvl w:val="0"/>
                <w:numId w:val="45"/>
              </w:numPr>
              <w:ind w:left="0" w:firstLine="0"/>
              <w:rPr>
                <w:noProof/>
              </w:rPr>
            </w:pPr>
            <w:r>
              <w:t>Вторичная перегруппировка по горизонтальному</w:t>
            </w:r>
            <w:r>
              <w:rPr>
                <w:noProof/>
              </w:rPr>
              <w:t xml:space="preserve"> признаку</w:t>
            </w:r>
          </w:p>
          <w:p w:rsidR="003C0921" w:rsidRDefault="003C0921" w:rsidP="003C0921">
            <w:pPr>
              <w:numPr>
                <w:ilvl w:val="0"/>
                <w:numId w:val="45"/>
              </w:numPr>
              <w:ind w:left="0" w:firstLine="0"/>
              <w:rPr>
                <w:noProof/>
              </w:rPr>
            </w:pPr>
            <w:r>
              <w:t>Вторичная перегруппировка по вертикальному признаку</w:t>
            </w:r>
          </w:p>
          <w:p w:rsidR="003C0921" w:rsidRDefault="003C0921" w:rsidP="003C0921">
            <w:pPr>
              <w:numPr>
                <w:ilvl w:val="0"/>
                <w:numId w:val="45"/>
              </w:numPr>
              <w:ind w:left="0" w:firstLine="0"/>
              <w:rPr>
                <w:noProof/>
              </w:rPr>
            </w:pPr>
            <w:r>
              <w:t>Смешанная перегруппировка</w:t>
            </w:r>
          </w:p>
          <w:p w:rsidR="003C0921" w:rsidRDefault="003C0921" w:rsidP="003C0921">
            <w:r>
              <w:t>Организационно-управленческая реструктуризация</w:t>
            </w:r>
          </w:p>
          <w:p w:rsidR="003C0921" w:rsidRDefault="003C0921" w:rsidP="003C0921">
            <w:pPr>
              <w:numPr>
                <w:ilvl w:val="0"/>
                <w:numId w:val="46"/>
              </w:numPr>
              <w:ind w:left="0" w:firstLine="0"/>
            </w:pPr>
            <w:r>
              <w:t>Перегруппировка функций управления по характеру их реализации (переход к функциональной структуре)</w:t>
            </w:r>
          </w:p>
          <w:p w:rsidR="003C0921" w:rsidRDefault="003C0921" w:rsidP="003C0921">
            <w:pPr>
              <w:numPr>
                <w:ilvl w:val="0"/>
                <w:numId w:val="46"/>
              </w:numPr>
              <w:ind w:left="0" w:firstLine="0"/>
            </w:pPr>
            <w:r>
              <w:t>Перегруппировка управленческих функций по продуктовому признаку (переход к дивизиональной структуре)</w:t>
            </w:r>
          </w:p>
          <w:p w:rsidR="003C0921" w:rsidRDefault="003C0921" w:rsidP="003C0921">
            <w:pPr>
              <w:numPr>
                <w:ilvl w:val="0"/>
                <w:numId w:val="47"/>
              </w:numPr>
              <w:ind w:left="0" w:firstLine="0"/>
              <w:rPr>
                <w:noProof/>
              </w:rPr>
            </w:pPr>
            <w:r>
              <w:t>Переход к смешанной группировке управленческих функций (переход к комбинированной структуре)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Реструктуризация прав и ответственности подразделений</w:t>
            </w:r>
          </w:p>
          <w:p w:rsidR="003C0921" w:rsidRDefault="003C0921" w:rsidP="003C0921">
            <w:pPr>
              <w:pStyle w:val="FR1"/>
              <w:numPr>
                <w:ilvl w:val="0"/>
                <w:numId w:val="48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Формирование группы нехозрасчетных подразделений, выполняющих задания руководства предприятия</w:t>
            </w:r>
          </w:p>
          <w:p w:rsidR="003C0921" w:rsidRDefault="003C0921" w:rsidP="003C0921">
            <w:pPr>
              <w:pStyle w:val="FR1"/>
              <w:numPr>
                <w:ilvl w:val="0"/>
                <w:numId w:val="48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Формирование группы хозрасчетных и финансируемых за счет предприятия подразделений</w:t>
            </w:r>
          </w:p>
          <w:p w:rsidR="003C0921" w:rsidRDefault="003C0921" w:rsidP="003C0921">
            <w:pPr>
              <w:pStyle w:val="FR1"/>
              <w:numPr>
                <w:ilvl w:val="0"/>
                <w:numId w:val="48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Формирование «центров финансовой ответственности» (самофинансируемых и самоуправляемых подразделений)</w:t>
            </w:r>
          </w:p>
          <w:p w:rsidR="003C0921" w:rsidRDefault="003C0921" w:rsidP="003C0921">
            <w:pPr>
              <w:pStyle w:val="FR1"/>
              <w:numPr>
                <w:ilvl w:val="0"/>
                <w:numId w:val="48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Выделение подразделений (создание, привлечение) в качестве дочерних и зависимых предприятий</w:t>
            </w:r>
          </w:p>
          <w:p w:rsidR="003C0921" w:rsidRDefault="003C0921" w:rsidP="003C0921">
            <w:pPr>
              <w:pStyle w:val="FR1"/>
              <w:numPr>
                <w:ilvl w:val="0"/>
                <w:numId w:val="48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Выделение подразделений (создание, привлечение) в качестве самостоятельных предприятий, связанных с данным интеграционными отношениями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Реструктуризация активов</w:t>
            </w:r>
          </w:p>
          <w:p w:rsidR="003C0921" w:rsidRDefault="003C0921" w:rsidP="003C0921">
            <w:pPr>
              <w:numPr>
                <w:ilvl w:val="0"/>
                <w:numId w:val="49"/>
              </w:numPr>
              <w:ind w:left="0" w:firstLine="0"/>
              <w:rPr>
                <w:noProof/>
              </w:rPr>
            </w:pPr>
            <w:r>
              <w:t>Освобождение предприятия от неиспользуемых активов</w:t>
            </w:r>
          </w:p>
          <w:p w:rsidR="003C0921" w:rsidRDefault="003C0921" w:rsidP="003C0921">
            <w:pPr>
              <w:numPr>
                <w:ilvl w:val="0"/>
                <w:numId w:val="49"/>
              </w:numPr>
              <w:ind w:left="0" w:firstLine="0"/>
              <w:rPr>
                <w:noProof/>
              </w:rPr>
            </w:pPr>
            <w:r>
              <w:t>Сохранение на предприятии и поиск способов эффективного применения неиспользуемых в настоящее время активов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Реструктуризация коллектива</w:t>
            </w:r>
          </w:p>
          <w:p w:rsidR="003C0921" w:rsidRDefault="003C0921" w:rsidP="003C0921">
            <w:pPr>
              <w:numPr>
                <w:ilvl w:val="0"/>
                <w:numId w:val="50"/>
              </w:numPr>
              <w:ind w:left="0" w:firstLine="0"/>
              <w:rPr>
                <w:noProof/>
              </w:rPr>
            </w:pPr>
            <w:r>
              <w:t>Сохранение не полностью загруженного коллектива</w:t>
            </w:r>
          </w:p>
          <w:p w:rsidR="003C0921" w:rsidRDefault="003C0921" w:rsidP="003C0921">
            <w:pPr>
              <w:numPr>
                <w:ilvl w:val="0"/>
                <w:numId w:val="50"/>
              </w:numPr>
              <w:ind w:left="0" w:firstLine="0"/>
              <w:rPr>
                <w:noProof/>
              </w:rPr>
            </w:pPr>
            <w:r>
              <w:t>Приведение состава коллектива в соответствие с существующей в настоящее время потребностью</w:t>
            </w:r>
          </w:p>
          <w:p w:rsidR="003C0921" w:rsidRDefault="003C0921" w:rsidP="003C0921">
            <w:pPr>
              <w:pStyle w:val="FR1"/>
              <w:spacing w:befor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Автономность реструктуризации</w:t>
            </w:r>
          </w:p>
          <w:p w:rsidR="003C0921" w:rsidRDefault="003C0921" w:rsidP="003C0921">
            <w:pPr>
              <w:pStyle w:val="FR1"/>
              <w:numPr>
                <w:ilvl w:val="0"/>
                <w:numId w:val="5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Самостоятельное осуществление предприятием реструктуризации</w:t>
            </w:r>
          </w:p>
          <w:p w:rsidR="003C0921" w:rsidRDefault="003C0921" w:rsidP="003C0921">
            <w:pPr>
              <w:pStyle w:val="FR1"/>
              <w:numPr>
                <w:ilvl w:val="0"/>
                <w:numId w:val="51"/>
              </w:numPr>
              <w:spacing w:before="0"/>
              <w:ind w:left="0" w:firstLine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Согласованное осуществление реструктуризации с группой территориально близких предприятий</w:t>
            </w:r>
          </w:p>
          <w:p w:rsidR="003C0921" w:rsidRDefault="003C0921" w:rsidP="003C0921">
            <w:pPr>
              <w:numPr>
                <w:ilvl w:val="0"/>
                <w:numId w:val="52"/>
              </w:numPr>
              <w:ind w:left="0" w:firstLine="0"/>
              <w:rPr>
                <w:noProof/>
              </w:rPr>
            </w:pPr>
            <w:r>
              <w:t>Согласованное осуществление реструктуризации с группой предприятий данной отрасли</w:t>
            </w:r>
          </w:p>
          <w:p w:rsidR="003C0921" w:rsidRDefault="003C0921" w:rsidP="003C0921">
            <w:pPr>
              <w:numPr>
                <w:ilvl w:val="0"/>
                <w:numId w:val="52"/>
              </w:numPr>
              <w:ind w:left="0" w:firstLine="0"/>
              <w:rPr>
                <w:noProof/>
              </w:rPr>
            </w:pPr>
            <w:r>
              <w:t>Согласованное осуществление реструктуризации с группой предприятий-смежнииков</w:t>
            </w:r>
          </w:p>
        </w:tc>
        <w:tc>
          <w:tcPr>
            <w:tcW w:w="1627" w:type="dxa"/>
          </w:tcPr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jc w:val="center"/>
              <w:rPr>
                <w:noProof/>
              </w:rPr>
            </w:pPr>
          </w:p>
          <w:p w:rsidR="003C0921" w:rsidRDefault="003C0921" w:rsidP="003C0921">
            <w:pPr>
              <w:rPr>
                <w:noProof/>
              </w:rPr>
            </w:pPr>
          </w:p>
        </w:tc>
      </w:tr>
      <w:tr w:rsidR="003C0921">
        <w:trPr>
          <w:jc w:val="center"/>
        </w:trPr>
        <w:tc>
          <w:tcPr>
            <w:tcW w:w="9235" w:type="dxa"/>
            <w:gridSpan w:val="2"/>
          </w:tcPr>
          <w:p w:rsidR="003C0921" w:rsidRPr="005E4174" w:rsidRDefault="003C0921" w:rsidP="003C0921">
            <w:pPr>
              <w:rPr>
                <w:noProof/>
              </w:rPr>
            </w:pPr>
            <w:r w:rsidRPr="005E4174">
              <w:t>Примечание  - Источник: Болошин Г.А. Методические материалы к курсу</w:t>
            </w:r>
            <w:r>
              <w:t xml:space="preserve"> </w:t>
            </w:r>
            <w:r w:rsidRPr="005E4174">
              <w:t>стратегический менеджмент. – Ростов-на-Дону, 2003</w:t>
            </w:r>
            <w:r>
              <w:t>.</w:t>
            </w:r>
          </w:p>
        </w:tc>
      </w:tr>
    </w:tbl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Pr="00E616CB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95106" w:rsidRPr="00180E32" w:rsidRDefault="00395106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80E32" w:rsidRDefault="003C0921" w:rsidP="003C0921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3C0921" w:rsidRPr="00130E44" w:rsidRDefault="003C0921" w:rsidP="003C0921">
      <w:pPr>
        <w:pStyle w:val="a7"/>
        <w:spacing w:line="360" w:lineRule="auto"/>
        <w:ind w:left="2832" w:firstLine="708"/>
        <w:jc w:val="both"/>
        <w:rPr>
          <w:b/>
          <w:bCs/>
          <w:sz w:val="28"/>
          <w:szCs w:val="28"/>
        </w:rPr>
      </w:pPr>
      <w:r w:rsidRPr="00130E44">
        <w:rPr>
          <w:b/>
          <w:bCs/>
          <w:sz w:val="28"/>
          <w:szCs w:val="28"/>
        </w:rPr>
        <w:t>ЗАКЛЮЧЕНИЕ</w:t>
      </w:r>
    </w:p>
    <w:p w:rsidR="003C0921" w:rsidRDefault="003C0921" w:rsidP="003C0921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курсовая работа подводит итог о пройденном курсе по дисциплине «Стратегический менеджмент». </w:t>
      </w:r>
    </w:p>
    <w:p w:rsidR="003C0921" w:rsidRDefault="003C0921" w:rsidP="003C0921">
      <w:pPr>
        <w:pStyle w:val="ab"/>
      </w:pPr>
      <w:r>
        <w:t>В заключении можно сделать вывод, что цели, поставленные в работе, достигнуты, задачи выполнены. Работа состоит из введения, трех глав, заключения и списка литературы.</w:t>
      </w:r>
    </w:p>
    <w:p w:rsidR="003C0921" w:rsidRDefault="003C0921" w:rsidP="003C092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состоящей из трех частей, применены все полученные знания за прошедший курс по этой дисциплине </w:t>
      </w:r>
      <w:r w:rsidR="00B0754D">
        <w:rPr>
          <w:sz w:val="28"/>
          <w:szCs w:val="28"/>
        </w:rPr>
        <w:t>на примере предприятия ОАО «Магнит</w:t>
      </w:r>
      <w:r>
        <w:rPr>
          <w:sz w:val="28"/>
          <w:szCs w:val="28"/>
        </w:rPr>
        <w:t>».</w:t>
      </w:r>
    </w:p>
    <w:p w:rsidR="003C0921" w:rsidRDefault="003C0921" w:rsidP="003C0921">
      <w:pPr>
        <w:pStyle w:val="ab"/>
      </w:pPr>
      <w:r>
        <w:t>Во введении обоснована актуальность выбранной темы, определен объект и предмет работы. Поставлены цели, сформулированы задачи и приведены методы их решения. Также выполнен обзор литературных источников и перечислены ключевые авторы.</w:t>
      </w:r>
    </w:p>
    <w:p w:rsidR="003C0921" w:rsidRDefault="003C0921" w:rsidP="003C092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обобщены теоретические основы стратегического управления:</w:t>
      </w:r>
    </w:p>
    <w:p w:rsidR="003C0921" w:rsidRPr="00E90A9F" w:rsidRDefault="003C0921" w:rsidP="003C092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 w:rsidRPr="00E90A9F">
        <w:rPr>
          <w:sz w:val="28"/>
          <w:szCs w:val="28"/>
        </w:rPr>
        <w:t xml:space="preserve">Стратегическое управление - это управление, в котором отдается приоритет стратегии над тактикой, в котором стратегия оказывает определяющее влияние на все характеристики управления: структуру, функции, планирование, контроль, работу с персоналом, информационные технологии и пр.; это управление, имеющее достаточно определенную цель, стратегические ориентиры и стратегические приоритеты в разработке и выборе стратегии. Стратегия не может быть результатом лишь пожеланий или субъективного предвидения. Стратегия предполагает прогнозирование будущего, оценку реальности, расчет ресурсов и динамики их изменения, учет возможности противодействии и непредвиденных случайностей. Разработать эффективную стратегию можно только на основе серьезной исследовательской деятельности. Стратегия определяет направление развития, но это развитие осуществляется как по внутренним, так и по внешним характеристикам фирмы, т.е. с учетом внешних и внутренних факторов развития фирмы. </w:t>
      </w:r>
    </w:p>
    <w:p w:rsidR="003C0921" w:rsidRPr="009F7161" w:rsidRDefault="003C0921" w:rsidP="003C0921">
      <w:pPr>
        <w:pStyle w:val="HTML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0921" w:rsidRDefault="003C0921" w:rsidP="003C092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«Анализ внешней и вн</w:t>
      </w:r>
      <w:r w:rsidR="00B0754D">
        <w:rPr>
          <w:sz w:val="28"/>
          <w:szCs w:val="28"/>
        </w:rPr>
        <w:t>утренней среды организации    ОАО «Магнит</w:t>
      </w:r>
      <w:r>
        <w:rPr>
          <w:sz w:val="28"/>
          <w:szCs w:val="28"/>
        </w:rPr>
        <w:t xml:space="preserve">» рассмотрены миссия, ценности, стратегические приоритеты, проведён анализ внутренней и внешней среды организации, выделены </w:t>
      </w:r>
      <w:r>
        <w:rPr>
          <w:color w:val="000000"/>
          <w:sz w:val="28"/>
        </w:rPr>
        <w:t>её сильные и слабые стороны, возможности и угрозы  от влияния внешних факторов</w:t>
      </w:r>
      <w:r>
        <w:rPr>
          <w:sz w:val="28"/>
          <w:szCs w:val="28"/>
        </w:rPr>
        <w:t>. Для более наглядного представления о том, насколько элементы системы взаимодействуют между собой, представлен</w:t>
      </w:r>
      <w:r w:rsidRPr="008108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PEST</w:t>
      </w:r>
      <w:r>
        <w:rPr>
          <w:sz w:val="28"/>
          <w:szCs w:val="28"/>
        </w:rPr>
        <w:t xml:space="preserve"> – анализ,</w:t>
      </w:r>
      <w:r w:rsidRPr="0081084E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деловой среды,</w:t>
      </w:r>
      <w:r w:rsidRPr="008108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SNW</w:t>
      </w:r>
      <w:r>
        <w:rPr>
          <w:sz w:val="28"/>
          <w:szCs w:val="28"/>
        </w:rPr>
        <w:t xml:space="preserve"> – анализ и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– анализ.</w:t>
      </w:r>
      <w:r w:rsidRPr="0081084E">
        <w:rPr>
          <w:sz w:val="28"/>
          <w:szCs w:val="28"/>
        </w:rPr>
        <w:t xml:space="preserve"> </w:t>
      </w: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«Выбор стр</w:t>
      </w:r>
      <w:r w:rsidR="00B0754D">
        <w:rPr>
          <w:sz w:val="28"/>
          <w:szCs w:val="28"/>
        </w:rPr>
        <w:t>атегии развития» ОАО «Магнит</w:t>
      </w:r>
      <w:r>
        <w:rPr>
          <w:sz w:val="28"/>
          <w:szCs w:val="28"/>
        </w:rPr>
        <w:t>» представлены три блока стратегий развития:</w:t>
      </w: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Деловые стратегии развития;</w:t>
      </w: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Типовые стратегии бизнес-единиц;</w:t>
      </w: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Функциональные стратегии развития.</w:t>
      </w: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стратегии предложены для возможного развития организации. Их применение в дальнейшем поможет организации  увеличить объем продаж, привлечь новых клиентов, сократить затраты на производство, наладить коммуникации между сотрудниками, приобрести новое, более современное оборудование и расшириться за счет открытия новых филиалов и подразделений.</w:t>
      </w: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Default="003C0921" w:rsidP="003C0921">
      <w:pPr>
        <w:shd w:val="clear" w:color="auto" w:fill="FFFFFF"/>
        <w:tabs>
          <w:tab w:val="left" w:pos="2081"/>
          <w:tab w:val="left" w:pos="2894"/>
          <w:tab w:val="left" w:pos="4100"/>
          <w:tab w:val="left" w:pos="6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C0921" w:rsidRPr="00250BE7" w:rsidRDefault="003C0921" w:rsidP="003C0921">
      <w:pPr>
        <w:pStyle w:val="a7"/>
        <w:spacing w:line="360" w:lineRule="auto"/>
        <w:ind w:left="708" w:firstLine="708"/>
        <w:jc w:val="both"/>
        <w:rPr>
          <w:b/>
          <w:bCs/>
          <w:sz w:val="28"/>
          <w:szCs w:val="28"/>
        </w:rPr>
      </w:pPr>
      <w:r w:rsidRPr="00250BE7">
        <w:rPr>
          <w:b/>
          <w:bCs/>
          <w:sz w:val="28"/>
          <w:szCs w:val="28"/>
        </w:rPr>
        <w:t xml:space="preserve">СПИСОК ИСПОЛЬЗОВАННЫХ ИСТОЧНИКОВ 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 w:rsidRPr="00846AE6">
        <w:rPr>
          <w:color w:val="000000"/>
          <w:sz w:val="28"/>
          <w:szCs w:val="28"/>
        </w:rPr>
        <w:t>1. Ансофф И. Стратегическое управление. М. Экономика, 1989</w:t>
      </w:r>
    </w:p>
    <w:p w:rsidR="003C0921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 w:rsidRPr="00846AE6">
        <w:rPr>
          <w:color w:val="000000"/>
          <w:sz w:val="28"/>
          <w:szCs w:val="28"/>
        </w:rPr>
        <w:t>2. Боумэн К. Основы стратегического менеджмента. – М., 1997</w:t>
      </w:r>
    </w:p>
    <w:p w:rsidR="003C0921" w:rsidRPr="00DA4E7A" w:rsidRDefault="003C0921" w:rsidP="003C0921">
      <w:pPr>
        <w:spacing w:line="360" w:lineRule="auto"/>
        <w:ind w:right="560"/>
        <w:rPr>
          <w:sz w:val="28"/>
          <w:szCs w:val="28"/>
        </w:rPr>
      </w:pPr>
      <w:r w:rsidRPr="00DA4E7A">
        <w:rPr>
          <w:color w:val="000000"/>
          <w:sz w:val="28"/>
          <w:szCs w:val="28"/>
        </w:rPr>
        <w:t xml:space="preserve">3. </w:t>
      </w:r>
      <w:r w:rsidRPr="00DA4E7A">
        <w:rPr>
          <w:sz w:val="28"/>
          <w:szCs w:val="28"/>
        </w:rPr>
        <w:t xml:space="preserve">Болошин Г.А. </w:t>
      </w:r>
      <w:r>
        <w:rPr>
          <w:sz w:val="28"/>
          <w:szCs w:val="28"/>
        </w:rPr>
        <w:t xml:space="preserve">Методические материалы </w:t>
      </w:r>
      <w:r w:rsidRPr="00DA4E7A">
        <w:rPr>
          <w:sz w:val="28"/>
          <w:szCs w:val="28"/>
        </w:rPr>
        <w:t xml:space="preserve">к курсу </w:t>
      </w:r>
      <w:r>
        <w:rPr>
          <w:sz w:val="28"/>
          <w:szCs w:val="28"/>
        </w:rPr>
        <w:t>стратегический менеджмент. –</w:t>
      </w:r>
      <w:r w:rsidRPr="00DA4E7A">
        <w:rPr>
          <w:sz w:val="28"/>
          <w:szCs w:val="28"/>
        </w:rPr>
        <w:t xml:space="preserve"> Ростов-на-Дону</w:t>
      </w:r>
      <w:r>
        <w:rPr>
          <w:sz w:val="28"/>
          <w:szCs w:val="28"/>
        </w:rPr>
        <w:t>,</w:t>
      </w:r>
      <w:r w:rsidRPr="00DA4E7A">
        <w:rPr>
          <w:sz w:val="28"/>
          <w:szCs w:val="28"/>
        </w:rPr>
        <w:t xml:space="preserve"> 2003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6AE6">
        <w:rPr>
          <w:color w:val="000000"/>
          <w:sz w:val="28"/>
          <w:szCs w:val="28"/>
        </w:rPr>
        <w:t>. Винокуров В.А. Организация стратегического управления на предприятии. - М.: АОЗТ «Центр экономики и маркетинга», 1996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46AE6">
        <w:rPr>
          <w:color w:val="000000"/>
          <w:sz w:val="28"/>
          <w:szCs w:val="28"/>
        </w:rPr>
        <w:t>. Виханский О.С. Стратегическое управление. Учебник – 2-е издание, переработанное и дополненное. – М.: Гардарика, 2000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46AE6">
        <w:rPr>
          <w:color w:val="000000"/>
          <w:sz w:val="28"/>
          <w:szCs w:val="28"/>
        </w:rPr>
        <w:t>. Гольдштейн Г.Я. Стратегический менеджмент. – Таганрог: Издат-во ТРТУ, 2003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46AE6">
        <w:rPr>
          <w:color w:val="000000"/>
          <w:sz w:val="28"/>
          <w:szCs w:val="28"/>
        </w:rPr>
        <w:t>. Дойль Питер. Мененджмент: стратегия и тактика/ Пер. с англ. Вихровский</w:t>
      </w:r>
      <w:r>
        <w:rPr>
          <w:color w:val="000000"/>
          <w:sz w:val="28"/>
          <w:szCs w:val="28"/>
        </w:rPr>
        <w:t xml:space="preserve"> А.</w:t>
      </w:r>
      <w:r w:rsidRPr="00846AE6">
        <w:rPr>
          <w:color w:val="000000"/>
          <w:sz w:val="28"/>
          <w:szCs w:val="28"/>
        </w:rPr>
        <w:t>, Кузина</w:t>
      </w:r>
      <w:r w:rsidRPr="00A17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46AE6">
        <w:rPr>
          <w:color w:val="000000"/>
          <w:sz w:val="28"/>
          <w:szCs w:val="28"/>
        </w:rPr>
        <w:t>.: Питер,1999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46AE6">
        <w:rPr>
          <w:color w:val="000000"/>
          <w:sz w:val="28"/>
          <w:szCs w:val="28"/>
        </w:rPr>
        <w:t>. Зуб А.Т. Стратегический менеджмент. Теория и практика. Учебное пособие для вузов. – М.: Аспект Пресс,2002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46AE6">
        <w:rPr>
          <w:color w:val="000000"/>
          <w:sz w:val="28"/>
          <w:szCs w:val="28"/>
        </w:rPr>
        <w:t>. Любинова Н.Г. Менеджмент – путь к успеху.- М.:  «Прогресс», 2000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46AE6">
        <w:rPr>
          <w:color w:val="000000"/>
          <w:sz w:val="28"/>
          <w:szCs w:val="28"/>
        </w:rPr>
        <w:t>. Мескон М.Х., Альберт М., Хедоури Ф.  Основы менеджмента - М.: Дело, 1997</w:t>
      </w:r>
    </w:p>
    <w:p w:rsidR="003C0921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46AE6">
        <w:rPr>
          <w:color w:val="000000"/>
          <w:sz w:val="28"/>
          <w:szCs w:val="28"/>
        </w:rPr>
        <w:t>. Маркова</w:t>
      </w:r>
      <w:r>
        <w:rPr>
          <w:color w:val="000000"/>
          <w:sz w:val="28"/>
          <w:szCs w:val="28"/>
        </w:rPr>
        <w:t xml:space="preserve"> В.Д,</w:t>
      </w:r>
      <w:r w:rsidRPr="00846AE6">
        <w:rPr>
          <w:color w:val="000000"/>
          <w:sz w:val="28"/>
          <w:szCs w:val="28"/>
        </w:rPr>
        <w:t xml:space="preserve"> Кузнецова</w:t>
      </w:r>
      <w:r>
        <w:rPr>
          <w:color w:val="000000"/>
          <w:sz w:val="28"/>
          <w:szCs w:val="28"/>
        </w:rPr>
        <w:t xml:space="preserve"> С.А</w:t>
      </w:r>
      <w:r w:rsidRPr="00846AE6">
        <w:rPr>
          <w:color w:val="000000"/>
          <w:sz w:val="28"/>
          <w:szCs w:val="28"/>
        </w:rPr>
        <w:t>. Стратегический менеджмент: М 25 Курс лекций. – М: ИНФРА-М, Новосибирск, Сибирское соглашение, 1999</w:t>
      </w:r>
    </w:p>
    <w:p w:rsidR="003C0921" w:rsidRPr="007D6495" w:rsidRDefault="003C0921" w:rsidP="003C0921">
      <w:pPr>
        <w:pStyle w:val="FR2"/>
        <w:spacing w:before="0" w:line="360" w:lineRule="auto"/>
        <w:ind w:lef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12</w:t>
      </w:r>
      <w:r w:rsidRPr="007D649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7D649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Портер М. Международная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конкуренция. Пер. с англ. - М.: </w:t>
      </w:r>
      <w:r w:rsidRPr="007D649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Международные отношения,</w:t>
      </w:r>
      <w:r w:rsidRPr="007D6495">
        <w:rPr>
          <w:rFonts w:ascii="Times New Roman" w:hAnsi="Times New Roman" w:cs="Times New Roman"/>
          <w:b w:val="0"/>
          <w:bCs w:val="0"/>
          <w:i w:val="0"/>
          <w:iCs w:val="0"/>
          <w:noProof/>
          <w:sz w:val="28"/>
          <w:szCs w:val="28"/>
        </w:rPr>
        <w:t xml:space="preserve"> 1993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846AE6">
        <w:rPr>
          <w:color w:val="000000"/>
          <w:sz w:val="28"/>
          <w:szCs w:val="28"/>
        </w:rPr>
        <w:t>. Райзберг Б.А., Лозовский</w:t>
      </w:r>
      <w:r w:rsidRPr="00A176F7">
        <w:rPr>
          <w:color w:val="000000"/>
          <w:sz w:val="28"/>
          <w:szCs w:val="28"/>
        </w:rPr>
        <w:t xml:space="preserve"> </w:t>
      </w:r>
      <w:r w:rsidRPr="00846AE6">
        <w:rPr>
          <w:color w:val="000000"/>
          <w:sz w:val="28"/>
          <w:szCs w:val="28"/>
        </w:rPr>
        <w:t>Л.Ш., Стародубцева</w:t>
      </w:r>
      <w:r w:rsidRPr="00A176F7">
        <w:rPr>
          <w:color w:val="000000"/>
          <w:sz w:val="28"/>
          <w:szCs w:val="28"/>
        </w:rPr>
        <w:t xml:space="preserve"> </w:t>
      </w:r>
      <w:r w:rsidRPr="00846AE6">
        <w:rPr>
          <w:color w:val="000000"/>
          <w:sz w:val="28"/>
          <w:szCs w:val="28"/>
        </w:rPr>
        <w:t xml:space="preserve">Е.Б.. Современный экономический словарь. – 2-е издание, испр. – М.: ИНФРА-М, 1999 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846AE6">
        <w:rPr>
          <w:color w:val="000000"/>
          <w:sz w:val="28"/>
          <w:szCs w:val="28"/>
        </w:rPr>
        <w:t>. Рой О.М., Зараева А.М.  Менеджмент современной фирмы: организация, стратегия, финансы. Конспект лекций. – Омск: Изд-во ОмГТУ, 1998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846AE6">
        <w:rPr>
          <w:color w:val="000000"/>
          <w:sz w:val="28"/>
          <w:szCs w:val="28"/>
        </w:rPr>
        <w:t>. Смирнов Н.Н. Стратегический менеджмент. – СПб.: Питер 2002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846AE6">
        <w:rPr>
          <w:color w:val="000000"/>
          <w:sz w:val="28"/>
          <w:szCs w:val="28"/>
        </w:rPr>
        <w:t>. Стерлин А.Р. и др. Стратегическое планирование в промышленных корпорациях: опыт развития и новые явления. - М.: Наука, 2002</w:t>
      </w:r>
    </w:p>
    <w:p w:rsidR="003C0921" w:rsidRPr="00846AE6" w:rsidRDefault="003C0921" w:rsidP="003C092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46AE6">
        <w:rPr>
          <w:color w:val="000000"/>
          <w:sz w:val="28"/>
          <w:szCs w:val="28"/>
        </w:rPr>
        <w:t>. Томпсон А.А., Стрикленд А.Дж. Стратегический менеджмент Исусство разработки и реализации стратегии. Учебник для ВУЗов/Перевод с английского под ред. Зайцева</w:t>
      </w:r>
      <w:r w:rsidRPr="00A176F7">
        <w:rPr>
          <w:color w:val="000000"/>
          <w:sz w:val="28"/>
          <w:szCs w:val="28"/>
        </w:rPr>
        <w:t xml:space="preserve"> </w:t>
      </w:r>
      <w:r w:rsidRPr="00846AE6">
        <w:rPr>
          <w:color w:val="000000"/>
          <w:sz w:val="28"/>
          <w:szCs w:val="28"/>
        </w:rPr>
        <w:t>Л.Г., Соколовой</w:t>
      </w:r>
      <w:r w:rsidRPr="00A176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М.И</w:t>
      </w:r>
      <w:r w:rsidRPr="00846A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846AE6">
        <w:rPr>
          <w:color w:val="000000"/>
          <w:sz w:val="28"/>
          <w:szCs w:val="28"/>
        </w:rPr>
        <w:t xml:space="preserve"> – М.: Банки и биржи, ЮНИТИ, 1998</w:t>
      </w:r>
    </w:p>
    <w:p w:rsidR="003C0921" w:rsidRPr="00846AE6" w:rsidRDefault="003C0921" w:rsidP="003C0921">
      <w:pPr>
        <w:spacing w:line="360" w:lineRule="auto"/>
        <w:rPr>
          <w:color w:val="000000"/>
          <w:sz w:val="28"/>
          <w:szCs w:val="28"/>
        </w:rPr>
      </w:pPr>
    </w:p>
    <w:p w:rsidR="003C0921" w:rsidRPr="00846AE6" w:rsidRDefault="003C0921" w:rsidP="003C0921">
      <w:pPr>
        <w:spacing w:line="360" w:lineRule="auto"/>
        <w:rPr>
          <w:color w:val="000000"/>
          <w:sz w:val="28"/>
          <w:szCs w:val="28"/>
        </w:rPr>
      </w:pPr>
    </w:p>
    <w:p w:rsidR="003C0921" w:rsidRPr="00846AE6" w:rsidRDefault="003C0921" w:rsidP="003C0921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3C0921" w:rsidRDefault="003C0921" w:rsidP="003C0921">
      <w:pPr>
        <w:pStyle w:val="a7"/>
        <w:spacing w:line="360" w:lineRule="auto"/>
        <w:jc w:val="both"/>
        <w:rPr>
          <w:sz w:val="28"/>
          <w:szCs w:val="28"/>
        </w:rPr>
      </w:pPr>
    </w:p>
    <w:p w:rsidR="0052212D" w:rsidRDefault="0052212D">
      <w:bookmarkStart w:id="21" w:name="_GoBack"/>
      <w:bookmarkEnd w:id="21"/>
    </w:p>
    <w:sectPr w:rsidR="0052212D" w:rsidSect="003C0921">
      <w:footerReference w:type="even" r:id="rId12"/>
      <w:footerReference w:type="default" r:id="rId13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2D" w:rsidRDefault="00372C2D">
      <w:r>
        <w:separator/>
      </w:r>
    </w:p>
  </w:endnote>
  <w:endnote w:type="continuationSeparator" w:id="0">
    <w:p w:rsidR="00372C2D" w:rsidRDefault="0037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21" w:rsidRDefault="003C0921" w:rsidP="003C092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0921" w:rsidRDefault="003C09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21" w:rsidRDefault="003C0921" w:rsidP="003C092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2C2D">
      <w:rPr>
        <w:rStyle w:val="a9"/>
        <w:noProof/>
      </w:rPr>
      <w:t>2</w:t>
    </w:r>
    <w:r>
      <w:rPr>
        <w:rStyle w:val="a9"/>
      </w:rPr>
      <w:fldChar w:fldCharType="end"/>
    </w:r>
  </w:p>
  <w:p w:rsidR="003C0921" w:rsidRDefault="003C09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2D" w:rsidRDefault="00372C2D">
      <w:r>
        <w:separator/>
      </w:r>
    </w:p>
  </w:footnote>
  <w:footnote w:type="continuationSeparator" w:id="0">
    <w:p w:rsidR="00372C2D" w:rsidRDefault="00372C2D">
      <w:r>
        <w:continuationSeparator/>
      </w:r>
    </w:p>
  </w:footnote>
  <w:footnote w:id="1">
    <w:p w:rsidR="003C0921" w:rsidRDefault="003C0921" w:rsidP="003C0921">
      <w:pPr>
        <w:pStyle w:val="ad"/>
      </w:pPr>
      <w:r>
        <w:rPr>
          <w:rStyle w:val="af"/>
        </w:rPr>
        <w:footnoteRef/>
      </w:r>
      <w:r>
        <w:t xml:space="preserve"> </w:t>
      </w:r>
      <w:r w:rsidRPr="003746C0">
        <w:rPr>
          <w:color w:val="000000"/>
        </w:rPr>
        <w:t>Гольдштейн Г.Я. Стратегический менеджмент. – Таганрог: Издат-во ТРТУ, 2003</w:t>
      </w:r>
      <w:r>
        <w:rPr>
          <w:color w:val="000000"/>
        </w:rPr>
        <w:t>.</w:t>
      </w:r>
      <w:r>
        <w:t>- С. 37.</w:t>
      </w:r>
    </w:p>
  </w:footnote>
  <w:footnote w:id="2">
    <w:p w:rsidR="003C0921" w:rsidRPr="003746C0" w:rsidRDefault="003C0921" w:rsidP="003C0921">
      <w:pPr>
        <w:pStyle w:val="ad"/>
      </w:pPr>
      <w:r>
        <w:rPr>
          <w:rStyle w:val="af"/>
        </w:rPr>
        <w:footnoteRef/>
      </w:r>
      <w:r>
        <w:t xml:space="preserve"> </w:t>
      </w:r>
      <w:r w:rsidRPr="003746C0">
        <w:rPr>
          <w:color w:val="000000"/>
        </w:rPr>
        <w:t>Зуб А.Т. Стратегический менеджмент. Теория и практика. Учебное пособие для вузов. – М.: Аспект Пресс,2002</w:t>
      </w:r>
      <w:r>
        <w:rPr>
          <w:color w:val="000000"/>
        </w:rPr>
        <w:t>. – С.</w:t>
      </w:r>
      <w:r w:rsidRPr="003746C0">
        <w:rPr>
          <w:sz w:val="28"/>
          <w:szCs w:val="28"/>
        </w:rPr>
        <w:t xml:space="preserve"> </w:t>
      </w:r>
      <w:r w:rsidRPr="003746C0">
        <w:t>22.</w:t>
      </w:r>
    </w:p>
  </w:footnote>
  <w:footnote w:id="3">
    <w:p w:rsidR="003C0921" w:rsidRPr="00F73D19" w:rsidRDefault="003C0921" w:rsidP="003C0921">
      <w:pPr>
        <w:pStyle w:val="ad"/>
      </w:pPr>
      <w:r>
        <w:rPr>
          <w:rStyle w:val="af"/>
        </w:rPr>
        <w:footnoteRef/>
      </w:r>
      <w:r>
        <w:t xml:space="preserve"> </w:t>
      </w:r>
      <w:r w:rsidRPr="00F73D19">
        <w:rPr>
          <w:color w:val="000000"/>
        </w:rPr>
        <w:t>Смирнов Н.Н. Стратегический менеджмент. – СПб.: Питер 2002. – С.</w:t>
      </w:r>
      <w:r w:rsidRPr="00F73D19">
        <w:t xml:space="preserve"> 45.</w:t>
      </w:r>
    </w:p>
    <w:p w:rsidR="003C0921" w:rsidRPr="00F73D19" w:rsidRDefault="003C0921" w:rsidP="003C0921">
      <w:pPr>
        <w:spacing w:line="360" w:lineRule="auto"/>
        <w:jc w:val="both"/>
        <w:rPr>
          <w:color w:val="000000"/>
          <w:sz w:val="20"/>
          <w:szCs w:val="20"/>
        </w:rPr>
      </w:pPr>
    </w:p>
    <w:p w:rsidR="003C0921" w:rsidRDefault="003C0921" w:rsidP="003C0921">
      <w:pPr>
        <w:pStyle w:val="ad"/>
      </w:pPr>
    </w:p>
  </w:footnote>
  <w:footnote w:id="4">
    <w:p w:rsidR="003C0921" w:rsidRPr="00DF6165" w:rsidRDefault="003C0921" w:rsidP="003C0921">
      <w:pPr>
        <w:pStyle w:val="ad"/>
      </w:pPr>
      <w:r>
        <w:rPr>
          <w:rStyle w:val="af"/>
        </w:rPr>
        <w:footnoteRef/>
      </w:r>
      <w:r>
        <w:t xml:space="preserve"> </w:t>
      </w:r>
      <w:r w:rsidRPr="00DF6165">
        <w:rPr>
          <w:color w:val="000000"/>
        </w:rPr>
        <w:t>Винокуров В.А. Организация стратегического управления на предприятии. - М.: АОЗТ «Центр экономики и маркетинга», 1996</w:t>
      </w:r>
      <w:r>
        <w:rPr>
          <w:color w:val="000000"/>
        </w:rPr>
        <w:t>. – С. 146-147.</w:t>
      </w:r>
    </w:p>
  </w:footnote>
  <w:footnote w:id="5">
    <w:p w:rsidR="003C0921" w:rsidRPr="00F73D19" w:rsidRDefault="003C0921" w:rsidP="003C0921">
      <w:pPr>
        <w:pStyle w:val="20"/>
        <w:spacing w:line="240" w:lineRule="auto"/>
        <w:ind w:left="0"/>
        <w:jc w:val="both"/>
        <w:rPr>
          <w:sz w:val="20"/>
          <w:szCs w:val="20"/>
        </w:rPr>
      </w:pPr>
      <w:r w:rsidRPr="00F73D19">
        <w:rPr>
          <w:rStyle w:val="af"/>
          <w:sz w:val="20"/>
          <w:szCs w:val="20"/>
        </w:rPr>
        <w:footnoteRef/>
      </w:r>
      <w:r w:rsidRPr="00F73D19">
        <w:rPr>
          <w:sz w:val="20"/>
          <w:szCs w:val="20"/>
        </w:rPr>
        <w:t xml:space="preserve"> Ансофф И. Стратегическое управление. М. Экономика, 1989. - С.</w:t>
      </w:r>
      <w:r>
        <w:rPr>
          <w:sz w:val="20"/>
          <w:szCs w:val="20"/>
        </w:rPr>
        <w:t>121</w:t>
      </w:r>
      <w:r w:rsidRPr="00F73D19">
        <w:rPr>
          <w:sz w:val="20"/>
          <w:szCs w:val="20"/>
        </w:rPr>
        <w:t xml:space="preserve"> – 127.</w:t>
      </w:r>
    </w:p>
  </w:footnote>
  <w:footnote w:id="6">
    <w:p w:rsidR="003C0921" w:rsidRDefault="003C0921" w:rsidP="003C0921">
      <w:pPr>
        <w:pStyle w:val="ad"/>
      </w:pPr>
      <w:r>
        <w:rPr>
          <w:rStyle w:val="af"/>
        </w:rPr>
        <w:footnoteRef/>
      </w:r>
      <w:r>
        <w:t xml:space="preserve"> </w:t>
      </w:r>
      <w:r w:rsidRPr="00F73D19">
        <w:rPr>
          <w:color w:val="000000"/>
        </w:rPr>
        <w:t>Виханский О.С. Стратегическое управление. Учебник – 2-е издание, переработанное и дополненное. – М.: Гардарика, 2000</w:t>
      </w:r>
      <w:r>
        <w:rPr>
          <w:color w:val="000000"/>
        </w:rPr>
        <w:t>. – С.156-178.</w:t>
      </w:r>
    </w:p>
  </w:footnote>
  <w:footnote w:id="7">
    <w:p w:rsidR="003C0921" w:rsidRPr="00AB4D8F" w:rsidRDefault="003C0921" w:rsidP="003C0921">
      <w:pPr>
        <w:jc w:val="both"/>
        <w:rPr>
          <w:color w:val="000000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AB4D8F">
        <w:rPr>
          <w:color w:val="000000"/>
          <w:sz w:val="20"/>
          <w:szCs w:val="20"/>
        </w:rPr>
        <w:t>Винслав Ю. Становление отечественного корпоративного управления. Теория, практика, подходы к решению ключевых проблем.//Российский эк</w:t>
      </w:r>
      <w:r>
        <w:rPr>
          <w:color w:val="000000"/>
          <w:sz w:val="20"/>
          <w:szCs w:val="20"/>
        </w:rPr>
        <w:t>ономический журнал, 2002, № 2, С.</w:t>
      </w:r>
      <w:r w:rsidRPr="00AB4D8F">
        <w:rPr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>.</w:t>
      </w:r>
    </w:p>
    <w:p w:rsidR="003C0921" w:rsidRPr="00AB4D8F" w:rsidRDefault="003C0921" w:rsidP="003C0921">
      <w:pPr>
        <w:pStyle w:val="ad"/>
      </w:pPr>
    </w:p>
  </w:footnote>
  <w:footnote w:id="8">
    <w:p w:rsidR="003C0921" w:rsidRDefault="003C0921" w:rsidP="003C0921">
      <w:pPr>
        <w:pStyle w:val="ad"/>
      </w:pPr>
      <w:r w:rsidRPr="00DF6165">
        <w:rPr>
          <w:rStyle w:val="af"/>
        </w:rPr>
        <w:footnoteRef/>
      </w:r>
      <w:r w:rsidRPr="00DF6165">
        <w:t xml:space="preserve"> </w:t>
      </w:r>
      <w:r w:rsidRPr="00DF6165">
        <w:rPr>
          <w:color w:val="000000"/>
        </w:rPr>
        <w:t>Маркова В.Д, Кузнецова С.А. Стратегический менеджмент: М 25 Курс лекций. – М: ИНФРА-М, Новосибирск, Сибирское соглашение, 1999</w:t>
      </w:r>
      <w:r>
        <w:rPr>
          <w:color w:val="000000"/>
        </w:rPr>
        <w:t>. – С. 56.</w:t>
      </w:r>
    </w:p>
    <w:p w:rsidR="003C0921" w:rsidRPr="00DF6165" w:rsidRDefault="003C0921" w:rsidP="003C0921">
      <w:pPr>
        <w:pStyle w:val="ad"/>
      </w:pPr>
    </w:p>
  </w:footnote>
  <w:footnote w:id="9">
    <w:p w:rsidR="003C0921" w:rsidRPr="00293BB7" w:rsidRDefault="003C0921" w:rsidP="003C0921">
      <w:pPr>
        <w:pStyle w:val="FR2"/>
        <w:spacing w:before="0" w:line="360" w:lineRule="auto"/>
        <w:ind w:lef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7D649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93BB7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Портер М. Международная конкуренция. Пер. с англ. - М.: Международные отношения,</w:t>
      </w:r>
      <w:r>
        <w:rPr>
          <w:rFonts w:ascii="Times New Roman" w:hAnsi="Times New Roman" w:cs="Times New Roman"/>
          <w:b w:val="0"/>
          <w:bCs w:val="0"/>
          <w:i w:val="0"/>
          <w:iCs w:val="0"/>
          <w:noProof/>
          <w:sz w:val="20"/>
          <w:szCs w:val="20"/>
        </w:rPr>
        <w:t xml:space="preserve"> 1993. – С.125.</w:t>
      </w:r>
    </w:p>
    <w:p w:rsidR="003C0921" w:rsidRDefault="003C0921" w:rsidP="003C0921">
      <w:pPr>
        <w:pStyle w:val="ad"/>
      </w:pPr>
    </w:p>
  </w:footnote>
  <w:footnote w:id="10">
    <w:p w:rsidR="003C0921" w:rsidRPr="005E4174" w:rsidRDefault="003C0921" w:rsidP="003C0921">
      <w:pPr>
        <w:pStyle w:val="ad"/>
      </w:pPr>
      <w:r>
        <w:rPr>
          <w:rStyle w:val="af"/>
        </w:rPr>
        <w:footnoteRef/>
      </w:r>
      <w:r>
        <w:t xml:space="preserve"> </w:t>
      </w:r>
      <w:r w:rsidRPr="005E4174">
        <w:t>Болошин Г.А. Методические материалы к курсу стратегический менеджмент. – Ростов-на-Дону, 2003</w:t>
      </w:r>
    </w:p>
  </w:footnote>
  <w:footnote w:id="11">
    <w:p w:rsidR="003C0921" w:rsidRPr="005E4174" w:rsidRDefault="003C0921" w:rsidP="003C0921">
      <w:pPr>
        <w:pStyle w:val="ad"/>
      </w:pPr>
      <w:r w:rsidRPr="005E4174">
        <w:rPr>
          <w:rStyle w:val="af"/>
        </w:rPr>
        <w:footnoteRef/>
      </w:r>
      <w:r w:rsidRPr="005E4174">
        <w:t xml:space="preserve"> Болошин Г.А. Методические материалы к курсу стратегический менеджмент. – Ростов-на-Дону, 2003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A3C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">
    <w:nsid w:val="05F52CAE"/>
    <w:multiLevelType w:val="hybridMultilevel"/>
    <w:tmpl w:val="E362CA7E"/>
    <w:lvl w:ilvl="0" w:tplc="CF6E361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46642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">
    <w:nsid w:val="0804390B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">
    <w:nsid w:val="08C654A1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">
    <w:nsid w:val="0C2405AA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6">
    <w:nsid w:val="0C886E10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7">
    <w:nsid w:val="0DC5788F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8">
    <w:nsid w:val="0F55709A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9">
    <w:nsid w:val="1205045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0">
    <w:nsid w:val="12D70259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1">
    <w:nsid w:val="14F82798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2">
    <w:nsid w:val="1A957032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3">
    <w:nsid w:val="1AAF56D8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4">
    <w:nsid w:val="1D7A022C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5">
    <w:nsid w:val="1F3B534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6">
    <w:nsid w:val="1F4C527B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7">
    <w:nsid w:val="213C3281"/>
    <w:multiLevelType w:val="hybridMultilevel"/>
    <w:tmpl w:val="42B69D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5C74ED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19">
    <w:nsid w:val="24837DB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0">
    <w:nsid w:val="24A34981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1">
    <w:nsid w:val="2EAB0917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2">
    <w:nsid w:val="2FB26AB6"/>
    <w:multiLevelType w:val="multilevel"/>
    <w:tmpl w:val="D67A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2FB3186C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4">
    <w:nsid w:val="2FB857B5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5">
    <w:nsid w:val="30710D99"/>
    <w:multiLevelType w:val="singleLevel"/>
    <w:tmpl w:val="62A4ABD4"/>
    <w:lvl w:ilvl="0">
      <w:start w:val="1"/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sz w:val="20"/>
      </w:rPr>
    </w:lvl>
  </w:abstractNum>
  <w:abstractNum w:abstractNumId="26">
    <w:nsid w:val="31857EC4"/>
    <w:multiLevelType w:val="singleLevel"/>
    <w:tmpl w:val="59B288D8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7">
    <w:nsid w:val="31DD2D0F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8">
    <w:nsid w:val="36201618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29">
    <w:nsid w:val="3C4550E7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0">
    <w:nsid w:val="44495C6A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1">
    <w:nsid w:val="45D83E4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2">
    <w:nsid w:val="47A96AB7"/>
    <w:multiLevelType w:val="singleLevel"/>
    <w:tmpl w:val="62A4ABD4"/>
    <w:lvl w:ilvl="0">
      <w:start w:val="1"/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sz w:val="20"/>
      </w:rPr>
    </w:lvl>
  </w:abstractNum>
  <w:abstractNum w:abstractNumId="33">
    <w:nsid w:val="49FF7241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4">
    <w:nsid w:val="4B66569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5">
    <w:nsid w:val="4BC80DF5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6">
    <w:nsid w:val="50A212E9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7">
    <w:nsid w:val="52752023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8">
    <w:nsid w:val="57395FF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39">
    <w:nsid w:val="588E7876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0">
    <w:nsid w:val="59C22CBE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1">
    <w:nsid w:val="5DBA70CF"/>
    <w:multiLevelType w:val="hybridMultilevel"/>
    <w:tmpl w:val="39F6E2C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12E5C3A"/>
    <w:multiLevelType w:val="hybridMultilevel"/>
    <w:tmpl w:val="CFBE2E06"/>
    <w:lvl w:ilvl="0" w:tplc="CF6E361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55371F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4">
    <w:nsid w:val="66B749BD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5">
    <w:nsid w:val="68AD7A7D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6">
    <w:nsid w:val="68BD7B5C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7">
    <w:nsid w:val="69430C7F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8">
    <w:nsid w:val="6974447B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49">
    <w:nsid w:val="69B634E5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0">
    <w:nsid w:val="6D3F4764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1">
    <w:nsid w:val="6E1E424B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2">
    <w:nsid w:val="6F420BDA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3">
    <w:nsid w:val="6FE90E19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4">
    <w:nsid w:val="73A13A7A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abstractNum w:abstractNumId="55">
    <w:nsid w:val="75A04DC9"/>
    <w:multiLevelType w:val="singleLevel"/>
    <w:tmpl w:val="CF6E361E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2"/>
  </w:num>
  <w:num w:numId="3">
    <w:abstractNumId w:val="25"/>
  </w:num>
  <w:num w:numId="4">
    <w:abstractNumId w:val="37"/>
  </w:num>
  <w:num w:numId="5">
    <w:abstractNumId w:val="26"/>
  </w:num>
  <w:num w:numId="6">
    <w:abstractNumId w:val="4"/>
  </w:num>
  <w:num w:numId="7">
    <w:abstractNumId w:val="24"/>
  </w:num>
  <w:num w:numId="8">
    <w:abstractNumId w:val="54"/>
  </w:num>
  <w:num w:numId="9">
    <w:abstractNumId w:val="9"/>
  </w:num>
  <w:num w:numId="10">
    <w:abstractNumId w:val="34"/>
  </w:num>
  <w:num w:numId="11">
    <w:abstractNumId w:val="20"/>
  </w:num>
  <w:num w:numId="12">
    <w:abstractNumId w:val="11"/>
  </w:num>
  <w:num w:numId="13">
    <w:abstractNumId w:val="29"/>
  </w:num>
  <w:num w:numId="14">
    <w:abstractNumId w:val="47"/>
  </w:num>
  <w:num w:numId="15">
    <w:abstractNumId w:val="15"/>
  </w:num>
  <w:num w:numId="16">
    <w:abstractNumId w:val="6"/>
  </w:num>
  <w:num w:numId="17">
    <w:abstractNumId w:val="16"/>
  </w:num>
  <w:num w:numId="18">
    <w:abstractNumId w:val="2"/>
  </w:num>
  <w:num w:numId="19">
    <w:abstractNumId w:val="33"/>
  </w:num>
  <w:num w:numId="20">
    <w:abstractNumId w:val="52"/>
  </w:num>
  <w:num w:numId="21">
    <w:abstractNumId w:val="45"/>
  </w:num>
  <w:num w:numId="22">
    <w:abstractNumId w:val="49"/>
  </w:num>
  <w:num w:numId="23">
    <w:abstractNumId w:val="55"/>
  </w:num>
  <w:num w:numId="24">
    <w:abstractNumId w:val="51"/>
  </w:num>
  <w:num w:numId="25">
    <w:abstractNumId w:val="50"/>
  </w:num>
  <w:num w:numId="26">
    <w:abstractNumId w:val="21"/>
  </w:num>
  <w:num w:numId="27">
    <w:abstractNumId w:val="35"/>
  </w:num>
  <w:num w:numId="28">
    <w:abstractNumId w:val="30"/>
  </w:num>
  <w:num w:numId="29">
    <w:abstractNumId w:val="19"/>
  </w:num>
  <w:num w:numId="30">
    <w:abstractNumId w:val="28"/>
  </w:num>
  <w:num w:numId="31">
    <w:abstractNumId w:val="40"/>
  </w:num>
  <w:num w:numId="32">
    <w:abstractNumId w:val="23"/>
  </w:num>
  <w:num w:numId="33">
    <w:abstractNumId w:val="44"/>
  </w:num>
  <w:num w:numId="34">
    <w:abstractNumId w:val="12"/>
  </w:num>
  <w:num w:numId="35">
    <w:abstractNumId w:val="8"/>
  </w:num>
  <w:num w:numId="36">
    <w:abstractNumId w:val="5"/>
  </w:num>
  <w:num w:numId="37">
    <w:abstractNumId w:val="7"/>
  </w:num>
  <w:num w:numId="38">
    <w:abstractNumId w:val="38"/>
  </w:num>
  <w:num w:numId="39">
    <w:abstractNumId w:val="48"/>
  </w:num>
  <w:num w:numId="40">
    <w:abstractNumId w:val="27"/>
  </w:num>
  <w:num w:numId="41">
    <w:abstractNumId w:val="43"/>
  </w:num>
  <w:num w:numId="42">
    <w:abstractNumId w:val="39"/>
  </w:num>
  <w:num w:numId="43">
    <w:abstractNumId w:val="0"/>
  </w:num>
  <w:num w:numId="44">
    <w:abstractNumId w:val="14"/>
  </w:num>
  <w:num w:numId="45">
    <w:abstractNumId w:val="3"/>
  </w:num>
  <w:num w:numId="46">
    <w:abstractNumId w:val="18"/>
  </w:num>
  <w:num w:numId="47">
    <w:abstractNumId w:val="53"/>
  </w:num>
  <w:num w:numId="48">
    <w:abstractNumId w:val="10"/>
  </w:num>
  <w:num w:numId="49">
    <w:abstractNumId w:val="36"/>
  </w:num>
  <w:num w:numId="50">
    <w:abstractNumId w:val="13"/>
  </w:num>
  <w:num w:numId="51">
    <w:abstractNumId w:val="46"/>
  </w:num>
  <w:num w:numId="52">
    <w:abstractNumId w:val="31"/>
  </w:num>
  <w:num w:numId="53">
    <w:abstractNumId w:val="1"/>
  </w:num>
  <w:num w:numId="54">
    <w:abstractNumId w:val="42"/>
  </w:num>
  <w:num w:numId="55">
    <w:abstractNumId w:val="41"/>
  </w:num>
  <w:num w:numId="56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749"/>
    <w:rsid w:val="00054127"/>
    <w:rsid w:val="00067040"/>
    <w:rsid w:val="000961A2"/>
    <w:rsid w:val="000D073A"/>
    <w:rsid w:val="00167749"/>
    <w:rsid w:val="0018551D"/>
    <w:rsid w:val="00237065"/>
    <w:rsid w:val="002539FE"/>
    <w:rsid w:val="00277EB6"/>
    <w:rsid w:val="00372C2D"/>
    <w:rsid w:val="00395106"/>
    <w:rsid w:val="003B0D21"/>
    <w:rsid w:val="003C0921"/>
    <w:rsid w:val="0052212D"/>
    <w:rsid w:val="0057783E"/>
    <w:rsid w:val="005B1925"/>
    <w:rsid w:val="006B04CD"/>
    <w:rsid w:val="006D4A0F"/>
    <w:rsid w:val="007F2B6A"/>
    <w:rsid w:val="008A32CD"/>
    <w:rsid w:val="008A4D52"/>
    <w:rsid w:val="008E28C8"/>
    <w:rsid w:val="00987284"/>
    <w:rsid w:val="009A55CE"/>
    <w:rsid w:val="00A56ED5"/>
    <w:rsid w:val="00B0754D"/>
    <w:rsid w:val="00B6533C"/>
    <w:rsid w:val="00BB55E7"/>
    <w:rsid w:val="00BE0C7A"/>
    <w:rsid w:val="00BF420E"/>
    <w:rsid w:val="00C949F5"/>
    <w:rsid w:val="00CE7C0F"/>
    <w:rsid w:val="00D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95F024D8-7990-4A6F-AD6D-F4ACA37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21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921"/>
    <w:pPr>
      <w:keepNext/>
      <w:jc w:val="center"/>
      <w:outlineLvl w:val="0"/>
    </w:pPr>
    <w:rPr>
      <w:rFonts w:eastAsia="Times New Roman"/>
      <w:b/>
      <w:bCs/>
      <w:szCs w:val="22"/>
      <w:lang w:eastAsia="ru-RU"/>
    </w:rPr>
  </w:style>
  <w:style w:type="paragraph" w:styleId="3">
    <w:name w:val="heading 3"/>
    <w:basedOn w:val="a"/>
    <w:next w:val="a"/>
    <w:qFormat/>
    <w:rsid w:val="003C09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0921"/>
    <w:pPr>
      <w:spacing w:after="120"/>
      <w:ind w:left="283"/>
    </w:pPr>
    <w:rPr>
      <w:lang w:eastAsia="ru-RU"/>
    </w:rPr>
  </w:style>
  <w:style w:type="paragraph" w:styleId="2">
    <w:name w:val="Body Text 2"/>
    <w:basedOn w:val="a"/>
    <w:rsid w:val="003C0921"/>
    <w:pPr>
      <w:spacing w:after="120" w:line="480" w:lineRule="auto"/>
    </w:pPr>
    <w:rPr>
      <w:rFonts w:eastAsia="Times New Roman"/>
      <w:lang w:eastAsia="ru-RU"/>
    </w:rPr>
  </w:style>
  <w:style w:type="paragraph" w:customStyle="1" w:styleId="001">
    <w:name w:val="001"/>
    <w:basedOn w:val="a"/>
    <w:rsid w:val="003C0921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907"/>
      <w:jc w:val="both"/>
    </w:pPr>
    <w:rPr>
      <w:rFonts w:eastAsia="Times New Roman"/>
      <w:color w:val="000000"/>
      <w:sz w:val="28"/>
      <w:szCs w:val="28"/>
      <w:lang w:eastAsia="ru-RU"/>
    </w:rPr>
  </w:style>
  <w:style w:type="table" w:styleId="a5">
    <w:name w:val="Table Grid"/>
    <w:basedOn w:val="a1"/>
    <w:rsid w:val="003C092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C0921"/>
    <w:pPr>
      <w:spacing w:before="100" w:beforeAutospacing="1" w:after="100" w:afterAutospacing="1"/>
    </w:pPr>
  </w:style>
  <w:style w:type="paragraph" w:styleId="a7">
    <w:name w:val="Body Text"/>
    <w:basedOn w:val="a"/>
    <w:rsid w:val="003C0921"/>
    <w:pPr>
      <w:spacing w:after="120"/>
    </w:pPr>
    <w:rPr>
      <w:rFonts w:eastAsia="Times New Roman"/>
      <w:lang w:eastAsia="ru-RU"/>
    </w:rPr>
  </w:style>
  <w:style w:type="paragraph" w:styleId="a8">
    <w:name w:val="footer"/>
    <w:basedOn w:val="a"/>
    <w:rsid w:val="003C09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0921"/>
  </w:style>
  <w:style w:type="character" w:styleId="aa">
    <w:name w:val="Hyperlink"/>
    <w:basedOn w:val="a0"/>
    <w:rsid w:val="003C0921"/>
    <w:rPr>
      <w:color w:val="0000FF"/>
      <w:u w:val="single"/>
    </w:rPr>
  </w:style>
  <w:style w:type="paragraph" w:customStyle="1" w:styleId="FR1">
    <w:name w:val="FR1"/>
    <w:rsid w:val="003C0921"/>
    <w:pPr>
      <w:widowControl w:val="0"/>
      <w:autoSpaceDE w:val="0"/>
      <w:autoSpaceDN w:val="0"/>
      <w:adjustRightInd w:val="0"/>
      <w:spacing w:before="220"/>
    </w:pPr>
    <w:rPr>
      <w:b/>
      <w:bCs/>
      <w:sz w:val="28"/>
      <w:szCs w:val="28"/>
    </w:rPr>
  </w:style>
  <w:style w:type="paragraph" w:styleId="HTML">
    <w:name w:val="HTML Preformatted"/>
    <w:basedOn w:val="a"/>
    <w:rsid w:val="003C0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b">
    <w:name w:val="Диплом"/>
    <w:rsid w:val="003C0921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rsid w:val="003C092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d">
    <w:name w:val="footnote text"/>
    <w:basedOn w:val="a"/>
    <w:link w:val="ae"/>
    <w:semiHidden/>
    <w:rsid w:val="003C0921"/>
  </w:style>
  <w:style w:type="character" w:styleId="af">
    <w:name w:val="footnote reference"/>
    <w:basedOn w:val="a0"/>
    <w:semiHidden/>
    <w:rsid w:val="003C0921"/>
    <w:rPr>
      <w:vertAlign w:val="superscript"/>
    </w:rPr>
  </w:style>
  <w:style w:type="paragraph" w:styleId="20">
    <w:name w:val="Body Text Indent 2"/>
    <w:basedOn w:val="a"/>
    <w:rsid w:val="003C0921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f0">
    <w:name w:val="caption"/>
    <w:basedOn w:val="a"/>
    <w:next w:val="a"/>
    <w:qFormat/>
    <w:rsid w:val="003C0921"/>
    <w:pPr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FR2">
    <w:name w:val="FR2"/>
    <w:rsid w:val="003C0921"/>
    <w:pPr>
      <w:widowControl w:val="0"/>
      <w:autoSpaceDE w:val="0"/>
      <w:autoSpaceDN w:val="0"/>
      <w:adjustRightInd w:val="0"/>
      <w:spacing w:before="340"/>
      <w:ind w:left="120"/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a4">
    <w:name w:val="Основний текст з відступом Знак"/>
    <w:basedOn w:val="a0"/>
    <w:link w:val="a3"/>
    <w:rsid w:val="003C0921"/>
    <w:rPr>
      <w:rFonts w:eastAsia="SimSun"/>
      <w:sz w:val="24"/>
      <w:szCs w:val="24"/>
      <w:lang w:val="ru-RU" w:eastAsia="ru-RU" w:bidi="ar-SA"/>
    </w:rPr>
  </w:style>
  <w:style w:type="character" w:customStyle="1" w:styleId="ae">
    <w:name w:val="Текст виноски Знак"/>
    <w:basedOn w:val="a0"/>
    <w:link w:val="ad"/>
    <w:semiHidden/>
    <w:rsid w:val="003C0921"/>
    <w:rPr>
      <w:rFonts w:eastAsia="SimSun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 образования Российской Федерации </vt:lpstr>
    </vt:vector>
  </TitlesOfParts>
  <Company>Центр</Company>
  <LinksUpToDate>false</LinksUpToDate>
  <CharactersWithSpaces>41899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 образования Российской Федерации </dc:title>
  <dc:subject/>
  <dc:creator>Сергей</dc:creator>
  <cp:keywords/>
  <dc:description/>
  <cp:lastModifiedBy>Irina</cp:lastModifiedBy>
  <cp:revision>2</cp:revision>
  <cp:lastPrinted>2001-12-31T21:17:00Z</cp:lastPrinted>
  <dcterms:created xsi:type="dcterms:W3CDTF">2014-09-13T13:57:00Z</dcterms:created>
  <dcterms:modified xsi:type="dcterms:W3CDTF">2014-09-13T13:57:00Z</dcterms:modified>
</cp:coreProperties>
</file>