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6C" w:rsidRPr="0050664D" w:rsidRDefault="0012186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Содержание</w:t>
      </w:r>
    </w:p>
    <w:p w:rsidR="0012186C" w:rsidRPr="0050664D" w:rsidRDefault="0012186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Введение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1. Обзор литературы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 Теоретические основы получения запланированной урожайности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2.1 Биохимические особенности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2.1.1 Требования к температуре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2.1.2 Требования к влаге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2.1.3 Требования к почве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2.2 Теоретические основы получения запланированной урожайности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2.2.1 Расчет потенциальной урожайности по приходу ФАР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2.2.2 Расчет потенциальной урожайности по влагообеспеченности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2.2.3 Расчет потенциальной урожайности балансовым методом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2.3 Показатели качества партий зерна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 Послеуборочная обработка и подготовка зерна к хранению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3.1 Характеристика хранилищ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3.1.1 Общие требования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3.1.2 Типы зернохранилищ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3.2 Подготовка хранилищ к приему нового урожая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3.3 Обработка зерна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3.3.1 Очистка зерна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3.3.2 Сушка зерна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3.3.3 Методы сушки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3.3.4 Типы зерносушилок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4. Хранение зерна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4.1 Размещение зерна в хранилищах и наблюдение за ним при </w:t>
      </w:r>
      <w:r w:rsidR="002C0FE0" w:rsidRPr="0050664D">
        <w:rPr>
          <w:noProof/>
          <w:color w:val="000000"/>
          <w:sz w:val="28"/>
          <w:szCs w:val="28"/>
        </w:rPr>
        <w:t>хранении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4.2 Активное вентилирование</w:t>
      </w:r>
    </w:p>
    <w:p w:rsidR="0012186C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 Переработка зерна пшеницы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5.1 Переработка зерна в муку</w:t>
      </w:r>
    </w:p>
    <w:p w:rsidR="00A2554B" w:rsidRPr="0050664D" w:rsidRDefault="0012186C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5.1.1 </w:t>
      </w:r>
      <w:r w:rsidR="00EA62B4" w:rsidRPr="0050664D">
        <w:rPr>
          <w:noProof/>
          <w:color w:val="000000"/>
          <w:sz w:val="28"/>
          <w:szCs w:val="28"/>
        </w:rPr>
        <w:t>Выхода и сорта муки</w:t>
      </w:r>
    </w:p>
    <w:p w:rsidR="00A2554B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5.1.2 Виды помолов</w:t>
      </w:r>
    </w:p>
    <w:p w:rsidR="00EA62B4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5.1.3 Хранение муки</w:t>
      </w:r>
    </w:p>
    <w:p w:rsidR="00A2554B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5.2 Переработка зерна в крупу</w:t>
      </w:r>
    </w:p>
    <w:p w:rsidR="00A2554B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5.2.1 Виды круп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</w:p>
    <w:p w:rsidR="00EA62B4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5.2.2 Хранение круп</w:t>
      </w:r>
    </w:p>
    <w:p w:rsidR="00EA62B4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Заключение</w:t>
      </w:r>
    </w:p>
    <w:p w:rsidR="00EA62B4" w:rsidRPr="0050664D" w:rsidRDefault="00EA62B4" w:rsidP="002C3FF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Список литературы</w:t>
      </w:r>
    </w:p>
    <w:p w:rsidR="00EA62B4" w:rsidRPr="0050664D" w:rsidRDefault="00EA62B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Pr="0050664D">
        <w:rPr>
          <w:noProof/>
          <w:color w:val="000000"/>
          <w:sz w:val="28"/>
          <w:szCs w:val="28"/>
        </w:rPr>
        <w:lastRenderedPageBreak/>
        <w:t>Цель освоить теоретические и практические основы технологии сельскохозяйственных продуктов.</w:t>
      </w:r>
    </w:p>
    <w:p w:rsidR="00EA62B4" w:rsidRPr="0050664D" w:rsidRDefault="00EA62B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Задачи:</w:t>
      </w:r>
    </w:p>
    <w:p w:rsidR="00EA62B4" w:rsidRPr="0050664D" w:rsidRDefault="00EA62B4" w:rsidP="00A2554B">
      <w:pPr>
        <w:numPr>
          <w:ilvl w:val="0"/>
          <w:numId w:val="1"/>
        </w:numPr>
        <w:tabs>
          <w:tab w:val="clear" w:pos="171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Установить зависимость качества и лежкоспособности продукции от почвенно-климатических и агротехнических условий возделывания </w:t>
      </w:r>
      <w:r w:rsidR="001519F9" w:rsidRPr="0050664D">
        <w:rPr>
          <w:noProof/>
          <w:color w:val="000000"/>
          <w:sz w:val="28"/>
          <w:szCs w:val="28"/>
        </w:rPr>
        <w:t>культуры.</w:t>
      </w:r>
    </w:p>
    <w:p w:rsidR="001519F9" w:rsidRPr="0050664D" w:rsidRDefault="001519F9" w:rsidP="00A2554B">
      <w:pPr>
        <w:numPr>
          <w:ilvl w:val="0"/>
          <w:numId w:val="1"/>
        </w:numPr>
        <w:tabs>
          <w:tab w:val="clear" w:pos="171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Рассмотреть вопрос о подготовке продукции и хранилищ к хранению.</w:t>
      </w:r>
    </w:p>
    <w:p w:rsidR="001519F9" w:rsidRPr="0050664D" w:rsidRDefault="001519F9" w:rsidP="00A2554B">
      <w:pPr>
        <w:numPr>
          <w:ilvl w:val="0"/>
          <w:numId w:val="1"/>
        </w:numPr>
        <w:tabs>
          <w:tab w:val="clear" w:pos="171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Разработать режим хранения для продукции, спланировать периодичность наблюдений в период хранения, провести учет ее после хранения.</w:t>
      </w:r>
    </w:p>
    <w:p w:rsidR="001519F9" w:rsidRPr="0050664D" w:rsidRDefault="001519F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Пшеница мягкая – Triticum aestivum</w:t>
      </w:r>
    </w:p>
    <w:p w:rsidR="001519F9" w:rsidRPr="0050664D" w:rsidRDefault="001519F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Пшеница твердая – Triticum durum</w:t>
      </w:r>
    </w:p>
    <w:p w:rsidR="001519F9" w:rsidRPr="0050664D" w:rsidRDefault="001519F9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  <w:r w:rsidRPr="0050664D">
        <w:rPr>
          <w:b/>
          <w:noProof/>
          <w:color w:val="000000"/>
          <w:sz w:val="28"/>
          <w:szCs w:val="28"/>
        </w:rPr>
        <w:lastRenderedPageBreak/>
        <w:t>Введение</w:t>
      </w:r>
    </w:p>
    <w:p w:rsidR="001519F9" w:rsidRPr="0050664D" w:rsidRDefault="001519F9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519F9" w:rsidRPr="0050664D" w:rsidRDefault="001519F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Пшеница является основной хлебной культурой в России. Производимое в стране зерно этой культуры должно использоваться на продовольственные цели: обеспечение сырьем мукомольной, хлебопекарной, крупяной, макаронной и кондитерской промышленности.</w:t>
      </w:r>
    </w:p>
    <w:p w:rsidR="001519F9" w:rsidRPr="0050664D" w:rsidRDefault="001519F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Пищевая промышленность и зерновой рынок в настоящее время предъявляют довольно высокие требования к качеству зерна пшеницы. По всем показателям качества пшеница должна соответствовать ГОСТ 9353-90. Так, для мукомолов важно, чтобы поступающие в переработку зерна были однородными по цвету, крупности, форме, стекловидности, имело высокие показатели натуры, необходимое количество и качество клейковины, чтобы не было проросшим и поврежденным вредителями. В противном случае затрудняется процесс помола зерна, снижаются выход муки и ее качество.</w:t>
      </w:r>
    </w:p>
    <w:p w:rsidR="001519F9" w:rsidRPr="0050664D" w:rsidRDefault="001519F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Таким образом, мы пришли к выводу, что работать с зерном довольно сложно. </w:t>
      </w:r>
      <w:r w:rsidR="008A752A" w:rsidRPr="0050664D">
        <w:rPr>
          <w:noProof/>
          <w:color w:val="000000"/>
          <w:sz w:val="28"/>
          <w:szCs w:val="28"/>
        </w:rPr>
        <w:t>Чтобы с ней справиться, надо четко представлять задачи, которые следует решать в области хранения зерна и зернопродуктов. Основные задачи таковы: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- предотвращение потерь зерна и хлебопродуктов в массе или снижение их минимума;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- предотвращение порчи зерна и зернопродуктов;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- повышение качества зерна;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- сохранение семенных фондов без потерь массы и качества;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- повышение качества семян;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- хранение с наименьшими затратами труда и средств на единицу массы зерна и зернопродуктов.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Успешное решение этих задач невозможно без знания теории и практики хранения зерна и зернопродуктов.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  <w:r w:rsidRPr="0050664D">
        <w:rPr>
          <w:b/>
          <w:noProof/>
          <w:color w:val="000000"/>
          <w:sz w:val="28"/>
          <w:szCs w:val="28"/>
        </w:rPr>
        <w:lastRenderedPageBreak/>
        <w:t>1. Обзор литературы</w:t>
      </w: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752A" w:rsidRPr="0050664D" w:rsidRDefault="008A752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Зерно играло чрезвычайно важную роль на всех этапах развития человеческого общества. Введение в культуру зерновых в доисторические времена</w:t>
      </w:r>
      <w:r w:rsidR="00217E5E" w:rsidRPr="0050664D">
        <w:rPr>
          <w:noProof/>
          <w:color w:val="000000"/>
          <w:sz w:val="28"/>
          <w:szCs w:val="28"/>
        </w:rPr>
        <w:t xml:space="preserve"> и питание хлебом, эволюция человека от охотника к крестьянину – вот наиболее замечательные достижения в истории человечества.</w:t>
      </w:r>
    </w:p>
    <w:p w:rsidR="00217E5E" w:rsidRPr="0050664D" w:rsidRDefault="00217E5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Благодаря зерну и хлебу человек создал себе продукт питания, который быстро не портится и который можно долго сохранять. Разнообразные приемы приготовления делают его очень аппетитным и вкусным.</w:t>
      </w:r>
    </w:p>
    <w:p w:rsidR="00217E5E" w:rsidRPr="0050664D" w:rsidRDefault="00217E5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Он богат питательными и полезными человеку веществами, они находятся в нем в прекрасном сочетании, которое вряд ли можно встретить в другом продукте. Хлеб как прежде, так и теперь является самым дешевым продуктом питания (см. “Список литературы”, “Технология хранения зерна” Е.М. Вобликов, 2003).</w:t>
      </w:r>
    </w:p>
    <w:p w:rsidR="00217E5E" w:rsidRPr="0050664D" w:rsidRDefault="00217E5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того, чтобы обеспечить выработку пшеничной, хлебопекарной или макаронной муки заданного качества и производство из нее доброкачественных хлебобулочных или макаронных изделий, отвечающих требованиям потребителя, товарное зерно пшеницы должно соответствовать определенным нормативам.</w:t>
      </w:r>
    </w:p>
    <w:p w:rsidR="00217E5E" w:rsidRPr="0050664D" w:rsidRDefault="00217E5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В настоящее время требования к качеству товарного зерна в России регламентированы ГОСТ 93-53-90. “Пшеница. Требования при заготовках и поставках”. Этот стандарт </w:t>
      </w:r>
      <w:r w:rsidR="00475CF0" w:rsidRPr="0050664D">
        <w:rPr>
          <w:noProof/>
          <w:color w:val="000000"/>
          <w:sz w:val="28"/>
          <w:szCs w:val="28"/>
        </w:rPr>
        <w:t>распространяется на товарное зерно мягкой и твердой пшеницы, закупаемое у колхозов, совхозов и других производителей зерна.</w:t>
      </w:r>
    </w:p>
    <w:p w:rsidR="00475CF0" w:rsidRPr="0050664D" w:rsidRDefault="00475CF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Стандартом предусмотрены базисные и ограничительные нормативы для заготовляемой и поставляемой пшеницы, в зависимости от класса зерна (“Хранение и переработка сельхозсырья”, № 12, 2000г.).</w:t>
      </w:r>
    </w:p>
    <w:p w:rsidR="00475CF0" w:rsidRPr="0050664D" w:rsidRDefault="00475CF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Важнейшее, а иногда и решающее значение в получении качественной продукции имеет фитосанитарное состояние посевов.</w:t>
      </w:r>
    </w:p>
    <w:p w:rsidR="00475CF0" w:rsidRPr="0050664D" w:rsidRDefault="00475CF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Вредители, болезни, сорные растения, прежде всего, снижают количество продукции, получаемой при равных условиях с единицы площади, а также ухудшают хозяйственно-технологические показатели зерна, посевные качества семенного материала, приводят к загрязнению зерна, продуктов его переработки микотоскинами и другими веществами продуктами метаболизма, повышают затраты на их производство и переработку.</w:t>
      </w:r>
    </w:p>
    <w:p w:rsidR="00475CF0" w:rsidRPr="0050664D" w:rsidRDefault="00475CF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Практически ежегодно в тех или иных регионах страны на зерновых культурах возникает серьезная фитосанитарная ситуация, сказывающаяся на количестве и качестве урожая. Потери зерна от всего комплекса вредных организмов, по подсчетам Всероссий</w:t>
      </w:r>
      <w:r w:rsidR="00C64272" w:rsidRPr="0050664D">
        <w:rPr>
          <w:noProof/>
          <w:color w:val="000000"/>
          <w:sz w:val="28"/>
          <w:szCs w:val="28"/>
        </w:rPr>
        <w:t>ского НИИ фитопатологии, ежегодно составляет 25-28 млн. т. Это без учета влияния на качество продукции (“Защита и карантин растений” № 11, 2004г.).</w:t>
      </w:r>
    </w:p>
    <w:p w:rsidR="00C64272" w:rsidRPr="0050664D" w:rsidRDefault="00C64272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Отвечающая современным требованиям система защиты зерновых культур должна обеспечивать предстоящие потери урожая и качества зерна при минимальных материально-трудовых издержках и ограничить негативные последствия. Эта цель достигается на основе интеграции – сочетании рациональных методов и средств защиты, обеспечивающих</w:t>
      </w:r>
      <w:r w:rsidR="00E62025" w:rsidRPr="0050664D">
        <w:rPr>
          <w:noProof/>
          <w:color w:val="000000"/>
          <w:sz w:val="28"/>
          <w:szCs w:val="28"/>
        </w:rPr>
        <w:t xml:space="preserve"> регулирование численности и вредоносности вредителей на субэкономическом уровне (“Защита растений” № 1, 1990г.).</w:t>
      </w:r>
    </w:p>
    <w:p w:rsidR="00E62025" w:rsidRPr="0050664D" w:rsidRDefault="00E62025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Большое влияние на количество и качество зерна оказывает обработка почвы, выбор предшественника, количество доступных питательных веществ.</w:t>
      </w:r>
    </w:p>
    <w:p w:rsidR="00E62025" w:rsidRPr="0050664D" w:rsidRDefault="00E62025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Озимая пшеница предъявляет повышенные требования к предшественника, как и яровая. Прежде всего, необходимо своевременно освободить поля от парозанимающих культур для подготовки почвы и посева, очистить от сорняков, сохранить и накопить влагу и на этой основе обеспечить получение </w:t>
      </w:r>
      <w:r w:rsidR="00465B90" w:rsidRPr="0050664D">
        <w:rPr>
          <w:noProof/>
          <w:color w:val="000000"/>
          <w:sz w:val="28"/>
          <w:szCs w:val="28"/>
        </w:rPr>
        <w:t>дружных всходов, хорошее развитие, что будет способствовать получению высокого урожая.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Лучший предшественник – черный пар, который способствует не только повышению урожая пшеницы, но и позволяет получать при посеве соответствующих сортов высококачественное зерно, отвечающее стандартам.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К хорошим предшественникам относятся: пласт многолетних трав, зернобобовые, пропашные и т.д.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Имеется севооборот с площадью поля </w:t>
      </w:r>
      <w:smartTag w:uri="urn:schemas-microsoft-com:office:smarttags" w:element="metricconverter">
        <w:smartTagPr>
          <w:attr w:name="ProductID" w:val="102 га"/>
        </w:smartTagPr>
        <w:r w:rsidRPr="0050664D">
          <w:rPr>
            <w:noProof/>
            <w:color w:val="000000"/>
            <w:sz w:val="28"/>
            <w:szCs w:val="28"/>
          </w:rPr>
          <w:t>102 га</w:t>
        </w:r>
      </w:smartTag>
      <w:r w:rsidRPr="0050664D">
        <w:rPr>
          <w:noProof/>
          <w:color w:val="000000"/>
          <w:sz w:val="28"/>
          <w:szCs w:val="28"/>
        </w:rPr>
        <w:t>.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1. горох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2. озимая пшеница + озимая рожь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3. яровая пшеница + овес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4. клевер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5. озимая рожь.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6. картофель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7. ячмень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8. викоовес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9. ячмень</w:t>
      </w:r>
    </w:p>
    <w:p w:rsidR="00465B90" w:rsidRPr="0050664D" w:rsidRDefault="00465B90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65B90" w:rsidRPr="0050664D" w:rsidRDefault="00465B90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Таблица 1 Агрохимическая характеристика почвы и преобладающий тип засоренности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38"/>
        <w:gridCol w:w="1951"/>
        <w:gridCol w:w="854"/>
        <w:gridCol w:w="699"/>
        <w:gridCol w:w="827"/>
        <w:gridCol w:w="764"/>
        <w:gridCol w:w="670"/>
        <w:gridCol w:w="1468"/>
      </w:tblGrid>
      <w:tr w:rsidR="000A1CFC" w:rsidRPr="0050664D" w:rsidTr="002C3FFC">
        <w:trPr>
          <w:trHeight w:val="482"/>
        </w:trPr>
        <w:tc>
          <w:tcPr>
            <w:tcW w:w="1222" w:type="pct"/>
            <w:vMerge w:val="restart"/>
          </w:tcPr>
          <w:p w:rsidR="000A1CFC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Типы и</w:t>
            </w:r>
          </w:p>
          <w:p w:rsidR="000A1CFC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разновидность</w:t>
            </w:r>
          </w:p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почвы</w:t>
            </w:r>
          </w:p>
        </w:tc>
        <w:tc>
          <w:tcPr>
            <w:tcW w:w="1019" w:type="pct"/>
            <w:vMerge w:val="restart"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Механический</w:t>
            </w:r>
          </w:p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состав</w:t>
            </w:r>
          </w:p>
        </w:tc>
        <w:tc>
          <w:tcPr>
            <w:tcW w:w="446" w:type="pct"/>
            <w:vMerge w:val="restart"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Гумус</w:t>
            </w:r>
          </w:p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365" w:type="pct"/>
            <w:vMerge w:val="restart"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pH</w:t>
            </w:r>
          </w:p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KCL</w:t>
            </w:r>
          </w:p>
        </w:tc>
        <w:tc>
          <w:tcPr>
            <w:tcW w:w="1180" w:type="pct"/>
            <w:gridSpan w:val="3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Подвижных элементов</w:t>
            </w:r>
          </w:p>
        </w:tc>
        <w:tc>
          <w:tcPr>
            <w:tcW w:w="767" w:type="pct"/>
            <w:vMerge w:val="restart"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Типы</w:t>
            </w:r>
          </w:p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засоренности</w:t>
            </w:r>
          </w:p>
        </w:tc>
      </w:tr>
      <w:tr w:rsidR="000A1CFC" w:rsidRPr="0050664D" w:rsidTr="002C3FFC">
        <w:trPr>
          <w:trHeight w:val="339"/>
        </w:trPr>
        <w:tc>
          <w:tcPr>
            <w:tcW w:w="1222" w:type="pct"/>
            <w:vMerge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19" w:type="pct"/>
            <w:vMerge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5" w:type="pct"/>
            <w:vMerge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399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P</w:t>
            </w:r>
            <w:r w:rsidRPr="0050664D">
              <w:rPr>
                <w:noProof/>
                <w:color w:val="000000"/>
                <w:sz w:val="20"/>
                <w:vertAlign w:val="subscript"/>
              </w:rPr>
              <w:t>2</w:t>
            </w:r>
            <w:r w:rsidRPr="0050664D">
              <w:rPr>
                <w:noProof/>
                <w:color w:val="000000"/>
                <w:sz w:val="20"/>
              </w:rPr>
              <w:t>O</w:t>
            </w:r>
            <w:r w:rsidRPr="0050664D">
              <w:rPr>
                <w:noProof/>
                <w:color w:val="000000"/>
                <w:sz w:val="20"/>
                <w:vertAlign w:val="subscript"/>
              </w:rPr>
              <w:t>5</w:t>
            </w:r>
          </w:p>
        </w:tc>
        <w:tc>
          <w:tcPr>
            <w:tcW w:w="350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К</w:t>
            </w:r>
            <w:r w:rsidRPr="0050664D">
              <w:rPr>
                <w:noProof/>
                <w:color w:val="000000"/>
                <w:sz w:val="20"/>
                <w:vertAlign w:val="subscript"/>
              </w:rPr>
              <w:t>2</w:t>
            </w:r>
            <w:r w:rsidRPr="0050664D">
              <w:rPr>
                <w:noProof/>
                <w:color w:val="000000"/>
                <w:sz w:val="20"/>
              </w:rPr>
              <w:t>О</w:t>
            </w:r>
          </w:p>
        </w:tc>
        <w:tc>
          <w:tcPr>
            <w:tcW w:w="767" w:type="pct"/>
            <w:vMerge/>
          </w:tcPr>
          <w:p w:rsidR="00465B90" w:rsidRPr="0050664D" w:rsidRDefault="00465B90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A1CFC" w:rsidRPr="0050664D" w:rsidTr="002C3FFC">
        <w:tc>
          <w:tcPr>
            <w:tcW w:w="1222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Дерново-слабоподзолистые</w:t>
            </w:r>
          </w:p>
        </w:tc>
        <w:tc>
          <w:tcPr>
            <w:tcW w:w="1019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Тяжелосуглинистые</w:t>
            </w:r>
          </w:p>
        </w:tc>
        <w:tc>
          <w:tcPr>
            <w:tcW w:w="446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365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432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4,0</w:t>
            </w:r>
          </w:p>
        </w:tc>
        <w:tc>
          <w:tcPr>
            <w:tcW w:w="399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7,0</w:t>
            </w:r>
          </w:p>
        </w:tc>
        <w:tc>
          <w:tcPr>
            <w:tcW w:w="350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10,0</w:t>
            </w:r>
          </w:p>
        </w:tc>
        <w:tc>
          <w:tcPr>
            <w:tcW w:w="767" w:type="pct"/>
          </w:tcPr>
          <w:p w:rsidR="00465B90" w:rsidRPr="0050664D" w:rsidRDefault="000A1CFC" w:rsidP="002C3FF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Бодяк и вьюн полевой, яровые</w:t>
            </w:r>
          </w:p>
        </w:tc>
      </w:tr>
    </w:tbl>
    <w:p w:rsidR="00465B90" w:rsidRPr="0050664D" w:rsidRDefault="00465B9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1CFC" w:rsidRPr="0050664D" w:rsidRDefault="000A1CF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Система обработки почвы разрабатывается в зависимости от предшественника, засоренности полей, а также от района возделывания. Углублять пахотный слой лучше всего при зяблевой обработке почвы под предшественник с одновременным внесением органических удобрений в повышенной дозе. </w:t>
      </w:r>
      <w:r w:rsidR="00202BD8" w:rsidRPr="0050664D">
        <w:rPr>
          <w:noProof/>
          <w:color w:val="000000"/>
          <w:sz w:val="28"/>
          <w:szCs w:val="28"/>
        </w:rPr>
        <w:t xml:space="preserve">На дерново-подзолистых почвах с небольшим пахотным слоем хорошие результаты дает рыхление подпахотного слоя или его </w:t>
      </w:r>
      <w:r w:rsidR="00202BD8" w:rsidRPr="0050664D">
        <w:rPr>
          <w:noProof/>
          <w:color w:val="000000"/>
          <w:sz w:val="28"/>
          <w:szCs w:val="28"/>
        </w:rPr>
        <w:lastRenderedPageBreak/>
        <w:t>припашка. Глубина припашки зависит от мощности пахотного слоя, степени оподзоленности почвы и норм внесения органических удобрений.</w:t>
      </w:r>
    </w:p>
    <w:p w:rsidR="00202BD8" w:rsidRPr="0050664D" w:rsidRDefault="00202BD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Углубление пахоты улучшает почвенные условия: повышает водный запас, степень аэрации, содержание нитратов и растворимых фосфатов. Нельзя допускать большого разрыва между уборкой предшественника и обработкой, так как почва за это время может сильно посушиться (“Растениеводство” П.П. Вавилов, 1986г.).</w:t>
      </w:r>
    </w:p>
    <w:p w:rsidR="00202BD8" w:rsidRPr="0050664D" w:rsidRDefault="00202BD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Важный фактор формирования высоких и устойчивых урожаев сельскохозяйственных культур – своевременное обеспечение растений питательными элементами.</w:t>
      </w:r>
    </w:p>
    <w:p w:rsidR="00202BD8" w:rsidRPr="0050664D" w:rsidRDefault="00202BD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Отсутствие роста урожаев в Нечерноземной зоне обуславливают недостаток макро- и микроэлементов и высокая кислотность почвы. Поэтому важно знать потребность растений в факторах формирования урожая и воздействовать на них приемами химизации и агротехники.</w:t>
      </w:r>
    </w:p>
    <w:p w:rsidR="00202BD8" w:rsidRPr="0050664D" w:rsidRDefault="00202BD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Потребность растений в элементах питания определяется выносом общим урожаем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Pr="0050664D">
        <w:rPr>
          <w:noProof/>
          <w:color w:val="000000"/>
          <w:sz w:val="28"/>
          <w:szCs w:val="28"/>
        </w:rPr>
        <w:t>или единицей урожая основной продукцией с учетом соответствующей части побочной.</w:t>
      </w:r>
    </w:p>
    <w:p w:rsidR="00202BD8" w:rsidRPr="0050664D" w:rsidRDefault="00202BD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К важнейшим питательным элементам растений относится азот, фосфор и калий.</w:t>
      </w:r>
    </w:p>
    <w:p w:rsidR="00202BD8" w:rsidRPr="0050664D" w:rsidRDefault="00202BD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Недостаток азота отрицательно сказывается на росте и развитии растений и фотосинтетической деятельности</w:t>
      </w:r>
      <w:r w:rsidR="00185669" w:rsidRPr="0050664D">
        <w:rPr>
          <w:noProof/>
          <w:color w:val="000000"/>
          <w:sz w:val="28"/>
          <w:szCs w:val="28"/>
        </w:rPr>
        <w:t xml:space="preserve"> листового аппарата, что приводит к формированию низкого урожая.</w:t>
      </w:r>
    </w:p>
    <w:p w:rsidR="00185669" w:rsidRPr="0050664D" w:rsidRDefault="001856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недостатке фосфора замедляется развитие корневой системы растений, сдерживается рост листьев и стеблей, резко снижается семенная продуктивность, причем в тканях накапливается избыточный нитратный азот, замедляется синтез белков.</w:t>
      </w:r>
    </w:p>
    <w:p w:rsidR="00185669" w:rsidRPr="0050664D" w:rsidRDefault="001856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недостатке калия снижается зимостойкость озимых культур.</w:t>
      </w:r>
    </w:p>
    <w:p w:rsidR="00185669" w:rsidRPr="0050664D" w:rsidRDefault="001856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большинства культур самыми критическими периодами являются фазы прорастания семян, когда особенно требуется фосфор и микроэлементы, и фаза нарастания вегетативной массы, когда нужен азот.</w:t>
      </w:r>
    </w:p>
    <w:p w:rsidR="00185669" w:rsidRPr="0050664D" w:rsidRDefault="001856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Высокие урожаи можно получить только при своевременном внесении удобрений (“Справочник бригадира-полевода” А.А. Зенин и др., 1988г.).</w:t>
      </w:r>
    </w:p>
    <w:p w:rsidR="00185669" w:rsidRPr="0050664D" w:rsidRDefault="001856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Сохранение продуктов растениеводства до времени их использования – важнейшее общенародное дело. Можно повысить урожайность всех культур и резко увеличить их валовые сборы, но не получить должного эффекта, если на различных этапах продвижения продуктов к потребителю произойдут большие потери в массе и качестве. При неумелом обращении с продуктами в послеуборочный период потери их могут быть очень велики. Более того, возможна полная порча продукта или даже приобретение им токсических свойств.</w:t>
      </w:r>
    </w:p>
    <w:p w:rsidR="00185669" w:rsidRPr="0050664D" w:rsidRDefault="001856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Потери продуктов при хранении – следствие их физических и физиологических свойств. Только знание природы </w:t>
      </w:r>
      <w:r w:rsidR="00B66E44" w:rsidRPr="0050664D">
        <w:rPr>
          <w:noProof/>
          <w:color w:val="000000"/>
          <w:sz w:val="28"/>
          <w:szCs w:val="28"/>
        </w:rPr>
        <w:t>продукта, происходящих в нем процессов, разработанных для него режимов хранения позволяют свести потери до минимума и тем самым способствовать реальному росту урожайности.</w:t>
      </w:r>
    </w:p>
    <w:p w:rsidR="00B66E44" w:rsidRPr="0050664D" w:rsidRDefault="00620ED2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Рациональное хранение</w:t>
      </w:r>
      <w:r w:rsidR="0073207A" w:rsidRPr="0050664D">
        <w:rPr>
          <w:noProof/>
          <w:color w:val="000000"/>
          <w:sz w:val="28"/>
          <w:szCs w:val="28"/>
        </w:rPr>
        <w:t xml:space="preserve"> продуктов возможно только при наличии и правильной эксплуатации технической базы – хранилищ, различных машин и оборудования, используемых для подработки продуктов с целью повышения их устойчивост</w:t>
      </w:r>
      <w:r w:rsidR="006C3404" w:rsidRPr="0050664D">
        <w:rPr>
          <w:noProof/>
          <w:color w:val="000000"/>
          <w:sz w:val="28"/>
          <w:szCs w:val="28"/>
        </w:rPr>
        <w:t>и и качества (“Хранение и технология сельскохозяйственных продуктов” Л.А. Трисвятский, 1983г.).</w:t>
      </w:r>
    </w:p>
    <w:p w:rsidR="006C3404" w:rsidRPr="0050664D" w:rsidRDefault="006C340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3404" w:rsidRPr="0050664D" w:rsidRDefault="006C3404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Pr="0050664D">
        <w:rPr>
          <w:b/>
          <w:noProof/>
          <w:color w:val="000000"/>
          <w:sz w:val="28"/>
          <w:szCs w:val="28"/>
        </w:rPr>
        <w:lastRenderedPageBreak/>
        <w:t>2. Теоретические основы получения запланированной урожайности</w:t>
      </w:r>
    </w:p>
    <w:p w:rsidR="0031586D" w:rsidRPr="0050664D" w:rsidRDefault="0031586D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C3404" w:rsidRPr="0050664D" w:rsidRDefault="006C3404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2.1 Биохимические особенности</w:t>
      </w:r>
    </w:p>
    <w:p w:rsidR="0031586D" w:rsidRPr="0050664D" w:rsidRDefault="0031586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3404" w:rsidRPr="0050664D" w:rsidRDefault="0031586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Пшеница относится к наиболее древней культуре. Ее возделывают свыше 6000 лет. На территории бывшего СССР пшеница была известна за 3-4тыс лет до н.э. В мировом земледелии пшеница занимает 1 место среди сельскохозяйственных культур. Площади ее возделывания свыше 240 млн. га.</w:t>
      </w:r>
    </w:p>
    <w:p w:rsidR="00E413DE" w:rsidRPr="0050664D" w:rsidRDefault="00E413D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413DE" w:rsidRPr="0050664D" w:rsidRDefault="00E413D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2.1.1 Требования к температуре</w:t>
      </w:r>
    </w:p>
    <w:p w:rsidR="00E413DE" w:rsidRPr="0050664D" w:rsidRDefault="00E413D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Семена пшеницы начинают прорастать при температуре 1-2 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>С, но про</w:t>
      </w:r>
      <w:r w:rsidR="00691C6F" w:rsidRPr="0050664D">
        <w:rPr>
          <w:noProof/>
          <w:color w:val="000000"/>
          <w:sz w:val="28"/>
          <w:szCs w:val="28"/>
        </w:rPr>
        <w:t>растание идет медленно. Для дружного прорастания нужна более высокая температура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="00691C6F" w:rsidRPr="0050664D">
        <w:rPr>
          <w:noProof/>
          <w:color w:val="000000"/>
          <w:sz w:val="28"/>
          <w:szCs w:val="28"/>
        </w:rPr>
        <w:t>(12-15</w:t>
      </w:r>
      <w:r w:rsidR="00691C6F" w:rsidRPr="0050664D">
        <w:rPr>
          <w:noProof/>
          <w:color w:val="000000"/>
          <w:sz w:val="28"/>
          <w:szCs w:val="28"/>
          <w:vertAlign w:val="superscript"/>
        </w:rPr>
        <w:t>◦</w:t>
      </w:r>
      <w:r w:rsidR="00691C6F" w:rsidRPr="0050664D">
        <w:rPr>
          <w:noProof/>
          <w:color w:val="000000"/>
          <w:sz w:val="28"/>
          <w:szCs w:val="28"/>
        </w:rPr>
        <w:t>С). При температуре 14-16</w:t>
      </w:r>
      <w:r w:rsidR="00691C6F" w:rsidRPr="0050664D">
        <w:rPr>
          <w:noProof/>
          <w:color w:val="000000"/>
          <w:sz w:val="28"/>
          <w:szCs w:val="28"/>
          <w:vertAlign w:val="superscript"/>
        </w:rPr>
        <w:t>◦</w:t>
      </w:r>
      <w:r w:rsidR="00691C6F" w:rsidRPr="0050664D">
        <w:rPr>
          <w:noProof/>
          <w:color w:val="000000"/>
          <w:sz w:val="28"/>
          <w:szCs w:val="28"/>
        </w:rPr>
        <w:t>С и наличии влаги в поверхностном слое почвы всходы появляются через 7-9 дней. Сумма эффективных температур за период посев – всходы составляет 100-140</w:t>
      </w:r>
      <w:r w:rsidR="00691C6F" w:rsidRPr="0050664D">
        <w:rPr>
          <w:noProof/>
          <w:color w:val="000000"/>
          <w:sz w:val="28"/>
          <w:szCs w:val="28"/>
          <w:vertAlign w:val="superscript"/>
        </w:rPr>
        <w:t>◦</w:t>
      </w:r>
      <w:r w:rsidR="00691C6F" w:rsidRPr="0050664D">
        <w:rPr>
          <w:noProof/>
          <w:color w:val="000000"/>
          <w:sz w:val="28"/>
          <w:szCs w:val="28"/>
        </w:rPr>
        <w:t>С.</w:t>
      </w:r>
    </w:p>
    <w:p w:rsidR="00691C6F" w:rsidRPr="0050664D" w:rsidRDefault="00691C6F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Озимая пшеница в зимнее-весенний период чувствительна к низким температурам и резким ее колебаниям. Без снега озимая пшеница гибнет при температуре 16-18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 xml:space="preserve">С. </w:t>
      </w:r>
      <w:r w:rsidR="00524D20" w:rsidRPr="0050664D">
        <w:rPr>
          <w:noProof/>
          <w:color w:val="000000"/>
          <w:sz w:val="28"/>
          <w:szCs w:val="28"/>
        </w:rPr>
        <w:t>Яровая пшеница наибольшую устойчивость проявляет в самые лучшие фазы. Сорта мягкой пшеницы устойчивее к весенним заморозкам, чем твердой.</w:t>
      </w:r>
    </w:p>
    <w:p w:rsidR="00E23121" w:rsidRPr="0050664D" w:rsidRDefault="00E23121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24D20" w:rsidRPr="0050664D" w:rsidRDefault="00E23121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2.1.2 Требования к влаге</w:t>
      </w:r>
    </w:p>
    <w:p w:rsidR="00E23121" w:rsidRPr="0050664D" w:rsidRDefault="00E2312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Озимая пшеница кустится осенью и весной. Усиленное кущение наблюдается при достаточной влажности и температуре 8-10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 xml:space="preserve">С. Осенние осадки способствуют более высокому </w:t>
      </w:r>
      <w:r w:rsidR="00C27FAF" w:rsidRPr="0050664D">
        <w:rPr>
          <w:noProof/>
          <w:color w:val="000000"/>
          <w:sz w:val="28"/>
          <w:szCs w:val="28"/>
        </w:rPr>
        <w:t>выходу зерна по сравнению с выходом соломы. Весенние осадки усиливают рост вегетативной массы и создают хорошие условия</w:t>
      </w:r>
      <w:r w:rsidR="00830993" w:rsidRPr="0050664D">
        <w:rPr>
          <w:noProof/>
          <w:color w:val="000000"/>
          <w:sz w:val="28"/>
          <w:szCs w:val="28"/>
        </w:rPr>
        <w:t xml:space="preserve"> для появления новых побегов.</w:t>
      </w:r>
    </w:p>
    <w:p w:rsidR="00830993" w:rsidRPr="0050664D" w:rsidRDefault="0083099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Наибольшая продуктивность этой культуры при влажности почвы 70-75% наименьшей влажности. Транспирационный коэффициент 400-500. Для </w:t>
      </w:r>
      <w:r w:rsidRPr="0050664D">
        <w:rPr>
          <w:noProof/>
          <w:color w:val="000000"/>
          <w:sz w:val="28"/>
          <w:szCs w:val="28"/>
        </w:rPr>
        <w:lastRenderedPageBreak/>
        <w:t>прорастания семян мягкой пшеницы требуется 50-60% воды от массы сухого зерна;</w:t>
      </w:r>
      <w:r w:rsidR="00746C0C" w:rsidRPr="0050664D">
        <w:rPr>
          <w:noProof/>
          <w:color w:val="000000"/>
          <w:sz w:val="28"/>
          <w:szCs w:val="28"/>
        </w:rPr>
        <w:t xml:space="preserve"> семенам твердой пшеницы требуется воды на 5-7% больше, так как они содержат больше белка. Транспирационный коэффициент мягкой пшеницы примерно равен примерно 415, а твердой 406. Наиболее благоприятна для растений влажность почвы в пределах 70-75% наименьшей влажности.</w:t>
      </w:r>
    </w:p>
    <w:p w:rsidR="00746C0C" w:rsidRPr="0050664D" w:rsidRDefault="00746C0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46C0C" w:rsidRPr="0050664D" w:rsidRDefault="00746C0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2.1.3 Требования к почве</w:t>
      </w:r>
    </w:p>
    <w:p w:rsidR="00746C0C" w:rsidRPr="0050664D" w:rsidRDefault="00746C0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Озимая пшеница предъявляет высокие требования к почве, реакция которой должна быть нейтральной (рН 6-7,5). Наиболее высоки и устойчивые урожаи эта культура дает на плодородных, достаточно влажных и чистых от сорняков черноземах и темно-каштановых почвах. Большое влияние на урожайность оказывает влияние рельефа. Пониженные заболоченные места для нее неблагоприятны.</w:t>
      </w:r>
    </w:p>
    <w:p w:rsidR="00746C0C" w:rsidRPr="0050664D" w:rsidRDefault="00746C0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Яровая пшеница требовательна к наличию в почве легкодоступных питательных веществ, что объясняется ее сравнительно коротким периодом вегетации (75-115 дней).</w:t>
      </w:r>
    </w:p>
    <w:p w:rsidR="00746C0C" w:rsidRPr="0050664D" w:rsidRDefault="00746C0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Наиболее высокие требования к плодородию, чистоте и структуре почвы предъявляет твердая пшеница, которая лучше удается на почвах черноземистых и каштановых; для мягкой пшеницы особенно благоприятны все виды черноземов, каштановые, средне- и слабоподзолистые почвы.</w:t>
      </w:r>
    </w:p>
    <w:p w:rsidR="00746C0C" w:rsidRPr="0050664D" w:rsidRDefault="00746C0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Пшеница страдает от почвенной кислотности. Хороши</w:t>
      </w:r>
      <w:r w:rsidR="00612ACA" w:rsidRPr="0050664D">
        <w:rPr>
          <w:noProof/>
          <w:color w:val="000000"/>
          <w:sz w:val="28"/>
          <w:szCs w:val="28"/>
        </w:rPr>
        <w:t>е</w:t>
      </w:r>
      <w:r w:rsidRPr="0050664D">
        <w:rPr>
          <w:noProof/>
          <w:color w:val="000000"/>
          <w:sz w:val="28"/>
          <w:szCs w:val="28"/>
        </w:rPr>
        <w:t xml:space="preserve"> урожаи</w:t>
      </w:r>
      <w:r w:rsidR="00612ACA" w:rsidRPr="0050664D">
        <w:rPr>
          <w:noProof/>
          <w:color w:val="000000"/>
          <w:sz w:val="28"/>
          <w:szCs w:val="28"/>
        </w:rPr>
        <w:t xml:space="preserve"> ее можно получить на слабокислотных и нейтральных (рН 6,0-7,5) почвах.</w:t>
      </w:r>
    </w:p>
    <w:p w:rsidR="00BD035F" w:rsidRPr="0050664D" w:rsidRDefault="00BD035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57FC" w:rsidRPr="0050664D" w:rsidRDefault="000957F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2.2 Теоретические основы получения запланированной урожайности</w:t>
      </w:r>
    </w:p>
    <w:p w:rsidR="000957FC" w:rsidRPr="0050664D" w:rsidRDefault="000957F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57FC" w:rsidRPr="0050664D" w:rsidRDefault="000957F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Увеличение производства зерна и других сельскохозяйственных продуктов решается главным образом за счет дальнейшего повышения продуктивности пашни. Этому в больше степени способствует </w:t>
      </w:r>
      <w:r w:rsidRPr="0050664D">
        <w:rPr>
          <w:noProof/>
          <w:color w:val="000000"/>
          <w:sz w:val="28"/>
          <w:szCs w:val="28"/>
        </w:rPr>
        <w:lastRenderedPageBreak/>
        <w:t>программирование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Pr="0050664D">
        <w:rPr>
          <w:noProof/>
          <w:color w:val="000000"/>
          <w:sz w:val="28"/>
          <w:szCs w:val="28"/>
        </w:rPr>
        <w:t>урожаев. Программирование урожаев – разработка комплекса взаимосвязанных агротехнических и организационно-экономических мероприятий, своевременное и качественное выполнение которых обеспечит получение урожая заданного уровня с определенной вероятностью, наименьшими затратами и учетом всех требований окружающей среды.</w:t>
      </w:r>
    </w:p>
    <w:p w:rsidR="000957FC" w:rsidRPr="0050664D" w:rsidRDefault="000957F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Программирование урожаев предусматривает: определение величины потенциального урожая по приходу ФАР, определение величины действительно возможного урожая (ДВУ) по влагообеспеченности, выявление причин несоответствия между физическими получаемыми урожаями действительно возможными; расчет норм при внесении удобрений под расчетный урожай для каждого поля севооборота с учетом агрохимических показателей почвы и биологических особенностей культуры; Своевременное и качественное выполнение агротехнических мероприятий, </w:t>
      </w:r>
      <w:r w:rsidR="000E2D27" w:rsidRPr="0050664D">
        <w:rPr>
          <w:noProof/>
          <w:color w:val="000000"/>
          <w:sz w:val="28"/>
          <w:szCs w:val="28"/>
        </w:rPr>
        <w:t>предусмотренных технологической картой.</w:t>
      </w:r>
    </w:p>
    <w:p w:rsidR="002B7989" w:rsidRPr="0050664D" w:rsidRDefault="002B7989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E2D27" w:rsidRPr="0050664D" w:rsidRDefault="002B7989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2.2.1 Расчет потенциальной урожайности по приходу ФАР</w:t>
      </w:r>
    </w:p>
    <w:p w:rsidR="002B7989" w:rsidRPr="0050664D" w:rsidRDefault="002B798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Часть солнечного луча, участвующая в фотосинтезе, называется фотосинтетически активной радиацией (ФАР). В продуктах фотосинтеза накапливается небольшая ее часть (0,8-1,0%). Отношение количества запасаемой в урожае (биомассе) энергии и количеству поглощенной растениями ФАР называют коэффициентом полезного действия КПД, по данным А.А. Ничипоровича, достигает 20%. Потенциальную урожайность (ПУ) можно рассчитать исходя из ниже приведенных показателей:</w:t>
      </w:r>
    </w:p>
    <w:p w:rsidR="002B7989" w:rsidRPr="0050664D" w:rsidRDefault="002B7989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E3A47" w:rsidRPr="0050664D" w:rsidRDefault="00DE3A47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Таблица 2 Расчет потенциальной урожайности по приходу ФАР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034"/>
        <w:gridCol w:w="1537"/>
      </w:tblGrid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Приход ФАР за вегетацию, млрд*кДж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Коэффициент использования ФАР, %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Будет использовано ФАР, млн*кДж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Потенциальная урожайность сухой биомассы, т/га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8,7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lastRenderedPageBreak/>
              <w:t>Потенциальная урожайность при 14% влажности, т/га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9,9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47D0A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 xml:space="preserve">в </w:t>
            </w:r>
            <w:r w:rsidR="00DE3A47" w:rsidRPr="0050664D">
              <w:rPr>
                <w:noProof/>
                <w:color w:val="000000"/>
                <w:sz w:val="20"/>
                <w:szCs w:val="28"/>
              </w:rPr>
              <w:t>т.ч. зерна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1:2 озимой пшеницы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3,3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1:2 яровой пшеницы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4,95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47D0A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соломы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47D0A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 xml:space="preserve">озимой </w:t>
            </w:r>
            <w:r w:rsidR="00DE3A47" w:rsidRPr="0050664D">
              <w:rPr>
                <w:noProof/>
                <w:color w:val="000000"/>
                <w:sz w:val="20"/>
                <w:szCs w:val="28"/>
              </w:rPr>
              <w:t>пшеницы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6,6</w:t>
            </w:r>
          </w:p>
        </w:tc>
      </w:tr>
      <w:tr w:rsidR="00DE3A47" w:rsidRPr="0050664D" w:rsidTr="002C3FFC">
        <w:tc>
          <w:tcPr>
            <w:tcW w:w="4197" w:type="pct"/>
          </w:tcPr>
          <w:p w:rsidR="00DE3A47" w:rsidRPr="0050664D" w:rsidRDefault="00D47D0A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 xml:space="preserve">яровой </w:t>
            </w:r>
            <w:r w:rsidR="00DE3A47" w:rsidRPr="0050664D">
              <w:rPr>
                <w:noProof/>
                <w:color w:val="000000"/>
                <w:sz w:val="20"/>
                <w:szCs w:val="28"/>
              </w:rPr>
              <w:t>пшеницы</w:t>
            </w:r>
          </w:p>
        </w:tc>
        <w:tc>
          <w:tcPr>
            <w:tcW w:w="803" w:type="pct"/>
          </w:tcPr>
          <w:p w:rsidR="00DE3A47" w:rsidRPr="0050664D" w:rsidRDefault="00DE3A47" w:rsidP="002C3FF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50664D">
              <w:rPr>
                <w:noProof/>
                <w:color w:val="000000"/>
                <w:sz w:val="20"/>
                <w:szCs w:val="28"/>
              </w:rPr>
              <w:t>4,95</w:t>
            </w:r>
          </w:p>
        </w:tc>
      </w:tr>
    </w:tbl>
    <w:p w:rsidR="00DE3A47" w:rsidRPr="0050664D" w:rsidRDefault="00DE3A4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3A47" w:rsidRPr="0050664D" w:rsidRDefault="00DE3A4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определения потенциальной урожайности по приходу ФАР можно пользоваться формулой:</w: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3A47" w:rsidRPr="0050664D" w:rsidRDefault="004D5A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object w:dxaOrig="1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3pt" o:ole="">
            <v:imagedata r:id="rId7" o:title=""/>
          </v:shape>
          <o:OLEObject Type="Embed" ProgID="Equation.3" ShapeID="_x0000_i1025" DrawAspect="Content" ObjectID="_1454519560" r:id="rId8"/>
        </w:objec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3A47" w:rsidRPr="0050664D" w:rsidRDefault="00DE3A4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где У</w:t>
      </w:r>
      <w:r w:rsidRPr="0050664D">
        <w:rPr>
          <w:noProof/>
          <w:color w:val="000000"/>
          <w:sz w:val="28"/>
          <w:szCs w:val="28"/>
          <w:vertAlign w:val="subscript"/>
        </w:rPr>
        <w:t>биол</w:t>
      </w:r>
      <w:r w:rsidRPr="0050664D">
        <w:rPr>
          <w:noProof/>
          <w:color w:val="000000"/>
          <w:sz w:val="28"/>
          <w:szCs w:val="28"/>
        </w:rPr>
        <w:t xml:space="preserve"> – урожайность абсолютно сухой биомассы с 1га, т/га;</w:t>
      </w:r>
    </w:p>
    <w:p w:rsidR="00DE3A47" w:rsidRPr="0050664D" w:rsidRDefault="00DE3A4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Q – количество фар за период вегетации, млрд кДж/га;</w:t>
      </w:r>
    </w:p>
    <w:p w:rsidR="00DE3A47" w:rsidRPr="0050664D" w:rsidRDefault="00DE3A4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K</w:t>
      </w:r>
      <w:r w:rsidRPr="0050664D">
        <w:rPr>
          <w:noProof/>
          <w:color w:val="000000"/>
          <w:sz w:val="28"/>
          <w:szCs w:val="28"/>
          <w:vertAlign w:val="subscript"/>
        </w:rPr>
        <w:t>a</w:t>
      </w:r>
      <w:r w:rsidRPr="0050664D">
        <w:rPr>
          <w:noProof/>
          <w:color w:val="000000"/>
          <w:sz w:val="28"/>
          <w:szCs w:val="28"/>
        </w:rPr>
        <w:t xml:space="preserve"> – коэффициент использования ФАР посевами, %</w:t>
      </w:r>
    </w:p>
    <w:p w:rsidR="00DE3A47" w:rsidRPr="0050664D" w:rsidRDefault="00DE3A4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q – калорийность органического вещества единицы урожая, кДж.</w:t>
      </w:r>
    </w:p>
    <w:p w:rsidR="006A61AA" w:rsidRPr="0050664D" w:rsidRDefault="00D47D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Для пшеницы </w: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3A47" w:rsidRPr="0050664D" w:rsidRDefault="004D5A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object w:dxaOrig="2740" w:dyaOrig="620">
          <v:shape id="_x0000_i1026" type="#_x0000_t75" style="width:137.25pt;height:30.75pt" o:ole="">
            <v:imagedata r:id="rId9" o:title=""/>
          </v:shape>
          <o:OLEObject Type="Embed" ProgID="Equation.3" ShapeID="_x0000_i1026" DrawAspect="Content" ObjectID="_1454519561" r:id="rId10"/>
        </w:object>
      </w:r>
      <w:r w:rsidR="00D47D0A" w:rsidRPr="0050664D">
        <w:rPr>
          <w:noProof/>
          <w:color w:val="000000"/>
          <w:sz w:val="28"/>
          <w:szCs w:val="28"/>
        </w:rPr>
        <w:t>.</w:t>
      </w:r>
    </w:p>
    <w:p w:rsidR="00D47D0A" w:rsidRPr="0050664D" w:rsidRDefault="00D47D0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47D0A" w:rsidRPr="0050664D" w:rsidRDefault="00D47D0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2.2.2 Расчет возможной урожайности по влагообеспеченности</w:t>
      </w:r>
    </w:p>
    <w:p w:rsidR="00D47D0A" w:rsidRPr="0050664D" w:rsidRDefault="00D47D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 республике Марий Эл величина действительно возможного урожая в основном определяется влагообеспеченностью, продуктивная часть которого рассчитывается по данным годового количества осадков. Годовые осадки не полностью используются растениями, часть из них стекают с талыми водами, испаряются с поверхности почвы, стекает во время обильного выпадения осадков с полей. По обобщенным данным % использования годовых осадков на различных по механическому составу почвах республики колеблется от 40 до 88%. Для среднесуглинистых почв этот коэффициент в среднем равен 0,7.</w:t>
      </w:r>
    </w:p>
    <w:p w:rsidR="00D47D0A" w:rsidRPr="0050664D" w:rsidRDefault="00D47D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Показатель возможного урожая при определенной влагообеспеченности определяется:</w: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D0A" w:rsidRPr="0050664D" w:rsidRDefault="004D5A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object w:dxaOrig="1560" w:dyaOrig="680">
          <v:shape id="_x0000_i1027" type="#_x0000_t75" style="width:78pt;height:33.75pt" o:ole="">
            <v:imagedata r:id="rId11" o:title=""/>
          </v:shape>
          <o:OLEObject Type="Embed" ProgID="Equation.3" ShapeID="_x0000_i1027" DrawAspect="Content" ObjectID="_1454519562" r:id="rId12"/>
        </w:objec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D0A" w:rsidRPr="0050664D" w:rsidRDefault="00D47D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где У</w:t>
      </w:r>
      <w:r w:rsidRPr="0050664D">
        <w:rPr>
          <w:noProof/>
          <w:color w:val="000000"/>
          <w:sz w:val="28"/>
          <w:szCs w:val="28"/>
          <w:vertAlign w:val="subscript"/>
        </w:rPr>
        <w:t>ДВУ</w:t>
      </w:r>
      <w:r w:rsidRPr="0050664D">
        <w:rPr>
          <w:noProof/>
          <w:color w:val="000000"/>
          <w:sz w:val="28"/>
          <w:szCs w:val="28"/>
        </w:rPr>
        <w:t xml:space="preserve"> </w:t>
      </w:r>
      <w:r w:rsidR="002D0194" w:rsidRPr="0050664D">
        <w:rPr>
          <w:noProof/>
          <w:color w:val="000000"/>
          <w:sz w:val="28"/>
          <w:szCs w:val="28"/>
        </w:rPr>
        <w:t>–</w:t>
      </w:r>
      <w:r w:rsidRPr="0050664D">
        <w:rPr>
          <w:noProof/>
          <w:color w:val="000000"/>
          <w:sz w:val="28"/>
          <w:szCs w:val="28"/>
        </w:rPr>
        <w:t xml:space="preserve"> </w:t>
      </w:r>
      <w:r w:rsidR="002D0194" w:rsidRPr="0050664D">
        <w:rPr>
          <w:noProof/>
          <w:color w:val="000000"/>
          <w:sz w:val="28"/>
          <w:szCs w:val="28"/>
        </w:rPr>
        <w:t>урожай абсолютно сухой биомассы, т/га;</w:t>
      </w:r>
    </w:p>
    <w:p w:rsidR="002D0194" w:rsidRPr="0050664D" w:rsidRDefault="002D01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W – количество продуктивной влаги, мм;</w:t>
      </w:r>
    </w:p>
    <w:p w:rsidR="002D0194" w:rsidRPr="0050664D" w:rsidRDefault="002D01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K</w:t>
      </w:r>
      <w:r w:rsidRPr="0050664D">
        <w:rPr>
          <w:noProof/>
          <w:color w:val="000000"/>
          <w:sz w:val="28"/>
          <w:szCs w:val="28"/>
          <w:vertAlign w:val="subscript"/>
        </w:rPr>
        <w:t>W</w:t>
      </w:r>
      <w:r w:rsidRPr="0050664D">
        <w:rPr>
          <w:noProof/>
          <w:color w:val="000000"/>
          <w:sz w:val="28"/>
          <w:szCs w:val="28"/>
        </w:rPr>
        <w:t xml:space="preserve"> – коэффициент водопотребления, мм*га/т.</w:t>
      </w:r>
    </w:p>
    <w:p w:rsidR="002D0194" w:rsidRPr="0050664D" w:rsidRDefault="002D01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Наличие продуктивной влаги определяется по формуле:</w: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0194" w:rsidRPr="0050664D" w:rsidRDefault="004D5A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object w:dxaOrig="1740" w:dyaOrig="360">
          <v:shape id="_x0000_i1028" type="#_x0000_t75" style="width:87pt;height:18pt" o:ole="">
            <v:imagedata r:id="rId13" o:title=""/>
          </v:shape>
          <o:OLEObject Type="Embed" ProgID="Equation.3" ShapeID="_x0000_i1028" DrawAspect="Content" ObjectID="_1454519563" r:id="rId14"/>
        </w:object>
      </w:r>
      <w:r w:rsidR="002D0194" w:rsidRPr="0050664D">
        <w:rPr>
          <w:noProof/>
          <w:color w:val="000000"/>
          <w:sz w:val="28"/>
          <w:szCs w:val="28"/>
        </w:rPr>
        <w:t>,</w: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0194" w:rsidRPr="0050664D" w:rsidRDefault="002D01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где W – количество продуктивной для растений влаги, мм;</w:t>
      </w:r>
    </w:p>
    <w:p w:rsidR="002D0194" w:rsidRPr="0050664D" w:rsidRDefault="002D01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W</w:t>
      </w:r>
      <w:r w:rsidRPr="0050664D">
        <w:rPr>
          <w:noProof/>
          <w:color w:val="000000"/>
          <w:sz w:val="28"/>
          <w:szCs w:val="28"/>
          <w:vertAlign w:val="subscript"/>
        </w:rPr>
        <w:t>0</w:t>
      </w:r>
      <w:r w:rsidRPr="0050664D">
        <w:rPr>
          <w:noProof/>
          <w:color w:val="000000"/>
          <w:sz w:val="28"/>
          <w:szCs w:val="28"/>
        </w:rPr>
        <w:t xml:space="preserve"> – наличие продуктивной влаги в почве в период возобновления вегетации, мм;</w:t>
      </w:r>
    </w:p>
    <w:p w:rsidR="002D0194" w:rsidRPr="0050664D" w:rsidRDefault="002D01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O</w:t>
      </w:r>
      <w:r w:rsidRPr="0050664D">
        <w:rPr>
          <w:noProof/>
          <w:color w:val="000000"/>
          <w:sz w:val="28"/>
          <w:szCs w:val="28"/>
          <w:vertAlign w:val="subscript"/>
        </w:rPr>
        <w:t>C</w:t>
      </w:r>
      <w:r w:rsidRPr="0050664D">
        <w:rPr>
          <w:noProof/>
          <w:color w:val="000000"/>
          <w:sz w:val="28"/>
          <w:szCs w:val="28"/>
        </w:rPr>
        <w:t xml:space="preserve"> – осадки за весеннее-летний период, мм.</w:t>
      </w:r>
    </w:p>
    <w:p w:rsidR="002D0194" w:rsidRPr="0050664D" w:rsidRDefault="00923B0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яровой пшеницы:</w: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3B0C" w:rsidRPr="0050664D" w:rsidRDefault="004D5A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object w:dxaOrig="5480" w:dyaOrig="960">
          <v:shape id="_x0000_i1029" type="#_x0000_t75" style="width:273.75pt;height:48pt" o:ole="">
            <v:imagedata r:id="rId15" o:title=""/>
          </v:shape>
          <o:OLEObject Type="Embed" ProgID="Equation.3" ShapeID="_x0000_i1029" DrawAspect="Content" ObjectID="_1454519564" r:id="rId16"/>
        </w:objec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3B0C" w:rsidRPr="0050664D" w:rsidRDefault="00923B0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озимой пшеницы</w:t>
      </w:r>
    </w:p>
    <w:p w:rsidR="00076202" w:rsidRDefault="00076202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3B0C" w:rsidRPr="0050664D" w:rsidRDefault="004D5A6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object w:dxaOrig="5740" w:dyaOrig="960">
          <v:shape id="_x0000_i1030" type="#_x0000_t75" style="width:287.25pt;height:48pt" o:ole="">
            <v:imagedata r:id="rId17" o:title=""/>
          </v:shape>
          <o:OLEObject Type="Embed" ProgID="Equation.3" ShapeID="_x0000_i1030" DrawAspect="Content" ObjectID="_1454519565" r:id="rId18"/>
        </w:object>
      </w:r>
    </w:p>
    <w:p w:rsidR="006A61AA" w:rsidRPr="0050664D" w:rsidRDefault="006A61A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23B0C" w:rsidRPr="0050664D" w:rsidRDefault="006A61A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="00923B0C" w:rsidRPr="0050664D">
        <w:rPr>
          <w:b/>
          <w:noProof/>
          <w:color w:val="000000"/>
          <w:sz w:val="28"/>
          <w:szCs w:val="28"/>
        </w:rPr>
        <w:lastRenderedPageBreak/>
        <w:t>2.2.3 Расчет потенциальной урожайности балансовым методом</w:t>
      </w:r>
    </w:p>
    <w:p w:rsidR="00923B0C" w:rsidRPr="0050664D" w:rsidRDefault="00923B0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23B0C" w:rsidRPr="0050664D" w:rsidRDefault="00923B0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Таблица 3 Расчет удобрений на получение 4т зерна пшеницы, т/га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521"/>
        <w:gridCol w:w="1501"/>
        <w:gridCol w:w="1872"/>
        <w:gridCol w:w="1677"/>
      </w:tblGrid>
      <w:tr w:rsidR="00AE4A56" w:rsidRPr="0050664D" w:rsidTr="006A61AA">
        <w:tc>
          <w:tcPr>
            <w:tcW w:w="2362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784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Азот</w:t>
            </w:r>
          </w:p>
        </w:tc>
        <w:tc>
          <w:tcPr>
            <w:tcW w:w="978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Фосфор</w:t>
            </w:r>
          </w:p>
        </w:tc>
        <w:tc>
          <w:tcPr>
            <w:tcW w:w="876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Калий</w:t>
            </w:r>
          </w:p>
        </w:tc>
      </w:tr>
      <w:tr w:rsidR="00AE4A56" w:rsidRPr="0050664D" w:rsidTr="006A61AA">
        <w:tc>
          <w:tcPr>
            <w:tcW w:w="2362" w:type="pct"/>
          </w:tcPr>
          <w:p w:rsidR="00923B0C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Вынос питательных веществ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 на 1ц основной продукции, кг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 на планируемый урожай, кг</w:t>
            </w:r>
          </w:p>
        </w:tc>
        <w:tc>
          <w:tcPr>
            <w:tcW w:w="784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2,5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978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1,2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876" w:type="pct"/>
          </w:tcPr>
          <w:p w:rsidR="00923B0C" w:rsidRPr="0050664D" w:rsidRDefault="00923B0C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2,5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100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Содержание в почве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мг/100г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т/га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4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7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210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10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300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Коэффициент использования элементов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питания из почвы, %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15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Растение получит питательных веществ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из почвы, т/га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14,7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45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Будет внесено с навозом, т/га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Коэффициент использования навоза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Растение получит питательных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веществ из навоза, т/га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-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Требуется внести с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минеральными удобрениями д.в., т/га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116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33,3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55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Коэффициент использования элементов</w:t>
            </w:r>
          </w:p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питания из удобрений, %</w:t>
            </w:r>
          </w:p>
        </w:tc>
        <w:tc>
          <w:tcPr>
            <w:tcW w:w="784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978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876" w:type="pct"/>
          </w:tcPr>
          <w:p w:rsidR="00D35A3F" w:rsidRPr="0050664D" w:rsidRDefault="00D35A3F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70</w:t>
            </w:r>
          </w:p>
        </w:tc>
      </w:tr>
      <w:tr w:rsidR="00D35A3F" w:rsidRPr="0050664D" w:rsidTr="006A61AA">
        <w:tc>
          <w:tcPr>
            <w:tcW w:w="2362" w:type="pct"/>
          </w:tcPr>
          <w:p w:rsidR="00D35A3F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Питательных веществ в 1ц удобрений, кг</w:t>
            </w:r>
          </w:p>
        </w:tc>
        <w:tc>
          <w:tcPr>
            <w:tcW w:w="784" w:type="pct"/>
          </w:tcPr>
          <w:p w:rsidR="00D35A3F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978" w:type="pct"/>
          </w:tcPr>
          <w:p w:rsidR="00D35A3F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876" w:type="pct"/>
          </w:tcPr>
          <w:p w:rsidR="00D35A3F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50</w:t>
            </w:r>
          </w:p>
        </w:tc>
      </w:tr>
      <w:tr w:rsidR="00AE4A56" w:rsidRPr="0050664D" w:rsidTr="006A61AA">
        <w:tc>
          <w:tcPr>
            <w:tcW w:w="2362" w:type="pct"/>
          </w:tcPr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Необходимо внести д.в. минеральных удобрений</w:t>
            </w:r>
            <w:r w:rsidR="00A2554B" w:rsidRPr="0050664D">
              <w:rPr>
                <w:noProof/>
                <w:color w:val="000000"/>
                <w:sz w:val="20"/>
              </w:rPr>
              <w:t>,</w:t>
            </w:r>
            <w:r w:rsidRPr="0050664D">
              <w:rPr>
                <w:noProof/>
                <w:color w:val="000000"/>
                <w:sz w:val="20"/>
              </w:rPr>
              <w:t>кг/га</w:t>
            </w:r>
          </w:p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(N – аммиачная селитра)</w:t>
            </w:r>
          </w:p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P</w:t>
            </w:r>
            <w:r w:rsidRPr="0050664D">
              <w:rPr>
                <w:noProof/>
                <w:color w:val="000000"/>
                <w:sz w:val="20"/>
                <w:vertAlign w:val="subscript"/>
              </w:rPr>
              <w:t>2</w:t>
            </w:r>
            <w:r w:rsidRPr="0050664D">
              <w:rPr>
                <w:noProof/>
                <w:color w:val="000000"/>
                <w:sz w:val="20"/>
              </w:rPr>
              <w:t>O</w:t>
            </w:r>
            <w:r w:rsidRPr="0050664D">
              <w:rPr>
                <w:noProof/>
                <w:color w:val="000000"/>
                <w:sz w:val="20"/>
                <w:vertAlign w:val="subscript"/>
              </w:rPr>
              <w:t>5</w:t>
            </w:r>
            <w:r w:rsidRPr="0050664D">
              <w:rPr>
                <w:noProof/>
                <w:color w:val="000000"/>
                <w:sz w:val="20"/>
              </w:rPr>
              <w:t xml:space="preserve"> – суперфосфат</w:t>
            </w:r>
          </w:p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K</w:t>
            </w:r>
            <w:r w:rsidRPr="0050664D">
              <w:rPr>
                <w:noProof/>
                <w:color w:val="000000"/>
                <w:sz w:val="20"/>
                <w:vertAlign w:val="subscript"/>
              </w:rPr>
              <w:t>2</w:t>
            </w:r>
            <w:r w:rsidRPr="0050664D">
              <w:rPr>
                <w:noProof/>
                <w:color w:val="000000"/>
                <w:sz w:val="20"/>
              </w:rPr>
              <w:t>O – сульфат калия</w:t>
            </w:r>
          </w:p>
        </w:tc>
        <w:tc>
          <w:tcPr>
            <w:tcW w:w="784" w:type="pct"/>
          </w:tcPr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568</w:t>
            </w:r>
          </w:p>
        </w:tc>
        <w:tc>
          <w:tcPr>
            <w:tcW w:w="978" w:type="pct"/>
          </w:tcPr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832,5</w:t>
            </w:r>
          </w:p>
        </w:tc>
        <w:tc>
          <w:tcPr>
            <w:tcW w:w="876" w:type="pct"/>
          </w:tcPr>
          <w:p w:rsidR="00AE4A56" w:rsidRPr="0050664D" w:rsidRDefault="00AE4A56" w:rsidP="006A61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157</w:t>
            </w:r>
          </w:p>
        </w:tc>
      </w:tr>
    </w:tbl>
    <w:p w:rsidR="00AE4A56" w:rsidRPr="0050664D" w:rsidRDefault="00AE4A56" w:rsidP="00A255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E4A56" w:rsidRPr="0050664D" w:rsidRDefault="00AE4A56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2.3 Показатели качества партий зерна</w:t>
      </w:r>
    </w:p>
    <w:p w:rsidR="00AE4A56" w:rsidRPr="0050664D" w:rsidRDefault="00AE4A56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E4A56" w:rsidRPr="0050664D" w:rsidRDefault="00AE4A5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Совокупность свойств зерна, которые обуславливают его пригодность удовлетворять определенные потребности в соответствии с целевым назначением, дают представление о качестве зерна.</w:t>
      </w:r>
    </w:p>
    <w:p w:rsidR="00AE4A56" w:rsidRPr="0050664D" w:rsidRDefault="00AE4A5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Качество зерна характеризуется многими показателями, оценивающими какое-либо свойство зерна. Одни из показателей являются наиболее важными, другие имеют второстепенное значении.</w:t>
      </w:r>
    </w:p>
    <w:p w:rsidR="00AE4A56" w:rsidRPr="0050664D" w:rsidRDefault="00AE4A5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Все показатели качества можно разделить на три группы.</w:t>
      </w:r>
    </w:p>
    <w:p w:rsidR="00AE4A56" w:rsidRPr="0050664D" w:rsidRDefault="00AE4A5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Общие показатели определяются при оценке качества всех партий зерна любой культуры, используемых по любому назначению. К этой группе относят так называемые признаки свежести (цвет, запах), зараженность вредителями, влажность засоренность.</w:t>
      </w:r>
    </w:p>
    <w:p w:rsidR="00AE4A56" w:rsidRPr="0050664D" w:rsidRDefault="0084334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Обязательные показатели определяют при оценке качества партий зерна отдельных культур или партии, используемых по целевому назначению. В эту группу показателей входят пленчатость и содержание ядра у крупяных пленчатых культур, стекловидность, количество и качество клейковины, натура и ряд других показателей.</w:t>
      </w:r>
    </w:p>
    <w:p w:rsidR="00843346" w:rsidRPr="0050664D" w:rsidRDefault="0084334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Дополнительные показатели определяются в партиях какого-либо конкретного целевого назначения. К этой группе относят показатели химического состава (белок, крахмал и т.д.), содержание микроорганизмов и т.д. Оценку таких показателей качества зерна в лабораториях хлебоприемных предприятий не проводят, а в лабораториях зерноперерабатывающих предприятий проводят только частично.</w:t>
      </w:r>
    </w:p>
    <w:p w:rsidR="00843346" w:rsidRPr="0050664D" w:rsidRDefault="0084334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оценке качества зерна все показатели можно разделить на пять групп по способам их определения: ботанико-физиологические; органолептические; физические; химические и технологические.</w:t>
      </w:r>
    </w:p>
    <w:p w:rsidR="00843346" w:rsidRPr="0050664D" w:rsidRDefault="0084334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3346" w:rsidRPr="0050664D" w:rsidRDefault="008A3C51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Таблица 4 Сортовые и посевные качества семян пшеницы и колбы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12"/>
        <w:gridCol w:w="936"/>
        <w:gridCol w:w="1087"/>
        <w:gridCol w:w="840"/>
        <w:gridCol w:w="627"/>
        <w:gridCol w:w="786"/>
        <w:gridCol w:w="1121"/>
        <w:gridCol w:w="1011"/>
        <w:gridCol w:w="1090"/>
        <w:gridCol w:w="1061"/>
      </w:tblGrid>
      <w:tr w:rsidR="000214BF" w:rsidRPr="0050664D" w:rsidTr="000214BF">
        <w:trPr>
          <w:trHeight w:val="412"/>
        </w:trPr>
        <w:tc>
          <w:tcPr>
            <w:tcW w:w="531" w:type="pct"/>
            <w:vMerge w:val="restart"/>
            <w:vAlign w:val="center"/>
          </w:tcPr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Категория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семян</w:t>
            </w:r>
          </w:p>
        </w:tc>
        <w:tc>
          <w:tcPr>
            <w:tcW w:w="506" w:type="pct"/>
            <w:vMerge w:val="restart"/>
            <w:vAlign w:val="center"/>
          </w:tcPr>
          <w:p w:rsidR="00F0361C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Сортовая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чистота,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% не менее</w:t>
            </w:r>
          </w:p>
        </w:tc>
        <w:tc>
          <w:tcPr>
            <w:tcW w:w="556" w:type="pct"/>
            <w:vMerge w:val="restart"/>
            <w:vAlign w:val="center"/>
          </w:tcPr>
          <w:p w:rsidR="00F0361C" w:rsidRPr="0050664D" w:rsidRDefault="00F0361C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Поражение</w:t>
            </w:r>
          </w:p>
          <w:p w:rsidR="00F0361C" w:rsidRPr="0050664D" w:rsidRDefault="00F0361C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Посева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головней, % не более</w:t>
            </w:r>
          </w:p>
        </w:tc>
        <w:tc>
          <w:tcPr>
            <w:tcW w:w="474" w:type="pct"/>
            <w:vMerge w:val="restart"/>
            <w:vAlign w:val="center"/>
          </w:tcPr>
          <w:p w:rsidR="00F0361C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Чистота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семян,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% не менее</w:t>
            </w:r>
          </w:p>
        </w:tc>
        <w:tc>
          <w:tcPr>
            <w:tcW w:w="729" w:type="pct"/>
            <w:gridSpan w:val="2"/>
            <w:vAlign w:val="center"/>
          </w:tcPr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Содержание семян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других растений</w:t>
            </w:r>
          </w:p>
        </w:tc>
        <w:tc>
          <w:tcPr>
            <w:tcW w:w="1099" w:type="pct"/>
            <w:gridSpan w:val="2"/>
            <w:vAlign w:val="center"/>
          </w:tcPr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Примесь, % не более</w:t>
            </w:r>
          </w:p>
        </w:tc>
        <w:tc>
          <w:tcPr>
            <w:tcW w:w="557" w:type="pct"/>
            <w:vMerge w:val="restart"/>
            <w:vAlign w:val="center"/>
          </w:tcPr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Всхожесть,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% не менее</w:t>
            </w:r>
          </w:p>
        </w:tc>
        <w:tc>
          <w:tcPr>
            <w:tcW w:w="548" w:type="pct"/>
            <w:vMerge w:val="restart"/>
            <w:vAlign w:val="center"/>
          </w:tcPr>
          <w:p w:rsidR="00F0361C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Влажность</w:t>
            </w:r>
          </w:p>
          <w:p w:rsidR="00F0361C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семян, %</w:t>
            </w:r>
          </w:p>
          <w:p w:rsidR="008A3C51" w:rsidRPr="0050664D" w:rsidRDefault="008A3C51" w:rsidP="000214BF">
            <w:pPr>
              <w:spacing w:line="360" w:lineRule="auto"/>
              <w:jc w:val="center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не более</w:t>
            </w:r>
          </w:p>
        </w:tc>
      </w:tr>
      <w:tr w:rsidR="000214BF" w:rsidRPr="0050664D" w:rsidTr="000214BF">
        <w:trPr>
          <w:trHeight w:val="411"/>
        </w:trPr>
        <w:tc>
          <w:tcPr>
            <w:tcW w:w="531" w:type="pct"/>
            <w:vMerge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6" w:type="pct"/>
            <w:vMerge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6" w:type="pct"/>
            <w:vMerge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74" w:type="pct"/>
            <w:vMerge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03" w:type="pct"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326" w:type="pct"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в т.ч. сорных</w:t>
            </w:r>
          </w:p>
        </w:tc>
        <w:tc>
          <w:tcPr>
            <w:tcW w:w="56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головневых</w:t>
            </w:r>
          </w:p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образ</w:t>
            </w:r>
          </w:p>
        </w:tc>
        <w:tc>
          <w:tcPr>
            <w:tcW w:w="531" w:type="pct"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склероуш,</w:t>
            </w:r>
          </w:p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спорными</w:t>
            </w:r>
          </w:p>
        </w:tc>
        <w:tc>
          <w:tcPr>
            <w:tcW w:w="557" w:type="pct"/>
            <w:vMerge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8" w:type="pct"/>
            <w:vMerge/>
          </w:tcPr>
          <w:p w:rsidR="008A3C51" w:rsidRPr="0050664D" w:rsidRDefault="008A3C51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214BF" w:rsidRPr="0050664D" w:rsidTr="000214BF"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ОС</w:t>
            </w:r>
          </w:p>
        </w:tc>
        <w:tc>
          <w:tcPr>
            <w:tcW w:w="50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99,7</w:t>
            </w:r>
          </w:p>
        </w:tc>
        <w:tc>
          <w:tcPr>
            <w:tcW w:w="55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0/0</w:t>
            </w:r>
          </w:p>
        </w:tc>
        <w:tc>
          <w:tcPr>
            <w:tcW w:w="474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99,0</w:t>
            </w:r>
          </w:p>
        </w:tc>
        <w:tc>
          <w:tcPr>
            <w:tcW w:w="403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2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6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57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92</w:t>
            </w:r>
          </w:p>
        </w:tc>
        <w:tc>
          <w:tcPr>
            <w:tcW w:w="54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16,0</w:t>
            </w:r>
          </w:p>
        </w:tc>
      </w:tr>
      <w:tr w:rsidR="000214BF" w:rsidRPr="0050664D" w:rsidTr="000214BF"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ЭС</w:t>
            </w:r>
          </w:p>
        </w:tc>
        <w:tc>
          <w:tcPr>
            <w:tcW w:w="50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99,7</w:t>
            </w:r>
          </w:p>
        </w:tc>
        <w:tc>
          <w:tcPr>
            <w:tcW w:w="55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0,1/0</w:t>
            </w:r>
          </w:p>
        </w:tc>
        <w:tc>
          <w:tcPr>
            <w:tcW w:w="474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99,0</w:t>
            </w:r>
          </w:p>
        </w:tc>
        <w:tc>
          <w:tcPr>
            <w:tcW w:w="403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6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0,01</w:t>
            </w:r>
          </w:p>
        </w:tc>
        <w:tc>
          <w:tcPr>
            <w:tcW w:w="557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92</w:t>
            </w:r>
          </w:p>
        </w:tc>
        <w:tc>
          <w:tcPr>
            <w:tcW w:w="54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16,0</w:t>
            </w:r>
          </w:p>
        </w:tc>
      </w:tr>
      <w:tr w:rsidR="000214BF" w:rsidRPr="0050664D" w:rsidTr="000214BF"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РС</w:t>
            </w:r>
          </w:p>
        </w:tc>
        <w:tc>
          <w:tcPr>
            <w:tcW w:w="50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98,0</w:t>
            </w:r>
          </w:p>
        </w:tc>
        <w:tc>
          <w:tcPr>
            <w:tcW w:w="55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0,3/0,1</w:t>
            </w:r>
          </w:p>
        </w:tc>
        <w:tc>
          <w:tcPr>
            <w:tcW w:w="474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98,0</w:t>
            </w:r>
          </w:p>
        </w:tc>
        <w:tc>
          <w:tcPr>
            <w:tcW w:w="403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2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6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0,002</w:t>
            </w:r>
          </w:p>
        </w:tc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0,03</w:t>
            </w:r>
          </w:p>
        </w:tc>
        <w:tc>
          <w:tcPr>
            <w:tcW w:w="557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92</w:t>
            </w:r>
          </w:p>
        </w:tc>
        <w:tc>
          <w:tcPr>
            <w:tcW w:w="54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16,0</w:t>
            </w:r>
          </w:p>
        </w:tc>
      </w:tr>
      <w:tr w:rsidR="000214BF" w:rsidRPr="0050664D" w:rsidTr="000214BF"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РСт</w:t>
            </w:r>
          </w:p>
        </w:tc>
        <w:tc>
          <w:tcPr>
            <w:tcW w:w="50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95,0</w:t>
            </w:r>
          </w:p>
        </w:tc>
        <w:tc>
          <w:tcPr>
            <w:tcW w:w="55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0,5/0,3</w:t>
            </w:r>
          </w:p>
        </w:tc>
        <w:tc>
          <w:tcPr>
            <w:tcW w:w="474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97,0</w:t>
            </w:r>
          </w:p>
        </w:tc>
        <w:tc>
          <w:tcPr>
            <w:tcW w:w="403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326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56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0,002</w:t>
            </w:r>
          </w:p>
        </w:tc>
        <w:tc>
          <w:tcPr>
            <w:tcW w:w="531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557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87</w:t>
            </w:r>
          </w:p>
        </w:tc>
        <w:tc>
          <w:tcPr>
            <w:tcW w:w="548" w:type="pct"/>
          </w:tcPr>
          <w:p w:rsidR="00F0361C" w:rsidRPr="0050664D" w:rsidRDefault="00F0361C" w:rsidP="000214B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50664D">
              <w:rPr>
                <w:noProof/>
                <w:color w:val="000000"/>
                <w:sz w:val="20"/>
              </w:rPr>
              <w:t>16,0</w:t>
            </w:r>
          </w:p>
        </w:tc>
      </w:tr>
    </w:tbl>
    <w:p w:rsidR="00F0361C" w:rsidRPr="0050664D" w:rsidRDefault="000214BF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  <w:r w:rsidR="00F0361C" w:rsidRPr="0050664D">
        <w:rPr>
          <w:noProof/>
          <w:color w:val="000000"/>
          <w:sz w:val="28"/>
          <w:szCs w:val="28"/>
        </w:rPr>
        <w:lastRenderedPageBreak/>
        <w:t>ОС – семена первичных звеньев семеноводства питомников и суперэлиты, произведенные оригинатором сорта;</w:t>
      </w:r>
    </w:p>
    <w:p w:rsidR="00F0361C" w:rsidRPr="0050664D" w:rsidRDefault="00F0361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ЭС – семена, полученные от последующего размножения оригинальных семян;</w:t>
      </w:r>
    </w:p>
    <w:p w:rsidR="00F0361C" w:rsidRPr="0050664D" w:rsidRDefault="00F0361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РС – семена, полученные от последующего пересева элитных семян;</w:t>
      </w:r>
    </w:p>
    <w:p w:rsidR="00A2554B" w:rsidRPr="0050664D" w:rsidRDefault="00F0361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РСт – семена массовой репродукции, идущие на посев, фуражные цели, хлебопечение.</w:t>
      </w:r>
    </w:p>
    <w:p w:rsidR="00220BDB" w:rsidRPr="0050664D" w:rsidRDefault="000214B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="00220BDB" w:rsidRPr="0050664D">
        <w:rPr>
          <w:b/>
          <w:noProof/>
          <w:color w:val="000000"/>
          <w:sz w:val="28"/>
          <w:szCs w:val="28"/>
        </w:rPr>
        <w:lastRenderedPageBreak/>
        <w:t>3. Послеуборочная обработка и подготовка зерна к хранению</w:t>
      </w:r>
    </w:p>
    <w:p w:rsidR="00220BDB" w:rsidRPr="0050664D" w:rsidRDefault="00220BDB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20BDB" w:rsidRPr="0050664D" w:rsidRDefault="00220BDB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3.1 Характеристика хранилищ</w:t>
      </w:r>
    </w:p>
    <w:p w:rsidR="00220BDB" w:rsidRPr="0050664D" w:rsidRDefault="00220BDB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20BDB" w:rsidRPr="0050664D" w:rsidRDefault="00220BDB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3.1.1 Общие требования</w:t>
      </w:r>
    </w:p>
    <w:p w:rsidR="00220BDB" w:rsidRPr="0050664D" w:rsidRDefault="00220BDB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Чтобы обеспечить тот или иной режим хранения, защитить зерно от нежелательных воздействий окружающей среды, исключить неоправданные потери массы и качества, все партии зерна, и особенно семенного, хранят в специальных хранилищах. К хранилищам предъявляют следующие требования: технические (строительные, противопожарные и т.д.), технологические, эксплуатационные и экономические. В зависимости от этого хранилища сооружают из разных строительных материалов: дерева, камня, кирпича, железобетона, металла и т.д.</w:t>
      </w:r>
    </w:p>
    <w:p w:rsidR="00220BDB" w:rsidRPr="0050664D" w:rsidRDefault="00220BDB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Зернохранилище должно быть достаточно прочным и устойчивым: выдерживать давление зерновой массы на пол и стены, давление ветра и т.д. Оно должно также предохранять зерновую массу от неблагоприятных атмосферных воздействий и грунтовых вод. Влажность воздуха в хранилищах поддерживают на уровне 60-75% в течении почти всего года, что соответствует равновесной влажности 13-15% для всех зерновых культур. </w:t>
      </w:r>
      <w:r w:rsidR="00EE2E5D" w:rsidRPr="0050664D">
        <w:rPr>
          <w:noProof/>
          <w:color w:val="000000"/>
          <w:sz w:val="28"/>
          <w:szCs w:val="28"/>
        </w:rPr>
        <w:t>Хранилища должны надежно защищать зерно от грызунов и птиц, от насекомых- вредителей и клещей, быть удобными для обеззараживания и удаления пыли, иметь удобные подъездные пути.</w:t>
      </w:r>
    </w:p>
    <w:p w:rsidR="00EE2E5D" w:rsidRPr="0050664D" w:rsidRDefault="00ED6D1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Зерновые массы хранят насыпью и в таре. Первый способ основной и наиболее массовый. Хорошая сыпучесть зерновых масс позволяет легко загружать их в емкости любых размеров и любой конфигурации (бункер, склад, силос и т.д.).</w:t>
      </w:r>
    </w:p>
    <w:p w:rsidR="00ED6D11" w:rsidRPr="0050664D" w:rsidRDefault="00ED6D1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Однако часть семян хранят в таре. Это семена элиты и первой репродукции, полученные от научно-исследовательских учреждений. Основной вид тары – мешки из грубых и прочных тканей.</w:t>
      </w:r>
    </w:p>
    <w:p w:rsidR="00ED6D11" w:rsidRPr="0050664D" w:rsidRDefault="000214B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="00ED6D11" w:rsidRPr="0050664D">
        <w:rPr>
          <w:b/>
          <w:noProof/>
          <w:color w:val="000000"/>
          <w:sz w:val="28"/>
          <w:szCs w:val="28"/>
        </w:rPr>
        <w:lastRenderedPageBreak/>
        <w:t>3.1.2 Типы зернохранилищ</w:t>
      </w:r>
    </w:p>
    <w:p w:rsidR="00ED6D11" w:rsidRPr="0050664D" w:rsidRDefault="00ED6D1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 нашей стране основные типы зернохранилищ – одноэтажные склады с горизонтальными или наклонными полами или элеваторы. Существуют хранилища с горизонтальными полами и бункерного типа, с различной механизацией, сооружаемые из сборных железобетонных элементов, кирпича и металла. В некоторых складах предусмотрены отделения для хранения в таре, для упаковывания и протравливания, с установками для активного вентилирования и т.д.</w:t>
      </w:r>
    </w:p>
    <w:p w:rsidR="00ED6D11" w:rsidRPr="0050664D" w:rsidRDefault="00ED6D1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 государственной схеме хлебопродуктов, на хлебоприемных пунктах и предприятиях, перерабатывающих зерно, наряду со складами большой вместительности имеется и много элеваторов. Современные элеваторы – мощные промышленные предприятия для приема, обработки, хранения и отпуска зерна. Это фабрика по доведения зерна до кондиции потребления, на которой формируют крупные, однородные по качеству партии зерна.</w:t>
      </w:r>
    </w:p>
    <w:p w:rsidR="00ED6D11" w:rsidRPr="0050664D" w:rsidRDefault="00FC226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Элеватор состоит из двух основных частей: рабочего здания и силосного корпуса или нескольких корпусов. Силосы сооружают из монолитного или сборного железобетона. Они бывают цилиндрическими и прямоугольными.</w:t>
      </w:r>
    </w:p>
    <w:p w:rsidR="00FC2261" w:rsidRPr="0050664D" w:rsidRDefault="00FC226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эксплуатации выгодны элеваторы в комплексе со складами. Хранить обработанное зерно в складах дешевле, чем в элеваторах. Поэтому элеваторы, прежде всего, используют для обработки зерна, подготовки партий и удобной их отгрузки на длительное хранение или к местам потребления. Чем больше пройдет через элеватор зерна, тем он рентабельнее.</w:t>
      </w:r>
    </w:p>
    <w:p w:rsidR="00FC2261" w:rsidRPr="0050664D" w:rsidRDefault="00FC226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Чтобы сократить потери зерна, необходимо дальнейшее расширение сети зернохранилищ, совершенствование их эксплуатационных качеств и снижение стоимости хранилищ на тонну вместимости. В связи с этим сооружают хранилища из металла, жестких пластиков или синтетических пленочных материалов.</w:t>
      </w:r>
    </w:p>
    <w:p w:rsidR="00FC2261" w:rsidRPr="0050664D" w:rsidRDefault="00FC226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Металлические бункера хорошо защищают зерно от увлажнения, доступа насекомых и грызунов. Их сооружают в короткие сроки при </w:t>
      </w:r>
      <w:r w:rsidRPr="0050664D">
        <w:rPr>
          <w:noProof/>
          <w:color w:val="000000"/>
          <w:sz w:val="28"/>
          <w:szCs w:val="28"/>
        </w:rPr>
        <w:lastRenderedPageBreak/>
        <w:t>меньших затратах труда. Такие бункера занимают меньше площади, чем напольные склады и тем более бунты, их легко связать с коммуникациями, с другими хранилищами и комплексами по очистке и сушке зерна.</w:t>
      </w:r>
    </w:p>
    <w:p w:rsidR="00FC2261" w:rsidRPr="0050664D" w:rsidRDefault="00FC226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Металлические бункера пригодны для длительного хранения зерновых масс только с влажностью ниже критической на 1-2%.Но и при этом не исключено образование конденсационной </w:t>
      </w:r>
      <w:r w:rsidR="007B7208" w:rsidRPr="0050664D">
        <w:rPr>
          <w:noProof/>
          <w:color w:val="000000"/>
          <w:sz w:val="28"/>
          <w:szCs w:val="28"/>
        </w:rPr>
        <w:t>влаги вследствие перепада температуры. Чтобы не допустить плесневения зерна и самосогревания, конденсат своевременно удаляют при помощи установки для активного вентилирования или выпуска зерна из бункера. При низкой влажности зерна и периодическом вентилировании зерновой массы малые и средние металлические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="007B7208" w:rsidRPr="0050664D">
        <w:rPr>
          <w:noProof/>
          <w:color w:val="000000"/>
          <w:sz w:val="28"/>
          <w:szCs w:val="28"/>
        </w:rPr>
        <w:t>бункеры вполне пригодны для хранения семян основных зерновых культур.</w:t>
      </w:r>
    </w:p>
    <w:p w:rsidR="007B7208" w:rsidRPr="0050664D" w:rsidRDefault="007B7208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B7208" w:rsidRPr="0050664D" w:rsidRDefault="000214B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3.2</w:t>
      </w:r>
      <w:r w:rsidR="007B7208" w:rsidRPr="0050664D">
        <w:rPr>
          <w:b/>
          <w:noProof/>
          <w:color w:val="000000"/>
          <w:sz w:val="28"/>
          <w:szCs w:val="28"/>
        </w:rPr>
        <w:t xml:space="preserve"> Подготовка хранилищ к приему нового урожая</w:t>
      </w:r>
    </w:p>
    <w:p w:rsidR="007B7208" w:rsidRPr="0050664D" w:rsidRDefault="007B7208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B7208" w:rsidRPr="0050664D" w:rsidRDefault="007B720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Повышенная влажность воздуха в хранилищах </w:t>
      </w:r>
      <w:r w:rsidR="006A28AF" w:rsidRPr="0050664D">
        <w:rPr>
          <w:noProof/>
          <w:color w:val="000000"/>
          <w:sz w:val="28"/>
          <w:szCs w:val="28"/>
        </w:rPr>
        <w:t xml:space="preserve">необходимая для нормального хранения зерна и продуктов его переработки, способствует развитию в них грибной и бактериальной флоры. Деревянные конструкции хранилищ при этом часто </w:t>
      </w:r>
      <w:r w:rsidR="00F42A4B" w:rsidRPr="0050664D">
        <w:rPr>
          <w:noProof/>
          <w:color w:val="000000"/>
          <w:sz w:val="28"/>
          <w:szCs w:val="28"/>
        </w:rPr>
        <w:t>заживают. Поэтому все без исключения хранилища ежегодно до закладки в них продукции нового урожая подвергаются необходимому ремонту и дезинфекции, а для борьбы с грызунами – дератизации.</w:t>
      </w:r>
    </w:p>
    <w:p w:rsidR="00A05E0C" w:rsidRPr="0050664D" w:rsidRDefault="00F42A4B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Из освободившегося к летнему периоду хранилища выносят имеющиеся в нем инвентарь и машины, разбирают на части закрома, которые также выносят наружу для просушки и дезинфекции. Само хранилище очищают от всех остатков, тщательно очищают потолок и стены. Весь собранный мусор сжигают. Хранилище просушивают путем проветривания. Затем при необходимости проводят ремонт. Для борьбы с грызунами щели норы засыпают битым стеклом или кирпичом, а затем заливают цементом, вентиляционные каналы в камерах затягивают сеткой.</w:t>
      </w:r>
    </w:p>
    <w:p w:rsidR="00A05E0C" w:rsidRPr="0050664D" w:rsidRDefault="00F42A4B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Дезинфицируют хранилища сернистым газом, парами формалина или раствором оксифенолята натрия. Для создания необходимой концентрации этих веществ хранилища герметизируют.</w:t>
      </w:r>
    </w:p>
    <w:p w:rsidR="00A2554B" w:rsidRPr="0050664D" w:rsidRDefault="00F42A4B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Если на расстоянии менее 300м от хранилищ имеются </w:t>
      </w:r>
      <w:r w:rsidR="00A05E0C" w:rsidRPr="0050664D">
        <w:rPr>
          <w:noProof/>
          <w:color w:val="000000"/>
          <w:sz w:val="28"/>
          <w:szCs w:val="28"/>
        </w:rPr>
        <w:t>жилые дома</w:t>
      </w:r>
      <w:r w:rsidR="006C25AD" w:rsidRPr="0050664D">
        <w:rPr>
          <w:noProof/>
          <w:color w:val="000000"/>
          <w:sz w:val="28"/>
          <w:szCs w:val="28"/>
        </w:rPr>
        <w:t>, то газацию сернистым газом проводить не рекомендуются. Обработанные хранилища выдерживают в герметизированном состоянии 2-3 суток, после чего тщательно проветривают.</w:t>
      </w:r>
    </w:p>
    <w:p w:rsidR="00F42A4B" w:rsidRPr="0050664D" w:rsidRDefault="006C25A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Все работы по дезинфекции и дератизации хранилищ следует выполнять, соблюдая правила общественной и личной безопасности, изложенные в специальных инструкциях.</w:t>
      </w:r>
    </w:p>
    <w:p w:rsidR="006C25AD" w:rsidRPr="0050664D" w:rsidRDefault="006C25AD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C25AD" w:rsidRPr="0050664D" w:rsidRDefault="006C25AD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3.3 Обработка зерна</w:t>
      </w:r>
    </w:p>
    <w:p w:rsidR="006C25AD" w:rsidRPr="0050664D" w:rsidRDefault="006C25AD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C25AD" w:rsidRPr="0050664D" w:rsidRDefault="006C25AD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3.3.1 Очистка зерна</w:t>
      </w:r>
    </w:p>
    <w:p w:rsidR="006C25AD" w:rsidRPr="0050664D" w:rsidRDefault="006C25A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Примеси в зерновой массе крайне нежелательны и они должны быть удалены.</w:t>
      </w:r>
      <w:r w:rsidR="00F66D39" w:rsidRPr="0050664D">
        <w:rPr>
          <w:noProof/>
          <w:color w:val="000000"/>
          <w:sz w:val="28"/>
          <w:szCs w:val="28"/>
        </w:rPr>
        <w:t xml:space="preserve"> Эту задачу решает важнейший прием послеуборочной обработки – очистка зерна.</w:t>
      </w:r>
    </w:p>
    <w:p w:rsidR="00F66D39" w:rsidRPr="0050664D" w:rsidRDefault="00F66D3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 зерноочистительных машинах применяют различные рабочие органы, работа которых основана на использовании определенного признака делимости зерновой массы.</w:t>
      </w:r>
    </w:p>
    <w:p w:rsidR="00F66D39" w:rsidRPr="0050664D" w:rsidRDefault="00F66D3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Признаки делимости зерновой массы: размеры (длина, толщина и ширина); аэродинамические свойства (скорость витания);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Pr="0050664D">
        <w:rPr>
          <w:noProof/>
          <w:color w:val="000000"/>
          <w:sz w:val="28"/>
          <w:szCs w:val="28"/>
        </w:rPr>
        <w:t>форма и состояние поверхности (фрикционные свойства); плотность (гравитационные свойства); цвет, упругость, магнитные свойства и т.д.</w:t>
      </w:r>
    </w:p>
    <w:p w:rsidR="00F66D39" w:rsidRPr="0050664D" w:rsidRDefault="003A562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Признаки делимости учитывают различие физико-механических свойств зерновых культур и примесей.</w:t>
      </w:r>
    </w:p>
    <w:p w:rsidR="003A5623" w:rsidRPr="0050664D" w:rsidRDefault="003A562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Принципы и способы разделения зерна и примесей, наиболее широко применяемые в практике: по ширине – на ситах с круглыми отверстиями; по толщине – на ситах с продолговатыми отверстиями; по длине – на ячеистой поверхности; по форме – на ситах с фасонными отверстиями или на </w:t>
      </w:r>
      <w:r w:rsidRPr="0050664D">
        <w:rPr>
          <w:noProof/>
          <w:color w:val="000000"/>
          <w:sz w:val="28"/>
          <w:szCs w:val="28"/>
        </w:rPr>
        <w:lastRenderedPageBreak/>
        <w:t>наклонной гладкой поверхности; по аэродинамическим свойствам – в пневмосепарирующих каналах; по магнитным свойствам – магнитное сепарирование по размерам, коэффициенту трения, плотности – на неподвижных наклонных ситах и др.</w:t>
      </w:r>
    </w:p>
    <w:p w:rsidR="003A5623" w:rsidRPr="0050664D" w:rsidRDefault="003A562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Существует большое разнообразие зерноочистительных машин, в рабочих органах которых реализованы один или несколько принципов разделения зерна.</w:t>
      </w:r>
    </w:p>
    <w:p w:rsidR="003A5623" w:rsidRPr="0050664D" w:rsidRDefault="001D5F4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Например: ситовые сепараторы (на ситах); воздушно-ситовые сепараторы (сита и пневмосепарирование в каналах); триеры (на ячеистой поверхности); аспирационные колонки, воздушные сепараторы (по аэродинамическим свойствам); вибропневматические сортировальные машины (вибрационное перемещение в аэрируемом слое без просеивания); камнеотделительные машины (колеблющиеся конические поверхности); </w:t>
      </w:r>
      <w:r w:rsidR="007D39DD" w:rsidRPr="0050664D">
        <w:rPr>
          <w:noProof/>
          <w:color w:val="000000"/>
          <w:sz w:val="28"/>
          <w:szCs w:val="28"/>
        </w:rPr>
        <w:t>сортирующие горки (на неподвижных наклонных ситах); магнитные сепараторы (по магнитной восприимчивости и т.д.).</w:t>
      </w:r>
    </w:p>
    <w:p w:rsidR="007D39DD" w:rsidRPr="0050664D" w:rsidRDefault="00EF51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 технологических линиях предусматривают предварительную очистку на ворохоочистителях или сепараторы перед сушкой (для удаления крупных и легких примесей); однократную или двукратную очитку зерна на воздушно-ситовых сепараторах для доведения зерна до нужных кондиций. Если этого недостаточно, проводят дополнительную очистку.</w:t>
      </w:r>
    </w:p>
    <w:p w:rsidR="00EF510A" w:rsidRPr="0050664D" w:rsidRDefault="00EF51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эффективного выделения примесей производят фракционную очистку зерна, т.е. с разделением зерна на две фракции: крупную и мелкую. Мелкую фракцию направляют на другой сепаратор для выделения мелких примесей (песка, семян сорных примесей).</w:t>
      </w:r>
    </w:p>
    <w:p w:rsidR="00EF510A" w:rsidRPr="0050664D" w:rsidRDefault="00EF51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Очистку считают эффективной, если содержание сорной примеси после нее не более 2%, зерновой не более 5% и вредной до 0,2% включительно.</w:t>
      </w:r>
    </w:p>
    <w:p w:rsidR="00EF510A" w:rsidRPr="0050664D" w:rsidRDefault="00EF510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F510A" w:rsidRPr="0050664D" w:rsidRDefault="00EF510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3.3.2 Сушка зерна</w:t>
      </w:r>
    </w:p>
    <w:p w:rsidR="00EF510A" w:rsidRPr="0050664D" w:rsidRDefault="00E2077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Снижение влажности зерна до ко</w:t>
      </w:r>
      <w:r w:rsidR="00EF510A" w:rsidRPr="0050664D">
        <w:rPr>
          <w:noProof/>
          <w:color w:val="000000"/>
          <w:sz w:val="28"/>
          <w:szCs w:val="28"/>
        </w:rPr>
        <w:t>ндиционной и доведение сырого и влажного зерна до стойкого при хранении состояния – основная цель сушки.</w:t>
      </w:r>
    </w:p>
    <w:p w:rsidR="00EF510A" w:rsidRPr="0050664D" w:rsidRDefault="00EF510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 xml:space="preserve">В общем виде под сушкой понимают процесс обезвоживания материалов. Этот сложный процесс состоит из передачи тепла нагретым воздухом зерну, перемещения влаги внутри зерна к ее поверхности, ее испарения в периферийных слоях каждой зерновки, перемещения пара из периферийных слоев зерна к поверхностным и в межзерновое пространство, удаление его </w:t>
      </w:r>
      <w:r w:rsidR="006347F0" w:rsidRPr="0050664D">
        <w:rPr>
          <w:noProof/>
          <w:color w:val="000000"/>
          <w:sz w:val="28"/>
          <w:szCs w:val="28"/>
        </w:rPr>
        <w:t>и</w:t>
      </w:r>
      <w:r w:rsidRPr="0050664D">
        <w:rPr>
          <w:noProof/>
          <w:color w:val="000000"/>
          <w:sz w:val="28"/>
          <w:szCs w:val="28"/>
        </w:rPr>
        <w:t>з массы зерна.</w:t>
      </w:r>
    </w:p>
    <w:p w:rsidR="00353F67" w:rsidRPr="0050664D" w:rsidRDefault="00353F67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7CF4" w:rsidRPr="0050664D" w:rsidRDefault="00353F67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3.3.3 Методы сушки</w:t>
      </w:r>
    </w:p>
    <w:p w:rsidR="00353F67" w:rsidRPr="0050664D" w:rsidRDefault="00353F67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За основу классификации методов и приемов сушки обычно принимают способы передачи тепловой энергии просушиваемому зерну. В современных установках наиболее часто тепло передают от перемещающегося агента сушки: нагретого в калориферах воздуха или горячей смеси воздуха с топочными газами.</w:t>
      </w:r>
      <w:r w:rsidR="00C318D3" w:rsidRPr="0050664D">
        <w:rPr>
          <w:noProof/>
          <w:color w:val="000000"/>
          <w:sz w:val="28"/>
          <w:szCs w:val="28"/>
        </w:rPr>
        <w:t xml:space="preserve"> Такую сушку называют конвективной.</w:t>
      </w:r>
    </w:p>
    <w:p w:rsidR="00C318D3" w:rsidRPr="0050664D" w:rsidRDefault="00C318D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Тепло просушиваемому зерну можно передавать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Pr="0050664D">
        <w:rPr>
          <w:noProof/>
          <w:color w:val="000000"/>
          <w:sz w:val="28"/>
          <w:szCs w:val="28"/>
        </w:rPr>
        <w:t>от нагретой металлической или другой поверхности используя ее теплопроводность. Такой метод сушки используют преимущественно при подготовке зерна к переработке для его прогрева и небольшого снижения влажности, а также для просушивания готовой продукции.</w:t>
      </w:r>
    </w:p>
    <w:p w:rsidR="00C318D3" w:rsidRPr="0050664D" w:rsidRDefault="00C318D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Удалить влагу из зерна можно при его смешивании с гигроскопическими веществами (сорбентами). Такая сушка называется контактной или сорбционной. Тепло также моно передавать зерну посредством тепловых лучей: сушка инфракрасными лучами, солнечная сушка. Этот метод называется радиационным. Наиболее проста воздушно-солнечная сушка.</w:t>
      </w:r>
    </w:p>
    <w:p w:rsidR="00C318D3" w:rsidRPr="0050664D" w:rsidRDefault="00C318D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Перспективным и используемым в практике зерносушения являются комбинированные методы сушки, сочетающие конвективно-кондуктивные, сорбционные и другие способы сушки.</w:t>
      </w:r>
    </w:p>
    <w:p w:rsidR="00C318D3" w:rsidRPr="0050664D" w:rsidRDefault="00C318D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достаточно большом разнообразии методов сушки самое большое распространение во всем мире получил</w:t>
      </w:r>
      <w:r w:rsidR="000F238C" w:rsidRPr="0050664D">
        <w:rPr>
          <w:noProof/>
          <w:color w:val="000000"/>
          <w:sz w:val="28"/>
          <w:szCs w:val="28"/>
        </w:rPr>
        <w:t xml:space="preserve"> конвективный метод, благодаря </w:t>
      </w:r>
      <w:r w:rsidR="000F238C" w:rsidRPr="0050664D">
        <w:rPr>
          <w:noProof/>
          <w:color w:val="000000"/>
          <w:sz w:val="28"/>
          <w:szCs w:val="28"/>
        </w:rPr>
        <w:lastRenderedPageBreak/>
        <w:t>своей сравнительной простоте, возможности использования в зерносушилках различной конструкции, высокой производительности и возможности применения для различного целевого назначения.</w:t>
      </w:r>
    </w:p>
    <w:p w:rsidR="000F238C" w:rsidRPr="0050664D" w:rsidRDefault="000F238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F238C" w:rsidRPr="0050664D" w:rsidRDefault="000F238C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3.3.4 Типы зерносушилок</w:t>
      </w:r>
    </w:p>
    <w:p w:rsidR="000F238C" w:rsidRPr="0050664D" w:rsidRDefault="000F238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Применяются различные зерносушилки с широким диапазоном производительности, технико-экономических показателей и целевого назначения. В общем виде их можно разделить по характеру использования на две группы: стационарные и передвижные. Стационарные, как правило, устанавливают в отдельных специальных помещениях: рабочей башне элеватора или в здании для зерносушилок. Они могут устанавливаться и вне здания, такие зерносушилки называют зерносушилками открытого типа.</w:t>
      </w:r>
    </w:p>
    <w:p w:rsidR="000F238C" w:rsidRPr="0050664D" w:rsidRDefault="000F238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Зерносушильные установки классифицируют по ряду признаков: схеме движения агента сушки относительно высушиваемого зерна; числа зон сушки; расположению вентиляторов относительной сушильной шахты; устройству выпускного механизма; кратности использования сушильного агента; характеру работы (периодического и непрерывного действия); конструктивным признакам (шахтные, жалюзийные, рециркуляционные, барабанные, камерные, бункерные) и т.д.</w:t>
      </w:r>
    </w:p>
    <w:p w:rsidR="00BD6DCF" w:rsidRPr="0050664D" w:rsidRDefault="005829A5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Шахтные зерносушилки отличаются достаточной простотой конструкции, универсальностью, удобны в обслуживании и эксплуатации. Их основные недостатки в следующем: неравномерность нагрева и сушки зерна по сечению шахты, снижение влажности за одно пропускание не более 6%, разность во влажности зерна высушиваемой партии не более 2-4%. Эти недостатки почти полностью устранены в шахтных рециркуляционных зерносушилках. Здесь часть просушиваемого зерна в смеси с сырым зерном </w:t>
      </w:r>
      <w:r w:rsidR="00BD6DCF" w:rsidRPr="0050664D">
        <w:rPr>
          <w:noProof/>
          <w:color w:val="000000"/>
          <w:sz w:val="28"/>
          <w:szCs w:val="28"/>
        </w:rPr>
        <w:t xml:space="preserve">возвращаются в надсушильный бункер – тепло-массобменник. В результате чего сырое зерно нагревается и подсушивается, а сухое охлаждается и увлажняется. Влага в зерновках сосредотачивается у поверхности зерна и </w:t>
      </w:r>
      <w:r w:rsidR="00BD6DCF" w:rsidRPr="0050664D">
        <w:rPr>
          <w:noProof/>
          <w:color w:val="000000"/>
          <w:sz w:val="28"/>
          <w:szCs w:val="28"/>
        </w:rPr>
        <w:lastRenderedPageBreak/>
        <w:t>легко удаляется даже атмосферным воздухом. Все это, в конечном счете, приводит к значительной интенсификации процесса сушки зерна.</w:t>
      </w:r>
    </w:p>
    <w:p w:rsidR="00C77ACE" w:rsidRPr="0050664D" w:rsidRDefault="000214B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="00C77ACE" w:rsidRPr="0050664D">
        <w:rPr>
          <w:b/>
          <w:noProof/>
          <w:color w:val="000000"/>
          <w:sz w:val="28"/>
          <w:szCs w:val="28"/>
        </w:rPr>
        <w:lastRenderedPageBreak/>
        <w:t>4. Хранение зерна</w:t>
      </w:r>
    </w:p>
    <w:p w:rsidR="00C77ACE" w:rsidRPr="0050664D" w:rsidRDefault="00C77AC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77ACE" w:rsidRPr="0050664D" w:rsidRDefault="00C77AC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4.1 Размещение зерна в хранилищах и наблюдение за ним при хранении</w:t>
      </w:r>
    </w:p>
    <w:p w:rsidR="00C77ACE" w:rsidRPr="0050664D" w:rsidRDefault="00C77AC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77ACE" w:rsidRPr="0050664D" w:rsidRDefault="00C77AC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Зерно размещают с учетом целевого назначения (продовольственное, кормовое, посевной материал) влажности, наличия примесей, признаков зараженности вредителями хлебных запасов и болезнями и по особо учитываемым признакам (например, повреждение клопами-черепашками, присутствие карантинных сорняков и т.д.). Если семена хранят в таре, то мешки укладывают в штабеля, исключая возможность обвалов: “тройником” и “пятериком” высотой 5-8 рядов.</w:t>
      </w:r>
    </w:p>
    <w:p w:rsidR="00C77ACE" w:rsidRPr="0050664D" w:rsidRDefault="00C77AC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Особенно тщательно размещают семенные фонды: не только по сортам, но и обязательно в пределах сорта по репродукциям, категориям</w:t>
      </w:r>
      <w:r w:rsidR="00AB7F94" w:rsidRPr="0050664D">
        <w:rPr>
          <w:noProof/>
          <w:color w:val="000000"/>
          <w:sz w:val="28"/>
          <w:szCs w:val="28"/>
        </w:rPr>
        <w:t xml:space="preserve"> сортовой чистоты согласно актам апробации и классам, предусмотренным стандартами. Смешивание партий недопустимо. При засыпке в закром насыпь должна быть ниже стен на 15-20см.</w:t>
      </w:r>
    </w:p>
    <w:p w:rsidR="00AB7F94" w:rsidRPr="0050664D" w:rsidRDefault="00AB7F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Правильному размещению семенного, продовольственного и кормового зерна способствует заблаговременно составленный план. Хорошо продуманный план позволяет наиболее рационально использовать вместимость хранилищ, исключить размещение зерна кучами, при котором площадь склада и его объем используют недостаточно. Лучшие склады выделяют для хранения семенных фондов. Необходимость систематического наблюдения за зерновыми массами вытекает из их свойств и происходящих процессов. Хорошо организованное наблюдение и правильный анализ полученных данных позволяют своевременно предупредить нежелательные явления и с минимальными затратами довести зерно до состояния консервации или</w:t>
      </w:r>
      <w:r w:rsidR="004A2129" w:rsidRPr="0050664D">
        <w:rPr>
          <w:noProof/>
          <w:color w:val="000000"/>
          <w:sz w:val="28"/>
          <w:szCs w:val="28"/>
        </w:rPr>
        <w:t xml:space="preserve"> реализовать его без потерь.</w:t>
      </w:r>
    </w:p>
    <w:p w:rsidR="004A2129" w:rsidRPr="0050664D" w:rsidRDefault="00A407D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Каждую партию зерна контролируют простыми и достаточно надежными способами. Определяя температуру и влажность зерновой массы, </w:t>
      </w:r>
      <w:r w:rsidRPr="0050664D">
        <w:rPr>
          <w:noProof/>
          <w:color w:val="000000"/>
          <w:sz w:val="28"/>
          <w:szCs w:val="28"/>
        </w:rPr>
        <w:lastRenderedPageBreak/>
        <w:t>зараженность вредителями, показатели свежести (цвет и запах), получают достаточное представление о степени консервации и качестве. В партиях семенного зерна проверяют, кроме того, всхожесть, энергию прорастания и жизнеспособность.</w:t>
      </w:r>
    </w:p>
    <w:p w:rsidR="00A407D9" w:rsidRPr="0050664D" w:rsidRDefault="00A407D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Важнейший показатель, характеризующий состояние зерновой массы при хранении – температура. Низкая температура на всех участках насыпи (8-10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>С)свидетельствует о благополучном хранении. Влияние окружающей среды (атмосферного воздуха, стен хранилищ и т.д.) и физиологические процессы в зерновой массе могут изменять температуру в некоторых участках насыпи, поэтому ее определяют в различных слоях зерновой массы. Повышение температуры зерна, не соответствующее изменению температуры воздуха, сигнализирует о начале самосогревания.</w:t>
      </w:r>
    </w:p>
    <w:p w:rsidR="00A407D9" w:rsidRPr="0050664D" w:rsidRDefault="00A407D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Для определения температуры зерновой массы, а также температуры воздуха в хранилищах и вне них используют спиртовые или ртутные спиртометры. Последние </w:t>
      </w:r>
      <w:r w:rsidR="00C537A6" w:rsidRPr="0050664D">
        <w:rPr>
          <w:noProof/>
          <w:color w:val="000000"/>
          <w:sz w:val="28"/>
          <w:szCs w:val="28"/>
        </w:rPr>
        <w:t>помещают в металлическую оправу, навинчивающуюся на деревянную или металлическую штангу, состоящую из двух или трех сви</w:t>
      </w:r>
      <w:r w:rsidR="00E9762D" w:rsidRPr="0050664D">
        <w:rPr>
          <w:noProof/>
          <w:color w:val="000000"/>
          <w:sz w:val="28"/>
          <w:szCs w:val="28"/>
        </w:rPr>
        <w:t>нчиваю</w:t>
      </w:r>
      <w:r w:rsidR="00C537A6" w:rsidRPr="0050664D">
        <w:rPr>
          <w:noProof/>
          <w:color w:val="000000"/>
          <w:sz w:val="28"/>
          <w:szCs w:val="28"/>
        </w:rPr>
        <w:t>щихся колен</w:t>
      </w:r>
      <w:r w:rsidR="00E9762D" w:rsidRPr="0050664D">
        <w:rPr>
          <w:noProof/>
          <w:color w:val="000000"/>
          <w:sz w:val="28"/>
          <w:szCs w:val="28"/>
        </w:rPr>
        <w:t>, что позволяет вводить термометр на всю глубину насыпи. При хранении семенных фондов необходимо иметь по одной термоштанге на каждый закром. Термоштанга постоянно находится в насыпи, в ее верхнем (20-</w:t>
      </w:r>
      <w:smartTag w:uri="urn:schemas-microsoft-com:office:smarttags" w:element="metricconverter">
        <w:smartTagPr>
          <w:attr w:name="ProductID" w:val="0 см"/>
        </w:smartTagPr>
        <w:r w:rsidR="00E9762D" w:rsidRPr="0050664D">
          <w:rPr>
            <w:noProof/>
            <w:color w:val="000000"/>
            <w:sz w:val="28"/>
            <w:szCs w:val="28"/>
          </w:rPr>
          <w:t>0 см</w:t>
        </w:r>
      </w:smartTag>
      <w:r w:rsidR="00E9762D" w:rsidRPr="0050664D">
        <w:rPr>
          <w:noProof/>
          <w:color w:val="000000"/>
          <w:sz w:val="28"/>
          <w:szCs w:val="28"/>
        </w:rPr>
        <w:t xml:space="preserve"> от поверхности), среднем или нижнем слое (20-</w:t>
      </w:r>
      <w:smartTag w:uri="urn:schemas-microsoft-com:office:smarttags" w:element="metricconverter">
        <w:smartTagPr>
          <w:attr w:name="ProductID" w:val="30 см"/>
        </w:smartTagPr>
        <w:r w:rsidR="00E9762D" w:rsidRPr="0050664D">
          <w:rPr>
            <w:noProof/>
            <w:color w:val="000000"/>
            <w:sz w:val="28"/>
            <w:szCs w:val="28"/>
          </w:rPr>
          <w:t>30 см</w:t>
        </w:r>
      </w:smartTag>
      <w:r w:rsidR="00E9762D" w:rsidRPr="0050664D">
        <w:rPr>
          <w:noProof/>
          <w:color w:val="000000"/>
          <w:sz w:val="28"/>
          <w:szCs w:val="28"/>
        </w:rPr>
        <w:t xml:space="preserve"> от пола). Периодически ее перемещают в пределы насыпи.</w:t>
      </w:r>
    </w:p>
    <w:p w:rsidR="00E9762D" w:rsidRPr="0050664D" w:rsidRDefault="00E9762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Температуру зерновой массы измеряют и электрическими способами с применением термометров сопротивления, за которыми следят с центрального пункта наблюдения.</w:t>
      </w:r>
    </w:p>
    <w:p w:rsidR="00E9762D" w:rsidRPr="0050664D" w:rsidRDefault="00E9762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Контроль за содержанием зараженности зерновых масс дает возможность своевременно локализовать развитие клещей и насекомых или полностью их уничтожить. Зараженность зерновой массы в складе проверяют раздельным исследованием проб по слоям насыпи (в верхнем, среднем и нижнем), так как вредители могут липпировать в различные участки. </w:t>
      </w:r>
      <w:r w:rsidR="00A85A73" w:rsidRPr="0050664D">
        <w:rPr>
          <w:noProof/>
          <w:color w:val="000000"/>
          <w:sz w:val="28"/>
          <w:szCs w:val="28"/>
        </w:rPr>
        <w:t xml:space="preserve">Если </w:t>
      </w:r>
      <w:r w:rsidR="00A85A73" w:rsidRPr="0050664D">
        <w:rPr>
          <w:noProof/>
          <w:color w:val="000000"/>
          <w:sz w:val="28"/>
          <w:szCs w:val="28"/>
        </w:rPr>
        <w:lastRenderedPageBreak/>
        <w:t>существует возможность контролировать и влажность зерна, то данный показатель проверяют по слоям насыпи.</w:t>
      </w:r>
    </w:p>
    <w:p w:rsidR="00A85A73" w:rsidRPr="0050664D" w:rsidRDefault="00A85A7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Периодичность наблюдения зависит от состояния насыпи. В свежеубранных семенах с повышенной влажностью температуру проверяют ежедневно</w:t>
      </w:r>
      <w:r w:rsidR="0022213E" w:rsidRPr="0050664D">
        <w:rPr>
          <w:noProof/>
          <w:color w:val="000000"/>
          <w:sz w:val="28"/>
          <w:szCs w:val="28"/>
        </w:rPr>
        <w:t>, в сухих – два раза в декаду. В партиях охлажденного зерна ее определяют раз в декаду или раз в 15 дней. В зависимости от температурного фактора установлена и периодичность проверки на зараженность вредителями хлебных запасов. При температуре зерновой массы ниже 0</w:t>
      </w:r>
      <w:r w:rsidR="0022213E" w:rsidRPr="0050664D">
        <w:rPr>
          <w:noProof/>
          <w:color w:val="000000"/>
          <w:sz w:val="28"/>
          <w:szCs w:val="28"/>
          <w:vertAlign w:val="superscript"/>
        </w:rPr>
        <w:t>◦</w:t>
      </w:r>
      <w:r w:rsidR="0022213E" w:rsidRPr="0050664D">
        <w:rPr>
          <w:noProof/>
          <w:color w:val="000000"/>
          <w:sz w:val="28"/>
          <w:szCs w:val="28"/>
        </w:rPr>
        <w:t>С – раз в 10 дней.</w:t>
      </w:r>
    </w:p>
    <w:p w:rsidR="0022213E" w:rsidRPr="0050664D" w:rsidRDefault="0022213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Всхожесть семян определяют не реже одного раза в 4 месяца и не позднее, чем за 15-20 до сева. Влажность семян в таких партиях проверяют один-два раза в месяц. Результаты наблюдения заносят в журнал по установленной форме. Кроме того, ведут шнуровую книгу семян.</w:t>
      </w:r>
    </w:p>
    <w:p w:rsidR="004005AE" w:rsidRPr="0050664D" w:rsidRDefault="004005A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2213E" w:rsidRPr="0050664D" w:rsidRDefault="004005A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4.2 Активное вентилирование</w:t>
      </w:r>
    </w:p>
    <w:p w:rsidR="004005AE" w:rsidRPr="0050664D" w:rsidRDefault="004005AE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005AE" w:rsidRPr="0050664D" w:rsidRDefault="009F609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Активным вентилированием называют принудительное продувание зерна воздухом без его перемещения, что возможно вследствие скважистости зерновой массы. Воздух, нагнетаемый вентиляторами, вводится в зерновую массу через систему каналов или труб и пронизывает ее в различных направлениях. Холодным воздухом можно за несколько часов охладить всю зерновую массу и тем самым ее консервировать. Это особенно важно для ликвидации самосогревания.</w:t>
      </w:r>
    </w:p>
    <w:p w:rsidR="009F609A" w:rsidRPr="0050664D" w:rsidRDefault="009F609A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Применяя активное вентилирование, обеспечивают предпосевной обогрев семян.</w:t>
      </w:r>
      <w:r w:rsidR="008931B9" w:rsidRPr="0050664D">
        <w:rPr>
          <w:noProof/>
          <w:color w:val="000000"/>
          <w:sz w:val="28"/>
          <w:szCs w:val="28"/>
        </w:rPr>
        <w:t xml:space="preserve"> Используя установки для активного вентилирования, легко и быстро проводят дегазацию зерновых масс после обработки фумигантами. Активное вентилирование исключает травмированность зерна, что всегда в той или иной массе происходит во время пропуска зерновых масс через зерносушилки, зерноочистительные машины и при перемещении транспортными механизмами. Это особенно важно для семенного материала.</w:t>
      </w:r>
    </w:p>
    <w:p w:rsidR="008931B9" w:rsidRPr="0050664D" w:rsidRDefault="008931B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Наряду со значительной технологической эффективностью активное вентилирование выгодно и в экономическом отношении. Оно исключает затраты на перемещение зерновой массы и значительно сокращает потребность в рабочей силе. По сравнению, например, с перелопачиванием, оно обходится в десятки раз дешевле, а по технологической эффективности вообще несравнимо.</w:t>
      </w:r>
    </w:p>
    <w:p w:rsidR="008931B9" w:rsidRPr="0050664D" w:rsidRDefault="008931B9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Длительное время при активном вентилировании использовали только атмосферный воздух в его естественном состоянии. Теперь применяют и активное вентилирование подогретым воздухом, что позволяет значительно подсушивать зерновую массу без перемещения в хранилище на площадках. Используют и искусственно охлажденный воздух.</w:t>
      </w:r>
    </w:p>
    <w:p w:rsidR="008931B9" w:rsidRPr="0050664D" w:rsidRDefault="00710525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Активное вентилирование применяют</w:t>
      </w:r>
      <w:r w:rsidR="009869CD" w:rsidRPr="0050664D">
        <w:rPr>
          <w:noProof/>
          <w:color w:val="000000"/>
          <w:sz w:val="28"/>
          <w:szCs w:val="28"/>
        </w:rPr>
        <w:t xml:space="preserve"> в складах, на площадках, специальных бункерах и силосах элеваторов. В сельском хозяйстве используют следующие установки: стационарные напольные с устройством постоянных каналов в полу склада или площадки; напольно-переносные, представляющие систему переносных воздухораспределительных каналов, укладываемых в нужном месте на пол склада или площадки, также установки обычно применяют в складах и на площадках с хорошими полами, ранее не оборудованных каналами; бункерные; трубные.</w:t>
      </w:r>
    </w:p>
    <w:p w:rsidR="009869CD" w:rsidRPr="0050664D" w:rsidRDefault="009869CD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В </w:t>
      </w:r>
      <w:r w:rsidR="00EC4A48" w:rsidRPr="0050664D">
        <w:rPr>
          <w:noProof/>
          <w:color w:val="000000"/>
          <w:sz w:val="28"/>
          <w:szCs w:val="28"/>
        </w:rPr>
        <w:t>установках,</w:t>
      </w:r>
      <w:r w:rsidRPr="0050664D">
        <w:rPr>
          <w:noProof/>
          <w:color w:val="000000"/>
          <w:sz w:val="28"/>
          <w:szCs w:val="28"/>
        </w:rPr>
        <w:t xml:space="preserve"> как </w:t>
      </w:r>
      <w:r w:rsidR="00EC4A48" w:rsidRPr="0050664D">
        <w:rPr>
          <w:noProof/>
          <w:color w:val="000000"/>
          <w:sz w:val="28"/>
          <w:szCs w:val="28"/>
        </w:rPr>
        <w:t>первого,</w:t>
      </w:r>
      <w:r w:rsidRPr="0050664D">
        <w:rPr>
          <w:noProof/>
          <w:color w:val="000000"/>
          <w:sz w:val="28"/>
          <w:szCs w:val="28"/>
        </w:rPr>
        <w:t xml:space="preserve"> так и второго типа воздух в каналы и решетки попадает через диффузор, соединенный с осевым или центробежным вентилятором достаточной мощности и производительности. </w:t>
      </w:r>
      <w:r w:rsidR="00EC4A48" w:rsidRPr="0050664D">
        <w:rPr>
          <w:noProof/>
          <w:color w:val="000000"/>
          <w:sz w:val="28"/>
          <w:szCs w:val="28"/>
        </w:rPr>
        <w:t>Вентиляторы присоединяют к диффузору за пределами склада и защищают его от осадков.</w:t>
      </w:r>
    </w:p>
    <w:p w:rsidR="00EC4A48" w:rsidRPr="0050664D" w:rsidRDefault="00EC4A4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Бункерные установки представляют собой цилиндрические или прямоугольные бункера различной высоты (8-12м) или силосы элеватора (до 30м), оборудованные специальными каналами для нагнетания воздуха</w:t>
      </w:r>
      <w:r w:rsidR="0062444C" w:rsidRPr="0050664D">
        <w:rPr>
          <w:noProof/>
          <w:color w:val="000000"/>
          <w:sz w:val="28"/>
          <w:szCs w:val="28"/>
        </w:rPr>
        <w:t xml:space="preserve"> в насыпь. Системы их различны. В одних воздух нагнетается снизу в других продувание радиальное или послойное. При большой высоте насыпи применяют вентиляторы высокого давления.</w:t>
      </w:r>
    </w:p>
    <w:p w:rsidR="0062444C" w:rsidRPr="0050664D" w:rsidRDefault="0062444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lastRenderedPageBreak/>
        <w:t>Еще встречаются передвижные установки ПВУ-1. Погружают трубы в насыпь зерна и извлекают их оттуда электровибромолотом. На верхнюю часть трубы надевают вентиляторы, подающие до 550 м</w:t>
      </w:r>
      <w:r w:rsidRPr="0050664D">
        <w:rPr>
          <w:noProof/>
          <w:color w:val="000000"/>
          <w:sz w:val="28"/>
          <w:szCs w:val="28"/>
          <w:vertAlign w:val="superscript"/>
        </w:rPr>
        <w:t>3</w:t>
      </w:r>
      <w:r w:rsidRPr="0050664D">
        <w:rPr>
          <w:noProof/>
          <w:color w:val="000000"/>
          <w:sz w:val="28"/>
          <w:szCs w:val="28"/>
        </w:rPr>
        <w:t>/ч воздуха. Установки ПВУ-1 полезны при работе с семенами на топах и в хранилищах. На один бункер вместимостью 5-10т требуется одна труба с вентилятором.</w:t>
      </w:r>
    </w:p>
    <w:p w:rsidR="0062444C" w:rsidRPr="0050664D" w:rsidRDefault="0062444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Новый способ активного вентилирования – применение аэрожелобов. Они представляют собой устройства, в которых сочетается перемещение зерна по горизонтали с одновременным</w:t>
      </w:r>
      <w:r w:rsidR="00A54418" w:rsidRPr="0050664D">
        <w:rPr>
          <w:noProof/>
          <w:color w:val="000000"/>
          <w:sz w:val="28"/>
          <w:szCs w:val="28"/>
        </w:rPr>
        <w:t xml:space="preserve"> активным вентилированием или самостоятельным продуванием.</w:t>
      </w:r>
    </w:p>
    <w:p w:rsidR="00A54418" w:rsidRPr="0050664D" w:rsidRDefault="00A5441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Успех активного вентилирования, как и любого технологического приема, зависит не только от конструкции установки и правильности ее эксплуатации. На эффективность вентилирования влияют температура и влагонасыщенность используемого воздуха, влажность зерновой массы и ее температура. Важнейшую роль играют общее количество воздуха, нагнетаемое в зерновую массу и его объем за определенное время (1ч).</w:t>
      </w:r>
    </w:p>
    <w:p w:rsidR="00A54418" w:rsidRPr="0050664D" w:rsidRDefault="00A5441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Сушка активным вентилированием создает условия для послеуборочного дозревания семян, исключает перегрев, так как не применяют агент сушки высокой температуры. Однако при данном способе семена неравномерно обогреваются и несколько неравномерно высушиваются по слоям насыпи: нижний слой нагревается и высушивается больше. Но низкая температура исключает вредные воздействия, а перемешивание зерновой массы при ее транспортировании после сушки значительно выравнивает и влажность. Сушку заканчивают, когда влажность верхнего слоя насыпи снижается до 16-17%. Активное вентилирование применяют и для сушки таких малосыпучих объектов, как семенники овощных культур, </w:t>
      </w:r>
      <w:r w:rsidR="007B48C0" w:rsidRPr="0050664D">
        <w:rPr>
          <w:noProof/>
          <w:color w:val="000000"/>
          <w:sz w:val="28"/>
          <w:szCs w:val="28"/>
        </w:rPr>
        <w:t>коробочки клещевины, метелки сорго, льняной ворох и треста, клеверная пыжина и др.</w:t>
      </w:r>
    </w:p>
    <w:p w:rsidR="007B48C0" w:rsidRPr="0050664D" w:rsidRDefault="007B48C0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  <w:r w:rsidRPr="0050664D">
        <w:rPr>
          <w:b/>
          <w:noProof/>
          <w:color w:val="000000"/>
          <w:sz w:val="28"/>
          <w:szCs w:val="28"/>
        </w:rPr>
        <w:lastRenderedPageBreak/>
        <w:t>5. Переработка зерна пшеницы</w:t>
      </w:r>
    </w:p>
    <w:p w:rsidR="000D15FA" w:rsidRPr="0050664D" w:rsidRDefault="000D15FA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B48C0" w:rsidRPr="0050664D" w:rsidRDefault="007B48C0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5.1 Переработка зерна в муку</w:t>
      </w:r>
    </w:p>
    <w:p w:rsidR="00A2554B" w:rsidRPr="0050664D" w:rsidRDefault="00A2554B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B48C0" w:rsidRPr="0050664D" w:rsidRDefault="007B48C0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5.1.1 Выхода и сорта муки</w:t>
      </w:r>
    </w:p>
    <w:p w:rsidR="00512D42" w:rsidRPr="0050664D" w:rsidRDefault="007B48C0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Мука – пищевой продукт, получаемый в результате измельчения зерна различных культур. Мука – основное сырье для хлебопечения, производства макаронных и кондитерских мучнистых изделий. Выходом муки называют количество ее, полученное из зерна в результатах помола</w:t>
      </w:r>
      <w:r w:rsidR="00512D42" w:rsidRPr="0050664D">
        <w:rPr>
          <w:noProof/>
          <w:color w:val="000000"/>
          <w:sz w:val="28"/>
          <w:szCs w:val="28"/>
        </w:rPr>
        <w:t xml:space="preserve">. Выход выражают в процентах к массе переработанного зерна. Он может быть 100%-м (практически 99,5%-м), когда все зерно превращено в муку. Однако при таком выходе мука может иметь пороки (хруст, измененный вкус, худший цвет). Муку такого выхода не вырабатывают. В нашей стране существуют следующие выхода пшеничной муки: 96% - обойная (односортная); </w:t>
      </w:r>
      <w:r w:rsidR="00126EB1" w:rsidRPr="0050664D">
        <w:rPr>
          <w:noProof/>
          <w:color w:val="000000"/>
          <w:sz w:val="28"/>
          <w:szCs w:val="28"/>
        </w:rPr>
        <w:t>85% - второго сорта (односортная); 78% - двух- и трехсортная; 75% - трех и односортная; 72% - первого сорта (односортная).</w:t>
      </w:r>
    </w:p>
    <w:p w:rsidR="00126EB1" w:rsidRPr="0050664D" w:rsidRDefault="000D0FAC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Неоднородная прочность структуры частей зерновки позволяет в зависимости от схемы помола получать муку в пределах общего установленного выхода (75-78%) в виде одного или нескольких сортов. При трехсортном помоле</w:t>
      </w:r>
      <w:r w:rsidR="00D939DE" w:rsidRPr="0050664D">
        <w:rPr>
          <w:noProof/>
          <w:color w:val="000000"/>
          <w:sz w:val="28"/>
          <w:szCs w:val="28"/>
        </w:rPr>
        <w:t xml:space="preserve"> получают крупчатку или муку высшего сорта, остальное – мука первого и второго сорта. Процент выхода каждого сорта зависит от качества зерна и схемы технологического процесса. При помоле зерна твердой пшеницы для макаронной промышленности в пределах установленного выхода получают особую крупитчатую муку высшего, первого и второго сортов.</w:t>
      </w:r>
    </w:p>
    <w:p w:rsidR="00D939DE" w:rsidRPr="0050664D" w:rsidRDefault="00D939D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Общий выход муки ниже 70% получают редко, так как в нормально выполненном зерне пшеницы содержание эндосперма достигает 81-85%. Кроме муки, в процессе помола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Pr="0050664D">
        <w:rPr>
          <w:noProof/>
          <w:color w:val="000000"/>
          <w:sz w:val="28"/>
          <w:szCs w:val="28"/>
        </w:rPr>
        <w:t>образуются побочные продукты: отходы, содержащие то, или иное количество зерна и семян сорняков, мучная пыль отруби и т.д.</w:t>
      </w:r>
    </w:p>
    <w:p w:rsidR="00D939DE" w:rsidRPr="0050664D" w:rsidRDefault="000214B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br w:type="page"/>
      </w:r>
      <w:r w:rsidR="00D939DE" w:rsidRPr="0050664D">
        <w:rPr>
          <w:b/>
          <w:noProof/>
          <w:color w:val="000000"/>
          <w:sz w:val="28"/>
          <w:szCs w:val="28"/>
        </w:rPr>
        <w:lastRenderedPageBreak/>
        <w:t>5.1.2 Выходы помолов</w:t>
      </w:r>
    </w:p>
    <w:p w:rsidR="00D939DE" w:rsidRPr="0050664D" w:rsidRDefault="00D939D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Мука различных выходов и сортов отличается по питательности и усвояемости.</w:t>
      </w:r>
      <w:r w:rsidR="00332D37" w:rsidRPr="0050664D">
        <w:rPr>
          <w:noProof/>
          <w:color w:val="000000"/>
          <w:sz w:val="28"/>
          <w:szCs w:val="28"/>
        </w:rPr>
        <w:t xml:space="preserve"> Мука высшего и первого</w:t>
      </w:r>
      <w:r w:rsidR="00676424" w:rsidRPr="0050664D">
        <w:rPr>
          <w:noProof/>
          <w:color w:val="000000"/>
          <w:sz w:val="28"/>
          <w:szCs w:val="28"/>
        </w:rPr>
        <w:t xml:space="preserve"> сортов содержит меньше белков, чем обойная и второго сорта. Однако усвояемость ее значительно лучше. Зато мука обойная и второго сорта наряду с большим содержанием белков и меньшим – углеводов содержит больше витаминов группы В, минеральных веществ и каротина, клетчатки. Представление об усвояемости пшеничной муки в зависимости от ее выхода дает график (рис.1 Усвояемость сухих веществ пшеничной муки разных выходов).</w:t>
      </w:r>
    </w:p>
    <w:p w:rsidR="000214BF" w:rsidRPr="0050664D" w:rsidRDefault="000214BF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034B" w:rsidRPr="0050664D" w:rsidRDefault="00055961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group id="_x0000_s1026" editas="canvas" style="width:225pt;height:2in;mso-position-horizontal-relative:char;mso-position-vertical-relative:line" coordorigin="2230,6684" coordsize="4500,2880">
            <v:shape id="_x0000_s1027" type="#_x0000_t75" style="position:absolute;left:2230;top:6684;width:4500;height:2880" o:preferrelative="f">
              <v:fill o:detectmouseclick="t"/>
              <v:path o:extrusionok="t" o:connecttype="none"/>
              <o:lock v:ext="edit" aspectratio="f" text="t"/>
            </v:shape>
            <v:group id="_x0000_s1028" style="position:absolute;left:2230;top:6864;width:4500;height:2700" coordorigin="2230,6864" coordsize="4500,2700">
              <v:rect id="_x0000_s1029" style="position:absolute;left:3490;top:6864;width:3060;height:1800" o:regroupid="1"/>
              <v:line id="_x0000_s1030" style="position:absolute" from="3490,7404" to="6550,7404" o:regroupid="1"/>
              <v:line id="_x0000_s1031" style="position:absolute" from="3490,8124" to="6550,8125" o:regroupid="1"/>
              <v:line id="_x0000_s1032" style="position:absolute" from="3490,7794" to="6550,7795" o:regroupid="1"/>
              <v:line id="_x0000_s1033" style="position:absolute" from="4569,6864" to="4570,8664" o:regroupid="1"/>
              <v:line id="_x0000_s1034" style="position:absolute" from="5649,6864" to="5650,8664" o:regroupid="1"/>
              <v:shape id="_x0000_s1035" style="position:absolute;left:3779;top:6913;width:2758;height:820" coordsize="2758,820" o:regroupid="1" path="m,820hdc37,802,66,796,107,790v54,-19,112,-27,167,-46c291,738,305,724,320,714v14,-9,31,-11,46,-16c396,687,384,678,411,660v13,-9,31,-10,46,-15c514,588,576,578,648,554v29,-9,54,-23,83,-31c746,513,762,503,777,493v8,-5,23,-16,23,-16c821,446,840,421,876,409v66,-66,187,-79,275,-99c1192,282,1239,272,1288,264v42,-42,89,-83,144,-107c1481,136,1559,139,1608,135v22,-8,55,-36,76,-38c1747,90,1811,92,1874,89v63,-30,96,-25,176,-31c2176,17,2094,38,2301,20v108,-20,328,8,328,8c2636,33,2646,36,2651,43v5,6,2,17,8,23c2671,78,2712,84,2728,89v10,15,30,46,30,46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3670;top:9190;width:2520;height:374" o:regroupid="1" stroked="f">
                <v:textbox style="mso-next-textbox:#_x0000_s1036;mso-fit-shape-to-text:t">
                  <w:txbxContent>
                    <w:p w:rsidR="003B084E" w:rsidRPr="003B084E" w:rsidRDefault="003B084E" w:rsidP="00AD79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B084E">
                        <w:rPr>
                          <w:sz w:val="20"/>
                          <w:szCs w:val="20"/>
                        </w:rPr>
                        <w:t>Выход пшеничной муки</w:t>
                      </w:r>
                    </w:p>
                  </w:txbxContent>
                </v:textbox>
              </v:shape>
              <v:shape id="_x0000_s1037" type="#_x0000_t202" style="position:absolute;left:3130;top:8844;width:720;height:360" o:regroupid="1" stroked="f">
                <v:textbox style="mso-next-textbox:#_x0000_s1037">
                  <w:txbxContent>
                    <w:p w:rsidR="003B084E" w:rsidRPr="003B084E" w:rsidRDefault="003B084E" w:rsidP="00AD791F">
                      <w:pPr>
                        <w:rPr>
                          <w:sz w:val="16"/>
                          <w:szCs w:val="16"/>
                        </w:rPr>
                      </w:pPr>
                      <w:r w:rsidRPr="003B084E">
                        <w:rPr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</v:shape>
              <v:shape id="_x0000_s1038" type="#_x0000_t202" style="position:absolute;left:4210;top:8844;width:540;height:360" o:regroupid="1" stroked="f">
                <v:textbox style="mso-next-textbox:#_x0000_s1038">
                  <w:txbxContent>
                    <w:p w:rsidR="003B084E" w:rsidRPr="003B084E" w:rsidRDefault="003B084E" w:rsidP="00AD79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90</w:t>
                      </w:r>
                    </w:p>
                  </w:txbxContent>
                </v:textbox>
              </v:shape>
              <v:shape id="_x0000_s1039" type="#_x0000_t202" style="position:absolute;left:5290;top:8844;width:540;height:360" stroked="f">
                <v:textbox style="mso-next-textbox:#_x0000_s1039">
                  <w:txbxContent>
                    <w:p w:rsidR="00AD791F" w:rsidRPr="003B084E" w:rsidRDefault="00AD791F" w:rsidP="00AD79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  <v:shape id="_x0000_s1040" type="#_x0000_t202" style="position:absolute;left:6190;top:8844;width:540;height:360" stroked="f">
                <v:textbox style="mso-next-textbox:#_x0000_s1040">
                  <w:txbxContent>
                    <w:p w:rsidR="00AD791F" w:rsidRPr="003B084E" w:rsidRDefault="00AD791F" w:rsidP="00AD79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70</w:t>
                      </w:r>
                    </w:p>
                  </w:txbxContent>
                </v:textbox>
              </v:shape>
              <v:shape id="_x0000_s1041" type="#_x0000_t202" style="position:absolute;left:2770;top:7944;width:540;height:360" stroked="f">
                <v:textbox style="mso-next-textbox:#_x0000_s1041">
                  <w:txbxContent>
                    <w:p w:rsidR="00AD791F" w:rsidRPr="003B084E" w:rsidRDefault="00AD791F" w:rsidP="00AD79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80</w:t>
                      </w:r>
                    </w:p>
                  </w:txbxContent>
                </v:textbox>
              </v:shape>
              <v:shape id="_x0000_s1042" type="#_x0000_t202" style="position:absolute;left:2770;top:7044;width:540;height:360" stroked="f">
                <v:textbox style="mso-next-textbox:#_x0000_s1042">
                  <w:txbxContent>
                    <w:p w:rsidR="00AD791F" w:rsidRPr="003B084E" w:rsidRDefault="00AD791F" w:rsidP="00AD79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90</w:t>
                      </w:r>
                    </w:p>
                  </w:txbxContent>
                </v:textbox>
              </v:shape>
              <v:shape id="_x0000_s1043" type="#_x0000_t202" style="position:absolute;left:2230;top:7044;width:540;height:1620" stroked="f">
                <v:textbox style="layout-flow:vertical;mso-layout-flow-alt:bottom-to-top;mso-next-textbox:#_x0000_s1043">
                  <w:txbxContent>
                    <w:p w:rsidR="00AD791F" w:rsidRPr="003B084E" w:rsidRDefault="00AD791F" w:rsidP="00AD791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Усвояемость, %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D791F" w:rsidRPr="0050664D" w:rsidRDefault="00AD791F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Рис.1. Усвояемость сухих веществ пшеничной муки разных выходов.</w:t>
      </w:r>
    </w:p>
    <w:p w:rsidR="00AD791F" w:rsidRPr="0050664D" w:rsidRDefault="00AD791F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791F" w:rsidRPr="0050664D" w:rsidRDefault="00AD791F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Все помолы подразделяют на разовые и повторительные. Разовые названы так потому, что зерно превращается в муку после однократного его пропуска через измельчающую машину. К машинам такого типа относят жерновые постава и дробилки (например, молотковые).</w:t>
      </w:r>
    </w:p>
    <w:p w:rsidR="00541628" w:rsidRPr="0050664D" w:rsidRDefault="00EE17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</w:p>
    <w:p w:rsidR="00541628" w:rsidRPr="0050664D" w:rsidRDefault="00055961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</w:rPr>
        <w:pict>
          <v:group id="_x0000_s1044" style="position:absolute;left:0;text-align:left;margin-left:-6pt;margin-top:-24.15pt;width:474pt;height:180pt;z-index:251658240" coordorigin="801,12114" coordsize="10080,3600">
            <v:shape id="_x0000_s1045" type="#_x0000_t202" style="position:absolute;left:5301;top:12114;width:1260;height:360">
              <v:textbox style="mso-next-textbox:#_x0000_s1045">
                <w:txbxContent>
                  <w:p w:rsidR="00182CD2" w:rsidRDefault="00182CD2" w:rsidP="00182CD2">
                    <w:pPr>
                      <w:jc w:val="center"/>
                    </w:pPr>
                    <w:r>
                      <w:t>Помолы</w:t>
                    </w:r>
                  </w:p>
                </w:txbxContent>
              </v:textbox>
            </v:shape>
            <v:shape id="_x0000_s1046" type="#_x0000_t202" style="position:absolute;left:2061;top:12834;width:1260;height:397">
              <v:textbox style="mso-next-textbox:#_x0000_s1046">
                <w:txbxContent>
                  <w:p w:rsidR="00182CD2" w:rsidRDefault="00182CD2" w:rsidP="00182CD2">
                    <w:pPr>
                      <w:jc w:val="center"/>
                    </w:pPr>
                    <w:r>
                      <w:t>разовые</w:t>
                    </w:r>
                  </w:p>
                </w:txbxContent>
              </v:textbox>
            </v:shape>
            <v:line id="_x0000_s1047" style="position:absolute" from="2781,12654" to="9801,12654"/>
            <v:line id="_x0000_s1048" style="position:absolute" from="5841,12474" to="5841,12654"/>
            <v:shape id="_x0000_s1049" type="#_x0000_t202" style="position:absolute;left:8721;top:12834;width:1980;height:711">
              <v:textbox style="mso-next-textbox:#_x0000_s1049;mso-fit-shape-to-text:t">
                <w:txbxContent>
                  <w:p w:rsidR="00182CD2" w:rsidRDefault="00182CD2" w:rsidP="00182CD2">
                    <w:pPr>
                      <w:jc w:val="center"/>
                    </w:pPr>
                    <w:r>
                      <w:t>повторительные</w:t>
                    </w:r>
                  </w:p>
                </w:txbxContent>
              </v:textbox>
            </v:shape>
            <v:shape id="_x0000_s1050" type="#_x0000_t202" style="position:absolute;left:801;top:13914;width:2340;height:720">
              <v:textbox style="mso-next-textbox:#_x0000_s1050">
                <w:txbxContent>
                  <w:p w:rsidR="003110D8" w:rsidRDefault="003110D8" w:rsidP="00182CD2">
                    <w:pPr>
                      <w:jc w:val="center"/>
                    </w:pPr>
                    <w:r>
                      <w:t>Без просеивания</w:t>
                    </w:r>
                  </w:p>
                  <w:p w:rsidR="003110D8" w:rsidRDefault="003110D8" w:rsidP="00182CD2">
                    <w:pPr>
                      <w:jc w:val="center"/>
                    </w:pPr>
                    <w:r>
                      <w:t>продуктов  размола</w:t>
                    </w:r>
                  </w:p>
                </w:txbxContent>
              </v:textbox>
            </v:shape>
            <v:shape id="_x0000_s1051" type="#_x0000_t202" style="position:absolute;left:3321;top:13914;width:2340;height:720">
              <v:textbox style="mso-next-textbox:#_x0000_s1051">
                <w:txbxContent>
                  <w:p w:rsidR="003110D8" w:rsidRDefault="003110D8" w:rsidP="00182CD2">
                    <w:pPr>
                      <w:jc w:val="center"/>
                    </w:pPr>
                    <w:r>
                      <w:t>С просеиванием</w:t>
                    </w:r>
                  </w:p>
                  <w:p w:rsidR="003110D8" w:rsidRDefault="003110D8" w:rsidP="00182CD2">
                    <w:pPr>
                      <w:jc w:val="center"/>
                    </w:pPr>
                    <w:r>
                      <w:t>продуктов  размола</w:t>
                    </w:r>
                  </w:p>
                </w:txbxContent>
              </v:textbox>
            </v:shape>
            <v:shape id="_x0000_s1052" type="#_x0000_t202" style="position:absolute;left:6561;top:13734;width:1440;height:360">
              <v:textbox style="mso-next-textbox:#_x0000_s1052">
                <w:txbxContent>
                  <w:p w:rsidR="003110D8" w:rsidRDefault="003110D8" w:rsidP="00182CD2">
                    <w:pPr>
                      <w:jc w:val="center"/>
                    </w:pPr>
                    <w:r>
                      <w:t>Обойный</w:t>
                    </w:r>
                  </w:p>
                </w:txbxContent>
              </v:textbox>
            </v:shape>
            <v:shape id="_x0000_s1053" type="#_x0000_t202" style="position:absolute;left:9081;top:13734;width:1440;height:397">
              <v:textbox style="mso-next-textbox:#_x0000_s1053">
                <w:txbxContent>
                  <w:p w:rsidR="003110D8" w:rsidRDefault="003110D8" w:rsidP="00182CD2">
                    <w:pPr>
                      <w:jc w:val="center"/>
                    </w:pPr>
                    <w:r>
                      <w:t>сортовые</w:t>
                    </w:r>
                  </w:p>
                </w:txbxContent>
              </v:textbox>
            </v:shape>
            <v:line id="_x0000_s1054" style="position:absolute" from="2778,12654" to="2778,12834">
              <v:stroke endarrow="block"/>
            </v:line>
            <v:line id="_x0000_s1055" style="position:absolute" from="9801,12654" to="9801,12834">
              <v:stroke endarrow="block"/>
            </v:line>
            <v:line id="_x0000_s1056" style="position:absolute;flip:x" from="1881,13194" to="2601,13914">
              <v:stroke endarrow="block"/>
            </v:line>
            <v:line id="_x0000_s1057" style="position:absolute" from="2601,13194" to="4401,13914">
              <v:stroke endarrow="block"/>
            </v:line>
            <v:line id="_x0000_s1058" style="position:absolute;flip:x" from="7281,13374" to="9621,13734">
              <v:stroke endarrow="block"/>
            </v:line>
            <v:line id="_x0000_s1059" style="position:absolute" from="9621,13374" to="9621,13734">
              <v:stroke endarrow="block"/>
            </v:line>
            <v:shape id="_x0000_s1060" type="#_x0000_t202" style="position:absolute;left:5841;top:14454;width:2340;height:1260">
              <v:textbox style="mso-next-textbox:#_x0000_s1060">
                <w:txbxContent>
                  <w:p w:rsidR="003110D8" w:rsidRDefault="003110D8" w:rsidP="00182CD2">
                    <w:pPr>
                      <w:jc w:val="center"/>
                    </w:pPr>
                    <w:r>
                      <w:t>низкосортные сортовые (односортные и многосортные)</w:t>
                    </w:r>
                  </w:p>
                </w:txbxContent>
              </v:textbox>
            </v:shape>
            <v:shape id="_x0000_s1061" type="#_x0000_t202" style="position:absolute;left:8541;top:14454;width:2340;height:1260">
              <v:textbox style="mso-next-textbox:#_x0000_s1061">
                <w:txbxContent>
                  <w:p w:rsidR="003110D8" w:rsidRDefault="003110D8" w:rsidP="00182CD2">
                    <w:pPr>
                      <w:jc w:val="center"/>
                    </w:pPr>
                    <w:r>
                      <w:t>высокосортные сортовые (односортные и многосортные)</w:t>
                    </w:r>
                  </w:p>
                </w:txbxContent>
              </v:textbox>
            </v:shape>
            <v:line id="_x0000_s1062" style="position:absolute;flip:x" from="7281,14094" to="9621,14454">
              <v:stroke endarrow="block"/>
            </v:line>
            <v:line id="_x0000_s1063" style="position:absolute" from="9621,14094" to="9621,14454">
              <v:stroke endarrow="block"/>
            </v:line>
            <w10:wrap type="topAndBottom"/>
          </v:group>
        </w:pict>
      </w:r>
      <w:r w:rsidR="00541628" w:rsidRPr="0050664D">
        <w:rPr>
          <w:b/>
          <w:noProof/>
          <w:color w:val="000000"/>
          <w:sz w:val="28"/>
          <w:szCs w:val="28"/>
        </w:rPr>
        <w:t>Рис.2 Классификация помолов</w:t>
      </w:r>
    </w:p>
    <w:p w:rsidR="00EE1794" w:rsidRPr="0050664D" w:rsidRDefault="00EE179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791F" w:rsidRPr="0050664D" w:rsidRDefault="00ED7D4E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разовых помолах с обязательной предварительно очисткой зерна вырабатывают обойную муку</w:t>
      </w:r>
      <w:r w:rsidR="00ED11D0" w:rsidRPr="0050664D">
        <w:rPr>
          <w:noProof/>
          <w:color w:val="000000"/>
          <w:sz w:val="28"/>
          <w:szCs w:val="28"/>
        </w:rPr>
        <w:t xml:space="preserve"> установленного выхода. При предварительных помолах все количество муки производят за несколько пропусков через измельчающие машины. Последовательные механические воздействия на зерно обеспечивают</w:t>
      </w:r>
      <w:r w:rsidR="007626B2" w:rsidRPr="0050664D">
        <w:rPr>
          <w:noProof/>
          <w:color w:val="000000"/>
          <w:sz w:val="28"/>
          <w:szCs w:val="28"/>
        </w:rPr>
        <w:t xml:space="preserve"> постепенное измельчение,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="007626B2" w:rsidRPr="0050664D">
        <w:rPr>
          <w:noProof/>
          <w:color w:val="000000"/>
          <w:sz w:val="28"/>
          <w:szCs w:val="28"/>
        </w:rPr>
        <w:t>при котором более хрупкий, чем оболочки, эндосперм скорее превращается в муку.</w:t>
      </w:r>
    </w:p>
    <w:p w:rsidR="007626B2" w:rsidRPr="0050664D" w:rsidRDefault="007626B2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626B2" w:rsidRPr="0050664D" w:rsidRDefault="007626B2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5.1.3 Хранение муки</w:t>
      </w:r>
    </w:p>
    <w:p w:rsidR="007626B2" w:rsidRPr="0050664D" w:rsidRDefault="007626B2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Мука менее устойчивый продукт при хранении, чем зерно. Под влиянием температуры и влажности воздуха, а также кислорода в ней происходят разнообразные процессы, в том числе и нежелательные. К положительным явлениям относят побеление муки в первый период хранения и часто улучшение хлебопекарных свойств.</w:t>
      </w:r>
    </w:p>
    <w:p w:rsidR="007626B2" w:rsidRPr="0050664D" w:rsidRDefault="007626B2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Улучшение хлебопекарных свойств муки при хранении называют созреванием. Созревание интенсивно происходит при температуре 20-30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>С и почти не проявляется при температуре, близкой к 0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>С. Длительное хранение при температуре 20-30</w:t>
      </w:r>
      <w:r w:rsidRPr="0050664D">
        <w:rPr>
          <w:noProof/>
          <w:color w:val="000000"/>
          <w:sz w:val="28"/>
          <w:szCs w:val="28"/>
          <w:vertAlign w:val="superscript"/>
        </w:rPr>
        <w:t>◦</w:t>
      </w:r>
      <w:r w:rsidRPr="0050664D">
        <w:rPr>
          <w:noProof/>
          <w:color w:val="000000"/>
          <w:sz w:val="28"/>
          <w:szCs w:val="28"/>
        </w:rPr>
        <w:t>С способствует перезреванию муки, в результате ухудшаются свойства клейковины и уменьшается объем</w:t>
      </w:r>
      <w:r w:rsidR="00B17714" w:rsidRPr="0050664D">
        <w:rPr>
          <w:noProof/>
          <w:color w:val="000000"/>
          <w:sz w:val="28"/>
          <w:szCs w:val="28"/>
        </w:rPr>
        <w:t>ный выход хлеба.</w:t>
      </w:r>
    </w:p>
    <w:p w:rsidR="00B17714" w:rsidRPr="0050664D" w:rsidRDefault="00B1771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Для сохранения муки выделяют сухой, хорошо продезинфицированный склад, без каких-либо запахов. Муку укладывают в штабеля высотой до </w:t>
      </w:r>
      <w:r w:rsidRPr="0050664D">
        <w:rPr>
          <w:noProof/>
          <w:color w:val="000000"/>
          <w:sz w:val="28"/>
          <w:szCs w:val="28"/>
        </w:rPr>
        <w:lastRenderedPageBreak/>
        <w:t>шести-восьми мешком. Нижний ряд располагают на деревянном подтоварнике. Чем ниже температура в складе, тем дольше мука сохраняет свои качества.</w:t>
      </w:r>
    </w:p>
    <w:p w:rsidR="00B17714" w:rsidRPr="0050664D" w:rsidRDefault="00B1771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При длительном хранении штабель через несколько месяцев перекладывают: верхние мешки перемещают вниз, а нижние вверх. Это предупреждает слеживание. Периодическое обметание их жесткой щеткой и проверка сметок дают представление о наличии вредителей.</w:t>
      </w:r>
    </w:p>
    <w:p w:rsidR="00B17714" w:rsidRPr="0050664D" w:rsidRDefault="00B1771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Наличие в муке личинок, куколок и взрослых особей жуков и бабочек вызывает необходимость ее просеивания. Для уничтожения вредителей применяют и газовую дезинфекцию.</w:t>
      </w:r>
    </w:p>
    <w:p w:rsidR="00EE1794" w:rsidRPr="0050664D" w:rsidRDefault="00EE1794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17714" w:rsidRPr="0050664D" w:rsidRDefault="00B17714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5.2 Переработка зерна в крупу</w:t>
      </w:r>
    </w:p>
    <w:p w:rsidR="00B17714" w:rsidRPr="0050664D" w:rsidRDefault="00B17714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17714" w:rsidRPr="0050664D" w:rsidRDefault="00B17714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5.2.1 Виды круп</w:t>
      </w:r>
    </w:p>
    <w:p w:rsidR="00B17714" w:rsidRPr="0050664D" w:rsidRDefault="00B17714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Крупы – второй по значимости продукт питания (после муки). В нашей стране вырабатывают следующие виды круп из твердой пшеницы – “</w:t>
      </w:r>
      <w:r w:rsidR="00B23D48" w:rsidRPr="0050664D">
        <w:rPr>
          <w:noProof/>
          <w:color w:val="000000"/>
          <w:sz w:val="28"/>
          <w:szCs w:val="28"/>
        </w:rPr>
        <w:t>Полтавская</w:t>
      </w:r>
      <w:r w:rsidRPr="0050664D">
        <w:rPr>
          <w:noProof/>
          <w:color w:val="000000"/>
          <w:sz w:val="28"/>
          <w:szCs w:val="28"/>
        </w:rPr>
        <w:t>”</w:t>
      </w:r>
      <w:r w:rsidR="00B23D48" w:rsidRPr="0050664D">
        <w:rPr>
          <w:noProof/>
          <w:color w:val="000000"/>
          <w:sz w:val="28"/>
          <w:szCs w:val="28"/>
        </w:rPr>
        <w:t xml:space="preserve"> и Артек. Кроме того при помолах пшеницы, вырабатывают манную крупу: из мягкой (марка М)</w:t>
      </w:r>
      <w:r w:rsidR="00036FF6" w:rsidRPr="0050664D">
        <w:rPr>
          <w:noProof/>
          <w:color w:val="000000"/>
          <w:sz w:val="28"/>
          <w:szCs w:val="28"/>
        </w:rPr>
        <w:t>, смеси мягкой 80% и твердой – 20% (марка МТ), из одной твердой (марка Т).</w:t>
      </w:r>
    </w:p>
    <w:p w:rsidR="00036FF6" w:rsidRPr="0050664D" w:rsidRDefault="00036FF6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Качество крупы зависит не только от химического состава и физических свойств зерна. Существенное значение имеют степень очистки от примесей и способы обработки очищенного зерна. Крупа – готовый продукт, который подвергают только кулинарной обработке, и поэтому присутствие в ней каких-либо примесей резко отражается на качестве пищи. Не меньшее влияние на пищевую промышленность и внешний вид</w:t>
      </w:r>
      <w:r w:rsidR="00966542" w:rsidRPr="0050664D">
        <w:rPr>
          <w:noProof/>
          <w:color w:val="000000"/>
          <w:sz w:val="28"/>
          <w:szCs w:val="28"/>
        </w:rPr>
        <w:t xml:space="preserve"> оказывает и организация технологического процесса.</w:t>
      </w:r>
    </w:p>
    <w:p w:rsidR="00966542" w:rsidRPr="0050664D" w:rsidRDefault="00966542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66542" w:rsidRPr="0050664D" w:rsidRDefault="00966542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b/>
          <w:noProof/>
          <w:color w:val="000000"/>
          <w:sz w:val="28"/>
          <w:szCs w:val="28"/>
        </w:rPr>
        <w:t>5.2.2 Хранение круп</w:t>
      </w:r>
    </w:p>
    <w:p w:rsidR="00966542" w:rsidRPr="0050664D" w:rsidRDefault="00966542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Крупы хранят в чистой, плотной и незараженной таре (мешках). При отправке зерна на крупорушку сразу подготавливают тару. При хранении продукт защищают от увлажнения и вредителей хлебных запасов. Можно хранить крупы в одном складе с мукой. Крупы, выработанные на крупорушках без применения гидротермической обработки, менее стойки</w:t>
      </w:r>
      <w:r w:rsidR="00010521" w:rsidRPr="0050664D">
        <w:rPr>
          <w:noProof/>
          <w:color w:val="000000"/>
          <w:sz w:val="28"/>
          <w:szCs w:val="28"/>
        </w:rPr>
        <w:t xml:space="preserve"> при хранении. Быстро прогорают в теплое время крупы, полученные из зерна, подвергшегося хотя бы самым начальным стадиям самосогревания, прорастания или плесневения.</w:t>
      </w:r>
    </w:p>
    <w:p w:rsidR="00010521" w:rsidRPr="0050664D" w:rsidRDefault="00E942F3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  <w:r w:rsidRPr="0050664D">
        <w:rPr>
          <w:b/>
          <w:noProof/>
          <w:color w:val="000000"/>
          <w:sz w:val="28"/>
          <w:szCs w:val="28"/>
        </w:rPr>
        <w:t>Заключение</w:t>
      </w:r>
    </w:p>
    <w:p w:rsidR="00E942F3" w:rsidRPr="0050664D" w:rsidRDefault="00E942F3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42F3" w:rsidRPr="0050664D" w:rsidRDefault="00E942F3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Для удовлетворения потребностей населения</w:t>
      </w:r>
      <w:r w:rsidR="00161E00" w:rsidRPr="0050664D">
        <w:rPr>
          <w:noProof/>
          <w:color w:val="000000"/>
          <w:sz w:val="28"/>
          <w:szCs w:val="28"/>
        </w:rPr>
        <w:t xml:space="preserve"> в продуктах питания, а животноводства в кормах. Россия должна ежегодно получать 80-100 млн тонн зерна, отвечающего необходимым качественным показателям. По данным госхлебоинспекции, основная масса продовольственного зерна яровой и озимой пшеницы, поставляемого на внешний рынок, относится к 3-4 классу. Недостаточно производится зерна ценной и сильной пшеницы. На внутреннем рынке только каждая третья тонна реализуемого зерна пшеницы 3-го класса, остальное, как правило. Относится к 4-5</w:t>
      </w:r>
      <w:r w:rsidR="00763E38" w:rsidRPr="0050664D">
        <w:rPr>
          <w:noProof/>
          <w:color w:val="000000"/>
          <w:sz w:val="28"/>
          <w:szCs w:val="28"/>
        </w:rPr>
        <w:t>-му классам.</w:t>
      </w:r>
    </w:p>
    <w:p w:rsidR="00763E38" w:rsidRPr="0050664D" w:rsidRDefault="00763E3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Невысокое качество зерна обусловлено технологическими, организационно-хозяйственными, экономическими и другими причинами. Прежде всего, в производстве недостаточно сортов, обладающих генетически высоким качеством зерна. Немаловажную роль играют регламенты возделывания культур (агрофон, уход за посевами, уборка, послеуборочная обработка и т.д.), дефицит и изношенность техники, плохое качество семенного материала, недостаток минераьных удобрений и др.</w:t>
      </w:r>
    </w:p>
    <w:p w:rsidR="00763E38" w:rsidRPr="0050664D" w:rsidRDefault="00763E38" w:rsidP="00A255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Успех внедрения технологии выращивания ценной пшеницы могут вырасти при укреплении материальной базы зернового производства. Многие составляющие технологии выращивания ценной пшеницы зависят от знаний и навыков специалистов – непосредственных исполнителей всех этапов производства.</w:t>
      </w:r>
    </w:p>
    <w:p w:rsidR="00763E38" w:rsidRPr="0050664D" w:rsidRDefault="00763E38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br w:type="page"/>
      </w:r>
      <w:r w:rsidRPr="0050664D">
        <w:rPr>
          <w:b/>
          <w:noProof/>
          <w:color w:val="000000"/>
          <w:sz w:val="28"/>
          <w:szCs w:val="28"/>
        </w:rPr>
        <w:t>Список литературы</w:t>
      </w:r>
    </w:p>
    <w:p w:rsidR="00763E38" w:rsidRPr="0050664D" w:rsidRDefault="00763E38" w:rsidP="00A2554B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E0669" w:rsidRPr="0050664D" w:rsidRDefault="00763E38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Бабицкий А.Ф.</w:t>
      </w:r>
      <w:r w:rsidR="007E0669" w:rsidRPr="0050664D">
        <w:rPr>
          <w:noProof/>
          <w:color w:val="000000"/>
          <w:sz w:val="28"/>
          <w:szCs w:val="28"/>
        </w:rPr>
        <w:t xml:space="preserve"> Повышение урожайных качеств семян пшеницы /А.Ф. Бабицкий, А.А. Брединский/ Аграрная наука. – 2006. -№9 с.5-7.</w:t>
      </w:r>
    </w:p>
    <w:p w:rsidR="007E0669" w:rsidRPr="0050664D" w:rsidRDefault="007E0669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Вавилов П.П., Гриценко В.В., Кузнецов В.С. и др.: Под ред. П.П. Вавилова</w:t>
      </w:r>
      <w:r w:rsidR="009B6FFC" w:rsidRPr="0050664D">
        <w:rPr>
          <w:noProof/>
          <w:color w:val="000000"/>
          <w:sz w:val="28"/>
          <w:szCs w:val="28"/>
        </w:rPr>
        <w:t xml:space="preserve"> Растениводство. – М: Агропромиздат, 1986 – 512с</w:t>
      </w:r>
    </w:p>
    <w:p w:rsidR="009B6FFC" w:rsidRPr="0050664D" w:rsidRDefault="009B6FFC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Веретельников В.П. Влияниепогодных условий, обработки почвы, удобрений на урожайность озимой пшеницы /В.П. Веретельников, В.А. Рядовой, Н.С. Радченко// Агрохимия, 1994. - №12. – с.24-30</w:t>
      </w:r>
    </w:p>
    <w:p w:rsidR="009B6FFC" w:rsidRPr="0050664D" w:rsidRDefault="009B6FFC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Вобликов Е.М. Технология хранения зерна: учебник для ВУЗов /Под ред. Е.М. Вобликова. – СПб: Издательство “Лань”, 2003. – 448с.</w:t>
      </w:r>
    </w:p>
    <w:p w:rsidR="009B6FFC" w:rsidRPr="0050664D" w:rsidRDefault="009B6FFC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Волынкина О.В. Выращивание ценной пшеницы сделает зерновую отрасль высокоприбыльно /О.В. Волынкина // Зерновое хозяйство, 2002. - №4. – с.6-7</w:t>
      </w:r>
    </w:p>
    <w:p w:rsidR="009B6FFC" w:rsidRPr="0050664D" w:rsidRDefault="009B6FFC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Доронин В.Г. Как повысить урожайность зерновой пшеницы /В.Г. Доронин, С.В. Кривошеева //Защита и карантин растений, 2007. № 10. – с22-23.</w:t>
      </w:r>
    </w:p>
    <w:p w:rsidR="009B6FFC" w:rsidRPr="0050664D" w:rsidRDefault="009B6FFC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 xml:space="preserve">Зверева Е.А. Влияние удобрений на урожайность зерновых культур и диагностика их питания /Е.А.Зверева, В.В. Конончук // Агрохимия, 1992. - № 11. </w:t>
      </w:r>
      <w:r w:rsidR="0064427A" w:rsidRPr="0050664D">
        <w:rPr>
          <w:noProof/>
          <w:color w:val="000000"/>
          <w:sz w:val="28"/>
          <w:szCs w:val="28"/>
        </w:rPr>
        <w:t>– с58-65</w:t>
      </w:r>
    </w:p>
    <w:p w:rsidR="0064427A" w:rsidRPr="0050664D" w:rsidRDefault="0064427A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Зенин А.А., Саранин К.Н. и др. Справочник бригадира-полевода. – М: Росагрохмиздат, 1988. – 255с.</w:t>
      </w:r>
    </w:p>
    <w:p w:rsidR="00A2554B" w:rsidRPr="0050664D" w:rsidRDefault="0064427A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Зигашишен А.А., Михайлов В.С., Трухан Л.Г. Программирование урожаев в Марийской АССР. – Й-Ола: Марийское книжное издательство, 1979. – 66с.</w:t>
      </w:r>
    </w:p>
    <w:p w:rsidR="00A2554B" w:rsidRPr="0050664D" w:rsidRDefault="0064427A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Мартьянова А.Н. Что должен знать производитель зерна пшеницы? /А.Н. Мартьянова // Хранение и переработка сельхозсырья, 2000. - №12 – с.59-61.</w:t>
      </w:r>
    </w:p>
    <w:p w:rsidR="00A2554B" w:rsidRPr="0050664D" w:rsidRDefault="0064427A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Масихина Л.И. Новый метод к оценке качества хлебопекарной пшеницы от поля до потребителя /Л.И. Масихина, А.И. Мартьянова // Зерновое хозяйство, 2006. - № 1 – с.2-5</w:t>
      </w:r>
    </w:p>
    <w:p w:rsidR="00A2554B" w:rsidRPr="0050664D" w:rsidRDefault="0064427A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Ниловская Н.Г.Климат и продуктивность зерновых культур / Н.Г. Ниловская // Химизация сельского хозяйства, 1991. - № 11. – с.87-91.</w:t>
      </w:r>
    </w:p>
    <w:p w:rsidR="00A2554B" w:rsidRPr="0050664D" w:rsidRDefault="0064427A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Пластун Н.Н. Агротехника – основа защиты</w:t>
      </w:r>
      <w:r w:rsidR="009D5C74" w:rsidRPr="0050664D">
        <w:rPr>
          <w:noProof/>
          <w:color w:val="000000"/>
          <w:sz w:val="28"/>
          <w:szCs w:val="28"/>
        </w:rPr>
        <w:t xml:space="preserve"> озимой пшеницы /Н.Н. Пластун // Защита растений, 1990 - № 1. – с. 3-6</w:t>
      </w:r>
    </w:p>
    <w:p w:rsidR="00A2554B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Санин С.С. Влияние вредных организмов на качество зерна /С.С. Санин // Защита и карантин растений, 2004. - № 11. – с.14-18.</w:t>
      </w:r>
    </w:p>
    <w:p w:rsidR="00A2554B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Сафронов А.Ф., Гатаулин А.М. и др. Система земледелия /Под ред. А.Ф. Сафронова: - М “Колос”, 2006г. – 447с.</w:t>
      </w:r>
    </w:p>
    <w:p w:rsidR="00A2554B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Трисвяжский Л.А., Лесин Б.В., Курдина В.И. Хранение и переработка сельскохозяйственных продуктов. – М: Агропромиздат, 1991г. – 415с.</w:t>
      </w:r>
    </w:p>
    <w:p w:rsidR="00A2554B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Хохлов Ф.А.,</w:t>
      </w:r>
      <w:r w:rsidR="00A2554B" w:rsidRPr="0050664D">
        <w:rPr>
          <w:noProof/>
          <w:color w:val="000000"/>
          <w:sz w:val="28"/>
          <w:szCs w:val="28"/>
        </w:rPr>
        <w:t xml:space="preserve"> </w:t>
      </w:r>
      <w:r w:rsidRPr="0050664D">
        <w:rPr>
          <w:noProof/>
          <w:color w:val="000000"/>
          <w:sz w:val="28"/>
          <w:szCs w:val="28"/>
        </w:rPr>
        <w:t>Жуков М.М., Ившин В.П. и др. Интенсивные технологии возделывания сельскохозяйственных культур в Марийской АССР: Й-Ола – Марийской книжное издательство, 1986г.</w:t>
      </w:r>
    </w:p>
    <w:p w:rsidR="00A2554B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Черкасов Г.Н. Влияние способа основной обработки почвы на качество зерна озимой пшеницы /Г.Н. Черкасов, Д.Вю Дубовик // Земледелие, -2007, № 6 – с.10-11.</w:t>
      </w:r>
    </w:p>
    <w:p w:rsidR="00A2554B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Шатилов Н.С, Экология и программирование урожайности / Н.С. Шатилов // Вестник сельскохозяйственной науки, - 1990. - № 11. – с.23-31.</w:t>
      </w:r>
    </w:p>
    <w:p w:rsidR="009D5C74" w:rsidRPr="0050664D" w:rsidRDefault="009D5C74" w:rsidP="0050664D">
      <w:pPr>
        <w:numPr>
          <w:ilvl w:val="0"/>
          <w:numId w:val="2"/>
        </w:numPr>
        <w:tabs>
          <w:tab w:val="clear" w:pos="1789"/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0664D">
        <w:rPr>
          <w:noProof/>
          <w:color w:val="000000"/>
          <w:sz w:val="28"/>
          <w:szCs w:val="28"/>
        </w:rPr>
        <w:t>Шкурпела В.П. Интенсивная технология возделывания для нечерноземной зоны. – М: Росагропромиздат, 1990. – 256с.</w:t>
      </w:r>
      <w:bookmarkStart w:id="0" w:name="_GoBack"/>
      <w:bookmarkEnd w:id="0"/>
    </w:p>
    <w:sectPr w:rsidR="009D5C74" w:rsidRPr="0050664D" w:rsidSect="000214BF">
      <w:headerReference w:type="even" r:id="rId19"/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16" w:rsidRDefault="00981516">
      <w:r>
        <w:separator/>
      </w:r>
    </w:p>
  </w:endnote>
  <w:endnote w:type="continuationSeparator" w:id="0">
    <w:p w:rsidR="00981516" w:rsidRDefault="0098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16" w:rsidRDefault="00981516">
      <w:r>
        <w:separator/>
      </w:r>
    </w:p>
  </w:footnote>
  <w:footnote w:type="continuationSeparator" w:id="0">
    <w:p w:rsidR="00981516" w:rsidRDefault="0098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E0" w:rsidRDefault="002C0FE0" w:rsidP="009815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FE0" w:rsidRDefault="002C0FE0" w:rsidP="002C0FE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E0" w:rsidRDefault="002C0FE0" w:rsidP="009815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5961">
      <w:rPr>
        <w:rStyle w:val="a6"/>
        <w:noProof/>
      </w:rPr>
      <w:t>33</w:t>
    </w:r>
    <w:r>
      <w:rPr>
        <w:rStyle w:val="a6"/>
      </w:rPr>
      <w:fldChar w:fldCharType="end"/>
    </w:r>
  </w:p>
  <w:p w:rsidR="002C0FE0" w:rsidRDefault="002C0FE0" w:rsidP="002C0FE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E73"/>
    <w:multiLevelType w:val="hybridMultilevel"/>
    <w:tmpl w:val="7ED4ECCE"/>
    <w:lvl w:ilvl="0" w:tplc="F9CA817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4B3463"/>
    <w:multiLevelType w:val="hybridMultilevel"/>
    <w:tmpl w:val="FD4285BA"/>
    <w:lvl w:ilvl="0" w:tplc="475E66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86C"/>
    <w:rsid w:val="00010521"/>
    <w:rsid w:val="000214BF"/>
    <w:rsid w:val="00036FF6"/>
    <w:rsid w:val="00055961"/>
    <w:rsid w:val="00076202"/>
    <w:rsid w:val="00082C9E"/>
    <w:rsid w:val="0008735D"/>
    <w:rsid w:val="000957FC"/>
    <w:rsid w:val="000A1CFC"/>
    <w:rsid w:val="000B6202"/>
    <w:rsid w:val="000D0FAC"/>
    <w:rsid w:val="000D15FA"/>
    <w:rsid w:val="000E2D27"/>
    <w:rsid w:val="000F238C"/>
    <w:rsid w:val="0012186C"/>
    <w:rsid w:val="00126EB1"/>
    <w:rsid w:val="001519F9"/>
    <w:rsid w:val="00161E00"/>
    <w:rsid w:val="00182CD2"/>
    <w:rsid w:val="00185669"/>
    <w:rsid w:val="001D5F4E"/>
    <w:rsid w:val="001E18D2"/>
    <w:rsid w:val="00202BD8"/>
    <w:rsid w:val="00217E5E"/>
    <w:rsid w:val="00220BDB"/>
    <w:rsid w:val="0022213E"/>
    <w:rsid w:val="00273F67"/>
    <w:rsid w:val="002938B5"/>
    <w:rsid w:val="002A1024"/>
    <w:rsid w:val="002B7989"/>
    <w:rsid w:val="002C0FE0"/>
    <w:rsid w:val="002C3FFC"/>
    <w:rsid w:val="002D0194"/>
    <w:rsid w:val="003110D8"/>
    <w:rsid w:val="0031586D"/>
    <w:rsid w:val="00332D37"/>
    <w:rsid w:val="00353F67"/>
    <w:rsid w:val="00390A15"/>
    <w:rsid w:val="003A5623"/>
    <w:rsid w:val="003B084E"/>
    <w:rsid w:val="004005AE"/>
    <w:rsid w:val="00465B90"/>
    <w:rsid w:val="00475CF0"/>
    <w:rsid w:val="004A2129"/>
    <w:rsid w:val="004D5A69"/>
    <w:rsid w:val="0050664D"/>
    <w:rsid w:val="00512D42"/>
    <w:rsid w:val="00524D20"/>
    <w:rsid w:val="00541628"/>
    <w:rsid w:val="005829A5"/>
    <w:rsid w:val="00612ACA"/>
    <w:rsid w:val="00620ED2"/>
    <w:rsid w:val="0062444C"/>
    <w:rsid w:val="006347F0"/>
    <w:rsid w:val="0064427A"/>
    <w:rsid w:val="00676424"/>
    <w:rsid w:val="00691C6F"/>
    <w:rsid w:val="006A2102"/>
    <w:rsid w:val="006A28AF"/>
    <w:rsid w:val="006A61AA"/>
    <w:rsid w:val="006C25AD"/>
    <w:rsid w:val="006C3404"/>
    <w:rsid w:val="00710525"/>
    <w:rsid w:val="0073207A"/>
    <w:rsid w:val="00746C0C"/>
    <w:rsid w:val="007626B2"/>
    <w:rsid w:val="00763E38"/>
    <w:rsid w:val="007860C1"/>
    <w:rsid w:val="007B48C0"/>
    <w:rsid w:val="007B7208"/>
    <w:rsid w:val="007D39DD"/>
    <w:rsid w:val="007E0669"/>
    <w:rsid w:val="00830993"/>
    <w:rsid w:val="00843346"/>
    <w:rsid w:val="008931B9"/>
    <w:rsid w:val="00894515"/>
    <w:rsid w:val="00895190"/>
    <w:rsid w:val="008A3C51"/>
    <w:rsid w:val="008A752A"/>
    <w:rsid w:val="008C2BCD"/>
    <w:rsid w:val="00903953"/>
    <w:rsid w:val="00923B0C"/>
    <w:rsid w:val="00966542"/>
    <w:rsid w:val="00981516"/>
    <w:rsid w:val="009869CD"/>
    <w:rsid w:val="009B6FFC"/>
    <w:rsid w:val="009D5C74"/>
    <w:rsid w:val="009E034B"/>
    <w:rsid w:val="009F609A"/>
    <w:rsid w:val="00A05E0C"/>
    <w:rsid w:val="00A2554B"/>
    <w:rsid w:val="00A407D9"/>
    <w:rsid w:val="00A54418"/>
    <w:rsid w:val="00A85A73"/>
    <w:rsid w:val="00AB7F94"/>
    <w:rsid w:val="00AD791F"/>
    <w:rsid w:val="00AE4A56"/>
    <w:rsid w:val="00B17714"/>
    <w:rsid w:val="00B23D48"/>
    <w:rsid w:val="00B66E44"/>
    <w:rsid w:val="00BD035F"/>
    <w:rsid w:val="00BD6DCF"/>
    <w:rsid w:val="00C27FAF"/>
    <w:rsid w:val="00C318D3"/>
    <w:rsid w:val="00C537A6"/>
    <w:rsid w:val="00C64272"/>
    <w:rsid w:val="00C77ACE"/>
    <w:rsid w:val="00C87CF4"/>
    <w:rsid w:val="00D327A2"/>
    <w:rsid w:val="00D35A3F"/>
    <w:rsid w:val="00D47D0A"/>
    <w:rsid w:val="00D939DE"/>
    <w:rsid w:val="00D94658"/>
    <w:rsid w:val="00DE3A47"/>
    <w:rsid w:val="00E20771"/>
    <w:rsid w:val="00E23121"/>
    <w:rsid w:val="00E413DE"/>
    <w:rsid w:val="00E62025"/>
    <w:rsid w:val="00E942F3"/>
    <w:rsid w:val="00E9762D"/>
    <w:rsid w:val="00EA62B4"/>
    <w:rsid w:val="00EC4A48"/>
    <w:rsid w:val="00ED11D0"/>
    <w:rsid w:val="00ED6D11"/>
    <w:rsid w:val="00ED7D4E"/>
    <w:rsid w:val="00EE1794"/>
    <w:rsid w:val="00EE2E5D"/>
    <w:rsid w:val="00EF510A"/>
    <w:rsid w:val="00F0361C"/>
    <w:rsid w:val="00F42A4B"/>
    <w:rsid w:val="00F66D39"/>
    <w:rsid w:val="00FC2261"/>
    <w:rsid w:val="00F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docId w15:val="{9409A51F-CEBA-48EA-8A80-E599D608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5B9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C0F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C0FE0"/>
    <w:rPr>
      <w:rFonts w:cs="Times New Roman"/>
    </w:rPr>
  </w:style>
  <w:style w:type="paragraph" w:styleId="a7">
    <w:name w:val="footer"/>
    <w:basedOn w:val="a"/>
    <w:link w:val="a8"/>
    <w:uiPriority w:val="99"/>
    <w:rsid w:val="002C0F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rsid w:val="002C3FFC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7551</Words>
  <Characters>43042</Characters>
  <Application>Microsoft Office Word</Application>
  <DocSecurity>0</DocSecurity>
  <Lines>358</Lines>
  <Paragraphs>100</Paragraphs>
  <ScaleCrop>false</ScaleCrop>
  <Company>MoBIL GROUP</Company>
  <LinksUpToDate>false</LinksUpToDate>
  <CharactersWithSpaces>50493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2014-02-21T18:26:00Z</dcterms:created>
  <dcterms:modified xsi:type="dcterms:W3CDTF">2014-02-21T18:26:00Z</dcterms:modified>
</cp:coreProperties>
</file>