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22" w:rsidRPr="00B210B0" w:rsidRDefault="00861722" w:rsidP="00B210B0">
      <w:pPr>
        <w:pStyle w:val="a7"/>
        <w:widowControl/>
        <w:ind w:firstLine="709"/>
      </w:pPr>
      <w:r w:rsidRPr="00B210B0">
        <w:t>ЮФ НУБИП «КРЫМСКИЙ АГРОТЕХНОЛОГИЧЕСКИЙ УНИВЕРСИТЕТ»</w:t>
      </w:r>
    </w:p>
    <w:p w:rsidR="00861722" w:rsidRPr="00B210B0" w:rsidRDefault="00861722" w:rsidP="00B210B0">
      <w:pPr>
        <w:pStyle w:val="a7"/>
        <w:widowControl/>
        <w:ind w:firstLine="709"/>
      </w:pPr>
      <w:r w:rsidRPr="00B210B0">
        <w:t>КАФЕДРА</w:t>
      </w:r>
    </w:p>
    <w:p w:rsidR="00BE6D19" w:rsidRPr="00B210B0" w:rsidRDefault="00861722" w:rsidP="00B210B0">
      <w:pPr>
        <w:pStyle w:val="a7"/>
        <w:widowControl/>
        <w:ind w:firstLine="709"/>
      </w:pPr>
      <w:r w:rsidRPr="00B210B0">
        <w:t>РАСТЕНИЕВОДСТВА</w:t>
      </w:r>
      <w:r w:rsidR="004E1229" w:rsidRPr="00B210B0">
        <w:t>, СЕЛЕКЦИИ, СЕМЕНОВОДСТВА,</w:t>
      </w:r>
    </w:p>
    <w:p w:rsidR="00861722" w:rsidRPr="00B210B0" w:rsidRDefault="004E1229" w:rsidP="00B210B0">
      <w:pPr>
        <w:pStyle w:val="a7"/>
        <w:widowControl/>
        <w:ind w:firstLine="709"/>
      </w:pPr>
      <w:r w:rsidRPr="00B210B0">
        <w:t>АГРОИНФОРМАЦИОННЫХ ТЕХНОЛОГИЙ И СИСТЕМ</w:t>
      </w: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861722" w:rsidP="00B210B0">
      <w:pPr>
        <w:pStyle w:val="a7"/>
        <w:widowControl/>
        <w:ind w:firstLine="709"/>
      </w:pPr>
    </w:p>
    <w:p w:rsidR="004E1229" w:rsidRPr="00B210B0" w:rsidRDefault="004E1229" w:rsidP="00B210B0">
      <w:pPr>
        <w:pStyle w:val="a7"/>
        <w:widowControl/>
        <w:ind w:firstLine="709"/>
      </w:pPr>
    </w:p>
    <w:p w:rsidR="00B210B0" w:rsidRDefault="00B210B0" w:rsidP="00B210B0">
      <w:pPr>
        <w:pStyle w:val="a7"/>
        <w:widowControl/>
        <w:ind w:firstLine="709"/>
      </w:pPr>
    </w:p>
    <w:p w:rsidR="00B210B0" w:rsidRDefault="00B210B0" w:rsidP="00B210B0">
      <w:pPr>
        <w:pStyle w:val="a7"/>
        <w:widowControl/>
        <w:ind w:firstLine="709"/>
      </w:pPr>
    </w:p>
    <w:p w:rsidR="00861722" w:rsidRPr="00B210B0" w:rsidRDefault="004E1229" w:rsidP="00B210B0">
      <w:pPr>
        <w:pStyle w:val="a7"/>
        <w:widowControl/>
        <w:ind w:firstLine="709"/>
      </w:pPr>
      <w:r w:rsidRPr="00B210B0">
        <w:t>КУРСОВАЯ РАБОТА</w:t>
      </w:r>
    </w:p>
    <w:p w:rsidR="004E1229" w:rsidRPr="00B210B0" w:rsidRDefault="00C455AA" w:rsidP="00B210B0">
      <w:pPr>
        <w:pStyle w:val="a8"/>
        <w:spacing w:before="0" w:beforeAutospacing="0" w:after="0" w:afterAutospacing="0" w:line="360" w:lineRule="auto"/>
        <w:ind w:left="0" w:firstLine="709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На тему: Выращивание сорго</w:t>
      </w:r>
      <w:r w:rsidR="004E1229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на зерно в условиях Симферопольского</w:t>
      </w:r>
      <w:r w:rsidR="00B210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53065">
        <w:rPr>
          <w:rFonts w:ascii="Times New Roman" w:hAnsi="Times New Roman" w:cs="Times New Roman"/>
          <w:sz w:val="28"/>
          <w:szCs w:val="28"/>
          <w:lang w:eastAsia="ar-SA"/>
        </w:rPr>
        <w:t>района</w:t>
      </w:r>
    </w:p>
    <w:p w:rsidR="004E1229" w:rsidRPr="00B210B0" w:rsidRDefault="004E1229" w:rsidP="00B210B0">
      <w:pPr>
        <w:pStyle w:val="a8"/>
        <w:spacing w:before="0" w:beforeAutospacing="0" w:after="0" w:afterAutospacing="0" w:line="360" w:lineRule="auto"/>
        <w:ind w:left="0" w:firstLine="709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4E1229" w:rsidP="00B210B0">
      <w:pPr>
        <w:pStyle w:val="a7"/>
        <w:widowControl/>
        <w:jc w:val="both"/>
      </w:pPr>
      <w:r w:rsidRPr="00B210B0">
        <w:t>Выполнил</w:t>
      </w:r>
      <w:r w:rsidR="000C487E" w:rsidRPr="00B210B0">
        <w:t>:</w:t>
      </w:r>
      <w:r w:rsidRPr="00B210B0">
        <w:t xml:space="preserve"> студент 5-го курса</w:t>
      </w:r>
    </w:p>
    <w:p w:rsidR="004E1229" w:rsidRPr="00B210B0" w:rsidRDefault="004E1229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Агрономического факультета</w:t>
      </w:r>
    </w:p>
    <w:p w:rsidR="004E1229" w:rsidRPr="00B210B0" w:rsidRDefault="004E1229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Группы А 51.1</w:t>
      </w: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861722" w:rsidP="00B210B0">
      <w:pPr>
        <w:pStyle w:val="a7"/>
        <w:widowControl/>
        <w:ind w:firstLine="709"/>
      </w:pPr>
    </w:p>
    <w:p w:rsidR="00861722" w:rsidRPr="00B210B0" w:rsidRDefault="004E1229" w:rsidP="00B210B0">
      <w:pPr>
        <w:pStyle w:val="a7"/>
        <w:widowControl/>
        <w:ind w:firstLine="709"/>
      </w:pPr>
      <w:r w:rsidRPr="00B210B0">
        <w:t xml:space="preserve">Симферополь </w:t>
      </w:r>
      <w:smartTag w:uri="urn:schemas-microsoft-com:office:smarttags" w:element="metricconverter">
        <w:smartTagPr>
          <w:attr w:name="ProductID" w:val="2010 г"/>
        </w:smartTagPr>
        <w:r w:rsidRPr="00B210B0">
          <w:t>2010 г</w:t>
        </w:r>
      </w:smartTag>
      <w:r w:rsidRPr="00B210B0">
        <w:t>.</w:t>
      </w:r>
    </w:p>
    <w:p w:rsidR="00861722" w:rsidRPr="00B210B0" w:rsidRDefault="00B210B0" w:rsidP="00B210B0">
      <w:pPr>
        <w:pStyle w:val="a7"/>
        <w:widowControl/>
        <w:ind w:firstLine="709"/>
        <w:jc w:val="both"/>
      </w:pPr>
      <w:r>
        <w:br w:type="page"/>
        <w:t>Содержание</w:t>
      </w:r>
    </w:p>
    <w:p w:rsidR="002640EA" w:rsidRPr="00B210B0" w:rsidRDefault="002640EA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1229" w:rsidRPr="00B210B0" w:rsidRDefault="004E1229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Введение</w:t>
      </w:r>
    </w:p>
    <w:p w:rsidR="00495241" w:rsidRPr="00B210B0" w:rsidRDefault="00B210B0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eastAsia="ar-SA"/>
        </w:rPr>
        <w:t>1.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(Аналитическая)</w:t>
      </w:r>
    </w:p>
    <w:p w:rsidR="004E1229" w:rsidRPr="00B210B0" w:rsidRDefault="004E1229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1.1 Обзор литературы</w:t>
      </w:r>
    </w:p>
    <w:p w:rsidR="004E1229" w:rsidRPr="00B210B0" w:rsidRDefault="004E1229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1.2 Биологические основы управления ростом и развитием растений, урожаем и качеством продукции</w:t>
      </w:r>
    </w:p>
    <w:p w:rsidR="00495241" w:rsidRPr="00B210B0" w:rsidRDefault="00495241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1.3 Почвенно-климатическая характ</w:t>
      </w:r>
      <w:r w:rsidR="00B210B0">
        <w:rPr>
          <w:rFonts w:ascii="Times New Roman" w:hAnsi="Times New Roman" w:cs="Times New Roman"/>
          <w:sz w:val="28"/>
          <w:szCs w:val="28"/>
          <w:lang w:eastAsia="ar-SA"/>
        </w:rPr>
        <w:t>еристика агроклиматической зоны</w:t>
      </w:r>
    </w:p>
    <w:p w:rsidR="00495241" w:rsidRPr="00B210B0" w:rsidRDefault="00B210B0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eastAsia="ar-SA"/>
        </w:rPr>
        <w:t>2. (Расчётная)</w:t>
      </w:r>
    </w:p>
    <w:p w:rsidR="00495241" w:rsidRPr="00B210B0" w:rsidRDefault="00495241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2.1 Прог</w:t>
      </w:r>
      <w:r w:rsidR="00B210B0">
        <w:rPr>
          <w:rFonts w:ascii="Times New Roman" w:hAnsi="Times New Roman" w:cs="Times New Roman"/>
          <w:sz w:val="28"/>
          <w:szCs w:val="28"/>
          <w:lang w:eastAsia="ar-SA"/>
        </w:rPr>
        <w:t>раммирование урожайности гороха</w:t>
      </w:r>
    </w:p>
    <w:p w:rsidR="00495241" w:rsidRPr="00B210B0" w:rsidRDefault="00495241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2.1.1 Расчёт потенциальной урожайности по заданному КПД ФАР и определению факти</w:t>
      </w:r>
      <w:r w:rsidR="00B210B0">
        <w:rPr>
          <w:rFonts w:ascii="Times New Roman" w:hAnsi="Times New Roman" w:cs="Times New Roman"/>
          <w:sz w:val="28"/>
          <w:szCs w:val="28"/>
          <w:lang w:eastAsia="ar-SA"/>
        </w:rPr>
        <w:t>ческого КПД ФАР</w:t>
      </w:r>
    </w:p>
    <w:p w:rsidR="00495241" w:rsidRPr="00B210B0" w:rsidRDefault="00495241" w:rsidP="00B210B0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2.1.2 Расчёт дейс</w:t>
      </w:r>
      <w:r w:rsidR="00B210B0">
        <w:rPr>
          <w:sz w:val="28"/>
          <w:szCs w:val="28"/>
        </w:rPr>
        <w:t>твительно возможной урожайности</w:t>
      </w:r>
    </w:p>
    <w:p w:rsidR="00495241" w:rsidRPr="00B210B0" w:rsidRDefault="00495241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210B0">
        <w:rPr>
          <w:rFonts w:ascii="Times New Roman" w:hAnsi="Times New Roman" w:cs="Times New Roman"/>
          <w:sz w:val="28"/>
          <w:szCs w:val="28"/>
        </w:rPr>
        <w:t>2.2.3 Расчёт дозы удобрений на программируемую урож</w:t>
      </w:r>
      <w:r w:rsidR="00B210B0">
        <w:rPr>
          <w:rFonts w:ascii="Times New Roman" w:hAnsi="Times New Roman" w:cs="Times New Roman"/>
          <w:sz w:val="28"/>
          <w:szCs w:val="28"/>
        </w:rPr>
        <w:t>айность</w:t>
      </w:r>
    </w:p>
    <w:p w:rsidR="00495241" w:rsidRPr="00B210B0" w:rsidRDefault="00495241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2.1.4 Расчёт фитометрических </w:t>
      </w:r>
      <w:r w:rsidR="00B210B0">
        <w:rPr>
          <w:rFonts w:ascii="Times New Roman" w:hAnsi="Times New Roman" w:cs="Times New Roman"/>
          <w:sz w:val="28"/>
          <w:szCs w:val="28"/>
          <w:lang w:eastAsia="ar-SA"/>
        </w:rPr>
        <w:t>показателей и норм высева семян</w:t>
      </w:r>
    </w:p>
    <w:p w:rsidR="00495241" w:rsidRPr="00B210B0" w:rsidRDefault="00495241" w:rsidP="00B210B0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 Разработка и обоснование экологически безопасной технологии получения программируемой урожайности экологически чистой продукции в хозяй</w:t>
      </w:r>
      <w:r w:rsidR="00B210B0">
        <w:rPr>
          <w:sz w:val="28"/>
          <w:szCs w:val="28"/>
        </w:rPr>
        <w:t>стве</w:t>
      </w:r>
    </w:p>
    <w:p w:rsidR="00495241" w:rsidRPr="00B210B0" w:rsidRDefault="00495241" w:rsidP="00B210B0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2.2.1 Размещение в севообороте</w:t>
      </w:r>
    </w:p>
    <w:p w:rsidR="00495241" w:rsidRPr="00B210B0" w:rsidRDefault="00495241" w:rsidP="00B210B0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2.2.2 Система применения удобрений</w:t>
      </w:r>
    </w:p>
    <w:p w:rsidR="00495241" w:rsidRPr="00B210B0" w:rsidRDefault="00495241" w:rsidP="00B210B0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2.2.3 Система обработки почвы и борьба с сорняками</w:t>
      </w:r>
      <w:r w:rsidR="002640EA" w:rsidRPr="00B210B0">
        <w:rPr>
          <w:sz w:val="28"/>
          <w:szCs w:val="28"/>
        </w:rPr>
        <w:t>.</w:t>
      </w:r>
    </w:p>
    <w:p w:rsidR="00495241" w:rsidRPr="00B210B0" w:rsidRDefault="00495241" w:rsidP="00B210B0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2.2.4 Хозяйственно-биологичекая характеристика сор</w:t>
      </w:r>
      <w:r w:rsidR="00B210B0">
        <w:rPr>
          <w:sz w:val="28"/>
          <w:szCs w:val="28"/>
        </w:rPr>
        <w:t>тов и подготовка семян к посеву</w:t>
      </w:r>
    </w:p>
    <w:p w:rsidR="00495241" w:rsidRPr="00B210B0" w:rsidRDefault="00495241" w:rsidP="00B210B0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2.2.5 Посев</w:t>
      </w:r>
    </w:p>
    <w:p w:rsidR="00495241" w:rsidRPr="00B210B0" w:rsidRDefault="00B210B0" w:rsidP="00B210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2.2.6 Уход за посевами</w:t>
      </w:r>
    </w:p>
    <w:p w:rsidR="00495241" w:rsidRPr="00B210B0" w:rsidRDefault="00495241" w:rsidP="00B210B0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2.2.7 Уборка урожая</w:t>
      </w:r>
    </w:p>
    <w:p w:rsidR="00495241" w:rsidRPr="00B210B0" w:rsidRDefault="00495241" w:rsidP="00B210B0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2.2.8 Составление технологической схемы возделывания полевой куль</w:t>
      </w:r>
      <w:r w:rsidR="00B210B0">
        <w:rPr>
          <w:sz w:val="28"/>
          <w:szCs w:val="28"/>
        </w:rPr>
        <w:t>туры</w:t>
      </w:r>
    </w:p>
    <w:p w:rsidR="00861722" w:rsidRPr="00B210B0" w:rsidRDefault="00B210B0" w:rsidP="00B210B0">
      <w:pPr>
        <w:pStyle w:val="a7"/>
        <w:widowControl/>
        <w:jc w:val="both"/>
      </w:pPr>
      <w:r>
        <w:t>Заключение</w:t>
      </w:r>
    </w:p>
    <w:p w:rsidR="002640EA" w:rsidRPr="00B210B0" w:rsidRDefault="002640EA" w:rsidP="00B210B0">
      <w:pPr>
        <w:pStyle w:val="a8"/>
        <w:spacing w:before="0" w:beforeAutospacing="0" w:after="0" w:afterAutospacing="0" w:line="360" w:lineRule="auto"/>
        <w:ind w:left="0" w:firstLine="0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Спис</w:t>
      </w:r>
      <w:r w:rsidR="00B210B0">
        <w:rPr>
          <w:rFonts w:ascii="Times New Roman" w:hAnsi="Times New Roman" w:cs="Times New Roman"/>
          <w:sz w:val="28"/>
          <w:szCs w:val="28"/>
          <w:lang w:eastAsia="ar-SA"/>
        </w:rPr>
        <w:t>ок использованной литературы</w:t>
      </w:r>
    </w:p>
    <w:p w:rsidR="002570EC" w:rsidRPr="00B210B0" w:rsidRDefault="00B210B0" w:rsidP="00B210B0">
      <w:pPr>
        <w:pStyle w:val="a7"/>
        <w:widowControl/>
        <w:ind w:firstLine="709"/>
        <w:jc w:val="both"/>
      </w:pPr>
      <w:r>
        <w:br w:type="page"/>
      </w:r>
      <w:r w:rsidRPr="00B210B0">
        <w:t>Введение</w:t>
      </w:r>
    </w:p>
    <w:p w:rsidR="00D130E7" w:rsidRPr="00B210B0" w:rsidRDefault="00D130E7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1863" w:rsidRPr="00B210B0" w:rsidRDefault="00691863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Сорго – ценная пищевая и кормовая культура для районов, в которых пшеница и другие основные зерновые культуры расти не могут, либо дают небольшие урожаи из-за засушливого климата. Сорго как кормовая культура имеет исключительно важное значение для засушливых районов нашей страны. Обладая высокой засухоустойчивостью и нетребовательностью к почвам, сорго превосходит по урожайности ячмень и даже кукурузу.</w:t>
      </w:r>
    </w:p>
    <w:p w:rsidR="002640EA" w:rsidRDefault="00691863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Сорго — весьма перспективная культура для заготовки высококачественного силоса в засушливых южных и юго-восточных районах страны, где по урожаю зеленой массы и сбору переваримого протеина оно превосходит кукурузу. Сорго хорошо отрастает после укоса, листья и стебли растений сохраняют сочность до полной спелости зерна. Зеленая масса сахарного сорго, убранная в фазы молочно-восковой, восковой и полной спелости зерна, содержит много Сахаров (14—20 %) и поэтому легко силосуется не только в чистом виде, но и в смеси с соломой, мякиной. В 100 кг силоса из сорго содержится 20—24 корм. ед. и 1,31—1,67 кг переваримого протеина. Посевная площадь сорговых культур в России относительно невелика (100—150 тыс. га). В перспективе намечается расширение их посевов в засушливых степных районах Северного Кавказа и Нижнего Поволжья. При высокой агротехнике здесь получают высокую урожайность сорго и сорго-суданковых гибридов: на богаре — до 49—60 т, при орошении — до 90—145 т зеленой массы с 1 га.</w:t>
      </w:r>
      <w:r w:rsidR="002640EA" w:rsidRPr="00B210B0">
        <w:rPr>
          <w:rFonts w:ascii="Times New Roman" w:hAnsi="Times New Roman" w:cs="Times New Roman"/>
          <w:sz w:val="28"/>
          <w:szCs w:val="28"/>
          <w:lang w:eastAsia="ar-SA"/>
        </w:rPr>
        <w:t>В данной курсовой работе будет выполнено</w:t>
      </w:r>
      <w:r w:rsidR="00E917F0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640EA" w:rsidRPr="00B210B0">
        <w:rPr>
          <w:rFonts w:ascii="Times New Roman" w:hAnsi="Times New Roman" w:cs="Times New Roman"/>
          <w:sz w:val="28"/>
          <w:szCs w:val="28"/>
          <w:lang w:eastAsia="ar-SA"/>
        </w:rPr>
        <w:t>проектирование экологически безопасной технологии получения научно обоснованного уровня урожайности гороха на зерно, возделываемого в условиях Симферопольского района</w:t>
      </w:r>
      <w:r w:rsidR="00E917F0" w:rsidRPr="00B210B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10B0" w:rsidRPr="00B95604" w:rsidRDefault="0085306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color w:val="FFFFFF"/>
          <w:sz w:val="28"/>
          <w:szCs w:val="28"/>
          <w:lang w:eastAsia="ar-SA"/>
        </w:rPr>
      </w:pPr>
      <w:r w:rsidRPr="00B95604">
        <w:rPr>
          <w:rFonts w:ascii="Times New Roman" w:hAnsi="Times New Roman" w:cs="Times New Roman"/>
          <w:color w:val="FFFFFF"/>
          <w:sz w:val="28"/>
          <w:szCs w:val="28"/>
          <w:lang w:eastAsia="ar-SA"/>
        </w:rPr>
        <w:t>посев почва зерно сорго</w:t>
      </w:r>
    </w:p>
    <w:p w:rsidR="00B210B0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Часть 1. Аналитическая</w:t>
      </w:r>
    </w:p>
    <w:p w:rsidR="00853065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732AE1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53065">
        <w:rPr>
          <w:sz w:val="28"/>
          <w:szCs w:val="28"/>
        </w:rPr>
        <w:t>Обзор л</w:t>
      </w:r>
      <w:r w:rsidR="00E917F0" w:rsidRPr="00B210B0">
        <w:rPr>
          <w:sz w:val="28"/>
          <w:szCs w:val="28"/>
        </w:rPr>
        <w:t>итературы</w:t>
      </w:r>
    </w:p>
    <w:p w:rsidR="00853065" w:rsidRPr="00B210B0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Народно-хозяйственное значение и биологические особенности роста и развития сорго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Сорго - одна из древнейших сельскохозяйственных культур. Его родиной считается Африка, а происхождение - Индия и Китай (Н.А.Шепель, 1985; Б.Н. Малиновский, 1992). На юге России широкое изучение сорго было начато в 1880 году, однако должного распространения в практике оно не получило (П.П. Вавилов, 1979). Активное внедрение сорго в производство относится к концу 40-началу-50-х годов и в настоящее время зерновое сорго по стране занимает площадь около 500тыс. га (А.В. Алабушев, 2000).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Сорго - уникальное злаковое растение как по своим биологическим особенностям, так и по хозяйственным признакам. Основными достоинствами его являются исключительная засухоустойчивость, соле-выносливость, высокая продуктивность, стабильность урожаев по годам, хорошие кормовые достоинства и универсальность использования (И.А.Драненко, 1951; И.В. Якунин, 1953; В.Г. Демиденко, 1957; К.Н.Кеферов, 1961; СМ. Бугай, 1963; С.С. Берленд, В.Д. Крючев, 1967; В.М. Орлов, 1974; Н.А. Ключников, 2000; А.В. Алабушев, 2000).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Сорго получило высокую оценку не только как урожайная засухоустойчивая культура, но и как культура, имеющая высокие кормовые достоинства. Причём они находятся в прямой зависимости от ряда факторов: сорта, почвенно-климатических условий, технологии возделывания и т.д. Зерно сорго содержит в среднем 12-15% протеина, 3,4-4,4% жира, 70-80% БЭВ, 2,4-4,8% клетчатки, 1,2-3,3% золы (В.И. Сгодлева, А.В. Залевский, 1978; Е.Н. Мальчевская, Г.Н. Миленькая, 1981; Е.А. Пе-тухова, 1981).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По данным Исакова Я.И. (1982) и Щербакова В.Я. (1983), в 100 кг зерна содержится 118-130 к.ед. В зерне сорго содержится провитамин-каротин, витамины группы В, рибофлавин и дубильные вещества. Содержание каротина в зерне сорго зависит от сортовых особенностей, а также условий выращивания (В.И. Тараненко, 1969; П.М. Шорин и др., 1976).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В зёрнах с красной и жёлтой окраской каротина больше, чем в зёрнах с белой окраской. В зерне сорго витаминов группы В не меньше, чем в зерне пшеницы и ряда других зерновых культур. Благодаря высокому содержанию незаменимых аминокислот, белок сорго имеет большую биологическую ценность. В каждом килограмме зерна содержится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Сорго является важной страховой культурой в случае засухи в первой половине лета, а также при плохой перезимовке озимых. Поэтому в этих случаях площади посева под ним значительно возрастают (Н.П. Бондаренко, В.И. Скляр, Ю.К. Малятин, 1982; Н.Г. Гурский, 1984; Б.Н. Малиновский, Н.В. Валуев, 1985; А.В. Алабушев, 1992; А.В.Алабушев и др., 1996). Кроме того, оно имеет большой коэффициент размножения и при средней урожайности семенников 1,5-2,0 т/га урожаем этих семян с 1 га можно засеять площадь 250-300 га, так как норма высева семян сорго всего 5-6 кг/га.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Зерно сорго может быть использовано как сырьё для крахмалопа-точной промышленности. Из 100 кг зерна сорго можно получить 65 кг крахмала. Кроме того, оно является прекрасным концентрированным кормом для свиней, птицы, КРС, овец, лошадей и даже прудовых рыб (Я.И. Исаков, 1976; М.М. Когут, В.Ф. Мирошниченко, 1978; А.Г. Ишин, И.И. Иванов, 1980; В.Я. Щербаков, 1981,1983; О.И. Алабушева, 1990; Н.А.Титов, 1992).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при откорме зерна сорго равноценно ячменю по привесу и качеству мяса. Но при скармливании зерна сорго с 1 га можно получить в два раза больше свинины, чем при скармливании зерна ячменя за счёт более высокой урожайности. (Н.А. Шепель, 1985). По данным этого же автора, яйценоскость птицы по сравнению с традиционными кормами повышается на 25-30, а продуктивность прудовых рыб -на 34%. Зерно сорго широко используется на монокорм, для получения муки, гранул, брикетов, а также является хорошей крупяной культурой для пищевой промышленности.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Культурное зерновое сорго - растение однолетнее с яровым типом развития. По своим биологическим особенностям сорго относится к теплолюбивым растениям, и его семена начинают поглощать влагу и прорастать при температуре +8+10°С (Г.М. Шекун, 1968; В.И. Тараненко, 1969; Н.С. Калашник 1974; 1978; ЯМ. Исаков, 1982). Для прохождения нормального цикла развития растений - от семени до семени - требуется определённая сумма активных температур. Для скороспелых сортов сорго эта величина составляет 2000-2500, среднеранних - 2500-3000, среднеспелых - 3000-3500 и позднеспелых - более 3500°С (Б.Н. Малиновский, 1988; А.З. Большаков, Н.Я. Коломиец, 2003).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Оптимальный срок посева зернового сорго соответствует прогреванию почвы на глубине заделки семян до 12-16°С. (А.Г. Ишин, 1985; Г.П. Герасименко, 1995). Важной биологической особенностью семян сорго является их способность более энергично по сравнению с другими культурами, прорастать в полусухой почве с повышенной концентрацией почвенного раствора. Для их прорастания требуется 40 % воды от собственного веса, тогда как для кукурузы необходимо - 44, ячменя - 50, пшеницы - 55, овса - 65, ржи - 85 и гороха - 96 % (Б.Г. Демиденко, 1957). Установлено также, что на образование сухого вещества сорго расходует 300 частей воды, суданская трава - 340, кукуруза — 338, пшеница - 551, ячмень - 534, горох -730, подсолнечник - 895 (П.М. Шорин, 1976). Не случайно, поэтому сорго называют «верблюдом растительного мира».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Характерной особенностью сорго является способность приостанавливать свой рост в период особо неблагоприятных условий для роста и развития и оставаться в анабиотическом состоянии до тех пор, пока не наступят благоприятные условия (Н.А. Шепель, 1985).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Биологические особенности роста и развития зернового сорго изучены многими авторами (В.А. Степанов, В.И. Лукьянюк, 1970; В.Я. Щербакова, 1981; Я.И. Исаков, 1982; Н.Г. Гурский, 1984; Н.А.Ше-пель, 1989; Б.Н. Малиновский, 1992; А.В. Алабушев и др., 2003).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В онтогенезе зернового сорго выделяют стадии развития, этапы органогенеза и фенологические фазы. Стадийные изменения приводят к образованию новых морфологических структур, что в свою очередь является необходимым условием стадийного развития в онтогенезе. Фенологические фазы часто отличаются друг от друга появлением новых органов и рядом внешних морфологических признаков.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Кущение - важный этап формирования зернового сорго. В этот период не только закладываются побеги кущения, но и идёт формирование элементов продуктивности метёлки - число зёрен в ней. С конца фазы кущения сорго усиленно растёт, интенсивно потребляя при этом элементы питания и влагу (Б.Н. Малиновский, 1992). В этот период оно особенно чувствительно к недостатку питательных веществ и влаги. К началу вымётывания сорго имеет полностью сформированные генеративные органы (Б.Н.Малиновский, 1992; Boonchoos, Fuhais, Hetherngtons, 1998).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от вымётывания до полной спелости происходит перераспределение органических и минеральных веществ в надземных органах. В результате усиленного оттока в зерно, содержание их в листьях и стеблях уменьшается при незначительном изменении общей массы растения (А.Н. Павлов, 1981; 1984; В.Д. Панников, В.Г. Минеев, 1987; 1990; В.Г. Минеев, В.Г. Дебрецени, Г. Мазур, 1993; Hestor О, Fukai S, Joyne, 1997).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Зернообразование - это период, от которого во многом зависят кормовые достоинства зернового сорго. С его продолжительностью тесно связаны такие показатели, как масса 1000 зёрен, содержание белка, крахмала и незаменимых аминокислот.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С наступлением полной спелости в зерне продолжаются физиологические и биохимические процессы, связанные с послеуборочным дозреванием (Г.М. Добрынин, 1969; Ф.М. Куперман, 1977; П.Х. Най, П.Е.Бинкер, 1980; Б.А. Ягодин, 1988; Н.С. Бертухова, 1991).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Уборку семян сорго необходимо начинать при влажности зерна 24-26%, что соответствует максимальному накоплению сухого вещества (Л.Н. Титанюк, 2000).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сорго является очень засухоустойчивой культурой, а его зерно обладает высокой питательной ценностью и является хорошим концентрированным кормом для сельскохозяйственных животных.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Место сорго в севообороте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Одними из важнейших элементов системы земледелия, способствующих повышению урожайности полевых культур, являются севообороты. Они позволяют получить максимальное количество продукции с единицы площади, на основе обоснованного чередования культур, что позволяет создать лучшие условия обеспечения растений питательными элементами и влагой, успешно бороться с вредителями, болезнями и сорняками (А.В. Алабушев и др., 2003).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Академик Д.Н.Прянишников, (1962) обосновал необходимость чередования культур в севообороте химическими, физическими, биологическими и экономическими причинами, роль и значение которых может изменяться в зависимости от складывающихся условий (С.А. Воробьёв, 1968; 1979).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применение инсектофунгицидов в борьбе с вредителями и болезнями и гербицидов с сорняками неуклонно растёт, что в определённой степени уменьшает фитосанитарное значение чередования культур. Однако севообороты сохраняют свою роль в усилении биологических мер борьбы с сорняками, вредителями и болезнями. Особенно их роль возрастает на фоне ухудшения экономической безопасности нашего региона.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Исследований по вопросу рационального размещения сорго в севообороте крайне мало и зачастую они носят противоречивый характер. Так например, по-разному оценивается возможность использования повторных посевов сорго. Одни авторы (Г.И. Козловский, 1913; И.А. Сте-бут, 1957) считают, что сорго нельзя размещать повторно. Другие (Г.И.Шекун, 1968; Н.А. Шепель, 1975) отмечают, что сорго менее отрицательно реагирует на бессменное выращивание по сравнению с кукурузой. Третьи авторы (М.Д. Васильев, 1970; А.В. Алабушев, 1984; Ю.Ф.Олексенко, СВ. Красненков, 1990; А.З. Большаков, Н.Я.Коломиец, 2003) утверждают, что бессменные посевы сорго в течение 3-6 лет не ведут к снижению урожайности.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В степной зоне Украины лучшими предшественниками сорго являются горох, озимые, ячмень, а при выращивании его на зелёный корм и силос — подсолнечник. Здесь же при высокой культуре земледелия вполне допустимо продолжительное возделывание сорго на постоянном участке без снижения его продуктивности (Ю.Ф. Олексенко, 1979).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отметить, что в общей системе агроприёмов подбор предшественников имеет важное значение, так как от них зависят запасы влаги в почве, степень обеспеченности питательными веществами, засорённость посевов и в конечном итоге продуктивность культуры. По данным А.В. Алабушева и др. (2003), увеличение урожайности за счёт предшественника может достигать 26-37%.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Наряду со способностью того или иного предшественника накапливать влагу и элементы питания, не менее важным фактором является и определение биологической способности культуры подавлять развитие сорной растительности в посевах.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Как известно, большое влияние на засорённость посевов сорго оказывает чередование культур. И.С. Соколов (1938) и С.А. Воробьёв (1968) отмечали, что при повторных посевах наблюдается значительный рост засорённости, так как в этом случае происходит естественный отбор сорных растений, которые наиболее приспособлены для произрастания совместно с данной культурой.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С.М. Бугай (1963) указывал, что чередование сельскохозяйственных культур является важным агротехническим мероприятием. При выборе предшественника для культуры сорго большое значение имеет характер засорённости полей, который определяется биологическими и агротехническими особенностями сельскохозяйственных культур. Так, в посевах зерновых и зернобобовых культур при сплошном посеве отсутствуют поздние яровые сорняки. В то же время посевы ячменя, как правило, в сильной степени засоряются осотом, посевы кукурузы и сорго -поздними яровыми сорняками.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С.А. Воробьёв (1979), обосновывая необходимость чередования сельскохозяйственных культур, отмечал, что различные культуры и приёмы их возделывания создают необходимые условия для роста и развития сорных растений.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Озимые и зимующие сорняки, по биологическим особенностям и культуре озимых зерновых, засоряют посевы этих культур. При повторных посевах яровых культур поля засоряются мышеем, дикой редькой, кураём. Для борьбы с озимыми сорняками высокоэффективны зяблевая и предпосевная обработки почвы. </w:t>
      </w:r>
    </w:p>
    <w:p w:rsidR="00215DF9" w:rsidRPr="00B210B0" w:rsidRDefault="00215DF9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  <w:r w:rsidRPr="00B210B0">
        <w:rPr>
          <w:rFonts w:ascii="Times New Roman" w:hAnsi="Times New Roman" w:cs="Times New Roman"/>
          <w:sz w:val="28"/>
          <w:szCs w:val="28"/>
          <w:lang w:eastAsia="ru-RU"/>
        </w:rPr>
        <w:t xml:space="preserve">По-разному оценивается сорго и как предшественник для других культур севооборота. Ю.Ф. Олексенко (1979) отмечает, что сорго является удовлетворительным предшественником для яровых зерновых культур и гороха, а под озимые культуры его рекомендовать нельзя, так как в этом случае поздно освобождаются поля. Б.М. Демиденко (1957) и К.Н. Кеферов (1982) считают, что сорго является хорошим предшественником для всех культур. Я.И. Исаков (1977) рекомендует в полевых. Таким образом, в литературе имеются различные мнения по размещению сорго в севооборотах, что объясняется во многом недостаточными исследованиями по этому вопросу в соргосеющих районах </w:t>
      </w:r>
    </w:p>
    <w:p w:rsid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7465F7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A02CB" w:rsidRPr="00B210B0">
        <w:rPr>
          <w:rFonts w:ascii="Times New Roman" w:hAnsi="Times New Roman" w:cs="Times New Roman"/>
          <w:sz w:val="28"/>
          <w:szCs w:val="28"/>
        </w:rPr>
        <w:t>1.2 Биологические основы управления ростом и развитием растений, урожаем и качеством продук</w:t>
      </w:r>
      <w:r>
        <w:rPr>
          <w:rFonts w:ascii="Times New Roman" w:hAnsi="Times New Roman" w:cs="Times New Roman"/>
          <w:sz w:val="28"/>
          <w:szCs w:val="28"/>
        </w:rPr>
        <w:t>ции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5A47" w:rsidRPr="00B210B0" w:rsidRDefault="00455A47" w:rsidP="00B21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Сорго принадлежит к растениям длинного вегетационного периода, от всходов до созревания проходит 110-130 дней. От посева до всходов в за</w:t>
      </w:r>
      <w:r w:rsidR="00B210B0">
        <w:rPr>
          <w:sz w:val="28"/>
          <w:szCs w:val="28"/>
        </w:rPr>
        <w:t xml:space="preserve"> </w:t>
      </w:r>
      <w:r w:rsidRPr="00B210B0">
        <w:rPr>
          <w:sz w:val="28"/>
          <w:szCs w:val="28"/>
        </w:rPr>
        <w:t>висимости от температуры, влажности, других условий и сортовых особенностей проходит от 10 до 30 дней. Очень растянута фаза кущения, которая начинается со времени появления 6 листа и продолжается при благоприятных условиях произрастания весь вегетационный период. Выметывание метелки наступает на 70 день после всходов, а восковая спелость зерна — на 100-110 день.</w:t>
      </w:r>
    </w:p>
    <w:p w:rsidR="00455A47" w:rsidRPr="00B210B0" w:rsidRDefault="00455A47" w:rsidP="00B21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Сорго — растение теплолюбивое. Процесс прорастания семян начинается только при температуре выше 10°, а наилучшей температурой для этого является 25-32°. Во время своего роста сорго, при наличии влаги в почве, хорошо переносит продолжительные температуры в 40°, давая наибольшие приросты при 30°. В среднем для полного созревания этой культуре необходимы суммы положительных температур за вегетацию от 3000 до 5000°С. </w:t>
      </w:r>
    </w:p>
    <w:p w:rsidR="00455A47" w:rsidRDefault="00455A47" w:rsidP="00B210B0">
      <w:pPr>
        <w:pStyle w:val="a7"/>
        <w:widowControl/>
        <w:ind w:firstLine="709"/>
        <w:jc w:val="both"/>
      </w:pPr>
      <w:r w:rsidRPr="00B210B0">
        <w:t>Сорго является нетребовательной культурой к условиям увлажнения. В процессе эволюции у него сформировалась высокая приспособляемость к недостатку влаги и к экономному ее расходованию. Транспирационный коэффициент — 300. Для прорастания семян требуется 35% воды от собственной их массы. Сорго способно хорошо переносить продолжительные засушливые периоды и является одним из самых засухоустойчивых злаковых однолетних растений. В то же время, несмотря на засухоустойчивость, культура хорошо отзывается на орошение как урожаем зеленой массы, так и урожаем зерна. Во время вегетации потребность сорго в воде неодинакова. Очень важна достаточная влажность пахотного слоя почвы в фазу прорастания семян и развития корней. Во время кущения, до образования развитого стебля, сорго спо</w:t>
      </w:r>
      <w:r w:rsidR="00B210B0">
        <w:t xml:space="preserve"> </w:t>
      </w:r>
      <w:r w:rsidRPr="00B210B0">
        <w:t xml:space="preserve">собно переносить недостаток влаги в почве, приостанавливая свой рост. После выпадения осадков, оно выходит из этого состояния покоя и возобновляет нормальную вегетацию. </w:t>
      </w:r>
    </w:p>
    <w:p w:rsidR="00B210B0" w:rsidRPr="00B210B0" w:rsidRDefault="00B210B0" w:rsidP="00B210B0">
      <w:pPr>
        <w:pStyle w:val="a8"/>
        <w:rPr>
          <w:lang w:eastAsia="ar-SA"/>
        </w:rPr>
      </w:pPr>
    </w:p>
    <w:p w:rsidR="007465F7" w:rsidRDefault="007465F7" w:rsidP="00B210B0">
      <w:pPr>
        <w:pStyle w:val="a7"/>
        <w:widowControl/>
        <w:ind w:firstLine="709"/>
        <w:jc w:val="both"/>
      </w:pPr>
      <w:r w:rsidRPr="00B210B0">
        <w:t>1.3 Почвенно-климатическая характеристика агроклима</w:t>
      </w:r>
      <w:r w:rsidR="00B210B0">
        <w:t>тической зоны</w:t>
      </w:r>
    </w:p>
    <w:p w:rsidR="00B210B0" w:rsidRPr="00B210B0" w:rsidRDefault="00B210B0" w:rsidP="00B210B0">
      <w:pPr>
        <w:pStyle w:val="a8"/>
        <w:rPr>
          <w:lang w:eastAsia="ar-SA"/>
        </w:rPr>
      </w:pPr>
    </w:p>
    <w:p w:rsidR="007465F7" w:rsidRPr="00B210B0" w:rsidRDefault="007465F7" w:rsidP="00B210B0">
      <w:pPr>
        <w:pStyle w:val="a7"/>
        <w:widowControl/>
        <w:ind w:firstLine="709"/>
        <w:jc w:val="both"/>
      </w:pPr>
      <w:r w:rsidRPr="00B210B0">
        <w:t>Почвенный покров предгорной зоны Крыма представлен черноземами южными карбонатными малогумусными средней мощности и развитых на красно-бурых глинах и темно-бурых суглинках.</w:t>
      </w:r>
    </w:p>
    <w:p w:rsidR="007465F7" w:rsidRPr="00B210B0" w:rsidRDefault="007465F7" w:rsidP="00B210B0">
      <w:pPr>
        <w:pStyle w:val="a7"/>
        <w:widowControl/>
        <w:ind w:firstLine="709"/>
        <w:jc w:val="both"/>
      </w:pPr>
      <w:r w:rsidRPr="00B210B0">
        <w:t>Южные черноземы характеризуются следующими признаками: содержание гумуса в пахотном слое колеблется от 3,5 до 4,0% на глубине 60-</w:t>
      </w:r>
      <w:smartTag w:uri="urn:schemas-microsoft-com:office:smarttags" w:element="metricconverter">
        <w:smartTagPr>
          <w:attr w:name="ProductID" w:val="70 см"/>
        </w:smartTagPr>
        <w:r w:rsidRPr="00B210B0">
          <w:t>70 см</w:t>
        </w:r>
      </w:smartTag>
      <w:r w:rsidRPr="00B210B0">
        <w:t xml:space="preserve"> количество гумуса снижается до 1%. При этом он располагается в горизонте А, мощность которого составляет 25-</w:t>
      </w:r>
      <w:smartTag w:uri="urn:schemas-microsoft-com:office:smarttags" w:element="metricconverter">
        <w:smartTagPr>
          <w:attr w:name="ProductID" w:val="27 см"/>
        </w:smartTagPr>
        <w:r w:rsidRPr="00B210B0">
          <w:t>27 см</w:t>
        </w:r>
      </w:smartTag>
      <w:r w:rsidRPr="00B210B0">
        <w:t xml:space="preserve"> относительно равномерно. Мощность гумусовой толщи (А+В) наибольшая и колеблется в пределах 40-</w:t>
      </w:r>
      <w:smartTag w:uri="urn:schemas-microsoft-com:office:smarttags" w:element="metricconverter">
        <w:smartTagPr>
          <w:attr w:name="ProductID" w:val="50 см"/>
        </w:smartTagPr>
        <w:r w:rsidRPr="00B210B0">
          <w:t>50 см</w:t>
        </w:r>
      </w:smartTag>
      <w:r w:rsidRPr="00B210B0">
        <w:t xml:space="preserve">. Запасы гумуса составляют около 240 тонн на </w:t>
      </w:r>
      <w:smartTag w:uri="urn:schemas-microsoft-com:office:smarttags" w:element="metricconverter">
        <w:smartTagPr>
          <w:attr w:name="ProductID" w:val="1 га"/>
        </w:smartTagPr>
        <w:r w:rsidRPr="00B210B0">
          <w:t>1 га</w:t>
        </w:r>
      </w:smartTag>
      <w:r w:rsidRPr="00B210B0">
        <w:t>. Сравнительно низкое содержание гумуса в значительной степени объясняется недостаточным увлажнением, длительным безморозным периодом, мягкой зимой, от чего биологические процессы в почве не прекращаются в течение целого года, лишь несколько ослабевая летом и зимой.</w:t>
      </w:r>
    </w:p>
    <w:p w:rsid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465F7" w:rsidRPr="00B210B0" w:rsidRDefault="00691863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Таблица</w:t>
      </w:r>
      <w:r w:rsidR="007465F7" w:rsidRPr="00B210B0">
        <w:rPr>
          <w:rFonts w:ascii="Times New Roman" w:hAnsi="Times New Roman" w:cs="Times New Roman"/>
          <w:sz w:val="28"/>
          <w:szCs w:val="28"/>
          <w:lang w:eastAsia="ar-SA"/>
        </w:rPr>
        <w:t>.1 Агротехническая характеристика свойств почв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264"/>
        <w:gridCol w:w="1089"/>
        <w:gridCol w:w="1270"/>
        <w:gridCol w:w="1211"/>
        <w:gridCol w:w="981"/>
        <w:gridCol w:w="663"/>
        <w:gridCol w:w="707"/>
        <w:gridCol w:w="667"/>
      </w:tblGrid>
      <w:tr w:rsidR="007465F7" w:rsidRPr="00B210B0" w:rsidTr="00392C44">
        <w:tc>
          <w:tcPr>
            <w:tcW w:w="1784" w:type="dxa"/>
            <w:vMerge w:val="restart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Название основных разновидностей почв</w:t>
            </w:r>
          </w:p>
        </w:tc>
        <w:tc>
          <w:tcPr>
            <w:tcW w:w="1297" w:type="dxa"/>
            <w:vMerge w:val="restart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Мощность гумусового горизонта, см.</w:t>
            </w:r>
          </w:p>
        </w:tc>
        <w:tc>
          <w:tcPr>
            <w:tcW w:w="955" w:type="dxa"/>
            <w:vMerge w:val="restart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Глубина пахотного слоя, см.</w:t>
            </w:r>
          </w:p>
        </w:tc>
        <w:tc>
          <w:tcPr>
            <w:tcW w:w="1112" w:type="dxa"/>
            <w:vMerge w:val="restart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Содержание гумуса %</w:t>
            </w:r>
          </w:p>
        </w:tc>
        <w:tc>
          <w:tcPr>
            <w:tcW w:w="1265" w:type="dxa"/>
            <w:vMerge w:val="restart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Объёмная масса пахотного слоя г/см</w:t>
            </w:r>
            <w:r w:rsidRPr="00B210B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87" w:type="dxa"/>
            <w:vMerge w:val="restart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Рн солевой вытяжки</w:t>
            </w:r>
          </w:p>
        </w:tc>
        <w:tc>
          <w:tcPr>
            <w:tcW w:w="2171" w:type="dxa"/>
            <w:gridSpan w:val="3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 xml:space="preserve">Содержание, мг,/100 г. почвы </w:t>
            </w:r>
          </w:p>
        </w:tc>
      </w:tr>
      <w:tr w:rsidR="007465F7" w:rsidRPr="00B210B0" w:rsidTr="00392C44">
        <w:tc>
          <w:tcPr>
            <w:tcW w:w="1784" w:type="dxa"/>
            <w:vMerge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1265" w:type="dxa"/>
            <w:vMerge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754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P</w:t>
            </w:r>
            <w:r w:rsidRPr="00B210B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210B0">
              <w:rPr>
                <w:sz w:val="20"/>
                <w:szCs w:val="20"/>
                <w:lang w:val="en-US"/>
              </w:rPr>
              <w:t>O</w:t>
            </w:r>
            <w:r w:rsidRPr="00B210B0"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711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K</w:t>
            </w:r>
            <w:r w:rsidRPr="00B210B0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B210B0">
              <w:rPr>
                <w:sz w:val="20"/>
                <w:szCs w:val="20"/>
                <w:lang w:val="en-US"/>
              </w:rPr>
              <w:t>O</w:t>
            </w:r>
          </w:p>
        </w:tc>
      </w:tr>
      <w:tr w:rsidR="007465F7" w:rsidRPr="00B210B0" w:rsidTr="00392C44">
        <w:tc>
          <w:tcPr>
            <w:tcW w:w="1784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Чернозём обыкновенный мицелярно-карбонатный</w:t>
            </w:r>
          </w:p>
        </w:tc>
        <w:tc>
          <w:tcPr>
            <w:tcW w:w="1297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55-70</w:t>
            </w:r>
          </w:p>
        </w:tc>
        <w:tc>
          <w:tcPr>
            <w:tcW w:w="955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30-40</w:t>
            </w:r>
          </w:p>
        </w:tc>
        <w:tc>
          <w:tcPr>
            <w:tcW w:w="1112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2,6-2,9</w:t>
            </w:r>
          </w:p>
        </w:tc>
        <w:tc>
          <w:tcPr>
            <w:tcW w:w="1265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1,17-1,28</w:t>
            </w:r>
          </w:p>
        </w:tc>
        <w:tc>
          <w:tcPr>
            <w:tcW w:w="987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7,1-7,7</w:t>
            </w:r>
          </w:p>
        </w:tc>
        <w:tc>
          <w:tcPr>
            <w:tcW w:w="706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4,5-10,3</w:t>
            </w:r>
          </w:p>
        </w:tc>
        <w:tc>
          <w:tcPr>
            <w:tcW w:w="754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0,5-3</w:t>
            </w:r>
          </w:p>
        </w:tc>
        <w:tc>
          <w:tcPr>
            <w:tcW w:w="711" w:type="dxa"/>
          </w:tcPr>
          <w:p w:rsidR="007465F7" w:rsidRPr="00B210B0" w:rsidRDefault="007465F7" w:rsidP="00B210B0">
            <w:pPr>
              <w:pStyle w:val="a7"/>
              <w:widowControl/>
              <w:shd w:val="clear" w:color="auto" w:fill="auto"/>
              <w:jc w:val="left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27-82,4</w:t>
            </w:r>
          </w:p>
        </w:tc>
      </w:tr>
    </w:tbl>
    <w:p w:rsidR="007465F7" w:rsidRPr="00B210B0" w:rsidRDefault="00B210B0" w:rsidP="00B210B0">
      <w:pPr>
        <w:pStyle w:val="a7"/>
        <w:widowControl/>
        <w:ind w:firstLine="709"/>
        <w:jc w:val="both"/>
      </w:pPr>
      <w:r>
        <w:br w:type="page"/>
      </w:r>
      <w:r w:rsidR="007465F7" w:rsidRPr="00B210B0">
        <w:t xml:space="preserve">Почва отличается высокой карбонатностью уже в верхней части гумусового горизонта (вскипание от </w:t>
      </w:r>
      <w:r w:rsidR="007465F7" w:rsidRPr="00B210B0">
        <w:rPr>
          <w:lang w:val="en-US"/>
        </w:rPr>
        <w:t>HCI</w:t>
      </w:r>
      <w:r w:rsidR="007465F7" w:rsidRPr="00B210B0">
        <w:t xml:space="preserve"> начинается с поверхности, составляя 3,9 % от массы сухой почвы). В нижних горизонтах на глубине 15-</w:t>
      </w:r>
      <w:smartTag w:uri="urn:schemas-microsoft-com:office:smarttags" w:element="metricconverter">
        <w:smartTagPr>
          <w:attr w:name="ProductID" w:val="20 см"/>
        </w:smartTagPr>
        <w:r w:rsidR="007465F7" w:rsidRPr="00B210B0">
          <w:t>20 см</w:t>
        </w:r>
      </w:smartTag>
      <w:r w:rsidR="007465F7" w:rsidRPr="00B210B0">
        <w:t xml:space="preserve"> или глубже южный чернозём часто содержит гипс в виде мелких кристаллов, заполняющих поры пород, а иногда на этой глубине отмечается и повышенное содержание легкорастворимых солей.</w:t>
      </w:r>
    </w:p>
    <w:p w:rsidR="007465F7" w:rsidRPr="00B210B0" w:rsidRDefault="007465F7" w:rsidP="00B210B0">
      <w:pPr>
        <w:pStyle w:val="a7"/>
        <w:widowControl/>
        <w:ind w:firstLine="709"/>
        <w:jc w:val="both"/>
      </w:pPr>
      <w:r w:rsidRPr="00B210B0">
        <w:t>Данные механического анализа свидетельствуют о глинистом составе этих почв. Содержание глинистых фракций превышает 50%, а физической глины 70%. Структура пахотного горизонта несколько хуже, чем подпахотного, что указывает на значительную выпаханность, распыленность и слабую устойчивость этих почв и ветровой эрозии. Пахотный и подпахотный горизонт южных черноземов хорошо агрегатированный и отмечается высокой скелетностью.</w:t>
      </w:r>
    </w:p>
    <w:p w:rsidR="007465F7" w:rsidRPr="00B210B0" w:rsidRDefault="007465F7" w:rsidP="00B210B0">
      <w:pPr>
        <w:pStyle w:val="a7"/>
        <w:widowControl/>
        <w:ind w:firstLine="709"/>
        <w:jc w:val="both"/>
      </w:pPr>
      <w:r w:rsidRPr="00B210B0">
        <w:t>Равновесная плотность почвы составляет в слое 0-</w:t>
      </w:r>
      <w:smartTag w:uri="urn:schemas-microsoft-com:office:smarttags" w:element="metricconverter">
        <w:smartTagPr>
          <w:attr w:name="ProductID" w:val="10 см"/>
        </w:smartTagPr>
        <w:r w:rsidRPr="00B210B0">
          <w:t>10 см</w:t>
        </w:r>
      </w:smartTag>
      <w:r w:rsidRPr="00B210B0">
        <w:t xml:space="preserve"> 1,17-1,19 г/см</w:t>
      </w:r>
      <w:r w:rsidRPr="00B210B0">
        <w:rPr>
          <w:vertAlign w:val="superscript"/>
        </w:rPr>
        <w:t>3</w:t>
      </w:r>
      <w:r w:rsidRPr="00B210B0">
        <w:t>, 10-</w:t>
      </w:r>
      <w:smartTag w:uri="urn:schemas-microsoft-com:office:smarttags" w:element="metricconverter">
        <w:smartTagPr>
          <w:attr w:name="ProductID" w:val="20 см"/>
        </w:smartTagPr>
        <w:r w:rsidRPr="00B210B0">
          <w:t>20 см</w:t>
        </w:r>
      </w:smartTag>
      <w:r w:rsidRPr="00B210B0">
        <w:t xml:space="preserve"> 1,24-1,26 г/см</w:t>
      </w:r>
      <w:r w:rsidRPr="00B210B0">
        <w:rPr>
          <w:vertAlign w:val="superscript"/>
        </w:rPr>
        <w:t>3</w:t>
      </w:r>
      <w:r w:rsidRPr="00B210B0">
        <w:t xml:space="preserve"> и 20-</w:t>
      </w:r>
      <w:smartTag w:uri="urn:schemas-microsoft-com:office:smarttags" w:element="metricconverter">
        <w:smartTagPr>
          <w:attr w:name="ProductID" w:val="30 см"/>
        </w:smartTagPr>
        <w:r w:rsidRPr="00B210B0">
          <w:t>30 см</w:t>
        </w:r>
      </w:smartTag>
      <w:r w:rsidRPr="00B210B0">
        <w:t xml:space="preserve"> 1,26-1,28 г/см</w:t>
      </w:r>
      <w:r w:rsidRPr="00B210B0">
        <w:rPr>
          <w:vertAlign w:val="superscript"/>
        </w:rPr>
        <w:t>3</w:t>
      </w:r>
      <w:r w:rsidRPr="00B210B0">
        <w:t>.С глубиной в связи с уменьшением содержания гумуса, преобладания глинистой части, а также действием естественной силы тяжести и естественного уплотнения, средняя плотность почвы возрастает. Общая пористость высокая и с глубиной постоянно уменьшается.</w:t>
      </w:r>
    </w:p>
    <w:p w:rsidR="007465F7" w:rsidRPr="00B210B0" w:rsidRDefault="007465F7" w:rsidP="00B210B0">
      <w:pPr>
        <w:pStyle w:val="a7"/>
        <w:widowControl/>
        <w:ind w:firstLine="709"/>
        <w:jc w:val="both"/>
      </w:pPr>
      <w:r w:rsidRPr="00B210B0">
        <w:t>Химический анализ показывает, что в карбонатных черноземах по профилю почвы не замечено особой дифференциации в содержании основных элементов минерального питания – железа, марганца, алюминия, фосфора, магния и других. Надо отметить, что содержание карбоната кальция с глубиной резко возрастает, что объясняется характером подстилающих материнских пород, состоящих из карбонатных суглинков и глин. Так, если в слое 0-</w:t>
      </w:r>
      <w:smartTag w:uri="urn:schemas-microsoft-com:office:smarttags" w:element="metricconverter">
        <w:smartTagPr>
          <w:attr w:name="ProductID" w:val="10 см"/>
        </w:smartTagPr>
        <w:r w:rsidRPr="00B210B0">
          <w:t>10 см</w:t>
        </w:r>
      </w:smartTag>
      <w:r w:rsidRPr="00B210B0">
        <w:t xml:space="preserve"> содержание карбоната кальция составляет 2,76 %, то на глубине 50-</w:t>
      </w:r>
      <w:smartTag w:uri="urn:schemas-microsoft-com:office:smarttags" w:element="metricconverter">
        <w:smartTagPr>
          <w:attr w:name="ProductID" w:val="70 см"/>
        </w:smartTagPr>
        <w:r w:rsidRPr="00B210B0">
          <w:t>70 см</w:t>
        </w:r>
      </w:smartTag>
      <w:r w:rsidRPr="00B210B0">
        <w:t xml:space="preserve"> оно возрастает до 21 %. Насыщенность кальцием обеспечивает вполне благоприятные физические и водные свойства этих почв, но так как подвижные формы фосфатов находятся в минимуме, то в связи с этим, почвы предгорья Крыма нуждаются во внесении фосфорных удобрений. Кроме того, для увеличения содержания гумуса необходимо вносить и органические удобрения. В целом почва хозяйства характеризуется благоприятными свойствами и в большей своей части пригодна для возделывания всех полевых куль</w:t>
      </w:r>
      <w:r w:rsidR="00455A47" w:rsidRPr="00B210B0">
        <w:t>тур, в том числе</w:t>
      </w:r>
      <w:r w:rsidR="00B210B0">
        <w:t xml:space="preserve"> </w:t>
      </w:r>
      <w:r w:rsidR="00455A47" w:rsidRPr="00B210B0">
        <w:t>- зерновое сорго</w:t>
      </w:r>
      <w:r w:rsidRPr="00B210B0">
        <w:t>.</w:t>
      </w:r>
    </w:p>
    <w:p w:rsidR="002570EC" w:rsidRPr="00B210B0" w:rsidRDefault="002570EC" w:rsidP="00B210B0">
      <w:pPr>
        <w:pStyle w:val="a7"/>
        <w:widowControl/>
        <w:ind w:firstLine="709"/>
        <w:jc w:val="both"/>
      </w:pPr>
      <w:r w:rsidRPr="00B210B0">
        <w:t>Климат здесь умеренно-континентальный, характеризующийся неустойчивым увлажнением.</w:t>
      </w:r>
    </w:p>
    <w:p w:rsidR="002570EC" w:rsidRPr="00B210B0" w:rsidRDefault="002570EC" w:rsidP="00B210B0">
      <w:pPr>
        <w:pStyle w:val="a7"/>
        <w:widowControl/>
        <w:ind w:firstLine="709"/>
        <w:jc w:val="both"/>
      </w:pPr>
      <w:r w:rsidRPr="00B210B0">
        <w:t xml:space="preserve">Среднегодовая температура +9,7С, средняя температура января –0,7С; июня +21,1С. Продолжительность безморозного периода 200-210 дней; сумма эффективных температур 3100-3200 С. Средняя многолетняя сумма осадков составляет </w:t>
      </w:r>
      <w:smartTag w:uri="urn:schemas-microsoft-com:office:smarttags" w:element="metricconverter">
        <w:smartTagPr>
          <w:attr w:name="ProductID" w:val="369 мм"/>
        </w:smartTagPr>
        <w:r w:rsidR="00861722" w:rsidRPr="00B210B0">
          <w:t>369</w:t>
        </w:r>
        <w:r w:rsidRPr="00B210B0">
          <w:t xml:space="preserve"> мм</w:t>
        </w:r>
      </w:smartTag>
      <w:r w:rsidRPr="00B210B0">
        <w:t xml:space="preserve">, с колебаниями в отдельные годы от 250 до </w:t>
      </w:r>
      <w:smartTag w:uri="urn:schemas-microsoft-com:office:smarttags" w:element="metricconverter">
        <w:smartTagPr>
          <w:attr w:name="ProductID" w:val="600 мм"/>
        </w:smartTagPr>
        <w:r w:rsidRPr="00B210B0">
          <w:t>600 мм</w:t>
        </w:r>
      </w:smartTag>
      <w:r w:rsidRPr="00B210B0">
        <w:t>. Оптимальная влажность воздуха в среднем 75-80% весной, летом она снижается иногда до 20-30% и даже ниже.</w:t>
      </w:r>
    </w:p>
    <w:p w:rsidR="002570EC" w:rsidRPr="00B210B0" w:rsidRDefault="002570EC" w:rsidP="00B210B0">
      <w:pPr>
        <w:pStyle w:val="a7"/>
        <w:widowControl/>
        <w:ind w:firstLine="709"/>
        <w:jc w:val="both"/>
      </w:pPr>
      <w:r w:rsidRPr="00B210B0">
        <w:t xml:space="preserve">Зима обычно довольно мягкая, иногда умеренно – холодная. Самые низкие температуры отмечаются в январе, реже в феврале. Однако морозная погода в большинстве случаев, не продолжительная и часто сменяется длительными оттепелями. Сумма осадков за зиму составляет </w:t>
      </w:r>
      <w:smartTag w:uri="urn:schemas-microsoft-com:office:smarttags" w:element="metricconverter">
        <w:smartTagPr>
          <w:attr w:name="ProductID" w:val="170 мм"/>
        </w:smartTagPr>
        <w:r w:rsidRPr="00B210B0">
          <w:t>170 мм</w:t>
        </w:r>
      </w:smartTag>
      <w:r w:rsidRPr="00B210B0">
        <w:t>. Значительная часть осадков выпадает в виде дождей; снежный покров, если образуется, маломощный (10-</w:t>
      </w:r>
      <w:smartTag w:uri="urn:schemas-microsoft-com:office:smarttags" w:element="metricconverter">
        <w:smartTagPr>
          <w:attr w:name="ProductID" w:val="15 см"/>
        </w:smartTagPr>
        <w:r w:rsidRPr="00B210B0">
          <w:t>15 см</w:t>
        </w:r>
      </w:smartTag>
      <w:r w:rsidRPr="00B210B0">
        <w:t xml:space="preserve">) и неустойчивый. Нередко бывают ледяные корки. Весна характеризуется медленным нарастанием температур, частыми похолоданиями в её начале. Лето, как правило, теплое, в июле – августе знойное с дневными температурами 24-40С. </w:t>
      </w:r>
    </w:p>
    <w:p w:rsidR="002570EC" w:rsidRPr="00B210B0" w:rsidRDefault="002570EC" w:rsidP="00B210B0">
      <w:pPr>
        <w:pStyle w:val="a7"/>
        <w:widowControl/>
        <w:ind w:firstLine="709"/>
        <w:jc w:val="both"/>
      </w:pPr>
      <w:r w:rsidRPr="00B210B0">
        <w:t xml:space="preserve">Сумма осадков за лето составляет </w:t>
      </w:r>
      <w:smartTag w:uri="urn:schemas-microsoft-com:office:smarttags" w:element="metricconverter">
        <w:smartTagPr>
          <w:attr w:name="ProductID" w:val="165 мм"/>
        </w:smartTagPr>
        <w:r w:rsidRPr="00B210B0">
          <w:t>165 мм</w:t>
        </w:r>
      </w:smartTag>
      <w:r w:rsidRPr="00B210B0">
        <w:t>, но большая их часть выпадает в виде ливней и не успевая просочиться стекает в понижения рельефа. Большинство ливней приходится на июнь-июль месяц. Иногда в июне вообще не выпадает дождей, часто налетают суховеи, в результате происходит запал растений, что в последствии приводит к снижению урожая.</w:t>
      </w:r>
    </w:p>
    <w:p w:rsidR="00176708" w:rsidRPr="00B210B0" w:rsidRDefault="00176708" w:rsidP="00B210B0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570EC" w:rsidRPr="00B210B0" w:rsidRDefault="00B210B0" w:rsidP="00B210B0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70EC" w:rsidRPr="00B210B0">
        <w:rPr>
          <w:sz w:val="28"/>
          <w:szCs w:val="28"/>
        </w:rPr>
        <w:t xml:space="preserve">Таблица </w:t>
      </w:r>
      <w:r w:rsidR="00861722" w:rsidRPr="00B210B0">
        <w:rPr>
          <w:sz w:val="28"/>
          <w:szCs w:val="28"/>
        </w:rPr>
        <w:t>1</w:t>
      </w:r>
      <w:r w:rsidR="002570EC" w:rsidRPr="00B210B0">
        <w:rPr>
          <w:sz w:val="28"/>
          <w:szCs w:val="28"/>
        </w:rPr>
        <w:t>.2 Метеорологические условия по данным метеостанции Симферополь.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720"/>
        <w:gridCol w:w="7"/>
        <w:gridCol w:w="1775"/>
        <w:gridCol w:w="2289"/>
        <w:gridCol w:w="7"/>
        <w:gridCol w:w="891"/>
        <w:gridCol w:w="895"/>
        <w:gridCol w:w="896"/>
      </w:tblGrid>
      <w:tr w:rsidR="002570EC" w:rsidRPr="00B210B0">
        <w:trPr>
          <w:cantSplit/>
          <w:trHeight w:val="472"/>
        </w:trPr>
        <w:tc>
          <w:tcPr>
            <w:tcW w:w="1199" w:type="dxa"/>
            <w:vMerge w:val="restart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Месяц</w:t>
            </w:r>
          </w:p>
        </w:tc>
        <w:tc>
          <w:tcPr>
            <w:tcW w:w="1720" w:type="dxa"/>
            <w:vMerge w:val="restart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 xml:space="preserve">Среднесуточная </w:t>
            </w:r>
            <w:r w:rsidR="00861722" w:rsidRPr="00B210B0">
              <w:rPr>
                <w:bCs/>
                <w:sz w:val="20"/>
                <w:szCs w:val="20"/>
              </w:rPr>
              <w:t xml:space="preserve">температура воздуха, </w:t>
            </w:r>
            <w:r w:rsidR="00861722" w:rsidRPr="00B210B0">
              <w:rPr>
                <w:bCs/>
                <w:sz w:val="20"/>
                <w:szCs w:val="20"/>
                <w:vertAlign w:val="superscript"/>
              </w:rPr>
              <w:t>0</w:t>
            </w:r>
            <w:r w:rsidR="00861722" w:rsidRPr="00B210B0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1782" w:type="dxa"/>
            <w:gridSpan w:val="2"/>
            <w:vMerge w:val="restart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Относительная влажность, %</w:t>
            </w:r>
          </w:p>
        </w:tc>
        <w:tc>
          <w:tcPr>
            <w:tcW w:w="4978" w:type="dxa"/>
            <w:gridSpan w:val="5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Осадки, мм.</w:t>
            </w:r>
          </w:p>
        </w:tc>
      </w:tr>
      <w:tr w:rsidR="002570EC" w:rsidRPr="00B210B0">
        <w:trPr>
          <w:cantSplit/>
          <w:trHeight w:val="251"/>
        </w:trPr>
        <w:tc>
          <w:tcPr>
            <w:tcW w:w="1199" w:type="dxa"/>
            <w:vMerge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20" w:type="dxa"/>
            <w:vMerge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vMerge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2296" w:type="dxa"/>
            <w:gridSpan w:val="2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Среднемноголетние</w:t>
            </w:r>
          </w:p>
        </w:tc>
        <w:tc>
          <w:tcPr>
            <w:tcW w:w="891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2006г.</w:t>
            </w:r>
          </w:p>
        </w:tc>
        <w:tc>
          <w:tcPr>
            <w:tcW w:w="895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2007г.</w:t>
            </w:r>
          </w:p>
        </w:tc>
        <w:tc>
          <w:tcPr>
            <w:tcW w:w="896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2008г.</w:t>
            </w:r>
          </w:p>
        </w:tc>
      </w:tr>
      <w:tr w:rsidR="002570EC" w:rsidRPr="00B210B0">
        <w:trPr>
          <w:trHeight w:val="498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Январь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- 2.2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-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22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30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42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Февраль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- 2.3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-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26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24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39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23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Март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2.2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861722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59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19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51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46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9.1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55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24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23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Май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16.1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49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37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24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44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37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Июнь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20.6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46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49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69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32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color w:val="FF0000"/>
                <w:sz w:val="20"/>
                <w:szCs w:val="20"/>
              </w:rPr>
            </w:pPr>
            <w:r w:rsidRPr="00B210B0">
              <w:rPr>
                <w:color w:val="FF0000"/>
                <w:sz w:val="20"/>
                <w:szCs w:val="20"/>
              </w:rPr>
              <w:t>16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Июль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23.7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42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44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60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7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9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Август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22.7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44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30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9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47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25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Сентябрь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17.1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47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25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21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17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28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Октябрь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11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61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38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26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22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Ноябрь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5.7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-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29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45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9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42</w:t>
            </w:r>
          </w:p>
        </w:tc>
      </w:tr>
      <w:tr w:rsidR="002570EC" w:rsidRPr="00B210B0">
        <w:trPr>
          <w:trHeight w:val="472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1.0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-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26</w:t>
            </w:r>
          </w:p>
        </w:tc>
        <w:tc>
          <w:tcPr>
            <w:tcW w:w="891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93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11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34</w:t>
            </w:r>
          </w:p>
        </w:tc>
      </w:tr>
      <w:tr w:rsidR="002570EC" w:rsidRPr="00B210B0">
        <w:trPr>
          <w:trHeight w:val="959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За год</w:t>
            </w:r>
          </w:p>
        </w:tc>
        <w:tc>
          <w:tcPr>
            <w:tcW w:w="1720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11.1</w:t>
            </w:r>
          </w:p>
        </w:tc>
        <w:tc>
          <w:tcPr>
            <w:tcW w:w="1782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-</w:t>
            </w:r>
          </w:p>
        </w:tc>
        <w:tc>
          <w:tcPr>
            <w:tcW w:w="2296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369</w:t>
            </w:r>
          </w:p>
        </w:tc>
        <w:tc>
          <w:tcPr>
            <w:tcW w:w="891" w:type="dxa"/>
            <w:vAlign w:val="center"/>
          </w:tcPr>
          <w:p w:rsidR="002570EC" w:rsidRPr="00B210B0" w:rsidRDefault="00230E57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462</w:t>
            </w:r>
          </w:p>
        </w:tc>
        <w:tc>
          <w:tcPr>
            <w:tcW w:w="895" w:type="dxa"/>
            <w:vAlign w:val="center"/>
          </w:tcPr>
          <w:p w:rsidR="002570EC" w:rsidRPr="00B210B0" w:rsidRDefault="00230E57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338</w:t>
            </w:r>
          </w:p>
        </w:tc>
        <w:tc>
          <w:tcPr>
            <w:tcW w:w="896" w:type="dxa"/>
            <w:vAlign w:val="center"/>
          </w:tcPr>
          <w:p w:rsidR="00230E57" w:rsidRPr="00B210B0" w:rsidRDefault="00230E57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2570EC" w:rsidRPr="00B210B0" w:rsidRDefault="00230E57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347</w:t>
            </w:r>
          </w:p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</w:p>
        </w:tc>
      </w:tr>
      <w:tr w:rsidR="002570EC" w:rsidRPr="00B210B0">
        <w:tblPrEx>
          <w:tblLook w:val="0000" w:firstRow="0" w:lastRow="0" w:firstColumn="0" w:lastColumn="0" w:noHBand="0" w:noVBand="0"/>
        </w:tblPrEx>
        <w:trPr>
          <w:trHeight w:val="996"/>
        </w:trPr>
        <w:tc>
          <w:tcPr>
            <w:tcW w:w="1199" w:type="dxa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bCs/>
                <w:sz w:val="20"/>
                <w:szCs w:val="20"/>
              </w:rPr>
            </w:pPr>
            <w:r w:rsidRPr="00B210B0">
              <w:rPr>
                <w:bCs/>
                <w:sz w:val="20"/>
                <w:szCs w:val="20"/>
              </w:rPr>
              <w:t>За</w:t>
            </w:r>
            <w:r w:rsidR="00861722" w:rsidRPr="00B210B0">
              <w:rPr>
                <w:bCs/>
                <w:sz w:val="20"/>
                <w:szCs w:val="20"/>
              </w:rPr>
              <w:t xml:space="preserve"> вегетационный период</w:t>
            </w:r>
          </w:p>
        </w:tc>
        <w:tc>
          <w:tcPr>
            <w:tcW w:w="1727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-</w:t>
            </w:r>
          </w:p>
        </w:tc>
        <w:tc>
          <w:tcPr>
            <w:tcW w:w="177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-</w:t>
            </w:r>
          </w:p>
        </w:tc>
        <w:tc>
          <w:tcPr>
            <w:tcW w:w="2289" w:type="dxa"/>
            <w:vAlign w:val="center"/>
          </w:tcPr>
          <w:p w:rsidR="002570EC" w:rsidRPr="00B210B0" w:rsidRDefault="00861722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129</w:t>
            </w:r>
          </w:p>
        </w:tc>
        <w:tc>
          <w:tcPr>
            <w:tcW w:w="898" w:type="dxa"/>
            <w:gridSpan w:val="2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</w:p>
          <w:p w:rsidR="002570EC" w:rsidRPr="00B210B0" w:rsidRDefault="00230E57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126</w:t>
            </w:r>
          </w:p>
        </w:tc>
        <w:tc>
          <w:tcPr>
            <w:tcW w:w="895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</w:p>
          <w:p w:rsidR="002570EC" w:rsidRPr="00B210B0" w:rsidRDefault="00230E57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152</w:t>
            </w:r>
          </w:p>
        </w:tc>
        <w:tc>
          <w:tcPr>
            <w:tcW w:w="896" w:type="dxa"/>
            <w:vAlign w:val="center"/>
          </w:tcPr>
          <w:p w:rsidR="002570EC" w:rsidRPr="00B210B0" w:rsidRDefault="002570EC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  <w:lang w:val="en-US"/>
              </w:rPr>
            </w:pPr>
          </w:p>
          <w:p w:rsidR="002570EC" w:rsidRPr="00B210B0" w:rsidRDefault="00230E57" w:rsidP="00B210B0">
            <w:pPr>
              <w:pStyle w:val="ab"/>
              <w:spacing w:after="0" w:line="360" w:lineRule="auto"/>
              <w:ind w:left="0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122</w:t>
            </w:r>
          </w:p>
        </w:tc>
      </w:tr>
    </w:tbl>
    <w:p w:rsidR="002570EC" w:rsidRPr="00B210B0" w:rsidRDefault="002570EC" w:rsidP="00B210B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1722" w:rsidRPr="00B210B0" w:rsidRDefault="00861722" w:rsidP="00B210B0">
      <w:pPr>
        <w:pStyle w:val="a7"/>
        <w:widowControl/>
        <w:ind w:firstLine="709"/>
        <w:jc w:val="both"/>
      </w:pPr>
      <w:r w:rsidRPr="00B210B0">
        <w:t>В целом</w:t>
      </w:r>
      <w:r w:rsidR="00B210B0">
        <w:t xml:space="preserve"> </w:t>
      </w:r>
      <w:r w:rsidR="007465F7" w:rsidRPr="00B210B0">
        <w:t>почвенно-климатические условия благоприятны для получе</w:t>
      </w:r>
      <w:r w:rsidR="00455A47" w:rsidRPr="00B210B0">
        <w:t>ния высоких урожаев сорго</w:t>
      </w:r>
      <w:r w:rsidR="007465F7" w:rsidRPr="00B210B0">
        <w:t xml:space="preserve"> хорошего качества.</w:t>
      </w:r>
    </w:p>
    <w:p w:rsidR="00861722" w:rsidRPr="00B210B0" w:rsidRDefault="00861722" w:rsidP="00B210B0">
      <w:pPr>
        <w:pStyle w:val="a7"/>
        <w:widowControl/>
        <w:ind w:firstLine="709"/>
        <w:jc w:val="both"/>
      </w:pPr>
    </w:p>
    <w:p w:rsid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асчётная</w:t>
      </w:r>
    </w:p>
    <w:p w:rsidR="002570EC" w:rsidRPr="00B210B0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2570EC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2.1 Прог</w:t>
      </w:r>
      <w:r w:rsidR="00B210B0">
        <w:rPr>
          <w:rFonts w:ascii="Times New Roman" w:hAnsi="Times New Roman" w:cs="Times New Roman"/>
          <w:sz w:val="28"/>
          <w:szCs w:val="28"/>
          <w:lang w:eastAsia="ar-SA"/>
        </w:rPr>
        <w:t>раммирование урожайности гороха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70EC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Одним из путей рационального ведения растениеводства является широкое внедрение в сельскохозяйственное производство достижений научно-технического прогресса, совершенствование форм управления процессом производства, разработка и применение адаптируемых к складывающимся условиям экологически безопасных технологий возделывания сельскохозяйственных культур, обеспечивающих </w:t>
      </w:r>
      <w:r w:rsidR="006A0BB1" w:rsidRPr="00B210B0">
        <w:rPr>
          <w:rFonts w:ascii="Times New Roman" w:hAnsi="Times New Roman" w:cs="Times New Roman"/>
          <w:sz w:val="28"/>
          <w:szCs w:val="28"/>
          <w:lang w:eastAsia="ar-SA"/>
        </w:rPr>
        <w:t>получение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программируемых в соответствии с созданными ресурсами и условиями урожаев экологически чистой продукции.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70EC" w:rsidRPr="00B210B0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2.1.1 Расчёт потенциальной урожайности по заданному КПД ФАР и определению фактического КПД ФАР.</w:t>
      </w:r>
    </w:p>
    <w:p w:rsidR="002570EC" w:rsidRPr="00B210B0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Посевы по их средним значениям КПД ФАР (по А. А. Ничипоровичу) подразделяют на следующие группы:</w:t>
      </w:r>
    </w:p>
    <w:p w:rsidR="002570EC" w:rsidRPr="00B210B0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обычно наблюдаемые – 0.5 – 1.5%;</w:t>
      </w:r>
    </w:p>
    <w:p w:rsidR="002570EC" w:rsidRPr="00B210B0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хорошие - 1.5 – 3.0%;</w:t>
      </w:r>
    </w:p>
    <w:p w:rsidR="002570EC" w:rsidRPr="00B210B0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рекордные - 3.5 – 5.0%;</w:t>
      </w:r>
    </w:p>
    <w:p w:rsidR="002570EC" w:rsidRPr="00B210B0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теоретически возможные – 6.0 – 8.0%;</w:t>
      </w:r>
    </w:p>
    <w:p w:rsidR="002570EC" w:rsidRPr="00B210B0" w:rsidRDefault="002570E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В нашем случае мы можем ориентироваться на хорошие посевы с КПД ФАР 2.5%.</w:t>
      </w:r>
    </w:p>
    <w:p w:rsidR="00AE4044" w:rsidRDefault="00AE404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По формуле Х. Г. Тооминга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E4044" w:rsidRDefault="009E24D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ny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= 10</w:t>
      </w:r>
      <w:r w:rsidRPr="00B210B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 xml:space="preserve">4 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* </w:t>
      </w: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η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* </w:t>
      </w: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K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x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* </w:t>
      </w: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ΣP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/ ∂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24D4" w:rsidRPr="00B210B0" w:rsidRDefault="009E24D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где:</w:t>
      </w:r>
    </w:p>
    <w:p w:rsidR="009E24D4" w:rsidRPr="00B210B0" w:rsidRDefault="009E24D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ny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– потенциальный урожай зерна или другой продукции при стандартной влажности (ц/га);</w:t>
      </w:r>
    </w:p>
    <w:p w:rsidR="009E24D4" w:rsidRPr="00B210B0" w:rsidRDefault="009E24D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η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– КПД ФАР (%);</w:t>
      </w:r>
    </w:p>
    <w:p w:rsidR="009E24D4" w:rsidRPr="00B210B0" w:rsidRDefault="009E24D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K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x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– коэффициент хозяйственной эффективности урожая, или доля товарной части продукции в общей биомассе урожая при стандартной влажности;</w:t>
      </w:r>
    </w:p>
    <w:p w:rsidR="009E24D4" w:rsidRPr="00B210B0" w:rsidRDefault="009E24D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ΣP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– суммарный приход ФАР за вегетативный период культуры, ккал/см</w:t>
      </w:r>
      <w:r w:rsidRPr="00B210B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D87315" w:rsidRPr="00B210B0" w:rsidRDefault="009E24D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∂ - кал</w:t>
      </w:r>
      <w:r w:rsidR="00D87315" w:rsidRPr="00B210B0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рийность</w:t>
      </w:r>
      <w:r w:rsidR="00D87315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единицы урожая, ккал/кг;</w:t>
      </w:r>
    </w:p>
    <w:p w:rsidR="009E24D4" w:rsidRPr="00B210B0" w:rsidRDefault="00D8731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10</w:t>
      </w:r>
      <w:r w:rsidRPr="00B210B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4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– переводной коэффициент в ц/га.</w:t>
      </w:r>
    </w:p>
    <w:p w:rsidR="009E24D4" w:rsidRPr="00B210B0" w:rsidRDefault="00D8731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val="en-US" w:eastAsia="ar-SA"/>
        </w:rPr>
        <w:t>ny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 xml:space="preserve"> </w:t>
      </w:r>
      <w:r w:rsidR="006A0BB1" w:rsidRPr="00B210B0">
        <w:rPr>
          <w:rFonts w:ascii="Times New Roman" w:hAnsi="Times New Roman" w:cs="Times New Roman"/>
          <w:sz w:val="28"/>
          <w:szCs w:val="28"/>
          <w:lang w:eastAsia="ar-SA"/>
        </w:rPr>
        <w:t>= 10000 * 2,5 * 0,482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* </w:t>
      </w:r>
      <w:r w:rsidR="00511926" w:rsidRPr="00B210B0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FC5130" w:rsidRPr="00B210B0">
        <w:rPr>
          <w:rFonts w:ascii="Times New Roman" w:hAnsi="Times New Roman" w:cs="Times New Roman"/>
          <w:sz w:val="28"/>
          <w:szCs w:val="28"/>
          <w:lang w:eastAsia="ar-SA"/>
        </w:rPr>
        <w:t>31,4</w:t>
      </w:r>
      <w:r w:rsidR="00DD0FE0" w:rsidRPr="00B210B0">
        <w:rPr>
          <w:rFonts w:ascii="Times New Roman" w:hAnsi="Times New Roman" w:cs="Times New Roman"/>
          <w:sz w:val="28"/>
          <w:szCs w:val="28"/>
          <w:lang w:eastAsia="ar-SA"/>
        </w:rPr>
        <w:t>/437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511926" w:rsidRPr="00B210B0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DD0FE0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= 86,76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ц/га</w:t>
      </w:r>
    </w:p>
    <w:p w:rsidR="00D87315" w:rsidRPr="00B210B0" w:rsidRDefault="00D8731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val="en-US"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Для оценки эффективности использования приходящей ФАР посевами полевой культуры в почвенно-климатической зоне рассчитываем фактический КПД использования ФАР по преобразованной формуле Х. Г. Тооминга: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:rsidR="000C1AB2" w:rsidRPr="00B210B0" w:rsidRDefault="00D87315" w:rsidP="00B210B0">
      <w:pPr>
        <w:spacing w:line="360" w:lineRule="auto"/>
        <w:ind w:firstLine="709"/>
        <w:jc w:val="both"/>
        <w:rPr>
          <w:sz w:val="28"/>
          <w:szCs w:val="28"/>
          <w:u w:val="single"/>
          <w:lang w:eastAsia="ar-SA"/>
        </w:rPr>
      </w:pPr>
      <w:r w:rsidRPr="00B210B0">
        <w:rPr>
          <w:sz w:val="28"/>
          <w:szCs w:val="28"/>
          <w:lang w:val="en-US" w:eastAsia="ar-SA"/>
        </w:rPr>
        <w:t>η</w:t>
      </w:r>
      <w:r w:rsidRPr="00B210B0">
        <w:rPr>
          <w:sz w:val="28"/>
          <w:szCs w:val="28"/>
          <w:lang w:eastAsia="ar-SA"/>
        </w:rPr>
        <w:t xml:space="preserve"> = </w:t>
      </w:r>
      <w:r w:rsidRPr="00B210B0">
        <w:rPr>
          <w:sz w:val="28"/>
          <w:szCs w:val="28"/>
          <w:u w:val="single"/>
          <w:vertAlign w:val="superscript"/>
          <w:lang w:val="en-US" w:eastAsia="ar-SA"/>
        </w:rPr>
        <w:t>Y</w:t>
      </w:r>
      <w:r w:rsidR="000C1AB2" w:rsidRPr="00B210B0">
        <w:rPr>
          <w:sz w:val="28"/>
          <w:szCs w:val="28"/>
          <w:u w:val="single"/>
          <w:vertAlign w:val="superscript"/>
          <w:lang w:eastAsia="ar-SA"/>
        </w:rPr>
        <w:t xml:space="preserve"> </w:t>
      </w:r>
      <w:r w:rsidRPr="00B210B0">
        <w:rPr>
          <w:sz w:val="28"/>
          <w:szCs w:val="28"/>
          <w:u w:val="single"/>
          <w:vertAlign w:val="superscript"/>
          <w:lang w:val="en-US" w:eastAsia="ar-SA"/>
        </w:rPr>
        <w:t>m</w:t>
      </w:r>
      <w:r w:rsidR="00B210B0">
        <w:rPr>
          <w:sz w:val="28"/>
          <w:szCs w:val="28"/>
          <w:u w:val="single"/>
          <w:vertAlign w:val="superscript"/>
          <w:lang w:eastAsia="ar-SA"/>
        </w:rPr>
        <w:t xml:space="preserve"> </w:t>
      </w:r>
      <w:r w:rsidRPr="00B210B0">
        <w:rPr>
          <w:sz w:val="28"/>
          <w:szCs w:val="28"/>
          <w:u w:val="single"/>
          <w:vertAlign w:val="superscript"/>
          <w:lang w:eastAsia="ar-SA"/>
        </w:rPr>
        <w:t>*</w:t>
      </w:r>
      <w:r w:rsidR="00B210B0">
        <w:rPr>
          <w:sz w:val="28"/>
          <w:szCs w:val="28"/>
          <w:u w:val="single"/>
          <w:vertAlign w:val="superscript"/>
          <w:lang w:eastAsia="ar-SA"/>
        </w:rPr>
        <w:t xml:space="preserve"> </w:t>
      </w:r>
      <w:r w:rsidRPr="00B210B0">
        <w:rPr>
          <w:sz w:val="28"/>
          <w:szCs w:val="28"/>
          <w:u w:val="single"/>
          <w:vertAlign w:val="superscript"/>
          <w:lang w:eastAsia="ar-SA"/>
        </w:rPr>
        <w:t>∂</w:t>
      </w:r>
    </w:p>
    <w:p w:rsidR="000C1AB2" w:rsidRPr="00B210B0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0C1AB2" w:rsidRPr="00B210B0">
        <w:rPr>
          <w:sz w:val="28"/>
          <w:szCs w:val="28"/>
        </w:rPr>
        <w:t>10</w:t>
      </w:r>
      <w:r w:rsidR="000C1AB2" w:rsidRPr="00B210B0">
        <w:rPr>
          <w:sz w:val="28"/>
          <w:szCs w:val="28"/>
          <w:vertAlign w:val="superscript"/>
        </w:rPr>
        <w:t>4</w:t>
      </w:r>
      <w:r w:rsidR="000C1AB2" w:rsidRPr="00B210B0">
        <w:rPr>
          <w:sz w:val="28"/>
          <w:szCs w:val="28"/>
        </w:rPr>
        <w:t>*</w:t>
      </w:r>
      <w:r w:rsidR="000C1AB2" w:rsidRPr="00B210B0">
        <w:rPr>
          <w:sz w:val="28"/>
          <w:szCs w:val="28"/>
          <w:lang w:val="en-US"/>
        </w:rPr>
        <w:t>Kx</w:t>
      </w:r>
      <w:r w:rsidR="000C1AB2" w:rsidRPr="00B210B0">
        <w:rPr>
          <w:sz w:val="28"/>
          <w:szCs w:val="28"/>
        </w:rPr>
        <w:t>*</w:t>
      </w:r>
      <w:r w:rsidR="000C1AB2" w:rsidRPr="00B210B0">
        <w:rPr>
          <w:sz w:val="28"/>
          <w:szCs w:val="28"/>
          <w:lang w:eastAsia="ar-SA"/>
        </w:rPr>
        <w:t xml:space="preserve"> </w:t>
      </w:r>
      <w:r w:rsidR="000C1AB2" w:rsidRPr="00B210B0">
        <w:rPr>
          <w:sz w:val="28"/>
          <w:szCs w:val="28"/>
          <w:lang w:val="en-US" w:eastAsia="ar-SA"/>
        </w:rPr>
        <w:t>ΣP</w:t>
      </w:r>
    </w:p>
    <w:p w:rsidR="000C1AB2" w:rsidRPr="00B210B0" w:rsidRDefault="000C1AB2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CA0BC5" w:rsidRPr="00B210B0" w:rsidRDefault="00CA0BC5" w:rsidP="00B210B0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210B0">
        <w:rPr>
          <w:sz w:val="28"/>
          <w:szCs w:val="28"/>
          <w:lang w:eastAsia="ar-SA"/>
        </w:rPr>
        <w:t>У</w:t>
      </w:r>
      <w:r w:rsidRPr="00B210B0">
        <w:rPr>
          <w:sz w:val="28"/>
          <w:szCs w:val="28"/>
          <w:lang w:val="en-US" w:eastAsia="ar-SA"/>
        </w:rPr>
        <w:t>m</w:t>
      </w:r>
      <w:r w:rsidRPr="00B210B0">
        <w:rPr>
          <w:sz w:val="28"/>
          <w:szCs w:val="28"/>
          <w:lang w:eastAsia="ar-SA"/>
        </w:rPr>
        <w:t xml:space="preserve"> – урожайность товарной продукции сельскохозяйственной культуры при стандартной влажности, ц/га.</w:t>
      </w:r>
    </w:p>
    <w:p w:rsidR="000C1AB2" w:rsidRPr="00B210B0" w:rsidRDefault="000C1AB2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  <w:lang w:val="en-US" w:eastAsia="ar-SA"/>
        </w:rPr>
        <w:t>η</w:t>
      </w:r>
      <w:r w:rsidRPr="00B210B0">
        <w:rPr>
          <w:sz w:val="28"/>
          <w:szCs w:val="28"/>
          <w:vertAlign w:val="subscript"/>
          <w:lang w:eastAsia="ar-SA"/>
        </w:rPr>
        <w:t xml:space="preserve">2006 </w:t>
      </w:r>
      <w:r w:rsidRPr="00B210B0">
        <w:rPr>
          <w:sz w:val="28"/>
          <w:szCs w:val="28"/>
          <w:lang w:eastAsia="ar-SA"/>
        </w:rPr>
        <w:t>=</w:t>
      </w:r>
      <w:r w:rsidRPr="00B210B0">
        <w:rPr>
          <w:sz w:val="28"/>
          <w:szCs w:val="28"/>
          <w:vertAlign w:val="subscript"/>
          <w:lang w:eastAsia="ar-SA"/>
        </w:rPr>
        <w:t xml:space="preserve"> </w:t>
      </w:r>
      <w:r w:rsidR="003806BF" w:rsidRPr="00B210B0">
        <w:rPr>
          <w:sz w:val="28"/>
          <w:szCs w:val="28"/>
          <w:lang w:eastAsia="ar-SA"/>
        </w:rPr>
        <w:t>31,9</w:t>
      </w:r>
    </w:p>
    <w:p w:rsidR="000C1AB2" w:rsidRPr="00B210B0" w:rsidRDefault="000C1AB2" w:rsidP="00B210B0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210B0">
        <w:rPr>
          <w:sz w:val="28"/>
          <w:szCs w:val="28"/>
          <w:lang w:val="en-US" w:eastAsia="ar-SA"/>
        </w:rPr>
        <w:t>η</w:t>
      </w:r>
      <w:r w:rsidRPr="00B210B0">
        <w:rPr>
          <w:sz w:val="28"/>
          <w:szCs w:val="28"/>
          <w:vertAlign w:val="subscript"/>
          <w:lang w:eastAsia="ar-SA"/>
        </w:rPr>
        <w:t xml:space="preserve">2007 </w:t>
      </w:r>
      <w:r w:rsidRPr="00B210B0">
        <w:rPr>
          <w:sz w:val="28"/>
          <w:szCs w:val="28"/>
          <w:lang w:eastAsia="ar-SA"/>
        </w:rPr>
        <w:t>=</w:t>
      </w:r>
      <w:r w:rsidR="003806BF" w:rsidRPr="00B210B0">
        <w:rPr>
          <w:sz w:val="28"/>
          <w:szCs w:val="28"/>
          <w:lang w:eastAsia="ar-SA"/>
        </w:rPr>
        <w:t xml:space="preserve"> 33,2</w:t>
      </w:r>
    </w:p>
    <w:p w:rsidR="000C1AB2" w:rsidRPr="00B210B0" w:rsidRDefault="000C1AB2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  <w:lang w:val="en-US" w:eastAsia="ar-SA"/>
        </w:rPr>
        <w:t>η</w:t>
      </w:r>
      <w:r w:rsidRPr="00B210B0">
        <w:rPr>
          <w:sz w:val="28"/>
          <w:szCs w:val="28"/>
          <w:vertAlign w:val="subscript"/>
          <w:lang w:eastAsia="ar-SA"/>
        </w:rPr>
        <w:t xml:space="preserve">2008 </w:t>
      </w:r>
      <w:r w:rsidRPr="00B210B0">
        <w:rPr>
          <w:sz w:val="28"/>
          <w:szCs w:val="28"/>
          <w:lang w:eastAsia="ar-SA"/>
        </w:rPr>
        <w:t>=</w:t>
      </w:r>
      <w:r w:rsidR="003806BF" w:rsidRPr="00B210B0">
        <w:rPr>
          <w:sz w:val="28"/>
          <w:szCs w:val="28"/>
          <w:lang w:eastAsia="ar-SA"/>
        </w:rPr>
        <w:t xml:space="preserve"> 42,4</w:t>
      </w:r>
    </w:p>
    <w:p w:rsidR="000C1AB2" w:rsidRPr="00B210B0" w:rsidRDefault="000C1AB2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2570EC" w:rsidRPr="00B210B0" w:rsidRDefault="002570EC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Таблица 2.</w:t>
      </w:r>
      <w:r w:rsidR="00700061" w:rsidRPr="00B210B0">
        <w:rPr>
          <w:sz w:val="28"/>
          <w:szCs w:val="28"/>
        </w:rPr>
        <w:t>1 Фактическая урожайность сорго</w:t>
      </w:r>
      <w:r w:rsidRPr="00B210B0">
        <w:rPr>
          <w:sz w:val="28"/>
          <w:szCs w:val="28"/>
        </w:rPr>
        <w:t xml:space="preserve"> и КПД ФАР в 2006 – 2008 годах.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570EC" w:rsidRPr="00B210B0" w:rsidTr="00392C44">
        <w:tc>
          <w:tcPr>
            <w:tcW w:w="3190" w:type="dxa"/>
            <w:vAlign w:val="center"/>
          </w:tcPr>
          <w:p w:rsidR="002570EC" w:rsidRPr="00B210B0" w:rsidRDefault="002570E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Годы</w:t>
            </w:r>
          </w:p>
        </w:tc>
        <w:tc>
          <w:tcPr>
            <w:tcW w:w="3190" w:type="dxa"/>
            <w:vAlign w:val="center"/>
          </w:tcPr>
          <w:p w:rsidR="002570EC" w:rsidRPr="00B210B0" w:rsidRDefault="002570E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Урожайность, ц/га</w:t>
            </w:r>
          </w:p>
        </w:tc>
        <w:tc>
          <w:tcPr>
            <w:tcW w:w="3191" w:type="dxa"/>
            <w:vAlign w:val="center"/>
          </w:tcPr>
          <w:p w:rsidR="002570EC" w:rsidRPr="00B210B0" w:rsidRDefault="002570E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КПД ФАР, %</w:t>
            </w:r>
          </w:p>
        </w:tc>
      </w:tr>
      <w:tr w:rsidR="002570EC" w:rsidRPr="00B210B0" w:rsidTr="00392C44">
        <w:tc>
          <w:tcPr>
            <w:tcW w:w="3190" w:type="dxa"/>
            <w:vAlign w:val="center"/>
          </w:tcPr>
          <w:p w:rsidR="002570EC" w:rsidRPr="00B210B0" w:rsidRDefault="002570E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2006</w:t>
            </w:r>
          </w:p>
        </w:tc>
        <w:tc>
          <w:tcPr>
            <w:tcW w:w="3190" w:type="dxa"/>
            <w:vAlign w:val="center"/>
          </w:tcPr>
          <w:p w:rsidR="002570EC" w:rsidRPr="00B210B0" w:rsidRDefault="005B25D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31,9</w:t>
            </w:r>
          </w:p>
        </w:tc>
        <w:tc>
          <w:tcPr>
            <w:tcW w:w="3191" w:type="dxa"/>
            <w:vAlign w:val="center"/>
          </w:tcPr>
          <w:p w:rsidR="002570EC" w:rsidRPr="00B210B0" w:rsidRDefault="002570E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1,</w:t>
            </w:r>
            <w:r w:rsidR="005B25DC" w:rsidRPr="00B210B0">
              <w:rPr>
                <w:sz w:val="20"/>
                <w:szCs w:val="20"/>
              </w:rPr>
              <w:t>50</w:t>
            </w:r>
          </w:p>
        </w:tc>
      </w:tr>
      <w:tr w:rsidR="002570EC" w:rsidRPr="00B210B0" w:rsidTr="00392C44">
        <w:tc>
          <w:tcPr>
            <w:tcW w:w="3190" w:type="dxa"/>
            <w:vAlign w:val="center"/>
          </w:tcPr>
          <w:p w:rsidR="002570EC" w:rsidRPr="00B210B0" w:rsidRDefault="002570E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2007</w:t>
            </w:r>
          </w:p>
        </w:tc>
        <w:tc>
          <w:tcPr>
            <w:tcW w:w="3190" w:type="dxa"/>
            <w:vAlign w:val="center"/>
          </w:tcPr>
          <w:p w:rsidR="002570EC" w:rsidRPr="00B210B0" w:rsidRDefault="005B25D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33,2</w:t>
            </w:r>
          </w:p>
        </w:tc>
        <w:tc>
          <w:tcPr>
            <w:tcW w:w="3191" w:type="dxa"/>
            <w:vAlign w:val="center"/>
          </w:tcPr>
          <w:p w:rsidR="002570EC" w:rsidRPr="00B210B0" w:rsidRDefault="005B25D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1,51</w:t>
            </w:r>
          </w:p>
        </w:tc>
      </w:tr>
      <w:tr w:rsidR="002570EC" w:rsidRPr="00B210B0" w:rsidTr="00392C44">
        <w:tc>
          <w:tcPr>
            <w:tcW w:w="3190" w:type="dxa"/>
            <w:vAlign w:val="center"/>
          </w:tcPr>
          <w:p w:rsidR="002570EC" w:rsidRPr="00B210B0" w:rsidRDefault="002570E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2008</w:t>
            </w:r>
          </w:p>
        </w:tc>
        <w:tc>
          <w:tcPr>
            <w:tcW w:w="3190" w:type="dxa"/>
            <w:vAlign w:val="center"/>
          </w:tcPr>
          <w:p w:rsidR="002570EC" w:rsidRPr="00B210B0" w:rsidRDefault="005B25D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42,4</w:t>
            </w:r>
          </w:p>
        </w:tc>
        <w:tc>
          <w:tcPr>
            <w:tcW w:w="3191" w:type="dxa"/>
            <w:vAlign w:val="center"/>
          </w:tcPr>
          <w:p w:rsidR="002570EC" w:rsidRPr="00B210B0" w:rsidRDefault="005B25D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2,00</w:t>
            </w:r>
          </w:p>
        </w:tc>
      </w:tr>
      <w:tr w:rsidR="002570EC" w:rsidRPr="00B210B0" w:rsidTr="00392C44">
        <w:tc>
          <w:tcPr>
            <w:tcW w:w="3190" w:type="dxa"/>
            <w:vAlign w:val="center"/>
          </w:tcPr>
          <w:p w:rsidR="002570EC" w:rsidRPr="00B210B0" w:rsidRDefault="002570E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Среднее</w:t>
            </w:r>
          </w:p>
        </w:tc>
        <w:tc>
          <w:tcPr>
            <w:tcW w:w="3190" w:type="dxa"/>
            <w:vAlign w:val="center"/>
          </w:tcPr>
          <w:p w:rsidR="002570EC" w:rsidRPr="00B210B0" w:rsidRDefault="005B25D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35,83</w:t>
            </w:r>
          </w:p>
        </w:tc>
        <w:tc>
          <w:tcPr>
            <w:tcW w:w="3191" w:type="dxa"/>
            <w:vAlign w:val="center"/>
          </w:tcPr>
          <w:p w:rsidR="002570EC" w:rsidRPr="00B210B0" w:rsidRDefault="005B25DC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1,67</w:t>
            </w:r>
          </w:p>
        </w:tc>
      </w:tr>
    </w:tbl>
    <w:p w:rsidR="002570EC" w:rsidRPr="00B210B0" w:rsidRDefault="002570EC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2570EC" w:rsidRPr="00B210B0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0BC5" w:rsidRPr="00B210B0">
        <w:rPr>
          <w:sz w:val="28"/>
          <w:szCs w:val="28"/>
        </w:rPr>
        <w:t>2</w:t>
      </w:r>
      <w:r w:rsidR="0011256C" w:rsidRPr="00B210B0">
        <w:rPr>
          <w:sz w:val="28"/>
          <w:szCs w:val="28"/>
        </w:rPr>
        <w:t>.</w:t>
      </w:r>
      <w:r w:rsidR="00CA0BC5" w:rsidRPr="00B210B0">
        <w:rPr>
          <w:sz w:val="28"/>
          <w:szCs w:val="28"/>
        </w:rPr>
        <w:t>1</w:t>
      </w:r>
      <w:r w:rsidR="0011256C" w:rsidRPr="00B210B0">
        <w:rPr>
          <w:sz w:val="28"/>
          <w:szCs w:val="28"/>
        </w:rPr>
        <w:t>.</w:t>
      </w:r>
      <w:r w:rsidR="00CA0BC5" w:rsidRPr="00B210B0">
        <w:rPr>
          <w:sz w:val="28"/>
          <w:szCs w:val="28"/>
        </w:rPr>
        <w:t>2 Расчёт дейс</w:t>
      </w:r>
      <w:r>
        <w:rPr>
          <w:sz w:val="28"/>
          <w:szCs w:val="28"/>
        </w:rPr>
        <w:t>твительно возможной урожайности</w:t>
      </w:r>
    </w:p>
    <w:p w:rsidR="00CA0BC5" w:rsidRPr="00B210B0" w:rsidRDefault="00CA0BC5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В условиях юга Украины основным лимитирующим фактором получения высоких урожаев является влагообеспеченность полевых культур в процессе их вегетации.</w:t>
      </w:r>
    </w:p>
    <w:p w:rsidR="00CA0BC5" w:rsidRDefault="00CE2BC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Суммарное водопотребление культуры за период вегетации рассчитываем по формуле</w:t>
      </w:r>
      <w:r w:rsidR="00CA0BC5" w:rsidRPr="00B210B0">
        <w:rPr>
          <w:sz w:val="28"/>
          <w:szCs w:val="28"/>
        </w:rPr>
        <w:t>:</w:t>
      </w:r>
    </w:p>
    <w:p w:rsidR="00B210B0" w:rsidRPr="00B210B0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CA0BC5" w:rsidRDefault="00CE2BC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Е</w:t>
      </w:r>
      <w:r w:rsidR="00CA0BC5" w:rsidRPr="00B210B0">
        <w:rPr>
          <w:sz w:val="28"/>
          <w:szCs w:val="28"/>
        </w:rPr>
        <w:t xml:space="preserve"> = </w:t>
      </w:r>
      <w:r w:rsidR="00CA0BC5" w:rsidRPr="00B210B0">
        <w:rPr>
          <w:sz w:val="28"/>
          <w:szCs w:val="28"/>
          <w:lang w:val="en-US"/>
        </w:rPr>
        <w:t>W</w:t>
      </w:r>
      <w:r w:rsidR="00CA0BC5" w:rsidRPr="00B210B0">
        <w:rPr>
          <w:sz w:val="28"/>
          <w:szCs w:val="28"/>
        </w:rPr>
        <w:t>п + 0.9 * Ов,</w:t>
      </w:r>
    </w:p>
    <w:p w:rsidR="00B210B0" w:rsidRPr="00B210B0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CA0BC5" w:rsidRPr="00B210B0" w:rsidRDefault="00CA0BC5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где: </w:t>
      </w:r>
      <w:r w:rsidR="00CE2BC3" w:rsidRPr="00B210B0">
        <w:rPr>
          <w:sz w:val="28"/>
          <w:szCs w:val="28"/>
        </w:rPr>
        <w:t>Е</w:t>
      </w:r>
      <w:r w:rsidRPr="00B210B0">
        <w:rPr>
          <w:sz w:val="28"/>
          <w:szCs w:val="28"/>
        </w:rPr>
        <w:t xml:space="preserve"> – </w:t>
      </w:r>
      <w:r w:rsidR="00CE2BC3" w:rsidRPr="00B210B0">
        <w:rPr>
          <w:sz w:val="28"/>
          <w:szCs w:val="28"/>
        </w:rPr>
        <w:t>суммарное водопотребление полевой культуры за период вегетации,м;</w:t>
      </w:r>
    </w:p>
    <w:p w:rsidR="00CA0BC5" w:rsidRPr="00B210B0" w:rsidRDefault="00CA0BC5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  <w:lang w:val="en-US"/>
        </w:rPr>
        <w:t>W</w:t>
      </w:r>
      <w:r w:rsidRPr="00B210B0">
        <w:rPr>
          <w:sz w:val="28"/>
          <w:szCs w:val="28"/>
        </w:rPr>
        <w:t>п – количество продуктивной влаги в метровом слое почвы к моменту посева, мм;</w:t>
      </w:r>
    </w:p>
    <w:p w:rsidR="00CA0BC5" w:rsidRPr="00B210B0" w:rsidRDefault="00CE2BC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Ов – осадки за вегетационный период;</w:t>
      </w:r>
    </w:p>
    <w:p w:rsidR="00CE2BC3" w:rsidRPr="00B210B0" w:rsidRDefault="00CE2BC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0,9 – коэффициент использования осадков.</w:t>
      </w:r>
    </w:p>
    <w:p w:rsidR="00CE2BC3" w:rsidRPr="00B210B0" w:rsidRDefault="00CE2BC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  <w:lang w:val="en-US"/>
        </w:rPr>
        <w:t>W</w:t>
      </w:r>
      <w:r w:rsidR="00B51FAF" w:rsidRPr="00B210B0">
        <w:rPr>
          <w:sz w:val="28"/>
          <w:szCs w:val="28"/>
          <w:vertAlign w:val="subscript"/>
        </w:rPr>
        <w:t>2006</w:t>
      </w:r>
      <w:r w:rsidRPr="00B210B0">
        <w:rPr>
          <w:sz w:val="28"/>
          <w:szCs w:val="28"/>
        </w:rPr>
        <w:t xml:space="preserve"> = 130 + 0,9 * 126 = </w:t>
      </w:r>
      <w:smartTag w:uri="urn:schemas-microsoft-com:office:smarttags" w:element="metricconverter">
        <w:smartTagPr>
          <w:attr w:name="ProductID" w:val="243 мм"/>
        </w:smartTagPr>
        <w:r w:rsidRPr="00B210B0">
          <w:rPr>
            <w:sz w:val="28"/>
            <w:szCs w:val="28"/>
          </w:rPr>
          <w:t>243 мм</w:t>
        </w:r>
      </w:smartTag>
      <w:r w:rsidRPr="00B210B0">
        <w:rPr>
          <w:sz w:val="28"/>
          <w:szCs w:val="28"/>
        </w:rPr>
        <w:t>.</w:t>
      </w:r>
    </w:p>
    <w:p w:rsidR="00CE2BC3" w:rsidRDefault="00CE2BC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Определяем коэффициент водопотребления товарный:</w:t>
      </w:r>
    </w:p>
    <w:p w:rsidR="00B210B0" w:rsidRPr="00B210B0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CE2BC3" w:rsidRDefault="00B51FAF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Квпт = Е/Уф , </w:t>
      </w:r>
    </w:p>
    <w:p w:rsidR="00B210B0" w:rsidRPr="00B210B0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B51FAF" w:rsidRPr="00B210B0" w:rsidRDefault="00B51FAF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где:</w:t>
      </w:r>
    </w:p>
    <w:p w:rsidR="00B51FAF" w:rsidRPr="00B210B0" w:rsidRDefault="00B51FAF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Е – суммарное водопотребление культур за вегетационный период, мм;</w:t>
      </w:r>
    </w:p>
    <w:p w:rsidR="00B51FAF" w:rsidRPr="00B210B0" w:rsidRDefault="00B51FAF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Уф – фактический уровень урожайности при стандартной влажности, ц/га.</w:t>
      </w:r>
    </w:p>
    <w:p w:rsidR="00B51FAF" w:rsidRPr="00B210B0" w:rsidRDefault="00B51FAF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Квпт</w:t>
      </w:r>
      <w:r w:rsidRPr="00B210B0">
        <w:rPr>
          <w:sz w:val="28"/>
          <w:szCs w:val="28"/>
          <w:vertAlign w:val="subscript"/>
        </w:rPr>
        <w:t>2006</w:t>
      </w:r>
      <w:r w:rsidR="00335A1D" w:rsidRPr="00B210B0">
        <w:rPr>
          <w:sz w:val="28"/>
          <w:szCs w:val="28"/>
        </w:rPr>
        <w:t xml:space="preserve"> = 243/31,9 = 7,62</w:t>
      </w:r>
      <w:r w:rsidRPr="00B210B0">
        <w:rPr>
          <w:sz w:val="28"/>
          <w:szCs w:val="28"/>
        </w:rPr>
        <w:t xml:space="preserve"> мм/ц</w:t>
      </w:r>
    </w:p>
    <w:p w:rsidR="00335A1D" w:rsidRPr="00B210B0" w:rsidRDefault="00335A1D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Квпт</w:t>
      </w:r>
      <w:r w:rsidRPr="00B210B0">
        <w:rPr>
          <w:sz w:val="28"/>
          <w:szCs w:val="28"/>
          <w:vertAlign w:val="subscript"/>
        </w:rPr>
        <w:t>2007</w:t>
      </w:r>
      <w:r w:rsidRPr="00B210B0">
        <w:rPr>
          <w:sz w:val="28"/>
          <w:szCs w:val="28"/>
        </w:rPr>
        <w:t xml:space="preserve"> = 263/33,2 = 7,92 мм/ц</w:t>
      </w:r>
    </w:p>
    <w:p w:rsidR="00CE2BC3" w:rsidRDefault="00335A1D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Квпт</w:t>
      </w:r>
      <w:r w:rsidRPr="00B210B0">
        <w:rPr>
          <w:sz w:val="28"/>
          <w:szCs w:val="28"/>
          <w:vertAlign w:val="subscript"/>
        </w:rPr>
        <w:t>2008</w:t>
      </w:r>
      <w:r w:rsidRPr="00B210B0">
        <w:rPr>
          <w:sz w:val="28"/>
          <w:szCs w:val="28"/>
        </w:rPr>
        <w:t xml:space="preserve"> = 245/42,4 = 5,77 мм/ц</w:t>
      </w:r>
    </w:p>
    <w:p w:rsidR="00B210B0" w:rsidRPr="00B210B0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2570EC" w:rsidRPr="00B210B0" w:rsidRDefault="00B210B0" w:rsidP="00B210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70EC" w:rsidRPr="00B210B0">
        <w:rPr>
          <w:sz w:val="28"/>
          <w:szCs w:val="28"/>
        </w:rPr>
        <w:t>Таблица 2.2 Исходные данные для расчёта ДВУ в суходольных условиях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1620"/>
        <w:gridCol w:w="1080"/>
        <w:gridCol w:w="1620"/>
        <w:gridCol w:w="1440"/>
      </w:tblGrid>
      <w:tr w:rsidR="00CE2BC3" w:rsidRPr="00B210B0" w:rsidTr="00392C44">
        <w:tc>
          <w:tcPr>
            <w:tcW w:w="1548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Годы</w:t>
            </w:r>
          </w:p>
        </w:tc>
        <w:tc>
          <w:tcPr>
            <w:tcW w:w="180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  <w:lang w:val="en-US"/>
              </w:rPr>
              <w:t>W</w:t>
            </w:r>
            <w:r w:rsidRPr="00B210B0">
              <w:rPr>
                <w:sz w:val="20"/>
                <w:szCs w:val="20"/>
              </w:rPr>
              <w:t>п, мм</w:t>
            </w:r>
          </w:p>
        </w:tc>
        <w:tc>
          <w:tcPr>
            <w:tcW w:w="162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Ов, мм</w:t>
            </w:r>
          </w:p>
        </w:tc>
        <w:tc>
          <w:tcPr>
            <w:tcW w:w="108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Е, мм</w:t>
            </w:r>
          </w:p>
        </w:tc>
        <w:tc>
          <w:tcPr>
            <w:tcW w:w="162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Уф, ц/га</w:t>
            </w:r>
          </w:p>
        </w:tc>
        <w:tc>
          <w:tcPr>
            <w:tcW w:w="144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Квпт</w:t>
            </w:r>
          </w:p>
        </w:tc>
      </w:tr>
      <w:tr w:rsidR="00CE2BC3" w:rsidRPr="00B210B0" w:rsidTr="00392C44">
        <w:tc>
          <w:tcPr>
            <w:tcW w:w="1548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2006</w:t>
            </w:r>
          </w:p>
        </w:tc>
        <w:tc>
          <w:tcPr>
            <w:tcW w:w="180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162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108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1620" w:type="dxa"/>
            <w:vAlign w:val="center"/>
          </w:tcPr>
          <w:p w:rsidR="00CE2BC3" w:rsidRPr="00B210B0" w:rsidRDefault="00335A1D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31,9</w:t>
            </w:r>
          </w:p>
        </w:tc>
        <w:tc>
          <w:tcPr>
            <w:tcW w:w="1440" w:type="dxa"/>
            <w:vAlign w:val="center"/>
          </w:tcPr>
          <w:p w:rsidR="00CE2BC3" w:rsidRPr="00B210B0" w:rsidRDefault="00335A1D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7,62</w:t>
            </w:r>
          </w:p>
        </w:tc>
      </w:tr>
      <w:tr w:rsidR="00CE2BC3" w:rsidRPr="00B210B0" w:rsidTr="00392C44">
        <w:tc>
          <w:tcPr>
            <w:tcW w:w="1548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2007</w:t>
            </w:r>
          </w:p>
        </w:tc>
        <w:tc>
          <w:tcPr>
            <w:tcW w:w="180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126</w:t>
            </w:r>
          </w:p>
        </w:tc>
        <w:tc>
          <w:tcPr>
            <w:tcW w:w="162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152</w:t>
            </w:r>
          </w:p>
        </w:tc>
        <w:tc>
          <w:tcPr>
            <w:tcW w:w="108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263</w:t>
            </w:r>
          </w:p>
        </w:tc>
        <w:tc>
          <w:tcPr>
            <w:tcW w:w="1620" w:type="dxa"/>
            <w:vAlign w:val="center"/>
          </w:tcPr>
          <w:p w:rsidR="00CE2BC3" w:rsidRPr="00B210B0" w:rsidRDefault="00335A1D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33,2</w:t>
            </w:r>
          </w:p>
        </w:tc>
        <w:tc>
          <w:tcPr>
            <w:tcW w:w="1440" w:type="dxa"/>
            <w:vAlign w:val="center"/>
          </w:tcPr>
          <w:p w:rsidR="00CE2BC3" w:rsidRPr="00B210B0" w:rsidRDefault="00335A1D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7,92</w:t>
            </w:r>
          </w:p>
        </w:tc>
      </w:tr>
      <w:tr w:rsidR="00CE2BC3" w:rsidRPr="00B210B0" w:rsidTr="00392C44">
        <w:tc>
          <w:tcPr>
            <w:tcW w:w="1548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2008</w:t>
            </w:r>
          </w:p>
        </w:tc>
        <w:tc>
          <w:tcPr>
            <w:tcW w:w="180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135</w:t>
            </w:r>
          </w:p>
        </w:tc>
        <w:tc>
          <w:tcPr>
            <w:tcW w:w="162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122</w:t>
            </w:r>
          </w:p>
        </w:tc>
        <w:tc>
          <w:tcPr>
            <w:tcW w:w="108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245</w:t>
            </w:r>
          </w:p>
        </w:tc>
        <w:tc>
          <w:tcPr>
            <w:tcW w:w="1620" w:type="dxa"/>
            <w:vAlign w:val="center"/>
          </w:tcPr>
          <w:p w:rsidR="00CE2BC3" w:rsidRPr="00B210B0" w:rsidRDefault="00335A1D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42,4</w:t>
            </w:r>
          </w:p>
        </w:tc>
        <w:tc>
          <w:tcPr>
            <w:tcW w:w="1440" w:type="dxa"/>
            <w:vAlign w:val="center"/>
          </w:tcPr>
          <w:p w:rsidR="00CE2BC3" w:rsidRPr="00B210B0" w:rsidRDefault="00335A1D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5,77</w:t>
            </w:r>
          </w:p>
        </w:tc>
      </w:tr>
      <w:tr w:rsidR="00CE2BC3" w:rsidRPr="00B210B0" w:rsidTr="00392C44">
        <w:tc>
          <w:tcPr>
            <w:tcW w:w="1548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Среднее</w:t>
            </w:r>
          </w:p>
        </w:tc>
        <w:tc>
          <w:tcPr>
            <w:tcW w:w="180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8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CE2BC3" w:rsidRPr="00B210B0" w:rsidRDefault="00335A1D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7,11</w:t>
            </w:r>
          </w:p>
        </w:tc>
      </w:tr>
      <w:tr w:rsidR="00CE2BC3" w:rsidRPr="00B210B0" w:rsidTr="00392C44">
        <w:tc>
          <w:tcPr>
            <w:tcW w:w="1548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</w:rPr>
            </w:pPr>
            <w:r w:rsidRPr="00B210B0">
              <w:rPr>
                <w:sz w:val="20"/>
                <w:szCs w:val="20"/>
              </w:rPr>
              <w:t>Ср. многолетнее</w:t>
            </w:r>
          </w:p>
        </w:tc>
        <w:tc>
          <w:tcPr>
            <w:tcW w:w="180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130.3</w:t>
            </w:r>
          </w:p>
        </w:tc>
        <w:tc>
          <w:tcPr>
            <w:tcW w:w="162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133</w:t>
            </w:r>
          </w:p>
        </w:tc>
        <w:tc>
          <w:tcPr>
            <w:tcW w:w="108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62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CE2BC3" w:rsidRPr="00B210B0" w:rsidRDefault="00CE2BC3" w:rsidP="00B210B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210B0">
              <w:rPr>
                <w:sz w:val="20"/>
                <w:szCs w:val="20"/>
                <w:lang w:val="en-US"/>
              </w:rPr>
              <w:t>-</w:t>
            </w:r>
          </w:p>
        </w:tc>
      </w:tr>
    </w:tbl>
    <w:p w:rsid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570EC" w:rsidRDefault="00B51FAF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Находим действительно возможную урожайность по среднемноголетней водообеспеченности.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1FAF" w:rsidRDefault="00B51FAF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Удв. ср = Е ср.многол./Квпт.ср ,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51FAF" w:rsidRPr="00B210B0" w:rsidRDefault="00B51FAF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где:</w:t>
      </w:r>
    </w:p>
    <w:p w:rsidR="00B51FAF" w:rsidRPr="00B210B0" w:rsidRDefault="00B51FAF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Е ср.многол. – суммарное водопотребление продуктивной влаги за период вегетации культуры по среднемноголетним данным, мм;</w:t>
      </w:r>
    </w:p>
    <w:p w:rsidR="00B51FAF" w:rsidRDefault="00B51FAF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Квпт.ср – усреднённый товарный коэффициент водопотребления сельскохозяйственных культур за три года, мм/ц, </w:t>
      </w:r>
    </w:p>
    <w:p w:rsidR="00B51FAF" w:rsidRDefault="00B51FAF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Удв. Ср = </w:t>
      </w:r>
      <w:r w:rsidR="00E96294" w:rsidRPr="00B210B0">
        <w:rPr>
          <w:rFonts w:ascii="Times New Roman" w:hAnsi="Times New Roman" w:cs="Times New Roman"/>
          <w:sz w:val="28"/>
          <w:szCs w:val="28"/>
          <w:lang w:eastAsia="ar-SA"/>
        </w:rPr>
        <w:t>250/7,11 = 35,2</w:t>
      </w:r>
      <w:r w:rsidR="00B07C20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ц/га</w:t>
      </w:r>
    </w:p>
    <w:p w:rsidR="00B07C20" w:rsidRDefault="00B07C2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Рассчитываем водообеспеченность, соответствующую климатичеки оптимальной стратегии: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7C20" w:rsidRDefault="00B07C2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Еко = Е ср.многол. + δ , </w:t>
      </w:r>
    </w:p>
    <w:p w:rsidR="00B210B0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07C20" w:rsidRPr="00B210B0" w:rsidRDefault="00B07C2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где:</w:t>
      </w:r>
    </w:p>
    <w:p w:rsidR="00B07C20" w:rsidRPr="00B210B0" w:rsidRDefault="00B07C2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δ – среднеквадратичное отклонение суммарного водопотребления доступной влаги за длительный, период (три года), мм.</w:t>
      </w:r>
    </w:p>
    <w:p w:rsidR="00B07C20" w:rsidRPr="00B210B0" w:rsidRDefault="00B07C2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Еко= 250 + 11 = </w:t>
      </w:r>
      <w:smartTag w:uri="urn:schemas-microsoft-com:office:smarttags" w:element="metricconverter">
        <w:smartTagPr>
          <w:attr w:name="ProductID" w:val="261 мм"/>
        </w:smartTagPr>
        <w:r w:rsidRPr="00B210B0">
          <w:rPr>
            <w:rFonts w:ascii="Times New Roman" w:hAnsi="Times New Roman" w:cs="Times New Roman"/>
            <w:sz w:val="28"/>
            <w:szCs w:val="28"/>
            <w:lang w:eastAsia="ar-SA"/>
          </w:rPr>
          <w:t>261 мм</w:t>
        </w:r>
      </w:smartTag>
      <w:r w:rsidRPr="00B210B0">
        <w:rPr>
          <w:rFonts w:ascii="Times New Roman" w:hAnsi="Times New Roman" w:cs="Times New Roman"/>
          <w:sz w:val="28"/>
          <w:szCs w:val="28"/>
          <w:lang w:eastAsia="ar-SA"/>
        </w:rPr>
        <w:t>,</w:t>
      </w:r>
    </w:p>
    <w:p w:rsidR="000C2454" w:rsidRPr="00B210B0" w:rsidRDefault="000C245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где: </w:t>
      </w:r>
    </w:p>
    <w:p w:rsidR="000C2454" w:rsidRPr="00B210B0" w:rsidRDefault="000C245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1-3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– суммарное водопотребление продуктивной влаги за годы наблюдений, мм;</w:t>
      </w:r>
    </w:p>
    <w:p w:rsidR="000C2454" w:rsidRPr="00B210B0" w:rsidRDefault="000C245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п – количество лет наблюдений;</w:t>
      </w:r>
    </w:p>
    <w:p w:rsidR="002570EC" w:rsidRDefault="000C245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Находим урожайность соответствующая климатически оптимальной стратегии:</w:t>
      </w:r>
    </w:p>
    <w:p w:rsidR="00853065" w:rsidRPr="00B210B0" w:rsidRDefault="0085306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2454" w:rsidRPr="00B210B0" w:rsidRDefault="000C245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B210B0">
        <w:rPr>
          <w:rFonts w:ascii="Times New Roman" w:hAnsi="Times New Roman" w:cs="Times New Roman"/>
          <w:sz w:val="28"/>
          <w:szCs w:val="28"/>
          <w:vertAlign w:val="subscript"/>
          <w:lang w:eastAsia="ar-SA"/>
        </w:rPr>
        <w:t>двко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= </w:t>
      </w:r>
      <w:r w:rsidRPr="00B210B0">
        <w:rPr>
          <w:rFonts w:ascii="Times New Roman" w:hAnsi="Times New Roman" w:cs="Times New Roman"/>
          <w:sz w:val="28"/>
          <w:szCs w:val="28"/>
          <w:u w:val="single"/>
          <w:vertAlign w:val="superscript"/>
          <w:lang w:eastAsia="ar-SA"/>
        </w:rPr>
        <w:t>Еср.многол + δ</w:t>
      </w:r>
      <w:r w:rsidR="00511926" w:rsidRPr="00B210B0">
        <w:rPr>
          <w:rFonts w:ascii="Times New Roman" w:hAnsi="Times New Roman" w:cs="Times New Roman"/>
          <w:sz w:val="28"/>
          <w:szCs w:val="28"/>
          <w:u w:val="single"/>
          <w:vertAlign w:val="superscript"/>
          <w:lang w:eastAsia="ar-SA"/>
        </w:rPr>
        <w:t xml:space="preserve"> </w:t>
      </w:r>
    </w:p>
    <w:p w:rsidR="002570EC" w:rsidRPr="00B210B0" w:rsidRDefault="00B210B0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11926" w:rsidRPr="00B210B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Квпт.мин</w:t>
      </w:r>
      <w:r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 xml:space="preserve"> </w:t>
      </w:r>
      <w:r w:rsidR="00511926" w:rsidRPr="00B210B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,</w:t>
      </w:r>
    </w:p>
    <w:p w:rsidR="00853065" w:rsidRDefault="0085306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11926" w:rsidRPr="00B210B0" w:rsidRDefault="00511926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где: </w:t>
      </w:r>
    </w:p>
    <w:p w:rsidR="00511926" w:rsidRPr="00B210B0" w:rsidRDefault="00511926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Квпт.мин – минимальное значение коэффициента водопотребления за последние три года.</w:t>
      </w:r>
    </w:p>
    <w:p w:rsidR="002570EC" w:rsidRPr="00B210B0" w:rsidRDefault="00511926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210B0">
        <w:rPr>
          <w:rFonts w:ascii="Times New Roman" w:hAnsi="Times New Roman" w:cs="Times New Roman"/>
          <w:sz w:val="28"/>
          <w:szCs w:val="28"/>
        </w:rPr>
        <w:t>У</w:t>
      </w:r>
      <w:r w:rsidRPr="00B210B0">
        <w:rPr>
          <w:rFonts w:ascii="Times New Roman" w:hAnsi="Times New Roman" w:cs="Times New Roman"/>
          <w:sz w:val="28"/>
          <w:szCs w:val="28"/>
          <w:vertAlign w:val="subscript"/>
        </w:rPr>
        <w:t xml:space="preserve">двко </w:t>
      </w:r>
      <w:r w:rsidR="00F61651" w:rsidRPr="00B210B0">
        <w:rPr>
          <w:rFonts w:ascii="Times New Roman" w:hAnsi="Times New Roman" w:cs="Times New Roman"/>
          <w:sz w:val="28"/>
          <w:szCs w:val="28"/>
        </w:rPr>
        <w:t>= (250 + 11)/5,77 = 45,23</w:t>
      </w:r>
      <w:r w:rsidRPr="00B210B0">
        <w:rPr>
          <w:rFonts w:ascii="Times New Roman" w:hAnsi="Times New Roman" w:cs="Times New Roman"/>
          <w:sz w:val="28"/>
          <w:szCs w:val="28"/>
        </w:rPr>
        <w:t xml:space="preserve"> ц/га.</w:t>
      </w:r>
    </w:p>
    <w:p w:rsidR="0011256C" w:rsidRPr="00B210B0" w:rsidRDefault="0011256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11926" w:rsidRPr="00B210B0" w:rsidRDefault="00511926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210B0">
        <w:rPr>
          <w:rFonts w:ascii="Times New Roman" w:hAnsi="Times New Roman" w:cs="Times New Roman"/>
          <w:sz w:val="28"/>
          <w:szCs w:val="28"/>
        </w:rPr>
        <w:t>2</w:t>
      </w:r>
      <w:r w:rsidR="0011256C" w:rsidRPr="00B210B0">
        <w:rPr>
          <w:rFonts w:ascii="Times New Roman" w:hAnsi="Times New Roman" w:cs="Times New Roman"/>
          <w:sz w:val="28"/>
          <w:szCs w:val="28"/>
        </w:rPr>
        <w:t>.</w:t>
      </w:r>
      <w:r w:rsidRPr="00B210B0">
        <w:rPr>
          <w:rFonts w:ascii="Times New Roman" w:hAnsi="Times New Roman" w:cs="Times New Roman"/>
          <w:sz w:val="28"/>
          <w:szCs w:val="28"/>
        </w:rPr>
        <w:t>2</w:t>
      </w:r>
      <w:r w:rsidR="0011256C" w:rsidRPr="00B210B0">
        <w:rPr>
          <w:rFonts w:ascii="Times New Roman" w:hAnsi="Times New Roman" w:cs="Times New Roman"/>
          <w:sz w:val="28"/>
          <w:szCs w:val="28"/>
        </w:rPr>
        <w:t>.</w:t>
      </w:r>
      <w:r w:rsidRPr="00B210B0">
        <w:rPr>
          <w:rFonts w:ascii="Times New Roman" w:hAnsi="Times New Roman" w:cs="Times New Roman"/>
          <w:sz w:val="28"/>
          <w:szCs w:val="28"/>
        </w:rPr>
        <w:t>3 Расчёт дозы удобрений</w:t>
      </w:r>
      <w:r w:rsidR="00853065">
        <w:rPr>
          <w:rFonts w:ascii="Times New Roman" w:hAnsi="Times New Roman" w:cs="Times New Roman"/>
          <w:sz w:val="28"/>
          <w:szCs w:val="28"/>
        </w:rPr>
        <w:t xml:space="preserve"> на программируемую урожайность</w:t>
      </w:r>
    </w:p>
    <w:p w:rsidR="00511926" w:rsidRPr="00B210B0" w:rsidRDefault="00511926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Дозы удобрений под культуру определяются в зависимости от содержания элементов питания в почве, урожайности, наличия влаги.</w:t>
      </w:r>
    </w:p>
    <w:p w:rsidR="00511926" w:rsidRDefault="00511926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По формуле разработанной учёными кафедры агрохимии ЮФ НУБИПУ «КАТУ»</w:t>
      </w:r>
      <w:r w:rsidR="00765601" w:rsidRPr="00B210B0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853065" w:rsidRPr="00B210B0" w:rsidRDefault="0085306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65601" w:rsidRDefault="00765601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N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P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210B0">
        <w:rPr>
          <w:rFonts w:ascii="Times New Roman" w:hAnsi="Times New Roman" w:cs="Times New Roman"/>
          <w:sz w:val="28"/>
          <w:szCs w:val="28"/>
          <w:lang w:val="en-US" w:eastAsia="ar-SA"/>
        </w:rPr>
        <w:t>K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, = (У * Б * Н-С) * П,</w:t>
      </w:r>
    </w:p>
    <w:p w:rsidR="00853065" w:rsidRPr="00B210B0" w:rsidRDefault="0085306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65601" w:rsidRPr="00B210B0" w:rsidRDefault="00765601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где:</w:t>
      </w:r>
    </w:p>
    <w:p w:rsidR="00765601" w:rsidRPr="00B210B0" w:rsidRDefault="00765601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У – программируемая урожайность,</w:t>
      </w:r>
    </w:p>
    <w:p w:rsidR="00765601" w:rsidRPr="00B210B0" w:rsidRDefault="00765601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Б – норматив</w:t>
      </w:r>
    </w:p>
    <w:p w:rsidR="00765601" w:rsidRPr="00B210B0" w:rsidRDefault="00765601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определяем:</w:t>
      </w:r>
    </w:p>
    <w:p w:rsidR="00765601" w:rsidRPr="00B210B0" w:rsidRDefault="00467C6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азот = (45,23</w:t>
      </w:r>
      <w:r w:rsidR="00765601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* 1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,3</w:t>
      </w:r>
      <w:r w:rsidR="00765601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– 0) * 1 = 58,8</w:t>
      </w:r>
      <w:r w:rsidR="00765601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кг. д. в.</w:t>
      </w:r>
    </w:p>
    <w:p w:rsidR="00765601" w:rsidRPr="00B210B0" w:rsidRDefault="00467C6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фосфор = (45,23 * 1,0 – 0) * 0,8 = 36,2</w:t>
      </w:r>
      <w:r w:rsidR="00765601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кг. д. в.</w:t>
      </w:r>
    </w:p>
    <w:p w:rsidR="00765601" w:rsidRPr="00B210B0" w:rsidRDefault="00467C64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калий = (45,23 * 1,5</w:t>
      </w:r>
      <w:r w:rsidR="00765601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– 0) * 0 = 0</w:t>
      </w:r>
    </w:p>
    <w:p w:rsidR="00181157" w:rsidRPr="00B210B0" w:rsidRDefault="00765601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Следовательно на такую урожайность необходимо внести на гектар </w:t>
      </w:r>
      <w:smartTag w:uri="urn:schemas-microsoft-com:office:smarttags" w:element="metricconverter">
        <w:smartTagPr>
          <w:attr w:name="ProductID" w:val="24,6 кг"/>
        </w:smartTagPr>
        <w:r w:rsidRPr="00B210B0">
          <w:rPr>
            <w:rFonts w:ascii="Times New Roman" w:hAnsi="Times New Roman" w:cs="Times New Roman"/>
            <w:sz w:val="28"/>
            <w:szCs w:val="28"/>
            <w:lang w:eastAsia="ar-SA"/>
          </w:rPr>
          <w:t>24,6 кг</w:t>
        </w:r>
      </w:smartTag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. д. в. азота и </w:t>
      </w:r>
      <w:smartTag w:uri="urn:schemas-microsoft-com:office:smarttags" w:element="metricconverter">
        <w:smartTagPr>
          <w:attr w:name="ProductID" w:val="35,4 кг"/>
        </w:smartTagPr>
        <w:r w:rsidRPr="00B210B0">
          <w:rPr>
            <w:rFonts w:ascii="Times New Roman" w:hAnsi="Times New Roman" w:cs="Times New Roman"/>
            <w:sz w:val="28"/>
            <w:szCs w:val="28"/>
            <w:lang w:eastAsia="ar-SA"/>
          </w:rPr>
          <w:t>35,4 кг</w:t>
        </w:r>
      </w:smartTag>
      <w:r w:rsidRPr="00B210B0">
        <w:rPr>
          <w:rFonts w:ascii="Times New Roman" w:hAnsi="Times New Roman" w:cs="Times New Roman"/>
          <w:sz w:val="28"/>
          <w:szCs w:val="28"/>
          <w:lang w:eastAsia="ar-SA"/>
        </w:rPr>
        <w:t>. д. в. фосфора.</w:t>
      </w:r>
    </w:p>
    <w:p w:rsidR="0011256C" w:rsidRPr="00B210B0" w:rsidRDefault="0011256C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157" w:rsidRPr="00B210B0" w:rsidRDefault="00181157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11256C" w:rsidRPr="00B210B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1256C" w:rsidRPr="00B210B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4 Расчёт фитометрических </w:t>
      </w:r>
      <w:r w:rsidR="00853065">
        <w:rPr>
          <w:rFonts w:ascii="Times New Roman" w:hAnsi="Times New Roman" w:cs="Times New Roman"/>
          <w:sz w:val="28"/>
          <w:szCs w:val="28"/>
          <w:lang w:eastAsia="ar-SA"/>
        </w:rPr>
        <w:t>показателей и норм высева семян</w:t>
      </w:r>
    </w:p>
    <w:p w:rsidR="00181157" w:rsidRDefault="008E028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Урожайность сорго</w:t>
      </w:r>
      <w:r w:rsidR="00181157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формируется благодаря работы листовой поверхности, её площадью, умноженной на число рабочих дней (длина вегетации).</w:t>
      </w:r>
    </w:p>
    <w:p w:rsidR="00853065" w:rsidRPr="00B210B0" w:rsidRDefault="0085306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65601" w:rsidRDefault="00181157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ФП</w:t>
      </w:r>
      <w:r w:rsidR="00765601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>= Лср. * Ту</w:t>
      </w:r>
    </w:p>
    <w:p w:rsidR="00853065" w:rsidRPr="00B210B0" w:rsidRDefault="0085306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81157" w:rsidRPr="00B210B0" w:rsidRDefault="008E028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Ту – для сорго</w:t>
      </w:r>
      <w:r w:rsidR="00F87E63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110</w:t>
      </w:r>
      <w:r w:rsidR="00181157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дней.</w:t>
      </w:r>
    </w:p>
    <w:p w:rsidR="00181157" w:rsidRPr="00B210B0" w:rsidRDefault="00F87E63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ФП = (10000 * 45,23) / 3 = 150766</w:t>
      </w:r>
      <w:r w:rsidR="00181157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181157" w:rsidRPr="00B210B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="00181157" w:rsidRPr="00B210B0">
        <w:rPr>
          <w:rFonts w:ascii="Times New Roman" w:hAnsi="Times New Roman" w:cs="Times New Roman"/>
          <w:sz w:val="28"/>
          <w:szCs w:val="28"/>
          <w:lang w:eastAsia="ar-SA"/>
        </w:rPr>
        <w:t>/га дней</w:t>
      </w:r>
    </w:p>
    <w:p w:rsidR="007F0967" w:rsidRPr="00B210B0" w:rsidRDefault="00F87E63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Лср. = 150766/110 = 1370</w:t>
      </w:r>
      <w:r w:rsidR="007F0967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м</w:t>
      </w:r>
      <w:r w:rsidR="007F0967" w:rsidRPr="00B210B0">
        <w:rPr>
          <w:rFonts w:ascii="Times New Roman" w:hAnsi="Times New Roman" w:cs="Times New Roman"/>
          <w:sz w:val="28"/>
          <w:szCs w:val="28"/>
          <w:vertAlign w:val="superscript"/>
          <w:lang w:eastAsia="ar-SA"/>
        </w:rPr>
        <w:t>2</w:t>
      </w:r>
      <w:r w:rsidR="007F0967" w:rsidRPr="00B210B0">
        <w:rPr>
          <w:rFonts w:ascii="Times New Roman" w:hAnsi="Times New Roman" w:cs="Times New Roman"/>
          <w:sz w:val="28"/>
          <w:szCs w:val="28"/>
          <w:lang w:eastAsia="ar-SA"/>
        </w:rPr>
        <w:t>/га.</w:t>
      </w:r>
    </w:p>
    <w:p w:rsidR="007F0967" w:rsidRPr="00B210B0" w:rsidRDefault="007F0967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Этой площади листьев должна соответствовать структура посева, которая определяется, в первую очередь, густотой растений на единице площади. Она в свою очередь зависит от нормы высева.</w:t>
      </w:r>
    </w:p>
    <w:p w:rsidR="007F0967" w:rsidRDefault="007F0967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Норма высева определяется по формуле:</w:t>
      </w:r>
    </w:p>
    <w:p w:rsidR="00853065" w:rsidRPr="00B210B0" w:rsidRDefault="0085306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F0967" w:rsidRDefault="007F0967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Н = (С * А * 100) / (К * В * Пг),</w:t>
      </w:r>
    </w:p>
    <w:p w:rsidR="00853065" w:rsidRPr="00B210B0" w:rsidRDefault="00853065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6361D" w:rsidRPr="00B210B0" w:rsidRDefault="0036361D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где: Н – норма высева, кг/га;</w:t>
      </w:r>
    </w:p>
    <w:p w:rsidR="007F0967" w:rsidRPr="00B210B0" w:rsidRDefault="007F0967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С – количество продуктивных стеблей к уборке</w:t>
      </w:r>
      <w:r w:rsidR="0036361D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smartTag w:uri="urn:schemas-microsoft-com:office:smarttags" w:element="metricconverter">
        <w:smartTagPr>
          <w:attr w:name="ProductID" w:val="1 м2"/>
        </w:smartTagPr>
        <w:r w:rsidR="0036361D" w:rsidRPr="00B210B0">
          <w:rPr>
            <w:rFonts w:ascii="Times New Roman" w:hAnsi="Times New Roman" w:cs="Times New Roman"/>
            <w:sz w:val="28"/>
            <w:szCs w:val="28"/>
            <w:lang w:eastAsia="ar-SA"/>
          </w:rPr>
          <w:t>1 м</w:t>
        </w:r>
        <w:r w:rsidR="0036361D" w:rsidRPr="00B210B0">
          <w:rPr>
            <w:rFonts w:ascii="Times New Roman" w:hAnsi="Times New Roman" w:cs="Times New Roman"/>
            <w:sz w:val="28"/>
            <w:szCs w:val="28"/>
            <w:vertAlign w:val="superscript"/>
            <w:lang w:eastAsia="ar-SA"/>
          </w:rPr>
          <w:t>2</w:t>
        </w:r>
      </w:smartTag>
      <w:r w:rsidR="0036361D" w:rsidRPr="00B210B0">
        <w:rPr>
          <w:rFonts w:ascii="Times New Roman" w:hAnsi="Times New Roman" w:cs="Times New Roman"/>
          <w:sz w:val="28"/>
          <w:szCs w:val="28"/>
          <w:lang w:eastAsia="ar-SA"/>
        </w:rPr>
        <w:t>, шт;</w:t>
      </w:r>
    </w:p>
    <w:p w:rsidR="0036361D" w:rsidRPr="00B210B0" w:rsidRDefault="0036361D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А – масса 1000 зёрен, г;</w:t>
      </w:r>
    </w:p>
    <w:p w:rsidR="0036361D" w:rsidRPr="00B210B0" w:rsidRDefault="0036361D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К – продуктивная кустистость, шт.</w:t>
      </w:r>
    </w:p>
    <w:p w:rsidR="0036361D" w:rsidRPr="00B210B0" w:rsidRDefault="0036361D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В – показатель выживаемости, или % сохранившихся растений от количества высевных семян;</w:t>
      </w:r>
    </w:p>
    <w:p w:rsidR="0036361D" w:rsidRPr="00B210B0" w:rsidRDefault="0036361D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Пг – посевная годность семян, %</w:t>
      </w:r>
    </w:p>
    <w:p w:rsidR="0036361D" w:rsidRPr="00B210B0" w:rsidRDefault="0036361D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Количество продуктивных стеблей определяется следующим образом. Допустим, средн</w:t>
      </w:r>
      <w:r w:rsidR="004070FE" w:rsidRPr="00B210B0">
        <w:rPr>
          <w:rFonts w:ascii="Times New Roman" w:hAnsi="Times New Roman" w:cs="Times New Roman"/>
          <w:sz w:val="28"/>
          <w:szCs w:val="28"/>
          <w:lang w:eastAsia="ar-SA"/>
        </w:rPr>
        <w:t>ий вес семян с одного растения 100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г., тогда на </w:t>
      </w:r>
      <w:r w:rsidR="00DC146B" w:rsidRPr="00B210B0">
        <w:rPr>
          <w:rFonts w:ascii="Times New Roman" w:hAnsi="Times New Roman" w:cs="Times New Roman"/>
          <w:sz w:val="28"/>
          <w:szCs w:val="28"/>
          <w:lang w:eastAsia="ar-SA"/>
        </w:rPr>
        <w:t>гектаре к убор</w:t>
      </w:r>
      <w:r w:rsidR="004070FE" w:rsidRPr="00B210B0">
        <w:rPr>
          <w:rFonts w:ascii="Times New Roman" w:hAnsi="Times New Roman" w:cs="Times New Roman"/>
          <w:sz w:val="28"/>
          <w:szCs w:val="28"/>
          <w:lang w:eastAsia="ar-SA"/>
        </w:rPr>
        <w:t>ке должно быть 45,23 / 100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= </w:t>
      </w:r>
      <w:r w:rsidR="004070FE" w:rsidRPr="00B210B0">
        <w:rPr>
          <w:rFonts w:ascii="Times New Roman" w:hAnsi="Times New Roman" w:cs="Times New Roman"/>
          <w:sz w:val="28"/>
          <w:szCs w:val="28"/>
          <w:lang w:eastAsia="ar-SA"/>
        </w:rPr>
        <w:t>0,4523</w:t>
      </w:r>
      <w:r w:rsidR="005E5880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млн. растений, учитывая что к уборке их останется 70%, высеять необходимо:</w:t>
      </w:r>
    </w:p>
    <w:p w:rsidR="005E5880" w:rsidRPr="00B210B0" w:rsidRDefault="004070FE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0,4523/ 0,7 = 0,6462</w:t>
      </w:r>
      <w:r w:rsidR="005E5880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млн.</w:t>
      </w:r>
    </w:p>
    <w:p w:rsidR="005E5880" w:rsidRPr="00B210B0" w:rsidRDefault="004070FE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С = 65</w:t>
      </w:r>
      <w:r w:rsidR="00DC146B" w:rsidRPr="00B210B0">
        <w:rPr>
          <w:rFonts w:ascii="Times New Roman" w:hAnsi="Times New Roman" w:cs="Times New Roman"/>
          <w:sz w:val="28"/>
          <w:szCs w:val="28"/>
          <w:lang w:eastAsia="ar-SA"/>
        </w:rPr>
        <w:t>.,К = 3</w:t>
      </w:r>
      <w:r w:rsidR="005E5880" w:rsidRPr="00B210B0">
        <w:rPr>
          <w:rFonts w:ascii="Times New Roman" w:hAnsi="Times New Roman" w:cs="Times New Roman"/>
          <w:sz w:val="28"/>
          <w:szCs w:val="28"/>
          <w:lang w:eastAsia="ar-SA"/>
        </w:rPr>
        <w:t>,В = 0,7 ,Пг = 95%</w:t>
      </w:r>
    </w:p>
    <w:p w:rsidR="00D00DBF" w:rsidRPr="00B210B0" w:rsidRDefault="00D00DBF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Подставляя цифровые значения, получим:</w:t>
      </w:r>
    </w:p>
    <w:p w:rsidR="007F0967" w:rsidRPr="00B210B0" w:rsidRDefault="007F0967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Н = (</w:t>
      </w:r>
      <w:r w:rsidR="004070FE" w:rsidRPr="00B210B0">
        <w:rPr>
          <w:rFonts w:ascii="Times New Roman" w:hAnsi="Times New Roman" w:cs="Times New Roman"/>
          <w:sz w:val="28"/>
          <w:szCs w:val="28"/>
          <w:lang w:eastAsia="ar-SA"/>
        </w:rPr>
        <w:t>65</w:t>
      </w:r>
      <w:r w:rsidR="00DC146B" w:rsidRPr="00B210B0">
        <w:rPr>
          <w:rFonts w:ascii="Times New Roman" w:hAnsi="Times New Roman" w:cs="Times New Roman"/>
          <w:sz w:val="28"/>
          <w:szCs w:val="28"/>
          <w:lang w:eastAsia="ar-SA"/>
        </w:rPr>
        <w:t>* 45 * 100) / (3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* 70 * 95)</w:t>
      </w:r>
      <w:r w:rsidR="00D00DBF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= </w:t>
      </w:r>
      <w:r w:rsidR="004070FE" w:rsidRPr="00B210B0">
        <w:rPr>
          <w:rFonts w:ascii="Times New Roman" w:hAnsi="Times New Roman" w:cs="Times New Roman"/>
          <w:sz w:val="28"/>
          <w:szCs w:val="28"/>
          <w:lang w:eastAsia="ar-SA"/>
        </w:rPr>
        <w:t>14,66</w:t>
      </w:r>
      <w:r w:rsidR="00D00DBF"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кг/га</w:t>
      </w:r>
    </w:p>
    <w:p w:rsidR="00D00DBF" w:rsidRPr="00B210B0" w:rsidRDefault="00D00DBF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  <w:r w:rsidRPr="00B210B0">
        <w:rPr>
          <w:rFonts w:ascii="Times New Roman" w:hAnsi="Times New Roman" w:cs="Times New Roman"/>
          <w:sz w:val="28"/>
          <w:szCs w:val="28"/>
          <w:lang w:eastAsia="ar-SA"/>
        </w:rPr>
        <w:t>Следовател</w:t>
      </w:r>
      <w:r w:rsidR="008C78C7" w:rsidRPr="00B210B0">
        <w:rPr>
          <w:rFonts w:ascii="Times New Roman" w:hAnsi="Times New Roman" w:cs="Times New Roman"/>
          <w:sz w:val="28"/>
          <w:szCs w:val="28"/>
          <w:lang w:eastAsia="ar-SA"/>
        </w:rPr>
        <w:t>ьно, для получения урожая сорго 45,23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ц/га норма высева должна быть в </w:t>
      </w:r>
      <w:r w:rsidR="004070FE" w:rsidRPr="00B210B0">
        <w:rPr>
          <w:rFonts w:ascii="Times New Roman" w:hAnsi="Times New Roman" w:cs="Times New Roman"/>
          <w:sz w:val="28"/>
          <w:szCs w:val="28"/>
          <w:lang w:eastAsia="ar-SA"/>
        </w:rPr>
        <w:t>пределах 14,66 кг/га (весовая) и 0,4523</w:t>
      </w:r>
      <w:r w:rsidRPr="00B210B0">
        <w:rPr>
          <w:rFonts w:ascii="Times New Roman" w:hAnsi="Times New Roman" w:cs="Times New Roman"/>
          <w:sz w:val="28"/>
          <w:szCs w:val="28"/>
          <w:lang w:eastAsia="ar-SA"/>
        </w:rPr>
        <w:t xml:space="preserve"> млн. на га (расчётная).</w:t>
      </w:r>
    </w:p>
    <w:p w:rsidR="00765601" w:rsidRPr="00B210B0" w:rsidRDefault="00765601" w:rsidP="00B210B0">
      <w:pPr>
        <w:pStyle w:val="a8"/>
        <w:spacing w:before="0" w:beforeAutospacing="0" w:after="0" w:afterAutospacing="0" w:line="360" w:lineRule="auto"/>
        <w:ind w:left="0" w:firstLine="709"/>
        <w:jc w:val="both"/>
        <w:outlineLvl w:val="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112A2" w:rsidRDefault="00441490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</w:t>
      </w:r>
      <w:r w:rsidR="0011256C" w:rsidRPr="00B210B0">
        <w:rPr>
          <w:sz w:val="28"/>
          <w:szCs w:val="28"/>
        </w:rPr>
        <w:t>.</w:t>
      </w:r>
      <w:r w:rsidRPr="00B210B0">
        <w:rPr>
          <w:sz w:val="28"/>
          <w:szCs w:val="28"/>
        </w:rPr>
        <w:t>2 Разработка и обоснование экологически безопасной технологии получения программируемой урожайности экологически чистой продукции в хозяй</w:t>
      </w:r>
      <w:r w:rsidR="00853065">
        <w:rPr>
          <w:sz w:val="28"/>
          <w:szCs w:val="28"/>
        </w:rPr>
        <w:t>стве</w:t>
      </w:r>
    </w:p>
    <w:p w:rsidR="00853065" w:rsidRPr="00B210B0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441490" w:rsidRPr="00B210B0" w:rsidRDefault="00F536BA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2.2.1 Размещение в севообороте</w:t>
      </w:r>
    </w:p>
    <w:p w:rsidR="001C16C0" w:rsidRPr="00B210B0" w:rsidRDefault="006C6532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Сорго можно высевать практически после любых культур полевого севооборота. Исключение составляет для зернового сорго — суданская трава и подсолнечник. Важные условия успеха при выборе предшествующей культуры — это чистота поля от сорняков, т.к. на первых этапах жизни сорго сильно угнетается ими. Лучшими предшественниками для него будут те, которые оставляют в почве недоиспользованные запасы влаги, питательные вещества и после которых можно организовать борьбу с сорняками. В наших условиях это озимые и яровые колосовые. В связи с тем, что эти предшественники, как правило, отводят под более ценные культуры, то сорго размещают или в пропашном поле или в конце севооборота, после поздноубираемых культур. В условиях орошения возможно размещение сорго после корнеплодов, кукурузы на зерно, пожнивных и бахчевых культур. Сорта кормового направления и соргосуданковые гибриды на зеленый корм можно размещать в прифермских севооборотах в бессменной культуре.</w:t>
      </w:r>
    </w:p>
    <w:p w:rsidR="001C16C0" w:rsidRPr="00B210B0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16C0" w:rsidRPr="00B210B0">
        <w:rPr>
          <w:sz w:val="28"/>
          <w:szCs w:val="28"/>
        </w:rPr>
        <w:t>2</w:t>
      </w:r>
      <w:r w:rsidR="0011256C" w:rsidRPr="00B210B0">
        <w:rPr>
          <w:sz w:val="28"/>
          <w:szCs w:val="28"/>
        </w:rPr>
        <w:t>.</w:t>
      </w:r>
      <w:r w:rsidR="001C16C0" w:rsidRPr="00B210B0">
        <w:rPr>
          <w:sz w:val="28"/>
          <w:szCs w:val="28"/>
        </w:rPr>
        <w:t>2</w:t>
      </w:r>
      <w:r w:rsidR="0011256C" w:rsidRPr="00B210B0">
        <w:rPr>
          <w:sz w:val="28"/>
          <w:szCs w:val="28"/>
        </w:rPr>
        <w:t>.</w:t>
      </w:r>
      <w:r w:rsidR="001C16C0" w:rsidRPr="00B210B0">
        <w:rPr>
          <w:sz w:val="28"/>
          <w:szCs w:val="28"/>
        </w:rPr>
        <w:t>2 Система применения удобрений</w:t>
      </w:r>
    </w:p>
    <w:p w:rsidR="00C8792D" w:rsidRPr="00B210B0" w:rsidRDefault="006C6532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bCs/>
          <w:sz w:val="28"/>
          <w:szCs w:val="28"/>
        </w:rPr>
        <w:t xml:space="preserve"> </w:t>
      </w:r>
      <w:r w:rsidRPr="00B210B0">
        <w:rPr>
          <w:sz w:val="28"/>
          <w:szCs w:val="28"/>
        </w:rPr>
        <w:t>Сорго, несмотря на относительную нетребовательность к плодородию почв и способность добывать элементы питания, хорошо отзывается на внесение органических и минеральных удобрений. Эта культура, благодаря мощной корневой системе, может использовать последействие тех удобрений, которые вносились под предшествующую культуру. В случае внесения навоза — оптимальная его доза на суходоле 20-30 т/га. При этом из минеральных удобрений следует вносить только фосфор в рядки — 10 кг/га. При отсутствии навоза на слабообеспеченных почвах под сорго рекомендуется вносить 30 кгР2О5и 40 кг N. В условиях орошения дозы минеральных удобрений увеличивают в 1,5-2 раза Фосфорные удобрения следует вносить под основную обработку почвы, азотные — под предпосевную культивацию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F536BA" w:rsidRPr="00B210B0" w:rsidRDefault="00830607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2.2.3 Система обработки почвы и борьба с сорняками</w:t>
      </w:r>
    </w:p>
    <w:p w:rsidR="00686B58" w:rsidRPr="00B210B0" w:rsidRDefault="00686B58" w:rsidP="00B21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Под посев сорго обычно применяется система зяблевой обработки почвы, которая в зависимости от времени освобождения поля от предшествующей культуры может осуществляться в виде двух вариантов. После зерновых культур сплошного сева при их ранней уборке — послеуборочное лущение стерни ЛДГ-10, ЛДГ-15 на глубину 6-8 см или культиваторами-плоскорезами (КПШ-5, КПШ-9) в агрегате с игольчатыми боронами (БИГ-ЗА) на глубину 10-12 см. </w:t>
      </w:r>
    </w:p>
    <w:p w:rsidR="00686B58" w:rsidRPr="00B210B0" w:rsidRDefault="00686B58" w:rsidP="00B21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Весенняя обработка почвы заключается в выравнивании поверхности поля, которое проводят ВП-8, ВПН-5,6 секционной волокушей ВВ-2,5 или боронами под углом 45-50° к направлению основной обработки почвы. В выравненном состоянии поле оставляют до предпосевной культивации. В слу</w:t>
      </w:r>
      <w:r w:rsidR="00B210B0">
        <w:rPr>
          <w:sz w:val="28"/>
          <w:szCs w:val="28"/>
        </w:rPr>
        <w:t xml:space="preserve"> </w:t>
      </w:r>
      <w:r w:rsidRPr="00B210B0">
        <w:rPr>
          <w:sz w:val="28"/>
          <w:szCs w:val="28"/>
        </w:rPr>
        <w:t>чае сильной его засоренности и необходимости заделки удобрений проводят культивацию на 8-10см. Предпосевную культивацию на 5-7 см проводят за сутки или в день посева.</w:t>
      </w:r>
    </w:p>
    <w:p w:rsidR="00DA3D59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Так как в эколого-биологической технологии не применяют вспашку, проблему глубокой обработки, без оборота пласта, а также разрушение плужной подошвы (образованной при механических воздействия на почву сельскохозяйственными орудиями и агрегатами) и заделку органического удобрения (навоз) можно решить при помощи чизеля культиватора. Поэтому в</w:t>
      </w:r>
      <w:r w:rsidR="00961C71" w:rsidRPr="00B210B0">
        <w:rPr>
          <w:sz w:val="28"/>
          <w:szCs w:val="28"/>
        </w:rPr>
        <w:t xml:space="preserve"> октябре проводим культивацию чизелем культиватором ЧКУ - 4А на глубину</w:t>
      </w:r>
      <w:r w:rsidR="00DA3D59" w:rsidRPr="00B210B0">
        <w:rPr>
          <w:sz w:val="28"/>
          <w:szCs w:val="28"/>
        </w:rPr>
        <w:t xml:space="preserve"> </w:t>
      </w:r>
      <w:r w:rsidRPr="00B210B0">
        <w:rPr>
          <w:sz w:val="28"/>
          <w:szCs w:val="28"/>
        </w:rPr>
        <w:t xml:space="preserve">18 - </w:t>
      </w:r>
      <w:smartTag w:uri="urn:schemas-microsoft-com:office:smarttags" w:element="metricconverter">
        <w:smartTagPr>
          <w:attr w:name="ProductID" w:val="20 см"/>
        </w:smartTagPr>
        <w:r w:rsidRPr="00B210B0">
          <w:rPr>
            <w:sz w:val="28"/>
            <w:szCs w:val="28"/>
          </w:rPr>
          <w:t>20 см</w:t>
        </w:r>
      </w:smartTag>
      <w:r w:rsidRPr="00B210B0">
        <w:rPr>
          <w:sz w:val="28"/>
          <w:szCs w:val="28"/>
        </w:rPr>
        <w:t>.</w:t>
      </w:r>
    </w:p>
    <w:p w:rsidR="00A42484" w:rsidRPr="00B210B0" w:rsidRDefault="00DA3D59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Весной вся обработка заключается не только в борьбе сорняками, но и на выравнивание поверхности поля, так как это сократит потери зерна при уборке</w:t>
      </w:r>
      <w:r w:rsidR="003622E3" w:rsidRPr="00B210B0">
        <w:rPr>
          <w:sz w:val="28"/>
          <w:szCs w:val="28"/>
        </w:rPr>
        <w:t>. Проводим ранневесеннее боронование БДШ - 8,2</w:t>
      </w:r>
      <w:r w:rsidR="00A42484" w:rsidRPr="00B210B0">
        <w:rPr>
          <w:sz w:val="28"/>
          <w:szCs w:val="28"/>
        </w:rPr>
        <w:t>, так как внесение почвенных химических препаратов (гербицидов) запрещено. Далее уже предпосевную культивацию с боронованием (КПСН - 4Р + БЗСС – 1) на глубину 6-</w:t>
      </w:r>
      <w:smartTag w:uri="urn:schemas-microsoft-com:office:smarttags" w:element="metricconverter">
        <w:smartTagPr>
          <w:attr w:name="ProductID" w:val="8 см"/>
        </w:smartTagPr>
        <w:r w:rsidR="00A42484" w:rsidRPr="00B210B0">
          <w:rPr>
            <w:sz w:val="28"/>
            <w:szCs w:val="28"/>
          </w:rPr>
          <w:t>8 см</w:t>
        </w:r>
      </w:smartTag>
      <w:r w:rsidR="00A42484" w:rsidRPr="00B210B0">
        <w:rPr>
          <w:sz w:val="28"/>
          <w:szCs w:val="28"/>
        </w:rPr>
        <w:t xml:space="preserve">. В зависимости от условий культивацию с одновременным боронованием можно заменить боронованием в два следа (при появлении корки после осадков или в случае незначительного засорения почвы). А ещё лучше использовать комбинированный агрегат АКП – 2.5, который за один проход проводит культивацию, боронование, и прикатывание, что очень </w:t>
      </w:r>
    </w:p>
    <w:p w:rsidR="001A1D09" w:rsidRPr="00B210B0" w:rsidRDefault="001A1D09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1A1D09" w:rsidRPr="00B210B0" w:rsidRDefault="001A1D09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Таблица 2.5 Основная обработка почвы под горох по предшественнику озимая рожь.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434"/>
        <w:gridCol w:w="1080"/>
        <w:gridCol w:w="1440"/>
        <w:gridCol w:w="3703"/>
      </w:tblGrid>
      <w:tr w:rsidR="001A1D09" w:rsidRPr="00853065" w:rsidTr="00392C44">
        <w:tc>
          <w:tcPr>
            <w:tcW w:w="1914" w:type="dxa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Вид обработки в порядке проведения</w:t>
            </w:r>
          </w:p>
        </w:tc>
        <w:tc>
          <w:tcPr>
            <w:tcW w:w="1434" w:type="dxa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Сроки</w:t>
            </w:r>
          </w:p>
        </w:tc>
        <w:tc>
          <w:tcPr>
            <w:tcW w:w="1080" w:type="dxa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Глубина, см</w:t>
            </w:r>
          </w:p>
        </w:tc>
        <w:tc>
          <w:tcPr>
            <w:tcW w:w="1440" w:type="dxa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Орудие и состав агрегата</w:t>
            </w:r>
          </w:p>
        </w:tc>
        <w:tc>
          <w:tcPr>
            <w:tcW w:w="3703" w:type="dxa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Требования к качеству</w:t>
            </w:r>
          </w:p>
        </w:tc>
      </w:tr>
      <w:tr w:rsidR="001A1D09" w:rsidRPr="00853065" w:rsidTr="00392C44">
        <w:tc>
          <w:tcPr>
            <w:tcW w:w="1914" w:type="dxa"/>
            <w:vAlign w:val="center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1434" w:type="dxa"/>
            <w:vAlign w:val="center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2 дек.</w:t>
            </w:r>
            <w:r w:rsidR="00B210B0" w:rsidRPr="00853065">
              <w:rPr>
                <w:sz w:val="20"/>
                <w:szCs w:val="20"/>
              </w:rPr>
              <w:t xml:space="preserve"> </w:t>
            </w:r>
            <w:r w:rsidRPr="00853065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080" w:type="dxa"/>
            <w:vAlign w:val="center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6-8</w:t>
            </w:r>
          </w:p>
        </w:tc>
        <w:tc>
          <w:tcPr>
            <w:tcW w:w="1440" w:type="dxa"/>
            <w:vAlign w:val="center"/>
          </w:tcPr>
          <w:p w:rsidR="00A42484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A42484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ЛДГ – 10</w:t>
            </w:r>
          </w:p>
        </w:tc>
        <w:tc>
          <w:tcPr>
            <w:tcW w:w="3703" w:type="dxa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Рыхление верхнего слоя, подрезание сорняков, измельчение растительных остатков.</w:t>
            </w:r>
          </w:p>
        </w:tc>
      </w:tr>
      <w:tr w:rsidR="001A1D09" w:rsidRPr="00853065" w:rsidTr="00392C44">
        <w:tc>
          <w:tcPr>
            <w:tcW w:w="1914" w:type="dxa"/>
            <w:vAlign w:val="center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1434" w:type="dxa"/>
            <w:vAlign w:val="center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2 дек. </w:t>
            </w:r>
            <w:r w:rsidRPr="00853065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1080" w:type="dxa"/>
            <w:vAlign w:val="center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6-8</w:t>
            </w:r>
          </w:p>
        </w:tc>
        <w:tc>
          <w:tcPr>
            <w:tcW w:w="1440" w:type="dxa"/>
            <w:vAlign w:val="center"/>
          </w:tcPr>
          <w:p w:rsidR="00A42484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ЛДГ – 10</w:t>
            </w:r>
          </w:p>
        </w:tc>
        <w:tc>
          <w:tcPr>
            <w:tcW w:w="3703" w:type="dxa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Рыхление верхнего слоя, подрезание сорняков, измельчение растительных остатков.</w:t>
            </w:r>
          </w:p>
        </w:tc>
      </w:tr>
      <w:tr w:rsidR="001A1D09" w:rsidRPr="00853065" w:rsidTr="00392C44">
        <w:tc>
          <w:tcPr>
            <w:tcW w:w="1914" w:type="dxa"/>
            <w:vAlign w:val="center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Культивация</w:t>
            </w:r>
          </w:p>
        </w:tc>
        <w:tc>
          <w:tcPr>
            <w:tcW w:w="1434" w:type="dxa"/>
            <w:vAlign w:val="center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2 дек. </w:t>
            </w:r>
            <w:r w:rsidRPr="00853065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1080" w:type="dxa"/>
            <w:vAlign w:val="center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8-10</w:t>
            </w:r>
          </w:p>
        </w:tc>
        <w:tc>
          <w:tcPr>
            <w:tcW w:w="1440" w:type="dxa"/>
            <w:vAlign w:val="center"/>
          </w:tcPr>
          <w:p w:rsidR="00A42484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КПШ – 6</w:t>
            </w:r>
          </w:p>
        </w:tc>
        <w:tc>
          <w:tcPr>
            <w:tcW w:w="3703" w:type="dxa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Рыхление верхнего слоя, подрезание сорняков, выравнивание поля.</w:t>
            </w:r>
          </w:p>
        </w:tc>
      </w:tr>
      <w:tr w:rsidR="001A1D09" w:rsidRPr="00853065" w:rsidTr="00392C44">
        <w:tc>
          <w:tcPr>
            <w:tcW w:w="1914" w:type="dxa"/>
            <w:vAlign w:val="center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Культивация</w:t>
            </w:r>
          </w:p>
        </w:tc>
        <w:tc>
          <w:tcPr>
            <w:tcW w:w="1434" w:type="dxa"/>
            <w:vAlign w:val="center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1 - </w:t>
            </w:r>
            <w:r w:rsidRPr="00853065">
              <w:rPr>
                <w:sz w:val="20"/>
                <w:szCs w:val="20"/>
                <w:lang w:val="en-US"/>
              </w:rPr>
              <w:t xml:space="preserve">2 </w:t>
            </w:r>
            <w:r w:rsidRPr="00853065">
              <w:rPr>
                <w:sz w:val="20"/>
                <w:szCs w:val="20"/>
              </w:rPr>
              <w:t xml:space="preserve">дек. </w:t>
            </w:r>
            <w:r w:rsidRPr="0085306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080" w:type="dxa"/>
            <w:vAlign w:val="center"/>
          </w:tcPr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18-20</w:t>
            </w:r>
          </w:p>
        </w:tc>
        <w:tc>
          <w:tcPr>
            <w:tcW w:w="1440" w:type="dxa"/>
            <w:vAlign w:val="center"/>
          </w:tcPr>
          <w:p w:rsidR="00A42484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1A1D09" w:rsidRPr="00853065" w:rsidRDefault="001A1D0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ЧКУ – 4А</w:t>
            </w:r>
          </w:p>
        </w:tc>
        <w:tc>
          <w:tcPr>
            <w:tcW w:w="3703" w:type="dxa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Глубокое рыхление, без оборота пласта, частичная заделка органических удобрений.</w:t>
            </w:r>
          </w:p>
        </w:tc>
      </w:tr>
      <w:tr w:rsidR="001A1D09" w:rsidRPr="00853065" w:rsidTr="00392C44">
        <w:tc>
          <w:tcPr>
            <w:tcW w:w="1914" w:type="dxa"/>
            <w:vAlign w:val="center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Ранневесеннее боронование</w:t>
            </w:r>
          </w:p>
        </w:tc>
        <w:tc>
          <w:tcPr>
            <w:tcW w:w="1434" w:type="dxa"/>
            <w:vAlign w:val="center"/>
          </w:tcPr>
          <w:p w:rsidR="001A1D09" w:rsidRPr="00853065" w:rsidRDefault="004A5F7B" w:rsidP="0085306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53065">
              <w:rPr>
                <w:sz w:val="20"/>
                <w:szCs w:val="20"/>
                <w:lang w:val="en-US"/>
              </w:rPr>
              <w:t>2</w:t>
            </w:r>
            <w:r w:rsidR="00A42484" w:rsidRPr="00853065">
              <w:rPr>
                <w:sz w:val="20"/>
                <w:szCs w:val="20"/>
                <w:lang w:val="en-US"/>
              </w:rPr>
              <w:t xml:space="preserve"> </w:t>
            </w:r>
            <w:r w:rsidR="00A42484" w:rsidRPr="00853065">
              <w:rPr>
                <w:sz w:val="20"/>
                <w:szCs w:val="20"/>
              </w:rPr>
              <w:t xml:space="preserve">дек </w:t>
            </w:r>
            <w:r w:rsidR="00A42484" w:rsidRPr="0085306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6-8</w:t>
            </w:r>
          </w:p>
        </w:tc>
        <w:tc>
          <w:tcPr>
            <w:tcW w:w="1440" w:type="dxa"/>
            <w:vAlign w:val="center"/>
          </w:tcPr>
          <w:p w:rsidR="00A42484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МТЗ - 80</w:t>
            </w:r>
          </w:p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БДШ – 8,2</w:t>
            </w:r>
          </w:p>
        </w:tc>
        <w:tc>
          <w:tcPr>
            <w:tcW w:w="3703" w:type="dxa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Удаление почвенной корки, рыхление, выравнивание поля.</w:t>
            </w:r>
          </w:p>
        </w:tc>
      </w:tr>
      <w:tr w:rsidR="001A1D09" w:rsidRPr="00853065" w:rsidTr="00392C44">
        <w:tc>
          <w:tcPr>
            <w:tcW w:w="1914" w:type="dxa"/>
            <w:vAlign w:val="center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Предпосевная культивация с боронованием</w:t>
            </w:r>
          </w:p>
        </w:tc>
        <w:tc>
          <w:tcPr>
            <w:tcW w:w="1434" w:type="dxa"/>
            <w:vAlign w:val="center"/>
          </w:tcPr>
          <w:p w:rsidR="001A1D09" w:rsidRPr="00853065" w:rsidRDefault="004A5F7B" w:rsidP="0085306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53065">
              <w:rPr>
                <w:sz w:val="20"/>
                <w:szCs w:val="20"/>
                <w:lang w:val="en-US"/>
              </w:rPr>
              <w:t>1</w:t>
            </w:r>
            <w:r w:rsidR="00B210B0" w:rsidRPr="00853065">
              <w:rPr>
                <w:sz w:val="20"/>
                <w:szCs w:val="20"/>
                <w:lang w:val="en-US"/>
              </w:rPr>
              <w:t xml:space="preserve"> </w:t>
            </w:r>
            <w:r w:rsidR="00A42484" w:rsidRPr="00853065">
              <w:rPr>
                <w:sz w:val="20"/>
                <w:szCs w:val="20"/>
              </w:rPr>
              <w:t xml:space="preserve">дек </w:t>
            </w:r>
            <w:r w:rsidR="00A42484" w:rsidRPr="0085306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080" w:type="dxa"/>
            <w:vAlign w:val="center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6-8</w:t>
            </w:r>
          </w:p>
        </w:tc>
        <w:tc>
          <w:tcPr>
            <w:tcW w:w="1440" w:type="dxa"/>
            <w:vAlign w:val="center"/>
          </w:tcPr>
          <w:p w:rsidR="00A42484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КПСН - 4Р + БЗСС – 1</w:t>
            </w:r>
          </w:p>
          <w:p w:rsidR="00A42484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ДТ - 75</w:t>
            </w:r>
          </w:p>
        </w:tc>
        <w:tc>
          <w:tcPr>
            <w:tcW w:w="3703" w:type="dxa"/>
          </w:tcPr>
          <w:p w:rsidR="001A1D09" w:rsidRPr="00853065" w:rsidRDefault="00A42484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Выравнивание, уничтожение корки и сорняков.</w:t>
            </w:r>
          </w:p>
        </w:tc>
      </w:tr>
    </w:tbl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1A1D09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Требования к качеству лущения: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глубина обработки должна быть равномерной;</w:t>
      </w:r>
    </w:p>
    <w:p w:rsidR="00A42484" w:rsidRPr="00B210B0" w:rsidRDefault="004A5F7B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отклонение</w:t>
      </w:r>
      <w:r w:rsidR="00A42484" w:rsidRPr="00B210B0">
        <w:rPr>
          <w:sz w:val="28"/>
          <w:szCs w:val="28"/>
        </w:rPr>
        <w:t xml:space="preserve"> средней глубины обработки от заданной</w:t>
      </w:r>
      <w:r w:rsidRPr="00B210B0">
        <w:rPr>
          <w:sz w:val="28"/>
          <w:szCs w:val="28"/>
        </w:rPr>
        <w:t>,</w:t>
      </w:r>
      <w:r w:rsidR="00A42484" w:rsidRPr="00B210B0">
        <w:rPr>
          <w:sz w:val="28"/>
          <w:szCs w:val="28"/>
        </w:rPr>
        <w:t xml:space="preserve"> не должно превышать </w:t>
      </w:r>
      <w:smartTag w:uri="urn:schemas-microsoft-com:office:smarttags" w:element="metricconverter">
        <w:smartTagPr>
          <w:attr w:name="ProductID" w:val="2 см"/>
        </w:smartTagPr>
        <w:r w:rsidR="00A42484" w:rsidRPr="00B210B0">
          <w:rPr>
            <w:sz w:val="28"/>
            <w:szCs w:val="28"/>
          </w:rPr>
          <w:t>2 см</w:t>
        </w:r>
      </w:smartTag>
      <w:r w:rsidR="00A42484" w:rsidRPr="00B210B0">
        <w:rPr>
          <w:sz w:val="28"/>
          <w:szCs w:val="28"/>
        </w:rPr>
        <w:t>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верхний слой почвы после рыхления должен быть мелкокомковатый, а поверхность слитной;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глубина разъёмных борозд в стыке средних батарей не должна быть больше глубины обработки почвы;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сорные растения должны быть полностью подрезаны;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Требования к качеству культивации: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верхний слой после культивации должен иметь мелкокомковатую структуру;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- средняя глубина рыхления должна соответствовать заданной, с равномерностью обработки не более </w:t>
      </w:r>
      <w:smartTag w:uri="urn:schemas-microsoft-com:office:smarttags" w:element="metricconverter">
        <w:smartTagPr>
          <w:attr w:name="ProductID" w:val="1 см"/>
        </w:smartTagPr>
        <w:r w:rsidRPr="00B210B0">
          <w:rPr>
            <w:sz w:val="28"/>
            <w:szCs w:val="28"/>
          </w:rPr>
          <w:t>1 см</w:t>
        </w:r>
      </w:smartTag>
      <w:r w:rsidRPr="00B210B0">
        <w:rPr>
          <w:sz w:val="28"/>
          <w:szCs w:val="28"/>
        </w:rPr>
        <w:t>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сорные растения должны быть подрезаны полностью;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дно борозды и поверхность поля после культивации должны быть ровными;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- высота гребней не должна превышать 3 – </w:t>
      </w:r>
      <w:smartTag w:uri="urn:schemas-microsoft-com:office:smarttags" w:element="metricconverter">
        <w:smartTagPr>
          <w:attr w:name="ProductID" w:val="4 см"/>
        </w:smartTagPr>
        <w:r w:rsidRPr="00B210B0">
          <w:rPr>
            <w:sz w:val="28"/>
            <w:szCs w:val="28"/>
          </w:rPr>
          <w:t>4 см</w:t>
        </w:r>
      </w:smartTag>
      <w:r w:rsidRPr="00B210B0">
        <w:rPr>
          <w:sz w:val="28"/>
          <w:szCs w:val="28"/>
        </w:rPr>
        <w:t>.;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огрехи, клинья и сгруживание почвы не допускаются.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Требования к качеству боронования: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- почва после закрытия влаги должна быть равномерно разрыхлена на глубину 4 – </w:t>
      </w:r>
      <w:smartTag w:uri="urn:schemas-microsoft-com:office:smarttags" w:element="metricconverter">
        <w:smartTagPr>
          <w:attr w:name="ProductID" w:val="6 см"/>
        </w:smartTagPr>
        <w:r w:rsidRPr="00B210B0">
          <w:rPr>
            <w:sz w:val="28"/>
            <w:szCs w:val="28"/>
          </w:rPr>
          <w:t>6 см</w:t>
        </w:r>
      </w:smartTag>
      <w:r w:rsidRPr="00B210B0">
        <w:rPr>
          <w:sz w:val="28"/>
          <w:szCs w:val="28"/>
        </w:rPr>
        <w:t>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- величина комков при нормальной влажности почвы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B210B0">
          <w:rPr>
            <w:sz w:val="28"/>
            <w:szCs w:val="28"/>
          </w:rPr>
          <w:t>5 см</w:t>
        </w:r>
      </w:smartTag>
      <w:r w:rsidRPr="00B210B0">
        <w:rPr>
          <w:sz w:val="28"/>
          <w:szCs w:val="28"/>
        </w:rPr>
        <w:t>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- высота гребней не должна превышать </w:t>
      </w:r>
      <w:smartTag w:uri="urn:schemas-microsoft-com:office:smarttags" w:element="metricconverter">
        <w:smartTagPr>
          <w:attr w:name="ProductID" w:val="5 см"/>
        </w:smartTagPr>
        <w:r w:rsidRPr="00B210B0">
          <w:rPr>
            <w:sz w:val="28"/>
            <w:szCs w:val="28"/>
          </w:rPr>
          <w:t>5 см</w:t>
        </w:r>
      </w:smartTag>
      <w:r w:rsidRPr="00B210B0">
        <w:rPr>
          <w:sz w:val="28"/>
          <w:szCs w:val="28"/>
        </w:rPr>
        <w:t>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- перекрытие между смежными проходами должно находится в пределах 25 – </w:t>
      </w:r>
      <w:smartTag w:uri="urn:schemas-microsoft-com:office:smarttags" w:element="metricconverter">
        <w:smartTagPr>
          <w:attr w:name="ProductID" w:val="30 см"/>
        </w:smartTagPr>
        <w:r w:rsidRPr="00B210B0">
          <w:rPr>
            <w:sz w:val="28"/>
            <w:szCs w:val="28"/>
          </w:rPr>
          <w:t>30 см</w:t>
        </w:r>
      </w:smartTag>
      <w:r w:rsidRPr="00B210B0">
        <w:rPr>
          <w:sz w:val="28"/>
          <w:szCs w:val="28"/>
        </w:rPr>
        <w:t>;</w:t>
      </w:r>
    </w:p>
    <w:p w:rsidR="00A42484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огрехи и пропуски не допускаются.</w:t>
      </w:r>
    </w:p>
    <w:p w:rsidR="00F536BA" w:rsidRPr="00B210B0" w:rsidRDefault="00F536BA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F536BA" w:rsidRPr="00B210B0" w:rsidRDefault="00A42484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2.2.4 Хозяйственно-биологичекая характеристика сор</w:t>
      </w:r>
      <w:r w:rsidR="00853065">
        <w:rPr>
          <w:sz w:val="28"/>
          <w:szCs w:val="28"/>
        </w:rPr>
        <w:t>тов и подготовка семян к посеву</w:t>
      </w:r>
    </w:p>
    <w:p w:rsidR="00BE6D19" w:rsidRPr="00B210B0" w:rsidRDefault="00B118CB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bCs/>
          <w:sz w:val="28"/>
          <w:szCs w:val="28"/>
        </w:rPr>
        <w:t xml:space="preserve">Сорта и гибриды. В </w:t>
      </w:r>
      <w:r w:rsidRPr="00B210B0">
        <w:rPr>
          <w:sz w:val="28"/>
          <w:szCs w:val="28"/>
        </w:rPr>
        <w:t xml:space="preserve">Крыму и на юге Украины выращивают сорта и гибриды сорго различного направления. Из зерновых — </w:t>
      </w:r>
      <w:r w:rsidRPr="00B210B0">
        <w:rPr>
          <w:iCs/>
          <w:sz w:val="28"/>
          <w:szCs w:val="28"/>
        </w:rPr>
        <w:t xml:space="preserve">гибрид Степной 5, гибрид Зерноград 8, Крымбел. </w:t>
      </w:r>
      <w:r w:rsidRPr="00B210B0">
        <w:rPr>
          <w:sz w:val="28"/>
          <w:szCs w:val="28"/>
        </w:rPr>
        <w:t xml:space="preserve">Из кормовых — </w:t>
      </w:r>
      <w:r w:rsidRPr="00B210B0">
        <w:rPr>
          <w:iCs/>
          <w:sz w:val="28"/>
          <w:szCs w:val="28"/>
        </w:rPr>
        <w:t xml:space="preserve">Сочностебельный 3, Сократор 87, гибрид Сивашский 85. </w:t>
      </w:r>
      <w:r w:rsidRPr="00B210B0">
        <w:rPr>
          <w:sz w:val="28"/>
          <w:szCs w:val="28"/>
        </w:rPr>
        <w:t xml:space="preserve">Для изготовления веников выращивается сорт </w:t>
      </w:r>
      <w:r w:rsidRPr="00B210B0">
        <w:rPr>
          <w:iCs/>
          <w:sz w:val="28"/>
          <w:szCs w:val="28"/>
        </w:rPr>
        <w:t>Вавиген 100.</w:t>
      </w:r>
    </w:p>
    <w:p w:rsidR="00853065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A42484" w:rsidRPr="00B210B0" w:rsidRDefault="00140AEB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2.2.5 Посев</w:t>
      </w:r>
    </w:p>
    <w:p w:rsidR="00833A72" w:rsidRPr="00B210B0" w:rsidRDefault="00833A72" w:rsidP="00B21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Подготовка семян к посеву заключается в тщательной их очистке и воздушно-тепловом обогреве для завершения ими периода послеуборочного дозревания. Обогрев проводится на открытых солнечных площадках от 3 до 5 дней. Семена рассыпаются слоем 12-15 см и в течение дня несколько раз перемешиваются. После воздушно-теплового обогрева полевая всхожесть семян повышается на 10-12%. За месяц-полтора до посева семена сорго необходимо протравить. Для этого применяют 65%-ный фентиурам в дозе 2 кг/т или 80%-ный ТМТД — 1,5-2 кг/т семян.</w:t>
      </w:r>
    </w:p>
    <w:p w:rsidR="00833A72" w:rsidRPr="00B210B0" w:rsidRDefault="00833A72" w:rsidP="00B21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Проведенные многочисленные исследования показывают, что оптимальным сроком посева этой теплолюбивой культуры является период, когда среднесуточная температура почвы на глубине 10 см достигнет для зернового сорго 14-16°, для сахарного сорго и сорго — суданковых гибридов 12-14°С. Такие температуры в Крыму наступают в последних числах апреля — первую пятидневку мая. В хозяйствах сорго сеют сразу после кукурузы. При посеве раньше оптимальных сроков всходы сорго получаются сильно изреженными и зарастают сорняками. Семена его заделываются мелко, поэтому могут оказаться в уже высохшем слое почвы и вообще не прорасти. Поздний посев — одна из наиболее распространенных причин неудач при выращивании этой культуры в Крыму.</w:t>
      </w:r>
    </w:p>
    <w:p w:rsidR="00CC3556" w:rsidRPr="00B210B0" w:rsidRDefault="00833A72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Посев сорго производят сеялками СУПН-8, СПЧ-6 на глубину заделки семян 5-7 см. При пересыхании верхнего слоя почвы глубину заделки можно увеличить до 10 см, но с обязательным прикатыванием поля кольчатым катком. На орошаемых землях глубину заделки семян можно снизить до 4-5 см. При выращивании на зерно и семена оптимальная густота растений для среднеспелых сортов должна быть 80-100 ты-с.на га, для раннеспелых — 120-140 тыс/га, на силос — 100-120 тыс/га. При использовании сорго на зеленый корм густота стояния — 300 тыс/га. Оптимальная густота стояния сорго-суданских гибридов 300-400 тыс/га. Прикатывание посевов сорго — обязательное условие получения дружных всходов. Его проводят вслед за посевом кольчато-шпоровыми катками</w:t>
      </w:r>
    </w:p>
    <w:p w:rsidR="00853065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3273B1" w:rsidRPr="00B210B0" w:rsidRDefault="00CC3556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2.2.6</w:t>
      </w:r>
      <w:r w:rsidR="00853065">
        <w:rPr>
          <w:sz w:val="28"/>
          <w:szCs w:val="28"/>
        </w:rPr>
        <w:t xml:space="preserve"> Уход за посевами</w:t>
      </w:r>
    </w:p>
    <w:p w:rsidR="00343D9A" w:rsidRPr="00B210B0" w:rsidRDefault="00343D9A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bCs/>
          <w:sz w:val="28"/>
          <w:szCs w:val="28"/>
        </w:rPr>
        <w:t xml:space="preserve">. </w:t>
      </w:r>
      <w:r w:rsidRPr="00B210B0">
        <w:rPr>
          <w:sz w:val="28"/>
          <w:szCs w:val="28"/>
        </w:rPr>
        <w:t>Первые 35-40 дней после всходов растения растут медленно, поэтому в этот период очень важна борьба с сорной растительностью. На 4-5 день после посева проводят послепосевное боронование сцепками легких средних или сетчатых борон. Если на 8-10 день всходы еще не появились, а проростки находятся на глубине 3 см от поверхности почвы, проводят второе довсходовое боронование. По всходам в фазу 4-6 листьев сорго боронуют средними или легкими боронами лишь на загущенных посевах. Боронование проводят по</w:t>
      </w:r>
      <w:r w:rsidR="00B210B0">
        <w:rPr>
          <w:sz w:val="28"/>
          <w:szCs w:val="28"/>
        </w:rPr>
        <w:t xml:space="preserve"> </w:t>
      </w:r>
      <w:r w:rsidRPr="00B210B0">
        <w:rPr>
          <w:sz w:val="28"/>
          <w:szCs w:val="28"/>
        </w:rPr>
        <w:t>перек рядков в самое жаркое время суток, чтобы не повредить растения сорго. Обязательным приемом ухода за посевами сорго является обработка междурядий. Первую обработку проводят как только обозначаются рядки — в фазу 3-4 листьев на глубину 10-12 см. Последующие обработки междурядий по мере появления сорняков и почвенной корки — вторую на глубину 8-10 см, третью — 6-8 см. Первую культивацию проводят на пониженной скорости — 4-6 км/час. С целью повышения эффективности борьбы с сорняками и устойчивости растений к полеганию при проведении второй и третьей междурядной обработки культиватор снабжают присыпающими отвальчиками.</w:t>
      </w:r>
    </w:p>
    <w:p w:rsidR="00DE7ECD" w:rsidRPr="00B210B0" w:rsidRDefault="00DE7ECD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Через 4 – 5 дней после сева проводи</w:t>
      </w:r>
      <w:r w:rsidR="00B93002" w:rsidRPr="00B210B0">
        <w:rPr>
          <w:sz w:val="28"/>
          <w:szCs w:val="28"/>
        </w:rPr>
        <w:t>м</w:t>
      </w:r>
      <w:r w:rsidRPr="00B210B0">
        <w:rPr>
          <w:sz w:val="28"/>
          <w:szCs w:val="28"/>
        </w:rPr>
        <w:t xml:space="preserve"> довсходовое боронование, при этом разрушается почвенная корка и проростки сорняков, работ</w:t>
      </w:r>
      <w:r w:rsidR="000E5D73" w:rsidRPr="00B210B0">
        <w:rPr>
          <w:sz w:val="28"/>
          <w:szCs w:val="28"/>
        </w:rPr>
        <w:t>у</w:t>
      </w:r>
      <w:r w:rsidRPr="00B210B0">
        <w:rPr>
          <w:sz w:val="28"/>
          <w:szCs w:val="28"/>
        </w:rPr>
        <w:t xml:space="preserve"> проводи</w:t>
      </w:r>
      <w:r w:rsidR="000E5D73" w:rsidRPr="00B210B0">
        <w:rPr>
          <w:sz w:val="28"/>
          <w:szCs w:val="28"/>
        </w:rPr>
        <w:t>м</w:t>
      </w:r>
      <w:r w:rsidRPr="00B210B0">
        <w:rPr>
          <w:sz w:val="28"/>
          <w:szCs w:val="28"/>
        </w:rPr>
        <w:t xml:space="preserve"> средними боронами</w:t>
      </w:r>
      <w:r w:rsidR="004A5F7B" w:rsidRPr="00B210B0">
        <w:rPr>
          <w:sz w:val="28"/>
          <w:szCs w:val="28"/>
        </w:rPr>
        <w:t xml:space="preserve"> (БЗСС – 1)</w:t>
      </w:r>
      <w:r w:rsidRPr="00B210B0">
        <w:rPr>
          <w:sz w:val="28"/>
          <w:szCs w:val="28"/>
        </w:rPr>
        <w:t xml:space="preserve"> трактором ДТ – 75, чтобы не было п</w:t>
      </w:r>
      <w:r w:rsidR="00B93002" w:rsidRPr="00B210B0">
        <w:rPr>
          <w:sz w:val="28"/>
          <w:szCs w:val="28"/>
        </w:rPr>
        <w:t>ер</w:t>
      </w:r>
      <w:r w:rsidRPr="00B210B0">
        <w:rPr>
          <w:sz w:val="28"/>
          <w:szCs w:val="28"/>
        </w:rPr>
        <w:t>еуплотнения.</w:t>
      </w:r>
      <w:r w:rsidR="00D428A6" w:rsidRPr="00B210B0">
        <w:rPr>
          <w:sz w:val="28"/>
          <w:szCs w:val="28"/>
        </w:rPr>
        <w:t xml:space="preserve"> </w:t>
      </w:r>
    </w:p>
    <w:p w:rsidR="004A5F7B" w:rsidRPr="00B210B0" w:rsidRDefault="00DE7ECD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В фазе трех – четырёх листьев боронование повторя</w:t>
      </w:r>
      <w:r w:rsidR="00B93002" w:rsidRPr="00B210B0">
        <w:rPr>
          <w:sz w:val="28"/>
          <w:szCs w:val="28"/>
        </w:rPr>
        <w:t>ем</w:t>
      </w:r>
      <w:r w:rsidRPr="00B210B0">
        <w:rPr>
          <w:sz w:val="28"/>
          <w:szCs w:val="28"/>
        </w:rPr>
        <w:t>. Работу провод</w:t>
      </w:r>
      <w:r w:rsidR="00B93002" w:rsidRPr="00B210B0">
        <w:rPr>
          <w:sz w:val="28"/>
          <w:szCs w:val="28"/>
        </w:rPr>
        <w:t>им</w:t>
      </w:r>
      <w:r w:rsidRPr="00B210B0">
        <w:rPr>
          <w:sz w:val="28"/>
          <w:szCs w:val="28"/>
        </w:rPr>
        <w:t xml:space="preserve"> лёгкими боронами </w:t>
      </w:r>
      <w:r w:rsidR="004A5F7B" w:rsidRPr="00B210B0">
        <w:rPr>
          <w:sz w:val="28"/>
          <w:szCs w:val="28"/>
        </w:rPr>
        <w:t>(ЗБП-1,0)</w:t>
      </w:r>
      <w:r w:rsidRPr="00B210B0">
        <w:rPr>
          <w:sz w:val="28"/>
          <w:szCs w:val="28"/>
        </w:rPr>
        <w:t>во второй половине дня когда растения теряют тургор.</w:t>
      </w:r>
      <w:r w:rsidR="00B93002" w:rsidRPr="00B210B0">
        <w:rPr>
          <w:sz w:val="28"/>
          <w:szCs w:val="28"/>
        </w:rPr>
        <w:t xml:space="preserve"> </w:t>
      </w:r>
    </w:p>
    <w:p w:rsidR="003273B1" w:rsidRPr="00B210B0" w:rsidRDefault="004A5F7B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В фазу ветвления</w:t>
      </w:r>
      <w:r w:rsidR="00B93002" w:rsidRPr="00B210B0">
        <w:rPr>
          <w:sz w:val="28"/>
          <w:szCs w:val="28"/>
        </w:rPr>
        <w:t xml:space="preserve"> провод</w:t>
      </w:r>
      <w:r w:rsidR="000E5D73" w:rsidRPr="00B210B0">
        <w:rPr>
          <w:sz w:val="28"/>
          <w:szCs w:val="28"/>
        </w:rPr>
        <w:t>им</w:t>
      </w:r>
      <w:r w:rsidR="00B93002" w:rsidRPr="00B210B0">
        <w:rPr>
          <w:sz w:val="28"/>
          <w:szCs w:val="28"/>
        </w:rPr>
        <w:t xml:space="preserve"> обработку растений биофунгицидом Нива 2 Б</w:t>
      </w:r>
      <w:r w:rsidR="000E5D73" w:rsidRPr="00B210B0">
        <w:rPr>
          <w:sz w:val="28"/>
          <w:szCs w:val="28"/>
        </w:rPr>
        <w:t>,</w:t>
      </w:r>
      <w:r w:rsidR="00B93002" w:rsidRPr="00B210B0">
        <w:rPr>
          <w:sz w:val="28"/>
          <w:szCs w:val="28"/>
        </w:rPr>
        <w:t xml:space="preserve"> нормой 1.5 л/га препарата (воды 250-300л), применяемый против: фузариоза, мучнистой росы, аскохитоза, корневых гнилей, серой гнили и бактериозов. Также этот биопрепарат стимулирует рост и развитие растения и повышает урожайность на 14-25%. Через 21 день действие препарата прекращается, и при развитии болезней обработку повторяют.</w:t>
      </w:r>
    </w:p>
    <w:p w:rsidR="00DE7ECD" w:rsidRPr="00B210B0" w:rsidRDefault="005223D8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Сорго</w:t>
      </w:r>
      <w:r w:rsidR="00ED1744" w:rsidRPr="00B210B0">
        <w:rPr>
          <w:sz w:val="28"/>
          <w:szCs w:val="28"/>
        </w:rPr>
        <w:t xml:space="preserve"> наносит</w:t>
      </w:r>
      <w:r w:rsidRPr="00B210B0">
        <w:rPr>
          <w:sz w:val="28"/>
          <w:szCs w:val="28"/>
        </w:rPr>
        <w:t xml:space="preserve"> сильный вред злаковая тля</w:t>
      </w:r>
      <w:r w:rsidR="00842332" w:rsidRPr="00B210B0">
        <w:rPr>
          <w:sz w:val="28"/>
          <w:szCs w:val="28"/>
        </w:rPr>
        <w:t xml:space="preserve">. </w:t>
      </w:r>
      <w:r w:rsidR="00F25CB4" w:rsidRPr="00B210B0">
        <w:rPr>
          <w:sz w:val="28"/>
          <w:szCs w:val="28"/>
        </w:rPr>
        <w:t xml:space="preserve">Для борьбы с ней </w:t>
      </w:r>
      <w:r w:rsidR="00672B1E" w:rsidRPr="00B210B0">
        <w:rPr>
          <w:sz w:val="28"/>
          <w:szCs w:val="28"/>
        </w:rPr>
        <w:t>а также</w:t>
      </w:r>
      <w:r w:rsidR="00F25CB4" w:rsidRPr="00B210B0">
        <w:rPr>
          <w:sz w:val="28"/>
          <w:szCs w:val="28"/>
        </w:rPr>
        <w:t xml:space="preserve"> другими видами вре</w:t>
      </w:r>
      <w:r w:rsidR="00672B1E" w:rsidRPr="00B210B0">
        <w:rPr>
          <w:sz w:val="28"/>
          <w:szCs w:val="28"/>
        </w:rPr>
        <w:t xml:space="preserve">дных </w:t>
      </w:r>
      <w:r w:rsidR="00F25CB4" w:rsidRPr="00B210B0">
        <w:rPr>
          <w:sz w:val="28"/>
          <w:szCs w:val="28"/>
        </w:rPr>
        <w:t>насекомых</w:t>
      </w:r>
      <w:r w:rsidR="004A5F7B" w:rsidRPr="00B210B0">
        <w:rPr>
          <w:sz w:val="28"/>
          <w:szCs w:val="28"/>
        </w:rPr>
        <w:t>,</w:t>
      </w:r>
      <w:r w:rsidR="00B93002" w:rsidRPr="00B210B0">
        <w:rPr>
          <w:sz w:val="28"/>
          <w:szCs w:val="28"/>
        </w:rPr>
        <w:t xml:space="preserve"> </w:t>
      </w:r>
      <w:r w:rsidR="00F25CB4" w:rsidRPr="00B210B0">
        <w:rPr>
          <w:sz w:val="28"/>
          <w:szCs w:val="28"/>
        </w:rPr>
        <w:t>применя</w:t>
      </w:r>
      <w:r w:rsidR="00B93002" w:rsidRPr="00B210B0">
        <w:rPr>
          <w:sz w:val="28"/>
          <w:szCs w:val="28"/>
        </w:rPr>
        <w:t>ем</w:t>
      </w:r>
      <w:r w:rsidR="00F25CB4" w:rsidRPr="00B210B0">
        <w:rPr>
          <w:sz w:val="28"/>
          <w:szCs w:val="28"/>
        </w:rPr>
        <w:t xml:space="preserve"> биоинсектицид ЛЕПИДОЦИД</w:t>
      </w:r>
      <w:r w:rsidR="00672B1E" w:rsidRPr="00B210B0">
        <w:rPr>
          <w:sz w:val="28"/>
          <w:szCs w:val="28"/>
        </w:rPr>
        <w:t>,</w:t>
      </w:r>
      <w:r w:rsidR="00F25CB4" w:rsidRPr="00B210B0">
        <w:rPr>
          <w:sz w:val="28"/>
          <w:szCs w:val="28"/>
        </w:rPr>
        <w:t xml:space="preserve"> два раза в период бутонизации, и в фазу цветения нормой </w:t>
      </w:r>
      <w:r w:rsidR="00672B1E" w:rsidRPr="00B210B0">
        <w:rPr>
          <w:sz w:val="28"/>
          <w:szCs w:val="28"/>
        </w:rPr>
        <w:t xml:space="preserve">расхода препарата 3 – 5 л/га. </w:t>
      </w:r>
    </w:p>
    <w:p w:rsidR="00853065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4A5F7B" w:rsidRPr="00B210B0" w:rsidRDefault="004A5F7B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Таблица 2.6. После</w:t>
      </w:r>
      <w:r w:rsidR="00D1541F" w:rsidRPr="00B210B0">
        <w:rPr>
          <w:sz w:val="28"/>
          <w:szCs w:val="28"/>
        </w:rPr>
        <w:t>посевной уход за посевами сорго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380"/>
        <w:gridCol w:w="1914"/>
        <w:gridCol w:w="2286"/>
        <w:gridCol w:w="1543"/>
      </w:tblGrid>
      <w:tr w:rsidR="004A5F7B" w:rsidRPr="00853065" w:rsidTr="00392C44">
        <w:tc>
          <w:tcPr>
            <w:tcW w:w="2448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Наименование работ в порядке их проведения</w:t>
            </w:r>
          </w:p>
        </w:tc>
        <w:tc>
          <w:tcPr>
            <w:tcW w:w="1380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Сроки проведения работ</w:t>
            </w:r>
          </w:p>
        </w:tc>
        <w:tc>
          <w:tcPr>
            <w:tcW w:w="1914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Фаза вегетации растений</w:t>
            </w:r>
          </w:p>
        </w:tc>
        <w:tc>
          <w:tcPr>
            <w:tcW w:w="2286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Показатели качества работы</w:t>
            </w:r>
          </w:p>
        </w:tc>
        <w:tc>
          <w:tcPr>
            <w:tcW w:w="1543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С.-х. машины и орудия</w:t>
            </w:r>
          </w:p>
        </w:tc>
      </w:tr>
      <w:tr w:rsidR="004A5F7B" w:rsidRPr="00853065" w:rsidTr="00392C44">
        <w:tc>
          <w:tcPr>
            <w:tcW w:w="2448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Прикатывание посевов</w:t>
            </w:r>
          </w:p>
        </w:tc>
        <w:tc>
          <w:tcPr>
            <w:tcW w:w="1380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914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-</w:t>
            </w:r>
          </w:p>
        </w:tc>
        <w:tc>
          <w:tcPr>
            <w:tcW w:w="2286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Выравнивание почвы, уплотнение.</w:t>
            </w:r>
          </w:p>
        </w:tc>
        <w:tc>
          <w:tcPr>
            <w:tcW w:w="1543" w:type="dxa"/>
            <w:vAlign w:val="center"/>
          </w:tcPr>
          <w:p w:rsidR="004A5F7B" w:rsidRPr="00853065" w:rsidRDefault="00125888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ДТ - 75</w:t>
            </w:r>
          </w:p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3ККШ – </w:t>
            </w:r>
            <w:r w:rsidR="00267AD5" w:rsidRPr="00853065">
              <w:rPr>
                <w:sz w:val="20"/>
                <w:szCs w:val="20"/>
              </w:rPr>
              <w:t>1</w:t>
            </w:r>
            <w:r w:rsidRPr="00853065">
              <w:rPr>
                <w:sz w:val="20"/>
                <w:szCs w:val="20"/>
              </w:rPr>
              <w:t>А</w:t>
            </w:r>
          </w:p>
        </w:tc>
      </w:tr>
      <w:tr w:rsidR="004A5F7B" w:rsidRPr="00853065" w:rsidTr="00392C44">
        <w:tc>
          <w:tcPr>
            <w:tcW w:w="2448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Довсходовое боронование</w:t>
            </w:r>
          </w:p>
        </w:tc>
        <w:tc>
          <w:tcPr>
            <w:tcW w:w="1380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914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Через 3 – 4 дняпосле сева</w:t>
            </w:r>
          </w:p>
        </w:tc>
        <w:tc>
          <w:tcPr>
            <w:tcW w:w="2286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Рыхление почвенной корки, подрезание сорняков.</w:t>
            </w:r>
          </w:p>
        </w:tc>
        <w:tc>
          <w:tcPr>
            <w:tcW w:w="1543" w:type="dxa"/>
            <w:vAlign w:val="center"/>
          </w:tcPr>
          <w:p w:rsidR="00267AD5" w:rsidRPr="00853065" w:rsidRDefault="00125888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ДТ - 75</w:t>
            </w:r>
          </w:p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БЗСС – 1</w:t>
            </w:r>
          </w:p>
        </w:tc>
      </w:tr>
      <w:tr w:rsidR="004A5F7B" w:rsidRPr="00853065" w:rsidTr="00392C44">
        <w:tc>
          <w:tcPr>
            <w:tcW w:w="2448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Послевсходовое боронование</w:t>
            </w:r>
          </w:p>
        </w:tc>
        <w:tc>
          <w:tcPr>
            <w:tcW w:w="1380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53065">
              <w:rPr>
                <w:sz w:val="20"/>
                <w:szCs w:val="20"/>
              </w:rPr>
              <w:t xml:space="preserve">3 дек. </w:t>
            </w:r>
            <w:r w:rsidRPr="0085306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914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В фазе трех – четырёх листьев</w:t>
            </w:r>
          </w:p>
        </w:tc>
        <w:tc>
          <w:tcPr>
            <w:tcW w:w="2286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Рыхление почвенной корки, подрезание сорняков.</w:t>
            </w:r>
          </w:p>
        </w:tc>
        <w:tc>
          <w:tcPr>
            <w:tcW w:w="1543" w:type="dxa"/>
            <w:vAlign w:val="center"/>
          </w:tcPr>
          <w:p w:rsidR="00267AD5" w:rsidRPr="00853065" w:rsidRDefault="00125888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МТЗ - 80</w:t>
            </w:r>
          </w:p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ЗБП-1,0</w:t>
            </w:r>
          </w:p>
        </w:tc>
      </w:tr>
      <w:tr w:rsidR="004A5F7B" w:rsidRPr="00853065" w:rsidTr="00392C44">
        <w:tc>
          <w:tcPr>
            <w:tcW w:w="2448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Обработка посевов биофунгицидом Нива 2 Б</w:t>
            </w:r>
          </w:p>
        </w:tc>
        <w:tc>
          <w:tcPr>
            <w:tcW w:w="1380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14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Ветвление</w:t>
            </w:r>
          </w:p>
        </w:tc>
        <w:tc>
          <w:tcPr>
            <w:tcW w:w="2286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Равномерное опрыскивание.</w:t>
            </w:r>
          </w:p>
        </w:tc>
        <w:tc>
          <w:tcPr>
            <w:tcW w:w="1543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</w:p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ОП 2000-2-02</w:t>
            </w:r>
          </w:p>
        </w:tc>
      </w:tr>
      <w:tr w:rsidR="004A5F7B" w:rsidRPr="00853065" w:rsidTr="00392C44">
        <w:tc>
          <w:tcPr>
            <w:tcW w:w="2448" w:type="dxa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Обработка посевов биоинсектицидом Лепидоцид</w:t>
            </w:r>
          </w:p>
        </w:tc>
        <w:tc>
          <w:tcPr>
            <w:tcW w:w="1380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2 дек. </w:t>
            </w:r>
            <w:r w:rsidRPr="0085306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14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Бутонизация</w:t>
            </w:r>
          </w:p>
        </w:tc>
        <w:tc>
          <w:tcPr>
            <w:tcW w:w="2286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Равномерное опрыскивание.</w:t>
            </w:r>
          </w:p>
        </w:tc>
        <w:tc>
          <w:tcPr>
            <w:tcW w:w="1543" w:type="dxa"/>
            <w:vAlign w:val="center"/>
          </w:tcPr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</w:p>
          <w:p w:rsidR="004A5F7B" w:rsidRPr="00853065" w:rsidRDefault="004A5F7B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ОП 2000-2-02</w:t>
            </w:r>
          </w:p>
        </w:tc>
      </w:tr>
    </w:tbl>
    <w:p w:rsidR="001B5F81" w:rsidRPr="00B210B0" w:rsidRDefault="001B5F81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0E5D73" w:rsidRPr="00B210B0" w:rsidRDefault="000E5D7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Требования к качеству внесения биопрепаратов:</w:t>
      </w:r>
    </w:p>
    <w:p w:rsidR="000E5D73" w:rsidRPr="00B210B0" w:rsidRDefault="000E5D7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строго соблюдать инструкцию по технике безопасности;</w:t>
      </w:r>
    </w:p>
    <w:p w:rsidR="000E5D73" w:rsidRPr="00B210B0" w:rsidRDefault="000E5D7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отклонение от заданной концентрации не должна превышать 5%;</w:t>
      </w:r>
    </w:p>
    <w:p w:rsidR="000E5D73" w:rsidRPr="00B210B0" w:rsidRDefault="000E5D7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допускается неравномерность распределения по ширине захвата опрыскивателя 10%;</w:t>
      </w:r>
    </w:p>
    <w:p w:rsidR="000E5D73" w:rsidRPr="00B210B0" w:rsidRDefault="000E5D7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- скорость движения агрегата </w:t>
      </w:r>
      <w:smartTag w:uri="urn:schemas-microsoft-com:office:smarttags" w:element="metricconverter">
        <w:smartTagPr>
          <w:attr w:name="ProductID" w:val="12 км/ч"/>
        </w:smartTagPr>
        <w:r w:rsidRPr="00B210B0">
          <w:rPr>
            <w:sz w:val="28"/>
            <w:szCs w:val="28"/>
          </w:rPr>
          <w:t>12 км/ч</w:t>
        </w:r>
      </w:smartTag>
      <w:r w:rsidRPr="00B210B0">
        <w:rPr>
          <w:sz w:val="28"/>
          <w:szCs w:val="28"/>
        </w:rPr>
        <w:t xml:space="preserve">. погрешность не более </w:t>
      </w:r>
      <w:smartTag w:uri="urn:schemas-microsoft-com:office:smarttags" w:element="metricconverter">
        <w:smartTagPr>
          <w:attr w:name="ProductID" w:val="2 км/ч"/>
        </w:smartTagPr>
        <w:r w:rsidRPr="00B210B0">
          <w:rPr>
            <w:sz w:val="28"/>
            <w:szCs w:val="28"/>
          </w:rPr>
          <w:t>2 км/ч</w:t>
        </w:r>
      </w:smartTag>
      <w:r w:rsidRPr="00B210B0">
        <w:rPr>
          <w:sz w:val="28"/>
          <w:szCs w:val="28"/>
        </w:rPr>
        <w:t>;</w:t>
      </w:r>
    </w:p>
    <w:p w:rsidR="000E5D73" w:rsidRPr="00B210B0" w:rsidRDefault="000E5D7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отклонение нормы по отдельным распределителям не более 5%;</w:t>
      </w:r>
    </w:p>
    <w:p w:rsidR="00D31912" w:rsidRPr="00B210B0" w:rsidRDefault="000E5D73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работа проводится при скорости ветра не более 5 м/с</w:t>
      </w:r>
    </w:p>
    <w:p w:rsidR="00853065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3273B1" w:rsidRPr="00B210B0" w:rsidRDefault="004A5F7B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2.2.7 Уборка урожая</w:t>
      </w:r>
    </w:p>
    <w:p w:rsidR="001B5F81" w:rsidRPr="00B210B0" w:rsidRDefault="00D31912" w:rsidP="00B210B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В настоящее время уборка веничного сорго недостаточно механизирована. Специальные машины для уборки веничного сорго промышленностью не выпускаются. В хозяйствах приспосабливают машины, предназначенные для уборки других культур. В качестве таких машин применяются СМ-2,6, ЖСК-2,1, ЖК-1,9, ЖВН-6, КС-2,1 и другие. Они скашивают метелки сорго веничного на заданной высоте, затем или укладывают в тракторную тележку (СМ-2,6), либо связывают в снопы и сбрасывают их на поле (ЖСК-2,1), либо просто укладывают на поле россыпью (ЖВН-6, КС-2,1). Общий недостаток применения этих машин - необходимость обмолота на стационаре. Обмолот на стационаре также осуществляется на молотилках, изготовленных в хозяйстве, имеющих примитивную конструкцию и невысокие показатели качества обмолота метелок. При обмолоте у метелок обрывается некоторое количество веток высшего порядка - метелка изреживается. Эти обмолачивающие устройства резко ухудшают показатели качества, если метелки имеют влажность более 25% (а обычно метелка сорго веничного в период уборки имеет влажность 50-65%), поэтому приходится проводить подсушку метелок перед обмолотом. Подача растений на обмолот осуществляется вручную и требует больших затрат ручного труда. В этот период все основные рабочие хозяйства заняты, поэтому сырье обмолачивается после хранения, непосредственно перед изготовлением веников. Не обмолоченные метелки, хранящиеся в скирдах, сильно повреждаются грызунами - теряется в среднем 30% сырья. Уборку сорго на зерно проводят при влажности зерна 25-30% прямым комбайнированием. Убранную массу зерна закладывают в силосные башни или в бетонированные хранилища для создания анаэробных условий. Уборку сорго на монокорм проводят в фазу конец восковой спелости зерна с дальнейшей переработкой всей биологической массы на гранулы.</w:t>
      </w:r>
    </w:p>
    <w:p w:rsidR="00853065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3273B1" w:rsidRPr="00B210B0" w:rsidRDefault="00976DBD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</w:t>
      </w:r>
      <w:r w:rsidR="001B5F81" w:rsidRPr="00B210B0">
        <w:rPr>
          <w:sz w:val="28"/>
          <w:szCs w:val="28"/>
        </w:rPr>
        <w:t>.</w:t>
      </w:r>
      <w:r w:rsidRPr="00B210B0">
        <w:rPr>
          <w:sz w:val="28"/>
          <w:szCs w:val="28"/>
        </w:rPr>
        <w:t>2</w:t>
      </w:r>
      <w:r w:rsidR="001B5F81" w:rsidRPr="00B210B0">
        <w:rPr>
          <w:sz w:val="28"/>
          <w:szCs w:val="28"/>
        </w:rPr>
        <w:t>.</w:t>
      </w:r>
      <w:r w:rsidRPr="00B210B0">
        <w:rPr>
          <w:sz w:val="28"/>
          <w:szCs w:val="28"/>
        </w:rPr>
        <w:t>8 Составление технологической схемы возделывания полевой куль</w:t>
      </w:r>
      <w:r w:rsidR="00853065">
        <w:rPr>
          <w:sz w:val="28"/>
          <w:szCs w:val="28"/>
        </w:rPr>
        <w:t>туры</w:t>
      </w:r>
    </w:p>
    <w:p w:rsidR="00853065" w:rsidRPr="00B210B0" w:rsidRDefault="00853065" w:rsidP="00853065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Культура – сорго</w:t>
      </w:r>
    </w:p>
    <w:p w:rsidR="00853065" w:rsidRPr="00B210B0" w:rsidRDefault="00853065" w:rsidP="00853065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Предшественник – озимая рожь</w:t>
      </w:r>
    </w:p>
    <w:p w:rsidR="00853065" w:rsidRPr="00B210B0" w:rsidRDefault="00853065" w:rsidP="00853065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Сорт – </w:t>
      </w:r>
      <w:r w:rsidRPr="00B210B0">
        <w:rPr>
          <w:iCs/>
          <w:sz w:val="28"/>
          <w:szCs w:val="28"/>
        </w:rPr>
        <w:t>Крымбел</w:t>
      </w:r>
      <w:r w:rsidRPr="00B210B0">
        <w:rPr>
          <w:sz w:val="28"/>
          <w:szCs w:val="28"/>
        </w:rPr>
        <w:t xml:space="preserve"> </w:t>
      </w:r>
    </w:p>
    <w:p w:rsidR="00853065" w:rsidRPr="00B210B0" w:rsidRDefault="00853065" w:rsidP="00853065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Урожайность 45,23 ц/га</w:t>
      </w:r>
    </w:p>
    <w:p w:rsidR="00853065" w:rsidRDefault="00853065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976DBD" w:rsidRPr="00B210B0" w:rsidRDefault="00976DBD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Таблица 2.7. Технологическая схема прогрессивной технологии возделывания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2405"/>
        <w:gridCol w:w="1743"/>
        <w:gridCol w:w="1545"/>
        <w:gridCol w:w="1513"/>
      </w:tblGrid>
      <w:tr w:rsidR="00976DBD" w:rsidRPr="00853065" w:rsidTr="00853065">
        <w:tc>
          <w:tcPr>
            <w:tcW w:w="2365" w:type="dxa"/>
            <w:vMerge w:val="restart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Наименование работ в порядке их проведения </w:t>
            </w:r>
          </w:p>
        </w:tc>
        <w:tc>
          <w:tcPr>
            <w:tcW w:w="2405" w:type="dxa"/>
            <w:vMerge w:val="restart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Агротехнические требования </w:t>
            </w:r>
          </w:p>
        </w:tc>
        <w:tc>
          <w:tcPr>
            <w:tcW w:w="1743" w:type="dxa"/>
            <w:vMerge w:val="restart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Срок</w:t>
            </w:r>
            <w:r w:rsidR="00B210B0" w:rsidRPr="00853065">
              <w:rPr>
                <w:sz w:val="20"/>
                <w:szCs w:val="20"/>
              </w:rPr>
              <w:t xml:space="preserve"> </w:t>
            </w:r>
            <w:r w:rsidRPr="00853065">
              <w:rPr>
                <w:sz w:val="20"/>
                <w:szCs w:val="20"/>
              </w:rPr>
              <w:t xml:space="preserve">проведения </w:t>
            </w:r>
          </w:p>
        </w:tc>
        <w:tc>
          <w:tcPr>
            <w:tcW w:w="3058" w:type="dxa"/>
            <w:gridSpan w:val="2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Состав агрегата</w:t>
            </w:r>
          </w:p>
        </w:tc>
      </w:tr>
      <w:tr w:rsidR="00976DBD" w:rsidRPr="00853065" w:rsidTr="00853065">
        <w:tc>
          <w:tcPr>
            <w:tcW w:w="2365" w:type="dxa"/>
            <w:vMerge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  <w:vMerge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марка трактора</w:t>
            </w:r>
          </w:p>
        </w:tc>
        <w:tc>
          <w:tcPr>
            <w:tcW w:w="1513" w:type="dxa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марка с.-х. машины и орудия</w:t>
            </w:r>
          </w:p>
        </w:tc>
      </w:tr>
      <w:tr w:rsidR="00DF2273" w:rsidRPr="00853065" w:rsidTr="00853065">
        <w:tc>
          <w:tcPr>
            <w:tcW w:w="2365" w:type="dxa"/>
            <w:vAlign w:val="center"/>
          </w:tcPr>
          <w:p w:rsidR="00DF2273" w:rsidRPr="00853065" w:rsidRDefault="00DF2273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1</w:t>
            </w:r>
          </w:p>
        </w:tc>
        <w:tc>
          <w:tcPr>
            <w:tcW w:w="2405" w:type="dxa"/>
            <w:vAlign w:val="center"/>
          </w:tcPr>
          <w:p w:rsidR="00DF2273" w:rsidRPr="00853065" w:rsidRDefault="00DF2273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DF2273" w:rsidRPr="00853065" w:rsidRDefault="00DF2273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vAlign w:val="center"/>
          </w:tcPr>
          <w:p w:rsidR="00DF2273" w:rsidRPr="00853065" w:rsidRDefault="00DF2273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4</w:t>
            </w:r>
          </w:p>
        </w:tc>
        <w:tc>
          <w:tcPr>
            <w:tcW w:w="1513" w:type="dxa"/>
            <w:vAlign w:val="center"/>
          </w:tcPr>
          <w:p w:rsidR="00DF2273" w:rsidRPr="00853065" w:rsidRDefault="00DF2273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5</w:t>
            </w:r>
          </w:p>
        </w:tc>
      </w:tr>
      <w:tr w:rsidR="00A16D00" w:rsidRPr="00853065" w:rsidTr="00853065">
        <w:tc>
          <w:tcPr>
            <w:tcW w:w="236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2405" w:type="dxa"/>
          </w:tcPr>
          <w:p w:rsidR="00976DBD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Глубина 6-8см, р</w:t>
            </w:r>
            <w:r w:rsidR="00976DBD" w:rsidRPr="00853065">
              <w:rPr>
                <w:sz w:val="20"/>
                <w:szCs w:val="20"/>
              </w:rPr>
              <w:t>ыхление верхнего слоя, подрезание сорняков, измельчение растительных остатков.</w:t>
            </w:r>
          </w:p>
        </w:tc>
        <w:tc>
          <w:tcPr>
            <w:tcW w:w="174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2 дек.</w:t>
            </w:r>
            <w:r w:rsidR="00B210B0" w:rsidRPr="00853065">
              <w:rPr>
                <w:sz w:val="20"/>
                <w:szCs w:val="20"/>
              </w:rPr>
              <w:t xml:space="preserve"> </w:t>
            </w:r>
            <w:r w:rsidRPr="00853065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154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ЛДГ – 10</w:t>
            </w:r>
          </w:p>
        </w:tc>
      </w:tr>
      <w:tr w:rsidR="00A16D00" w:rsidRPr="00853065" w:rsidTr="00853065">
        <w:tc>
          <w:tcPr>
            <w:tcW w:w="236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Лущение стерни</w:t>
            </w:r>
          </w:p>
        </w:tc>
        <w:tc>
          <w:tcPr>
            <w:tcW w:w="2405" w:type="dxa"/>
          </w:tcPr>
          <w:p w:rsidR="00976DBD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Глубина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853065">
                <w:rPr>
                  <w:sz w:val="20"/>
                  <w:szCs w:val="20"/>
                </w:rPr>
                <w:t>8 см</w:t>
              </w:r>
            </w:smartTag>
            <w:r w:rsidRPr="00853065">
              <w:rPr>
                <w:sz w:val="20"/>
                <w:szCs w:val="20"/>
              </w:rPr>
              <w:t>, р</w:t>
            </w:r>
            <w:r w:rsidR="00976DBD" w:rsidRPr="00853065">
              <w:rPr>
                <w:sz w:val="20"/>
                <w:szCs w:val="20"/>
              </w:rPr>
              <w:t xml:space="preserve">ыхление верхнего слоя, </w:t>
            </w:r>
          </w:p>
        </w:tc>
        <w:tc>
          <w:tcPr>
            <w:tcW w:w="174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2 дек. </w:t>
            </w:r>
            <w:r w:rsidRPr="00853065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154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ЛДГ – 10</w:t>
            </w:r>
          </w:p>
        </w:tc>
      </w:tr>
      <w:tr w:rsidR="001B5F81" w:rsidRPr="00853065" w:rsidTr="00853065">
        <w:tc>
          <w:tcPr>
            <w:tcW w:w="236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4</w:t>
            </w:r>
          </w:p>
        </w:tc>
        <w:tc>
          <w:tcPr>
            <w:tcW w:w="151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5</w:t>
            </w:r>
          </w:p>
        </w:tc>
      </w:tr>
      <w:tr w:rsidR="001B5F81" w:rsidRPr="00853065" w:rsidTr="00853065">
        <w:tc>
          <w:tcPr>
            <w:tcW w:w="236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05" w:type="dxa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подрезание сорняков, измельчение растительных остатков.</w:t>
            </w:r>
          </w:p>
        </w:tc>
        <w:tc>
          <w:tcPr>
            <w:tcW w:w="174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16D00" w:rsidRPr="00853065" w:rsidTr="00853065">
        <w:tc>
          <w:tcPr>
            <w:tcW w:w="236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Культивация</w:t>
            </w:r>
          </w:p>
        </w:tc>
        <w:tc>
          <w:tcPr>
            <w:tcW w:w="2405" w:type="dxa"/>
          </w:tcPr>
          <w:p w:rsidR="00976DBD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Глубина 8-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853065">
                <w:rPr>
                  <w:sz w:val="20"/>
                  <w:szCs w:val="20"/>
                </w:rPr>
                <w:t>10 см</w:t>
              </w:r>
            </w:smartTag>
            <w:r w:rsidRPr="00853065">
              <w:rPr>
                <w:sz w:val="20"/>
                <w:szCs w:val="20"/>
              </w:rPr>
              <w:t>. р</w:t>
            </w:r>
            <w:r w:rsidR="00976DBD" w:rsidRPr="00853065">
              <w:rPr>
                <w:sz w:val="20"/>
                <w:szCs w:val="20"/>
              </w:rPr>
              <w:t>ыхление верхнего слоя, подрезание сорняков, выравнивание поля.</w:t>
            </w:r>
          </w:p>
        </w:tc>
        <w:tc>
          <w:tcPr>
            <w:tcW w:w="174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2 дек. </w:t>
            </w:r>
            <w:r w:rsidRPr="00853065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154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КПШ – 6</w:t>
            </w:r>
          </w:p>
        </w:tc>
      </w:tr>
      <w:tr w:rsidR="00A16D00" w:rsidRPr="00853065" w:rsidTr="00853065">
        <w:tc>
          <w:tcPr>
            <w:tcW w:w="236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Культивация</w:t>
            </w:r>
          </w:p>
        </w:tc>
        <w:tc>
          <w:tcPr>
            <w:tcW w:w="2405" w:type="dxa"/>
          </w:tcPr>
          <w:p w:rsidR="00976DBD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Глубина 18-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853065">
                <w:rPr>
                  <w:sz w:val="20"/>
                  <w:szCs w:val="20"/>
                </w:rPr>
                <w:t>20 см</w:t>
              </w:r>
            </w:smartTag>
            <w:r w:rsidRPr="00853065">
              <w:rPr>
                <w:sz w:val="20"/>
                <w:szCs w:val="20"/>
              </w:rPr>
              <w:t>. г</w:t>
            </w:r>
            <w:r w:rsidR="00976DBD" w:rsidRPr="00853065">
              <w:rPr>
                <w:sz w:val="20"/>
                <w:szCs w:val="20"/>
              </w:rPr>
              <w:t>лубокое рыхление, без оборота пласта, частичная заделка органических удобрений.</w:t>
            </w:r>
          </w:p>
        </w:tc>
        <w:tc>
          <w:tcPr>
            <w:tcW w:w="174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1 - 2 дек. </w:t>
            </w:r>
            <w:r w:rsidRPr="0085306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54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ЧКУ – 4А</w:t>
            </w:r>
          </w:p>
        </w:tc>
      </w:tr>
      <w:tr w:rsidR="00A16D00" w:rsidRPr="00853065" w:rsidTr="00853065">
        <w:tc>
          <w:tcPr>
            <w:tcW w:w="236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Ранневесеннее боронование</w:t>
            </w:r>
          </w:p>
        </w:tc>
        <w:tc>
          <w:tcPr>
            <w:tcW w:w="2405" w:type="dxa"/>
          </w:tcPr>
          <w:p w:rsidR="00976DBD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Глубина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853065">
                <w:rPr>
                  <w:sz w:val="20"/>
                  <w:szCs w:val="20"/>
                </w:rPr>
                <w:t>8 см</w:t>
              </w:r>
            </w:smartTag>
            <w:r w:rsidRPr="00853065">
              <w:rPr>
                <w:sz w:val="20"/>
                <w:szCs w:val="20"/>
              </w:rPr>
              <w:t>, у</w:t>
            </w:r>
            <w:r w:rsidR="00976DBD" w:rsidRPr="00853065">
              <w:rPr>
                <w:sz w:val="20"/>
                <w:szCs w:val="20"/>
              </w:rPr>
              <w:t>даление почвенной корки, рыхление, выравнивание поля.</w:t>
            </w:r>
          </w:p>
        </w:tc>
        <w:tc>
          <w:tcPr>
            <w:tcW w:w="174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53065">
              <w:rPr>
                <w:sz w:val="20"/>
                <w:szCs w:val="20"/>
                <w:lang w:val="en-US"/>
              </w:rPr>
              <w:t xml:space="preserve">2 </w:t>
            </w:r>
            <w:r w:rsidRPr="00853065">
              <w:rPr>
                <w:sz w:val="20"/>
                <w:szCs w:val="20"/>
              </w:rPr>
              <w:t xml:space="preserve">дек </w:t>
            </w:r>
            <w:r w:rsidRPr="0085306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54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МТЗ - 80</w:t>
            </w:r>
          </w:p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БДШ – 8,2</w:t>
            </w:r>
          </w:p>
        </w:tc>
      </w:tr>
      <w:tr w:rsidR="00A16D00" w:rsidRPr="00853065" w:rsidTr="00853065">
        <w:tc>
          <w:tcPr>
            <w:tcW w:w="236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Предпосевная культивация с боронованием</w:t>
            </w:r>
          </w:p>
        </w:tc>
        <w:tc>
          <w:tcPr>
            <w:tcW w:w="2405" w:type="dxa"/>
          </w:tcPr>
          <w:p w:rsidR="00976DBD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Глубина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853065">
                <w:rPr>
                  <w:sz w:val="20"/>
                  <w:szCs w:val="20"/>
                </w:rPr>
                <w:t>8 см</w:t>
              </w:r>
            </w:smartTag>
            <w:r w:rsidRPr="00853065">
              <w:rPr>
                <w:sz w:val="20"/>
                <w:szCs w:val="20"/>
              </w:rPr>
              <w:t>. в</w:t>
            </w:r>
            <w:r w:rsidR="00976DBD" w:rsidRPr="00853065">
              <w:rPr>
                <w:sz w:val="20"/>
                <w:szCs w:val="20"/>
              </w:rPr>
              <w:t>ыравнивание, уничтожение корки и сорняков.</w:t>
            </w:r>
          </w:p>
        </w:tc>
        <w:tc>
          <w:tcPr>
            <w:tcW w:w="174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1</w:t>
            </w:r>
            <w:r w:rsidR="00B210B0" w:rsidRPr="00853065">
              <w:rPr>
                <w:sz w:val="20"/>
                <w:szCs w:val="20"/>
              </w:rPr>
              <w:t xml:space="preserve"> </w:t>
            </w:r>
            <w:r w:rsidRPr="00853065">
              <w:rPr>
                <w:sz w:val="20"/>
                <w:szCs w:val="20"/>
              </w:rPr>
              <w:t xml:space="preserve">дек </w:t>
            </w:r>
            <w:r w:rsidRPr="0085306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4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ДТ - 75</w:t>
            </w:r>
          </w:p>
        </w:tc>
        <w:tc>
          <w:tcPr>
            <w:tcW w:w="1513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КПСН - 4Р + БЗСС – 1</w:t>
            </w:r>
          </w:p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76DBD" w:rsidRPr="00853065" w:rsidTr="00853065">
        <w:tc>
          <w:tcPr>
            <w:tcW w:w="2365" w:type="dxa"/>
          </w:tcPr>
          <w:p w:rsidR="00976DBD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Обработка семян</w:t>
            </w:r>
          </w:p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Азотофит</w:t>
            </w:r>
          </w:p>
        </w:tc>
        <w:tc>
          <w:tcPr>
            <w:tcW w:w="2405" w:type="dxa"/>
          </w:tcPr>
          <w:p w:rsidR="00976DBD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Семена должны быть равномерно обработаны.</w:t>
            </w:r>
          </w:p>
        </w:tc>
        <w:tc>
          <w:tcPr>
            <w:tcW w:w="1743" w:type="dxa"/>
            <w:vAlign w:val="center"/>
          </w:tcPr>
          <w:p w:rsidR="00976DBD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1</w:t>
            </w:r>
            <w:r w:rsidR="00B210B0" w:rsidRPr="00853065">
              <w:rPr>
                <w:sz w:val="20"/>
                <w:szCs w:val="20"/>
              </w:rPr>
              <w:t xml:space="preserve"> </w:t>
            </w:r>
            <w:r w:rsidRPr="00853065">
              <w:rPr>
                <w:sz w:val="20"/>
                <w:szCs w:val="20"/>
              </w:rPr>
              <w:t xml:space="preserve">дек </w:t>
            </w:r>
            <w:r w:rsidRPr="0085306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45" w:type="dxa"/>
            <w:vAlign w:val="center"/>
          </w:tcPr>
          <w:p w:rsidR="00976DBD" w:rsidRPr="00853065" w:rsidRDefault="00976DBD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976DBD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ПС - 10</w:t>
            </w:r>
          </w:p>
        </w:tc>
      </w:tr>
      <w:tr w:rsidR="00976DBD" w:rsidRPr="00853065" w:rsidTr="00853065">
        <w:tc>
          <w:tcPr>
            <w:tcW w:w="2365" w:type="dxa"/>
          </w:tcPr>
          <w:p w:rsidR="00976DBD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Посев </w:t>
            </w:r>
          </w:p>
        </w:tc>
        <w:tc>
          <w:tcPr>
            <w:tcW w:w="2405" w:type="dxa"/>
          </w:tcPr>
          <w:p w:rsidR="00976DBD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Глубина 6-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853065">
                <w:rPr>
                  <w:sz w:val="20"/>
                  <w:szCs w:val="20"/>
                </w:rPr>
                <w:t>8 см</w:t>
              </w:r>
            </w:smartTag>
            <w:r w:rsidRPr="00853065">
              <w:rPr>
                <w:sz w:val="20"/>
                <w:szCs w:val="20"/>
              </w:rPr>
              <w:t xml:space="preserve">. норма высева </w:t>
            </w:r>
            <w:r w:rsidR="008A6221" w:rsidRPr="00853065">
              <w:rPr>
                <w:sz w:val="20"/>
                <w:szCs w:val="20"/>
              </w:rPr>
              <w:t>383 кг/га</w:t>
            </w:r>
          </w:p>
        </w:tc>
        <w:tc>
          <w:tcPr>
            <w:tcW w:w="1743" w:type="dxa"/>
            <w:vAlign w:val="center"/>
          </w:tcPr>
          <w:p w:rsidR="00976DBD" w:rsidRPr="00853065" w:rsidRDefault="008A622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45" w:type="dxa"/>
            <w:vAlign w:val="center"/>
          </w:tcPr>
          <w:p w:rsidR="00976DBD" w:rsidRPr="00853065" w:rsidRDefault="00125888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МТЗ - 80</w:t>
            </w:r>
          </w:p>
        </w:tc>
        <w:tc>
          <w:tcPr>
            <w:tcW w:w="1513" w:type="dxa"/>
            <w:vAlign w:val="center"/>
          </w:tcPr>
          <w:p w:rsidR="00976DBD" w:rsidRPr="00853065" w:rsidRDefault="008A622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СЗ – 3,6</w:t>
            </w:r>
          </w:p>
        </w:tc>
      </w:tr>
      <w:tr w:rsidR="00A16D00" w:rsidRPr="00853065" w:rsidTr="00853065">
        <w:tc>
          <w:tcPr>
            <w:tcW w:w="2365" w:type="dxa"/>
          </w:tcPr>
          <w:p w:rsidR="00267AD5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Прикатывание посевов</w:t>
            </w:r>
          </w:p>
        </w:tc>
        <w:tc>
          <w:tcPr>
            <w:tcW w:w="2405" w:type="dxa"/>
            <w:vAlign w:val="center"/>
          </w:tcPr>
          <w:p w:rsidR="00267AD5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Выравнивание почвы, уплотне</w:t>
            </w:r>
            <w:r w:rsidR="00125888" w:rsidRPr="00853065">
              <w:rPr>
                <w:sz w:val="20"/>
                <w:szCs w:val="20"/>
              </w:rPr>
              <w:t>ние, подтягивание влаги</w:t>
            </w:r>
          </w:p>
        </w:tc>
        <w:tc>
          <w:tcPr>
            <w:tcW w:w="1743" w:type="dxa"/>
            <w:vAlign w:val="center"/>
          </w:tcPr>
          <w:p w:rsidR="00267AD5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545" w:type="dxa"/>
            <w:vAlign w:val="center"/>
          </w:tcPr>
          <w:p w:rsidR="00267AD5" w:rsidRPr="00853065" w:rsidRDefault="00125888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ДТ - 75</w:t>
            </w:r>
          </w:p>
          <w:p w:rsidR="00267AD5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267AD5" w:rsidRPr="00853065" w:rsidRDefault="00267AD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3ККШ – 1А</w:t>
            </w:r>
          </w:p>
        </w:tc>
      </w:tr>
      <w:tr w:rsidR="00A16D00" w:rsidRPr="00853065" w:rsidTr="00853065">
        <w:tc>
          <w:tcPr>
            <w:tcW w:w="2365" w:type="dxa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Довсходовое боронование</w:t>
            </w:r>
          </w:p>
        </w:tc>
        <w:tc>
          <w:tcPr>
            <w:tcW w:w="2405" w:type="dxa"/>
            <w:vAlign w:val="center"/>
          </w:tcPr>
          <w:p w:rsidR="00A16D00" w:rsidRPr="00853065" w:rsidRDefault="0061415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Глубина </w:t>
            </w:r>
            <w:r w:rsidR="00125888" w:rsidRPr="00853065">
              <w:rPr>
                <w:sz w:val="20"/>
                <w:szCs w:val="20"/>
              </w:rPr>
              <w:t>3</w:t>
            </w:r>
            <w:r w:rsidRPr="00853065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4 см"/>
              </w:smartTagPr>
              <w:r w:rsidR="00125888" w:rsidRPr="00853065">
                <w:rPr>
                  <w:sz w:val="20"/>
                  <w:szCs w:val="20"/>
                </w:rPr>
                <w:t>4</w:t>
              </w:r>
              <w:r w:rsidRPr="00853065">
                <w:rPr>
                  <w:sz w:val="20"/>
                  <w:szCs w:val="20"/>
                </w:rPr>
                <w:t xml:space="preserve"> см</w:t>
              </w:r>
            </w:smartTag>
            <w:r w:rsidRPr="00853065">
              <w:rPr>
                <w:sz w:val="20"/>
                <w:szCs w:val="20"/>
              </w:rPr>
              <w:t>. р</w:t>
            </w:r>
            <w:r w:rsidR="00A16D00" w:rsidRPr="00853065">
              <w:rPr>
                <w:sz w:val="20"/>
                <w:szCs w:val="20"/>
              </w:rPr>
              <w:t>ыхление почвенной корки, подрезание сорняков.</w:t>
            </w:r>
          </w:p>
        </w:tc>
        <w:tc>
          <w:tcPr>
            <w:tcW w:w="1743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III</w:t>
            </w: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Через 3 – 4 дня после сева</w:t>
            </w:r>
          </w:p>
        </w:tc>
        <w:tc>
          <w:tcPr>
            <w:tcW w:w="1545" w:type="dxa"/>
            <w:vAlign w:val="center"/>
          </w:tcPr>
          <w:p w:rsidR="00A16D00" w:rsidRPr="00853065" w:rsidRDefault="00125888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ДТ - 75</w:t>
            </w: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БЗСС – 1</w:t>
            </w:r>
          </w:p>
        </w:tc>
      </w:tr>
      <w:tr w:rsidR="00A16D00" w:rsidRPr="00853065" w:rsidTr="00853065">
        <w:tc>
          <w:tcPr>
            <w:tcW w:w="2365" w:type="dxa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Послевсходовое боронование</w:t>
            </w:r>
          </w:p>
        </w:tc>
        <w:tc>
          <w:tcPr>
            <w:tcW w:w="2405" w:type="dxa"/>
            <w:vAlign w:val="center"/>
          </w:tcPr>
          <w:p w:rsidR="00A16D00" w:rsidRPr="00853065" w:rsidRDefault="0061415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Глубина </w:t>
            </w:r>
            <w:r w:rsidR="00125888" w:rsidRPr="00853065">
              <w:rPr>
                <w:sz w:val="20"/>
                <w:szCs w:val="20"/>
              </w:rPr>
              <w:t>3</w:t>
            </w:r>
            <w:r w:rsidRPr="00853065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4 см"/>
              </w:smartTagPr>
              <w:r w:rsidR="00125888" w:rsidRPr="00853065">
                <w:rPr>
                  <w:sz w:val="20"/>
                  <w:szCs w:val="20"/>
                </w:rPr>
                <w:t>4</w:t>
              </w:r>
              <w:r w:rsidRPr="00853065">
                <w:rPr>
                  <w:sz w:val="20"/>
                  <w:szCs w:val="20"/>
                </w:rPr>
                <w:t xml:space="preserve"> см</w:t>
              </w:r>
            </w:smartTag>
            <w:r w:rsidRPr="00853065">
              <w:rPr>
                <w:sz w:val="20"/>
                <w:szCs w:val="20"/>
              </w:rPr>
              <w:t>. р</w:t>
            </w:r>
            <w:r w:rsidR="00A16D00" w:rsidRPr="00853065">
              <w:rPr>
                <w:sz w:val="20"/>
                <w:szCs w:val="20"/>
              </w:rPr>
              <w:t>ыхление почвенной корки, подрезание сорняков.</w:t>
            </w:r>
          </w:p>
        </w:tc>
        <w:tc>
          <w:tcPr>
            <w:tcW w:w="1743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3 дек. </w:t>
            </w:r>
            <w:r w:rsidRPr="00853065">
              <w:rPr>
                <w:sz w:val="20"/>
                <w:szCs w:val="20"/>
                <w:lang w:val="en-US"/>
              </w:rPr>
              <w:t>III</w:t>
            </w: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В фазе трех – четырёх листьев</w:t>
            </w:r>
          </w:p>
        </w:tc>
        <w:tc>
          <w:tcPr>
            <w:tcW w:w="1545" w:type="dxa"/>
            <w:vAlign w:val="center"/>
          </w:tcPr>
          <w:p w:rsidR="00A16D00" w:rsidRPr="00853065" w:rsidRDefault="00125888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МТЗ - 80</w:t>
            </w: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ЗБП-1,0</w:t>
            </w:r>
          </w:p>
        </w:tc>
      </w:tr>
      <w:tr w:rsidR="00A16D00" w:rsidRPr="00853065" w:rsidTr="00853065">
        <w:tc>
          <w:tcPr>
            <w:tcW w:w="2365" w:type="dxa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Обработка посевов биофунгицидом Нива 2 Б</w:t>
            </w:r>
          </w:p>
        </w:tc>
        <w:tc>
          <w:tcPr>
            <w:tcW w:w="2405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Равномерное опрыскивание.</w:t>
            </w:r>
          </w:p>
        </w:tc>
        <w:tc>
          <w:tcPr>
            <w:tcW w:w="1743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IV</w:t>
            </w: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Ветвление</w:t>
            </w:r>
          </w:p>
        </w:tc>
        <w:tc>
          <w:tcPr>
            <w:tcW w:w="1545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ОП 2000-2-02</w:t>
            </w:r>
          </w:p>
        </w:tc>
      </w:tr>
      <w:tr w:rsidR="00A16D00" w:rsidRPr="00853065" w:rsidTr="00853065">
        <w:tc>
          <w:tcPr>
            <w:tcW w:w="2365" w:type="dxa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Обработка посевов биоинсектицидом Лепидоцид</w:t>
            </w:r>
          </w:p>
        </w:tc>
        <w:tc>
          <w:tcPr>
            <w:tcW w:w="2405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Равномерное опрыскивание.</w:t>
            </w:r>
          </w:p>
        </w:tc>
        <w:tc>
          <w:tcPr>
            <w:tcW w:w="1743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2 дек. </w:t>
            </w:r>
            <w:r w:rsidRPr="00853065">
              <w:rPr>
                <w:sz w:val="20"/>
                <w:szCs w:val="20"/>
                <w:lang w:val="en-US"/>
              </w:rPr>
              <w:t>IV</w:t>
            </w: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Бутонизация</w:t>
            </w:r>
          </w:p>
        </w:tc>
        <w:tc>
          <w:tcPr>
            <w:tcW w:w="1545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Т - 150</w:t>
            </w: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ОП 2000-2-02</w:t>
            </w:r>
          </w:p>
        </w:tc>
      </w:tr>
      <w:tr w:rsidR="00A16D00" w:rsidRPr="00853065" w:rsidTr="00853065">
        <w:tc>
          <w:tcPr>
            <w:tcW w:w="2365" w:type="dxa"/>
            <w:vAlign w:val="center"/>
          </w:tcPr>
          <w:p w:rsidR="00A16D00" w:rsidRPr="00853065" w:rsidRDefault="008A622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Уборка </w:t>
            </w:r>
          </w:p>
        </w:tc>
        <w:tc>
          <w:tcPr>
            <w:tcW w:w="2405" w:type="dxa"/>
            <w:vAlign w:val="center"/>
          </w:tcPr>
          <w:p w:rsidR="00A16D00" w:rsidRPr="00853065" w:rsidRDefault="0012292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Прямое комбайнирование побурение 75 – 80% бобов, влажность зерна 17%, обороты барабана 400 об./мин.</w:t>
            </w:r>
          </w:p>
        </w:tc>
        <w:tc>
          <w:tcPr>
            <w:tcW w:w="1743" w:type="dxa"/>
            <w:vAlign w:val="center"/>
          </w:tcPr>
          <w:p w:rsidR="00122929" w:rsidRPr="00853065" w:rsidRDefault="00122929" w:rsidP="00853065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="00614155" w:rsidRPr="00853065">
              <w:rPr>
                <w:sz w:val="20"/>
                <w:szCs w:val="20"/>
                <w:lang w:val="en-US"/>
              </w:rPr>
              <w:t>VI</w:t>
            </w:r>
          </w:p>
          <w:p w:rsidR="00A16D00" w:rsidRPr="00853065" w:rsidRDefault="00122929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Полная спелость</w:t>
            </w:r>
          </w:p>
          <w:p w:rsidR="00122929" w:rsidRPr="00853065" w:rsidRDefault="00122929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16D00" w:rsidRPr="00853065" w:rsidRDefault="0061415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СК </w:t>
            </w:r>
            <w:r w:rsidR="00125888" w:rsidRPr="00853065">
              <w:rPr>
                <w:sz w:val="20"/>
                <w:szCs w:val="20"/>
              </w:rPr>
              <w:t>–</w:t>
            </w:r>
            <w:r w:rsidRPr="00853065">
              <w:rPr>
                <w:sz w:val="20"/>
                <w:szCs w:val="20"/>
              </w:rPr>
              <w:t xml:space="preserve"> 5</w:t>
            </w:r>
          </w:p>
          <w:p w:rsidR="00125888" w:rsidRPr="00853065" w:rsidRDefault="00125888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НИВА</w:t>
            </w:r>
          </w:p>
        </w:tc>
      </w:tr>
      <w:tr w:rsidR="00A16D00" w:rsidRPr="00853065" w:rsidTr="00853065">
        <w:tc>
          <w:tcPr>
            <w:tcW w:w="2365" w:type="dxa"/>
            <w:vAlign w:val="center"/>
          </w:tcPr>
          <w:p w:rsidR="00A16D00" w:rsidRPr="00853065" w:rsidRDefault="0061415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Отвоз зерна</w:t>
            </w:r>
          </w:p>
        </w:tc>
        <w:tc>
          <w:tcPr>
            <w:tcW w:w="2405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A16D00" w:rsidRPr="00853065" w:rsidRDefault="0061415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545" w:type="dxa"/>
            <w:vAlign w:val="center"/>
          </w:tcPr>
          <w:p w:rsidR="00A16D00" w:rsidRPr="00853065" w:rsidRDefault="00A16D00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A16D00" w:rsidRPr="00853065" w:rsidRDefault="00614155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ГАЗ – 53</w:t>
            </w:r>
          </w:p>
        </w:tc>
      </w:tr>
      <w:tr w:rsidR="00A16D00" w:rsidRPr="00853065" w:rsidTr="00853065">
        <w:tc>
          <w:tcPr>
            <w:tcW w:w="2365" w:type="dxa"/>
            <w:vAlign w:val="center"/>
          </w:tcPr>
          <w:p w:rsidR="00A16D00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1</w:t>
            </w:r>
          </w:p>
        </w:tc>
        <w:tc>
          <w:tcPr>
            <w:tcW w:w="2405" w:type="dxa"/>
            <w:vAlign w:val="center"/>
          </w:tcPr>
          <w:p w:rsidR="00A16D00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2</w:t>
            </w:r>
          </w:p>
        </w:tc>
        <w:tc>
          <w:tcPr>
            <w:tcW w:w="1743" w:type="dxa"/>
            <w:vAlign w:val="center"/>
          </w:tcPr>
          <w:p w:rsidR="00A16D00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vAlign w:val="center"/>
          </w:tcPr>
          <w:p w:rsidR="00A16D00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4</w:t>
            </w:r>
          </w:p>
        </w:tc>
        <w:tc>
          <w:tcPr>
            <w:tcW w:w="1513" w:type="dxa"/>
            <w:vAlign w:val="center"/>
          </w:tcPr>
          <w:p w:rsidR="00A16D00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5</w:t>
            </w:r>
          </w:p>
        </w:tc>
      </w:tr>
      <w:tr w:rsidR="001B5F81" w:rsidRPr="00853065" w:rsidTr="00853065">
        <w:tc>
          <w:tcPr>
            <w:tcW w:w="236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Отвоз соломы</w:t>
            </w:r>
          </w:p>
        </w:tc>
        <w:tc>
          <w:tcPr>
            <w:tcW w:w="240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54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МТЗ - 80</w:t>
            </w:r>
          </w:p>
        </w:tc>
        <w:tc>
          <w:tcPr>
            <w:tcW w:w="151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ПТС - 4</w:t>
            </w:r>
          </w:p>
        </w:tc>
      </w:tr>
      <w:tr w:rsidR="001B5F81" w:rsidRPr="00853065" w:rsidTr="00853065">
        <w:tc>
          <w:tcPr>
            <w:tcW w:w="236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Очистка семян первичная</w:t>
            </w:r>
          </w:p>
        </w:tc>
        <w:tc>
          <w:tcPr>
            <w:tcW w:w="240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отделение примесей</w:t>
            </w:r>
          </w:p>
        </w:tc>
        <w:tc>
          <w:tcPr>
            <w:tcW w:w="174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54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ЗАВ - 40</w:t>
            </w:r>
          </w:p>
        </w:tc>
      </w:tr>
      <w:tr w:rsidR="001B5F81" w:rsidRPr="00853065" w:rsidTr="00853065">
        <w:tc>
          <w:tcPr>
            <w:tcW w:w="236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Сортировка семян и сушка</w:t>
            </w:r>
          </w:p>
        </w:tc>
        <w:tc>
          <w:tcPr>
            <w:tcW w:w="240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Калибровка по размеру</w:t>
            </w:r>
          </w:p>
        </w:tc>
        <w:tc>
          <w:tcPr>
            <w:tcW w:w="174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 xml:space="preserve">1 дек. </w:t>
            </w:r>
            <w:r w:rsidRPr="00853065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1545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13" w:type="dxa"/>
            <w:vAlign w:val="center"/>
          </w:tcPr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ОВП – 20</w:t>
            </w:r>
          </w:p>
          <w:p w:rsidR="001B5F81" w:rsidRPr="00853065" w:rsidRDefault="001B5F81" w:rsidP="00853065">
            <w:pPr>
              <w:spacing w:line="360" w:lineRule="auto"/>
              <w:rPr>
                <w:sz w:val="20"/>
                <w:szCs w:val="20"/>
              </w:rPr>
            </w:pPr>
            <w:r w:rsidRPr="00853065">
              <w:rPr>
                <w:sz w:val="20"/>
                <w:szCs w:val="20"/>
              </w:rPr>
              <w:t>ГАЗ - 53</w:t>
            </w:r>
          </w:p>
        </w:tc>
      </w:tr>
    </w:tbl>
    <w:p w:rsidR="00976DBD" w:rsidRPr="00B210B0" w:rsidRDefault="00976DBD" w:rsidP="00B210B0">
      <w:pPr>
        <w:spacing w:line="360" w:lineRule="auto"/>
        <w:ind w:firstLine="709"/>
        <w:jc w:val="both"/>
        <w:rPr>
          <w:sz w:val="28"/>
          <w:szCs w:val="28"/>
        </w:rPr>
      </w:pPr>
    </w:p>
    <w:p w:rsidR="001B5F81" w:rsidRDefault="00853065" w:rsidP="00853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В</w:t>
      </w:r>
      <w:r w:rsidRPr="00B210B0">
        <w:rPr>
          <w:sz w:val="28"/>
          <w:szCs w:val="28"/>
        </w:rPr>
        <w:t>ыводы и предложения</w:t>
      </w:r>
    </w:p>
    <w:p w:rsidR="00853065" w:rsidRPr="00B210B0" w:rsidRDefault="00853065" w:rsidP="00853065">
      <w:pPr>
        <w:spacing w:line="360" w:lineRule="auto"/>
        <w:ind w:firstLine="709"/>
        <w:jc w:val="both"/>
        <w:rPr>
          <w:sz w:val="28"/>
          <w:szCs w:val="28"/>
        </w:rPr>
      </w:pPr>
    </w:p>
    <w:p w:rsidR="001B5F81" w:rsidRPr="00B210B0" w:rsidRDefault="001B5F81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В чем преимущество экологически чистой продукции?</w:t>
      </w:r>
    </w:p>
    <w:p w:rsidR="001B5F81" w:rsidRPr="00B210B0" w:rsidRDefault="001B5F81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Безопасность для здоровья – без пестицидов или других вредных веществ;</w:t>
      </w:r>
    </w:p>
    <w:p w:rsidR="001B5F81" w:rsidRPr="00B210B0" w:rsidRDefault="001B5F81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Питательная ценность – результаты сравнительных исследований демонстрируют наличие большего количества минералов и питательных</w:t>
      </w:r>
      <w:r w:rsidR="00B210B0">
        <w:rPr>
          <w:sz w:val="28"/>
          <w:szCs w:val="28"/>
        </w:rPr>
        <w:t xml:space="preserve"> </w:t>
      </w:r>
      <w:r w:rsidRPr="00B210B0">
        <w:rPr>
          <w:sz w:val="28"/>
          <w:szCs w:val="28"/>
        </w:rPr>
        <w:t>веществ в органической продукции;</w:t>
      </w:r>
    </w:p>
    <w:p w:rsidR="001B5F81" w:rsidRPr="00B210B0" w:rsidRDefault="001B5F81" w:rsidP="00B210B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- Безопасность для окружающей среды – вредные химикаты не используются для их производства</w:t>
      </w:r>
    </w:p>
    <w:p w:rsidR="001B5F81" w:rsidRPr="00B210B0" w:rsidRDefault="001B5F81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Учитывая, что в последние годы интенсивность химического, радиационного и других видов антропогенного влияния на окружающую среду существенно выросла, а это отрицательно сказывается на здоровье людей, вопрос производства экологически чистой продукции приобретает повышенную актуальность. </w:t>
      </w:r>
    </w:p>
    <w:p w:rsidR="009407E2" w:rsidRPr="00B210B0" w:rsidRDefault="009407E2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Возделывать сорго следует после озимой пшеницы.</w:t>
      </w:r>
    </w:p>
    <w:p w:rsidR="009407E2" w:rsidRPr="00B210B0" w:rsidRDefault="009407E2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Проводить необходимую обработку почвы и уход за посевами как указано в технологических схемах.</w:t>
      </w:r>
    </w:p>
    <w:p w:rsidR="009407E2" w:rsidRPr="00B210B0" w:rsidRDefault="009407E2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Стоит заметить, что сорго очень хорошо отзывается на влагу. Для значительного увеличения урожая можно применить технологию орошения. </w:t>
      </w:r>
    </w:p>
    <w:p w:rsidR="001B5F81" w:rsidRPr="00B210B0" w:rsidRDefault="001B5F81" w:rsidP="00B210B0">
      <w:pPr>
        <w:spacing w:line="360" w:lineRule="auto"/>
        <w:ind w:firstLine="709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Конечно, есть и недостатки экологической технологии, во-первых, это цена биопрепаратов, во-вторых, внедрение этой технологии, в настоящее время, только в разработке, в-третьих, нельзя полностью отказаться сразу от применения минеральных удобрений и, в-четвертых, острой проблемой в Крыму является органическое удобрение т. е. его незначительное количество.Я считаю, что и в Украине необходимо принять законы относительно производства и сертификации экологически чистых продуктов. Это обеспечит снабжение населения высококачественными продуктами питания, будет оказывать содействие поддержке отечественных товаропроизводителей экологически чистой продукцией, ее продвижению на внешние рынки и пополнению государственного бюджета.</w:t>
      </w:r>
    </w:p>
    <w:p w:rsidR="009407E2" w:rsidRPr="00B210B0" w:rsidRDefault="009407E2" w:rsidP="00B210B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1B5F81" w:rsidRDefault="00853065" w:rsidP="00B210B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5F81" w:rsidRPr="00B210B0">
        <w:rPr>
          <w:sz w:val="28"/>
          <w:szCs w:val="28"/>
        </w:rPr>
        <w:t>Список использованной литературы</w:t>
      </w:r>
    </w:p>
    <w:p w:rsidR="00853065" w:rsidRPr="00B210B0" w:rsidRDefault="00853065" w:rsidP="00B210B0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44462C" w:rsidRPr="00B210B0" w:rsidRDefault="001B5F81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 xml:space="preserve">1) </w:t>
      </w:r>
      <w:r w:rsidR="0044462C" w:rsidRPr="00B210B0">
        <w:rPr>
          <w:sz w:val="28"/>
          <w:szCs w:val="28"/>
        </w:rPr>
        <w:t>Кормопроизводство А.Ф.Иванов, В.Н.Чурзин, В.И.Филин. изд. Колос 1996г</w:t>
      </w:r>
    </w:p>
    <w:p w:rsidR="0044462C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2)</w:t>
      </w:r>
      <w:r w:rsidR="0044462C" w:rsidRPr="00B210B0">
        <w:rPr>
          <w:sz w:val="28"/>
          <w:szCs w:val="28"/>
        </w:rPr>
        <w:t>Земледелие с почвоведением А.М.Лыков, А.А.Коротков. изд. Колос 1999г</w:t>
      </w:r>
    </w:p>
    <w:p w:rsidR="0044462C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3)</w:t>
      </w:r>
      <w:r w:rsidR="0044462C" w:rsidRPr="00B210B0">
        <w:rPr>
          <w:sz w:val="28"/>
          <w:szCs w:val="28"/>
        </w:rPr>
        <w:t>Кормопроизводство с основами агрономии: Методические указания к выполнению курсового проекта и задания по курсовому проекту для студентов факультета зоотехнологии и агробизнеса. Дмитриев М.Я., Бузмаков В.В., Буц В.М., Гарист А.В – М.: ФГОУ ВПО МГАВМиБ, 2007, 40 с.</w:t>
      </w:r>
    </w:p>
    <w:p w:rsidR="0044462C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4)</w:t>
      </w:r>
      <w:r w:rsidR="0044462C" w:rsidRPr="00B210B0">
        <w:rPr>
          <w:sz w:val="28"/>
          <w:szCs w:val="28"/>
        </w:rPr>
        <w:t>Луговое и полевое кормопроизводство Андреев Н.Г. 1989</w:t>
      </w:r>
    </w:p>
    <w:p w:rsidR="0044462C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5)</w:t>
      </w:r>
      <w:r w:rsidR="0044462C" w:rsidRPr="00B210B0">
        <w:rPr>
          <w:sz w:val="28"/>
          <w:szCs w:val="28"/>
        </w:rPr>
        <w:t>Технология возделывания и использования сахарного сорго. Шорин П.М 1989</w:t>
      </w:r>
    </w:p>
    <w:p w:rsidR="0044462C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6)</w:t>
      </w:r>
      <w:r w:rsidR="0044462C" w:rsidRPr="00B210B0">
        <w:rPr>
          <w:sz w:val="28"/>
          <w:szCs w:val="28"/>
        </w:rPr>
        <w:t>Сорго - ценная кормовая культура. М., 1973. Шорин П.М., Малиновский Б.Н., Мирошниченко В.Ф</w:t>
      </w:r>
    </w:p>
    <w:p w:rsidR="0044462C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7)</w:t>
      </w:r>
      <w:r w:rsidR="0044462C" w:rsidRPr="00B210B0">
        <w:rPr>
          <w:sz w:val="28"/>
          <w:szCs w:val="28"/>
        </w:rPr>
        <w:t xml:space="preserve">Растениеводство. Г.С. Посыпанов., В.Е. Долгодворов, Б.Х. Жеруковизд. Колос 2007г., </w:t>
      </w:r>
    </w:p>
    <w:p w:rsidR="0044462C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8)</w:t>
      </w:r>
      <w:r w:rsidR="0044462C" w:rsidRPr="00B210B0">
        <w:rPr>
          <w:sz w:val="28"/>
          <w:szCs w:val="28"/>
        </w:rPr>
        <w:t>http://www.gossort.com/</w:t>
      </w:r>
    </w:p>
    <w:p w:rsidR="0044462C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9)</w:t>
      </w:r>
      <w:r w:rsidR="0044462C" w:rsidRPr="00B210B0">
        <w:rPr>
          <w:sz w:val="28"/>
          <w:szCs w:val="28"/>
        </w:rPr>
        <w:t>http://www.agroatlas.spb.ru/</w:t>
      </w:r>
    </w:p>
    <w:p w:rsidR="00732AE1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10</w:t>
      </w:r>
      <w:r w:rsidR="001B5F81" w:rsidRPr="00B210B0">
        <w:rPr>
          <w:sz w:val="28"/>
          <w:szCs w:val="28"/>
        </w:rPr>
        <w:t>) Е. В. Николаев, А. М. Изотов, Б. А. Тарасенко. Растениеводство Крыма. – С.: Таврия, 2006.</w:t>
      </w:r>
    </w:p>
    <w:p w:rsidR="001B5F81" w:rsidRPr="00B210B0" w:rsidRDefault="009407E2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11</w:t>
      </w:r>
      <w:r w:rsidR="001B5F81" w:rsidRPr="00B210B0">
        <w:rPr>
          <w:sz w:val="28"/>
          <w:szCs w:val="28"/>
        </w:rPr>
        <w:t>) П. П. Вавилов, Г.С. Посыпанов. Бобовые культуры и проблема растительного белка. – М.: Колос, 1988.</w:t>
      </w:r>
    </w:p>
    <w:p w:rsidR="001B5F81" w:rsidRPr="00B210B0" w:rsidRDefault="009407E2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  <w:lang w:val="uk-UA"/>
        </w:rPr>
        <w:t>12</w:t>
      </w:r>
      <w:r w:rsidR="001B5F81" w:rsidRPr="00B210B0">
        <w:rPr>
          <w:sz w:val="28"/>
          <w:szCs w:val="28"/>
          <w:lang w:val="uk-UA"/>
        </w:rPr>
        <w:t xml:space="preserve">) Е. В. Николаев, </w:t>
      </w:r>
      <w:r w:rsidR="001B5F81" w:rsidRPr="00B210B0">
        <w:rPr>
          <w:sz w:val="28"/>
          <w:szCs w:val="28"/>
        </w:rPr>
        <w:t>Л. Г. Назаренко, М. М. Мельников. Крымское полеводство – С.: Таврида, 1998.</w:t>
      </w:r>
    </w:p>
    <w:p w:rsidR="001B5F81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13</w:t>
      </w:r>
      <w:r w:rsidR="001B5F81" w:rsidRPr="00B210B0">
        <w:rPr>
          <w:sz w:val="28"/>
          <w:szCs w:val="28"/>
        </w:rPr>
        <w:t>) Н.Р. Иванов, М.Ф. Лупашку. Однолетние бобовые культуры на корм. – М.: Колос,1971.</w:t>
      </w:r>
    </w:p>
    <w:p w:rsidR="001B5F81" w:rsidRPr="00B210B0" w:rsidRDefault="009407E2" w:rsidP="00853065">
      <w:pPr>
        <w:pStyle w:val="2"/>
        <w:spacing w:after="0"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14</w:t>
      </w:r>
      <w:r w:rsidR="001B5F81" w:rsidRPr="00B210B0">
        <w:rPr>
          <w:sz w:val="28"/>
          <w:szCs w:val="28"/>
        </w:rPr>
        <w:t>) Н. К. Диденко. Эксплуатация машинно-тракторного парка. – К.: Высшая школа, 1977.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Биопрепараты для растений Азотофит</w:t>
      </w:r>
    </w:p>
    <w:p w:rsidR="00D00DBF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БиоактиваторАЗОТОФИТ предназначен для пред посевной обработки семян зерновых, зерно бобовых, крупных, масличных, овощных культур и корнеплодов; обработки рассады и подпитки овощных, технических культур, цветов, ягодников, молодых саженцев фруктовых деревьев с целью ускорения роста, повышения урожая и улучшения его качества; притеснение роста фитопатогенной микрофлоры – возбудителей болезней растений, а также для улучшения естественного плодородия и оздоровления почв после техногенных аварий. Основное направление использования биоактиватора Азотофит – заменитель химического азота на биологический путем его фиксации из воздуха.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Биопрепараты для растений Азотофит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Биоактиватор "Азотофит"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Фасовка: 10гр, 100мл, 250мл - флакон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Удостоверение о государственной регистрации: серия А №01397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• Повышение похожести семян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• Стимуляция развития корневой системы и растения вообще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• Ускорение цветения и созревание урожая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• Улучшение минерального питания растения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• Повышение товарных показателей продукции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• Укрепление иммунитета растений и повышение стойкости их к болезням и аб</w:t>
      </w:r>
      <w:r w:rsidR="00EB1651">
        <w:rPr>
          <w:sz w:val="28"/>
          <w:szCs w:val="28"/>
        </w:rPr>
        <w:t>и</w:t>
      </w:r>
      <w:r w:rsidRPr="00B210B0">
        <w:rPr>
          <w:sz w:val="28"/>
          <w:szCs w:val="28"/>
        </w:rPr>
        <w:t>отичних факторам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• Повышение урожайности овощных</w:t>
      </w:r>
    </w:p>
    <w:p w:rsidR="001B5F81" w:rsidRPr="00B210B0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• Уменьшение затрат на протруєння семян и защита растений от болезней</w:t>
      </w:r>
    </w:p>
    <w:p w:rsidR="001B5F81" w:rsidRDefault="001B5F81" w:rsidP="00853065">
      <w:pPr>
        <w:spacing w:line="360" w:lineRule="auto"/>
        <w:jc w:val="both"/>
        <w:rPr>
          <w:sz w:val="28"/>
          <w:szCs w:val="28"/>
        </w:rPr>
      </w:pPr>
      <w:r w:rsidRPr="00B210B0">
        <w:rPr>
          <w:sz w:val="28"/>
          <w:szCs w:val="28"/>
        </w:rPr>
        <w:t>• Уменьшение доз азотных удобрений</w:t>
      </w:r>
    </w:p>
    <w:p w:rsidR="00853065" w:rsidRPr="00B95604" w:rsidRDefault="00853065" w:rsidP="00853065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53065" w:rsidRPr="00B95604" w:rsidSect="00B210B0">
      <w:headerReference w:type="default" r:id="rId7"/>
      <w:footerReference w:type="even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604" w:rsidRDefault="00B95604">
      <w:r>
        <w:separator/>
      </w:r>
    </w:p>
  </w:endnote>
  <w:endnote w:type="continuationSeparator" w:id="0">
    <w:p w:rsidR="00B95604" w:rsidRDefault="00B9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B0" w:rsidRDefault="00B210B0" w:rsidP="00B01088">
    <w:pPr>
      <w:pStyle w:val="ad"/>
      <w:framePr w:wrap="around" w:vAnchor="text" w:hAnchor="margin" w:xAlign="right" w:y="1"/>
      <w:rPr>
        <w:rStyle w:val="af"/>
      </w:rPr>
    </w:pPr>
  </w:p>
  <w:p w:rsidR="00B210B0" w:rsidRDefault="00B210B0" w:rsidP="00732AE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604" w:rsidRDefault="00B95604">
      <w:r>
        <w:separator/>
      </w:r>
    </w:p>
  </w:footnote>
  <w:footnote w:type="continuationSeparator" w:id="0">
    <w:p w:rsidR="00B95604" w:rsidRDefault="00B9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0B0" w:rsidRPr="00B210B0" w:rsidRDefault="00B210B0" w:rsidP="00B210B0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D3F26"/>
    <w:multiLevelType w:val="singleLevel"/>
    <w:tmpl w:val="CCD6B24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cs="Times New Roman" w:hint="default"/>
      </w:rPr>
    </w:lvl>
  </w:abstractNum>
  <w:abstractNum w:abstractNumId="1">
    <w:nsid w:val="2D88664E"/>
    <w:multiLevelType w:val="hybridMultilevel"/>
    <w:tmpl w:val="C180C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E340903"/>
    <w:multiLevelType w:val="multilevel"/>
    <w:tmpl w:val="E8A0EAC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B3D1646"/>
    <w:multiLevelType w:val="hybridMultilevel"/>
    <w:tmpl w:val="990CF032"/>
    <w:lvl w:ilvl="0" w:tplc="C68ECF70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490"/>
    <w:rsid w:val="000038A5"/>
    <w:rsid w:val="00016D42"/>
    <w:rsid w:val="000222ED"/>
    <w:rsid w:val="0003263B"/>
    <w:rsid w:val="00065001"/>
    <w:rsid w:val="00084737"/>
    <w:rsid w:val="000A1272"/>
    <w:rsid w:val="000A7CEC"/>
    <w:rsid w:val="000C1AB2"/>
    <w:rsid w:val="000C2454"/>
    <w:rsid w:val="000C487E"/>
    <w:rsid w:val="000D0710"/>
    <w:rsid w:val="000E5D73"/>
    <w:rsid w:val="000F5474"/>
    <w:rsid w:val="00105BB1"/>
    <w:rsid w:val="0011256C"/>
    <w:rsid w:val="00122929"/>
    <w:rsid w:val="00125888"/>
    <w:rsid w:val="0013118D"/>
    <w:rsid w:val="00140AEB"/>
    <w:rsid w:val="00176708"/>
    <w:rsid w:val="00181157"/>
    <w:rsid w:val="001A1D09"/>
    <w:rsid w:val="001B5F81"/>
    <w:rsid w:val="001C16C0"/>
    <w:rsid w:val="001C72ED"/>
    <w:rsid w:val="001D3538"/>
    <w:rsid w:val="001D7146"/>
    <w:rsid w:val="0020155E"/>
    <w:rsid w:val="00215DF9"/>
    <w:rsid w:val="002227E7"/>
    <w:rsid w:val="00230E57"/>
    <w:rsid w:val="002570EC"/>
    <w:rsid w:val="002640EA"/>
    <w:rsid w:val="0026434D"/>
    <w:rsid w:val="00267AD5"/>
    <w:rsid w:val="002E4A7B"/>
    <w:rsid w:val="003273B1"/>
    <w:rsid w:val="00335A1D"/>
    <w:rsid w:val="00343D9A"/>
    <w:rsid w:val="003622E3"/>
    <w:rsid w:val="0036361D"/>
    <w:rsid w:val="003806BF"/>
    <w:rsid w:val="00391A58"/>
    <w:rsid w:val="00392C44"/>
    <w:rsid w:val="003B792A"/>
    <w:rsid w:val="003C43BF"/>
    <w:rsid w:val="003F64A9"/>
    <w:rsid w:val="003F6BA2"/>
    <w:rsid w:val="004070FE"/>
    <w:rsid w:val="00441490"/>
    <w:rsid w:val="0044462C"/>
    <w:rsid w:val="00451AEB"/>
    <w:rsid w:val="00455A47"/>
    <w:rsid w:val="00467C64"/>
    <w:rsid w:val="00495241"/>
    <w:rsid w:val="00496026"/>
    <w:rsid w:val="004A5F7B"/>
    <w:rsid w:val="004E1229"/>
    <w:rsid w:val="00511926"/>
    <w:rsid w:val="005223D8"/>
    <w:rsid w:val="00572FB4"/>
    <w:rsid w:val="005847C6"/>
    <w:rsid w:val="005B25DC"/>
    <w:rsid w:val="005E289D"/>
    <w:rsid w:val="005E5880"/>
    <w:rsid w:val="00614155"/>
    <w:rsid w:val="00620EB3"/>
    <w:rsid w:val="006304B8"/>
    <w:rsid w:val="00672B1E"/>
    <w:rsid w:val="00686B58"/>
    <w:rsid w:val="00691863"/>
    <w:rsid w:val="006A0BB1"/>
    <w:rsid w:val="006C6532"/>
    <w:rsid w:val="00700061"/>
    <w:rsid w:val="007112A2"/>
    <w:rsid w:val="00732AE1"/>
    <w:rsid w:val="007465F7"/>
    <w:rsid w:val="00765601"/>
    <w:rsid w:val="007805CE"/>
    <w:rsid w:val="0078145C"/>
    <w:rsid w:val="007F0967"/>
    <w:rsid w:val="008021E4"/>
    <w:rsid w:val="008116BC"/>
    <w:rsid w:val="00823EFF"/>
    <w:rsid w:val="00830607"/>
    <w:rsid w:val="00833A72"/>
    <w:rsid w:val="00842332"/>
    <w:rsid w:val="00853065"/>
    <w:rsid w:val="00861722"/>
    <w:rsid w:val="00873612"/>
    <w:rsid w:val="008A6221"/>
    <w:rsid w:val="008A64A6"/>
    <w:rsid w:val="008B0C7E"/>
    <w:rsid w:val="008C78C7"/>
    <w:rsid w:val="008D3360"/>
    <w:rsid w:val="008E0285"/>
    <w:rsid w:val="009407E2"/>
    <w:rsid w:val="00957C78"/>
    <w:rsid w:val="00961C71"/>
    <w:rsid w:val="00965F83"/>
    <w:rsid w:val="00976DBD"/>
    <w:rsid w:val="009E24D4"/>
    <w:rsid w:val="00A16D00"/>
    <w:rsid w:val="00A42484"/>
    <w:rsid w:val="00A91403"/>
    <w:rsid w:val="00AE4044"/>
    <w:rsid w:val="00B01088"/>
    <w:rsid w:val="00B07C20"/>
    <w:rsid w:val="00B118CB"/>
    <w:rsid w:val="00B210B0"/>
    <w:rsid w:val="00B51FAF"/>
    <w:rsid w:val="00B93002"/>
    <w:rsid w:val="00B94774"/>
    <w:rsid w:val="00B95604"/>
    <w:rsid w:val="00BB72DE"/>
    <w:rsid w:val="00BE6D19"/>
    <w:rsid w:val="00BF06C5"/>
    <w:rsid w:val="00C455AA"/>
    <w:rsid w:val="00C71A4D"/>
    <w:rsid w:val="00C8792D"/>
    <w:rsid w:val="00CA0BC5"/>
    <w:rsid w:val="00CC3556"/>
    <w:rsid w:val="00CE2BC3"/>
    <w:rsid w:val="00CF2E89"/>
    <w:rsid w:val="00D00DBF"/>
    <w:rsid w:val="00D130E7"/>
    <w:rsid w:val="00D1541F"/>
    <w:rsid w:val="00D31912"/>
    <w:rsid w:val="00D428A6"/>
    <w:rsid w:val="00D87315"/>
    <w:rsid w:val="00DA3D59"/>
    <w:rsid w:val="00DC146B"/>
    <w:rsid w:val="00DD0FE0"/>
    <w:rsid w:val="00DE7ECD"/>
    <w:rsid w:val="00DF2273"/>
    <w:rsid w:val="00DF7BB1"/>
    <w:rsid w:val="00E14CFA"/>
    <w:rsid w:val="00E37EC8"/>
    <w:rsid w:val="00E53E55"/>
    <w:rsid w:val="00E917F0"/>
    <w:rsid w:val="00E92794"/>
    <w:rsid w:val="00E96294"/>
    <w:rsid w:val="00EB1651"/>
    <w:rsid w:val="00EC2DC2"/>
    <w:rsid w:val="00ED1744"/>
    <w:rsid w:val="00F25CB4"/>
    <w:rsid w:val="00F276AC"/>
    <w:rsid w:val="00F536BA"/>
    <w:rsid w:val="00F61651"/>
    <w:rsid w:val="00F87E63"/>
    <w:rsid w:val="00F91264"/>
    <w:rsid w:val="00FA02CB"/>
    <w:rsid w:val="00FC5130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456E62-16BA-4357-8B52-D6645557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16D42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20155E"/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1A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8"/>
    <w:link w:val="a9"/>
    <w:uiPriority w:val="10"/>
    <w:qFormat/>
    <w:rsid w:val="002570EC"/>
    <w:pPr>
      <w:widowControl w:val="0"/>
      <w:shd w:val="clear" w:color="auto" w:fill="FFFFFF"/>
      <w:autoSpaceDE w:val="0"/>
      <w:spacing w:line="360" w:lineRule="auto"/>
      <w:jc w:val="center"/>
    </w:pPr>
    <w:rPr>
      <w:bCs/>
      <w:color w:val="000000"/>
      <w:sz w:val="28"/>
      <w:szCs w:val="28"/>
      <w:lang w:eastAsia="ar-SA"/>
    </w:rPr>
  </w:style>
  <w:style w:type="character" w:customStyle="1" w:styleId="a9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link w:val="aa"/>
    <w:uiPriority w:val="11"/>
    <w:qFormat/>
    <w:rsid w:val="002570EC"/>
    <w:pPr>
      <w:spacing w:before="100" w:beforeAutospacing="1" w:after="60" w:afterAutospacing="1" w:line="276" w:lineRule="auto"/>
      <w:ind w:left="-567" w:firstLine="567"/>
      <w:jc w:val="center"/>
      <w:outlineLvl w:val="1"/>
    </w:pPr>
    <w:rPr>
      <w:rFonts w:ascii="Arial" w:hAnsi="Arial" w:cs="Arial"/>
      <w:lang w:eastAsia="en-US"/>
    </w:rPr>
  </w:style>
  <w:style w:type="character" w:customStyle="1" w:styleId="aa">
    <w:name w:val="Подзаголовок Знак"/>
    <w:link w:val="a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2570EC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C2D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32AE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732AE1"/>
    <w:rPr>
      <w:rFonts w:cs="Times New Roman"/>
    </w:rPr>
  </w:style>
  <w:style w:type="paragraph" w:styleId="af0">
    <w:name w:val="header"/>
    <w:basedOn w:val="a"/>
    <w:link w:val="af1"/>
    <w:uiPriority w:val="99"/>
    <w:rsid w:val="00B210B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210B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7395</Words>
  <Characters>42157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2,2 Разработка и обоснование экологически безопасной технологии получения программируемой урожайности экологически чистой продукции в хозяйстве</vt:lpstr>
    </vt:vector>
  </TitlesOfParts>
  <Company>WareZ Provider </Company>
  <LinksUpToDate>false</LinksUpToDate>
  <CharactersWithSpaces>49454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2,2 Разработка и обоснование экологически безопасной технологии получения программируемой урожайности экологически чистой продукции в хозяйстве</dc:title>
  <dc:subject/>
  <dc:creator>Гость</dc:creator>
  <cp:keywords/>
  <dc:description/>
  <cp:lastModifiedBy>admin</cp:lastModifiedBy>
  <cp:revision>2</cp:revision>
  <dcterms:created xsi:type="dcterms:W3CDTF">2014-03-22T15:50:00Z</dcterms:created>
  <dcterms:modified xsi:type="dcterms:W3CDTF">2014-03-22T15:50:00Z</dcterms:modified>
</cp:coreProperties>
</file>