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1C2B2F" w:rsidP="001C2B2F">
      <w:pPr>
        <w:pStyle w:val="afc"/>
      </w:pPr>
    </w:p>
    <w:p w:rsidR="001C2B2F" w:rsidRDefault="00F508DF" w:rsidP="001C2B2F">
      <w:pPr>
        <w:pStyle w:val="afc"/>
      </w:pPr>
      <w:r w:rsidRPr="001C2B2F">
        <w:t>Взаимоотношени</w:t>
      </w:r>
      <w:r w:rsidR="000D61F3" w:rsidRPr="001C2B2F">
        <w:t>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современном</w:t>
      </w:r>
      <w:r w:rsidR="001C2B2F" w:rsidRPr="001C2B2F">
        <w:t xml:space="preserve"> </w:t>
      </w:r>
      <w:r w:rsidRPr="001C2B2F">
        <w:t>этапе</w:t>
      </w:r>
    </w:p>
    <w:p w:rsidR="001C2B2F" w:rsidRPr="001C2B2F" w:rsidRDefault="001C2B2F" w:rsidP="001C2B2F">
      <w:pPr>
        <w:pStyle w:val="af5"/>
      </w:pPr>
      <w:r>
        <w:br w:type="page"/>
      </w:r>
      <w:r w:rsidR="00F508DF" w:rsidRPr="001C2B2F">
        <w:t>Содержание</w:t>
      </w:r>
    </w:p>
    <w:p w:rsidR="001C2B2F" w:rsidRDefault="001C2B2F" w:rsidP="001C2B2F">
      <w:pPr>
        <w:tabs>
          <w:tab w:val="left" w:pos="726"/>
        </w:tabs>
      </w:pPr>
    </w:p>
    <w:p w:rsidR="001C2B2F" w:rsidRDefault="001C2B2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6A1B28">
        <w:rPr>
          <w:rStyle w:val="afd"/>
          <w:noProof/>
        </w:rPr>
        <w:t>Введение</w:t>
      </w:r>
    </w:p>
    <w:p w:rsidR="001C2B2F" w:rsidRDefault="002B31C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17011" w:history="1">
        <w:r w:rsidR="001C2B2F" w:rsidRPr="00D973B1">
          <w:rPr>
            <w:rStyle w:val="afd"/>
            <w:noProof/>
          </w:rPr>
          <w:t>1. Общая оценка экономических связей между Турцией и США</w:t>
        </w:r>
      </w:hyperlink>
    </w:p>
    <w:p w:rsidR="001C2B2F" w:rsidRDefault="001C2B2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1B28">
        <w:rPr>
          <w:rStyle w:val="afd"/>
          <w:noProof/>
        </w:rPr>
        <w:t>2. Военно-политическое сотрудничество Турции и США</w:t>
      </w:r>
    </w:p>
    <w:p w:rsidR="001C2B2F" w:rsidRDefault="002B31C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17013" w:history="1">
        <w:r w:rsidR="001C2B2F" w:rsidRPr="00D973B1">
          <w:rPr>
            <w:rStyle w:val="afd"/>
            <w:noProof/>
          </w:rPr>
          <w:t>3. Современные составляющие американо-турецкого политического диалога</w:t>
        </w:r>
      </w:hyperlink>
    </w:p>
    <w:p w:rsidR="001C2B2F" w:rsidRDefault="001C2B2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1B28">
        <w:rPr>
          <w:rStyle w:val="afd"/>
          <w:noProof/>
        </w:rPr>
        <w:t>4. Ядерный вопрос в отношениях Анкары и Вашингтона</w:t>
      </w:r>
    </w:p>
    <w:p w:rsidR="001C2B2F" w:rsidRDefault="002B31C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17015" w:history="1">
        <w:r w:rsidR="001C2B2F" w:rsidRPr="00D973B1">
          <w:rPr>
            <w:rStyle w:val="afd"/>
            <w:noProof/>
          </w:rPr>
          <w:t>5. Перспективы американо-турецких отношений</w:t>
        </w:r>
      </w:hyperlink>
    </w:p>
    <w:p w:rsidR="001C2B2F" w:rsidRDefault="001C2B2F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6A1B28">
        <w:rPr>
          <w:rStyle w:val="afd"/>
          <w:noProof/>
        </w:rPr>
        <w:t>Заключение</w:t>
      </w:r>
    </w:p>
    <w:p w:rsidR="001C2B2F" w:rsidRDefault="002B31C5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2217017" w:history="1">
        <w:r w:rsidR="001C2B2F" w:rsidRPr="00D973B1">
          <w:rPr>
            <w:rStyle w:val="afd"/>
            <w:noProof/>
          </w:rPr>
          <w:t>Список использованной литературы</w:t>
        </w:r>
      </w:hyperlink>
    </w:p>
    <w:p w:rsidR="002413D1" w:rsidRPr="001C2B2F" w:rsidRDefault="001C2B2F" w:rsidP="001C2B2F">
      <w:pPr>
        <w:tabs>
          <w:tab w:val="left" w:pos="726"/>
        </w:tabs>
      </w:pPr>
      <w:r>
        <w:fldChar w:fldCharType="end"/>
      </w:r>
    </w:p>
    <w:p w:rsidR="001C2B2F" w:rsidRPr="001C2B2F" w:rsidRDefault="001C2B2F" w:rsidP="001C2B2F">
      <w:pPr>
        <w:pStyle w:val="1"/>
      </w:pPr>
      <w:bookmarkStart w:id="0" w:name="_Toc280034046"/>
      <w:r>
        <w:br w:type="page"/>
      </w:r>
      <w:bookmarkStart w:id="1" w:name="_Toc292217010"/>
      <w:r w:rsidR="002413D1" w:rsidRPr="001C2B2F">
        <w:t>Введение</w:t>
      </w:r>
      <w:bookmarkEnd w:id="0"/>
      <w:bookmarkEnd w:id="1"/>
    </w:p>
    <w:p w:rsidR="001C2B2F" w:rsidRDefault="001C2B2F" w:rsidP="001C2B2F">
      <w:pPr>
        <w:tabs>
          <w:tab w:val="left" w:pos="726"/>
        </w:tabs>
        <w:rPr>
          <w:szCs w:val="27"/>
        </w:rPr>
      </w:pP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Формирование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укрепление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американо-турецких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отношений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происходили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одновременно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формированием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биполярного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мира,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время,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когда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Британия</w:t>
      </w:r>
      <w:r w:rsidR="001C2B2F" w:rsidRPr="001C2B2F">
        <w:rPr>
          <w:szCs w:val="27"/>
        </w:rPr>
        <w:t xml:space="preserve"> - </w:t>
      </w:r>
      <w:r w:rsidRPr="001C2B2F">
        <w:rPr>
          <w:szCs w:val="27"/>
        </w:rPr>
        <w:t>государство,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являвшееся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лидером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среди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стран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регионе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уступала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место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новому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мировому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лидеру</w:t>
      </w:r>
      <w:r w:rsidR="001C2B2F" w:rsidRPr="001C2B2F">
        <w:rPr>
          <w:szCs w:val="27"/>
        </w:rPr>
        <w:t xml:space="preserve"> - </w:t>
      </w:r>
      <w:r w:rsidRPr="001C2B2F">
        <w:rPr>
          <w:szCs w:val="27"/>
        </w:rPr>
        <w:t>Соединённым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Штатам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США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уделяют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огромное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внимание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восточному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средиземноморью,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постоянно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усиливает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своё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влияние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данном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пространстве,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турецкая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республика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занимает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важное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географическое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положение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между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Европой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Азией,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контролирует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выход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из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Черного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моря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Средиземное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Такое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положение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позволяет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назвать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республику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мостом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между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Европой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Азией,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Азией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Африкой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Турция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обладает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уникальным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географическим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положением,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имеет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собственных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ресурсов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для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ведения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войны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Отсутствие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месторождений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нефти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неразвитость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тяжёлой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индустрии,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следовательно,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собственного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ВПК,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делают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его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сильно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зависимым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импорта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вооружений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Поэтому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лидерство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регионе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может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быть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сохранено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только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тесном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взаимодействии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Западом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Турция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усиливает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своё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влияние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постсоветском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пространстве,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поддерживая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национальные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сепаратистские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движения,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внутренняя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политика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государства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направлена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подавление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собственных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национальных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меньшинств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Все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права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национальных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меньшинств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ограничиваются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религиозными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традициями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Возникает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проблема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двойных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стандартов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Основой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лидерства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является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её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динамично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развивающаяся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экономика,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построенная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займах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кредитах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Турция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является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самым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демократическим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государством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среди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стран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мусульманского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мира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Демократические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Западные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ценности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наиболее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успешно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прижились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стране,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хотя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для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понадобилось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ряд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военных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переворотов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Для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Соединённых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Штатов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стала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плацдармом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влияния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мусульманском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мире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Механизм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влияния,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который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разработан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американскими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специалистами,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показывает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более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чем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полувековой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опыт,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оказывается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успешным,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несмотря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множество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пессимистических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взглядов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поводу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Вероятно,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что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США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устраивает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равновесие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исламских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умеренных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политических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сил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идей,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носителями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которых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является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турецкая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элита,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поддерживаемая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армией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Турция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биполярном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мире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являлась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последовательным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сторонником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союзником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США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Государство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1952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году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вступило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сегодняшнего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момента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внешнеполитическое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стремление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сторону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остаётся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приоритетным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Историография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данной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проблематики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представлена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трудами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авторов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советского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периода,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российскими,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зарубежными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исследователями,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политологами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дипломатами</w:t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Монографии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турецкой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проблематике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можно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разделить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несколько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частей,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зависимости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периода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оценки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происходящих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событий</w:t>
      </w:r>
      <w:r w:rsidR="001C2B2F" w:rsidRPr="001C2B2F">
        <w:rPr>
          <w:szCs w:val="27"/>
        </w:rPr>
        <w:t>.</w:t>
      </w:r>
    </w:p>
    <w:p w:rsid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1945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1965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годы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отечественной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историографии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высказываются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общие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негативные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взгляды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поводу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развития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страны,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американо-турецких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отношений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целом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внешней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политики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Политика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кабинета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президента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характеризуется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антинародная,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антинациональная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Стремление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интеграции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западные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структуры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рассматривается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политика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реакционных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кругов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внутри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Это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понятно</w:t>
      </w:r>
      <w:r w:rsidR="001C2B2F" w:rsidRPr="001C2B2F">
        <w:rPr>
          <w:szCs w:val="27"/>
        </w:rPr>
        <w:t xml:space="preserve">: </w:t>
      </w:r>
      <w:r w:rsidRPr="001C2B2F">
        <w:rPr>
          <w:szCs w:val="27"/>
        </w:rPr>
        <w:t>начиналась</w:t>
      </w:r>
      <w:r w:rsidR="001C2B2F">
        <w:rPr>
          <w:szCs w:val="27"/>
        </w:rPr>
        <w:t xml:space="preserve"> "</w:t>
      </w:r>
      <w:r w:rsidRPr="001C2B2F">
        <w:rPr>
          <w:szCs w:val="27"/>
        </w:rPr>
        <w:t>холодная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война</w:t>
      </w:r>
      <w:r w:rsidR="001C2B2F">
        <w:rPr>
          <w:szCs w:val="27"/>
        </w:rPr>
        <w:t xml:space="preserve">"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советские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учёные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рассматривали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Турецкую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республику,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прежде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всего,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как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члена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враждебного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агрессивного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блока</w:t>
      </w:r>
      <w:r w:rsidRPr="001C2B2F">
        <w:rPr>
          <w:szCs w:val="27"/>
        </w:rPr>
        <w:footnoteReference w:id="1"/>
      </w:r>
      <w:r w:rsidR="001C2B2F" w:rsidRPr="001C2B2F">
        <w:rPr>
          <w:szCs w:val="27"/>
        </w:rPr>
        <w:t>.</w:t>
      </w:r>
    </w:p>
    <w:p w:rsidR="00C93061" w:rsidRPr="00C93061" w:rsidRDefault="00C93061" w:rsidP="00C93061">
      <w:pPr>
        <w:pStyle w:val="af4"/>
      </w:pPr>
      <w:r w:rsidRPr="00C93061">
        <w:t>американский турецкий ядерный взаимоотношение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середины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60-х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годов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середины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80-х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годов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начинается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новый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этап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изучении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истории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который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характеризуется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более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гибким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рассмотрением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турецкой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внутренней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внешней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политики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Рассматривается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национальная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проблема,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проблемы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экономического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развития,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военного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сотрудничества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Западом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Особой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темой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становится</w:t>
      </w:r>
      <w:r w:rsidR="001C2B2F">
        <w:rPr>
          <w:szCs w:val="27"/>
        </w:rPr>
        <w:t xml:space="preserve"> "</w:t>
      </w:r>
      <w:r w:rsidRPr="001C2B2F">
        <w:rPr>
          <w:szCs w:val="27"/>
        </w:rPr>
        <w:t>потепление</w:t>
      </w:r>
      <w:r w:rsidR="001C2B2F">
        <w:rPr>
          <w:szCs w:val="27"/>
        </w:rPr>
        <w:t xml:space="preserve">"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советско-турецких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отношениях,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которому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предшествовал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Кипрский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кризис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1964-1965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годов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Турецкая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элита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воспользовалась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разногласиями,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возникшими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США,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использовала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их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для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дипломатического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флирта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СССР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Советский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Союз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занимал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умеренную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позицию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Кипрском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вопросе,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выступая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против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эносиса,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есть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присоединение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острова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к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Греции</w:t>
      </w:r>
      <w:r w:rsidRPr="001C2B2F">
        <w:rPr>
          <w:szCs w:val="27"/>
        </w:rPr>
        <w:footnoteReference w:id="2"/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  <w:rPr>
          <w:szCs w:val="27"/>
        </w:rPr>
      </w:pPr>
      <w:r w:rsidRPr="001C2B2F">
        <w:rPr>
          <w:szCs w:val="27"/>
        </w:rPr>
        <w:t>Проблематика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внешней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политики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Турции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той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или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иной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степени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была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отражена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монографии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западного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политолога,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профессора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Сассекского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университета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П</w:t>
      </w:r>
      <w:r w:rsidR="001C2B2F" w:rsidRPr="001C2B2F">
        <w:rPr>
          <w:szCs w:val="27"/>
        </w:rPr>
        <w:t xml:space="preserve">. </w:t>
      </w:r>
      <w:r w:rsidRPr="001C2B2F">
        <w:rPr>
          <w:szCs w:val="27"/>
        </w:rPr>
        <w:t>Кальвокоресси</w:t>
      </w:r>
      <w:r w:rsidRPr="001C2B2F">
        <w:rPr>
          <w:szCs w:val="27"/>
        </w:rPr>
        <w:footnoteReference w:id="3"/>
      </w:r>
      <w:r w:rsidR="001C2B2F" w:rsidRPr="001C2B2F">
        <w:rPr>
          <w:szCs w:val="27"/>
        </w:rPr>
        <w:t>.</w:t>
      </w:r>
    </w:p>
    <w:p w:rsidR="001C2B2F" w:rsidRPr="001C2B2F" w:rsidRDefault="002413D1" w:rsidP="001C2B2F">
      <w:pPr>
        <w:tabs>
          <w:tab w:val="left" w:pos="726"/>
        </w:tabs>
      </w:pPr>
      <w:r w:rsidRPr="001C2B2F">
        <w:rPr>
          <w:szCs w:val="27"/>
        </w:rPr>
        <w:t>Проблемы</w:t>
      </w:r>
      <w:r w:rsidR="001C2B2F" w:rsidRPr="001C2B2F">
        <w:rPr>
          <w:szCs w:val="27"/>
        </w:rPr>
        <w:t xml:space="preserve"> </w:t>
      </w:r>
      <w:r w:rsidRPr="001C2B2F">
        <w:rPr>
          <w:szCs w:val="27"/>
        </w:rPr>
        <w:t>влияния</w:t>
      </w:r>
      <w:r w:rsidR="001C2B2F" w:rsidRPr="001C2B2F">
        <w:rPr>
          <w:szCs w:val="27"/>
        </w:rPr>
        <w:t xml:space="preserve"> </w:t>
      </w:r>
      <w:r w:rsidRPr="001C2B2F">
        <w:t>внутриполитических</w:t>
      </w:r>
      <w:r w:rsidR="001C2B2F" w:rsidRPr="001C2B2F">
        <w:t xml:space="preserve"> </w:t>
      </w:r>
      <w:r w:rsidRPr="001C2B2F">
        <w:t>факторов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внешнюю</w:t>
      </w:r>
      <w:r w:rsidR="001C2B2F" w:rsidRPr="001C2B2F">
        <w:t xml:space="preserve"> </w:t>
      </w:r>
      <w:r w:rsidRPr="001C2B2F">
        <w:t>политику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исследованы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статьях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публикациях</w:t>
      </w:r>
      <w:r w:rsidR="001C2B2F" w:rsidRPr="001C2B2F">
        <w:t xml:space="preserve"> </w:t>
      </w:r>
      <w:r w:rsidRPr="001C2B2F">
        <w:t>В</w:t>
      </w:r>
      <w:r w:rsidR="001C2B2F">
        <w:t xml:space="preserve">.И. </w:t>
      </w:r>
      <w:r w:rsidRPr="001C2B2F">
        <w:t>Данилова,</w:t>
      </w:r>
      <w:r w:rsidR="001C2B2F" w:rsidRPr="001C2B2F">
        <w:t xml:space="preserve"> </w:t>
      </w:r>
      <w:r w:rsidRPr="001C2B2F">
        <w:t>Б</w:t>
      </w:r>
      <w:r w:rsidR="001C2B2F">
        <w:t xml:space="preserve">.М. </w:t>
      </w:r>
      <w:r w:rsidRPr="001C2B2F">
        <w:t>Поцхверия,</w:t>
      </w:r>
      <w:r w:rsidR="001C2B2F" w:rsidRPr="001C2B2F">
        <w:t xml:space="preserve"> </w:t>
      </w:r>
      <w:r w:rsidRPr="001C2B2F">
        <w:t>Н</w:t>
      </w:r>
      <w:r w:rsidR="001C2B2F">
        <w:t xml:space="preserve">.Г. </w:t>
      </w:r>
      <w:r w:rsidRPr="001C2B2F">
        <w:t>Киреева</w:t>
      </w:r>
      <w:r w:rsidRPr="001C2B2F">
        <w:footnoteReference w:id="4"/>
      </w:r>
      <w:r w:rsidR="001C2B2F" w:rsidRPr="001C2B2F">
        <w:t>.</w:t>
      </w:r>
    </w:p>
    <w:p w:rsidR="001C2B2F" w:rsidRDefault="00CB7CFB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период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="00672A00" w:rsidRPr="001C2B2F">
        <w:t>2000</w:t>
      </w:r>
      <w:r w:rsidRPr="001C2B2F">
        <w:t>-х</w:t>
      </w:r>
      <w:r w:rsidR="001C2B2F" w:rsidRPr="001C2B2F">
        <w:t xml:space="preserve"> </w:t>
      </w:r>
      <w:r w:rsidRPr="001C2B2F">
        <w:t>гг</w:t>
      </w:r>
      <w:r w:rsidR="001C2B2F" w:rsidRPr="001C2B2F">
        <w:t xml:space="preserve">. </w:t>
      </w:r>
      <w:r w:rsidRPr="001C2B2F">
        <w:t>продолжается</w:t>
      </w:r>
      <w:r w:rsidR="001C2B2F" w:rsidRPr="001C2B2F">
        <w:t xml:space="preserve"> </w:t>
      </w:r>
      <w:r w:rsidRPr="001C2B2F">
        <w:t>современный</w:t>
      </w:r>
      <w:r w:rsidR="001C2B2F" w:rsidRPr="001C2B2F">
        <w:t xml:space="preserve"> </w:t>
      </w:r>
      <w:r w:rsidRPr="001C2B2F">
        <w:t>этап</w:t>
      </w:r>
      <w:r w:rsidR="001C2B2F" w:rsidRPr="001C2B2F">
        <w:t xml:space="preserve"> </w:t>
      </w:r>
      <w:r w:rsidRPr="001C2B2F">
        <w:t>изучения</w:t>
      </w:r>
      <w:r w:rsidR="001C2B2F" w:rsidRPr="001C2B2F">
        <w:t xml:space="preserve"> </w:t>
      </w:r>
      <w:r w:rsidR="00722816" w:rsidRPr="001C2B2F">
        <w:t>политико-экономических</w:t>
      </w:r>
      <w:r w:rsidR="001C2B2F" w:rsidRPr="001C2B2F">
        <w:t xml:space="preserve"> </w:t>
      </w:r>
      <w:r w:rsidR="00722816" w:rsidRPr="001C2B2F">
        <w:t>отношений</w:t>
      </w:r>
      <w:r w:rsidR="001C2B2F" w:rsidRPr="001C2B2F">
        <w:t xml:space="preserve"> </w:t>
      </w:r>
      <w:r w:rsidR="00722816" w:rsidRPr="001C2B2F">
        <w:t>Турецкой</w:t>
      </w:r>
      <w:r w:rsidR="001C2B2F" w:rsidRPr="001C2B2F">
        <w:t xml:space="preserve"> </w:t>
      </w:r>
      <w:r w:rsidR="00722816" w:rsidRPr="001C2B2F">
        <w:t>Республики</w:t>
      </w:r>
      <w:r w:rsidR="001C2B2F" w:rsidRPr="001C2B2F">
        <w:t xml:space="preserve"> </w:t>
      </w:r>
      <w:r w:rsidR="00722816" w:rsidRPr="001C2B2F">
        <w:t>и</w:t>
      </w:r>
      <w:r w:rsidR="001C2B2F" w:rsidRPr="001C2B2F">
        <w:t xml:space="preserve"> </w:t>
      </w:r>
      <w:r w:rsidR="00722816" w:rsidRPr="001C2B2F">
        <w:t>США</w:t>
      </w:r>
      <w:r w:rsidR="001C2B2F" w:rsidRPr="001C2B2F">
        <w:t xml:space="preserve">. </w:t>
      </w:r>
      <w:r w:rsidR="00722816" w:rsidRPr="001C2B2F">
        <w:t>Данный</w:t>
      </w:r>
      <w:r w:rsidR="001C2B2F" w:rsidRPr="001C2B2F">
        <w:t xml:space="preserve"> </w:t>
      </w:r>
      <w:r w:rsidR="00722816" w:rsidRPr="001C2B2F">
        <w:t>период</w:t>
      </w:r>
      <w:r w:rsidR="001C2B2F" w:rsidRPr="001C2B2F">
        <w:t xml:space="preserve"> </w:t>
      </w:r>
      <w:r w:rsidR="00722816" w:rsidRPr="001C2B2F">
        <w:t>связан</w:t>
      </w:r>
      <w:r w:rsidR="001C2B2F" w:rsidRPr="001C2B2F">
        <w:t xml:space="preserve"> </w:t>
      </w:r>
      <w:r w:rsidR="00722816" w:rsidRPr="001C2B2F">
        <w:t>с</w:t>
      </w:r>
      <w:r w:rsidR="001C2B2F" w:rsidRPr="001C2B2F">
        <w:t xml:space="preserve"> </w:t>
      </w:r>
      <w:r w:rsidR="00722816" w:rsidRPr="001C2B2F">
        <w:t>именами</w:t>
      </w:r>
      <w:r w:rsidR="001C2B2F" w:rsidRPr="001C2B2F">
        <w:t xml:space="preserve"> </w:t>
      </w:r>
      <w:r w:rsidR="00722816" w:rsidRPr="001C2B2F">
        <w:t>А</w:t>
      </w:r>
      <w:r w:rsidR="001C2B2F">
        <w:t xml:space="preserve">.А. </w:t>
      </w:r>
      <w:r w:rsidR="00722816" w:rsidRPr="001C2B2F">
        <w:t>Гурьева,</w:t>
      </w:r>
      <w:r w:rsidR="001C2B2F" w:rsidRPr="001C2B2F">
        <w:t xml:space="preserve"> </w:t>
      </w:r>
      <w:r w:rsidR="00722816" w:rsidRPr="001C2B2F">
        <w:t>М</w:t>
      </w:r>
      <w:r w:rsidR="001C2B2F">
        <w:t xml:space="preserve">.П. </w:t>
      </w:r>
      <w:r w:rsidR="00722816" w:rsidRPr="001C2B2F">
        <w:t>Гучанина,</w:t>
      </w:r>
      <w:r w:rsidR="001C2B2F" w:rsidRPr="001C2B2F">
        <w:t xml:space="preserve"> </w:t>
      </w:r>
      <w:r w:rsidR="00722816" w:rsidRPr="001C2B2F">
        <w:t>В</w:t>
      </w:r>
      <w:r w:rsidR="001C2B2F">
        <w:t xml:space="preserve">.К. </w:t>
      </w:r>
      <w:r w:rsidR="00722816" w:rsidRPr="001C2B2F">
        <w:t>Егорова</w:t>
      </w:r>
      <w:r w:rsidR="001C2B2F" w:rsidRPr="001C2B2F">
        <w:t xml:space="preserve"> </w:t>
      </w:r>
      <w:r w:rsidR="00672A00" w:rsidRPr="001C2B2F">
        <w:t>и</w:t>
      </w:r>
      <w:r w:rsidR="001C2B2F" w:rsidRPr="001C2B2F">
        <w:t xml:space="preserve"> </w:t>
      </w:r>
      <w:r w:rsidR="00672A00" w:rsidRPr="001C2B2F">
        <w:t>др</w:t>
      </w:r>
      <w:r w:rsidR="00672A00" w:rsidRPr="001C2B2F">
        <w:footnoteReference w:id="5"/>
      </w:r>
      <w:r w:rsidR="001C2B2F" w:rsidRPr="001C2B2F">
        <w:t>.</w:t>
      </w:r>
    </w:p>
    <w:p w:rsidR="001C2B2F" w:rsidRDefault="001C2B2F" w:rsidP="001C2B2F">
      <w:pPr>
        <w:pStyle w:val="1"/>
      </w:pPr>
      <w:r>
        <w:br w:type="page"/>
      </w:r>
      <w:bookmarkStart w:id="2" w:name="_Toc280034047"/>
      <w:bookmarkStart w:id="3" w:name="_Toc292217011"/>
      <w:r w:rsidR="00672A00" w:rsidRPr="001C2B2F">
        <w:t>1</w:t>
      </w:r>
      <w:r w:rsidRPr="001C2B2F">
        <w:t xml:space="preserve">. </w:t>
      </w:r>
      <w:r w:rsidR="00FC67DE" w:rsidRPr="001C2B2F">
        <w:t>Общая</w:t>
      </w:r>
      <w:r w:rsidRPr="001C2B2F">
        <w:t xml:space="preserve"> </w:t>
      </w:r>
      <w:r w:rsidR="00FC67DE" w:rsidRPr="001C2B2F">
        <w:t>оценка</w:t>
      </w:r>
      <w:r w:rsidRPr="001C2B2F">
        <w:t xml:space="preserve"> </w:t>
      </w:r>
      <w:r w:rsidR="00FC67DE" w:rsidRPr="001C2B2F">
        <w:t>экономическ</w:t>
      </w:r>
      <w:r w:rsidR="00956EC0" w:rsidRPr="001C2B2F">
        <w:t>их</w:t>
      </w:r>
      <w:r w:rsidRPr="001C2B2F">
        <w:t xml:space="preserve"> </w:t>
      </w:r>
      <w:r w:rsidR="00956EC0" w:rsidRPr="001C2B2F">
        <w:t>связей</w:t>
      </w:r>
      <w:r w:rsidRPr="001C2B2F">
        <w:t xml:space="preserve"> </w:t>
      </w:r>
      <w:r w:rsidR="00FC67DE" w:rsidRPr="001C2B2F">
        <w:t>между</w:t>
      </w:r>
      <w:r w:rsidRPr="001C2B2F">
        <w:t xml:space="preserve"> </w:t>
      </w:r>
      <w:r w:rsidR="00FC67DE" w:rsidRPr="001C2B2F">
        <w:t>Турцией</w:t>
      </w:r>
      <w:r w:rsidRPr="001C2B2F">
        <w:t xml:space="preserve"> </w:t>
      </w:r>
      <w:r w:rsidR="00FC67DE" w:rsidRPr="001C2B2F">
        <w:t>и</w:t>
      </w:r>
      <w:r w:rsidRPr="001C2B2F">
        <w:t xml:space="preserve"> </w:t>
      </w:r>
      <w:r w:rsidR="00FC67DE" w:rsidRPr="001C2B2F">
        <w:t>США</w:t>
      </w:r>
      <w:bookmarkEnd w:id="2"/>
      <w:bookmarkEnd w:id="3"/>
    </w:p>
    <w:p w:rsidR="001C2B2F" w:rsidRPr="001C2B2F" w:rsidRDefault="001C2B2F" w:rsidP="001C2B2F">
      <w:pPr>
        <w:rPr>
          <w:lang w:eastAsia="en-US"/>
        </w:rPr>
      </w:pPr>
    </w:p>
    <w:p w:rsidR="001C2B2F" w:rsidRPr="001C2B2F" w:rsidRDefault="00FC67DE" w:rsidP="001C2B2F">
      <w:pPr>
        <w:tabs>
          <w:tab w:val="left" w:pos="726"/>
        </w:tabs>
      </w:pPr>
      <w:r w:rsidRPr="001C2B2F">
        <w:t>Оценивая</w:t>
      </w:r>
      <w:r w:rsidR="001C2B2F" w:rsidRPr="001C2B2F">
        <w:t xml:space="preserve"> </w:t>
      </w:r>
      <w:r w:rsidRPr="001C2B2F">
        <w:t>торгово-экономические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заметить,</w:t>
      </w:r>
      <w:r w:rsidR="001C2B2F" w:rsidRPr="001C2B2F">
        <w:t xml:space="preserve"> </w:t>
      </w:r>
      <w:r w:rsidRPr="001C2B2F">
        <w:t>что,</w:t>
      </w:r>
      <w:r w:rsidR="001C2B2F" w:rsidRPr="001C2B2F">
        <w:t xml:space="preserve"> </w:t>
      </w:r>
      <w:r w:rsidRPr="001C2B2F">
        <w:t>несмотря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солидную</w:t>
      </w:r>
      <w:r w:rsidR="001C2B2F" w:rsidRPr="001C2B2F">
        <w:t xml:space="preserve"> </w:t>
      </w:r>
      <w:r w:rsidRPr="001C2B2F">
        <w:t>договорно-правовую</w:t>
      </w:r>
      <w:r w:rsidR="001C2B2F" w:rsidRPr="001C2B2F">
        <w:t xml:space="preserve"> </w:t>
      </w:r>
      <w:r w:rsidRPr="001C2B2F">
        <w:t>базу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наличие</w:t>
      </w:r>
      <w:r w:rsidR="001C2B2F" w:rsidRPr="001C2B2F">
        <w:t xml:space="preserve"> </w:t>
      </w:r>
      <w:r w:rsidRPr="001C2B2F">
        <w:t>большого</w:t>
      </w:r>
      <w:r w:rsidR="001C2B2F" w:rsidRPr="001C2B2F">
        <w:t xml:space="preserve"> </w:t>
      </w:r>
      <w:r w:rsidRPr="001C2B2F">
        <w:t>количества</w:t>
      </w:r>
      <w:r w:rsidR="001C2B2F" w:rsidRPr="001C2B2F">
        <w:t xml:space="preserve"> </w:t>
      </w:r>
      <w:r w:rsidRPr="001C2B2F">
        <w:t>двусторонних</w:t>
      </w:r>
      <w:r w:rsidR="001C2B2F" w:rsidRPr="001C2B2F">
        <w:t xml:space="preserve"> </w:t>
      </w:r>
      <w:r w:rsidRPr="001C2B2F">
        <w:t>комиссий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платформ,</w:t>
      </w:r>
      <w:r w:rsidR="001C2B2F" w:rsidRPr="001C2B2F">
        <w:t xml:space="preserve"> </w:t>
      </w:r>
      <w:r w:rsidRPr="001C2B2F">
        <w:t>турецко-американские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имели</w:t>
      </w:r>
      <w:r w:rsidR="001C2B2F" w:rsidRPr="001C2B2F">
        <w:t xml:space="preserve"> </w:t>
      </w:r>
      <w:r w:rsidRPr="001C2B2F">
        <w:t>достаточно</w:t>
      </w:r>
      <w:r w:rsidR="001C2B2F" w:rsidRPr="001C2B2F">
        <w:t xml:space="preserve"> </w:t>
      </w:r>
      <w:r w:rsidRPr="001C2B2F">
        <w:t>сильный</w:t>
      </w:r>
      <w:r w:rsidR="001C2B2F" w:rsidRPr="001C2B2F">
        <w:t xml:space="preserve"> </w:t>
      </w:r>
      <w:r w:rsidRPr="001C2B2F">
        <w:t>уклон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область</w:t>
      </w:r>
      <w:r w:rsidR="001C2B2F" w:rsidRPr="001C2B2F">
        <w:t xml:space="preserve"> </w:t>
      </w:r>
      <w:r w:rsidRPr="001C2B2F">
        <w:t>военно-технического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>.</w:t>
      </w:r>
    </w:p>
    <w:p w:rsidR="001C2B2F" w:rsidRDefault="00FC67DE" w:rsidP="001C2B2F">
      <w:pPr>
        <w:tabs>
          <w:tab w:val="left" w:pos="726"/>
        </w:tabs>
      </w:pPr>
      <w:r w:rsidRPr="001C2B2F">
        <w:t>С</w:t>
      </w:r>
      <w:r w:rsidR="001C2B2F" w:rsidRPr="001C2B2F">
        <w:t xml:space="preserve"> </w:t>
      </w:r>
      <w:r w:rsidRPr="001C2B2F">
        <w:t>учетом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- </w:t>
      </w:r>
      <w:r w:rsidRPr="001C2B2F">
        <w:t>крупнейший</w:t>
      </w:r>
      <w:r w:rsidR="001C2B2F" w:rsidRPr="001C2B2F">
        <w:t xml:space="preserve"> </w:t>
      </w:r>
      <w:r w:rsidRPr="001C2B2F">
        <w:t>инвестор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пределами</w:t>
      </w:r>
      <w:r w:rsidR="001C2B2F" w:rsidRPr="001C2B2F">
        <w:t xml:space="preserve"> </w:t>
      </w:r>
      <w:r w:rsidRPr="001C2B2F">
        <w:t>своих</w:t>
      </w:r>
      <w:r w:rsidR="001C2B2F" w:rsidRPr="001C2B2F">
        <w:t xml:space="preserve"> </w:t>
      </w:r>
      <w:r w:rsidRPr="001C2B2F">
        <w:t>границ</w:t>
      </w:r>
      <w:r w:rsidR="001C2B2F">
        <w:t xml:space="preserve"> (</w:t>
      </w:r>
      <w:r w:rsidRPr="001C2B2F">
        <w:t>2,8</w:t>
      </w:r>
      <w:r w:rsidR="001C2B2F" w:rsidRPr="001C2B2F">
        <w:t xml:space="preserve"> </w:t>
      </w:r>
      <w:r w:rsidRPr="001C2B2F">
        <w:t>трлн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2007г</w:t>
      </w:r>
      <w:r w:rsidR="001C2B2F" w:rsidRPr="001C2B2F">
        <w:t xml:space="preserve">.), </w:t>
      </w:r>
      <w:r w:rsidRPr="001C2B2F">
        <w:t>а</w:t>
      </w:r>
      <w:r w:rsidR="001C2B2F" w:rsidRPr="001C2B2F">
        <w:t xml:space="preserve"> </w:t>
      </w:r>
      <w:r w:rsidRPr="001C2B2F">
        <w:t>доля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составляет</w:t>
      </w:r>
      <w:r w:rsidR="001C2B2F">
        <w:t xml:space="preserve"> "</w:t>
      </w:r>
      <w:r w:rsidRPr="001C2B2F">
        <w:t>всего</w:t>
      </w:r>
      <w:r w:rsidR="001C2B2F">
        <w:t xml:space="preserve">" </w:t>
      </w:r>
      <w:r w:rsidRPr="001C2B2F">
        <w:t>10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2008г</w:t>
      </w:r>
      <w:r w:rsidR="001C2B2F" w:rsidRPr="001C2B2F">
        <w:t xml:space="preserve">., </w:t>
      </w:r>
      <w:r w:rsidRPr="001C2B2F">
        <w:t>неудовлетворенность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желание</w:t>
      </w:r>
      <w:r w:rsidR="001C2B2F" w:rsidRPr="001C2B2F">
        <w:t xml:space="preserve"> </w:t>
      </w:r>
      <w:r w:rsidRPr="001C2B2F">
        <w:t>привлечь</w:t>
      </w:r>
      <w:r w:rsidR="001C2B2F" w:rsidRPr="001C2B2F">
        <w:t xml:space="preserve"> </w:t>
      </w:r>
      <w:r w:rsidRPr="001C2B2F">
        <w:t>больше</w:t>
      </w:r>
      <w:r w:rsidR="001C2B2F" w:rsidRPr="001C2B2F">
        <w:t xml:space="preserve"> </w:t>
      </w:r>
      <w:r w:rsidRPr="001C2B2F">
        <w:t>инвестиций</w:t>
      </w:r>
      <w:r w:rsidR="001C2B2F" w:rsidRPr="001C2B2F">
        <w:t xml:space="preserve"> </w:t>
      </w:r>
      <w:r w:rsidRPr="001C2B2F">
        <w:t>понятны</w:t>
      </w:r>
      <w:r w:rsidR="001C2B2F" w:rsidRPr="001C2B2F">
        <w:t xml:space="preserve">. </w:t>
      </w:r>
      <w:r w:rsidRPr="001C2B2F">
        <w:t>Половина</w:t>
      </w:r>
      <w:r w:rsidR="001C2B2F" w:rsidRPr="001C2B2F">
        <w:t xml:space="preserve"> </w:t>
      </w:r>
      <w:r w:rsidRPr="001C2B2F">
        <w:t>инвестиций</w:t>
      </w:r>
      <w:r w:rsidR="001C2B2F" w:rsidRPr="001C2B2F">
        <w:t xml:space="preserve"> </w:t>
      </w:r>
      <w:r w:rsidRPr="001C2B2F">
        <w:t>сделана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течение</w:t>
      </w:r>
      <w:r w:rsidR="001C2B2F" w:rsidRPr="001C2B2F">
        <w:t xml:space="preserve"> </w:t>
      </w:r>
      <w:r w:rsidRPr="001C2B2F">
        <w:t>последних</w:t>
      </w:r>
      <w:r w:rsidR="001C2B2F" w:rsidRPr="001C2B2F">
        <w:t xml:space="preserve"> </w:t>
      </w:r>
      <w:r w:rsidRPr="001C2B2F">
        <w:t>нескольких</w:t>
      </w:r>
      <w:r w:rsidR="001C2B2F" w:rsidRPr="001C2B2F">
        <w:t xml:space="preserve"> </w:t>
      </w:r>
      <w:r w:rsidRPr="001C2B2F">
        <w:t>лет</w:t>
      </w:r>
      <w:r w:rsidR="001C2B2F" w:rsidRPr="001C2B2F">
        <w:t xml:space="preserve">: </w:t>
      </w:r>
      <w:r w:rsidRPr="001C2B2F">
        <w:t>их</w:t>
      </w:r>
      <w:r w:rsidR="001C2B2F" w:rsidRPr="001C2B2F">
        <w:t xml:space="preserve"> </w:t>
      </w:r>
      <w:r w:rsidRPr="001C2B2F">
        <w:t>объем</w:t>
      </w:r>
      <w:r w:rsidR="001C2B2F" w:rsidRPr="001C2B2F">
        <w:t xml:space="preserve"> </w:t>
      </w:r>
      <w:r w:rsidRPr="001C2B2F">
        <w:t>вырос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5</w:t>
      </w:r>
      <w:r w:rsidR="001C2B2F" w:rsidRPr="001C2B2F">
        <w:t xml:space="preserve"> </w:t>
      </w:r>
      <w:r w:rsidRPr="001C2B2F">
        <w:t>раз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C2B2F">
          <w:t>2003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>.</w:t>
      </w:r>
      <w:r w:rsidR="001C2B2F">
        <w:t xml:space="preserve"> (</w:t>
      </w:r>
      <w:r w:rsidR="00F379CB" w:rsidRPr="001C2B2F">
        <w:t>рис</w:t>
      </w:r>
      <w:r w:rsidR="001C2B2F">
        <w:t>.1</w:t>
      </w:r>
      <w:r w:rsidR="001C2B2F" w:rsidRPr="001C2B2F">
        <w:t>).</w:t>
      </w:r>
    </w:p>
    <w:p w:rsidR="001C2B2F" w:rsidRPr="001C2B2F" w:rsidRDefault="001C2B2F" w:rsidP="001C2B2F">
      <w:pPr>
        <w:tabs>
          <w:tab w:val="left" w:pos="726"/>
        </w:tabs>
      </w:pPr>
    </w:p>
    <w:p w:rsidR="00F379CB" w:rsidRPr="001C2B2F" w:rsidRDefault="002B31C5" w:rsidP="001C2B2F">
      <w:pPr>
        <w:tabs>
          <w:tab w:val="left" w:pos="726"/>
        </w:tabs>
      </w:pPr>
      <w:r>
        <w:rPr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35.5pt;height:201pt">
            <v:imagedata r:id="rId7" o:title=""/>
          </v:shape>
        </w:pict>
      </w:r>
    </w:p>
    <w:p w:rsidR="001C2B2F" w:rsidRDefault="00F379CB" w:rsidP="001C2B2F">
      <w:pPr>
        <w:tabs>
          <w:tab w:val="left" w:pos="726"/>
        </w:tabs>
      </w:pPr>
      <w:r w:rsidRPr="001C2B2F">
        <w:t>Рис</w:t>
      </w:r>
      <w:r w:rsidR="001C2B2F">
        <w:t>.1</w:t>
      </w:r>
      <w:r w:rsidR="001C2B2F" w:rsidRPr="001C2B2F">
        <w:t xml:space="preserve">. </w:t>
      </w:r>
      <w:r w:rsidRPr="001C2B2F">
        <w:t>Объем</w:t>
      </w:r>
      <w:r w:rsidR="001C2B2F" w:rsidRPr="001C2B2F">
        <w:t xml:space="preserve"> </w:t>
      </w:r>
      <w:r w:rsidRPr="001C2B2F">
        <w:t>накопленных</w:t>
      </w:r>
      <w:r w:rsidR="001C2B2F" w:rsidRPr="001C2B2F">
        <w:t xml:space="preserve"> </w:t>
      </w:r>
      <w:r w:rsidRPr="001C2B2F">
        <w:t>прямых</w:t>
      </w:r>
      <w:r w:rsidR="001C2B2F" w:rsidRPr="001C2B2F">
        <w:t xml:space="preserve"> </w:t>
      </w:r>
      <w:r w:rsidRPr="001C2B2F">
        <w:t>инвестиций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турецкую</w:t>
      </w:r>
      <w:r w:rsidR="001C2B2F" w:rsidRPr="001C2B2F">
        <w:t xml:space="preserve"> </w:t>
      </w:r>
      <w:r w:rsidRPr="001C2B2F">
        <w:t>экономику</w:t>
      </w:r>
      <w:r w:rsidR="001C2B2F">
        <w:t xml:space="preserve"> (</w:t>
      </w:r>
      <w:r w:rsidRPr="001C2B2F">
        <w:t>по</w:t>
      </w:r>
      <w:r w:rsidR="001C2B2F" w:rsidRPr="001C2B2F">
        <w:t xml:space="preserve"> </w:t>
      </w:r>
      <w:r w:rsidRPr="001C2B2F">
        <w:t>данным</w:t>
      </w:r>
      <w:r w:rsidR="001C2B2F" w:rsidRPr="001C2B2F">
        <w:t xml:space="preserve"> </w:t>
      </w:r>
      <w:r w:rsidRPr="001C2B2F">
        <w:t>U</w:t>
      </w:r>
      <w:r w:rsidR="001C2B2F" w:rsidRPr="001C2B2F">
        <w:t xml:space="preserve">. </w:t>
      </w:r>
      <w:r w:rsidRPr="001C2B2F">
        <w:t>S</w:t>
      </w:r>
      <w:r w:rsidR="001C2B2F" w:rsidRPr="001C2B2F">
        <w:t xml:space="preserve">. </w:t>
      </w:r>
      <w:r w:rsidRPr="001C2B2F">
        <w:t>Bureau</w:t>
      </w:r>
      <w:r w:rsidR="001C2B2F" w:rsidRPr="001C2B2F">
        <w:t xml:space="preserve"> </w:t>
      </w:r>
      <w:r w:rsidRPr="001C2B2F">
        <w:t>of</w:t>
      </w:r>
      <w:r w:rsidR="001C2B2F" w:rsidRPr="001C2B2F">
        <w:t xml:space="preserve"> </w:t>
      </w:r>
      <w:r w:rsidRPr="001C2B2F">
        <w:t>Economic</w:t>
      </w:r>
      <w:r w:rsidR="001C2B2F" w:rsidRPr="001C2B2F">
        <w:t xml:space="preserve"> </w:t>
      </w:r>
      <w:r w:rsidRPr="001C2B2F">
        <w:t>Analysis</w:t>
      </w:r>
      <w:r w:rsidR="001C2B2F" w:rsidRPr="001C2B2F">
        <w:t>)</w:t>
      </w:r>
    </w:p>
    <w:p w:rsidR="001C2B2F" w:rsidRPr="001C2B2F" w:rsidRDefault="001C2B2F" w:rsidP="001C2B2F">
      <w:pPr>
        <w:tabs>
          <w:tab w:val="left" w:pos="726"/>
        </w:tabs>
      </w:pPr>
    </w:p>
    <w:p w:rsidR="001C2B2F" w:rsidRPr="001C2B2F" w:rsidRDefault="0081045D" w:rsidP="001C2B2F">
      <w:pPr>
        <w:tabs>
          <w:tab w:val="left" w:pos="726"/>
        </w:tabs>
      </w:pPr>
      <w:r w:rsidRPr="001C2B2F">
        <w:t>С</w:t>
      </w:r>
      <w:r w:rsidR="001C2B2F" w:rsidRPr="001C2B2F">
        <w:t xml:space="preserve"> </w:t>
      </w:r>
      <w:r w:rsidRPr="001C2B2F">
        <w:t>другой</w:t>
      </w:r>
      <w:r w:rsidR="001C2B2F" w:rsidRPr="001C2B2F">
        <w:t xml:space="preserve"> </w:t>
      </w:r>
      <w:r w:rsidRPr="001C2B2F">
        <w:t>стороны,</w:t>
      </w:r>
      <w:r w:rsidR="001C2B2F" w:rsidRPr="001C2B2F">
        <w:t xml:space="preserve"> </w:t>
      </w:r>
      <w:r w:rsidRPr="001C2B2F">
        <w:t>турецкие</w:t>
      </w:r>
      <w:r w:rsidR="001C2B2F" w:rsidRPr="001C2B2F">
        <w:t xml:space="preserve"> </w:t>
      </w:r>
      <w:r w:rsidRPr="001C2B2F">
        <w:t>инвестиции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скромны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составляют</w:t>
      </w:r>
      <w:r w:rsidR="001C2B2F" w:rsidRPr="001C2B2F">
        <w:t xml:space="preserve"> </w:t>
      </w:r>
      <w:r w:rsidRPr="001C2B2F">
        <w:t>менее</w:t>
      </w:r>
      <w:r w:rsidR="001C2B2F" w:rsidRPr="001C2B2F">
        <w:t xml:space="preserve"> </w:t>
      </w:r>
      <w:r w:rsidRPr="001C2B2F">
        <w:t>2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., </w:t>
      </w:r>
      <w:r w:rsidRPr="001C2B2F">
        <w:t>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последнего</w:t>
      </w:r>
      <w:r w:rsidR="001C2B2F" w:rsidRPr="001C2B2F">
        <w:t xml:space="preserve"> </w:t>
      </w:r>
      <w:r w:rsidRPr="001C2B2F">
        <w:t>времени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являлась</w:t>
      </w:r>
      <w:r w:rsidR="001C2B2F" w:rsidRPr="001C2B2F">
        <w:t xml:space="preserve"> </w:t>
      </w:r>
      <w:r w:rsidRPr="001C2B2F">
        <w:t>страной,</w:t>
      </w:r>
      <w:r w:rsidR="001C2B2F" w:rsidRPr="001C2B2F">
        <w:t xml:space="preserve"> </w:t>
      </w:r>
      <w:r w:rsidRPr="001C2B2F">
        <w:t>вовлеченной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капитала</w:t>
      </w:r>
      <w:r w:rsidR="00D1595D" w:rsidRPr="001C2B2F">
        <w:footnoteReference w:id="6"/>
      </w:r>
      <w:r w:rsidR="001C2B2F" w:rsidRPr="001C2B2F">
        <w:t>.</w:t>
      </w:r>
    </w:p>
    <w:p w:rsidR="001C2B2F" w:rsidRPr="001C2B2F" w:rsidRDefault="00FC67DE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 </w:t>
      </w:r>
      <w:r w:rsidRPr="001C2B2F">
        <w:t>американские</w:t>
      </w:r>
      <w:r w:rsidR="001C2B2F" w:rsidRPr="001C2B2F">
        <w:t xml:space="preserve"> </w:t>
      </w:r>
      <w:r w:rsidRPr="001C2B2F">
        <w:t>компании</w:t>
      </w:r>
      <w:r w:rsidR="001C2B2F" w:rsidRPr="001C2B2F">
        <w:t xml:space="preserve"> </w:t>
      </w:r>
      <w:r w:rsidRPr="001C2B2F">
        <w:t>покупают</w:t>
      </w:r>
      <w:r w:rsidR="001C2B2F" w:rsidRPr="001C2B2F">
        <w:t xml:space="preserve"> </w:t>
      </w:r>
      <w:r w:rsidRPr="001C2B2F">
        <w:t>доли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банках,</w:t>
      </w:r>
      <w:r w:rsidR="001C2B2F" w:rsidRPr="001C2B2F">
        <w:t xml:space="preserve"> </w:t>
      </w:r>
      <w:r w:rsidRPr="001C2B2F">
        <w:t>энергетических</w:t>
      </w:r>
      <w:r w:rsidR="001C2B2F" w:rsidRPr="001C2B2F">
        <w:t xml:space="preserve"> </w:t>
      </w:r>
      <w:r w:rsidRPr="001C2B2F">
        <w:t>компаниях,</w:t>
      </w:r>
      <w:r w:rsidR="001C2B2F" w:rsidRPr="001C2B2F">
        <w:t xml:space="preserve"> </w:t>
      </w:r>
      <w:r w:rsidRPr="001C2B2F">
        <w:t>брокерских</w:t>
      </w:r>
      <w:r w:rsidR="001C2B2F" w:rsidRPr="001C2B2F">
        <w:t xml:space="preserve"> </w:t>
      </w:r>
      <w:r w:rsidRPr="001C2B2F">
        <w:t>фирмах,</w:t>
      </w:r>
      <w:r w:rsidR="001C2B2F" w:rsidRPr="001C2B2F">
        <w:t xml:space="preserve"> </w:t>
      </w:r>
      <w:r w:rsidRPr="001C2B2F">
        <w:t>медицинских</w:t>
      </w:r>
      <w:r w:rsidR="001C2B2F" w:rsidRPr="001C2B2F">
        <w:t xml:space="preserve"> </w:t>
      </w:r>
      <w:r w:rsidRPr="001C2B2F">
        <w:t>центрах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="001C2B2F">
        <w:t>т.д.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примеру,</w:t>
      </w:r>
      <w:r w:rsidR="001C2B2F" w:rsidRPr="001C2B2F">
        <w:t xml:space="preserve"> </w:t>
      </w:r>
      <w:r w:rsidRPr="001C2B2F">
        <w:t>среди</w:t>
      </w:r>
      <w:r w:rsidR="001C2B2F" w:rsidRPr="001C2B2F">
        <w:t xml:space="preserve"> </w:t>
      </w:r>
      <w:r w:rsidRPr="001C2B2F">
        <w:t>крупнейших</w:t>
      </w:r>
      <w:r w:rsidR="001C2B2F" w:rsidRPr="001C2B2F">
        <w:t xml:space="preserve"> </w:t>
      </w:r>
      <w:r w:rsidRPr="001C2B2F">
        <w:t>сделок</w:t>
      </w:r>
      <w:r w:rsidR="001C2B2F" w:rsidRPr="001C2B2F">
        <w:t xml:space="preserve"> </w:t>
      </w:r>
      <w:r w:rsidRPr="001C2B2F">
        <w:t>2007г</w:t>
      </w:r>
      <w:r w:rsidR="001C2B2F" w:rsidRPr="001C2B2F">
        <w:t xml:space="preserve">.: </w:t>
      </w:r>
      <w:r w:rsidRPr="001C2B2F">
        <w:t>приобретение</w:t>
      </w:r>
      <w:r w:rsidR="001C2B2F" w:rsidRPr="001C2B2F">
        <w:t xml:space="preserve"> </w:t>
      </w:r>
      <w:r w:rsidRPr="001C2B2F">
        <w:t>Citibank</w:t>
      </w:r>
      <w:r w:rsidR="001C2B2F" w:rsidRPr="001C2B2F">
        <w:t xml:space="preserve"> </w:t>
      </w:r>
      <w:r w:rsidRPr="001C2B2F">
        <w:t>Overseas</w:t>
      </w:r>
      <w:r w:rsidR="001C2B2F" w:rsidRPr="001C2B2F">
        <w:t xml:space="preserve"> </w:t>
      </w:r>
      <w:r w:rsidRPr="001C2B2F">
        <w:t>Investment</w:t>
      </w:r>
      <w:r w:rsidR="001C2B2F" w:rsidRPr="001C2B2F">
        <w:t xml:space="preserve"> </w:t>
      </w:r>
      <w:r w:rsidRPr="001C2B2F">
        <w:t>20%</w:t>
      </w:r>
      <w:r w:rsidR="001C2B2F" w:rsidRPr="001C2B2F">
        <w:t xml:space="preserve"> </w:t>
      </w:r>
      <w:r w:rsidRPr="001C2B2F">
        <w:t>долей</w:t>
      </w:r>
      <w:r w:rsidR="001C2B2F" w:rsidRPr="001C2B2F">
        <w:t xml:space="preserve"> </w:t>
      </w:r>
      <w:r w:rsidRPr="001C2B2F">
        <w:t>Akbank</w:t>
      </w:r>
      <w:r w:rsidR="001C2B2F">
        <w:t xml:space="preserve"> (</w:t>
      </w:r>
      <w:r w:rsidRPr="001C2B2F">
        <w:t>второго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величине</w:t>
      </w:r>
      <w:r w:rsidR="001C2B2F" w:rsidRPr="001C2B2F">
        <w:t xml:space="preserve"> </w:t>
      </w:r>
      <w:r w:rsidRPr="001C2B2F">
        <w:t>частного</w:t>
      </w:r>
      <w:r w:rsidR="001C2B2F" w:rsidRPr="001C2B2F">
        <w:t xml:space="preserve"> </w:t>
      </w:r>
      <w:r w:rsidRPr="001C2B2F">
        <w:t>банка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) </w:t>
      </w:r>
      <w:r w:rsidRPr="001C2B2F">
        <w:t>за</w:t>
      </w:r>
      <w:r w:rsidR="001C2B2F" w:rsidRPr="001C2B2F">
        <w:t xml:space="preserve"> </w:t>
      </w:r>
      <w:r w:rsidRPr="001C2B2F">
        <w:t>3,1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., </w:t>
      </w:r>
      <w:r w:rsidRPr="001C2B2F">
        <w:t>General</w:t>
      </w:r>
      <w:r w:rsidR="001C2B2F" w:rsidRPr="001C2B2F">
        <w:t xml:space="preserve"> </w:t>
      </w:r>
      <w:r w:rsidRPr="001C2B2F">
        <w:t>Electric</w:t>
      </w:r>
      <w:r w:rsidR="001C2B2F" w:rsidRPr="001C2B2F">
        <w:t xml:space="preserve"> </w:t>
      </w:r>
      <w:r w:rsidRPr="001C2B2F">
        <w:t>приобрел</w:t>
      </w:r>
      <w:r w:rsidR="001C2B2F" w:rsidRPr="001C2B2F">
        <w:t xml:space="preserve"> </w:t>
      </w:r>
      <w:r w:rsidRPr="001C2B2F">
        <w:t>доли</w:t>
      </w:r>
      <w:r w:rsidR="001C2B2F" w:rsidRPr="001C2B2F">
        <w:t xml:space="preserve"> </w:t>
      </w:r>
      <w:r w:rsidRPr="001C2B2F">
        <w:t>турецкого</w:t>
      </w:r>
      <w:r w:rsidR="001C2B2F" w:rsidRPr="001C2B2F">
        <w:t xml:space="preserve"> </w:t>
      </w:r>
      <w:r w:rsidRPr="001C2B2F">
        <w:t>холдинга</w:t>
      </w:r>
      <w:r w:rsidR="001C2B2F" w:rsidRPr="001C2B2F">
        <w:t xml:space="preserve"> </w:t>
      </w:r>
      <w:r w:rsidRPr="001C2B2F">
        <w:t>Gama</w:t>
      </w:r>
      <w:r w:rsidR="001C2B2F" w:rsidRPr="001C2B2F">
        <w:t xml:space="preserve"> </w:t>
      </w:r>
      <w:r w:rsidRPr="001C2B2F">
        <w:t>Energy</w:t>
      </w:r>
      <w:r w:rsidR="001C2B2F" w:rsidRPr="001C2B2F">
        <w:t xml:space="preserve"> </w:t>
      </w:r>
      <w:r w:rsidRPr="001C2B2F">
        <w:t>Company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озвучил</w:t>
      </w:r>
      <w:r w:rsidR="001C2B2F" w:rsidRPr="001C2B2F">
        <w:t xml:space="preserve"> </w:t>
      </w:r>
      <w:r w:rsidRPr="001C2B2F">
        <w:t>планы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инвестированию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турецкую</w:t>
      </w:r>
      <w:r w:rsidR="001C2B2F" w:rsidRPr="001C2B2F">
        <w:t xml:space="preserve"> </w:t>
      </w:r>
      <w:r w:rsidRPr="001C2B2F">
        <w:t>энергетику</w:t>
      </w:r>
      <w:r w:rsidR="001C2B2F" w:rsidRPr="001C2B2F">
        <w:t xml:space="preserve"> </w:t>
      </w:r>
      <w:r w:rsidRPr="001C2B2F">
        <w:t>3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., </w:t>
      </w:r>
      <w:r w:rsidRPr="001C2B2F">
        <w:t>Citigroup</w:t>
      </w:r>
      <w:r w:rsidR="001C2B2F" w:rsidRPr="001C2B2F">
        <w:t xml:space="preserve"> </w:t>
      </w:r>
      <w:r w:rsidRPr="001C2B2F">
        <w:t>Venture</w:t>
      </w:r>
      <w:r w:rsidR="001C2B2F" w:rsidRPr="001C2B2F">
        <w:t xml:space="preserve"> </w:t>
      </w:r>
      <w:r w:rsidRPr="001C2B2F">
        <w:t>Capital</w:t>
      </w:r>
      <w:r w:rsidR="001C2B2F" w:rsidRPr="001C2B2F">
        <w:t xml:space="preserve"> </w:t>
      </w:r>
      <w:r w:rsidRPr="001C2B2F">
        <w:t>International</w:t>
      </w:r>
      <w:r w:rsidR="001C2B2F" w:rsidRPr="001C2B2F">
        <w:t xml:space="preserve"> </w:t>
      </w:r>
      <w:r w:rsidRPr="001C2B2F">
        <w:t>приобрели</w:t>
      </w:r>
      <w:r w:rsidR="001C2B2F" w:rsidRPr="001C2B2F">
        <w:t xml:space="preserve"> </w:t>
      </w:r>
      <w:r w:rsidRPr="001C2B2F">
        <w:t>50%</w:t>
      </w:r>
      <w:r w:rsidR="001C2B2F" w:rsidRPr="001C2B2F">
        <w:t xml:space="preserve"> </w:t>
      </w:r>
      <w:r w:rsidRPr="001C2B2F">
        <w:t>долей</w:t>
      </w:r>
      <w:r w:rsidR="001C2B2F" w:rsidRPr="001C2B2F">
        <w:t xml:space="preserve"> </w:t>
      </w:r>
      <w:r w:rsidRPr="001C2B2F">
        <w:t>дома</w:t>
      </w:r>
      <w:r w:rsidR="001C2B2F" w:rsidRPr="001C2B2F">
        <w:t xml:space="preserve"> </w:t>
      </w:r>
      <w:r w:rsidRPr="001C2B2F">
        <w:t>мод</w:t>
      </w:r>
      <w:r w:rsidR="001C2B2F" w:rsidRPr="001C2B2F">
        <w:t xml:space="preserve"> </w:t>
      </w:r>
      <w:r w:rsidRPr="001C2B2F">
        <w:t>Beymen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30%</w:t>
      </w:r>
      <w:r w:rsidR="001C2B2F" w:rsidRPr="001C2B2F">
        <w:t xml:space="preserve"> </w:t>
      </w:r>
      <w:r w:rsidRPr="001C2B2F">
        <w:t>торговой</w:t>
      </w:r>
      <w:r w:rsidR="001C2B2F" w:rsidRPr="001C2B2F">
        <w:t xml:space="preserve"> </w:t>
      </w:r>
      <w:r w:rsidRPr="001C2B2F">
        <w:t>сети</w:t>
      </w:r>
      <w:r w:rsidR="001C2B2F" w:rsidRPr="001C2B2F">
        <w:t xml:space="preserve"> </w:t>
      </w:r>
      <w:r w:rsidRPr="001C2B2F">
        <w:t>Воупег</w:t>
      </w:r>
      <w:r w:rsidR="001C2B2F" w:rsidRPr="001C2B2F">
        <w:t xml:space="preserve"> </w:t>
      </w:r>
      <w:r w:rsidRPr="001C2B2F">
        <w:t>Вьу-ьк</w:t>
      </w:r>
      <w:r w:rsidR="001C2B2F" w:rsidRPr="001C2B2F">
        <w:t xml:space="preserve"> </w:t>
      </w:r>
      <w:r w:rsidRPr="001C2B2F">
        <w:t>Ma</w:t>
      </w:r>
      <w:r w:rsidR="001C2B2F" w:rsidRPr="001C2B2F">
        <w:t xml:space="preserve"> </w:t>
      </w:r>
      <w:r w:rsidRPr="001C2B2F">
        <w:t>azac</w:t>
      </w:r>
      <w:r w:rsidR="001C2B2F" w:rsidRPr="001C2B2F">
        <w:t xml:space="preserve"> </w:t>
      </w:r>
      <w:r w:rsidRPr="001C2B2F">
        <w:t>1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145</w:t>
      </w:r>
      <w:r w:rsidR="001C2B2F" w:rsidRPr="001C2B2F">
        <w:t xml:space="preserve"> </w:t>
      </w:r>
      <w:r w:rsidRPr="001C2B2F">
        <w:t>млн</w:t>
      </w:r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48</w:t>
      </w:r>
      <w:r w:rsidR="001C2B2F" w:rsidRPr="001C2B2F">
        <w:t xml:space="preserve"> </w:t>
      </w:r>
      <w:r w:rsidRPr="001C2B2F">
        <w:t>млн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проч</w:t>
      </w:r>
      <w:r w:rsidR="001C2B2F" w:rsidRPr="001C2B2F">
        <w:t xml:space="preserve">. </w:t>
      </w:r>
      <w:r w:rsidRPr="001C2B2F">
        <w:t>США</w:t>
      </w:r>
      <w:r w:rsidR="001C2B2F" w:rsidRPr="001C2B2F">
        <w:t xml:space="preserve"> </w:t>
      </w:r>
      <w:r w:rsidRPr="001C2B2F">
        <w:t>выделили</w:t>
      </w:r>
      <w:r w:rsidR="001C2B2F" w:rsidRPr="001C2B2F">
        <w:t xml:space="preserve"> </w:t>
      </w:r>
      <w:r w:rsidRPr="001C2B2F">
        <w:t>кредит</w:t>
      </w:r>
      <w:r w:rsidR="001C2B2F" w:rsidRPr="001C2B2F">
        <w:t xml:space="preserve"> </w:t>
      </w:r>
      <w:r w:rsidRPr="001C2B2F">
        <w:t>400</w:t>
      </w:r>
      <w:r w:rsidR="001C2B2F" w:rsidRPr="001C2B2F">
        <w:t xml:space="preserve"> </w:t>
      </w:r>
      <w:r w:rsidRPr="001C2B2F">
        <w:t>тыс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  <w:r w:rsidRPr="001C2B2F">
        <w:t>США</w:t>
      </w:r>
      <w:r w:rsidR="001C2B2F" w:rsidRPr="001C2B2F">
        <w:t xml:space="preserve"> </w:t>
      </w:r>
      <w:r w:rsidRPr="001C2B2F">
        <w:t>Союзу</w:t>
      </w:r>
      <w:r w:rsidR="001C2B2F" w:rsidRPr="001C2B2F">
        <w:t xml:space="preserve"> </w:t>
      </w:r>
      <w:r w:rsidRPr="001C2B2F">
        <w:t>палат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бирж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развития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малым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средним</w:t>
      </w:r>
      <w:r w:rsidR="001C2B2F" w:rsidRPr="001C2B2F">
        <w:t xml:space="preserve"> </w:t>
      </w:r>
      <w:r w:rsidRPr="001C2B2F">
        <w:t>бизнесом</w:t>
      </w:r>
      <w:r w:rsidR="001C2B2F" w:rsidRPr="001C2B2F">
        <w:t xml:space="preserve"> </w:t>
      </w:r>
      <w:r w:rsidRPr="001C2B2F">
        <w:t>двух</w:t>
      </w:r>
      <w:r w:rsidR="001C2B2F" w:rsidRPr="001C2B2F">
        <w:t xml:space="preserve"> </w:t>
      </w:r>
      <w:r w:rsidRPr="001C2B2F">
        <w:t>стран</w:t>
      </w:r>
      <w:r w:rsidR="001C2B2F" w:rsidRPr="001C2B2F">
        <w:t>.</w:t>
      </w:r>
    </w:p>
    <w:p w:rsidR="001C2B2F" w:rsidRPr="001C2B2F" w:rsidRDefault="00FC67DE" w:rsidP="001C2B2F">
      <w:pPr>
        <w:tabs>
          <w:tab w:val="left" w:pos="726"/>
        </w:tabs>
      </w:pPr>
      <w:r w:rsidRPr="001C2B2F">
        <w:t>По</w:t>
      </w:r>
      <w:r w:rsidR="001C2B2F" w:rsidRPr="001C2B2F">
        <w:t xml:space="preserve"> </w:t>
      </w:r>
      <w:r w:rsidRPr="001C2B2F">
        <w:t>количеству</w:t>
      </w:r>
      <w:r w:rsidR="001C2B2F" w:rsidRPr="001C2B2F">
        <w:t xml:space="preserve"> </w:t>
      </w:r>
      <w:r w:rsidRPr="001C2B2F">
        <w:t>компаний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иностранным</w:t>
      </w:r>
      <w:r w:rsidR="001C2B2F" w:rsidRPr="001C2B2F">
        <w:t xml:space="preserve"> </w:t>
      </w:r>
      <w:r w:rsidRPr="001C2B2F">
        <w:t>капиталом,</w:t>
      </w:r>
      <w:r w:rsidR="001C2B2F" w:rsidRPr="001C2B2F">
        <w:t xml:space="preserve"> </w:t>
      </w:r>
      <w:r w:rsidRPr="001C2B2F">
        <w:t>зарегистрированных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США</w:t>
      </w:r>
      <w:r w:rsidR="001C2B2F">
        <w:t xml:space="preserve"> (</w:t>
      </w:r>
      <w:r w:rsidRPr="001C2B2F">
        <w:t>здесь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ниже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данным</w:t>
      </w:r>
      <w:r w:rsidR="001C2B2F" w:rsidRPr="001C2B2F">
        <w:t xml:space="preserve"> </w:t>
      </w:r>
      <w:r w:rsidRPr="001C2B2F">
        <w:t>янв</w:t>
      </w:r>
      <w:r w:rsidR="001C2B2F">
        <w:t>. 20</w:t>
      </w:r>
      <w:r w:rsidRPr="001C2B2F">
        <w:t>09г</w:t>
      </w:r>
      <w:r w:rsidR="001C2B2F" w:rsidRPr="001C2B2F">
        <w:t xml:space="preserve">.: </w:t>
      </w:r>
      <w:r w:rsidRPr="001C2B2F">
        <w:t>936</w:t>
      </w:r>
      <w:r w:rsidR="001C2B2F" w:rsidRPr="001C2B2F">
        <w:t xml:space="preserve"> </w:t>
      </w:r>
      <w:r w:rsidRPr="001C2B2F">
        <w:t>фирм,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600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 </w:t>
      </w:r>
      <w:r w:rsidRPr="001C2B2F">
        <w:t>зарегистрировано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Стамбуле</w:t>
      </w:r>
      <w:r w:rsidR="001C2B2F" w:rsidRPr="001C2B2F">
        <w:t xml:space="preserve">) </w:t>
      </w:r>
      <w:r w:rsidRPr="001C2B2F">
        <w:t>сильно</w:t>
      </w:r>
      <w:r w:rsidR="001C2B2F" w:rsidRPr="001C2B2F">
        <w:t xml:space="preserve"> </w:t>
      </w:r>
      <w:r w:rsidRPr="001C2B2F">
        <w:t>уступают</w:t>
      </w:r>
      <w:r w:rsidR="001C2B2F" w:rsidRPr="001C2B2F">
        <w:t xml:space="preserve"> </w:t>
      </w:r>
      <w:r w:rsidRPr="001C2B2F">
        <w:t>таким</w:t>
      </w:r>
      <w:r w:rsidR="001C2B2F" w:rsidRPr="001C2B2F">
        <w:t xml:space="preserve"> </w:t>
      </w:r>
      <w:r w:rsidRPr="001C2B2F">
        <w:t>странам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Германия</w:t>
      </w:r>
      <w:r w:rsidR="001C2B2F">
        <w:t xml:space="preserve"> (</w:t>
      </w:r>
      <w:r w:rsidRPr="001C2B2F">
        <w:t>3633</w:t>
      </w:r>
      <w:r w:rsidR="001C2B2F" w:rsidRPr="001C2B2F">
        <w:t xml:space="preserve">), </w:t>
      </w:r>
      <w:r w:rsidRPr="001C2B2F">
        <w:t>Великобритания</w:t>
      </w:r>
      <w:r w:rsidR="001C2B2F">
        <w:t xml:space="preserve"> (</w:t>
      </w:r>
      <w:r w:rsidRPr="001C2B2F">
        <w:t>2038</w:t>
      </w:r>
      <w:r w:rsidR="001C2B2F" w:rsidRPr="001C2B2F">
        <w:t xml:space="preserve">) </w:t>
      </w:r>
      <w:r w:rsidRPr="001C2B2F">
        <w:t>и</w:t>
      </w:r>
      <w:r w:rsidR="001C2B2F" w:rsidRPr="001C2B2F">
        <w:t xml:space="preserve"> </w:t>
      </w:r>
      <w:r w:rsidRPr="001C2B2F">
        <w:t>Голландия</w:t>
      </w:r>
      <w:r w:rsidR="001C2B2F">
        <w:t xml:space="preserve"> (</w:t>
      </w:r>
      <w:r w:rsidRPr="001C2B2F">
        <w:t>1680</w:t>
      </w:r>
      <w:r w:rsidR="001C2B2F" w:rsidRPr="001C2B2F">
        <w:t xml:space="preserve">), </w:t>
      </w:r>
      <w:r w:rsidRPr="001C2B2F">
        <w:t>находятся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одном</w:t>
      </w:r>
      <w:r w:rsidR="001C2B2F" w:rsidRPr="001C2B2F">
        <w:t xml:space="preserve"> </w:t>
      </w:r>
      <w:r w:rsidRPr="001C2B2F">
        <w:t>уровне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Ираном</w:t>
      </w:r>
      <w:r w:rsidR="001C2B2F">
        <w:t xml:space="preserve"> (</w:t>
      </w:r>
      <w:r w:rsidRPr="001C2B2F">
        <w:t>1027</w:t>
      </w:r>
      <w:r w:rsidR="001C2B2F" w:rsidRPr="001C2B2F">
        <w:t xml:space="preserve">) </w:t>
      </w:r>
      <w:r w:rsidRPr="001C2B2F">
        <w:t>и</w:t>
      </w:r>
      <w:r w:rsidR="001C2B2F" w:rsidRPr="001C2B2F">
        <w:t xml:space="preserve"> </w:t>
      </w:r>
      <w:r w:rsidRPr="001C2B2F">
        <w:t>опережают</w:t>
      </w:r>
      <w:r w:rsidR="001C2B2F" w:rsidRPr="001C2B2F">
        <w:t xml:space="preserve"> </w:t>
      </w:r>
      <w:r w:rsidRPr="001C2B2F">
        <w:t>Китай</w:t>
      </w:r>
      <w:r w:rsidR="001C2B2F">
        <w:t xml:space="preserve"> (</w:t>
      </w:r>
      <w:r w:rsidRPr="001C2B2F">
        <w:t>338</w:t>
      </w:r>
      <w:r w:rsidR="001C2B2F" w:rsidRPr="001C2B2F">
        <w:t xml:space="preserve">) </w:t>
      </w:r>
      <w:r w:rsidRPr="001C2B2F">
        <w:t>и</w:t>
      </w:r>
      <w:r w:rsidR="001C2B2F" w:rsidRPr="001C2B2F">
        <w:t xml:space="preserve"> </w:t>
      </w:r>
      <w:r w:rsidRPr="001C2B2F">
        <w:t>Южную</w:t>
      </w:r>
      <w:r w:rsidR="001C2B2F" w:rsidRPr="001C2B2F">
        <w:t xml:space="preserve"> </w:t>
      </w:r>
      <w:r w:rsidRPr="001C2B2F">
        <w:t>Корею</w:t>
      </w:r>
      <w:r w:rsidR="001C2B2F">
        <w:t xml:space="preserve"> (</w:t>
      </w:r>
      <w:r w:rsidRPr="001C2B2F">
        <w:t>144</w:t>
      </w:r>
      <w:r w:rsidR="001C2B2F" w:rsidRPr="001C2B2F">
        <w:t xml:space="preserve">). </w:t>
      </w:r>
      <w:r w:rsidRPr="001C2B2F">
        <w:t>С</w:t>
      </w:r>
      <w:r w:rsidR="001C2B2F" w:rsidRPr="001C2B2F">
        <w:t xml:space="preserve"> </w:t>
      </w:r>
      <w:r w:rsidRPr="001C2B2F">
        <w:t>учетом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общее</w:t>
      </w:r>
      <w:r w:rsidR="001C2B2F" w:rsidRPr="001C2B2F">
        <w:t xml:space="preserve"> </w:t>
      </w:r>
      <w:r w:rsidRPr="001C2B2F">
        <w:t>количество</w:t>
      </w:r>
      <w:r w:rsidR="001C2B2F" w:rsidRPr="001C2B2F">
        <w:t xml:space="preserve"> </w:t>
      </w:r>
      <w:r w:rsidRPr="001C2B2F">
        <w:t>компаний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иностранным</w:t>
      </w:r>
      <w:r w:rsidR="001C2B2F" w:rsidRPr="001C2B2F">
        <w:t xml:space="preserve"> </w:t>
      </w:r>
      <w:r w:rsidRPr="001C2B2F">
        <w:t>капиталом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21289,</w:t>
      </w:r>
      <w:r w:rsidR="001C2B2F" w:rsidRPr="001C2B2F">
        <w:t xml:space="preserve"> </w:t>
      </w:r>
      <w:r w:rsidRPr="001C2B2F">
        <w:t>американская</w:t>
      </w:r>
      <w:r w:rsidR="001C2B2F" w:rsidRPr="001C2B2F">
        <w:t xml:space="preserve"> </w:t>
      </w:r>
      <w:r w:rsidRPr="001C2B2F">
        <w:t>доля</w:t>
      </w:r>
      <w:r w:rsidR="001C2B2F" w:rsidRPr="001C2B2F">
        <w:t xml:space="preserve"> - </w:t>
      </w:r>
      <w:r w:rsidRPr="001C2B2F">
        <w:t>4%,</w:t>
      </w:r>
      <w:r w:rsidR="001C2B2F" w:rsidRPr="001C2B2F">
        <w:t xml:space="preserve"> </w:t>
      </w:r>
      <w:r w:rsidRPr="001C2B2F">
        <w:t>однако</w:t>
      </w:r>
      <w:r w:rsidR="001C2B2F" w:rsidRPr="001C2B2F">
        <w:t xml:space="preserve"> </w:t>
      </w:r>
      <w:r w:rsidRPr="001C2B2F">
        <w:t>одна</w:t>
      </w:r>
      <w:r w:rsidR="001C2B2F" w:rsidRPr="001C2B2F">
        <w:t xml:space="preserve"> </w:t>
      </w:r>
      <w:r w:rsidRPr="001C2B2F">
        <w:t>треть</w:t>
      </w:r>
      <w:r w:rsidR="001C2B2F" w:rsidRPr="001C2B2F">
        <w:t xml:space="preserve"> </w:t>
      </w:r>
      <w:r w:rsidRPr="001C2B2F">
        <w:t>компаний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деятельность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2003г</w:t>
      </w:r>
      <w:r w:rsidR="001C2B2F" w:rsidRPr="001C2B2F">
        <w:t>.</w:t>
      </w:r>
    </w:p>
    <w:p w:rsidR="001C2B2F" w:rsidRPr="001C2B2F" w:rsidRDefault="00FC67DE" w:rsidP="001C2B2F">
      <w:pPr>
        <w:tabs>
          <w:tab w:val="left" w:pos="726"/>
        </w:tabs>
      </w:pPr>
      <w:r w:rsidRPr="001C2B2F">
        <w:t>Товарооборот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двумя</w:t>
      </w:r>
      <w:r w:rsidR="001C2B2F" w:rsidRPr="001C2B2F">
        <w:t xml:space="preserve"> </w:t>
      </w:r>
      <w:r w:rsidRPr="001C2B2F">
        <w:t>странами</w:t>
      </w:r>
      <w:r w:rsidR="001C2B2F" w:rsidRPr="001C2B2F">
        <w:t xml:space="preserve"> </w:t>
      </w:r>
      <w:r w:rsidRPr="001C2B2F">
        <w:t>развивается</w:t>
      </w:r>
      <w:r w:rsidR="001C2B2F" w:rsidRPr="001C2B2F">
        <w:t xml:space="preserve"> </w:t>
      </w:r>
      <w:r w:rsidRPr="001C2B2F">
        <w:t>устойчивыми</w:t>
      </w:r>
      <w:r w:rsidR="001C2B2F" w:rsidRPr="001C2B2F">
        <w:t xml:space="preserve"> </w:t>
      </w:r>
      <w:r w:rsidRPr="001C2B2F">
        <w:t>темпами</w:t>
      </w:r>
      <w:r w:rsidR="001C2B2F">
        <w:t xml:space="preserve"> (</w:t>
      </w:r>
      <w:r w:rsidRPr="001C2B2F">
        <w:t>с</w:t>
      </w:r>
      <w:r w:rsidR="001C2B2F" w:rsidRPr="001C2B2F">
        <w:t xml:space="preserve"> </w:t>
      </w:r>
      <w:r w:rsidRPr="001C2B2F">
        <w:t>2004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2007</w:t>
      </w:r>
      <w:r w:rsidR="001C2B2F" w:rsidRPr="001C2B2F">
        <w:t xml:space="preserve"> </w:t>
      </w:r>
      <w:r w:rsidRPr="001C2B2F">
        <w:t>гг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диапазоне</w:t>
      </w:r>
      <w:r w:rsidR="001C2B2F" w:rsidRPr="001C2B2F">
        <w:t xml:space="preserve"> </w:t>
      </w:r>
      <w:r w:rsidRPr="001C2B2F">
        <w:t>7-10%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год</w:t>
      </w:r>
      <w:r w:rsidR="001C2B2F" w:rsidRPr="001C2B2F">
        <w:t xml:space="preserve">), </w:t>
      </w:r>
      <w:r w:rsidRPr="001C2B2F">
        <w:t>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2008г</w:t>
      </w:r>
      <w:r w:rsidR="001C2B2F" w:rsidRPr="001C2B2F">
        <w:t xml:space="preserve">. </w:t>
      </w:r>
      <w:r w:rsidRPr="001C2B2F">
        <w:t>он</w:t>
      </w:r>
      <w:r w:rsidR="001C2B2F" w:rsidRPr="001C2B2F">
        <w:t xml:space="preserve"> </w:t>
      </w:r>
      <w:r w:rsidRPr="001C2B2F">
        <w:t>продемонстрировал</w:t>
      </w:r>
      <w:r w:rsidR="001C2B2F" w:rsidRPr="001C2B2F">
        <w:t xml:space="preserve"> </w:t>
      </w:r>
      <w:r w:rsidRPr="001C2B2F">
        <w:t>серьезный</w:t>
      </w:r>
      <w:r w:rsidR="001C2B2F" w:rsidRPr="001C2B2F">
        <w:t xml:space="preserve"> </w:t>
      </w:r>
      <w:r w:rsidRPr="001C2B2F">
        <w:t>рост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сравнению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годом</w:t>
      </w:r>
      <w:r w:rsidR="001C2B2F" w:rsidRPr="001C2B2F">
        <w:t xml:space="preserve"> </w:t>
      </w:r>
      <w:r w:rsidRPr="001C2B2F">
        <w:t>предыдущим</w:t>
      </w:r>
      <w:r w:rsidR="001C2B2F">
        <w:t xml:space="preserve"> (</w:t>
      </w:r>
      <w:r w:rsidRPr="001C2B2F">
        <w:t>32%</w:t>
      </w:r>
      <w:r w:rsidR="001C2B2F" w:rsidRPr="001C2B2F">
        <w:t xml:space="preserve">) </w:t>
      </w:r>
      <w:r w:rsidRPr="001C2B2F">
        <w:t>и</w:t>
      </w:r>
      <w:r w:rsidR="001C2B2F" w:rsidRPr="001C2B2F">
        <w:t xml:space="preserve"> </w:t>
      </w:r>
      <w:r w:rsidRPr="001C2B2F">
        <w:t>составил</w:t>
      </w:r>
      <w:r w:rsidR="001C2B2F" w:rsidRPr="001C2B2F">
        <w:t xml:space="preserve"> </w:t>
      </w:r>
      <w:r w:rsidRPr="001C2B2F">
        <w:t>16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>.</w:t>
      </w:r>
      <w:r w:rsidR="001C2B2F">
        <w:t xml:space="preserve"> (</w:t>
      </w:r>
      <w:r w:rsidR="0081045D" w:rsidRPr="001C2B2F">
        <w:t>табл</w:t>
      </w:r>
      <w:r w:rsidR="001C2B2F">
        <w:t>.1</w:t>
      </w:r>
      <w:r w:rsidR="001C2B2F" w:rsidRPr="001C2B2F">
        <w:t xml:space="preserve">). </w:t>
      </w:r>
      <w:r w:rsidRPr="001C2B2F">
        <w:t>Увеличение</w:t>
      </w:r>
      <w:r w:rsidR="001C2B2F" w:rsidRPr="001C2B2F">
        <w:t xml:space="preserve"> </w:t>
      </w:r>
      <w:r w:rsidRPr="001C2B2F">
        <w:t>товарооборота</w:t>
      </w:r>
      <w:r w:rsidR="001C2B2F" w:rsidRPr="001C2B2F">
        <w:t xml:space="preserve"> </w:t>
      </w:r>
      <w:r w:rsidRPr="001C2B2F">
        <w:t>полностью</w:t>
      </w:r>
      <w:r w:rsidR="001C2B2F" w:rsidRPr="001C2B2F">
        <w:t xml:space="preserve"> </w:t>
      </w:r>
      <w:r w:rsidRPr="001C2B2F">
        <w:t>обеспечивается</w:t>
      </w:r>
      <w:r w:rsidR="001C2B2F" w:rsidRPr="001C2B2F">
        <w:t xml:space="preserve"> </w:t>
      </w:r>
      <w:r w:rsidRPr="001C2B2F">
        <w:t>наращиванием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импорта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США</w:t>
      </w:r>
      <w:r w:rsidR="001C2B2F" w:rsidRPr="001C2B2F">
        <w:t>.</w:t>
      </w:r>
    </w:p>
    <w:p w:rsidR="001C2B2F" w:rsidRPr="001C2B2F" w:rsidRDefault="00FC67DE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общем</w:t>
      </w:r>
      <w:r w:rsidR="001C2B2F" w:rsidRPr="001C2B2F">
        <w:t xml:space="preserve"> </w:t>
      </w:r>
      <w:r w:rsidRPr="001C2B2F">
        <w:t>объеме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торговли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334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>.</w:t>
      </w:r>
      <w:r w:rsidR="001C2B2F">
        <w:t xml:space="preserve"> (</w:t>
      </w:r>
      <w:r w:rsidRPr="001C2B2F">
        <w:t>экспорт</w:t>
      </w:r>
      <w:r w:rsidR="001C2B2F" w:rsidRPr="001C2B2F">
        <w:t xml:space="preserve">: </w:t>
      </w:r>
      <w:r w:rsidRPr="001C2B2F">
        <w:t>132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., </w:t>
      </w:r>
      <w:r w:rsidRPr="001C2B2F">
        <w:t>импорт</w:t>
      </w:r>
      <w:r w:rsidR="001C2B2F" w:rsidRPr="001C2B2F">
        <w:t xml:space="preserve">: </w:t>
      </w:r>
      <w:r w:rsidRPr="001C2B2F">
        <w:t>202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.), </w:t>
      </w:r>
      <w:r w:rsidRPr="001C2B2F">
        <w:t>доля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составляет</w:t>
      </w:r>
      <w:r w:rsidR="001C2B2F" w:rsidRPr="001C2B2F">
        <w:t xml:space="preserve"> </w:t>
      </w:r>
      <w:r w:rsidRPr="001C2B2F">
        <w:t>4,7%</w:t>
      </w:r>
      <w:r w:rsidR="001C2B2F" w:rsidRPr="001C2B2F">
        <w:t xml:space="preserve">. </w:t>
      </w:r>
      <w:r w:rsidRPr="001C2B2F">
        <w:t>Доля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турецком</w:t>
      </w:r>
      <w:r w:rsidR="001C2B2F" w:rsidRPr="001C2B2F">
        <w:t xml:space="preserve"> </w:t>
      </w:r>
      <w:r w:rsidRPr="001C2B2F">
        <w:t>экспорте</w:t>
      </w:r>
      <w:r w:rsidR="001C2B2F" w:rsidRPr="001C2B2F">
        <w:t xml:space="preserve"> - </w:t>
      </w:r>
      <w:r w:rsidRPr="001C2B2F">
        <w:t>3,7%</w:t>
      </w:r>
      <w:r w:rsidR="001C2B2F">
        <w:t xml:space="preserve"> (</w:t>
      </w:r>
      <w:r w:rsidRPr="001C2B2F">
        <w:t>8</w:t>
      </w:r>
      <w:r w:rsidR="001C2B2F" w:rsidRPr="001C2B2F">
        <w:t xml:space="preserve"> </w:t>
      </w:r>
      <w:r w:rsidRPr="001C2B2F">
        <w:t>место</w:t>
      </w:r>
      <w:r w:rsidR="001C2B2F" w:rsidRPr="001C2B2F">
        <w:t xml:space="preserve">), </w:t>
      </w:r>
      <w:r w:rsidRPr="001C2B2F">
        <w:t>в</w:t>
      </w:r>
      <w:r w:rsidR="001C2B2F" w:rsidRPr="001C2B2F">
        <w:t xml:space="preserve"> </w:t>
      </w:r>
      <w:r w:rsidRPr="001C2B2F">
        <w:t>импорте</w:t>
      </w:r>
      <w:r w:rsidR="001C2B2F" w:rsidRPr="001C2B2F">
        <w:t xml:space="preserve"> - </w:t>
      </w:r>
      <w:r w:rsidRPr="001C2B2F">
        <w:t>5,9%</w:t>
      </w:r>
      <w:r w:rsidR="001C2B2F">
        <w:t xml:space="preserve"> (</w:t>
      </w:r>
      <w:r w:rsidRPr="001C2B2F">
        <w:t>4</w:t>
      </w:r>
      <w:r w:rsidR="001C2B2F" w:rsidRPr="001C2B2F">
        <w:t xml:space="preserve"> </w:t>
      </w:r>
      <w:r w:rsidRPr="001C2B2F">
        <w:t>место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России,</w:t>
      </w:r>
      <w:r w:rsidR="001C2B2F" w:rsidRPr="001C2B2F">
        <w:t xml:space="preserve"> </w:t>
      </w:r>
      <w:r w:rsidRPr="001C2B2F">
        <w:t>Германии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Китая</w:t>
      </w:r>
      <w:r w:rsidR="001C2B2F" w:rsidRPr="001C2B2F">
        <w:t xml:space="preserve">). </w:t>
      </w:r>
      <w:r w:rsidRPr="001C2B2F">
        <w:t>Сальдо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торговли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2005г</w:t>
      </w:r>
      <w:r w:rsidR="001C2B2F">
        <w:t xml:space="preserve">. - </w:t>
      </w:r>
      <w:r w:rsidRPr="001C2B2F">
        <w:t>отрицательное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2008г</w:t>
      </w:r>
      <w:r w:rsidR="001C2B2F" w:rsidRPr="001C2B2F">
        <w:t xml:space="preserve">. </w:t>
      </w:r>
      <w:r w:rsidRPr="001C2B2F">
        <w:t>достигло</w:t>
      </w:r>
      <w:r w:rsidR="001C2B2F" w:rsidRPr="001C2B2F">
        <w:t xml:space="preserve"> </w:t>
      </w:r>
      <w:r w:rsidRPr="001C2B2F">
        <w:t>отметки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7,685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>.</w:t>
      </w:r>
    </w:p>
    <w:p w:rsidR="001C2B2F" w:rsidRDefault="001C2B2F" w:rsidP="001C2B2F">
      <w:pPr>
        <w:tabs>
          <w:tab w:val="left" w:pos="726"/>
        </w:tabs>
      </w:pPr>
    </w:p>
    <w:p w:rsidR="001C2B2F" w:rsidRPr="001C2B2F" w:rsidRDefault="0081045D" w:rsidP="001C2B2F">
      <w:pPr>
        <w:tabs>
          <w:tab w:val="left" w:pos="726"/>
        </w:tabs>
      </w:pPr>
      <w:r w:rsidRPr="001C2B2F">
        <w:t>Таблица</w:t>
      </w:r>
      <w:r w:rsidR="001C2B2F" w:rsidRPr="001C2B2F">
        <w:t xml:space="preserve"> </w:t>
      </w:r>
      <w:r w:rsidRPr="001C2B2F">
        <w:t>1</w:t>
      </w:r>
    </w:p>
    <w:p w:rsidR="0081045D" w:rsidRPr="001C2B2F" w:rsidRDefault="0081045D" w:rsidP="001C2B2F">
      <w:pPr>
        <w:tabs>
          <w:tab w:val="left" w:pos="726"/>
        </w:tabs>
      </w:pPr>
      <w:r w:rsidRPr="001C2B2F">
        <w:t>Товарооборот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4"/>
        <w:gridCol w:w="1753"/>
        <w:gridCol w:w="1689"/>
        <w:gridCol w:w="2402"/>
        <w:gridCol w:w="1985"/>
      </w:tblGrid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Год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Экспорт,</w:t>
            </w:r>
            <w:r w:rsidR="001C2B2F" w:rsidRPr="001C2B2F">
              <w:t xml:space="preserve"> </w:t>
            </w:r>
            <w:r w:rsidRPr="001C2B2F">
              <w:t>млрд</w:t>
            </w:r>
            <w:r w:rsidR="001C2B2F" w:rsidRPr="001C2B2F">
              <w:t xml:space="preserve">. </w:t>
            </w:r>
            <w:r w:rsidRPr="001C2B2F">
              <w:t>долл</w:t>
            </w:r>
            <w:r w:rsidR="001C2B2F" w:rsidRPr="001C2B2F">
              <w:t xml:space="preserve">. 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Импорт,</w:t>
            </w:r>
            <w:r w:rsidR="001C2B2F" w:rsidRPr="001C2B2F">
              <w:t xml:space="preserve"> </w:t>
            </w:r>
            <w:r w:rsidRPr="001C2B2F">
              <w:t>млрд</w:t>
            </w:r>
            <w:r w:rsidR="001C2B2F" w:rsidRPr="001C2B2F">
              <w:t xml:space="preserve">. </w:t>
            </w:r>
            <w:r w:rsidRPr="001C2B2F">
              <w:t>долл</w:t>
            </w:r>
            <w:r w:rsidR="001C2B2F" w:rsidRPr="001C2B2F">
              <w:t xml:space="preserve">. 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Товарооборот,</w:t>
            </w:r>
            <w:r w:rsidR="001C2B2F" w:rsidRPr="001C2B2F">
              <w:t xml:space="preserve"> </w:t>
            </w:r>
            <w:r w:rsidRPr="001C2B2F">
              <w:t>млрд</w:t>
            </w:r>
            <w:r w:rsidR="001C2B2F" w:rsidRPr="001C2B2F">
              <w:t xml:space="preserve">. </w:t>
            </w:r>
            <w:r w:rsidRPr="001C2B2F">
              <w:t>долл</w:t>
            </w:r>
            <w:r w:rsidR="001C2B2F" w:rsidRPr="001C2B2F">
              <w:t xml:space="preserve">. 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Изменение</w:t>
            </w:r>
          </w:p>
        </w:tc>
      </w:tr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2004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4,860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4,745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9,605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1C2B2F" w:rsidP="001C2B2F">
            <w:pPr>
              <w:pStyle w:val="af7"/>
            </w:pPr>
            <w:r w:rsidRPr="001C2B2F">
              <w:t xml:space="preserve"> </w:t>
            </w:r>
          </w:p>
        </w:tc>
      </w:tr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2005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4,910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5,375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10,285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7%</w:t>
            </w:r>
          </w:p>
        </w:tc>
      </w:tr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2006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5,060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6,260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11,320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10%</w:t>
            </w:r>
          </w:p>
        </w:tc>
      </w:tr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2007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4,170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8,166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12,336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9%</w:t>
            </w:r>
          </w:p>
        </w:tc>
      </w:tr>
      <w:tr w:rsidR="0081045D" w:rsidRPr="001C2B2F" w:rsidTr="00237406">
        <w:trPr>
          <w:jc w:val="center"/>
        </w:trPr>
        <w:tc>
          <w:tcPr>
            <w:tcW w:w="131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2008</w:t>
            </w:r>
          </w:p>
        </w:tc>
        <w:tc>
          <w:tcPr>
            <w:tcW w:w="18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4,290</w:t>
            </w:r>
          </w:p>
        </w:tc>
        <w:tc>
          <w:tcPr>
            <w:tcW w:w="1745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11,975</w:t>
            </w:r>
          </w:p>
        </w:tc>
        <w:tc>
          <w:tcPr>
            <w:tcW w:w="2472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16,265</w:t>
            </w:r>
          </w:p>
        </w:tc>
        <w:tc>
          <w:tcPr>
            <w:tcW w:w="204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32%</w:t>
            </w:r>
          </w:p>
        </w:tc>
      </w:tr>
    </w:tbl>
    <w:p w:rsidR="0081045D" w:rsidRPr="001C2B2F" w:rsidRDefault="0081045D" w:rsidP="001C2B2F">
      <w:pPr>
        <w:tabs>
          <w:tab w:val="left" w:pos="726"/>
        </w:tabs>
      </w:pPr>
    </w:p>
    <w:p w:rsidR="001C2B2F" w:rsidRPr="001C2B2F" w:rsidRDefault="0081045D" w:rsidP="001C2B2F">
      <w:pPr>
        <w:tabs>
          <w:tab w:val="left" w:pos="726"/>
        </w:tabs>
      </w:pPr>
      <w:r w:rsidRPr="001C2B2F">
        <w:t>Из</w:t>
      </w:r>
      <w:r w:rsidR="001C2B2F" w:rsidRPr="001C2B2F">
        <w:t xml:space="preserve"> </w:t>
      </w:r>
      <w:r w:rsidRPr="001C2B2F">
        <w:t>табл</w:t>
      </w:r>
      <w:r w:rsidR="00103DF5" w:rsidRPr="001C2B2F">
        <w:t>ицы</w:t>
      </w:r>
      <w:r w:rsidR="001C2B2F" w:rsidRPr="001C2B2F">
        <w:t xml:space="preserve"> </w:t>
      </w:r>
      <w:r w:rsidRPr="001C2B2F">
        <w:t>1</w:t>
      </w:r>
      <w:r w:rsidR="001C2B2F" w:rsidRPr="001C2B2F">
        <w:t xml:space="preserve"> </w:t>
      </w:r>
      <w:r w:rsidRPr="001C2B2F">
        <w:t>видно,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турецкий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достигнув</w:t>
      </w:r>
      <w:r w:rsidR="001C2B2F" w:rsidRPr="001C2B2F">
        <w:t xml:space="preserve"> </w:t>
      </w:r>
      <w:r w:rsidRPr="001C2B2F">
        <w:t>максимума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2006</w:t>
      </w:r>
      <w:r w:rsidR="001C2B2F" w:rsidRPr="001C2B2F">
        <w:t xml:space="preserve"> </w:t>
      </w:r>
      <w:r w:rsidRPr="001C2B2F">
        <w:t>году,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2007</w:t>
      </w:r>
      <w:r w:rsidR="001C2B2F" w:rsidRPr="001C2B2F">
        <w:t xml:space="preserve"> </w:t>
      </w:r>
      <w:r w:rsidRPr="001C2B2F">
        <w:t>году</w:t>
      </w:r>
      <w:r w:rsidR="001C2B2F" w:rsidRPr="001C2B2F">
        <w:t xml:space="preserve"> </w:t>
      </w:r>
      <w:r w:rsidRPr="001C2B2F">
        <w:t>упал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17%,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2008</w:t>
      </w:r>
      <w:r w:rsidR="001C2B2F" w:rsidRPr="001C2B2F">
        <w:t xml:space="preserve"> </w:t>
      </w:r>
      <w:r w:rsidRPr="001C2B2F">
        <w:t>возрос</w:t>
      </w:r>
      <w:r w:rsidR="001C2B2F" w:rsidRPr="001C2B2F">
        <w:t xml:space="preserve"> </w:t>
      </w:r>
      <w:r w:rsidRPr="001C2B2F">
        <w:t>лишь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3%</w:t>
      </w:r>
      <w:r w:rsidR="001C2B2F">
        <w:t xml:space="preserve"> (</w:t>
      </w:r>
      <w:r w:rsidRPr="001C2B2F">
        <w:t>не</w:t>
      </w:r>
      <w:r w:rsidR="001C2B2F" w:rsidRPr="001C2B2F">
        <w:t xml:space="preserve"> </w:t>
      </w:r>
      <w:r w:rsidRPr="001C2B2F">
        <w:t>достигнув</w:t>
      </w:r>
      <w:r w:rsidR="001C2B2F" w:rsidRPr="001C2B2F">
        <w:t xml:space="preserve"> </w:t>
      </w:r>
      <w:r w:rsidRPr="001C2B2F">
        <w:t>даже</w:t>
      </w:r>
      <w:r w:rsidR="001C2B2F" w:rsidRPr="001C2B2F">
        <w:t xml:space="preserve"> </w:t>
      </w:r>
      <w:r w:rsidRPr="001C2B2F">
        <w:t>показателя</w:t>
      </w:r>
      <w:r w:rsidR="001C2B2F" w:rsidRPr="001C2B2F">
        <w:t xml:space="preserve"> </w:t>
      </w:r>
      <w:r w:rsidRPr="001C2B2F">
        <w:t>2004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). </w:t>
      </w:r>
      <w:r w:rsidRPr="001C2B2F">
        <w:t>Для</w:t>
      </w:r>
      <w:r w:rsidR="001C2B2F" w:rsidRPr="001C2B2F">
        <w:t xml:space="preserve"> </w:t>
      </w:r>
      <w:r w:rsidRPr="001C2B2F">
        <w:t>сравнения</w:t>
      </w:r>
      <w:r w:rsidR="001C2B2F" w:rsidRPr="001C2B2F">
        <w:t xml:space="preserve"> </w:t>
      </w:r>
      <w:r w:rsidRPr="001C2B2F">
        <w:t>достаточно</w:t>
      </w:r>
      <w:r w:rsidR="001C2B2F" w:rsidRPr="001C2B2F">
        <w:t xml:space="preserve"> </w:t>
      </w:r>
      <w:r w:rsidRPr="001C2B2F">
        <w:t>отметить,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Россию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Китай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2004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2008</w:t>
      </w:r>
      <w:r w:rsidR="001C2B2F" w:rsidRPr="001C2B2F">
        <w:t xml:space="preserve"> </w:t>
      </w:r>
      <w:r w:rsidRPr="001C2B2F">
        <w:t>год</w:t>
      </w:r>
      <w:r w:rsidR="001C2B2F" w:rsidRPr="001C2B2F">
        <w:t xml:space="preserve"> </w:t>
      </w:r>
      <w:r w:rsidRPr="001C2B2F">
        <w:t>вырос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приблизительно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3,5</w:t>
      </w:r>
      <w:r w:rsidR="001C2B2F" w:rsidRPr="001C2B2F">
        <w:t xml:space="preserve"> </w:t>
      </w:r>
      <w:r w:rsidRPr="001C2B2F">
        <w:t>раза,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Великобританию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Германию</w:t>
      </w:r>
      <w:r w:rsidR="001C2B2F" w:rsidRPr="001C2B2F">
        <w:t xml:space="preserve"> - </w:t>
      </w:r>
      <w:r w:rsidRPr="001C2B2F">
        <w:t>в</w:t>
      </w:r>
      <w:r w:rsidR="001C2B2F" w:rsidRPr="001C2B2F">
        <w:t xml:space="preserve"> </w:t>
      </w:r>
      <w:r w:rsidRPr="001C2B2F">
        <w:t>1,5</w:t>
      </w:r>
      <w:r w:rsidR="001C2B2F" w:rsidRPr="001C2B2F">
        <w:t xml:space="preserve"> </w:t>
      </w:r>
      <w:r w:rsidRPr="001C2B2F">
        <w:t>раза</w:t>
      </w:r>
      <w:r w:rsidR="001C2B2F" w:rsidRPr="001C2B2F">
        <w:t xml:space="preserve">. </w:t>
      </w:r>
      <w:r w:rsidRPr="001C2B2F">
        <w:t>Разбивка</w:t>
      </w:r>
      <w:r w:rsidR="001C2B2F" w:rsidRPr="001C2B2F">
        <w:t xml:space="preserve"> </w:t>
      </w:r>
      <w:r w:rsidRPr="001C2B2F">
        <w:t>турецкого</w:t>
      </w:r>
      <w:r w:rsidR="001C2B2F" w:rsidRPr="001C2B2F">
        <w:t xml:space="preserve"> </w:t>
      </w:r>
      <w:r w:rsidRPr="001C2B2F">
        <w:t>экспорта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группам</w:t>
      </w:r>
      <w:r w:rsidR="001C2B2F" w:rsidRPr="001C2B2F">
        <w:t xml:space="preserve"> </w:t>
      </w:r>
      <w:r w:rsidRPr="001C2B2F">
        <w:t>товаров</w:t>
      </w:r>
      <w:r w:rsidR="001C2B2F" w:rsidRPr="001C2B2F">
        <w:t xml:space="preserve"> </w:t>
      </w:r>
      <w:r w:rsidRPr="001C2B2F">
        <w:t>приведена</w:t>
      </w:r>
      <w:r w:rsidR="001C2B2F" w:rsidRPr="001C2B2F">
        <w:t xml:space="preserve"> </w:t>
      </w:r>
      <w:r w:rsidRPr="001C2B2F">
        <w:t>ниже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таблице</w:t>
      </w:r>
      <w:r w:rsidR="001C2B2F" w:rsidRPr="001C2B2F">
        <w:t xml:space="preserve"> </w:t>
      </w:r>
      <w:r w:rsidRPr="001C2B2F">
        <w:t>2</w:t>
      </w:r>
      <w:r w:rsidR="001C2B2F" w:rsidRPr="001C2B2F">
        <w:t>.</w:t>
      </w:r>
    </w:p>
    <w:p w:rsidR="001C2B2F" w:rsidRDefault="001C2B2F" w:rsidP="001C2B2F">
      <w:pPr>
        <w:tabs>
          <w:tab w:val="left" w:pos="726"/>
        </w:tabs>
      </w:pPr>
    </w:p>
    <w:p w:rsidR="0081045D" w:rsidRPr="001C2B2F" w:rsidRDefault="0081045D" w:rsidP="001C2B2F">
      <w:pPr>
        <w:tabs>
          <w:tab w:val="left" w:pos="726"/>
        </w:tabs>
        <w:ind w:left="709" w:firstLine="0"/>
      </w:pPr>
      <w:r w:rsidRPr="001C2B2F">
        <w:t>Таблица</w:t>
      </w:r>
      <w:r w:rsidR="001C2B2F" w:rsidRPr="001C2B2F">
        <w:t xml:space="preserve"> </w:t>
      </w:r>
      <w:r w:rsidRPr="001C2B2F">
        <w:t>2</w:t>
      </w:r>
      <w:r w:rsidR="001C2B2F">
        <w:t xml:space="preserve">. </w:t>
      </w:r>
      <w:r w:rsidRPr="001C2B2F">
        <w:t>Турецкий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>
        <w:t xml:space="preserve"> (</w:t>
      </w:r>
      <w:r w:rsidRPr="001C2B2F">
        <w:t>по</w:t>
      </w:r>
      <w:r w:rsidR="001C2B2F" w:rsidRPr="001C2B2F">
        <w:t xml:space="preserve"> </w:t>
      </w:r>
      <w:r w:rsidRPr="001C2B2F">
        <w:t>данным</w:t>
      </w:r>
      <w:r w:rsidR="001C2B2F" w:rsidRPr="001C2B2F">
        <w:t xml:space="preserve"> </w:t>
      </w:r>
      <w:r w:rsidRPr="001C2B2F">
        <w:t>Секретариата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торговли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), </w:t>
      </w:r>
      <w:r w:rsidRPr="001C2B2F">
        <w:t>млн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4067"/>
        <w:gridCol w:w="1378"/>
        <w:gridCol w:w="1346"/>
        <w:gridCol w:w="1319"/>
      </w:tblGrid>
      <w:tr w:rsidR="0081045D" w:rsidRPr="001C2B2F" w:rsidTr="00237406">
        <w:trPr>
          <w:jc w:val="center"/>
        </w:trPr>
        <w:tc>
          <w:tcPr>
            <w:tcW w:w="5224" w:type="dxa"/>
            <w:gridSpan w:val="2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Группа</w:t>
            </w:r>
            <w:r w:rsidR="001C2B2F" w:rsidRPr="001C2B2F">
              <w:t xml:space="preserve"> </w:t>
            </w:r>
            <w:r w:rsidRPr="001C2B2F">
              <w:t>товаров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1C2B2F">
                <w:t>2006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C2B2F">
                <w:t>2007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C2B2F">
                <w:t>2008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bookmarkStart w:id="4" w:name="_Hlk227729153"/>
            <w:bookmarkStart w:id="5" w:name="OLE_LINK14"/>
            <w:bookmarkStart w:id="6" w:name="OLE_LINK11"/>
            <w:bookmarkEnd w:id="4"/>
            <w:bookmarkEnd w:id="5"/>
            <w:bookmarkEnd w:id="6"/>
            <w:r w:rsidRPr="001C2B2F">
              <w:t>1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Текстиль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одежда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1332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1151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883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Железо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сталь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925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322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785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Оборудование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331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395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437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Нефтехимия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383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317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422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Керамика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обработанный</w:t>
            </w:r>
            <w:r w:rsidR="001C2B2F" w:rsidRPr="001C2B2F">
              <w:t xml:space="preserve"> </w:t>
            </w:r>
            <w:r w:rsidRPr="001C2B2F">
              <w:t>камень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448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437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354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Транспортные</w:t>
            </w:r>
            <w:r w:rsidR="001C2B2F" w:rsidRPr="001C2B2F">
              <w:t xml:space="preserve"> </w:t>
            </w:r>
            <w:r w:rsidRPr="001C2B2F">
              <w:t>средства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запчасти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449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296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326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Пищевая</w:t>
            </w:r>
            <w:r w:rsidR="001C2B2F" w:rsidRPr="001C2B2F">
              <w:t xml:space="preserve"> </w:t>
            </w:r>
            <w:r w:rsidRPr="001C2B2F">
              <w:t>продукция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230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256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260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Ювелирная</w:t>
            </w:r>
            <w:r w:rsidR="001C2B2F" w:rsidRPr="001C2B2F">
              <w:t xml:space="preserve"> </w:t>
            </w:r>
            <w:r w:rsidRPr="001C2B2F">
              <w:t>продукция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298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324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193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Продукция</w:t>
            </w:r>
            <w:r w:rsidR="001C2B2F" w:rsidRPr="001C2B2F">
              <w:t xml:space="preserve"> </w:t>
            </w:r>
            <w:r w:rsidRPr="001C2B2F">
              <w:t>из</w:t>
            </w:r>
            <w:r w:rsidR="001C2B2F" w:rsidRPr="001C2B2F">
              <w:t xml:space="preserve"> </w:t>
            </w:r>
            <w:r w:rsidRPr="001C2B2F">
              <w:t>меди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97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107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102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Табак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139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172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97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1C2B2F" w:rsidP="001C2B2F">
            <w:pPr>
              <w:pStyle w:val="af7"/>
            </w:pPr>
            <w:r w:rsidRPr="001C2B2F">
              <w:t xml:space="preserve"> 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Всего</w:t>
            </w:r>
            <w:r w:rsidR="001C2B2F" w:rsidRPr="001C2B2F">
              <w:t xml:space="preserve"> </w:t>
            </w:r>
            <w:r w:rsidRPr="001C2B2F">
              <w:t>по</w:t>
            </w:r>
            <w:r w:rsidR="001C2B2F" w:rsidRPr="001C2B2F">
              <w:t xml:space="preserve"> </w:t>
            </w:r>
            <w:r w:rsidRPr="001C2B2F">
              <w:t>пп</w:t>
            </w:r>
            <w:r w:rsidR="001C2B2F">
              <w:t>.1</w:t>
            </w:r>
            <w:r w:rsidRPr="001C2B2F">
              <w:t>-10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4632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3340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3859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1C2B2F" w:rsidP="001C2B2F">
            <w:pPr>
              <w:pStyle w:val="af7"/>
            </w:pPr>
            <w:r w:rsidRPr="001C2B2F">
              <w:t xml:space="preserve"> </w:t>
            </w:r>
          </w:p>
        </w:tc>
        <w:tc>
          <w:tcPr>
            <w:tcW w:w="421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237406">
              <w:rPr>
                <w:bCs/>
              </w:rPr>
              <w:t>Общая</w:t>
            </w:r>
            <w:r w:rsidR="001C2B2F" w:rsidRPr="00237406">
              <w:rPr>
                <w:bCs/>
              </w:rPr>
              <w:t xml:space="preserve"> </w:t>
            </w:r>
            <w:r w:rsidRPr="00237406">
              <w:rPr>
                <w:bCs/>
              </w:rPr>
              <w:t>величина</w:t>
            </w:r>
          </w:p>
        </w:tc>
        <w:tc>
          <w:tcPr>
            <w:tcW w:w="141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237406">
              <w:rPr>
                <w:bCs/>
              </w:rPr>
              <w:t>5061</w:t>
            </w:r>
          </w:p>
        </w:tc>
        <w:tc>
          <w:tcPr>
            <w:tcW w:w="1386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237406">
              <w:rPr>
                <w:bCs/>
              </w:rPr>
              <w:t>4171</w:t>
            </w:r>
          </w:p>
        </w:tc>
        <w:tc>
          <w:tcPr>
            <w:tcW w:w="1357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237406">
              <w:rPr>
                <w:bCs/>
              </w:rPr>
              <w:t>4290</w:t>
            </w:r>
          </w:p>
        </w:tc>
      </w:tr>
    </w:tbl>
    <w:p w:rsidR="0081045D" w:rsidRPr="001C2B2F" w:rsidRDefault="0081045D" w:rsidP="001C2B2F">
      <w:pPr>
        <w:tabs>
          <w:tab w:val="left" w:pos="726"/>
        </w:tabs>
      </w:pPr>
    </w:p>
    <w:p w:rsidR="001C2B2F" w:rsidRPr="001C2B2F" w:rsidRDefault="0081045D" w:rsidP="001C2B2F">
      <w:pPr>
        <w:tabs>
          <w:tab w:val="left" w:pos="726"/>
        </w:tabs>
      </w:pPr>
      <w:r w:rsidRPr="001C2B2F">
        <w:t>Из</w:t>
      </w:r>
      <w:r w:rsidR="001C2B2F" w:rsidRPr="001C2B2F">
        <w:t xml:space="preserve"> </w:t>
      </w:r>
      <w:r w:rsidRPr="001C2B2F">
        <w:t>таблицы</w:t>
      </w:r>
      <w:r w:rsidR="001C2B2F" w:rsidRPr="001C2B2F">
        <w:t xml:space="preserve"> </w:t>
      </w:r>
      <w:r w:rsidRPr="001C2B2F">
        <w:t>2</w:t>
      </w:r>
      <w:r w:rsidR="001C2B2F" w:rsidRPr="001C2B2F">
        <w:t xml:space="preserve"> </w:t>
      </w:r>
      <w:r w:rsidRPr="001C2B2F">
        <w:t>видно,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</w:t>
      </w:r>
      <w:r w:rsidR="00FC67DE" w:rsidRPr="001C2B2F">
        <w:t>собую</w:t>
      </w:r>
      <w:r w:rsidR="001C2B2F" w:rsidRPr="001C2B2F">
        <w:t xml:space="preserve"> </w:t>
      </w:r>
      <w:r w:rsidR="00FC67DE" w:rsidRPr="001C2B2F">
        <w:t>роль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турецком</w:t>
      </w:r>
      <w:r w:rsidR="001C2B2F" w:rsidRPr="001C2B2F">
        <w:t xml:space="preserve"> </w:t>
      </w:r>
      <w:r w:rsidR="00FC67DE" w:rsidRPr="001C2B2F">
        <w:t>экспорте</w:t>
      </w:r>
      <w:r w:rsidR="001C2B2F" w:rsidRPr="001C2B2F">
        <w:t xml:space="preserve"> </w:t>
      </w:r>
      <w:r w:rsidR="00FC67DE" w:rsidRPr="001C2B2F">
        <w:t>играет</w:t>
      </w:r>
      <w:r w:rsidR="001C2B2F" w:rsidRPr="001C2B2F">
        <w:t xml:space="preserve"> </w:t>
      </w:r>
      <w:r w:rsidR="00FC67DE" w:rsidRPr="001C2B2F">
        <w:t>продукция</w:t>
      </w:r>
      <w:r w:rsidR="001C2B2F" w:rsidRPr="001C2B2F">
        <w:t xml:space="preserve"> </w:t>
      </w:r>
      <w:r w:rsidR="00FC67DE" w:rsidRPr="001C2B2F">
        <w:t>легкой</w:t>
      </w:r>
      <w:r w:rsidR="001C2B2F" w:rsidRPr="001C2B2F">
        <w:t xml:space="preserve"> </w:t>
      </w:r>
      <w:r w:rsidR="00FC67DE" w:rsidRPr="001C2B2F">
        <w:t>промышленности</w:t>
      </w:r>
      <w:r w:rsidR="001C2B2F" w:rsidRPr="001C2B2F">
        <w:t xml:space="preserve">. </w:t>
      </w:r>
      <w:r w:rsidR="00FC67DE" w:rsidRPr="001C2B2F">
        <w:t>При</w:t>
      </w:r>
      <w:r w:rsidR="001C2B2F" w:rsidRPr="001C2B2F">
        <w:t xml:space="preserve"> </w:t>
      </w:r>
      <w:r w:rsidR="00FC67DE" w:rsidRPr="001C2B2F">
        <w:t>том,</w:t>
      </w:r>
      <w:r w:rsidR="001C2B2F" w:rsidRPr="001C2B2F">
        <w:t xml:space="preserve"> </w:t>
      </w:r>
      <w:r w:rsidR="00FC67DE" w:rsidRPr="001C2B2F">
        <w:t>что</w:t>
      </w:r>
      <w:r w:rsidR="001C2B2F" w:rsidRPr="001C2B2F">
        <w:t xml:space="preserve"> </w:t>
      </w:r>
      <w:r w:rsidR="00FC67DE" w:rsidRPr="001C2B2F">
        <w:t>США</w:t>
      </w:r>
      <w:r w:rsidR="001C2B2F" w:rsidRPr="001C2B2F">
        <w:t xml:space="preserve"> </w:t>
      </w:r>
      <w:r w:rsidR="00FC67DE" w:rsidRPr="001C2B2F">
        <w:t>импортирует</w:t>
      </w:r>
      <w:r w:rsidR="001C2B2F" w:rsidRPr="001C2B2F">
        <w:t xml:space="preserve"> </w:t>
      </w:r>
      <w:r w:rsidR="00FC67DE" w:rsidRPr="001C2B2F">
        <w:t>значительные</w:t>
      </w:r>
      <w:r w:rsidR="001C2B2F" w:rsidRPr="001C2B2F">
        <w:t xml:space="preserve"> </w:t>
      </w:r>
      <w:r w:rsidR="00FC67DE" w:rsidRPr="001C2B2F">
        <w:t>объемы</w:t>
      </w:r>
      <w:r w:rsidR="001C2B2F" w:rsidRPr="001C2B2F">
        <w:t xml:space="preserve"> </w:t>
      </w:r>
      <w:r w:rsidR="00FC67DE" w:rsidRPr="001C2B2F">
        <w:t>готовой</w:t>
      </w:r>
      <w:r w:rsidR="001C2B2F" w:rsidRPr="001C2B2F">
        <w:t xml:space="preserve"> </w:t>
      </w:r>
      <w:r w:rsidR="00FC67DE" w:rsidRPr="001C2B2F">
        <w:t>одежды</w:t>
      </w:r>
      <w:r w:rsidR="001C2B2F">
        <w:t xml:space="preserve"> (</w:t>
      </w:r>
      <w:r w:rsidR="00FC67DE" w:rsidRPr="001C2B2F">
        <w:t>в</w:t>
      </w:r>
      <w:r w:rsidR="001C2B2F" w:rsidRPr="001C2B2F">
        <w:t xml:space="preserve"> </w:t>
      </w:r>
      <w:r w:rsidR="00FC67DE" w:rsidRPr="001C2B2F">
        <w:t>2008г</w:t>
      </w:r>
      <w:r w:rsidR="001C2B2F" w:rsidRPr="001C2B2F">
        <w:t xml:space="preserve">. 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90</w:t>
      </w:r>
      <w:r w:rsidR="001C2B2F" w:rsidRPr="001C2B2F">
        <w:t xml:space="preserve"> </w:t>
      </w:r>
      <w:r w:rsidR="00FC67DE" w:rsidRPr="001C2B2F">
        <w:t>млрд</w:t>
      </w:r>
      <w:r w:rsidR="001C2B2F" w:rsidRPr="001C2B2F">
        <w:t xml:space="preserve">. </w:t>
      </w:r>
      <w:r w:rsidR="00FC67DE" w:rsidRPr="001C2B2F">
        <w:t>долл</w:t>
      </w:r>
      <w:r w:rsidR="001C2B2F" w:rsidRPr="001C2B2F">
        <w:t xml:space="preserve">.), </w:t>
      </w:r>
      <w:r w:rsidR="00FC67DE" w:rsidRPr="001C2B2F">
        <w:t>доля</w:t>
      </w:r>
      <w:r w:rsidR="001C2B2F" w:rsidRPr="001C2B2F">
        <w:t xml:space="preserve"> </w:t>
      </w:r>
      <w:r w:rsidR="00FC67DE" w:rsidRPr="001C2B2F">
        <w:t>Турции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последние</w:t>
      </w:r>
      <w:r w:rsidR="001C2B2F" w:rsidRPr="001C2B2F">
        <w:t xml:space="preserve"> </w:t>
      </w:r>
      <w:r w:rsidR="00FC67DE" w:rsidRPr="001C2B2F">
        <w:t>годы</w:t>
      </w:r>
      <w:r w:rsidR="001C2B2F" w:rsidRPr="001C2B2F">
        <w:t xml:space="preserve"> </w:t>
      </w:r>
      <w:r w:rsidR="00FC67DE" w:rsidRPr="001C2B2F">
        <w:t>неуклонно</w:t>
      </w:r>
      <w:r w:rsidR="001C2B2F" w:rsidRPr="001C2B2F">
        <w:t xml:space="preserve"> </w:t>
      </w:r>
      <w:r w:rsidR="00FC67DE" w:rsidRPr="001C2B2F">
        <w:t>снижается</w:t>
      </w:r>
      <w:r w:rsidR="001C2B2F" w:rsidRPr="001C2B2F">
        <w:t xml:space="preserve"> </w:t>
      </w:r>
      <w:r w:rsidR="00FC67DE" w:rsidRPr="001C2B2F">
        <w:t>и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п</w:t>
      </w:r>
      <w:r w:rsidR="001C2B2F">
        <w:t xml:space="preserve">ред. </w:t>
      </w:r>
      <w:r w:rsidR="00FC67DE" w:rsidRPr="001C2B2F">
        <w:t>году</w:t>
      </w:r>
      <w:r w:rsidR="001C2B2F" w:rsidRPr="001C2B2F">
        <w:t xml:space="preserve"> </w:t>
      </w:r>
      <w:r w:rsidR="00FC67DE" w:rsidRPr="001C2B2F">
        <w:t>составила</w:t>
      </w:r>
      <w:r w:rsidR="001C2B2F" w:rsidRPr="001C2B2F">
        <w:t xml:space="preserve"> </w:t>
      </w:r>
      <w:r w:rsidR="00FC67DE" w:rsidRPr="001C2B2F">
        <w:t>1%</w:t>
      </w:r>
      <w:r w:rsidR="001C2B2F" w:rsidRPr="001C2B2F">
        <w:t xml:space="preserve">. </w:t>
      </w:r>
      <w:r w:rsidR="00FC67DE" w:rsidRPr="001C2B2F">
        <w:t>До</w:t>
      </w:r>
      <w:r w:rsidR="001C2B2F" w:rsidRPr="001C2B2F">
        <w:t xml:space="preserve"> </w:t>
      </w:r>
      <w:r w:rsidR="00FC67DE" w:rsidRPr="001C2B2F">
        <w:t>визита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Турцию</w:t>
      </w:r>
      <w:r w:rsidR="001C2B2F" w:rsidRPr="001C2B2F">
        <w:t xml:space="preserve"> </w:t>
      </w:r>
      <w:r w:rsidR="00FC67DE" w:rsidRPr="001C2B2F">
        <w:t>президента</w:t>
      </w:r>
      <w:r w:rsidR="001C2B2F" w:rsidRPr="001C2B2F">
        <w:t xml:space="preserve"> </w:t>
      </w:r>
      <w:r w:rsidR="00FC67DE" w:rsidRPr="001C2B2F">
        <w:t>США</w:t>
      </w:r>
      <w:r w:rsidR="001C2B2F" w:rsidRPr="001C2B2F">
        <w:t xml:space="preserve"> </w:t>
      </w:r>
      <w:r w:rsidR="00FC67DE" w:rsidRPr="001C2B2F">
        <w:t>Барака</w:t>
      </w:r>
      <w:r w:rsidR="001C2B2F" w:rsidRPr="001C2B2F">
        <w:t xml:space="preserve"> </w:t>
      </w:r>
      <w:r w:rsidR="00FC67DE" w:rsidRPr="001C2B2F">
        <w:t>Обамы</w:t>
      </w:r>
      <w:r w:rsidR="001C2B2F" w:rsidRPr="001C2B2F">
        <w:t xml:space="preserve"> </w:t>
      </w:r>
      <w:r w:rsidR="00FC67DE" w:rsidRPr="001C2B2F">
        <w:t>Турецкая</w:t>
      </w:r>
      <w:r w:rsidR="001C2B2F" w:rsidRPr="001C2B2F">
        <w:t xml:space="preserve"> </w:t>
      </w:r>
      <w:r w:rsidR="00FC67DE" w:rsidRPr="001C2B2F">
        <w:t>ассоциация</w:t>
      </w:r>
      <w:r w:rsidR="001C2B2F" w:rsidRPr="001C2B2F">
        <w:t xml:space="preserve"> </w:t>
      </w:r>
      <w:r w:rsidR="00FC67DE" w:rsidRPr="001C2B2F">
        <w:t>производителей</w:t>
      </w:r>
      <w:r w:rsidR="001C2B2F" w:rsidRPr="001C2B2F">
        <w:t xml:space="preserve"> </w:t>
      </w:r>
      <w:r w:rsidR="00FC67DE" w:rsidRPr="001C2B2F">
        <w:t>одежды</w:t>
      </w:r>
      <w:r w:rsidR="001C2B2F">
        <w:t xml:space="preserve"> (</w:t>
      </w:r>
      <w:r w:rsidR="00FC67DE" w:rsidRPr="001C2B2F">
        <w:t>TGSD</w:t>
      </w:r>
      <w:r w:rsidR="001C2B2F" w:rsidRPr="001C2B2F">
        <w:t xml:space="preserve">) </w:t>
      </w:r>
      <w:r w:rsidR="00FC67DE" w:rsidRPr="001C2B2F">
        <w:t>передала</w:t>
      </w:r>
      <w:r w:rsidR="001C2B2F" w:rsidRPr="001C2B2F">
        <w:t xml:space="preserve"> </w:t>
      </w:r>
      <w:r w:rsidR="00FC67DE" w:rsidRPr="001C2B2F">
        <w:t>свои</w:t>
      </w:r>
      <w:r w:rsidR="001C2B2F" w:rsidRPr="001C2B2F">
        <w:t xml:space="preserve"> </w:t>
      </w:r>
      <w:r w:rsidR="00FC67DE" w:rsidRPr="001C2B2F">
        <w:t>предложения</w:t>
      </w:r>
      <w:r w:rsidR="001C2B2F" w:rsidRPr="001C2B2F">
        <w:t xml:space="preserve"> </w:t>
      </w:r>
      <w:r w:rsidR="00FC67DE" w:rsidRPr="001C2B2F">
        <w:t>по</w:t>
      </w:r>
      <w:r w:rsidR="001C2B2F" w:rsidRPr="001C2B2F">
        <w:t xml:space="preserve"> </w:t>
      </w:r>
      <w:r w:rsidR="00FC67DE" w:rsidRPr="001C2B2F">
        <w:t>развитию</w:t>
      </w:r>
      <w:r w:rsidR="001C2B2F" w:rsidRPr="001C2B2F">
        <w:t xml:space="preserve"> </w:t>
      </w:r>
      <w:r w:rsidR="00FC67DE" w:rsidRPr="001C2B2F">
        <w:t>турецкого</w:t>
      </w:r>
      <w:r w:rsidR="001C2B2F" w:rsidRPr="001C2B2F">
        <w:t xml:space="preserve"> </w:t>
      </w:r>
      <w:r w:rsidR="00FC67DE" w:rsidRPr="001C2B2F">
        <w:t>экспорта</w:t>
      </w:r>
      <w:r w:rsidR="001C2B2F" w:rsidRPr="001C2B2F">
        <w:t xml:space="preserve"> </w:t>
      </w:r>
      <w:r w:rsidR="00FC67DE" w:rsidRPr="001C2B2F">
        <w:t>премьер-министру</w:t>
      </w:r>
      <w:r w:rsidR="001C2B2F" w:rsidRPr="001C2B2F">
        <w:t xml:space="preserve"> </w:t>
      </w:r>
      <w:r w:rsidR="00FC67DE" w:rsidRPr="001C2B2F">
        <w:t>Турции</w:t>
      </w:r>
      <w:r w:rsidR="001C2B2F" w:rsidRPr="001C2B2F">
        <w:t xml:space="preserve"> </w:t>
      </w:r>
      <w:r w:rsidR="00FC67DE" w:rsidRPr="001C2B2F">
        <w:t>Р</w:t>
      </w:r>
      <w:r w:rsidR="001C2B2F">
        <w:t xml:space="preserve">.Т. </w:t>
      </w:r>
      <w:r w:rsidR="00FC67DE" w:rsidRPr="001C2B2F">
        <w:t>Эрдогану</w:t>
      </w:r>
      <w:r w:rsidR="00D1595D" w:rsidRPr="001C2B2F">
        <w:footnoteReference w:id="7"/>
      </w:r>
      <w:r w:rsidR="001C2B2F" w:rsidRPr="001C2B2F">
        <w:t xml:space="preserve">. </w:t>
      </w:r>
      <w:r w:rsidR="00FC67DE" w:rsidRPr="001C2B2F">
        <w:t>Упомянутые</w:t>
      </w:r>
      <w:r w:rsidR="001C2B2F" w:rsidRPr="001C2B2F">
        <w:t xml:space="preserve"> </w:t>
      </w:r>
      <w:r w:rsidR="00FC67DE" w:rsidRPr="001C2B2F">
        <w:t>предложения</w:t>
      </w:r>
      <w:r w:rsidR="001C2B2F" w:rsidRPr="001C2B2F">
        <w:t xml:space="preserve"> </w:t>
      </w:r>
      <w:r w:rsidR="00FC67DE" w:rsidRPr="001C2B2F">
        <w:t>включают</w:t>
      </w:r>
      <w:r w:rsidR="001C2B2F" w:rsidRPr="001C2B2F">
        <w:t xml:space="preserve"> </w:t>
      </w:r>
      <w:r w:rsidR="00FC67DE" w:rsidRPr="001C2B2F">
        <w:t>исключение</w:t>
      </w:r>
      <w:r w:rsidR="001C2B2F" w:rsidRPr="001C2B2F">
        <w:t xml:space="preserve"> </w:t>
      </w:r>
      <w:r w:rsidR="00FC67DE" w:rsidRPr="001C2B2F">
        <w:t>налоговых</w:t>
      </w:r>
      <w:r w:rsidR="001C2B2F" w:rsidRPr="001C2B2F">
        <w:t xml:space="preserve"> </w:t>
      </w:r>
      <w:r w:rsidR="00FC67DE" w:rsidRPr="001C2B2F">
        <w:t>пошлин</w:t>
      </w:r>
      <w:r w:rsidR="001C2B2F" w:rsidRPr="001C2B2F">
        <w:t xml:space="preserve"> 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текстиль</w:t>
      </w:r>
      <w:r w:rsidR="001C2B2F" w:rsidRPr="001C2B2F">
        <w:t xml:space="preserve"> </w:t>
      </w:r>
      <w:r w:rsidR="00FC67DE" w:rsidRPr="001C2B2F">
        <w:t>и</w:t>
      </w:r>
      <w:r w:rsidR="001C2B2F" w:rsidRPr="001C2B2F">
        <w:t xml:space="preserve"> </w:t>
      </w:r>
      <w:r w:rsidR="00FC67DE" w:rsidRPr="001C2B2F">
        <w:t>готовую</w:t>
      </w:r>
      <w:r w:rsidR="001C2B2F" w:rsidRPr="001C2B2F">
        <w:t xml:space="preserve"> </w:t>
      </w:r>
      <w:r w:rsidR="00FC67DE" w:rsidRPr="001C2B2F">
        <w:t>продукцию,</w:t>
      </w:r>
      <w:r w:rsidR="001C2B2F" w:rsidRPr="001C2B2F">
        <w:t xml:space="preserve"> </w:t>
      </w:r>
      <w:r w:rsidR="00FC67DE" w:rsidRPr="001C2B2F">
        <w:t>принятие</w:t>
      </w:r>
      <w:r w:rsidR="001C2B2F" w:rsidRPr="001C2B2F">
        <w:t xml:space="preserve"> </w:t>
      </w:r>
      <w:r w:rsidR="00FC67DE" w:rsidRPr="001C2B2F">
        <w:t>двумя</w:t>
      </w:r>
      <w:r w:rsidR="001C2B2F" w:rsidRPr="001C2B2F">
        <w:t xml:space="preserve"> </w:t>
      </w:r>
      <w:r w:rsidR="00FC67DE" w:rsidRPr="001C2B2F">
        <w:t>странами</w:t>
      </w:r>
      <w:r w:rsidR="001C2B2F" w:rsidRPr="001C2B2F">
        <w:t xml:space="preserve"> </w:t>
      </w:r>
      <w:r w:rsidR="00FC67DE" w:rsidRPr="001C2B2F">
        <w:t>соглашения</w:t>
      </w:r>
      <w:r w:rsidR="001C2B2F" w:rsidRPr="001C2B2F">
        <w:t xml:space="preserve"> </w:t>
      </w:r>
      <w:r w:rsidR="00FC67DE" w:rsidRPr="001C2B2F">
        <w:t>о</w:t>
      </w:r>
      <w:r w:rsidR="001C2B2F" w:rsidRPr="001C2B2F">
        <w:t xml:space="preserve"> </w:t>
      </w:r>
      <w:r w:rsidR="00FC67DE" w:rsidRPr="001C2B2F">
        <w:t>свободной</w:t>
      </w:r>
      <w:r w:rsidR="001C2B2F" w:rsidRPr="001C2B2F">
        <w:t xml:space="preserve"> </w:t>
      </w:r>
      <w:r w:rsidR="00FC67DE" w:rsidRPr="001C2B2F">
        <w:t>торговле,</w:t>
      </w:r>
      <w:r w:rsidR="001C2B2F" w:rsidRPr="001C2B2F">
        <w:t xml:space="preserve"> </w:t>
      </w:r>
      <w:r w:rsidR="00FC67DE" w:rsidRPr="001C2B2F">
        <w:t>создание</w:t>
      </w:r>
      <w:r w:rsidR="001C2B2F" w:rsidRPr="001C2B2F">
        <w:t xml:space="preserve"> </w:t>
      </w:r>
      <w:r w:rsidR="00FC67DE" w:rsidRPr="001C2B2F">
        <w:t>т</w:t>
      </w:r>
      <w:r w:rsidR="001C2B2F" w:rsidRPr="001C2B2F">
        <w:t xml:space="preserve">. </w:t>
      </w:r>
      <w:r w:rsidR="00FC67DE" w:rsidRPr="001C2B2F">
        <w:t>н</w:t>
      </w:r>
      <w:r w:rsidR="001C2B2F" w:rsidRPr="001C2B2F">
        <w:t>.</w:t>
      </w:r>
      <w:r w:rsidR="001C2B2F">
        <w:t xml:space="preserve"> "</w:t>
      </w:r>
      <w:r w:rsidR="00FC67DE" w:rsidRPr="001C2B2F">
        <w:t>квалифицированных</w:t>
      </w:r>
      <w:r w:rsidR="001C2B2F" w:rsidRPr="001C2B2F">
        <w:t xml:space="preserve"> </w:t>
      </w:r>
      <w:r w:rsidR="00FC67DE" w:rsidRPr="001C2B2F">
        <w:t>промышленных</w:t>
      </w:r>
      <w:r w:rsidR="001C2B2F" w:rsidRPr="001C2B2F">
        <w:t xml:space="preserve"> </w:t>
      </w:r>
      <w:r w:rsidR="00FC67DE" w:rsidRPr="001C2B2F">
        <w:t>зон</w:t>
      </w:r>
      <w:r w:rsidR="001C2B2F">
        <w:t>" (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востоке</w:t>
      </w:r>
      <w:r w:rsidR="001C2B2F" w:rsidRPr="001C2B2F">
        <w:t xml:space="preserve"> </w:t>
      </w:r>
      <w:r w:rsidR="00FC67DE" w:rsidRPr="001C2B2F">
        <w:t>и</w:t>
      </w:r>
      <w:r w:rsidR="001C2B2F" w:rsidRPr="001C2B2F">
        <w:t xml:space="preserve"> </w:t>
      </w:r>
      <w:r w:rsidR="00FC67DE" w:rsidRPr="001C2B2F">
        <w:t>юго-востоке</w:t>
      </w:r>
      <w:r w:rsidR="001C2B2F" w:rsidRPr="001C2B2F">
        <w:t xml:space="preserve"> </w:t>
      </w:r>
      <w:r w:rsidR="00FC67DE" w:rsidRPr="001C2B2F">
        <w:t>Турции</w:t>
      </w:r>
      <w:r w:rsidR="001C2B2F" w:rsidRPr="001C2B2F">
        <w:t xml:space="preserve">), </w:t>
      </w:r>
      <w:r w:rsidR="00FC67DE" w:rsidRPr="001C2B2F">
        <w:t>и</w:t>
      </w:r>
      <w:r w:rsidR="001C2B2F" w:rsidRPr="001C2B2F">
        <w:t xml:space="preserve"> </w:t>
      </w:r>
      <w:r w:rsidR="00FC67DE" w:rsidRPr="001C2B2F">
        <w:t>включение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них</w:t>
      </w:r>
      <w:r w:rsidR="001C2B2F" w:rsidRPr="001C2B2F">
        <w:t xml:space="preserve"> </w:t>
      </w:r>
      <w:r w:rsidR="00FC67DE" w:rsidRPr="001C2B2F">
        <w:t>предприятий</w:t>
      </w:r>
      <w:r w:rsidR="001C2B2F" w:rsidRPr="001C2B2F">
        <w:t xml:space="preserve"> </w:t>
      </w:r>
      <w:r w:rsidR="00FC67DE" w:rsidRPr="001C2B2F">
        <w:t>легкой</w:t>
      </w:r>
      <w:r w:rsidR="001C2B2F" w:rsidRPr="001C2B2F">
        <w:t xml:space="preserve"> </w:t>
      </w:r>
      <w:r w:rsidR="00FC67DE" w:rsidRPr="001C2B2F">
        <w:t>промышленности</w:t>
      </w:r>
      <w:r w:rsidR="001C2B2F" w:rsidRPr="001C2B2F">
        <w:t xml:space="preserve">. </w:t>
      </w:r>
      <w:r w:rsidR="00FC67DE" w:rsidRPr="001C2B2F">
        <w:t>С</w:t>
      </w:r>
      <w:r w:rsidR="001C2B2F" w:rsidRPr="001C2B2F">
        <w:t xml:space="preserve"> </w:t>
      </w:r>
      <w:r w:rsidR="00FC67DE" w:rsidRPr="001C2B2F">
        <w:t>предложением</w:t>
      </w:r>
      <w:r w:rsidR="001C2B2F" w:rsidRPr="001C2B2F">
        <w:t xml:space="preserve"> </w:t>
      </w:r>
      <w:r w:rsidR="00FC67DE" w:rsidRPr="001C2B2F">
        <w:t>о</w:t>
      </w:r>
      <w:r w:rsidR="001C2B2F" w:rsidRPr="001C2B2F">
        <w:t xml:space="preserve"> </w:t>
      </w:r>
      <w:r w:rsidR="00FC67DE" w:rsidRPr="001C2B2F">
        <w:t>создании</w:t>
      </w:r>
      <w:r w:rsidR="001C2B2F" w:rsidRPr="001C2B2F">
        <w:t xml:space="preserve"> </w:t>
      </w:r>
      <w:r w:rsidR="00FC67DE" w:rsidRPr="001C2B2F">
        <w:t>свободных</w:t>
      </w:r>
      <w:r w:rsidR="001C2B2F" w:rsidRPr="001C2B2F">
        <w:t xml:space="preserve"> </w:t>
      </w:r>
      <w:r w:rsidR="00FC67DE" w:rsidRPr="001C2B2F">
        <w:t>промышленных</w:t>
      </w:r>
      <w:r w:rsidR="001C2B2F" w:rsidRPr="001C2B2F">
        <w:t xml:space="preserve"> </w:t>
      </w:r>
      <w:r w:rsidR="00FC67DE" w:rsidRPr="001C2B2F">
        <w:t>зон</w:t>
      </w:r>
      <w:r w:rsidR="001C2B2F" w:rsidRPr="001C2B2F">
        <w:t xml:space="preserve"> </w:t>
      </w:r>
      <w:r w:rsidR="00FC67DE" w:rsidRPr="001C2B2F">
        <w:t>10</w:t>
      </w:r>
      <w:r w:rsidR="001C2B2F" w:rsidRPr="001C2B2F">
        <w:t xml:space="preserve"> </w:t>
      </w:r>
      <w:r w:rsidR="00FC67DE" w:rsidRPr="001C2B2F">
        <w:t>лет</w:t>
      </w:r>
      <w:r w:rsidR="001C2B2F" w:rsidRPr="001C2B2F">
        <w:t xml:space="preserve"> </w:t>
      </w:r>
      <w:r w:rsidR="00FC67DE" w:rsidRPr="001C2B2F">
        <w:t>назад</w:t>
      </w:r>
      <w:r w:rsidR="001C2B2F" w:rsidRPr="001C2B2F">
        <w:t xml:space="preserve"> </w:t>
      </w:r>
      <w:r w:rsidR="00FC67DE" w:rsidRPr="001C2B2F">
        <w:t>выступил</w:t>
      </w:r>
      <w:r w:rsidR="001C2B2F" w:rsidRPr="001C2B2F">
        <w:t xml:space="preserve"> </w:t>
      </w:r>
      <w:r w:rsidR="00FC67DE" w:rsidRPr="001C2B2F">
        <w:t>президент</w:t>
      </w:r>
      <w:r w:rsidR="001C2B2F" w:rsidRPr="001C2B2F">
        <w:t xml:space="preserve"> </w:t>
      </w:r>
      <w:r w:rsidR="00FC67DE" w:rsidRPr="001C2B2F">
        <w:t>США</w:t>
      </w:r>
      <w:r w:rsidR="001C2B2F" w:rsidRPr="001C2B2F">
        <w:t xml:space="preserve"> </w:t>
      </w:r>
      <w:r w:rsidR="00FC67DE" w:rsidRPr="001C2B2F">
        <w:t>Б</w:t>
      </w:r>
      <w:r w:rsidR="001C2B2F" w:rsidRPr="001C2B2F">
        <w:t xml:space="preserve">. </w:t>
      </w:r>
      <w:r w:rsidR="00FC67DE" w:rsidRPr="001C2B2F">
        <w:t>Клинтон</w:t>
      </w:r>
      <w:r w:rsidR="001C2B2F" w:rsidRPr="001C2B2F">
        <w:t xml:space="preserve">. </w:t>
      </w:r>
      <w:r w:rsidR="00FC67DE" w:rsidRPr="001C2B2F">
        <w:t>Однако,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2 г"/>
        </w:smartTagPr>
        <w:r w:rsidR="00FC67DE" w:rsidRPr="001C2B2F">
          <w:t>2002</w:t>
        </w:r>
        <w:r w:rsidR="001C2B2F" w:rsidRPr="001C2B2F">
          <w:t xml:space="preserve"> </w:t>
        </w:r>
        <w:r w:rsidR="00FC67DE" w:rsidRPr="001C2B2F">
          <w:t>г</w:t>
        </w:r>
      </w:smartTag>
      <w:r w:rsidR="001C2B2F" w:rsidRPr="001C2B2F">
        <w:t xml:space="preserve">. </w:t>
      </w:r>
      <w:r w:rsidR="00FC67DE" w:rsidRPr="001C2B2F">
        <w:t>американский</w:t>
      </w:r>
      <w:r w:rsidR="001C2B2F" w:rsidRPr="001C2B2F">
        <w:t xml:space="preserve"> </w:t>
      </w:r>
      <w:r w:rsidR="00FC67DE" w:rsidRPr="001C2B2F">
        <w:t>конгресс</w:t>
      </w:r>
      <w:r w:rsidR="001C2B2F" w:rsidRPr="001C2B2F">
        <w:t xml:space="preserve"> </w:t>
      </w:r>
      <w:r w:rsidR="00FC67DE" w:rsidRPr="001C2B2F">
        <w:t>исключил</w:t>
      </w:r>
      <w:r w:rsidR="001C2B2F" w:rsidRPr="001C2B2F">
        <w:t xml:space="preserve"> </w:t>
      </w:r>
      <w:r w:rsidR="00FC67DE" w:rsidRPr="001C2B2F">
        <w:t>из</w:t>
      </w:r>
      <w:r w:rsidR="001C2B2F" w:rsidRPr="001C2B2F">
        <w:t xml:space="preserve"> </w:t>
      </w:r>
      <w:r w:rsidR="00FC67DE" w:rsidRPr="001C2B2F">
        <w:t>перечня</w:t>
      </w:r>
      <w:r w:rsidR="001C2B2F" w:rsidRPr="001C2B2F">
        <w:t xml:space="preserve"> </w:t>
      </w:r>
      <w:r w:rsidR="00FC67DE" w:rsidRPr="001C2B2F">
        <w:t>товаров</w:t>
      </w:r>
      <w:r w:rsidR="001C2B2F" w:rsidRPr="001C2B2F">
        <w:t xml:space="preserve"> </w:t>
      </w:r>
      <w:r w:rsidR="00FC67DE" w:rsidRPr="001C2B2F">
        <w:t>наиболее</w:t>
      </w:r>
      <w:r w:rsidR="001C2B2F" w:rsidRPr="001C2B2F">
        <w:t xml:space="preserve"> </w:t>
      </w:r>
      <w:r w:rsidR="00FC67DE" w:rsidRPr="001C2B2F">
        <w:t>важные</w:t>
      </w:r>
      <w:r w:rsidR="001C2B2F" w:rsidRPr="001C2B2F">
        <w:t xml:space="preserve"> </w:t>
      </w:r>
      <w:r w:rsidR="00FC67DE" w:rsidRPr="001C2B2F">
        <w:t>для</w:t>
      </w:r>
      <w:r w:rsidR="001C2B2F" w:rsidRPr="001C2B2F">
        <w:t xml:space="preserve"> </w:t>
      </w:r>
      <w:r w:rsidR="00FC67DE" w:rsidRPr="001C2B2F">
        <w:t>Турции,</w:t>
      </w:r>
      <w:r w:rsidR="001C2B2F" w:rsidRPr="001C2B2F">
        <w:t xml:space="preserve"> </w:t>
      </w:r>
      <w:r w:rsidR="00FC67DE" w:rsidRPr="001C2B2F">
        <w:t>включающие</w:t>
      </w:r>
      <w:r w:rsidR="001C2B2F" w:rsidRPr="001C2B2F">
        <w:t xml:space="preserve"> </w:t>
      </w:r>
      <w:r w:rsidR="00FC67DE" w:rsidRPr="001C2B2F">
        <w:t>готовую</w:t>
      </w:r>
      <w:r w:rsidR="001C2B2F" w:rsidRPr="001C2B2F">
        <w:t xml:space="preserve"> </w:t>
      </w:r>
      <w:r w:rsidR="00FC67DE" w:rsidRPr="001C2B2F">
        <w:t>одежду</w:t>
      </w:r>
      <w:r w:rsidR="001C2B2F" w:rsidRPr="001C2B2F">
        <w:t xml:space="preserve"> </w:t>
      </w:r>
      <w:r w:rsidR="00FC67DE" w:rsidRPr="001C2B2F">
        <w:t>и</w:t>
      </w:r>
      <w:r w:rsidR="001C2B2F" w:rsidRPr="001C2B2F">
        <w:t xml:space="preserve"> </w:t>
      </w:r>
      <w:r w:rsidR="00FC67DE" w:rsidRPr="001C2B2F">
        <w:t>обувь</w:t>
      </w:r>
      <w:r w:rsidR="001C2B2F" w:rsidRPr="001C2B2F">
        <w:t xml:space="preserve">. 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фоне</w:t>
      </w:r>
      <w:r w:rsidR="001C2B2F" w:rsidRPr="001C2B2F">
        <w:t xml:space="preserve"> </w:t>
      </w:r>
      <w:r w:rsidR="00FC67DE" w:rsidRPr="001C2B2F">
        <w:t>все</w:t>
      </w:r>
      <w:r w:rsidR="001C2B2F" w:rsidRPr="001C2B2F">
        <w:t xml:space="preserve"> </w:t>
      </w:r>
      <w:r w:rsidR="00FC67DE" w:rsidRPr="001C2B2F">
        <w:t>более</w:t>
      </w:r>
      <w:r w:rsidR="001C2B2F" w:rsidRPr="001C2B2F">
        <w:t xml:space="preserve"> </w:t>
      </w:r>
      <w:r w:rsidR="00FC67DE" w:rsidRPr="001C2B2F">
        <w:t>широкого</w:t>
      </w:r>
      <w:r w:rsidR="001C2B2F" w:rsidRPr="001C2B2F">
        <w:t xml:space="preserve"> </w:t>
      </w:r>
      <w:r w:rsidR="00FC67DE" w:rsidRPr="001C2B2F">
        <w:t>проникновения</w:t>
      </w:r>
      <w:r w:rsidR="001C2B2F" w:rsidRPr="001C2B2F">
        <w:t xml:space="preserve"> </w:t>
      </w:r>
      <w:r w:rsidR="00FC67DE" w:rsidRPr="001C2B2F">
        <w:t>дешевого</w:t>
      </w:r>
      <w:r w:rsidR="001C2B2F" w:rsidRPr="001C2B2F">
        <w:t xml:space="preserve"> </w:t>
      </w:r>
      <w:r w:rsidR="00FC67DE" w:rsidRPr="001C2B2F">
        <w:t>китайского</w:t>
      </w:r>
      <w:r w:rsidR="001C2B2F" w:rsidRPr="001C2B2F">
        <w:t xml:space="preserve"> </w:t>
      </w:r>
      <w:r w:rsidR="00FC67DE" w:rsidRPr="001C2B2F">
        <w:t>текстиля</w:t>
      </w:r>
      <w:r w:rsidR="001C2B2F" w:rsidRPr="001C2B2F">
        <w:t xml:space="preserve"> 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мировые</w:t>
      </w:r>
      <w:r w:rsidR="001C2B2F" w:rsidRPr="001C2B2F">
        <w:t xml:space="preserve"> </w:t>
      </w:r>
      <w:r w:rsidR="00FC67DE" w:rsidRPr="001C2B2F">
        <w:t>рынки,</w:t>
      </w:r>
      <w:r w:rsidR="001C2B2F" w:rsidRPr="001C2B2F">
        <w:t xml:space="preserve"> </w:t>
      </w:r>
      <w:r w:rsidR="00FC67DE" w:rsidRPr="001C2B2F">
        <w:t>особые</w:t>
      </w:r>
      <w:r w:rsidR="001C2B2F" w:rsidRPr="001C2B2F">
        <w:t xml:space="preserve"> </w:t>
      </w:r>
      <w:r w:rsidR="00FC67DE" w:rsidRPr="001C2B2F">
        <w:t>условия</w:t>
      </w:r>
      <w:r w:rsidR="001C2B2F" w:rsidRPr="001C2B2F">
        <w:t xml:space="preserve"> </w:t>
      </w:r>
      <w:r w:rsidR="00FC67DE" w:rsidRPr="001C2B2F">
        <w:t>для</w:t>
      </w:r>
      <w:r w:rsidR="001C2B2F" w:rsidRPr="001C2B2F">
        <w:t xml:space="preserve"> </w:t>
      </w:r>
      <w:r w:rsidR="00FC67DE" w:rsidRPr="001C2B2F">
        <w:t>турецких</w:t>
      </w:r>
      <w:r w:rsidR="001C2B2F" w:rsidRPr="001C2B2F">
        <w:t xml:space="preserve"> </w:t>
      </w:r>
      <w:r w:rsidR="00FC67DE" w:rsidRPr="001C2B2F">
        <w:t>товаров,</w:t>
      </w:r>
      <w:r w:rsidR="001C2B2F" w:rsidRPr="001C2B2F">
        <w:t xml:space="preserve"> </w:t>
      </w:r>
      <w:r w:rsidR="00FC67DE" w:rsidRPr="001C2B2F">
        <w:t>в</w:t>
      </w:r>
      <w:r w:rsidR="001C2B2F" w:rsidRPr="001C2B2F">
        <w:t xml:space="preserve"> </w:t>
      </w:r>
      <w:r w:rsidR="00FC67DE" w:rsidRPr="001C2B2F">
        <w:t>частности,</w:t>
      </w:r>
      <w:r w:rsidR="001C2B2F" w:rsidRPr="001C2B2F">
        <w:t xml:space="preserve"> </w:t>
      </w:r>
      <w:r w:rsidR="00FC67DE" w:rsidRPr="001C2B2F">
        <w:t>на</w:t>
      </w:r>
      <w:r w:rsidR="001C2B2F" w:rsidRPr="001C2B2F">
        <w:t xml:space="preserve"> </w:t>
      </w:r>
      <w:r w:rsidR="00FC67DE" w:rsidRPr="001C2B2F">
        <w:t>рынке</w:t>
      </w:r>
      <w:r w:rsidR="001C2B2F" w:rsidRPr="001C2B2F">
        <w:t xml:space="preserve"> </w:t>
      </w:r>
      <w:r w:rsidR="00FC67DE" w:rsidRPr="001C2B2F">
        <w:t>США</w:t>
      </w:r>
      <w:r w:rsidR="001C2B2F" w:rsidRPr="001C2B2F">
        <w:t xml:space="preserve"> </w:t>
      </w:r>
      <w:r w:rsidR="00FC67DE" w:rsidRPr="001C2B2F">
        <w:t>приобретают</w:t>
      </w:r>
      <w:r w:rsidR="001C2B2F" w:rsidRPr="001C2B2F">
        <w:t xml:space="preserve"> </w:t>
      </w:r>
      <w:r w:rsidR="00FC67DE" w:rsidRPr="001C2B2F">
        <w:t>для</w:t>
      </w:r>
      <w:r w:rsidR="001C2B2F" w:rsidRPr="001C2B2F">
        <w:t xml:space="preserve"> </w:t>
      </w:r>
      <w:r w:rsidR="00FC67DE" w:rsidRPr="001C2B2F">
        <w:t>сектора</w:t>
      </w:r>
      <w:r w:rsidR="001C2B2F" w:rsidRPr="001C2B2F">
        <w:t xml:space="preserve"> </w:t>
      </w:r>
      <w:r w:rsidR="00FC67DE" w:rsidRPr="001C2B2F">
        <w:t>большое</w:t>
      </w:r>
      <w:r w:rsidR="001C2B2F" w:rsidRPr="001C2B2F">
        <w:t xml:space="preserve"> </w:t>
      </w:r>
      <w:r w:rsidR="00FC67DE" w:rsidRPr="001C2B2F">
        <w:t>значение</w:t>
      </w:r>
      <w:r w:rsidR="001C2B2F" w:rsidRPr="001C2B2F">
        <w:t>.</w:t>
      </w:r>
    </w:p>
    <w:p w:rsidR="001C2B2F" w:rsidRPr="001C2B2F" w:rsidRDefault="0081045D" w:rsidP="001C2B2F">
      <w:pPr>
        <w:tabs>
          <w:tab w:val="left" w:pos="726"/>
        </w:tabs>
      </w:pPr>
      <w:r w:rsidRPr="001C2B2F">
        <w:t>Американский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представляется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диверсифицированным</w:t>
      </w:r>
      <w:r w:rsidR="001C2B2F">
        <w:t xml:space="preserve"> (</w:t>
      </w:r>
      <w:r w:rsidRPr="001C2B2F">
        <w:t>табл</w:t>
      </w:r>
      <w:r w:rsidR="001C2B2F">
        <w:t>.3</w:t>
      </w:r>
      <w:r w:rsidR="001C2B2F" w:rsidRPr="001C2B2F">
        <w:t xml:space="preserve">). </w:t>
      </w:r>
      <w:r w:rsidRPr="001C2B2F">
        <w:t>В</w:t>
      </w:r>
      <w:r w:rsidR="001C2B2F" w:rsidRPr="001C2B2F">
        <w:t xml:space="preserve"> </w:t>
      </w:r>
      <w:r w:rsidRPr="001C2B2F">
        <w:t>2008</w:t>
      </w:r>
      <w:r w:rsidR="001C2B2F" w:rsidRPr="001C2B2F">
        <w:t xml:space="preserve"> </w:t>
      </w:r>
      <w:r w:rsidRPr="001C2B2F">
        <w:t>году</w:t>
      </w:r>
      <w:r w:rsidR="001C2B2F" w:rsidRPr="001C2B2F">
        <w:t xml:space="preserve"> </w:t>
      </w:r>
      <w:r w:rsidRPr="001C2B2F">
        <w:t>он</w:t>
      </w:r>
      <w:r w:rsidR="001C2B2F" w:rsidRPr="001C2B2F">
        <w:t xml:space="preserve"> </w:t>
      </w:r>
      <w:r w:rsidRPr="001C2B2F">
        <w:t>существенно</w:t>
      </w:r>
      <w:r w:rsidR="001C2B2F" w:rsidRPr="001C2B2F">
        <w:t xml:space="preserve"> </w:t>
      </w:r>
      <w:r w:rsidRPr="001C2B2F">
        <w:t>возрос,</w:t>
      </w:r>
      <w:r w:rsidR="001C2B2F" w:rsidRPr="001C2B2F">
        <w:t xml:space="preserve"> </w:t>
      </w:r>
      <w:r w:rsidRPr="001C2B2F">
        <w:t>достигнув</w:t>
      </w:r>
      <w:r w:rsidR="001C2B2F" w:rsidRPr="001C2B2F">
        <w:t xml:space="preserve"> </w:t>
      </w:r>
      <w:r w:rsidRPr="001C2B2F">
        <w:t>отметки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11,9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>.</w:t>
      </w:r>
    </w:p>
    <w:p w:rsidR="001C2B2F" w:rsidRDefault="001C2B2F" w:rsidP="001C2B2F">
      <w:pPr>
        <w:tabs>
          <w:tab w:val="left" w:pos="726"/>
        </w:tabs>
      </w:pPr>
    </w:p>
    <w:p w:rsidR="0081045D" w:rsidRPr="001C2B2F" w:rsidRDefault="0081045D" w:rsidP="001C2B2F">
      <w:pPr>
        <w:tabs>
          <w:tab w:val="left" w:pos="726"/>
        </w:tabs>
      </w:pPr>
      <w:r w:rsidRPr="001C2B2F">
        <w:t>Таблица</w:t>
      </w:r>
      <w:r w:rsidR="001C2B2F" w:rsidRPr="001C2B2F">
        <w:t xml:space="preserve"> </w:t>
      </w:r>
      <w:r w:rsidRPr="001C2B2F">
        <w:t>3</w:t>
      </w:r>
    </w:p>
    <w:p w:rsidR="0081045D" w:rsidRPr="001C2B2F" w:rsidRDefault="0081045D" w:rsidP="001C2B2F">
      <w:pPr>
        <w:tabs>
          <w:tab w:val="left" w:pos="726"/>
        </w:tabs>
      </w:pPr>
      <w:r w:rsidRPr="001C2B2F">
        <w:t>Импорт</w:t>
      </w:r>
      <w:r w:rsidR="001C2B2F" w:rsidRPr="001C2B2F">
        <w:t xml:space="preserve"> </w:t>
      </w:r>
      <w:r w:rsidRPr="001C2B2F">
        <w:t>продукции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Турцию,</w:t>
      </w:r>
      <w:r w:rsidR="001C2B2F" w:rsidRPr="001C2B2F">
        <w:t xml:space="preserve"> </w:t>
      </w:r>
      <w:r w:rsidRPr="001C2B2F">
        <w:t>млн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4215"/>
        <w:gridCol w:w="1252"/>
        <w:gridCol w:w="1252"/>
        <w:gridCol w:w="1394"/>
      </w:tblGrid>
      <w:tr w:rsidR="0081045D" w:rsidRPr="001C2B2F" w:rsidTr="00237406">
        <w:trPr>
          <w:jc w:val="center"/>
        </w:trPr>
        <w:tc>
          <w:tcPr>
            <w:tcW w:w="5374" w:type="dxa"/>
            <w:gridSpan w:val="2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Группа</w:t>
            </w:r>
            <w:r w:rsidR="001C2B2F" w:rsidRPr="001C2B2F">
              <w:t xml:space="preserve"> </w:t>
            </w:r>
            <w:r w:rsidRPr="001C2B2F">
              <w:t>товаров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6 г"/>
              </w:smartTagPr>
              <w:r w:rsidRPr="001C2B2F">
                <w:t>2006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7 г"/>
              </w:smartTagPr>
              <w:r w:rsidRPr="001C2B2F">
                <w:t>2007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smartTag w:uri="urn:schemas-microsoft-com:office:smarttags" w:element="metricconverter">
              <w:smartTagPr>
                <w:attr w:name="ProductID" w:val="2008 г"/>
              </w:smartTagPr>
              <w:r w:rsidRPr="001C2B2F">
                <w:t>2008</w:t>
              </w:r>
              <w:r w:rsidR="001C2B2F" w:rsidRPr="001C2B2F">
                <w:t xml:space="preserve"> </w:t>
              </w:r>
              <w:r w:rsidRPr="001C2B2F">
                <w:t>г</w:t>
              </w:r>
            </w:smartTag>
            <w:r w:rsidR="001C2B2F" w:rsidRPr="001C2B2F">
              <w:t xml:space="preserve">. 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Продукты</w:t>
            </w:r>
            <w:r w:rsidR="001C2B2F" w:rsidRPr="001C2B2F">
              <w:t xml:space="preserve"> </w:t>
            </w:r>
            <w:r w:rsidRPr="001C2B2F">
              <w:t>из</w:t>
            </w:r>
            <w:r w:rsidR="001C2B2F" w:rsidRPr="001C2B2F">
              <w:t xml:space="preserve"> </w:t>
            </w:r>
            <w:r w:rsidRPr="001C2B2F">
              <w:t>железа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стали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785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1349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2822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Оборудование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1114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1346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1553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Минеральное</w:t>
            </w:r>
            <w:r w:rsidR="001C2B2F" w:rsidRPr="001C2B2F">
              <w:t xml:space="preserve"> </w:t>
            </w:r>
            <w:r w:rsidRPr="001C2B2F">
              <w:t>топливо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масла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276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338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1432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Транспортные</w:t>
            </w:r>
            <w:r w:rsidR="001C2B2F" w:rsidRPr="001C2B2F">
              <w:t xml:space="preserve"> </w:t>
            </w:r>
            <w:r w:rsidRPr="001C2B2F">
              <w:t>средства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запчасти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683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536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965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Продукты</w:t>
            </w:r>
            <w:r w:rsidR="001C2B2F" w:rsidRPr="001C2B2F">
              <w:t xml:space="preserve"> </w:t>
            </w:r>
            <w:r w:rsidRPr="001C2B2F">
              <w:t>органической</w:t>
            </w:r>
            <w:r w:rsidR="001C2B2F" w:rsidRPr="001C2B2F">
              <w:t xml:space="preserve"> </w:t>
            </w:r>
            <w:r w:rsidRPr="001C2B2F">
              <w:t>химии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фармацевтика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737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830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962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Химикаты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пластики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420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775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709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Хлопок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532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819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620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Оптические,</w:t>
            </w:r>
            <w:r w:rsidR="001C2B2F" w:rsidRPr="001C2B2F">
              <w:t xml:space="preserve"> </w:t>
            </w:r>
            <w:r w:rsidRPr="001C2B2F">
              <w:t>фотографические,</w:t>
            </w:r>
            <w:r w:rsidR="001C2B2F" w:rsidRPr="001C2B2F">
              <w:t xml:space="preserve"> </w:t>
            </w:r>
            <w:r w:rsidRPr="001C2B2F">
              <w:t>измерительные</w:t>
            </w:r>
            <w:r w:rsidR="001C2B2F" w:rsidRPr="001C2B2F">
              <w:t xml:space="preserve"> </w:t>
            </w:r>
            <w:r w:rsidRPr="001C2B2F">
              <w:t>медицинские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хирургические</w:t>
            </w:r>
            <w:r w:rsidR="001C2B2F" w:rsidRPr="001C2B2F">
              <w:t xml:space="preserve"> </w:t>
            </w:r>
            <w:r w:rsidRPr="001C2B2F">
              <w:t>инструменты</w:t>
            </w:r>
            <w:r w:rsidR="001C2B2F" w:rsidRPr="001C2B2F">
              <w:t xml:space="preserve"> </w:t>
            </w:r>
            <w:r w:rsidRPr="001C2B2F">
              <w:t>и</w:t>
            </w:r>
            <w:r w:rsidR="001C2B2F" w:rsidRPr="001C2B2F">
              <w:t xml:space="preserve"> </w:t>
            </w:r>
            <w:r w:rsidRPr="001C2B2F">
              <w:t>аксессуары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500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548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619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9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Пищевые</w:t>
            </w:r>
            <w:r w:rsidR="001C2B2F" w:rsidRPr="001C2B2F">
              <w:t xml:space="preserve"> </w:t>
            </w:r>
            <w:r w:rsidRPr="001C2B2F">
              <w:t>продукты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230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342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571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Целлюлозно-бумажная</w:t>
            </w:r>
            <w:r w:rsidR="001C2B2F" w:rsidRPr="001C2B2F">
              <w:t xml:space="preserve"> </w:t>
            </w:r>
            <w:r w:rsidRPr="001C2B2F">
              <w:t>продукция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210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301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347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1C2B2F" w:rsidP="001C2B2F">
            <w:pPr>
              <w:pStyle w:val="af7"/>
            </w:pPr>
            <w:r w:rsidRPr="001C2B2F"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Всего</w:t>
            </w:r>
            <w:r w:rsidR="001C2B2F" w:rsidRPr="001C2B2F">
              <w:t xml:space="preserve"> </w:t>
            </w:r>
            <w:r w:rsidRPr="001C2B2F">
              <w:t>по</w:t>
            </w:r>
            <w:r w:rsidR="001C2B2F" w:rsidRPr="001C2B2F">
              <w:t xml:space="preserve"> </w:t>
            </w:r>
            <w:r w:rsidRPr="001C2B2F">
              <w:t>пп</w:t>
            </w:r>
            <w:r w:rsidR="001C2B2F">
              <w:t>.1</w:t>
            </w:r>
            <w:r w:rsidRPr="001C2B2F">
              <w:t>-10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5487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7184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10600</w:t>
            </w:r>
          </w:p>
        </w:tc>
      </w:tr>
      <w:tr w:rsidR="0081045D" w:rsidRPr="001C2B2F" w:rsidTr="00237406">
        <w:trPr>
          <w:jc w:val="center"/>
        </w:trPr>
        <w:tc>
          <w:tcPr>
            <w:tcW w:w="1014" w:type="dxa"/>
            <w:shd w:val="clear" w:color="auto" w:fill="auto"/>
          </w:tcPr>
          <w:p w:rsidR="0081045D" w:rsidRPr="001C2B2F" w:rsidRDefault="001C2B2F" w:rsidP="001C2B2F">
            <w:pPr>
              <w:pStyle w:val="af7"/>
            </w:pPr>
            <w:r w:rsidRPr="001C2B2F">
              <w:t xml:space="preserve"> </w:t>
            </w:r>
          </w:p>
        </w:tc>
        <w:tc>
          <w:tcPr>
            <w:tcW w:w="4360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237406">
              <w:rPr>
                <w:bCs/>
              </w:rPr>
              <w:t>Общая</w:t>
            </w:r>
            <w:r w:rsidR="001C2B2F" w:rsidRPr="00237406">
              <w:rPr>
                <w:bCs/>
              </w:rPr>
              <w:t xml:space="preserve"> </w:t>
            </w:r>
            <w:r w:rsidRPr="00237406">
              <w:rPr>
                <w:bCs/>
              </w:rPr>
              <w:t>величина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6261</w:t>
            </w:r>
          </w:p>
        </w:tc>
        <w:tc>
          <w:tcPr>
            <w:tcW w:w="1289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8166</w:t>
            </w:r>
          </w:p>
        </w:tc>
        <w:tc>
          <w:tcPr>
            <w:tcW w:w="1434" w:type="dxa"/>
            <w:shd w:val="clear" w:color="auto" w:fill="auto"/>
          </w:tcPr>
          <w:p w:rsidR="0081045D" w:rsidRPr="001C2B2F" w:rsidRDefault="0081045D" w:rsidP="001C2B2F">
            <w:pPr>
              <w:pStyle w:val="af7"/>
            </w:pPr>
            <w:r w:rsidRPr="001C2B2F">
              <w:t>11971</w:t>
            </w:r>
          </w:p>
        </w:tc>
      </w:tr>
    </w:tbl>
    <w:p w:rsidR="0081045D" w:rsidRPr="001C2B2F" w:rsidRDefault="0081045D" w:rsidP="001C2B2F">
      <w:pPr>
        <w:tabs>
          <w:tab w:val="left" w:pos="726"/>
        </w:tabs>
      </w:pPr>
    </w:p>
    <w:p w:rsidR="001C2B2F" w:rsidRPr="001C2B2F" w:rsidRDefault="00FC67DE" w:rsidP="001C2B2F">
      <w:pPr>
        <w:tabs>
          <w:tab w:val="left" w:pos="726"/>
        </w:tabs>
      </w:pPr>
      <w:r w:rsidRPr="001C2B2F">
        <w:t>Говоря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экономике</w:t>
      </w:r>
      <w:r w:rsidR="001C2B2F" w:rsidRPr="001C2B2F">
        <w:t xml:space="preserve"> </w:t>
      </w:r>
      <w:r w:rsidRPr="001C2B2F">
        <w:t>нельзя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вспомнить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такой</w:t>
      </w:r>
      <w:r w:rsidR="001C2B2F" w:rsidRPr="001C2B2F">
        <w:t xml:space="preserve"> </w:t>
      </w:r>
      <w:r w:rsidRPr="001C2B2F">
        <w:t>статье</w:t>
      </w:r>
      <w:r w:rsidR="001C2B2F" w:rsidRPr="001C2B2F">
        <w:t xml:space="preserve"> </w:t>
      </w:r>
      <w:r w:rsidRPr="001C2B2F">
        <w:t>доходов</w:t>
      </w:r>
      <w:r w:rsidR="001C2B2F" w:rsidRPr="001C2B2F">
        <w:t xml:space="preserve"> </w:t>
      </w:r>
      <w:r w:rsidRPr="001C2B2F">
        <w:t>как</w:t>
      </w:r>
      <w:r w:rsidR="001C2B2F">
        <w:t xml:space="preserve"> "</w:t>
      </w:r>
      <w:r w:rsidRPr="001C2B2F">
        <w:t>туризм</w:t>
      </w:r>
      <w:r w:rsidR="001C2B2F">
        <w:t>"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8 г"/>
        </w:smartTagPr>
        <w:r w:rsidR="0081045D" w:rsidRPr="001C2B2F">
          <w:t>2008</w:t>
        </w:r>
        <w:r w:rsidR="001C2B2F" w:rsidRPr="001C2B2F">
          <w:t xml:space="preserve"> </w:t>
        </w:r>
        <w:r w:rsidR="0081045D" w:rsidRPr="001C2B2F">
          <w:t>г</w:t>
        </w:r>
      </w:smartTag>
      <w:r w:rsidR="001C2B2F" w:rsidRPr="001C2B2F">
        <w:t xml:space="preserve">. </w:t>
      </w:r>
      <w:r w:rsidRPr="001C2B2F">
        <w:t>Турцию</w:t>
      </w:r>
      <w:r w:rsidR="001C2B2F" w:rsidRPr="001C2B2F">
        <w:t xml:space="preserve"> </w:t>
      </w:r>
      <w:r w:rsidRPr="001C2B2F">
        <w:t>посетило</w:t>
      </w:r>
      <w:r w:rsidR="001C2B2F" w:rsidRPr="001C2B2F">
        <w:t xml:space="preserve"> </w:t>
      </w:r>
      <w:r w:rsidRPr="001C2B2F">
        <w:t>500</w:t>
      </w:r>
      <w:r w:rsidR="001C2B2F" w:rsidRPr="001C2B2F">
        <w:t xml:space="preserve"> </w:t>
      </w:r>
      <w:r w:rsidRPr="001C2B2F">
        <w:t>тыс</w:t>
      </w:r>
      <w:r w:rsidR="001C2B2F" w:rsidRPr="001C2B2F">
        <w:t xml:space="preserve">. </w:t>
      </w:r>
      <w:r w:rsidRPr="001C2B2F">
        <w:t>туристов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Ассоциацией</w:t>
      </w:r>
      <w:r w:rsidR="001C2B2F" w:rsidRPr="001C2B2F">
        <w:t xml:space="preserve"> </w:t>
      </w:r>
      <w:r w:rsidRPr="001C2B2F">
        <w:t>операторов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инвесторов</w:t>
      </w:r>
      <w:r w:rsidR="001C2B2F" w:rsidRPr="001C2B2F">
        <w:t xml:space="preserve"> </w:t>
      </w:r>
      <w:r w:rsidRPr="001C2B2F">
        <w:t>гостиничного</w:t>
      </w:r>
      <w:r w:rsidR="001C2B2F" w:rsidRPr="001C2B2F">
        <w:t xml:space="preserve"> </w:t>
      </w:r>
      <w:r w:rsidRPr="001C2B2F">
        <w:t>бизнеса</w:t>
      </w:r>
      <w:r w:rsidR="001C2B2F">
        <w:t xml:space="preserve"> (</w:t>
      </w:r>
      <w:r w:rsidRPr="001C2B2F">
        <w:t>TUROB</w:t>
      </w:r>
      <w:r w:rsidR="001C2B2F" w:rsidRPr="001C2B2F">
        <w:t xml:space="preserve">) </w:t>
      </w:r>
      <w:r w:rsidRPr="001C2B2F">
        <w:t>была</w:t>
      </w:r>
      <w:r w:rsidR="001C2B2F" w:rsidRPr="001C2B2F">
        <w:t xml:space="preserve"> </w:t>
      </w:r>
      <w:r w:rsidRPr="001C2B2F">
        <w:t>высказана</w:t>
      </w:r>
      <w:r w:rsidR="001C2B2F" w:rsidRPr="001C2B2F">
        <w:t xml:space="preserve"> </w:t>
      </w:r>
      <w:r w:rsidRPr="001C2B2F">
        <w:t>надежда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визит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Обамы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способствовать</w:t>
      </w:r>
      <w:r w:rsidR="001C2B2F" w:rsidRPr="001C2B2F">
        <w:t xml:space="preserve"> </w:t>
      </w:r>
      <w:r w:rsidRPr="001C2B2F">
        <w:t>росту</w:t>
      </w:r>
      <w:r w:rsidR="001C2B2F" w:rsidRPr="001C2B2F">
        <w:t xml:space="preserve"> </w:t>
      </w:r>
      <w:r w:rsidRPr="001C2B2F">
        <w:t>популярности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курортов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Америке</w:t>
      </w:r>
      <w:r w:rsidR="001C2B2F" w:rsidRPr="001C2B2F">
        <w:t xml:space="preserve">. </w:t>
      </w:r>
      <w:r w:rsidRPr="001C2B2F">
        <w:t>Американский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представляется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диверсифицированным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C2B2F">
          <w:t>2008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он</w:t>
      </w:r>
      <w:r w:rsidR="001C2B2F" w:rsidRPr="001C2B2F">
        <w:t xml:space="preserve"> </w:t>
      </w:r>
      <w:r w:rsidRPr="001C2B2F">
        <w:t>существенно</w:t>
      </w:r>
      <w:r w:rsidR="001C2B2F" w:rsidRPr="001C2B2F">
        <w:t xml:space="preserve"> </w:t>
      </w:r>
      <w:r w:rsidRPr="001C2B2F">
        <w:t>возрос,</w:t>
      </w:r>
      <w:r w:rsidR="001C2B2F" w:rsidRPr="001C2B2F">
        <w:t xml:space="preserve"> </w:t>
      </w:r>
      <w:r w:rsidRPr="001C2B2F">
        <w:t>достигнув</w:t>
      </w:r>
      <w:r w:rsidR="001C2B2F" w:rsidRPr="001C2B2F">
        <w:t xml:space="preserve"> </w:t>
      </w:r>
      <w:r w:rsidRPr="001C2B2F">
        <w:t>11,9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долл</w:t>
      </w:r>
      <w:r w:rsidR="001C2B2F" w:rsidRPr="001C2B2F">
        <w:t>.</w:t>
      </w:r>
    </w:p>
    <w:p w:rsidR="001C2B2F" w:rsidRPr="001C2B2F" w:rsidRDefault="00FC67DE" w:rsidP="001C2B2F">
      <w:pPr>
        <w:shd w:val="clear" w:color="auto" w:fill="FFFFFF"/>
        <w:tabs>
          <w:tab w:val="left" w:pos="726"/>
        </w:tabs>
      </w:pPr>
      <w:r w:rsidRPr="001C2B2F">
        <w:t>Прежде</w:t>
      </w:r>
      <w:r w:rsidR="001C2B2F" w:rsidRPr="001C2B2F">
        <w:t xml:space="preserve"> </w:t>
      </w:r>
      <w:r w:rsidRPr="001C2B2F">
        <w:t>чем</w:t>
      </w:r>
      <w:r w:rsidR="001C2B2F" w:rsidRPr="001C2B2F">
        <w:t xml:space="preserve"> </w:t>
      </w:r>
      <w:r w:rsidRPr="001C2B2F">
        <w:t>перейти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выводам,</w:t>
      </w:r>
      <w:r w:rsidR="001C2B2F" w:rsidRPr="001C2B2F">
        <w:t xml:space="preserve"> </w:t>
      </w:r>
      <w:r w:rsidRPr="001C2B2F">
        <w:t>хотелось</w:t>
      </w:r>
      <w:r w:rsidR="001C2B2F" w:rsidRPr="001C2B2F">
        <w:t xml:space="preserve"> </w:t>
      </w:r>
      <w:r w:rsidRPr="001C2B2F">
        <w:t>бы</w:t>
      </w:r>
      <w:r w:rsidR="001C2B2F" w:rsidRPr="001C2B2F">
        <w:t xml:space="preserve"> </w:t>
      </w:r>
      <w:r w:rsidRPr="001C2B2F">
        <w:t>привести</w:t>
      </w:r>
      <w:r w:rsidR="001C2B2F" w:rsidRPr="001C2B2F">
        <w:t xml:space="preserve"> </w:t>
      </w:r>
      <w:r w:rsidRPr="001C2B2F">
        <w:t>слова</w:t>
      </w:r>
      <w:r w:rsidR="001C2B2F" w:rsidRPr="001C2B2F">
        <w:t xml:space="preserve"> </w:t>
      </w:r>
      <w:r w:rsidRPr="001C2B2F">
        <w:t>государственного</w:t>
      </w:r>
      <w:r w:rsidR="001C2B2F" w:rsidRPr="001C2B2F">
        <w:t xml:space="preserve"> </w:t>
      </w:r>
      <w:r w:rsidRPr="001C2B2F">
        <w:t>министра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Куршада</w:t>
      </w:r>
      <w:r w:rsidR="001C2B2F" w:rsidRPr="001C2B2F">
        <w:t xml:space="preserve"> </w:t>
      </w:r>
      <w:r w:rsidRPr="001C2B2F">
        <w:t>Тюзмена,</w:t>
      </w:r>
      <w:r w:rsidR="001C2B2F" w:rsidRPr="001C2B2F">
        <w:t xml:space="preserve"> </w:t>
      </w:r>
      <w:r w:rsidRPr="001C2B2F">
        <w:t>который</w:t>
      </w:r>
      <w:r w:rsidR="001C2B2F" w:rsidRPr="001C2B2F">
        <w:t xml:space="preserve"> </w:t>
      </w:r>
      <w:r w:rsidRPr="001C2B2F">
        <w:t>еще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2006г</w:t>
      </w:r>
      <w:r w:rsidR="001C2B2F" w:rsidRPr="001C2B2F">
        <w:t xml:space="preserve">. </w:t>
      </w:r>
      <w:r w:rsidRPr="001C2B2F">
        <w:t>отметил</w:t>
      </w:r>
      <w:r w:rsidR="001C2B2F" w:rsidRPr="001C2B2F">
        <w:t>:</w:t>
      </w:r>
      <w:r w:rsidR="001C2B2F">
        <w:t xml:space="preserve"> "</w:t>
      </w:r>
      <w:r w:rsidRPr="001C2B2F">
        <w:t>Географическая</w:t>
      </w:r>
      <w:r w:rsidR="001C2B2F" w:rsidRPr="001C2B2F">
        <w:t xml:space="preserve"> </w:t>
      </w:r>
      <w:r w:rsidRPr="001C2B2F">
        <w:t>удаленность,</w:t>
      </w:r>
      <w:r w:rsidR="001C2B2F" w:rsidRPr="001C2B2F">
        <w:t xml:space="preserve"> </w:t>
      </w:r>
      <w:r w:rsidRPr="001C2B2F">
        <w:t>плотная</w:t>
      </w:r>
      <w:r w:rsidR="001C2B2F" w:rsidRPr="001C2B2F">
        <w:t xml:space="preserve"> </w:t>
      </w:r>
      <w:r w:rsidRPr="001C2B2F">
        <w:t>конкуренция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уникальные</w:t>
      </w:r>
      <w:r w:rsidR="001C2B2F" w:rsidRPr="001C2B2F">
        <w:t xml:space="preserve"> </w:t>
      </w:r>
      <w:r w:rsidRPr="001C2B2F">
        <w:t>особенности</w:t>
      </w:r>
      <w:r w:rsidR="001C2B2F" w:rsidRPr="001C2B2F">
        <w:t xml:space="preserve"> </w:t>
      </w:r>
      <w:r w:rsidRPr="001C2B2F">
        <w:t>рынка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тот</w:t>
      </w:r>
      <w:r w:rsidR="001C2B2F" w:rsidRPr="001C2B2F">
        <w:t xml:space="preserve"> </w:t>
      </w:r>
      <w:r w:rsidRPr="001C2B2F">
        <w:t>факт,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компании,</w:t>
      </w:r>
      <w:r w:rsidR="001C2B2F" w:rsidRPr="001C2B2F">
        <w:t xml:space="preserve"> </w:t>
      </w:r>
      <w:r w:rsidRPr="001C2B2F">
        <w:t>желающие</w:t>
      </w:r>
      <w:r w:rsidR="001C2B2F" w:rsidRPr="001C2B2F">
        <w:t xml:space="preserve"> </w:t>
      </w:r>
      <w:r w:rsidRPr="001C2B2F">
        <w:t>проникнуть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рынок,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определили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долгосрочной</w:t>
      </w:r>
      <w:r w:rsidR="001C2B2F" w:rsidRPr="001C2B2F">
        <w:t xml:space="preserve"> </w:t>
      </w:r>
      <w:r w:rsidRPr="001C2B2F">
        <w:t>стратегии,</w:t>
      </w:r>
      <w:r w:rsidR="001C2B2F" w:rsidRPr="001C2B2F">
        <w:t xml:space="preserve"> </w:t>
      </w:r>
      <w:r w:rsidRPr="001C2B2F">
        <w:t>привело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развитию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уровне</w:t>
      </w:r>
      <w:r w:rsidR="001C2B2F" w:rsidRPr="001C2B2F">
        <w:t xml:space="preserve"> </w:t>
      </w:r>
      <w:r w:rsidRPr="001C2B2F">
        <w:t>намного</w:t>
      </w:r>
      <w:r w:rsidR="001C2B2F" w:rsidRPr="001C2B2F">
        <w:t xml:space="preserve"> </w:t>
      </w:r>
      <w:r w:rsidRPr="001C2B2F">
        <w:t>ниже</w:t>
      </w:r>
      <w:r w:rsidR="001C2B2F" w:rsidRPr="001C2B2F">
        <w:t xml:space="preserve"> </w:t>
      </w:r>
      <w:r w:rsidRPr="001C2B2F">
        <w:t>желательного</w:t>
      </w:r>
      <w:r w:rsidR="001C2B2F" w:rsidRPr="001C2B2F">
        <w:t xml:space="preserve"> </w:t>
      </w:r>
      <w:r w:rsidRPr="001C2B2F">
        <w:t>уровня</w:t>
      </w:r>
      <w:r w:rsidR="001C2B2F" w:rsidRPr="001C2B2F">
        <w:t xml:space="preserve">. </w:t>
      </w:r>
      <w:r w:rsidRPr="001C2B2F">
        <w:t>Рынок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- </w:t>
      </w:r>
      <w:r w:rsidRPr="001C2B2F">
        <w:t>особый</w:t>
      </w:r>
      <w:r w:rsidR="001C2B2F" w:rsidRPr="001C2B2F">
        <w:t xml:space="preserve"> </w:t>
      </w:r>
      <w:r w:rsidRPr="001C2B2F">
        <w:t>рынок,</w:t>
      </w:r>
      <w:r w:rsidR="001C2B2F" w:rsidRPr="001C2B2F">
        <w:t xml:space="preserve"> </w:t>
      </w:r>
      <w:r w:rsidRPr="001C2B2F">
        <w:t>который</w:t>
      </w:r>
      <w:r w:rsidR="001C2B2F" w:rsidRPr="001C2B2F">
        <w:t xml:space="preserve"> </w:t>
      </w:r>
      <w:r w:rsidRPr="001C2B2F">
        <w:t>требует</w:t>
      </w:r>
      <w:r w:rsidR="001C2B2F" w:rsidRPr="001C2B2F">
        <w:t xml:space="preserve"> </w:t>
      </w:r>
      <w:r w:rsidRPr="001C2B2F">
        <w:t>долгосрочной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маркетинге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имеет</w:t>
      </w:r>
      <w:r w:rsidR="001C2B2F" w:rsidRPr="001C2B2F">
        <w:t xml:space="preserve"> </w:t>
      </w:r>
      <w:r w:rsidRPr="001C2B2F">
        <w:t>сложные</w:t>
      </w:r>
      <w:r w:rsidR="001C2B2F" w:rsidRPr="001C2B2F">
        <w:t xml:space="preserve"> </w:t>
      </w:r>
      <w:r w:rsidRPr="001C2B2F">
        <w:t>конкурентные</w:t>
      </w:r>
      <w:r w:rsidR="001C2B2F" w:rsidRPr="001C2B2F">
        <w:t xml:space="preserve"> </w:t>
      </w:r>
      <w:r w:rsidRPr="001C2B2F">
        <w:t>условия</w:t>
      </w:r>
      <w:r w:rsidR="001C2B2F" w:rsidRPr="001C2B2F">
        <w:t xml:space="preserve">. </w:t>
      </w:r>
      <w:r w:rsidRPr="001C2B2F">
        <w:t>Более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долгое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текстильные</w:t>
      </w:r>
      <w:r w:rsidR="001C2B2F" w:rsidRPr="001C2B2F">
        <w:t xml:space="preserve"> </w:t>
      </w:r>
      <w:r w:rsidRPr="001C2B2F">
        <w:t>компании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компании,</w:t>
      </w:r>
      <w:r w:rsidR="001C2B2F" w:rsidRPr="001C2B2F">
        <w:t xml:space="preserve"> </w:t>
      </w:r>
      <w:r w:rsidRPr="001C2B2F">
        <w:t>производящие</w:t>
      </w:r>
      <w:r w:rsidR="001C2B2F" w:rsidRPr="001C2B2F">
        <w:t xml:space="preserve"> </w:t>
      </w:r>
      <w:r w:rsidRPr="001C2B2F">
        <w:t>готовую</w:t>
      </w:r>
      <w:r w:rsidR="001C2B2F" w:rsidRPr="001C2B2F">
        <w:t xml:space="preserve"> </w:t>
      </w:r>
      <w:r w:rsidRPr="001C2B2F">
        <w:t>одежду,</w:t>
      </w:r>
      <w:r w:rsidR="001C2B2F" w:rsidRPr="001C2B2F">
        <w:t xml:space="preserve"> </w:t>
      </w:r>
      <w:r w:rsidRPr="001C2B2F">
        <w:t>рассматривали</w:t>
      </w:r>
      <w:r w:rsidR="001C2B2F" w:rsidRPr="001C2B2F">
        <w:t xml:space="preserve"> </w:t>
      </w:r>
      <w:r w:rsidRPr="001C2B2F">
        <w:t>рынок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целевого</w:t>
      </w:r>
      <w:r w:rsidR="001C2B2F" w:rsidRPr="001C2B2F">
        <w:t xml:space="preserve">. </w:t>
      </w:r>
      <w:r w:rsidRPr="001C2B2F">
        <w:t>Только</w:t>
      </w:r>
      <w:r w:rsidR="001C2B2F" w:rsidRPr="001C2B2F">
        <w:t xml:space="preserve"> </w:t>
      </w:r>
      <w:r w:rsidRPr="001C2B2F">
        <w:t>недавно</w:t>
      </w:r>
      <w:r w:rsidR="001C2B2F" w:rsidRPr="001C2B2F">
        <w:t xml:space="preserve"> </w:t>
      </w:r>
      <w:r w:rsidRPr="001C2B2F">
        <w:t>такие</w:t>
      </w:r>
      <w:r w:rsidR="001C2B2F" w:rsidRPr="001C2B2F">
        <w:t xml:space="preserve"> </w:t>
      </w:r>
      <w:r w:rsidRPr="001C2B2F">
        <w:t>отрасли</w:t>
      </w:r>
      <w:r w:rsidR="001C2B2F" w:rsidRPr="001C2B2F">
        <w:t xml:space="preserve"> </w:t>
      </w:r>
      <w:r w:rsidRPr="001C2B2F">
        <w:t>промышленности,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керамическая,</w:t>
      </w:r>
      <w:r w:rsidR="001C2B2F" w:rsidRPr="001C2B2F">
        <w:t xml:space="preserve"> </w:t>
      </w:r>
      <w:r w:rsidRPr="001C2B2F">
        <w:t>металлургическая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ювелирная,</w:t>
      </w:r>
      <w:r w:rsidR="001C2B2F" w:rsidRPr="001C2B2F">
        <w:t xml:space="preserve"> </w:t>
      </w:r>
      <w:r w:rsidRPr="001C2B2F">
        <w:t>стали</w:t>
      </w:r>
      <w:r w:rsidR="001C2B2F" w:rsidRPr="001C2B2F">
        <w:t xml:space="preserve"> </w:t>
      </w:r>
      <w:r w:rsidRPr="001C2B2F">
        <w:t>достигать</w:t>
      </w:r>
      <w:r w:rsidR="001C2B2F" w:rsidRPr="001C2B2F">
        <w:t xml:space="preserve"> </w:t>
      </w:r>
      <w:r w:rsidRPr="001C2B2F">
        <w:t>рынка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Наша</w:t>
      </w:r>
      <w:r w:rsidR="001C2B2F" w:rsidRPr="001C2B2F">
        <w:t xml:space="preserve"> </w:t>
      </w:r>
      <w:r w:rsidRPr="001C2B2F">
        <w:t>цель</w:t>
      </w:r>
      <w:r w:rsidR="001C2B2F" w:rsidRPr="001C2B2F">
        <w:t xml:space="preserve"> - </w:t>
      </w:r>
      <w:r w:rsidRPr="001C2B2F">
        <w:t>увеличить</w:t>
      </w:r>
      <w:r w:rsidR="001C2B2F" w:rsidRPr="001C2B2F">
        <w:t xml:space="preserve"> </w:t>
      </w:r>
      <w:r w:rsidRPr="001C2B2F">
        <w:t>количество</w:t>
      </w:r>
      <w:r w:rsidR="001C2B2F" w:rsidRPr="001C2B2F">
        <w:t xml:space="preserve"> </w:t>
      </w:r>
      <w:r w:rsidRPr="001C2B2F">
        <w:t>таких</w:t>
      </w:r>
      <w:r w:rsidR="001C2B2F" w:rsidRPr="001C2B2F">
        <w:t xml:space="preserve"> </w:t>
      </w:r>
      <w:r w:rsidRPr="001C2B2F">
        <w:t>примеров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определить</w:t>
      </w:r>
      <w:r w:rsidR="001C2B2F" w:rsidRPr="001C2B2F">
        <w:t xml:space="preserve"> </w:t>
      </w:r>
      <w:r w:rsidRPr="001C2B2F">
        <w:t>рынок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одного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приоритетных</w:t>
      </w:r>
      <w:r w:rsidR="001C2B2F" w:rsidRPr="001C2B2F">
        <w:t xml:space="preserve">. </w:t>
      </w:r>
      <w:r w:rsidRPr="001C2B2F">
        <w:t>Программа</w:t>
      </w:r>
      <w:r w:rsidR="001C2B2F" w:rsidRPr="001C2B2F">
        <w:t xml:space="preserve"> </w:t>
      </w:r>
      <w:r w:rsidRPr="001C2B2F">
        <w:t>нашей</w:t>
      </w:r>
      <w:r w:rsidR="001C2B2F" w:rsidRPr="001C2B2F">
        <w:t xml:space="preserve"> </w:t>
      </w:r>
      <w:r w:rsidRPr="001C2B2F">
        <w:t>работы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охватывает</w:t>
      </w:r>
      <w:r w:rsidR="001C2B2F" w:rsidRPr="001C2B2F">
        <w:t xml:space="preserve"> </w:t>
      </w:r>
      <w:r w:rsidRPr="001C2B2F">
        <w:t>период</w:t>
      </w:r>
      <w:r w:rsidR="001C2B2F" w:rsidRPr="001C2B2F">
        <w:t xml:space="preserve"> </w:t>
      </w:r>
      <w:r w:rsidRPr="001C2B2F">
        <w:t>2006-08гг</w:t>
      </w:r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сфокусирована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увеличении</w:t>
      </w:r>
      <w:r w:rsidR="001C2B2F" w:rsidRPr="001C2B2F">
        <w:t xml:space="preserve"> </w:t>
      </w:r>
      <w:r w:rsidRPr="001C2B2F">
        <w:t>экспорта,</w:t>
      </w:r>
      <w:r w:rsidR="001C2B2F" w:rsidRPr="001C2B2F">
        <w:t xml:space="preserve"> </w:t>
      </w:r>
      <w:r w:rsidRPr="001C2B2F">
        <w:t>используя</w:t>
      </w:r>
      <w:r w:rsidR="001C2B2F" w:rsidRPr="001C2B2F">
        <w:t xml:space="preserve"> </w:t>
      </w:r>
      <w:r w:rsidRPr="001C2B2F">
        <w:t>стратегию</w:t>
      </w:r>
      <w:r w:rsidR="001C2B2F" w:rsidRPr="001C2B2F">
        <w:t xml:space="preserve"> </w:t>
      </w:r>
      <w:r w:rsidRPr="001C2B2F">
        <w:t>продвижения</w:t>
      </w:r>
      <w:r w:rsidR="001C2B2F" w:rsidRPr="001C2B2F">
        <w:t xml:space="preserve"> </w:t>
      </w:r>
      <w:r w:rsidRPr="001C2B2F">
        <w:t>определенной</w:t>
      </w:r>
      <w:r w:rsidR="001C2B2F" w:rsidRPr="001C2B2F">
        <w:t xml:space="preserve"> </w:t>
      </w:r>
      <w:r w:rsidRPr="001C2B2F">
        <w:t>продукции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определенные</w:t>
      </w:r>
      <w:r w:rsidR="001C2B2F" w:rsidRPr="001C2B2F">
        <w:t xml:space="preserve"> </w:t>
      </w:r>
      <w:r w:rsidRPr="001C2B2F">
        <w:t>штаты,</w:t>
      </w:r>
      <w:r w:rsidR="001C2B2F" w:rsidRPr="001C2B2F">
        <w:t xml:space="preserve"> </w:t>
      </w:r>
      <w:r w:rsidRPr="001C2B2F">
        <w:t>которая</w:t>
      </w:r>
      <w:r w:rsidR="001C2B2F" w:rsidRPr="001C2B2F">
        <w:t xml:space="preserve"> </w:t>
      </w:r>
      <w:r w:rsidRPr="001C2B2F">
        <w:t>подразумевает</w:t>
      </w:r>
      <w:r w:rsidR="001C2B2F" w:rsidRPr="001C2B2F">
        <w:t xml:space="preserve"> </w:t>
      </w:r>
      <w:r w:rsidRPr="001C2B2F">
        <w:t>специальные</w:t>
      </w:r>
      <w:r w:rsidR="001C2B2F" w:rsidRPr="001C2B2F">
        <w:t xml:space="preserve"> </w:t>
      </w:r>
      <w:r w:rsidRPr="001C2B2F">
        <w:t>организационные</w:t>
      </w:r>
      <w:r w:rsidR="001C2B2F" w:rsidRPr="001C2B2F">
        <w:t xml:space="preserve"> </w:t>
      </w:r>
      <w:r w:rsidRPr="001C2B2F">
        <w:t>мероприятия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шести</w:t>
      </w:r>
      <w:r w:rsidR="001C2B2F" w:rsidRPr="001C2B2F">
        <w:t xml:space="preserve"> </w:t>
      </w:r>
      <w:r w:rsidRPr="001C2B2F">
        <w:t>целевых</w:t>
      </w:r>
      <w:r w:rsidR="001C2B2F" w:rsidRPr="001C2B2F">
        <w:t xml:space="preserve"> </w:t>
      </w:r>
      <w:r w:rsidRPr="001C2B2F">
        <w:t>штатах</w:t>
      </w:r>
      <w:r w:rsidR="001C2B2F">
        <w:t xml:space="preserve"> (</w:t>
      </w:r>
      <w:r w:rsidRPr="001C2B2F">
        <w:t>Нью-Йорк,</w:t>
      </w:r>
      <w:r w:rsidR="001C2B2F" w:rsidRPr="001C2B2F">
        <w:t xml:space="preserve"> </w:t>
      </w:r>
      <w:r w:rsidRPr="001C2B2F">
        <w:t>Техас,</w:t>
      </w:r>
      <w:r w:rsidR="001C2B2F" w:rsidRPr="001C2B2F">
        <w:t xml:space="preserve"> </w:t>
      </w:r>
      <w:r w:rsidRPr="001C2B2F">
        <w:t>Калифорния,</w:t>
      </w:r>
      <w:r w:rsidR="001C2B2F" w:rsidRPr="001C2B2F">
        <w:t xml:space="preserve"> </w:t>
      </w:r>
      <w:r w:rsidRPr="001C2B2F">
        <w:t>Иллинойс,</w:t>
      </w:r>
      <w:r w:rsidR="001C2B2F" w:rsidRPr="001C2B2F">
        <w:t xml:space="preserve"> </w:t>
      </w:r>
      <w:r w:rsidRPr="001C2B2F">
        <w:t>Джорджия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Флорида</w:t>
      </w:r>
      <w:r w:rsidR="001C2B2F">
        <w:t>)"</w:t>
      </w:r>
      <w:r w:rsidR="001C2B2F" w:rsidRPr="001C2B2F">
        <w:t>.</w:t>
      </w:r>
    </w:p>
    <w:p w:rsidR="001C2B2F" w:rsidRPr="001C2B2F" w:rsidRDefault="00FC67DE" w:rsidP="001C2B2F">
      <w:pPr>
        <w:shd w:val="clear" w:color="auto" w:fill="FFFFFF"/>
        <w:tabs>
          <w:tab w:val="left" w:pos="726"/>
        </w:tabs>
      </w:pPr>
      <w:r w:rsidRPr="001C2B2F">
        <w:t>Разумеется,</w:t>
      </w:r>
      <w:r w:rsidR="001C2B2F" w:rsidRPr="001C2B2F">
        <w:t xml:space="preserve"> </w:t>
      </w:r>
      <w:r w:rsidRPr="001C2B2F">
        <w:t>упомянутая</w:t>
      </w:r>
      <w:r w:rsidR="001C2B2F" w:rsidRPr="001C2B2F">
        <w:t xml:space="preserve"> </w:t>
      </w:r>
      <w:r w:rsidRPr="001C2B2F">
        <w:t>выше</w:t>
      </w:r>
      <w:r w:rsidR="001C2B2F" w:rsidRPr="001C2B2F">
        <w:t xml:space="preserve"> </w:t>
      </w:r>
      <w:r w:rsidRPr="001C2B2F">
        <w:t>программа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стратегической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ожидать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нее</w:t>
      </w:r>
      <w:r w:rsidR="001C2B2F" w:rsidRPr="001C2B2F">
        <w:t xml:space="preserve"> </w:t>
      </w:r>
      <w:r w:rsidRPr="001C2B2F">
        <w:t>быстрых</w:t>
      </w:r>
      <w:r w:rsidR="001C2B2F" w:rsidRPr="001C2B2F">
        <w:t xml:space="preserve"> </w:t>
      </w:r>
      <w:r w:rsidRPr="001C2B2F">
        <w:t>результатов,</w:t>
      </w:r>
      <w:r w:rsidR="001C2B2F" w:rsidRPr="001C2B2F">
        <w:t xml:space="preserve"> </w:t>
      </w:r>
      <w:r w:rsidRPr="001C2B2F">
        <w:t>тем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мирового</w:t>
      </w:r>
      <w:r w:rsidR="001C2B2F" w:rsidRPr="001C2B2F">
        <w:t xml:space="preserve"> </w:t>
      </w:r>
      <w:r w:rsidRPr="001C2B2F">
        <w:t>финансового</w:t>
      </w:r>
      <w:r w:rsidR="001C2B2F" w:rsidRPr="001C2B2F">
        <w:t xml:space="preserve"> </w:t>
      </w:r>
      <w:r w:rsidRPr="001C2B2F">
        <w:t>кризиса</w:t>
      </w:r>
      <w:r w:rsidR="001C2B2F" w:rsidRPr="001C2B2F">
        <w:t xml:space="preserve">. </w:t>
      </w:r>
      <w:r w:rsidRPr="001C2B2F">
        <w:t>Рекомендации</w:t>
      </w:r>
      <w:r w:rsidR="001C2B2F" w:rsidRPr="001C2B2F">
        <w:t xml:space="preserve"> </w:t>
      </w:r>
      <w:r w:rsidRPr="001C2B2F">
        <w:t>сторонам,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турецкой,</w:t>
      </w:r>
      <w:r w:rsidR="001C2B2F" w:rsidRPr="001C2B2F">
        <w:t xml:space="preserve"> </w:t>
      </w:r>
      <w:r w:rsidRPr="001C2B2F">
        <w:t>сформулированные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докладе</w:t>
      </w:r>
      <w:r w:rsidR="001C2B2F" w:rsidRPr="001C2B2F">
        <w:t xml:space="preserve"> </w:t>
      </w:r>
      <w:r w:rsidRPr="001C2B2F">
        <w:rPr>
          <w:lang w:val="en-US"/>
        </w:rPr>
        <w:t>TUSIAD</w:t>
      </w:r>
      <w:r w:rsidR="001C2B2F">
        <w:t xml:space="preserve"> (</w:t>
      </w:r>
      <w:r w:rsidRPr="001C2B2F">
        <w:t>экономический</w:t>
      </w:r>
      <w:r w:rsidR="001C2B2F" w:rsidRPr="001C2B2F">
        <w:t xml:space="preserve"> </w:t>
      </w:r>
      <w:r w:rsidRPr="001C2B2F">
        <w:t>раздел</w:t>
      </w:r>
      <w:r w:rsidR="001C2B2F" w:rsidRPr="001C2B2F">
        <w:t xml:space="preserve">) </w:t>
      </w:r>
      <w:r w:rsidRPr="001C2B2F">
        <w:t>можно</w:t>
      </w:r>
      <w:r w:rsidR="001C2B2F" w:rsidRPr="001C2B2F">
        <w:t xml:space="preserve"> </w:t>
      </w:r>
      <w:r w:rsidRPr="001C2B2F">
        <w:t>рассматривать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развитие</w:t>
      </w:r>
      <w:r w:rsidR="001C2B2F" w:rsidRPr="001C2B2F">
        <w:t xml:space="preserve"> </w:t>
      </w:r>
      <w:r w:rsidRPr="001C2B2F">
        <w:t>установок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. </w:t>
      </w:r>
      <w:r w:rsidRPr="001C2B2F">
        <w:t>Тюзмена</w:t>
      </w:r>
      <w:r w:rsidR="001C2B2F" w:rsidRPr="001C2B2F">
        <w:t>:</w:t>
      </w:r>
    </w:p>
    <w:p w:rsidR="001C2B2F" w:rsidRPr="001C2B2F" w:rsidRDefault="001C2B2F" w:rsidP="001C2B2F">
      <w:pPr>
        <w:shd w:val="clear" w:color="auto" w:fill="FFFFFF"/>
        <w:tabs>
          <w:tab w:val="left" w:pos="726"/>
        </w:tabs>
      </w:pPr>
      <w:r>
        <w:t>"</w:t>
      </w:r>
      <w:r w:rsidR="00FC67DE" w:rsidRPr="001C2B2F">
        <w:t>Рекомендации</w:t>
      </w:r>
      <w:r w:rsidRPr="001C2B2F">
        <w:t xml:space="preserve"> </w:t>
      </w:r>
      <w:r w:rsidR="00FC67DE" w:rsidRPr="001C2B2F">
        <w:t>США</w:t>
      </w:r>
      <w:r w:rsidRPr="001C2B2F">
        <w:t xml:space="preserve">: </w:t>
      </w:r>
      <w:r w:rsidR="00FC67DE" w:rsidRPr="001C2B2F">
        <w:t>отмечать</w:t>
      </w:r>
      <w:r w:rsidRPr="001C2B2F">
        <w:t xml:space="preserve"> </w:t>
      </w:r>
      <w:r w:rsidR="00FC67DE" w:rsidRPr="001C2B2F">
        <w:t>экономическую</w:t>
      </w:r>
      <w:r w:rsidRPr="001C2B2F">
        <w:t xml:space="preserve"> </w:t>
      </w:r>
      <w:r w:rsidR="00FC67DE" w:rsidRPr="001C2B2F">
        <w:t>роль</w:t>
      </w:r>
      <w:r w:rsidRPr="001C2B2F">
        <w:t xml:space="preserve"> </w:t>
      </w:r>
      <w:r w:rsidR="00FC67DE" w:rsidRPr="001C2B2F">
        <w:t>Турции</w:t>
      </w:r>
      <w:r w:rsidRPr="001C2B2F">
        <w:t xml:space="preserve"> </w:t>
      </w:r>
      <w:r w:rsidR="00FC67DE" w:rsidRPr="001C2B2F">
        <w:t>в</w:t>
      </w:r>
      <w:r w:rsidRPr="001C2B2F">
        <w:t xml:space="preserve"> </w:t>
      </w:r>
      <w:r w:rsidR="00FC67DE" w:rsidRPr="001C2B2F">
        <w:t>интеграции</w:t>
      </w:r>
      <w:r w:rsidRPr="001C2B2F">
        <w:t xml:space="preserve"> </w:t>
      </w:r>
      <w:r w:rsidR="00FC67DE" w:rsidRPr="001C2B2F">
        <w:t>региона</w:t>
      </w:r>
      <w:r w:rsidRPr="001C2B2F">
        <w:t xml:space="preserve"> </w:t>
      </w:r>
      <w:r w:rsidR="00FC67DE" w:rsidRPr="001C2B2F">
        <w:t>в</w:t>
      </w:r>
      <w:r w:rsidRPr="001C2B2F">
        <w:t xml:space="preserve"> </w:t>
      </w:r>
      <w:r w:rsidR="00FC67DE" w:rsidRPr="001C2B2F">
        <w:t>глобальный</w:t>
      </w:r>
      <w:r w:rsidRPr="001C2B2F">
        <w:t xml:space="preserve"> </w:t>
      </w:r>
      <w:r w:rsidR="00FC67DE" w:rsidRPr="001C2B2F">
        <w:t>рынок,</w:t>
      </w:r>
      <w:r w:rsidRPr="001C2B2F">
        <w:t xml:space="preserve"> </w:t>
      </w:r>
      <w:r w:rsidR="00FC67DE" w:rsidRPr="001C2B2F">
        <w:t>поощрять</w:t>
      </w:r>
      <w:r w:rsidRPr="001C2B2F">
        <w:t xml:space="preserve"> </w:t>
      </w:r>
      <w:r w:rsidR="00FC67DE" w:rsidRPr="001C2B2F">
        <w:t>американские</w:t>
      </w:r>
      <w:r w:rsidRPr="001C2B2F">
        <w:t xml:space="preserve"> </w:t>
      </w:r>
      <w:r w:rsidR="00FC67DE" w:rsidRPr="001C2B2F">
        <w:t>компании</w:t>
      </w:r>
      <w:r w:rsidRPr="001C2B2F">
        <w:t xml:space="preserve"> </w:t>
      </w:r>
      <w:r w:rsidR="00FC67DE" w:rsidRPr="001C2B2F">
        <w:t>рассматривать</w:t>
      </w:r>
      <w:r w:rsidRPr="001C2B2F">
        <w:t xml:space="preserve"> </w:t>
      </w:r>
      <w:r w:rsidR="00FC67DE" w:rsidRPr="001C2B2F">
        <w:t>Турцию</w:t>
      </w:r>
      <w:r w:rsidRPr="001C2B2F">
        <w:t xml:space="preserve"> </w:t>
      </w:r>
      <w:r w:rsidR="00FC67DE" w:rsidRPr="001C2B2F">
        <w:t>в</w:t>
      </w:r>
      <w:r w:rsidRPr="001C2B2F">
        <w:t xml:space="preserve"> </w:t>
      </w:r>
      <w:r w:rsidR="00FC67DE" w:rsidRPr="001C2B2F">
        <w:t>качестве</w:t>
      </w:r>
      <w:r>
        <w:t xml:space="preserve"> "</w:t>
      </w:r>
      <w:r w:rsidR="00FC67DE" w:rsidRPr="001C2B2F">
        <w:t>ворот</w:t>
      </w:r>
      <w:r>
        <w:t xml:space="preserve">" </w:t>
      </w:r>
      <w:r w:rsidR="00FC67DE" w:rsidRPr="001C2B2F">
        <w:t>на</w:t>
      </w:r>
      <w:r w:rsidRPr="001C2B2F">
        <w:t xml:space="preserve"> </w:t>
      </w:r>
      <w:r w:rsidR="00FC67DE" w:rsidRPr="001C2B2F">
        <w:t>региональные</w:t>
      </w:r>
      <w:r w:rsidRPr="001C2B2F">
        <w:t xml:space="preserve"> </w:t>
      </w:r>
      <w:r w:rsidR="00FC67DE" w:rsidRPr="001C2B2F">
        <w:t>рынки,</w:t>
      </w:r>
      <w:r w:rsidRPr="001C2B2F">
        <w:t xml:space="preserve"> </w:t>
      </w:r>
      <w:r w:rsidR="00FC67DE" w:rsidRPr="001C2B2F">
        <w:t>развивать</w:t>
      </w:r>
      <w:r w:rsidRPr="001C2B2F">
        <w:t xml:space="preserve"> </w:t>
      </w:r>
      <w:r w:rsidR="00FC67DE" w:rsidRPr="001C2B2F">
        <w:t>программы,</w:t>
      </w:r>
      <w:r w:rsidRPr="001C2B2F">
        <w:t xml:space="preserve"> </w:t>
      </w:r>
      <w:r w:rsidR="00FC67DE" w:rsidRPr="001C2B2F">
        <w:t>направленные</w:t>
      </w:r>
      <w:r w:rsidRPr="001C2B2F">
        <w:t xml:space="preserve"> </w:t>
      </w:r>
      <w:r w:rsidR="00FC67DE" w:rsidRPr="001C2B2F">
        <w:t>на</w:t>
      </w:r>
      <w:r w:rsidRPr="001C2B2F">
        <w:t xml:space="preserve"> </w:t>
      </w:r>
      <w:r w:rsidR="00FC67DE" w:rsidRPr="001C2B2F">
        <w:t>стимулирование</w:t>
      </w:r>
      <w:r w:rsidRPr="001C2B2F">
        <w:t xml:space="preserve"> </w:t>
      </w:r>
      <w:r w:rsidR="00FC67DE" w:rsidRPr="001C2B2F">
        <w:t>создания</w:t>
      </w:r>
      <w:r w:rsidRPr="001C2B2F">
        <w:t xml:space="preserve"> </w:t>
      </w:r>
      <w:r w:rsidR="00FC67DE" w:rsidRPr="001C2B2F">
        <w:t>совместных</w:t>
      </w:r>
      <w:r w:rsidRPr="001C2B2F">
        <w:t xml:space="preserve"> </w:t>
      </w:r>
      <w:r w:rsidR="00FC67DE" w:rsidRPr="001C2B2F">
        <w:t>предприятий</w:t>
      </w:r>
      <w:r w:rsidRPr="001C2B2F">
        <w:t xml:space="preserve"> </w:t>
      </w:r>
      <w:r w:rsidR="00FC67DE" w:rsidRPr="001C2B2F">
        <w:t>между</w:t>
      </w:r>
      <w:r w:rsidRPr="001C2B2F">
        <w:t xml:space="preserve"> </w:t>
      </w:r>
      <w:r w:rsidR="00FC67DE" w:rsidRPr="001C2B2F">
        <w:t>турецкими</w:t>
      </w:r>
      <w:r w:rsidRPr="001C2B2F">
        <w:t xml:space="preserve"> </w:t>
      </w:r>
      <w:r w:rsidR="00FC67DE" w:rsidRPr="001C2B2F">
        <w:t>и</w:t>
      </w:r>
      <w:r w:rsidRPr="001C2B2F">
        <w:t xml:space="preserve"> </w:t>
      </w:r>
      <w:r w:rsidR="00FC67DE" w:rsidRPr="001C2B2F">
        <w:t>американскими</w:t>
      </w:r>
      <w:r w:rsidRPr="001C2B2F">
        <w:t xml:space="preserve"> </w:t>
      </w:r>
      <w:r w:rsidR="00FC67DE" w:rsidRPr="001C2B2F">
        <w:t>компаниями</w:t>
      </w:r>
      <w:r w:rsidRPr="001C2B2F">
        <w:t xml:space="preserve"> </w:t>
      </w:r>
      <w:r w:rsidR="00FC67DE" w:rsidRPr="001C2B2F">
        <w:t>в</w:t>
      </w:r>
      <w:r w:rsidRPr="001C2B2F">
        <w:t xml:space="preserve"> </w:t>
      </w:r>
      <w:r w:rsidR="00FC67DE" w:rsidRPr="001C2B2F">
        <w:t>Турции</w:t>
      </w:r>
      <w:r w:rsidRPr="001C2B2F">
        <w:t xml:space="preserve"> </w:t>
      </w:r>
      <w:r w:rsidR="00FC67DE" w:rsidRPr="001C2B2F">
        <w:t>и</w:t>
      </w:r>
      <w:r w:rsidRPr="001C2B2F">
        <w:t xml:space="preserve"> </w:t>
      </w:r>
      <w:r w:rsidR="00FC67DE" w:rsidRPr="001C2B2F">
        <w:t>в</w:t>
      </w:r>
      <w:r w:rsidRPr="001C2B2F">
        <w:t xml:space="preserve"> </w:t>
      </w:r>
      <w:r w:rsidR="00FC67DE" w:rsidRPr="001C2B2F">
        <w:t>соседних</w:t>
      </w:r>
      <w:r w:rsidRPr="001C2B2F">
        <w:t xml:space="preserve"> </w:t>
      </w:r>
      <w:r w:rsidR="00FC67DE" w:rsidRPr="001C2B2F">
        <w:t>странах</w:t>
      </w:r>
      <w:r w:rsidRPr="001C2B2F">
        <w:t>.</w:t>
      </w:r>
    </w:p>
    <w:p w:rsidR="001C2B2F" w:rsidRPr="001C2B2F" w:rsidRDefault="00FC67DE" w:rsidP="001C2B2F">
      <w:pPr>
        <w:shd w:val="clear" w:color="auto" w:fill="FFFFFF"/>
        <w:tabs>
          <w:tab w:val="left" w:pos="726"/>
        </w:tabs>
      </w:pPr>
      <w:r w:rsidRPr="001C2B2F">
        <w:t>Рекомендации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: </w:t>
      </w:r>
      <w:r w:rsidRPr="001C2B2F">
        <w:t>обучать</w:t>
      </w:r>
      <w:r w:rsidR="001C2B2F" w:rsidRPr="001C2B2F">
        <w:t xml:space="preserve"> </w:t>
      </w:r>
      <w:r w:rsidRPr="001C2B2F">
        <w:t>малые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средние</w:t>
      </w:r>
      <w:r w:rsidR="001C2B2F" w:rsidRPr="001C2B2F">
        <w:t xml:space="preserve"> </w:t>
      </w:r>
      <w:r w:rsidRPr="001C2B2F">
        <w:t>турецкие</w:t>
      </w:r>
      <w:r w:rsidR="001C2B2F" w:rsidRPr="001C2B2F">
        <w:t xml:space="preserve"> </w:t>
      </w:r>
      <w:r w:rsidRPr="001C2B2F">
        <w:t>предприятия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деловой</w:t>
      </w:r>
      <w:r w:rsidR="001C2B2F" w:rsidRPr="001C2B2F">
        <w:t xml:space="preserve"> </w:t>
      </w:r>
      <w:r w:rsidRPr="001C2B2F">
        <w:t>культуре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экономическим</w:t>
      </w:r>
      <w:r w:rsidR="001C2B2F" w:rsidRPr="001C2B2F">
        <w:t xml:space="preserve"> </w:t>
      </w:r>
      <w:r w:rsidRPr="001C2B2F">
        <w:t>возможностям,</w:t>
      </w:r>
      <w:r w:rsidR="001C2B2F" w:rsidRPr="001C2B2F">
        <w:t xml:space="preserve"> </w:t>
      </w:r>
      <w:r w:rsidRPr="001C2B2F">
        <w:t>предлагаемым</w:t>
      </w:r>
      <w:r w:rsidR="001C2B2F" w:rsidRPr="001C2B2F">
        <w:t xml:space="preserve"> </w:t>
      </w:r>
      <w:r w:rsidRPr="001C2B2F">
        <w:t>американским</w:t>
      </w:r>
      <w:r w:rsidR="001C2B2F" w:rsidRPr="001C2B2F">
        <w:t xml:space="preserve"> </w:t>
      </w:r>
      <w:r w:rsidRPr="001C2B2F">
        <w:t>рынком,</w:t>
      </w:r>
      <w:r w:rsidR="001C2B2F" w:rsidRPr="001C2B2F">
        <w:t xml:space="preserve"> </w:t>
      </w:r>
      <w:r w:rsidRPr="001C2B2F">
        <w:t>поощрять</w:t>
      </w:r>
      <w:r w:rsidR="001C2B2F" w:rsidRPr="001C2B2F">
        <w:t xml:space="preserve"> </w:t>
      </w:r>
      <w:r w:rsidRPr="001C2B2F">
        <w:t>турецкие</w:t>
      </w:r>
      <w:r w:rsidR="001C2B2F" w:rsidRPr="001C2B2F">
        <w:t xml:space="preserve"> </w:t>
      </w:r>
      <w:r w:rsidRPr="001C2B2F">
        <w:t>инвестиции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создать</w:t>
      </w:r>
      <w:r w:rsidR="001C2B2F" w:rsidRPr="001C2B2F">
        <w:t xml:space="preserve"> </w:t>
      </w:r>
      <w:r w:rsidRPr="001C2B2F">
        <w:t>специальную</w:t>
      </w:r>
      <w:r w:rsidR="001C2B2F" w:rsidRPr="001C2B2F">
        <w:t xml:space="preserve"> </w:t>
      </w:r>
      <w:r w:rsidRPr="001C2B2F">
        <w:t>структуру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увеличения</w:t>
      </w:r>
      <w:r w:rsidR="001C2B2F" w:rsidRPr="001C2B2F">
        <w:t xml:space="preserve"> </w:t>
      </w:r>
      <w:r w:rsidRPr="001C2B2F">
        <w:t>торговли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инвестиций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странами</w:t>
      </w:r>
      <w:r w:rsidR="001C2B2F" w:rsidRPr="001C2B2F">
        <w:t>.</w:t>
      </w:r>
    </w:p>
    <w:p w:rsidR="001C2B2F" w:rsidRPr="001C2B2F" w:rsidRDefault="00FC67DE" w:rsidP="001C2B2F">
      <w:pPr>
        <w:shd w:val="clear" w:color="auto" w:fill="FFFFFF"/>
        <w:tabs>
          <w:tab w:val="left" w:pos="726"/>
        </w:tabs>
      </w:pPr>
      <w:r w:rsidRPr="001C2B2F">
        <w:t>Обеим</w:t>
      </w:r>
      <w:r w:rsidR="001C2B2F" w:rsidRPr="001C2B2F">
        <w:t xml:space="preserve"> </w:t>
      </w:r>
      <w:r w:rsidRPr="001C2B2F">
        <w:t>сторонам</w:t>
      </w:r>
      <w:r w:rsidR="001C2B2F" w:rsidRPr="001C2B2F">
        <w:t xml:space="preserve">: </w:t>
      </w:r>
      <w:r w:rsidRPr="001C2B2F">
        <w:t>придавать</w:t>
      </w:r>
      <w:r w:rsidR="001C2B2F" w:rsidRPr="001C2B2F">
        <w:t xml:space="preserve"> </w:t>
      </w:r>
      <w:r w:rsidRPr="001C2B2F">
        <w:t>большое</w:t>
      </w:r>
      <w:r w:rsidR="001C2B2F" w:rsidRPr="001C2B2F">
        <w:t xml:space="preserve"> </w:t>
      </w:r>
      <w:r w:rsidRPr="001C2B2F">
        <w:t>значение</w:t>
      </w:r>
      <w:r w:rsidR="001C2B2F" w:rsidRPr="001C2B2F">
        <w:t xml:space="preserve"> </w:t>
      </w:r>
      <w:r w:rsidRPr="001C2B2F">
        <w:t>двусторонним</w:t>
      </w:r>
      <w:r w:rsidR="001C2B2F" w:rsidRPr="001C2B2F">
        <w:t xml:space="preserve"> </w:t>
      </w:r>
      <w:r w:rsidRPr="001C2B2F">
        <w:t>экономическим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торговым</w:t>
      </w:r>
      <w:r w:rsidR="001C2B2F" w:rsidRPr="001C2B2F">
        <w:t xml:space="preserve"> </w:t>
      </w:r>
      <w:r w:rsidRPr="001C2B2F">
        <w:t>отношениям,</w:t>
      </w:r>
      <w:r w:rsidR="001C2B2F" w:rsidRPr="001C2B2F">
        <w:t xml:space="preserve"> </w:t>
      </w:r>
      <w:r w:rsidRPr="001C2B2F">
        <w:t>организовать</w:t>
      </w:r>
      <w:r w:rsidR="001C2B2F" w:rsidRPr="001C2B2F">
        <w:t xml:space="preserve"> </w:t>
      </w:r>
      <w:r w:rsidRPr="001C2B2F">
        <w:t>совместные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постоянные</w:t>
      </w:r>
      <w:r w:rsidR="001C2B2F" w:rsidRPr="001C2B2F">
        <w:t xml:space="preserve"> </w:t>
      </w:r>
      <w:r w:rsidRPr="001C2B2F">
        <w:t>центры</w:t>
      </w:r>
      <w:r w:rsidR="001C2B2F" w:rsidRPr="001C2B2F">
        <w:t xml:space="preserve"> </w:t>
      </w:r>
      <w:r w:rsidRPr="001C2B2F">
        <w:t>содействия</w:t>
      </w:r>
      <w:r w:rsidR="001C2B2F" w:rsidRPr="001C2B2F">
        <w:t xml:space="preserve"> </w:t>
      </w:r>
      <w:r w:rsidRPr="001C2B2F">
        <w:t>торговле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инвестициям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обеих</w:t>
      </w:r>
      <w:r w:rsidR="001C2B2F" w:rsidRPr="001C2B2F">
        <w:t xml:space="preserve"> </w:t>
      </w:r>
      <w:r w:rsidRPr="001C2B2F">
        <w:t>странах,</w:t>
      </w:r>
      <w:r w:rsidR="001C2B2F" w:rsidRPr="001C2B2F">
        <w:t xml:space="preserve"> </w:t>
      </w:r>
      <w:r w:rsidRPr="001C2B2F">
        <w:t>сфокусироваться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каспийских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центральноазиатских</w:t>
      </w:r>
      <w:r w:rsidR="001C2B2F" w:rsidRPr="001C2B2F">
        <w:t xml:space="preserve"> </w:t>
      </w:r>
      <w:r w:rsidRPr="001C2B2F">
        <w:t>энергетических</w:t>
      </w:r>
      <w:r w:rsidR="001C2B2F" w:rsidRPr="001C2B2F">
        <w:t xml:space="preserve"> </w:t>
      </w:r>
      <w:r w:rsidRPr="001C2B2F">
        <w:t>проектах,</w:t>
      </w:r>
      <w:r w:rsidR="001C2B2F" w:rsidRPr="001C2B2F">
        <w:t xml:space="preserve"> </w:t>
      </w:r>
      <w:r w:rsidRPr="001C2B2F">
        <w:t>восстанавливать</w:t>
      </w:r>
      <w:r w:rsidR="001C2B2F" w:rsidRPr="001C2B2F">
        <w:t xml:space="preserve"> </w:t>
      </w:r>
      <w:r w:rsidRPr="001C2B2F">
        <w:t>работы</w:t>
      </w:r>
      <w:r w:rsidR="001C2B2F" w:rsidRPr="001C2B2F">
        <w:t xml:space="preserve"> </w:t>
      </w:r>
      <w:r w:rsidRPr="001C2B2F">
        <w:t>существующих</w:t>
      </w:r>
      <w:r w:rsidR="001C2B2F" w:rsidRPr="001C2B2F">
        <w:t xml:space="preserve"> </w:t>
      </w:r>
      <w:r w:rsidRPr="001C2B2F">
        <w:t>комитетов/платформ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устанавливать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 </w:t>
      </w:r>
      <w:r w:rsidRPr="001C2B2F">
        <w:t>конкретные</w:t>
      </w:r>
      <w:r w:rsidR="001C2B2F" w:rsidRPr="001C2B2F">
        <w:t xml:space="preserve"> </w:t>
      </w:r>
      <w:r w:rsidRPr="001C2B2F">
        <w:t>цели</w:t>
      </w:r>
      <w:r w:rsidR="001C2B2F" w:rsidRPr="001C2B2F">
        <w:t xml:space="preserve"> </w:t>
      </w:r>
      <w:r w:rsidRPr="001C2B2F">
        <w:t>со</w:t>
      </w:r>
      <w:r w:rsidR="001C2B2F" w:rsidRPr="001C2B2F">
        <w:t xml:space="preserve"> </w:t>
      </w:r>
      <w:r w:rsidRPr="001C2B2F">
        <w:t>сроками</w:t>
      </w:r>
      <w:r w:rsidR="001C2B2F" w:rsidRPr="001C2B2F">
        <w:t xml:space="preserve"> </w:t>
      </w:r>
      <w:r w:rsidRPr="001C2B2F">
        <w:t>исполнения,</w:t>
      </w:r>
      <w:r w:rsidR="001C2B2F" w:rsidRPr="001C2B2F">
        <w:t xml:space="preserve"> </w:t>
      </w:r>
      <w:r w:rsidRPr="001C2B2F">
        <w:t>учредить</w:t>
      </w:r>
      <w:r w:rsidR="001C2B2F" w:rsidRPr="001C2B2F">
        <w:t xml:space="preserve"> </w:t>
      </w:r>
      <w:r w:rsidRPr="001C2B2F">
        <w:t>платформу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руководителей</w:t>
      </w:r>
      <w:r w:rsidR="001C2B2F" w:rsidRPr="001C2B2F">
        <w:t xml:space="preserve"> </w:t>
      </w:r>
      <w:r w:rsidRPr="001C2B2F">
        <w:t>крупнейших</w:t>
      </w:r>
      <w:r w:rsidR="001C2B2F" w:rsidRPr="001C2B2F">
        <w:t xml:space="preserve"> </w:t>
      </w:r>
      <w:r w:rsidRPr="001C2B2F">
        <w:t>предприятий</w:t>
      </w:r>
      <w:r w:rsidR="001C2B2F" w:rsidRPr="001C2B2F">
        <w:t xml:space="preserve"> </w:t>
      </w:r>
      <w:r w:rsidRPr="001C2B2F">
        <w:t>двух</w:t>
      </w:r>
      <w:r w:rsidR="001C2B2F" w:rsidRPr="001C2B2F">
        <w:t xml:space="preserve"> </w:t>
      </w:r>
      <w:r w:rsidRPr="001C2B2F">
        <w:t>стран,</w:t>
      </w:r>
      <w:r w:rsidR="001C2B2F" w:rsidRPr="001C2B2F">
        <w:t xml:space="preserve"> </w:t>
      </w:r>
      <w:r w:rsidRPr="001C2B2F">
        <w:t>развивать</w:t>
      </w:r>
      <w:r w:rsidR="001C2B2F" w:rsidRPr="001C2B2F">
        <w:t xml:space="preserve"> </w:t>
      </w:r>
      <w:r w:rsidRPr="001C2B2F">
        <w:t>программы</w:t>
      </w:r>
      <w:r w:rsidR="001C2B2F" w:rsidRPr="001C2B2F">
        <w:t xml:space="preserve"> </w:t>
      </w:r>
      <w:r w:rsidRPr="001C2B2F">
        <w:t>обучения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студентов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>
        <w:t>"</w:t>
      </w:r>
      <w:r w:rsidRPr="001C2B2F">
        <w:footnoteReference w:id="8"/>
      </w:r>
      <w:r w:rsidR="001C2B2F" w:rsidRPr="001C2B2F">
        <w:t>.</w:t>
      </w:r>
    </w:p>
    <w:p w:rsidR="001C2B2F" w:rsidRPr="001C2B2F" w:rsidRDefault="00B175BE" w:rsidP="001C2B2F">
      <w:pPr>
        <w:shd w:val="clear" w:color="auto" w:fill="FFFFFF"/>
        <w:tabs>
          <w:tab w:val="left" w:pos="726"/>
        </w:tabs>
      </w:pPr>
      <w:r w:rsidRPr="001C2B2F">
        <w:t>Посол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Анкаре</w:t>
      </w:r>
      <w:r w:rsidR="001C2B2F" w:rsidRPr="001C2B2F">
        <w:t xml:space="preserve"> </w:t>
      </w:r>
      <w:r w:rsidRPr="001C2B2F">
        <w:t>Джеймс</w:t>
      </w:r>
      <w:r w:rsidR="001C2B2F" w:rsidRPr="001C2B2F">
        <w:t xml:space="preserve"> </w:t>
      </w:r>
      <w:r w:rsidRPr="001C2B2F">
        <w:t>Джеффри</w:t>
      </w:r>
      <w:r w:rsidR="001C2B2F" w:rsidRPr="001C2B2F">
        <w:t xml:space="preserve"> </w:t>
      </w:r>
      <w:r w:rsidRPr="001C2B2F">
        <w:t>отметил,</w:t>
      </w:r>
      <w:r w:rsidR="001C2B2F" w:rsidRPr="001C2B2F">
        <w:t xml:space="preserve"> </w:t>
      </w:r>
      <w:r w:rsidRPr="001C2B2F">
        <w:t>что,</w:t>
      </w:r>
      <w:r w:rsidR="001C2B2F" w:rsidRPr="001C2B2F">
        <w:t xml:space="preserve"> </w:t>
      </w:r>
      <w:r w:rsidRPr="001C2B2F">
        <w:t>Америка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придает</w:t>
      </w:r>
      <w:r w:rsidR="001C2B2F" w:rsidRPr="001C2B2F">
        <w:t xml:space="preserve"> </w:t>
      </w:r>
      <w:r w:rsidRPr="001C2B2F">
        <w:t>большое</w:t>
      </w:r>
      <w:r w:rsidR="001C2B2F" w:rsidRPr="001C2B2F">
        <w:t xml:space="preserve"> </w:t>
      </w:r>
      <w:r w:rsidRPr="001C2B2F">
        <w:t>значение</w:t>
      </w:r>
      <w:r w:rsidR="001C2B2F" w:rsidRPr="001C2B2F">
        <w:t xml:space="preserve"> </w:t>
      </w:r>
      <w:r w:rsidRPr="001C2B2F">
        <w:t>сотрудничеству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энергетической</w:t>
      </w:r>
      <w:r w:rsidR="001C2B2F" w:rsidRPr="001C2B2F">
        <w:t xml:space="preserve"> </w:t>
      </w:r>
      <w:r w:rsidRPr="001C2B2F">
        <w:t>сфере</w:t>
      </w:r>
      <w:r w:rsidR="001C2B2F" w:rsidRPr="001C2B2F">
        <w:t xml:space="preserve">. </w:t>
      </w:r>
      <w:r w:rsidRPr="001C2B2F">
        <w:t>Поставки</w:t>
      </w:r>
      <w:r w:rsidR="001C2B2F" w:rsidRPr="001C2B2F">
        <w:t xml:space="preserve"> </w:t>
      </w:r>
      <w:r w:rsidRPr="001C2B2F">
        <w:t>находящихся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востоку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энергоносителей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Запад</w:t>
      </w:r>
      <w:r w:rsidR="001C2B2F" w:rsidRPr="001C2B2F">
        <w:t xml:space="preserve"> </w:t>
      </w:r>
      <w:r w:rsidRPr="001C2B2F">
        <w:t>транзитом</w:t>
      </w:r>
      <w:r w:rsidR="001C2B2F" w:rsidRPr="001C2B2F">
        <w:t xml:space="preserve"> </w:t>
      </w:r>
      <w:r w:rsidRPr="001C2B2F">
        <w:t>через</w:t>
      </w:r>
      <w:r w:rsidR="001C2B2F" w:rsidRPr="001C2B2F">
        <w:t xml:space="preserve"> </w:t>
      </w:r>
      <w:r w:rsidRPr="001C2B2F">
        <w:t>турецкую</w:t>
      </w:r>
      <w:r w:rsidR="001C2B2F" w:rsidRPr="001C2B2F">
        <w:t xml:space="preserve"> </w:t>
      </w:r>
      <w:r w:rsidRPr="001C2B2F">
        <w:t>территорию</w:t>
      </w:r>
      <w:r w:rsidR="001C2B2F" w:rsidRPr="001C2B2F">
        <w:t xml:space="preserve"> </w:t>
      </w:r>
      <w:r w:rsidRPr="001C2B2F">
        <w:t>будут</w:t>
      </w:r>
      <w:r w:rsidR="001C2B2F" w:rsidRPr="001C2B2F">
        <w:t xml:space="preserve"> </w:t>
      </w:r>
      <w:r w:rsidRPr="001C2B2F">
        <w:t>иметь</w:t>
      </w:r>
      <w:r w:rsidR="001C2B2F" w:rsidRPr="001C2B2F">
        <w:t xml:space="preserve"> </w:t>
      </w:r>
      <w:r w:rsidRPr="001C2B2F">
        <w:t>положительное</w:t>
      </w:r>
      <w:r w:rsidR="001C2B2F" w:rsidRPr="001C2B2F">
        <w:t xml:space="preserve"> </w:t>
      </w:r>
      <w:r w:rsidRPr="001C2B2F">
        <w:t>значение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так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всего</w:t>
      </w:r>
      <w:r w:rsidR="001C2B2F" w:rsidRPr="001C2B2F">
        <w:t xml:space="preserve"> </w:t>
      </w:r>
      <w:r w:rsidRPr="001C2B2F">
        <w:t>региона</w:t>
      </w:r>
      <w:r w:rsidR="001C2B2F" w:rsidRPr="001C2B2F">
        <w:t>.</w:t>
      </w:r>
      <w:r w:rsidR="001C2B2F">
        <w:t xml:space="preserve"> "</w:t>
      </w:r>
      <w:r w:rsidRPr="001C2B2F">
        <w:t>Турция</w:t>
      </w:r>
      <w:r w:rsidR="001C2B2F" w:rsidRPr="001C2B2F">
        <w:t xml:space="preserve"> </w:t>
      </w:r>
      <w:r w:rsidRPr="001C2B2F">
        <w:t>стала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современной,</w:t>
      </w:r>
      <w:r w:rsidR="001C2B2F" w:rsidRPr="001C2B2F">
        <w:t xml:space="preserve"> </w:t>
      </w:r>
      <w:r w:rsidRPr="001C2B2F">
        <w:t>демократичной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надежной</w:t>
      </w:r>
      <w:r w:rsidR="001C2B2F" w:rsidRPr="001C2B2F">
        <w:t xml:space="preserve"> </w:t>
      </w:r>
      <w:r w:rsidRPr="001C2B2F">
        <w:t>страной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гордятся</w:t>
      </w:r>
      <w:r w:rsidR="001C2B2F" w:rsidRPr="001C2B2F">
        <w:t xml:space="preserve"> </w:t>
      </w:r>
      <w:r w:rsidRPr="001C2B2F">
        <w:t>тем,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вашим</w:t>
      </w:r>
      <w:r w:rsidR="001C2B2F" w:rsidRPr="001C2B2F">
        <w:t xml:space="preserve"> </w:t>
      </w:r>
      <w:r w:rsidRPr="001C2B2F">
        <w:t>партнером</w:t>
      </w:r>
      <w:r w:rsidR="001C2B2F" w:rsidRPr="001C2B2F">
        <w:t xml:space="preserve">. </w:t>
      </w:r>
      <w:r w:rsidRPr="001C2B2F">
        <w:t>Я</w:t>
      </w:r>
      <w:r w:rsidR="001C2B2F" w:rsidRPr="001C2B2F">
        <w:t xml:space="preserve"> </w:t>
      </w:r>
      <w:r w:rsidRPr="001C2B2F">
        <w:t>тоже</w:t>
      </w:r>
      <w:r w:rsidR="001C2B2F" w:rsidRPr="001C2B2F">
        <w:t xml:space="preserve"> </w:t>
      </w:r>
      <w:r w:rsidRPr="001C2B2F">
        <w:t>испытываю</w:t>
      </w:r>
      <w:r w:rsidR="001C2B2F" w:rsidRPr="001C2B2F">
        <w:t xml:space="preserve"> </w:t>
      </w:r>
      <w:r w:rsidRPr="001C2B2F">
        <w:t>гордость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сегодня</w:t>
      </w:r>
      <w:r w:rsidR="001C2B2F" w:rsidRPr="001C2B2F">
        <w:t xml:space="preserve"> </w:t>
      </w:r>
      <w:r w:rsidRPr="001C2B2F">
        <w:t>нахожусь</w:t>
      </w:r>
      <w:r w:rsidR="001C2B2F" w:rsidRPr="001C2B2F">
        <w:t xml:space="preserve"> </w:t>
      </w:r>
      <w:r w:rsidRPr="001C2B2F">
        <w:t>здесь</w:t>
      </w:r>
      <w:r w:rsidR="001C2B2F">
        <w:t>"</w:t>
      </w:r>
      <w:r w:rsidRPr="001C2B2F">
        <w:t>,</w:t>
      </w:r>
      <w:r w:rsidR="001C2B2F" w:rsidRPr="001C2B2F">
        <w:t xml:space="preserve"> - </w:t>
      </w:r>
      <w:r w:rsidRPr="001C2B2F">
        <w:t>подчеркнул</w:t>
      </w:r>
      <w:r w:rsidR="001C2B2F" w:rsidRPr="001C2B2F">
        <w:t xml:space="preserve"> </w:t>
      </w:r>
      <w:r w:rsidRPr="001C2B2F">
        <w:t>новый</w:t>
      </w:r>
      <w:r w:rsidR="001C2B2F" w:rsidRPr="001C2B2F">
        <w:t xml:space="preserve"> </w:t>
      </w:r>
      <w:r w:rsidRPr="001C2B2F">
        <w:t>посол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D1595D" w:rsidRPr="001C2B2F">
        <w:footnoteReference w:id="9"/>
      </w:r>
      <w:r w:rsidR="001C2B2F" w:rsidRPr="001C2B2F">
        <w:t>.</w:t>
      </w:r>
    </w:p>
    <w:p w:rsidR="001C2B2F" w:rsidRPr="001C2B2F" w:rsidRDefault="00B175BE" w:rsidP="001C2B2F">
      <w:pPr>
        <w:shd w:val="clear" w:color="auto" w:fill="FFFFFF"/>
        <w:tabs>
          <w:tab w:val="left" w:pos="726"/>
        </w:tabs>
      </w:pPr>
      <w:r w:rsidRPr="001C2B2F">
        <w:t>Значительное</w:t>
      </w:r>
      <w:r w:rsidR="001C2B2F" w:rsidRPr="001C2B2F">
        <w:t xml:space="preserve"> </w:t>
      </w:r>
      <w:r w:rsidRPr="001C2B2F">
        <w:t>внимание,</w:t>
      </w:r>
      <w:r w:rsidR="001C2B2F" w:rsidRPr="001C2B2F">
        <w:t xml:space="preserve"> </w:t>
      </w:r>
      <w:r w:rsidRPr="001C2B2F">
        <w:t>которое</w:t>
      </w:r>
      <w:r w:rsidR="001C2B2F" w:rsidRPr="001C2B2F">
        <w:t xml:space="preserve"> </w:t>
      </w:r>
      <w:r w:rsidRPr="001C2B2F">
        <w:t>новая</w:t>
      </w:r>
      <w:r w:rsidR="001C2B2F" w:rsidRPr="001C2B2F">
        <w:t xml:space="preserve"> </w:t>
      </w:r>
      <w:r w:rsidRPr="001C2B2F">
        <w:t>американская</w:t>
      </w:r>
      <w:r w:rsidR="001C2B2F" w:rsidRPr="001C2B2F">
        <w:t xml:space="preserve"> </w:t>
      </w:r>
      <w:r w:rsidRPr="001C2B2F">
        <w:t>администрация</w:t>
      </w:r>
      <w:r w:rsidR="001C2B2F" w:rsidRPr="001C2B2F">
        <w:t xml:space="preserve"> </w:t>
      </w:r>
      <w:r w:rsidRPr="001C2B2F">
        <w:t>намерена</w:t>
      </w:r>
      <w:r w:rsidR="001C2B2F" w:rsidRPr="001C2B2F">
        <w:t xml:space="preserve"> </w:t>
      </w:r>
      <w:r w:rsidRPr="001C2B2F">
        <w:t>уделять</w:t>
      </w:r>
      <w:r w:rsidR="001C2B2F" w:rsidRPr="001C2B2F">
        <w:t xml:space="preserve"> </w:t>
      </w:r>
      <w:r w:rsidRPr="001C2B2F">
        <w:t>энергетическому</w:t>
      </w:r>
      <w:r w:rsidR="001C2B2F" w:rsidRPr="001C2B2F">
        <w:t xml:space="preserve"> </w:t>
      </w:r>
      <w:r w:rsidRPr="001C2B2F">
        <w:t>направлению</w:t>
      </w:r>
      <w:r w:rsidR="001C2B2F" w:rsidRPr="001C2B2F">
        <w:t xml:space="preserve"> </w:t>
      </w:r>
      <w:r w:rsidRPr="001C2B2F">
        <w:t>своих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Турцией,</w:t>
      </w:r>
      <w:r w:rsidR="001C2B2F" w:rsidRPr="001C2B2F">
        <w:t xml:space="preserve"> </w:t>
      </w:r>
      <w:r w:rsidRPr="001C2B2F">
        <w:t>подтверждается</w:t>
      </w:r>
      <w:r w:rsidR="001C2B2F" w:rsidRPr="001C2B2F">
        <w:t xml:space="preserve"> </w:t>
      </w:r>
      <w:r w:rsidRPr="001C2B2F">
        <w:t>планами</w:t>
      </w:r>
      <w:r w:rsidR="001C2B2F" w:rsidRPr="001C2B2F">
        <w:t xml:space="preserve"> </w:t>
      </w:r>
      <w:r w:rsidRPr="001C2B2F">
        <w:t>турецкого</w:t>
      </w:r>
      <w:r w:rsidR="001C2B2F" w:rsidRPr="001C2B2F">
        <w:t xml:space="preserve"> </w:t>
      </w:r>
      <w:r w:rsidRPr="001C2B2F">
        <w:t>руководства</w:t>
      </w:r>
      <w:r w:rsidR="001C2B2F" w:rsidRPr="001C2B2F">
        <w:t xml:space="preserve"> </w:t>
      </w:r>
      <w:r w:rsidRPr="001C2B2F">
        <w:t>заняться</w:t>
      </w:r>
      <w:r w:rsidR="001C2B2F" w:rsidRPr="001C2B2F">
        <w:t xml:space="preserve"> </w:t>
      </w:r>
      <w:r w:rsidRPr="001C2B2F">
        <w:t>совместно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американскими</w:t>
      </w:r>
      <w:r w:rsidR="001C2B2F" w:rsidRPr="001C2B2F">
        <w:t xml:space="preserve"> </w:t>
      </w:r>
      <w:r w:rsidRPr="001C2B2F">
        <w:t>нефтяными</w:t>
      </w:r>
      <w:r w:rsidR="001C2B2F" w:rsidRPr="001C2B2F">
        <w:t xml:space="preserve"> </w:t>
      </w:r>
      <w:r w:rsidRPr="001C2B2F">
        <w:t>компаниями</w:t>
      </w:r>
      <w:r w:rsidR="001C2B2F" w:rsidRPr="001C2B2F">
        <w:t xml:space="preserve"> </w:t>
      </w:r>
      <w:r w:rsidRPr="001C2B2F">
        <w:t>добычей</w:t>
      </w:r>
      <w:r w:rsidR="001C2B2F" w:rsidRPr="001C2B2F">
        <w:t xml:space="preserve"> </w:t>
      </w:r>
      <w:r w:rsidRPr="001C2B2F">
        <w:t>углеводородов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Черном</w:t>
      </w:r>
      <w:r w:rsidR="001C2B2F" w:rsidRPr="001C2B2F">
        <w:t xml:space="preserve"> </w:t>
      </w:r>
      <w:r w:rsidRPr="001C2B2F">
        <w:t>море</w:t>
      </w:r>
      <w:r w:rsidR="001C2B2F" w:rsidRPr="001C2B2F">
        <w:t xml:space="preserve">. </w:t>
      </w:r>
      <w:r w:rsidRPr="001C2B2F">
        <w:t>Государственная</w:t>
      </w:r>
      <w:r w:rsidR="001C2B2F" w:rsidRPr="001C2B2F">
        <w:t xml:space="preserve"> </w:t>
      </w:r>
      <w:r w:rsidRPr="001C2B2F">
        <w:t>нефтяная</w:t>
      </w:r>
      <w:r w:rsidR="001C2B2F" w:rsidRPr="001C2B2F">
        <w:t xml:space="preserve"> </w:t>
      </w:r>
      <w:r w:rsidRPr="001C2B2F">
        <w:t>компания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проводит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этому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активные</w:t>
      </w:r>
      <w:r w:rsidR="001C2B2F" w:rsidRPr="001C2B2F">
        <w:t xml:space="preserve"> </w:t>
      </w:r>
      <w:r w:rsidRPr="001C2B2F">
        <w:t>переговоры</w:t>
      </w:r>
      <w:r w:rsidR="001C2B2F" w:rsidRPr="001C2B2F">
        <w:t xml:space="preserve"> </w:t>
      </w:r>
      <w:r w:rsidRPr="001C2B2F">
        <w:t>с</w:t>
      </w:r>
      <w:r w:rsidR="001C2B2F">
        <w:t xml:space="preserve"> "</w:t>
      </w:r>
      <w:r w:rsidRPr="001C2B2F">
        <w:t>Шеврон</w:t>
      </w:r>
      <w:r w:rsidR="001C2B2F">
        <w:t xml:space="preserve">" </w:t>
      </w:r>
      <w:r w:rsidR="001C2B2F" w:rsidRPr="001C2B2F">
        <w:t xml:space="preserve">- </w:t>
      </w:r>
      <w:r w:rsidRPr="001C2B2F">
        <w:t>второй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величине</w:t>
      </w:r>
      <w:r w:rsidR="001C2B2F" w:rsidRPr="001C2B2F">
        <w:t xml:space="preserve"> </w:t>
      </w:r>
      <w:r w:rsidRPr="001C2B2F">
        <w:t>нефтяной</w:t>
      </w:r>
      <w:r w:rsidR="001C2B2F" w:rsidRPr="001C2B2F">
        <w:t xml:space="preserve"> </w:t>
      </w:r>
      <w:r w:rsidRPr="001C2B2F">
        <w:t>компанией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словам</w:t>
      </w:r>
      <w:r w:rsidR="001C2B2F" w:rsidRPr="001C2B2F">
        <w:t xml:space="preserve"> </w:t>
      </w:r>
      <w:r w:rsidRPr="001C2B2F">
        <w:t>заместителя</w:t>
      </w:r>
      <w:r w:rsidR="001C2B2F" w:rsidRPr="001C2B2F">
        <w:t xml:space="preserve"> </w:t>
      </w:r>
      <w:r w:rsidRPr="001C2B2F">
        <w:t>гендиректора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компании</w:t>
      </w:r>
      <w:r w:rsidR="001C2B2F" w:rsidRPr="001C2B2F">
        <w:t xml:space="preserve"> </w:t>
      </w:r>
      <w:r w:rsidRPr="001C2B2F">
        <w:t>Юрдала</w:t>
      </w:r>
      <w:r w:rsidR="001C2B2F" w:rsidRPr="001C2B2F">
        <w:t xml:space="preserve"> </w:t>
      </w:r>
      <w:r w:rsidR="001C2B2F">
        <w:t>Оз</w:t>
      </w:r>
      <w:r w:rsidRPr="001C2B2F">
        <w:t>таша,</w:t>
      </w:r>
      <w:r w:rsidR="001C2B2F" w:rsidRPr="001C2B2F">
        <w:t xml:space="preserve"> </w:t>
      </w:r>
      <w:r w:rsidRPr="001C2B2F">
        <w:t>переговоры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представителями</w:t>
      </w:r>
      <w:r w:rsidR="001C2B2F">
        <w:t xml:space="preserve"> "</w:t>
      </w:r>
      <w:r w:rsidRPr="001C2B2F">
        <w:t>Шеврон</w:t>
      </w:r>
      <w:r w:rsidR="001C2B2F">
        <w:t xml:space="preserve">" </w:t>
      </w:r>
      <w:r w:rsidRPr="001C2B2F">
        <w:t>проходят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высшей</w:t>
      </w:r>
      <w:r w:rsidR="001C2B2F" w:rsidRPr="001C2B2F">
        <w:t xml:space="preserve"> </w:t>
      </w:r>
      <w:r w:rsidRPr="001C2B2F">
        <w:t>степени</w:t>
      </w:r>
      <w:r w:rsidR="001C2B2F" w:rsidRPr="001C2B2F">
        <w:t xml:space="preserve"> </w:t>
      </w:r>
      <w:r w:rsidRPr="001C2B2F">
        <w:t>позитивной</w:t>
      </w:r>
      <w:r w:rsidR="001C2B2F" w:rsidRPr="001C2B2F">
        <w:t xml:space="preserve"> </w:t>
      </w:r>
      <w:r w:rsidRPr="001C2B2F">
        <w:t>атмосфере</w:t>
      </w:r>
      <w:r w:rsidR="001C2B2F" w:rsidRPr="001C2B2F">
        <w:t>.</w:t>
      </w:r>
      <w:r w:rsidR="001C2B2F">
        <w:t xml:space="preserve"> "</w:t>
      </w:r>
      <w:r w:rsidRPr="001C2B2F">
        <w:t>Шеврон</w:t>
      </w:r>
      <w:r w:rsidR="001C2B2F">
        <w:t xml:space="preserve">" </w:t>
      </w:r>
      <w:r w:rsidRPr="001C2B2F">
        <w:t>интересуют</w:t>
      </w:r>
      <w:r w:rsidR="001C2B2F" w:rsidRPr="001C2B2F">
        <w:t xml:space="preserve"> </w:t>
      </w:r>
      <w:r w:rsidRPr="001C2B2F">
        <w:t>западные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центральные</w:t>
      </w:r>
      <w:r w:rsidR="001C2B2F" w:rsidRPr="001C2B2F">
        <w:t xml:space="preserve"> </w:t>
      </w:r>
      <w:r w:rsidRPr="001C2B2F">
        <w:t>районы</w:t>
      </w:r>
      <w:r w:rsidR="001C2B2F" w:rsidRPr="001C2B2F">
        <w:t xml:space="preserve"> </w:t>
      </w:r>
      <w:r w:rsidRPr="001C2B2F">
        <w:t>Черного</w:t>
      </w:r>
      <w:r w:rsidR="001C2B2F" w:rsidRPr="001C2B2F">
        <w:t xml:space="preserve"> </w:t>
      </w:r>
      <w:r w:rsidRPr="001C2B2F">
        <w:t>моря</w:t>
      </w:r>
      <w:r w:rsidR="001C2B2F" w:rsidRPr="001C2B2F">
        <w:t xml:space="preserve">. </w:t>
      </w:r>
      <w:r w:rsidRPr="001C2B2F">
        <w:t>Затраты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разведывательные</w:t>
      </w:r>
      <w:r w:rsidR="001C2B2F" w:rsidRPr="001C2B2F">
        <w:t xml:space="preserve"> </w:t>
      </w:r>
      <w:r w:rsidRPr="001C2B2F">
        <w:t>работы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глубоководье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превысят</w:t>
      </w:r>
      <w:r w:rsidR="001C2B2F" w:rsidRPr="001C2B2F">
        <w:t xml:space="preserve"> </w:t>
      </w:r>
      <w:r w:rsidR="001C2B2F">
        <w:t>по</w:t>
      </w:r>
      <w:r w:rsidRPr="001C2B2F">
        <w:t>лумлрд</w:t>
      </w:r>
      <w:r w:rsidR="001C2B2F" w:rsidRPr="001C2B2F">
        <w:t xml:space="preserve">. </w:t>
      </w:r>
      <w:r w:rsidRPr="001C2B2F">
        <w:t>долл</w:t>
      </w:r>
      <w:r w:rsidR="001C2B2F" w:rsidRPr="001C2B2F">
        <w:t xml:space="preserve">. </w:t>
      </w:r>
      <w:r w:rsidRPr="001C2B2F">
        <w:t>Для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очень</w:t>
      </w:r>
      <w:r w:rsidR="001C2B2F" w:rsidRPr="001C2B2F">
        <w:t xml:space="preserve"> </w:t>
      </w:r>
      <w:r w:rsidRPr="001C2B2F">
        <w:t>важно</w:t>
      </w:r>
      <w:r w:rsidR="001C2B2F" w:rsidRPr="001C2B2F">
        <w:t>.</w:t>
      </w:r>
      <w:r w:rsidR="001C2B2F">
        <w:t xml:space="preserve"> "</w:t>
      </w:r>
      <w:r w:rsidRPr="001C2B2F">
        <w:t>Надеемся,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наступлению</w:t>
      </w:r>
      <w:r w:rsidR="001C2B2F" w:rsidRPr="001C2B2F">
        <w:t xml:space="preserve"> </w:t>
      </w:r>
      <w:r w:rsidRPr="001C2B2F">
        <w:t>лета</w:t>
      </w:r>
      <w:r w:rsidR="001C2B2F" w:rsidRPr="001C2B2F">
        <w:t xml:space="preserve"> </w:t>
      </w:r>
      <w:r w:rsidRPr="001C2B2F">
        <w:t>этот</w:t>
      </w:r>
      <w:r w:rsidR="001C2B2F" w:rsidRPr="001C2B2F">
        <w:t xml:space="preserve"> </w:t>
      </w:r>
      <w:r w:rsidRPr="001C2B2F">
        <w:t>переговорный</w:t>
      </w:r>
      <w:r w:rsidR="001C2B2F" w:rsidRPr="001C2B2F">
        <w:t xml:space="preserve"> </w:t>
      </w:r>
      <w:r w:rsidRPr="001C2B2F">
        <w:t>процесс</w:t>
      </w:r>
      <w:r w:rsidR="001C2B2F" w:rsidRPr="001C2B2F">
        <w:t xml:space="preserve"> </w:t>
      </w:r>
      <w:r w:rsidRPr="001C2B2F">
        <w:t>завершится</w:t>
      </w:r>
      <w:r w:rsidR="001C2B2F" w:rsidRPr="001C2B2F">
        <w:t xml:space="preserve"> </w:t>
      </w:r>
      <w:r w:rsidRPr="001C2B2F">
        <w:t>заключением</w:t>
      </w:r>
      <w:r w:rsidR="001C2B2F" w:rsidRPr="001C2B2F">
        <w:t xml:space="preserve"> </w:t>
      </w:r>
      <w:r w:rsidRPr="001C2B2F">
        <w:t>соглашения</w:t>
      </w:r>
      <w:r w:rsidR="001C2B2F">
        <w:t>"</w:t>
      </w:r>
      <w:r w:rsidRPr="001C2B2F">
        <w:t>,</w:t>
      </w:r>
      <w:r w:rsidR="001C2B2F" w:rsidRPr="001C2B2F">
        <w:t xml:space="preserve"> - </w:t>
      </w:r>
      <w:r w:rsidRPr="001C2B2F">
        <w:t>сообщил</w:t>
      </w:r>
      <w:r w:rsidR="001C2B2F" w:rsidRPr="001C2B2F">
        <w:t xml:space="preserve"> </w:t>
      </w:r>
      <w:r w:rsidRPr="001C2B2F">
        <w:t>Ю</w:t>
      </w:r>
      <w:r w:rsidR="001C2B2F" w:rsidRPr="001C2B2F">
        <w:t xml:space="preserve">. </w:t>
      </w:r>
      <w:r w:rsidRPr="001C2B2F">
        <w:t>Озташ</w:t>
      </w:r>
      <w:r w:rsidR="001C2B2F" w:rsidRPr="001C2B2F">
        <w:t xml:space="preserve">. </w:t>
      </w:r>
      <w:r w:rsidRPr="001C2B2F">
        <w:t>С</w:t>
      </w:r>
      <w:r w:rsidR="001C2B2F" w:rsidRPr="001C2B2F">
        <w:t xml:space="preserve"> </w:t>
      </w:r>
      <w:r w:rsidRPr="001C2B2F">
        <w:t>2010г</w:t>
      </w:r>
      <w:r w:rsidR="001C2B2F" w:rsidRPr="001C2B2F">
        <w:t xml:space="preserve">. </w:t>
      </w:r>
      <w:r w:rsidRPr="001C2B2F">
        <w:t>Турция</w:t>
      </w:r>
      <w:r w:rsidR="001C2B2F" w:rsidRPr="001C2B2F">
        <w:t xml:space="preserve"> </w:t>
      </w:r>
      <w:r w:rsidRPr="001C2B2F">
        <w:t>намеревается</w:t>
      </w:r>
      <w:r w:rsidR="001C2B2F" w:rsidRPr="001C2B2F">
        <w:t xml:space="preserve"> </w:t>
      </w:r>
      <w:r w:rsidRPr="001C2B2F">
        <w:t>приступить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разведке</w:t>
      </w:r>
      <w:r w:rsidR="001C2B2F" w:rsidRPr="001C2B2F">
        <w:t xml:space="preserve"> </w:t>
      </w:r>
      <w:r w:rsidRPr="001C2B2F">
        <w:t>дна</w:t>
      </w:r>
      <w:r w:rsidR="001C2B2F" w:rsidRPr="001C2B2F">
        <w:t xml:space="preserve"> </w:t>
      </w:r>
      <w:r w:rsidRPr="001C2B2F">
        <w:t>Черного</w:t>
      </w:r>
      <w:r w:rsidR="001C2B2F" w:rsidRPr="001C2B2F">
        <w:t xml:space="preserve"> </w:t>
      </w:r>
      <w:r w:rsidRPr="001C2B2F">
        <w:t>моря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поиска</w:t>
      </w:r>
      <w:r w:rsidR="001C2B2F" w:rsidRPr="001C2B2F">
        <w:t xml:space="preserve"> </w:t>
      </w:r>
      <w:r w:rsidRPr="001C2B2F">
        <w:t>нефтяных</w:t>
      </w:r>
      <w:r w:rsidR="001C2B2F" w:rsidRPr="001C2B2F">
        <w:t xml:space="preserve"> </w:t>
      </w:r>
      <w:r w:rsidRPr="001C2B2F">
        <w:t>месторождений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мнению</w:t>
      </w:r>
      <w:r w:rsidR="001C2B2F" w:rsidRPr="001C2B2F">
        <w:t xml:space="preserve"> </w:t>
      </w:r>
      <w:r w:rsidRPr="001C2B2F">
        <w:t>ряда</w:t>
      </w:r>
      <w:r w:rsidR="001C2B2F" w:rsidRPr="001C2B2F">
        <w:t xml:space="preserve"> </w:t>
      </w:r>
      <w:r w:rsidRPr="001C2B2F">
        <w:t>экспертов,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минимум</w:t>
      </w:r>
      <w:r w:rsidR="001C2B2F" w:rsidRPr="001C2B2F">
        <w:t xml:space="preserve"> </w:t>
      </w:r>
      <w:r w:rsidRPr="001C2B2F">
        <w:t>10-15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. </w:t>
      </w:r>
      <w:r w:rsidRPr="001C2B2F">
        <w:t>бар</w:t>
      </w:r>
      <w:r w:rsidR="001C2B2F" w:rsidRPr="001C2B2F">
        <w:t>.</w:t>
      </w:r>
      <w:r w:rsidR="001C2B2F">
        <w:t xml:space="preserve"> "</w:t>
      </w:r>
      <w:r w:rsidRPr="001C2B2F">
        <w:t>черного</w:t>
      </w:r>
      <w:r w:rsidR="001C2B2F" w:rsidRPr="001C2B2F">
        <w:t xml:space="preserve"> </w:t>
      </w:r>
      <w:r w:rsidRPr="001C2B2F">
        <w:t>золота</w:t>
      </w:r>
      <w:r w:rsidR="001C2B2F">
        <w:t>"</w:t>
      </w:r>
      <w:r w:rsidR="001C2B2F" w:rsidRPr="001C2B2F">
        <w:t xml:space="preserve">. </w:t>
      </w:r>
      <w:r w:rsidRPr="001C2B2F">
        <w:t>Эти</w:t>
      </w:r>
      <w:r w:rsidR="001C2B2F" w:rsidRPr="001C2B2F">
        <w:t xml:space="preserve"> </w:t>
      </w:r>
      <w:r w:rsidRPr="001C2B2F">
        <w:t>объемы</w:t>
      </w:r>
      <w:r w:rsidR="001C2B2F" w:rsidRPr="001C2B2F">
        <w:t xml:space="preserve"> </w:t>
      </w:r>
      <w:r w:rsidRPr="001C2B2F">
        <w:t>достаточны,</w:t>
      </w:r>
      <w:r w:rsidR="001C2B2F" w:rsidRPr="001C2B2F">
        <w:t xml:space="preserve"> </w:t>
      </w:r>
      <w:r w:rsidRPr="001C2B2F">
        <w:t>чтобы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течение</w:t>
      </w:r>
      <w:r w:rsidR="001C2B2F" w:rsidRPr="001C2B2F">
        <w:t xml:space="preserve"> </w:t>
      </w:r>
      <w:r w:rsidRPr="001C2B2F">
        <w:t>определенного</w:t>
      </w:r>
      <w:r w:rsidR="001C2B2F" w:rsidRPr="001C2B2F">
        <w:t xml:space="preserve"> </w:t>
      </w:r>
      <w:r w:rsidRPr="001C2B2F">
        <w:t>времени</w:t>
      </w:r>
      <w:r w:rsidR="001C2B2F" w:rsidRPr="001C2B2F">
        <w:t xml:space="preserve"> </w:t>
      </w:r>
      <w:r w:rsidRPr="001C2B2F">
        <w:t>удовлетворить</w:t>
      </w:r>
      <w:r w:rsidR="001C2B2F" w:rsidRPr="001C2B2F">
        <w:t xml:space="preserve"> </w:t>
      </w:r>
      <w:r w:rsidRPr="001C2B2F">
        <w:t>половину</w:t>
      </w:r>
      <w:r w:rsidR="001C2B2F" w:rsidRPr="001C2B2F">
        <w:t xml:space="preserve"> </w:t>
      </w:r>
      <w:r w:rsidRPr="001C2B2F">
        <w:t>внутреннего</w:t>
      </w:r>
      <w:r w:rsidR="001C2B2F" w:rsidRPr="001C2B2F">
        <w:t xml:space="preserve"> </w:t>
      </w:r>
      <w:r w:rsidRPr="001C2B2F">
        <w:t>потребления</w:t>
      </w:r>
      <w:r w:rsidR="001C2B2F" w:rsidRPr="001C2B2F">
        <w:t xml:space="preserve"> </w:t>
      </w:r>
      <w:r w:rsidRPr="001C2B2F">
        <w:t>нефти</w:t>
      </w:r>
      <w:r w:rsidR="001C2B2F" w:rsidRPr="001C2B2F">
        <w:t>.</w:t>
      </w:r>
    </w:p>
    <w:p w:rsidR="001C2B2F" w:rsidRPr="001C2B2F" w:rsidRDefault="00681724" w:rsidP="001C2B2F">
      <w:pPr>
        <w:tabs>
          <w:tab w:val="left" w:pos="726"/>
        </w:tabs>
      </w:pPr>
      <w:r w:rsidRPr="001C2B2F">
        <w:t>Следует</w:t>
      </w:r>
      <w:r w:rsidR="001C2B2F" w:rsidRPr="001C2B2F">
        <w:t xml:space="preserve"> </w:t>
      </w:r>
      <w:r w:rsidRPr="001C2B2F">
        <w:t>сделать</w:t>
      </w:r>
      <w:r w:rsidR="001C2B2F" w:rsidRPr="001C2B2F">
        <w:t xml:space="preserve"> </w:t>
      </w:r>
      <w:r w:rsidRPr="001C2B2F">
        <w:t>некоторые</w:t>
      </w:r>
      <w:r w:rsidR="001C2B2F" w:rsidRPr="001C2B2F">
        <w:t xml:space="preserve"> </w:t>
      </w:r>
      <w:r w:rsidRPr="001C2B2F">
        <w:t>выводы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предположения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развитию</w:t>
      </w:r>
      <w:r w:rsidR="001C2B2F" w:rsidRPr="001C2B2F">
        <w:t xml:space="preserve"> </w:t>
      </w:r>
      <w:r w:rsidRPr="001C2B2F">
        <w:t>турецко-американских</w:t>
      </w:r>
      <w:r w:rsidR="001C2B2F" w:rsidRPr="001C2B2F">
        <w:t xml:space="preserve"> </w:t>
      </w:r>
      <w:r w:rsidRPr="001C2B2F">
        <w:t>торгово-экономических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>:</w:t>
      </w:r>
    </w:p>
    <w:p w:rsidR="001C2B2F" w:rsidRPr="001C2B2F" w:rsidRDefault="00681724" w:rsidP="001C2B2F">
      <w:pPr>
        <w:tabs>
          <w:tab w:val="left" w:pos="726"/>
        </w:tabs>
      </w:pPr>
      <w:r w:rsidRPr="001C2B2F">
        <w:t>1</w:t>
      </w:r>
      <w:r w:rsidR="001C2B2F" w:rsidRPr="001C2B2F">
        <w:t xml:space="preserve">. </w:t>
      </w:r>
      <w:r w:rsidRPr="001C2B2F">
        <w:t>До</w:t>
      </w:r>
      <w:r w:rsidR="001C2B2F" w:rsidRPr="001C2B2F">
        <w:t xml:space="preserve"> </w:t>
      </w:r>
      <w:r w:rsidRPr="001C2B2F">
        <w:t>последних</w:t>
      </w:r>
      <w:r w:rsidR="001C2B2F" w:rsidRPr="001C2B2F">
        <w:t xml:space="preserve"> </w:t>
      </w:r>
      <w:r w:rsidRPr="001C2B2F">
        <w:t>лет</w:t>
      </w:r>
      <w:r w:rsidR="001C2B2F" w:rsidRPr="001C2B2F">
        <w:t xml:space="preserve"> </w:t>
      </w:r>
      <w:r w:rsidRPr="001C2B2F">
        <w:t>турецко-американская</w:t>
      </w:r>
      <w:r w:rsidR="001C2B2F" w:rsidRPr="001C2B2F">
        <w:t xml:space="preserve"> </w:t>
      </w:r>
      <w:r w:rsidRPr="001C2B2F">
        <w:t>внешняя</w:t>
      </w:r>
      <w:r w:rsidR="001C2B2F" w:rsidRPr="001C2B2F">
        <w:t xml:space="preserve"> </w:t>
      </w:r>
      <w:r w:rsidRPr="001C2B2F">
        <w:t>торговля</w:t>
      </w:r>
      <w:r w:rsidR="001C2B2F" w:rsidRPr="001C2B2F">
        <w:t xml:space="preserve"> </w:t>
      </w:r>
      <w:r w:rsidRPr="001C2B2F">
        <w:t>развивается</w:t>
      </w:r>
      <w:r w:rsidR="001C2B2F" w:rsidRPr="001C2B2F">
        <w:t xml:space="preserve"> </w:t>
      </w:r>
      <w:r w:rsidRPr="001C2B2F">
        <w:t>менее</w:t>
      </w:r>
      <w:r w:rsidR="001C2B2F" w:rsidRPr="001C2B2F">
        <w:t xml:space="preserve"> </w:t>
      </w:r>
      <w:r w:rsidRPr="001C2B2F">
        <w:t>динамично,</w:t>
      </w:r>
      <w:r w:rsidR="001C2B2F" w:rsidRPr="001C2B2F">
        <w:t xml:space="preserve"> </w:t>
      </w:r>
      <w:r w:rsidRPr="001C2B2F">
        <w:t>нежели</w:t>
      </w:r>
      <w:r w:rsidR="001C2B2F" w:rsidRPr="001C2B2F">
        <w:t xml:space="preserve"> </w:t>
      </w:r>
      <w:r w:rsidRPr="001C2B2F">
        <w:t>торговые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со</w:t>
      </w:r>
      <w:r w:rsidR="001C2B2F" w:rsidRPr="001C2B2F">
        <w:t xml:space="preserve"> </w:t>
      </w:r>
      <w:r w:rsidRPr="001C2B2F">
        <w:t>странами</w:t>
      </w:r>
      <w:r w:rsidR="001C2B2F" w:rsidRPr="001C2B2F">
        <w:t xml:space="preserve"> </w:t>
      </w:r>
      <w:r w:rsidRPr="001C2B2F">
        <w:t>Евросоюза,</w:t>
      </w:r>
      <w:r w:rsidR="001C2B2F" w:rsidRPr="001C2B2F">
        <w:t xml:space="preserve"> </w:t>
      </w:r>
      <w:r w:rsidRPr="001C2B2F">
        <w:t>Китаем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Россией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одной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причин</w:t>
      </w:r>
      <w:r w:rsidR="001C2B2F" w:rsidRPr="001C2B2F">
        <w:t xml:space="preserve"> </w:t>
      </w:r>
      <w:r w:rsidRPr="001C2B2F">
        <w:t>можно</w:t>
      </w:r>
      <w:r w:rsidR="001C2B2F" w:rsidRPr="001C2B2F">
        <w:t xml:space="preserve"> </w:t>
      </w:r>
      <w:r w:rsidRPr="001C2B2F">
        <w:t>назвать</w:t>
      </w:r>
      <w:r w:rsidR="001C2B2F" w:rsidRPr="001C2B2F">
        <w:t xml:space="preserve"> </w:t>
      </w:r>
      <w:r w:rsidRPr="001C2B2F">
        <w:t>тот</w:t>
      </w:r>
      <w:r w:rsidR="001C2B2F" w:rsidRPr="001C2B2F">
        <w:t xml:space="preserve"> </w:t>
      </w:r>
      <w:r w:rsidRPr="001C2B2F">
        <w:t>факт,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традиционно</w:t>
      </w:r>
      <w:r w:rsidR="001C2B2F" w:rsidRPr="001C2B2F">
        <w:t xml:space="preserve"> </w:t>
      </w:r>
      <w:r w:rsidRPr="001C2B2F">
        <w:t>рассматривает</w:t>
      </w:r>
      <w:r w:rsidR="001C2B2F" w:rsidRPr="001C2B2F">
        <w:t xml:space="preserve"> </w:t>
      </w:r>
      <w:r w:rsidRPr="001C2B2F">
        <w:t>Турцию,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первую</w:t>
      </w:r>
      <w:r w:rsidR="001C2B2F" w:rsidRPr="001C2B2F">
        <w:t xml:space="preserve"> </w:t>
      </w:r>
      <w:r w:rsidRPr="001C2B2F">
        <w:t>очередь,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рычаг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влияния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>.</w:t>
      </w:r>
    </w:p>
    <w:p w:rsidR="001C2B2F" w:rsidRPr="001C2B2F" w:rsidRDefault="00681724" w:rsidP="001C2B2F">
      <w:pPr>
        <w:tabs>
          <w:tab w:val="left" w:pos="726"/>
        </w:tabs>
      </w:pPr>
      <w:r w:rsidRPr="001C2B2F">
        <w:t>2</w:t>
      </w:r>
      <w:r w:rsidR="001C2B2F" w:rsidRPr="001C2B2F">
        <w:t xml:space="preserve">. </w:t>
      </w:r>
      <w:r w:rsidRPr="001C2B2F">
        <w:t>Турцией,</w:t>
      </w:r>
      <w:r w:rsidR="001C2B2F" w:rsidRPr="001C2B2F">
        <w:t xml:space="preserve"> </w:t>
      </w:r>
      <w:r w:rsidRPr="001C2B2F">
        <w:t>проводящей</w:t>
      </w:r>
      <w:r w:rsidR="001C2B2F" w:rsidRPr="001C2B2F">
        <w:t xml:space="preserve"> </w:t>
      </w:r>
      <w:r w:rsidRPr="001C2B2F">
        <w:t>гибкую</w:t>
      </w:r>
      <w:r w:rsidR="001C2B2F" w:rsidRPr="001C2B2F">
        <w:t xml:space="preserve"> </w:t>
      </w:r>
      <w:r w:rsidRPr="001C2B2F">
        <w:t>многоплановую</w:t>
      </w:r>
      <w:r w:rsidR="001C2B2F" w:rsidRPr="001C2B2F">
        <w:t xml:space="preserve"> </w:t>
      </w:r>
      <w:r w:rsidRPr="001C2B2F">
        <w:t>внешнюю</w:t>
      </w:r>
      <w:r w:rsidR="001C2B2F" w:rsidRPr="001C2B2F">
        <w:t xml:space="preserve"> </w:t>
      </w:r>
      <w:r w:rsidRPr="001C2B2F">
        <w:t>политику,</w:t>
      </w:r>
      <w:r w:rsidR="001C2B2F" w:rsidRPr="001C2B2F">
        <w:t xml:space="preserve"> </w:t>
      </w:r>
      <w:r w:rsidRPr="001C2B2F">
        <w:t>прилагаются</w:t>
      </w:r>
      <w:r w:rsidR="001C2B2F" w:rsidRPr="001C2B2F">
        <w:t xml:space="preserve"> </w:t>
      </w:r>
      <w:r w:rsidRPr="001C2B2F">
        <w:t>значительные</w:t>
      </w:r>
      <w:r w:rsidR="001C2B2F" w:rsidRPr="001C2B2F">
        <w:t xml:space="preserve"> </w:t>
      </w:r>
      <w:r w:rsidRPr="001C2B2F">
        <w:t>усилия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конвертации</w:t>
      </w:r>
      <w:r w:rsidR="001C2B2F" w:rsidRPr="001C2B2F">
        <w:t xml:space="preserve"> </w:t>
      </w:r>
      <w:r w:rsidRPr="001C2B2F">
        <w:t>турецко-американского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экономические</w:t>
      </w:r>
      <w:r w:rsidR="001C2B2F" w:rsidRPr="001C2B2F">
        <w:t xml:space="preserve"> </w:t>
      </w:r>
      <w:r w:rsidRPr="001C2B2F">
        <w:t>дивиденды,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</w:t>
      </w:r>
      <w:r w:rsidR="001C2B2F" w:rsidRPr="001C2B2F">
        <w:t xml:space="preserve"> </w:t>
      </w:r>
      <w:r w:rsidRPr="001C2B2F">
        <w:t>числе,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странах</w:t>
      </w:r>
      <w:r w:rsidR="001C2B2F" w:rsidRPr="001C2B2F">
        <w:t xml:space="preserve"> </w:t>
      </w:r>
      <w:r w:rsidRPr="001C2B2F">
        <w:t>региона</w:t>
      </w:r>
      <w:r w:rsidR="001C2B2F" w:rsidRPr="001C2B2F">
        <w:t>.</w:t>
      </w:r>
    </w:p>
    <w:p w:rsidR="001C2B2F" w:rsidRPr="001C2B2F" w:rsidRDefault="00681724" w:rsidP="001C2B2F">
      <w:pPr>
        <w:tabs>
          <w:tab w:val="left" w:pos="726"/>
        </w:tabs>
      </w:pPr>
      <w:r w:rsidRPr="001C2B2F">
        <w:t>3</w:t>
      </w:r>
      <w:r w:rsidR="001C2B2F" w:rsidRPr="001C2B2F">
        <w:t xml:space="preserve">. </w:t>
      </w:r>
      <w:r w:rsidRPr="001C2B2F">
        <w:t>Американский</w:t>
      </w:r>
      <w:r w:rsidR="001C2B2F" w:rsidRPr="001C2B2F">
        <w:t xml:space="preserve"> </w:t>
      </w:r>
      <w:r w:rsidRPr="001C2B2F">
        <w:t>рынок,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такими</w:t>
      </w:r>
      <w:r w:rsidR="001C2B2F" w:rsidRPr="001C2B2F">
        <w:t xml:space="preserve"> </w:t>
      </w:r>
      <w:r w:rsidRPr="001C2B2F">
        <w:t>своими</w:t>
      </w:r>
      <w:r w:rsidR="001C2B2F" w:rsidRPr="001C2B2F">
        <w:t xml:space="preserve"> </w:t>
      </w:r>
      <w:r w:rsidRPr="001C2B2F">
        <w:t>особенностями,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значительная</w:t>
      </w:r>
      <w:r w:rsidR="001C2B2F" w:rsidRPr="001C2B2F">
        <w:t xml:space="preserve"> </w:t>
      </w:r>
      <w:r w:rsidRPr="001C2B2F">
        <w:t>географическая</w:t>
      </w:r>
      <w:r w:rsidR="001C2B2F" w:rsidRPr="001C2B2F">
        <w:t xml:space="preserve"> </w:t>
      </w:r>
      <w:r w:rsidRPr="001C2B2F">
        <w:t>удаленность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высокая</w:t>
      </w:r>
      <w:r w:rsidR="001C2B2F" w:rsidRPr="001C2B2F">
        <w:t xml:space="preserve"> </w:t>
      </w:r>
      <w:r w:rsidRPr="001C2B2F">
        <w:t>конкуренция,</w:t>
      </w:r>
      <w:r w:rsidR="001C2B2F" w:rsidRPr="001C2B2F">
        <w:t xml:space="preserve"> </w:t>
      </w:r>
      <w:r w:rsidRPr="001C2B2F">
        <w:t>весьма</w:t>
      </w:r>
      <w:r w:rsidR="001C2B2F" w:rsidRPr="001C2B2F">
        <w:t xml:space="preserve"> </w:t>
      </w:r>
      <w:r w:rsidRPr="001C2B2F">
        <w:t>затруднителен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доступа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компаний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вряд</w:t>
      </w:r>
      <w:r w:rsidR="001C2B2F" w:rsidRPr="001C2B2F">
        <w:t xml:space="preserve"> </w:t>
      </w:r>
      <w:r w:rsidRPr="001C2B2F">
        <w:t>ли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ближайшие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направлении</w:t>
      </w:r>
      <w:r w:rsidR="001C2B2F" w:rsidRPr="001C2B2F">
        <w:t xml:space="preserve"> </w:t>
      </w:r>
      <w:r w:rsidRPr="001C2B2F">
        <w:t>турецкий</w:t>
      </w:r>
      <w:r w:rsidR="001C2B2F" w:rsidRPr="001C2B2F">
        <w:t xml:space="preserve"> </w:t>
      </w:r>
      <w:r w:rsidRPr="001C2B2F">
        <w:t>экспорт</w:t>
      </w:r>
      <w:r w:rsidR="001C2B2F" w:rsidRPr="001C2B2F">
        <w:t xml:space="preserve"> </w:t>
      </w:r>
      <w:r w:rsidRPr="001C2B2F">
        <w:t>ожидает</w:t>
      </w:r>
      <w:r w:rsidR="001C2B2F" w:rsidRPr="001C2B2F">
        <w:t xml:space="preserve"> </w:t>
      </w:r>
      <w:r w:rsidRPr="001C2B2F">
        <w:t>прорыв</w:t>
      </w:r>
      <w:r w:rsidR="001C2B2F" w:rsidRPr="001C2B2F">
        <w:t xml:space="preserve">. </w:t>
      </w:r>
      <w:r w:rsidRPr="001C2B2F">
        <w:t>Можно</w:t>
      </w:r>
      <w:r w:rsidR="001C2B2F" w:rsidRPr="001C2B2F">
        <w:t xml:space="preserve"> </w:t>
      </w:r>
      <w:r w:rsidRPr="001C2B2F">
        <w:t>предположить,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отрицательное</w:t>
      </w:r>
      <w:r w:rsidR="001C2B2F" w:rsidRPr="001C2B2F">
        <w:t xml:space="preserve"> </w:t>
      </w:r>
      <w:r w:rsidRPr="001C2B2F">
        <w:t>сальдо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торговли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среднесрочной</w:t>
      </w:r>
      <w:r w:rsidR="001C2B2F" w:rsidRPr="001C2B2F">
        <w:t xml:space="preserve"> </w:t>
      </w:r>
      <w:r w:rsidRPr="001C2B2F">
        <w:t>перспективе</w:t>
      </w:r>
      <w:r w:rsidR="001C2B2F" w:rsidRPr="001C2B2F">
        <w:t xml:space="preserve"> </w:t>
      </w:r>
      <w:r w:rsidRPr="001C2B2F">
        <w:t>сохранится</w:t>
      </w:r>
      <w:r w:rsidR="001C2B2F" w:rsidRPr="001C2B2F">
        <w:t>.</w:t>
      </w:r>
    </w:p>
    <w:p w:rsidR="001C2B2F" w:rsidRPr="001C2B2F" w:rsidRDefault="00681724" w:rsidP="001C2B2F">
      <w:pPr>
        <w:tabs>
          <w:tab w:val="left" w:pos="726"/>
        </w:tabs>
      </w:pPr>
      <w:r w:rsidRPr="001C2B2F">
        <w:t>4</w:t>
      </w:r>
      <w:r w:rsidR="001C2B2F" w:rsidRPr="001C2B2F">
        <w:t xml:space="preserve">. </w:t>
      </w:r>
      <w:r w:rsidRPr="001C2B2F">
        <w:t>Взаимные</w:t>
      </w:r>
      <w:r w:rsidR="001C2B2F" w:rsidRPr="001C2B2F">
        <w:t xml:space="preserve"> </w:t>
      </w:r>
      <w:r w:rsidRPr="001C2B2F">
        <w:t>инвестиции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двумя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возрастают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эта</w:t>
      </w:r>
      <w:r w:rsidR="001C2B2F" w:rsidRPr="001C2B2F">
        <w:t xml:space="preserve"> </w:t>
      </w:r>
      <w:r w:rsidRPr="001C2B2F">
        <w:t>тенденции,</w:t>
      </w:r>
      <w:r w:rsidR="001C2B2F" w:rsidRPr="001C2B2F">
        <w:t xml:space="preserve"> </w:t>
      </w:r>
      <w:r w:rsidRPr="001C2B2F">
        <w:t>вероятно,</w:t>
      </w:r>
      <w:r w:rsidR="001C2B2F" w:rsidRPr="001C2B2F">
        <w:t xml:space="preserve"> </w:t>
      </w:r>
      <w:r w:rsidRPr="001C2B2F">
        <w:t>сохранится,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поправкой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мировой</w:t>
      </w:r>
      <w:r w:rsidR="001C2B2F" w:rsidRPr="001C2B2F">
        <w:t xml:space="preserve"> </w:t>
      </w:r>
      <w:r w:rsidRPr="001C2B2F">
        <w:t>экономический</w:t>
      </w:r>
      <w:r w:rsidR="001C2B2F" w:rsidRPr="001C2B2F">
        <w:t xml:space="preserve"> </w:t>
      </w:r>
      <w:r w:rsidRPr="001C2B2F">
        <w:t>кризис</w:t>
      </w:r>
      <w:r w:rsidR="001C2B2F" w:rsidRPr="001C2B2F">
        <w:t>.</w:t>
      </w:r>
    </w:p>
    <w:p w:rsidR="001C2B2F" w:rsidRDefault="001C2B2F" w:rsidP="001C2B2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7" w:name="_Toc280034048"/>
    </w:p>
    <w:p w:rsidR="001C2B2F" w:rsidRPr="001C2B2F" w:rsidRDefault="003B04C8" w:rsidP="001C2B2F">
      <w:pPr>
        <w:pStyle w:val="1"/>
      </w:pPr>
      <w:bookmarkStart w:id="8" w:name="_Toc292217012"/>
      <w:r w:rsidRPr="001C2B2F">
        <w:t>2</w:t>
      </w:r>
      <w:r w:rsidR="001C2B2F" w:rsidRPr="001C2B2F">
        <w:t xml:space="preserve">. </w:t>
      </w:r>
      <w:r w:rsidRPr="001C2B2F">
        <w:t>Военно-политическое</w:t>
      </w:r>
      <w:r w:rsidR="001C2B2F" w:rsidRPr="001C2B2F">
        <w:t xml:space="preserve"> </w:t>
      </w:r>
      <w:r w:rsidRPr="001C2B2F">
        <w:t>сотрудн</w:t>
      </w:r>
      <w:r w:rsidR="00956EC0" w:rsidRPr="001C2B2F">
        <w:t>и</w:t>
      </w:r>
      <w:r w:rsidRPr="001C2B2F">
        <w:t>чество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bookmarkEnd w:id="7"/>
      <w:bookmarkEnd w:id="8"/>
    </w:p>
    <w:p w:rsidR="001C2B2F" w:rsidRDefault="001C2B2F" w:rsidP="001C2B2F">
      <w:pPr>
        <w:tabs>
          <w:tab w:val="left" w:pos="726"/>
        </w:tabs>
      </w:pPr>
    </w:p>
    <w:p w:rsidR="001C2B2F" w:rsidRPr="001C2B2F" w:rsidRDefault="003B04C8" w:rsidP="001C2B2F">
      <w:pPr>
        <w:tabs>
          <w:tab w:val="left" w:pos="726"/>
        </w:tabs>
      </w:pPr>
      <w:r w:rsidRPr="001C2B2F">
        <w:t>Развитие</w:t>
      </w:r>
      <w:r w:rsidR="001C2B2F" w:rsidRPr="001C2B2F">
        <w:t xml:space="preserve"> </w:t>
      </w:r>
      <w:r w:rsidRPr="001C2B2F">
        <w:t>послевоенных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предопределено</w:t>
      </w:r>
      <w:r w:rsidR="001C2B2F" w:rsidRPr="001C2B2F">
        <w:t xml:space="preserve"> </w:t>
      </w:r>
      <w:r w:rsidRPr="001C2B2F">
        <w:t>задолго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окончания</w:t>
      </w:r>
      <w:r w:rsidR="001C2B2F" w:rsidRPr="001C2B2F">
        <w:t xml:space="preserve"> </w:t>
      </w:r>
      <w:r w:rsidRPr="001C2B2F">
        <w:t>второй</w:t>
      </w:r>
      <w:r w:rsidR="001C2B2F" w:rsidRPr="001C2B2F">
        <w:t xml:space="preserve"> </w:t>
      </w:r>
      <w:r w:rsidRPr="001C2B2F">
        <w:t>мировой</w:t>
      </w:r>
      <w:r w:rsidR="001C2B2F" w:rsidRPr="001C2B2F">
        <w:t xml:space="preserve"> </w:t>
      </w:r>
      <w:r w:rsidRPr="001C2B2F">
        <w:t>войны</w:t>
      </w:r>
      <w:r w:rsidR="001C2B2F" w:rsidRPr="001C2B2F">
        <w:t xml:space="preserve">. </w:t>
      </w:r>
      <w:r w:rsidRPr="001C2B2F">
        <w:t>Предпосылками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были</w:t>
      </w:r>
      <w:r w:rsidR="001C2B2F" w:rsidRPr="001C2B2F">
        <w:t xml:space="preserve"> </w:t>
      </w:r>
      <w:r w:rsidRPr="001C2B2F">
        <w:t>два</w:t>
      </w:r>
      <w:r w:rsidR="001C2B2F" w:rsidRPr="001C2B2F">
        <w:t xml:space="preserve"> </w:t>
      </w:r>
      <w:r w:rsidRPr="001C2B2F">
        <w:t>связанных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собой</w:t>
      </w:r>
      <w:r w:rsidR="001C2B2F" w:rsidRPr="001C2B2F">
        <w:t xml:space="preserve"> </w:t>
      </w:r>
      <w:r w:rsidRPr="001C2B2F">
        <w:t>фактора</w:t>
      </w:r>
      <w:r w:rsidR="001C2B2F" w:rsidRPr="001C2B2F">
        <w:t xml:space="preserve">: </w:t>
      </w:r>
      <w:r w:rsidRPr="001C2B2F">
        <w:t>один</w:t>
      </w:r>
      <w:r w:rsidR="001C2B2F" w:rsidRPr="001C2B2F">
        <w:t xml:space="preserve"> - </w:t>
      </w:r>
      <w:r w:rsidRPr="001C2B2F">
        <w:t>традиционная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ориентации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наиболее</w:t>
      </w:r>
      <w:r w:rsidR="001C2B2F" w:rsidRPr="001C2B2F">
        <w:t xml:space="preserve"> </w:t>
      </w:r>
      <w:r w:rsidRPr="001C2B2F">
        <w:t>сильные</w:t>
      </w:r>
      <w:r w:rsidR="001C2B2F" w:rsidRPr="001C2B2F">
        <w:t xml:space="preserve"> </w:t>
      </w:r>
      <w:r w:rsidRPr="001C2B2F">
        <w:t>империалистические</w:t>
      </w:r>
      <w:r w:rsidR="001C2B2F" w:rsidRPr="001C2B2F">
        <w:t xml:space="preserve"> </w:t>
      </w:r>
      <w:r w:rsidRPr="001C2B2F">
        <w:t>державы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другой</w:t>
      </w:r>
      <w:r w:rsidR="001C2B2F" w:rsidRPr="001C2B2F">
        <w:t xml:space="preserve"> - </w:t>
      </w:r>
      <w:r w:rsidRPr="001C2B2F">
        <w:t>антикоммунизм</w:t>
      </w:r>
      <w:r w:rsidR="001C2B2F" w:rsidRPr="001C2B2F">
        <w:t xml:space="preserve">. </w:t>
      </w:r>
      <w:r w:rsidRPr="001C2B2F">
        <w:t>Сразу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войны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включилась</w:t>
      </w:r>
      <w:r w:rsidR="001C2B2F" w:rsidRPr="001C2B2F">
        <w:t xml:space="preserve"> </w:t>
      </w:r>
      <w:r w:rsidRPr="001C2B2F">
        <w:t>в</w:t>
      </w:r>
      <w:r w:rsidR="001C2B2F">
        <w:t xml:space="preserve"> "</w:t>
      </w:r>
      <w:r w:rsidRPr="001C2B2F">
        <w:t>холодную</w:t>
      </w:r>
      <w:r w:rsidR="001C2B2F" w:rsidRPr="001C2B2F">
        <w:t xml:space="preserve"> </w:t>
      </w:r>
      <w:r w:rsidRPr="001C2B2F">
        <w:t>войну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явилось</w:t>
      </w:r>
      <w:r w:rsidR="001C2B2F" w:rsidRPr="001C2B2F">
        <w:t xml:space="preserve"> </w:t>
      </w:r>
      <w:r w:rsidRPr="001C2B2F">
        <w:t>закономерным</w:t>
      </w:r>
      <w:r w:rsidR="001C2B2F" w:rsidRPr="001C2B2F">
        <w:t xml:space="preserve"> </w:t>
      </w:r>
      <w:r w:rsidRPr="001C2B2F">
        <w:t>итогом</w:t>
      </w:r>
      <w:r w:rsidR="001C2B2F" w:rsidRPr="001C2B2F">
        <w:t xml:space="preserve"> </w:t>
      </w:r>
      <w:r w:rsidRPr="001C2B2F">
        <w:t>ее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перед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войны</w:t>
      </w:r>
      <w:r w:rsidR="00D1595D" w:rsidRPr="001C2B2F">
        <w:footnoteReference w:id="10"/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холодной</w:t>
      </w:r>
      <w:r w:rsidR="001C2B2F" w:rsidRPr="001C2B2F">
        <w:t xml:space="preserve"> </w:t>
      </w:r>
      <w:r w:rsidRPr="001C2B2F">
        <w:t>войны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принятия</w:t>
      </w:r>
      <w:r w:rsidR="001C2B2F" w:rsidRPr="001C2B2F">
        <w:t xml:space="preserve"> </w:t>
      </w:r>
      <w:r w:rsidRPr="001C2B2F">
        <w:t>доктрины</w:t>
      </w:r>
      <w:r w:rsidR="001C2B2F">
        <w:t xml:space="preserve"> "</w:t>
      </w:r>
      <w:r w:rsidRPr="001C2B2F">
        <w:t>сдерживания</w:t>
      </w:r>
      <w:r w:rsidR="001C2B2F" w:rsidRPr="001C2B2F">
        <w:t xml:space="preserve"> </w:t>
      </w:r>
      <w:r w:rsidRPr="001C2B2F">
        <w:t>коммунизма</w:t>
      </w:r>
      <w:r w:rsidR="001C2B2F">
        <w:t xml:space="preserve">" </w:t>
      </w:r>
      <w:r w:rsidRPr="001C2B2F">
        <w:t>США</w:t>
      </w:r>
      <w:r w:rsidR="001C2B2F" w:rsidRPr="001C2B2F">
        <w:t xml:space="preserve"> </w:t>
      </w:r>
      <w:r w:rsidRPr="001C2B2F">
        <w:t>по-новому</w:t>
      </w:r>
      <w:r w:rsidR="001C2B2F" w:rsidRPr="001C2B2F">
        <w:t xml:space="preserve"> </w:t>
      </w:r>
      <w:r w:rsidRPr="001C2B2F">
        <w:t>взглянули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значение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республики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оборонной</w:t>
      </w:r>
      <w:r w:rsidR="001C2B2F" w:rsidRPr="001C2B2F">
        <w:t xml:space="preserve"> </w:t>
      </w:r>
      <w:r w:rsidRPr="001C2B2F">
        <w:t>политике,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стала</w:t>
      </w:r>
      <w:r w:rsidR="001C2B2F" w:rsidRPr="001C2B2F">
        <w:t xml:space="preserve"> </w:t>
      </w:r>
      <w:r w:rsidRPr="001C2B2F">
        <w:t>особенно</w:t>
      </w:r>
      <w:r w:rsidR="001C2B2F" w:rsidRPr="001C2B2F">
        <w:t xml:space="preserve"> </w:t>
      </w:r>
      <w:r w:rsidRPr="001C2B2F">
        <w:t>важна,</w:t>
      </w:r>
      <w:r w:rsidR="001C2B2F" w:rsidRPr="001C2B2F">
        <w:t xml:space="preserve"> </w:t>
      </w:r>
      <w:r w:rsidRPr="001C2B2F">
        <w:t>во-первых,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стратегическом</w:t>
      </w:r>
      <w:r w:rsidR="001C2B2F" w:rsidRPr="001C2B2F">
        <w:t xml:space="preserve"> </w:t>
      </w:r>
      <w:r w:rsidRPr="001C2B2F">
        <w:t>отношении,</w:t>
      </w:r>
      <w:r w:rsidR="001C2B2F" w:rsidRPr="001C2B2F">
        <w:t xml:space="preserve"> </w:t>
      </w:r>
      <w:r w:rsidRPr="001C2B2F">
        <w:t>поскольку</w:t>
      </w:r>
      <w:r w:rsidR="001C2B2F" w:rsidRPr="001C2B2F">
        <w:t xml:space="preserve"> </w:t>
      </w:r>
      <w:r w:rsidRPr="001C2B2F">
        <w:t>географическое</w:t>
      </w:r>
      <w:r w:rsidR="001C2B2F" w:rsidRPr="001C2B2F">
        <w:t xml:space="preserve"> </w:t>
      </w:r>
      <w:r w:rsidRPr="001C2B2F">
        <w:t>положение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дала</w:t>
      </w:r>
      <w:r w:rsidR="001C2B2F" w:rsidRPr="001C2B2F">
        <w:t xml:space="preserve"> </w:t>
      </w:r>
      <w:r w:rsidRPr="001C2B2F">
        <w:t>контроль</w:t>
      </w:r>
      <w:r w:rsidR="001C2B2F" w:rsidRPr="001C2B2F">
        <w:t xml:space="preserve"> </w:t>
      </w:r>
      <w:r w:rsidRPr="001C2B2F">
        <w:t>над</w:t>
      </w:r>
      <w:r w:rsidR="001C2B2F" w:rsidRPr="001C2B2F">
        <w:t xml:space="preserve"> </w:t>
      </w:r>
      <w:r w:rsidRPr="001C2B2F">
        <w:t>сухопутными,</w:t>
      </w:r>
      <w:r w:rsidR="001C2B2F" w:rsidRPr="001C2B2F">
        <w:t xml:space="preserve"> </w:t>
      </w:r>
      <w:r w:rsidRPr="001C2B2F">
        <w:t>морскими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воздушными</w:t>
      </w:r>
      <w:r w:rsidR="001C2B2F" w:rsidRPr="001C2B2F">
        <w:t xml:space="preserve"> </w:t>
      </w:r>
      <w:r w:rsidRPr="001C2B2F">
        <w:t>коммуникации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районе</w:t>
      </w:r>
      <w:r w:rsidR="001C2B2F" w:rsidRPr="001C2B2F">
        <w:t xml:space="preserve"> </w:t>
      </w:r>
      <w:r w:rsidRPr="001C2B2F">
        <w:t>Балканы</w:t>
      </w:r>
      <w:r w:rsidR="001C2B2F" w:rsidRPr="001C2B2F">
        <w:t xml:space="preserve"> - </w:t>
      </w:r>
      <w:r w:rsidRPr="001C2B2F">
        <w:t>Средний</w:t>
      </w:r>
      <w:r w:rsidR="001C2B2F" w:rsidRPr="001C2B2F">
        <w:t xml:space="preserve"> </w:t>
      </w:r>
      <w:r w:rsidRPr="001C2B2F">
        <w:t>Восток</w:t>
      </w:r>
      <w:r w:rsidR="001C2B2F" w:rsidRPr="001C2B2F">
        <w:t xml:space="preserve">; </w:t>
      </w:r>
      <w:r w:rsidRPr="001C2B2F">
        <w:t>ее</w:t>
      </w:r>
      <w:r w:rsidR="001C2B2F" w:rsidRPr="001C2B2F">
        <w:t xml:space="preserve"> </w:t>
      </w:r>
      <w:r w:rsidRPr="001C2B2F">
        <w:t>территория</w:t>
      </w:r>
      <w:r w:rsidR="001C2B2F" w:rsidRPr="001C2B2F">
        <w:t xml:space="preserve"> </w:t>
      </w:r>
      <w:r w:rsidRPr="001C2B2F">
        <w:t>представляла</w:t>
      </w:r>
      <w:r w:rsidR="001C2B2F" w:rsidRPr="001C2B2F">
        <w:t xml:space="preserve"> </w:t>
      </w:r>
      <w:r w:rsidRPr="001C2B2F">
        <w:t>особую</w:t>
      </w:r>
      <w:r w:rsidR="001C2B2F" w:rsidRPr="001C2B2F">
        <w:t xml:space="preserve"> </w:t>
      </w:r>
      <w:r w:rsidRPr="001C2B2F">
        <w:t>ценность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действий</w:t>
      </w:r>
      <w:r w:rsidR="001C2B2F" w:rsidRPr="001C2B2F">
        <w:t xml:space="preserve"> </w:t>
      </w:r>
      <w:r w:rsidRPr="001C2B2F">
        <w:t>против</w:t>
      </w:r>
      <w:r w:rsidR="001C2B2F" w:rsidRPr="001C2B2F">
        <w:t xml:space="preserve"> </w:t>
      </w:r>
      <w:r w:rsidRPr="001C2B2F">
        <w:t>Советского</w:t>
      </w:r>
      <w:r w:rsidR="001C2B2F" w:rsidRPr="001C2B2F">
        <w:t xml:space="preserve"> </w:t>
      </w:r>
      <w:r w:rsidRPr="001C2B2F">
        <w:t>Союза</w:t>
      </w:r>
      <w:r w:rsidR="001C2B2F">
        <w:t xml:space="preserve"> (</w:t>
      </w:r>
      <w:r w:rsidRPr="001C2B2F">
        <w:t>обширная</w:t>
      </w:r>
      <w:r w:rsidR="001C2B2F" w:rsidRPr="001C2B2F">
        <w:t xml:space="preserve"> </w:t>
      </w:r>
      <w:r w:rsidRPr="001C2B2F">
        <w:t>граница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СССР,</w:t>
      </w:r>
      <w:r w:rsidR="001C2B2F" w:rsidRPr="001C2B2F">
        <w:t xml:space="preserve"> </w:t>
      </w:r>
      <w:r w:rsidRPr="001C2B2F">
        <w:t>кратчайший</w:t>
      </w:r>
      <w:r w:rsidR="001C2B2F" w:rsidRPr="001C2B2F">
        <w:t xml:space="preserve"> </w:t>
      </w:r>
      <w:r w:rsidRPr="001C2B2F">
        <w:t>путь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Кавказу,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котором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были</w:t>
      </w:r>
      <w:r w:rsidR="001C2B2F" w:rsidRPr="001C2B2F">
        <w:t xml:space="preserve"> </w:t>
      </w:r>
      <w:r w:rsidRPr="001C2B2F">
        <w:t>сосредоточены</w:t>
      </w:r>
      <w:r w:rsidR="001C2B2F" w:rsidRPr="001C2B2F">
        <w:t xml:space="preserve"> </w:t>
      </w:r>
      <w:r w:rsidRPr="001C2B2F">
        <w:t>основные</w:t>
      </w:r>
      <w:r w:rsidR="001C2B2F" w:rsidRPr="001C2B2F">
        <w:t xml:space="preserve"> </w:t>
      </w:r>
      <w:r w:rsidRPr="001C2B2F">
        <w:t>нефтяные</w:t>
      </w:r>
      <w:r w:rsidR="001C2B2F" w:rsidRPr="001C2B2F">
        <w:t xml:space="preserve"> </w:t>
      </w:r>
      <w:r w:rsidRPr="001C2B2F">
        <w:t>ресурсы</w:t>
      </w:r>
      <w:r w:rsidR="001C2B2F" w:rsidRPr="001C2B2F">
        <w:t xml:space="preserve"> </w:t>
      </w:r>
      <w:r w:rsidRPr="001C2B2F">
        <w:t>Советского</w:t>
      </w:r>
      <w:r w:rsidR="001C2B2F" w:rsidRPr="001C2B2F">
        <w:t xml:space="preserve"> </w:t>
      </w:r>
      <w:r w:rsidRPr="001C2B2F">
        <w:t>Союза</w:t>
      </w:r>
      <w:r w:rsidR="001C2B2F" w:rsidRPr="001C2B2F">
        <w:t xml:space="preserve">); </w:t>
      </w:r>
      <w:r w:rsidRPr="001C2B2F">
        <w:t>во-вторых,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являлась</w:t>
      </w:r>
      <w:r w:rsidR="001C2B2F" w:rsidRPr="001C2B2F">
        <w:t xml:space="preserve"> </w:t>
      </w:r>
      <w:r w:rsidRPr="001C2B2F">
        <w:t>наиболее</w:t>
      </w:r>
      <w:r w:rsidR="001C2B2F" w:rsidRPr="001C2B2F">
        <w:t xml:space="preserve"> </w:t>
      </w:r>
      <w:r w:rsidRPr="001C2B2F">
        <w:t>стабильной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политическом</w:t>
      </w:r>
      <w:r w:rsidR="001C2B2F" w:rsidRPr="001C2B2F">
        <w:t xml:space="preserve"> </w:t>
      </w:r>
      <w:r w:rsidRPr="001C2B2F">
        <w:t>отношении</w:t>
      </w:r>
      <w:r w:rsidR="001C2B2F" w:rsidRPr="001C2B2F">
        <w:t xml:space="preserve">; </w:t>
      </w:r>
      <w:r w:rsidRPr="001C2B2F">
        <w:t>в-третьих,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экономическом</w:t>
      </w:r>
      <w:r w:rsidR="001C2B2F" w:rsidRPr="001C2B2F">
        <w:t xml:space="preserve"> </w:t>
      </w:r>
      <w:r w:rsidRPr="001C2B2F">
        <w:t>отношении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Близкое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Западом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предопределено</w:t>
      </w:r>
      <w:r w:rsidR="001C2B2F" w:rsidRPr="001C2B2F">
        <w:t xml:space="preserve"> </w:t>
      </w:r>
      <w:r w:rsidRPr="001C2B2F">
        <w:t>задолго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холодной</w:t>
      </w:r>
      <w:r w:rsidR="001C2B2F" w:rsidRPr="001C2B2F">
        <w:t xml:space="preserve"> </w:t>
      </w:r>
      <w:r w:rsidRPr="001C2B2F">
        <w:t>войны</w:t>
      </w:r>
      <w:r w:rsidR="001C2B2F" w:rsidRPr="001C2B2F">
        <w:t xml:space="preserve">: </w:t>
      </w:r>
      <w:r w:rsidRPr="001C2B2F">
        <w:t>во-первых,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всегда</w:t>
      </w:r>
      <w:r w:rsidR="001C2B2F" w:rsidRPr="001C2B2F">
        <w:t xml:space="preserve"> </w:t>
      </w:r>
      <w:r w:rsidRPr="001C2B2F">
        <w:t>ориентировалась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сильные</w:t>
      </w:r>
      <w:r w:rsidR="001C2B2F" w:rsidRPr="001C2B2F">
        <w:t xml:space="preserve"> </w:t>
      </w:r>
      <w:r w:rsidRPr="001C2B2F">
        <w:t>капиталистические</w:t>
      </w:r>
      <w:r w:rsidR="001C2B2F" w:rsidRPr="001C2B2F">
        <w:t xml:space="preserve"> </w:t>
      </w:r>
      <w:r w:rsidRPr="001C2B2F">
        <w:t>государства,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во-вторых,</w:t>
      </w:r>
      <w:r w:rsidR="001C2B2F" w:rsidRPr="001C2B2F">
        <w:t xml:space="preserve"> </w:t>
      </w:r>
      <w:r w:rsidRPr="001C2B2F">
        <w:t>вся</w:t>
      </w:r>
      <w:r w:rsidR="001C2B2F" w:rsidRPr="001C2B2F">
        <w:t xml:space="preserve"> </w:t>
      </w:r>
      <w:r w:rsidRPr="001C2B2F">
        <w:t>внутренняя</w:t>
      </w:r>
      <w:r w:rsidR="001C2B2F" w:rsidRPr="001C2B2F">
        <w:t xml:space="preserve"> </w:t>
      </w:r>
      <w:r w:rsidRPr="001C2B2F">
        <w:t>политика,</w:t>
      </w:r>
      <w:r w:rsidR="001C2B2F" w:rsidRPr="001C2B2F">
        <w:t xml:space="preserve"> </w:t>
      </w:r>
      <w:r w:rsidRPr="001C2B2F">
        <w:t>начиная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образования</w:t>
      </w:r>
      <w:r w:rsidR="001C2B2F" w:rsidRPr="001C2B2F">
        <w:t xml:space="preserve"> </w:t>
      </w:r>
      <w:r w:rsidRPr="001C2B2F">
        <w:t>республики</w:t>
      </w:r>
      <w:r w:rsidR="001C2B2F" w:rsidRPr="001C2B2F">
        <w:t xml:space="preserve"> </w:t>
      </w:r>
      <w:r w:rsidRPr="001C2B2F">
        <w:t>была</w:t>
      </w:r>
      <w:r w:rsidR="001C2B2F" w:rsidRPr="001C2B2F">
        <w:t xml:space="preserve"> </w:t>
      </w:r>
      <w:r w:rsidRPr="001C2B2F">
        <w:t>пропитана</w:t>
      </w:r>
      <w:r w:rsidR="001C2B2F" w:rsidRPr="001C2B2F">
        <w:t xml:space="preserve"> </w:t>
      </w:r>
      <w:r w:rsidRPr="001C2B2F">
        <w:t>духом</w:t>
      </w:r>
      <w:r w:rsidR="001C2B2F" w:rsidRPr="001C2B2F">
        <w:t xml:space="preserve"> </w:t>
      </w:r>
      <w:r w:rsidRPr="001C2B2F">
        <w:t>антикоммунизма</w:t>
      </w:r>
      <w:r w:rsidRPr="001C2B2F">
        <w:footnoteReference w:id="11"/>
      </w:r>
      <w:r w:rsidR="001C2B2F" w:rsidRPr="001C2B2F">
        <w:t>.</w:t>
      </w:r>
    </w:p>
    <w:p w:rsid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Военно-политическое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главным,</w:t>
      </w:r>
      <w:r w:rsidR="001C2B2F" w:rsidRPr="001C2B2F">
        <w:t xml:space="preserve"> </w:t>
      </w:r>
      <w:r w:rsidRPr="001C2B2F">
        <w:t>определяющим</w:t>
      </w:r>
      <w:r w:rsidR="001C2B2F" w:rsidRPr="001C2B2F">
        <w:t xml:space="preserve"> </w:t>
      </w:r>
      <w:r w:rsidRPr="001C2B2F">
        <w:t>направлением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Какая</w:t>
      </w:r>
      <w:r w:rsidR="001C2B2F" w:rsidRPr="001C2B2F">
        <w:t xml:space="preserve"> </w:t>
      </w:r>
      <w:r w:rsidRPr="001C2B2F">
        <w:t>бы</w:t>
      </w:r>
      <w:r w:rsidR="001C2B2F" w:rsidRPr="001C2B2F">
        <w:t xml:space="preserve"> </w:t>
      </w:r>
      <w:r w:rsidRPr="001C2B2F">
        <w:t>политическая</w:t>
      </w:r>
      <w:r w:rsidR="001C2B2F" w:rsidRPr="001C2B2F">
        <w:t xml:space="preserve"> </w:t>
      </w:r>
      <w:r w:rsidRPr="001C2B2F">
        <w:t>партия</w:t>
      </w:r>
      <w:r w:rsidR="001C2B2F" w:rsidRPr="001C2B2F">
        <w:t xml:space="preserve"> </w:t>
      </w:r>
      <w:r w:rsidRPr="001C2B2F">
        <w:t>ни</w:t>
      </w:r>
      <w:r w:rsidR="001C2B2F" w:rsidRPr="001C2B2F">
        <w:t xml:space="preserve"> </w:t>
      </w:r>
      <w:r w:rsidRPr="001C2B2F">
        <w:t>находилась</w:t>
      </w:r>
      <w:r w:rsidR="001C2B2F" w:rsidRPr="001C2B2F">
        <w:t xml:space="preserve"> </w:t>
      </w:r>
      <w:r w:rsidRPr="001C2B2F">
        <w:t>у</w:t>
      </w:r>
      <w:r w:rsidR="001C2B2F" w:rsidRPr="001C2B2F">
        <w:t xml:space="preserve"> </w:t>
      </w:r>
      <w:r w:rsidRPr="001C2B2F">
        <w:t>власти,</w:t>
      </w:r>
      <w:r w:rsidR="001C2B2F" w:rsidRPr="001C2B2F">
        <w:t xml:space="preserve"> </w:t>
      </w:r>
      <w:r w:rsidRPr="001C2B2F">
        <w:t>какие</w:t>
      </w:r>
      <w:r w:rsidR="001C2B2F" w:rsidRPr="001C2B2F">
        <w:t xml:space="preserve"> </w:t>
      </w:r>
      <w:r w:rsidRPr="001C2B2F">
        <w:t>бы</w:t>
      </w:r>
      <w:r w:rsidR="001C2B2F" w:rsidRPr="001C2B2F">
        <w:t xml:space="preserve"> </w:t>
      </w:r>
      <w:r w:rsidRPr="001C2B2F">
        <w:t>влиятельные</w:t>
      </w:r>
      <w:r w:rsidR="001C2B2F" w:rsidRPr="001C2B2F">
        <w:t xml:space="preserve"> </w:t>
      </w:r>
      <w:r w:rsidRPr="001C2B2F">
        <w:t>партии</w:t>
      </w:r>
      <w:r w:rsidR="001C2B2F" w:rsidRPr="001C2B2F">
        <w:t xml:space="preserve"> </w:t>
      </w:r>
      <w:r w:rsidRPr="001C2B2F">
        <w:t>ни</w:t>
      </w:r>
      <w:r w:rsidR="001C2B2F" w:rsidRPr="001C2B2F">
        <w:t xml:space="preserve"> </w:t>
      </w:r>
      <w:r w:rsidRPr="001C2B2F">
        <w:t>были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оппозиции,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ними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принципиальных,</w:t>
      </w:r>
      <w:r w:rsidR="001C2B2F" w:rsidRPr="001C2B2F">
        <w:t xml:space="preserve"> </w:t>
      </w:r>
      <w:r w:rsidRPr="001C2B2F">
        <w:t>серьезных</w:t>
      </w:r>
      <w:r w:rsidR="001C2B2F" w:rsidRPr="001C2B2F">
        <w:t xml:space="preserve"> </w:t>
      </w:r>
      <w:r w:rsidRPr="001C2B2F">
        <w:t>разногласий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сотрудничестве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Исключение</w:t>
      </w:r>
      <w:r w:rsidR="001C2B2F" w:rsidRPr="001C2B2F">
        <w:t xml:space="preserve"> </w:t>
      </w:r>
      <w:r w:rsidRPr="001C2B2F">
        <w:t>составляла</w:t>
      </w:r>
      <w:r w:rsidR="001C2B2F" w:rsidRPr="001C2B2F">
        <w:t xml:space="preserve"> </w:t>
      </w:r>
      <w:r w:rsidRPr="001C2B2F">
        <w:t>позиция</w:t>
      </w:r>
      <w:r w:rsidR="001C2B2F" w:rsidRPr="001C2B2F">
        <w:t xml:space="preserve"> </w:t>
      </w:r>
      <w:r w:rsidRPr="001C2B2F">
        <w:t>Рабочей</w:t>
      </w:r>
      <w:r w:rsidR="001C2B2F" w:rsidRPr="001C2B2F">
        <w:t xml:space="preserve"> </w:t>
      </w:r>
      <w:r w:rsidRPr="001C2B2F">
        <w:t>партии</w:t>
      </w:r>
      <w:r w:rsidR="001C2B2F" w:rsidRPr="001C2B2F">
        <w:t xml:space="preserve"> </w:t>
      </w:r>
      <w:r w:rsidRPr="001C2B2F">
        <w:t>Турции</w:t>
      </w:r>
      <w:r w:rsidR="001C2B2F">
        <w:t xml:space="preserve"> (</w:t>
      </w:r>
      <w:r w:rsidRPr="001C2B2F">
        <w:t>создана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феврале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1961 г"/>
        </w:smartTagPr>
        <w:r w:rsidRPr="001C2B2F">
          <w:t>1961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запрещена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1971 г"/>
        </w:smartTagPr>
        <w:r w:rsidRPr="001C2B2F">
          <w:t>1971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.), </w:t>
      </w:r>
      <w:r w:rsidRPr="001C2B2F">
        <w:t>которая</w:t>
      </w:r>
      <w:r w:rsidR="001C2B2F" w:rsidRPr="001C2B2F">
        <w:t xml:space="preserve"> </w:t>
      </w:r>
      <w:r w:rsidRPr="001C2B2F">
        <w:t>выступила</w:t>
      </w:r>
      <w:r w:rsidR="001C2B2F" w:rsidRPr="001C2B2F">
        <w:t xml:space="preserve"> </w:t>
      </w:r>
      <w:r w:rsidRPr="001C2B2F">
        <w:t>против</w:t>
      </w:r>
      <w:r w:rsidR="001C2B2F" w:rsidRPr="001C2B2F">
        <w:t xml:space="preserve"> </w:t>
      </w:r>
      <w:r w:rsidRPr="001C2B2F">
        <w:t>военно-политического</w:t>
      </w:r>
      <w:r w:rsidR="001C2B2F" w:rsidRPr="001C2B2F">
        <w:t xml:space="preserve"> </w:t>
      </w:r>
      <w:r w:rsidRPr="001C2B2F">
        <w:t>союза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участия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. </w:t>
      </w:r>
      <w:r w:rsidRPr="001C2B2F">
        <w:t>Но</w:t>
      </w:r>
      <w:r w:rsidR="001C2B2F" w:rsidRPr="001C2B2F">
        <w:t xml:space="preserve"> </w:t>
      </w:r>
      <w:r w:rsidRPr="001C2B2F">
        <w:t>влияние</w:t>
      </w:r>
      <w:r w:rsidR="001C2B2F" w:rsidRPr="001C2B2F">
        <w:t xml:space="preserve"> </w:t>
      </w:r>
      <w:r w:rsidRPr="001C2B2F">
        <w:t>ее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незначительным</w:t>
      </w:r>
      <w:r w:rsid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Основные</w:t>
      </w:r>
      <w:r w:rsidR="001C2B2F" w:rsidRPr="001C2B2F">
        <w:t xml:space="preserve"> </w:t>
      </w:r>
      <w:r w:rsidRPr="001C2B2F">
        <w:t>соперники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борьбе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власть</w:t>
      </w:r>
      <w:r w:rsidR="001C2B2F" w:rsidRPr="001C2B2F">
        <w:t xml:space="preserve"> - </w:t>
      </w:r>
      <w:r w:rsidRPr="001C2B2F">
        <w:t>наиболее</w:t>
      </w:r>
      <w:r w:rsidR="001C2B2F" w:rsidRPr="001C2B2F">
        <w:t xml:space="preserve"> </w:t>
      </w:r>
      <w:r w:rsidRPr="001C2B2F">
        <w:t>влиятельные</w:t>
      </w:r>
      <w:r w:rsidR="001C2B2F" w:rsidRPr="001C2B2F">
        <w:t xml:space="preserve"> </w:t>
      </w:r>
      <w:r w:rsidRPr="001C2B2F">
        <w:t>партии</w:t>
      </w:r>
      <w:r w:rsidR="001C2B2F" w:rsidRPr="001C2B2F">
        <w:t xml:space="preserve"> - </w:t>
      </w:r>
      <w:r w:rsidRPr="001C2B2F">
        <w:t>всегда</w:t>
      </w:r>
      <w:r w:rsidR="001C2B2F" w:rsidRPr="001C2B2F">
        <w:t xml:space="preserve"> </w:t>
      </w:r>
      <w:r w:rsidRPr="001C2B2F">
        <w:t>старались</w:t>
      </w:r>
      <w:r w:rsidR="001C2B2F" w:rsidRPr="001C2B2F">
        <w:t xml:space="preserve"> </w:t>
      </w:r>
      <w:r w:rsidRPr="001C2B2F">
        <w:t>доказать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приверженность</w:t>
      </w:r>
      <w:r w:rsidR="001C2B2F" w:rsidRPr="001C2B2F">
        <w:t xml:space="preserve"> </w:t>
      </w:r>
      <w:r w:rsidRPr="001C2B2F">
        <w:t>американо-турецкому</w:t>
      </w:r>
      <w:r w:rsidR="001C2B2F" w:rsidRPr="001C2B2F">
        <w:t xml:space="preserve"> </w:t>
      </w:r>
      <w:r w:rsidRPr="001C2B2F">
        <w:t>союзу</w:t>
      </w:r>
      <w:r w:rsidR="001C2B2F" w:rsidRPr="001C2B2F">
        <w:t xml:space="preserve">. </w:t>
      </w:r>
      <w:r w:rsidRPr="001C2B2F">
        <w:t>Так,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военного</w:t>
      </w:r>
      <w:r w:rsidR="001C2B2F" w:rsidRPr="001C2B2F">
        <w:t xml:space="preserve"> </w:t>
      </w:r>
      <w:r w:rsidRPr="001C2B2F">
        <w:t>переворота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1C2B2F">
          <w:t>1960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лидеры</w:t>
      </w:r>
      <w:r w:rsidR="001C2B2F" w:rsidRPr="001C2B2F">
        <w:t xml:space="preserve"> </w:t>
      </w:r>
      <w:r w:rsidRPr="001C2B2F">
        <w:t>правящей</w:t>
      </w:r>
      <w:r w:rsidR="001C2B2F" w:rsidRPr="001C2B2F">
        <w:t xml:space="preserve"> </w:t>
      </w:r>
      <w:r w:rsidRPr="001C2B2F">
        <w:t>Демократической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оппозиционной</w:t>
      </w:r>
      <w:r w:rsidR="001C2B2F" w:rsidRPr="001C2B2F">
        <w:t xml:space="preserve"> </w:t>
      </w:r>
      <w:r w:rsidRPr="001C2B2F">
        <w:t>Народно-республиканской</w:t>
      </w:r>
      <w:r w:rsidR="001C2B2F" w:rsidRPr="001C2B2F">
        <w:t xml:space="preserve"> </w:t>
      </w:r>
      <w:r w:rsidRPr="001C2B2F">
        <w:t>партий</w:t>
      </w:r>
      <w:r w:rsidR="001C2B2F" w:rsidRPr="001C2B2F">
        <w:t xml:space="preserve"> </w:t>
      </w:r>
      <w:r w:rsidRPr="001C2B2F">
        <w:t>немало</w:t>
      </w:r>
      <w:r w:rsidR="001C2B2F" w:rsidRPr="001C2B2F">
        <w:t xml:space="preserve"> </w:t>
      </w:r>
      <w:r w:rsidRPr="001C2B2F">
        <w:t>усилий</w:t>
      </w:r>
      <w:r w:rsidR="001C2B2F" w:rsidRPr="001C2B2F">
        <w:t xml:space="preserve"> </w:t>
      </w:r>
      <w:r w:rsidRPr="001C2B2F">
        <w:t>тратили,</w:t>
      </w:r>
      <w:r w:rsidR="001C2B2F" w:rsidRPr="001C2B2F">
        <w:t xml:space="preserve"> </w:t>
      </w:r>
      <w:r w:rsidRPr="001C2B2F">
        <w:t>чтобы</w:t>
      </w:r>
      <w:r w:rsidR="001C2B2F" w:rsidRPr="001C2B2F">
        <w:t xml:space="preserve"> </w:t>
      </w:r>
      <w:r w:rsidRPr="001C2B2F">
        <w:t>обратить</w:t>
      </w:r>
      <w:r w:rsidR="001C2B2F" w:rsidRPr="001C2B2F">
        <w:t xml:space="preserve"> </w:t>
      </w:r>
      <w:r w:rsidRPr="001C2B2F">
        <w:t>внимание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установлении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развитии</w:t>
      </w:r>
      <w:r w:rsidR="001C2B2F" w:rsidRPr="001C2B2F">
        <w:t xml:space="preserve"> </w:t>
      </w:r>
      <w:r w:rsidRPr="001C2B2F">
        <w:t>союза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межпартийной</w:t>
      </w:r>
      <w:r w:rsidR="001C2B2F" w:rsidRPr="001C2B2F">
        <w:t xml:space="preserve"> </w:t>
      </w:r>
      <w:r w:rsidRPr="001C2B2F">
        <w:t>борьбе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скомпрометировать</w:t>
      </w:r>
      <w:r w:rsidR="001C2B2F" w:rsidRPr="001C2B2F">
        <w:t xml:space="preserve"> </w:t>
      </w:r>
      <w:r w:rsidRPr="001C2B2F">
        <w:t>противников</w:t>
      </w:r>
      <w:r w:rsidR="001C2B2F" w:rsidRPr="001C2B2F">
        <w:t xml:space="preserve"> </w:t>
      </w:r>
      <w:r w:rsidRPr="001C2B2F">
        <w:t>они</w:t>
      </w:r>
      <w:r w:rsidR="001C2B2F" w:rsidRPr="001C2B2F">
        <w:t xml:space="preserve"> </w:t>
      </w:r>
      <w:r w:rsidRPr="001C2B2F">
        <w:t>использовали</w:t>
      </w:r>
      <w:r w:rsidR="001C2B2F" w:rsidRPr="001C2B2F">
        <w:t xml:space="preserve"> </w:t>
      </w:r>
      <w:r w:rsidRPr="001C2B2F">
        <w:t>обвинение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недостаточной</w:t>
      </w:r>
      <w:r w:rsidR="001C2B2F" w:rsidRPr="001C2B2F">
        <w:t xml:space="preserve"> </w:t>
      </w:r>
      <w:r w:rsidRPr="001C2B2F">
        <w:t>преданности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 </w:t>
      </w:r>
      <w:r w:rsidRPr="001C2B2F">
        <w:t>укрепления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представляя</w:t>
      </w:r>
      <w:r w:rsidR="001C2B2F" w:rsidRPr="001C2B2F">
        <w:t xml:space="preserve"> </w:t>
      </w:r>
      <w:r w:rsidRPr="001C2B2F">
        <w:t>эту</w:t>
      </w:r>
      <w:r w:rsidR="001C2B2F" w:rsidRPr="001C2B2F">
        <w:t xml:space="preserve"> </w:t>
      </w:r>
      <w:r w:rsidRPr="001C2B2F">
        <w:t>политику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гарантию</w:t>
      </w:r>
      <w:r w:rsidR="001C2B2F" w:rsidRPr="001C2B2F">
        <w:t xml:space="preserve"> </w:t>
      </w:r>
      <w:r w:rsidRPr="001C2B2F">
        <w:t>независимости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территориальной</w:t>
      </w:r>
      <w:r w:rsidR="001C2B2F" w:rsidRPr="001C2B2F">
        <w:t xml:space="preserve"> </w:t>
      </w:r>
      <w:r w:rsidRPr="001C2B2F">
        <w:t>целостности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страны</w:t>
      </w:r>
      <w:r w:rsidR="001C2B2F" w:rsidRPr="001C2B2F">
        <w:t>.</w:t>
      </w:r>
    </w:p>
    <w:p w:rsid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После</w:t>
      </w:r>
      <w:r w:rsidR="001C2B2F" w:rsidRPr="001C2B2F">
        <w:t xml:space="preserve"> </w:t>
      </w:r>
      <w:r w:rsidRPr="001C2B2F">
        <w:t>государственного</w:t>
      </w:r>
      <w:r w:rsidR="001C2B2F" w:rsidRPr="001C2B2F">
        <w:t xml:space="preserve"> </w:t>
      </w:r>
      <w:r w:rsidRPr="001C2B2F">
        <w:t>переворота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1C2B2F">
          <w:t>1960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курс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укрепление</w:t>
      </w:r>
      <w:r w:rsidR="001C2B2F" w:rsidRPr="001C2B2F">
        <w:t xml:space="preserve"> </w:t>
      </w:r>
      <w:r w:rsidRPr="001C2B2F">
        <w:t>военно-политического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целом</w:t>
      </w:r>
      <w:r w:rsidR="001C2B2F" w:rsidRPr="001C2B2F">
        <w:t xml:space="preserve"> </w:t>
      </w:r>
      <w:r w:rsidRPr="001C2B2F">
        <w:t>сохранился</w:t>
      </w:r>
      <w:r w:rsid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Как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отмечалось,</w:t>
      </w:r>
      <w:r w:rsidR="001C2B2F" w:rsidRPr="001C2B2F">
        <w:t xml:space="preserve"> </w:t>
      </w:r>
      <w:r w:rsidRPr="001C2B2F">
        <w:t>союз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активное</w:t>
      </w:r>
      <w:r w:rsidR="001C2B2F" w:rsidRPr="001C2B2F">
        <w:t xml:space="preserve"> </w:t>
      </w:r>
      <w:r w:rsidRPr="001C2B2F">
        <w:t>участие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турецкие</w:t>
      </w:r>
      <w:r w:rsidR="001C2B2F" w:rsidRPr="001C2B2F">
        <w:t xml:space="preserve"> </w:t>
      </w:r>
      <w:r w:rsidRPr="001C2B2F">
        <w:t>лидеры</w:t>
      </w:r>
      <w:r w:rsidR="001C2B2F" w:rsidRPr="001C2B2F">
        <w:t xml:space="preserve"> </w:t>
      </w:r>
      <w:r w:rsidRPr="001C2B2F">
        <w:t>объясняли</w:t>
      </w:r>
      <w:r w:rsidR="001C2B2F" w:rsidRPr="001C2B2F">
        <w:t xml:space="preserve"> </w:t>
      </w:r>
      <w:r w:rsidRPr="001C2B2F">
        <w:t>обычно</w:t>
      </w:r>
      <w:r w:rsidR="001C2B2F" w:rsidRPr="001C2B2F">
        <w:t xml:space="preserve"> </w:t>
      </w:r>
      <w:r w:rsidRPr="001C2B2F">
        <w:t>необходимостью</w:t>
      </w:r>
      <w:r w:rsidR="001C2B2F" w:rsidRPr="001C2B2F">
        <w:t xml:space="preserve"> </w:t>
      </w:r>
      <w:r w:rsidRPr="001C2B2F">
        <w:t>обеспечения</w:t>
      </w:r>
      <w:r w:rsidR="001C2B2F" w:rsidRPr="001C2B2F">
        <w:t xml:space="preserve"> </w:t>
      </w:r>
      <w:r w:rsidRPr="001C2B2F">
        <w:t>обороны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от</w:t>
      </w:r>
      <w:r w:rsidR="001C2B2F">
        <w:t xml:space="preserve"> "</w:t>
      </w:r>
      <w:r w:rsidRPr="001C2B2F">
        <w:t>коммунистической,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русской,</w:t>
      </w:r>
      <w:r w:rsidR="001C2B2F" w:rsidRPr="001C2B2F">
        <w:t xml:space="preserve"> </w:t>
      </w:r>
      <w:r w:rsidRPr="001C2B2F">
        <w:t>угрозы</w:t>
      </w:r>
      <w:r w:rsidR="001C2B2F">
        <w:t>"</w:t>
      </w:r>
      <w:r w:rsidR="001C2B2F" w:rsidRPr="001C2B2F">
        <w:t xml:space="preserve">. </w:t>
      </w:r>
      <w:r w:rsidRPr="001C2B2F">
        <w:t>Политические</w:t>
      </w:r>
      <w:r w:rsidR="001C2B2F" w:rsidRPr="001C2B2F">
        <w:t xml:space="preserve"> </w:t>
      </w:r>
      <w:r w:rsidRPr="001C2B2F">
        <w:t>деятели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публицисты</w:t>
      </w:r>
      <w:r w:rsidR="001C2B2F" w:rsidRPr="001C2B2F">
        <w:t xml:space="preserve"> </w:t>
      </w:r>
      <w:r w:rsidRPr="001C2B2F">
        <w:t>постоянно</w:t>
      </w:r>
      <w:r w:rsidR="001C2B2F" w:rsidRPr="001C2B2F">
        <w:t xml:space="preserve"> </w:t>
      </w:r>
      <w:r w:rsidRPr="001C2B2F">
        <w:t>заявляли,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союз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обеспечивал</w:t>
      </w:r>
      <w:r w:rsidR="001C2B2F" w:rsidRPr="001C2B2F">
        <w:t xml:space="preserve"> </w:t>
      </w:r>
      <w:r w:rsidRPr="001C2B2F">
        <w:t>безопасность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потому</w:t>
      </w:r>
      <w:r w:rsidR="001C2B2F" w:rsidRPr="001C2B2F">
        <w:t xml:space="preserve"> </w:t>
      </w:r>
      <w:r w:rsidRPr="001C2B2F">
        <w:t>эта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должна</w:t>
      </w:r>
      <w:r w:rsidR="001C2B2F" w:rsidRPr="001C2B2F">
        <w:t xml:space="preserve"> </w:t>
      </w:r>
      <w:r w:rsidRPr="001C2B2F">
        <w:t>быть</w:t>
      </w:r>
      <w:r w:rsidR="001C2B2F" w:rsidRPr="001C2B2F">
        <w:t xml:space="preserve"> </w:t>
      </w:r>
      <w:r w:rsidRPr="001C2B2F">
        <w:t>сохранена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Правящие</w:t>
      </w:r>
      <w:r w:rsidR="001C2B2F" w:rsidRPr="001C2B2F">
        <w:t xml:space="preserve"> </w:t>
      </w:r>
      <w:r w:rsidRPr="001C2B2F">
        <w:t>круги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долго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считались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давно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наблюдавшимися</w:t>
      </w:r>
      <w:r w:rsidR="001C2B2F" w:rsidRPr="001C2B2F">
        <w:t xml:space="preserve"> </w:t>
      </w:r>
      <w:r w:rsidRPr="001C2B2F">
        <w:t>антиамериканскими</w:t>
      </w:r>
      <w:r w:rsidR="001C2B2F" w:rsidRPr="001C2B2F">
        <w:t xml:space="preserve"> </w:t>
      </w:r>
      <w:r w:rsidRPr="001C2B2F">
        <w:t>настроениями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стране,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проявляются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критике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относительно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правящих</w:t>
      </w:r>
      <w:r w:rsidR="001C2B2F" w:rsidRPr="001C2B2F">
        <w:t xml:space="preserve"> </w:t>
      </w:r>
      <w:r w:rsidRPr="001C2B2F">
        <w:t>кругов</w:t>
      </w:r>
      <w:r w:rsidR="001C2B2F" w:rsidRPr="001C2B2F">
        <w:t xml:space="preserve"> </w:t>
      </w:r>
      <w:r w:rsidRPr="001C2B2F">
        <w:t>страны,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требованиях</w:t>
      </w:r>
      <w:r w:rsidR="001C2B2F" w:rsidRPr="001C2B2F">
        <w:t xml:space="preserve"> </w:t>
      </w:r>
      <w:r w:rsidRPr="001C2B2F">
        <w:t>перейти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независимой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. </w:t>
      </w:r>
      <w:r w:rsidRPr="001C2B2F">
        <w:t>Турецкие</w:t>
      </w:r>
      <w:r w:rsidR="001C2B2F" w:rsidRPr="001C2B2F">
        <w:t xml:space="preserve"> </w:t>
      </w:r>
      <w:r w:rsidRPr="001C2B2F">
        <w:t>лидеры</w:t>
      </w:r>
      <w:r w:rsidR="001C2B2F" w:rsidRPr="001C2B2F">
        <w:t xml:space="preserve"> </w:t>
      </w:r>
      <w:r w:rsidRPr="001C2B2F">
        <w:t>считали</w:t>
      </w:r>
      <w:r w:rsidR="001C2B2F" w:rsidRPr="001C2B2F">
        <w:t xml:space="preserve"> </w:t>
      </w:r>
      <w:r w:rsidRPr="001C2B2F">
        <w:t>выдвижение</w:t>
      </w:r>
      <w:r w:rsidR="001C2B2F" w:rsidRPr="001C2B2F">
        <w:t xml:space="preserve"> </w:t>
      </w:r>
      <w:r w:rsidRPr="001C2B2F">
        <w:t>подобных</w:t>
      </w:r>
      <w:r w:rsidR="001C2B2F" w:rsidRPr="001C2B2F">
        <w:t xml:space="preserve"> </w:t>
      </w:r>
      <w:r w:rsidRPr="001C2B2F">
        <w:t>требований</w:t>
      </w:r>
      <w:r w:rsidR="001C2B2F">
        <w:t xml:space="preserve"> "</w:t>
      </w:r>
      <w:r w:rsidRPr="001C2B2F">
        <w:t>происками</w:t>
      </w:r>
      <w:r w:rsidR="001C2B2F" w:rsidRPr="001C2B2F">
        <w:t xml:space="preserve"> </w:t>
      </w:r>
      <w:r w:rsidRPr="001C2B2F">
        <w:t>левых</w:t>
      </w:r>
      <w:r w:rsidR="001C2B2F" w:rsidRPr="001C2B2F">
        <w:t xml:space="preserve"> </w:t>
      </w:r>
      <w:r w:rsidRPr="001C2B2F">
        <w:t>элементов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наносящими</w:t>
      </w:r>
      <w:r w:rsidR="001C2B2F" w:rsidRPr="001C2B2F">
        <w:t xml:space="preserve"> </w:t>
      </w:r>
      <w:r w:rsidRPr="001C2B2F">
        <w:t>якобы</w:t>
      </w:r>
      <w:r w:rsidR="001C2B2F" w:rsidRPr="001C2B2F">
        <w:t xml:space="preserve"> </w:t>
      </w:r>
      <w:r w:rsidRPr="001C2B2F">
        <w:t>ущерб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Они</w:t>
      </w:r>
      <w:r w:rsidR="001C2B2F" w:rsidRPr="001C2B2F">
        <w:t xml:space="preserve"> </w:t>
      </w:r>
      <w:r w:rsidRPr="001C2B2F">
        <w:t>утверждали,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антиамериканские</w:t>
      </w:r>
      <w:r w:rsidR="001C2B2F" w:rsidRPr="001C2B2F">
        <w:t xml:space="preserve"> </w:t>
      </w:r>
      <w:r w:rsidRPr="001C2B2F">
        <w:t>настроения</w:t>
      </w:r>
      <w:r w:rsidR="001C2B2F" w:rsidRPr="001C2B2F">
        <w:t xml:space="preserve"> </w:t>
      </w:r>
      <w:r w:rsidRPr="001C2B2F">
        <w:t>присущи</w:t>
      </w:r>
      <w:r w:rsidR="001C2B2F" w:rsidRPr="001C2B2F">
        <w:t xml:space="preserve"> </w:t>
      </w:r>
      <w:r w:rsidRPr="001C2B2F">
        <w:t>весьма</w:t>
      </w:r>
      <w:r w:rsidR="001C2B2F" w:rsidRPr="001C2B2F">
        <w:t xml:space="preserve"> </w:t>
      </w:r>
      <w:r w:rsidRPr="001C2B2F">
        <w:t>незначительной</w:t>
      </w:r>
      <w:r w:rsidR="001C2B2F" w:rsidRPr="001C2B2F">
        <w:t xml:space="preserve"> </w:t>
      </w:r>
      <w:r w:rsidRPr="001C2B2F">
        <w:t>части</w:t>
      </w:r>
      <w:r w:rsidR="001C2B2F" w:rsidRPr="001C2B2F">
        <w:t xml:space="preserve"> </w:t>
      </w:r>
      <w:r w:rsidRPr="001C2B2F">
        <w:t>населения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После</w:t>
      </w:r>
      <w:r w:rsidR="001C2B2F" w:rsidRPr="001C2B2F">
        <w:t xml:space="preserve"> </w:t>
      </w:r>
      <w:r w:rsidRPr="001C2B2F">
        <w:t>военного</w:t>
      </w:r>
      <w:r w:rsidR="001C2B2F" w:rsidRPr="001C2B2F">
        <w:t xml:space="preserve"> </w:t>
      </w:r>
      <w:r w:rsidRPr="001C2B2F">
        <w:t>переворота</w:t>
      </w:r>
      <w:r w:rsidR="001C2B2F" w:rsidRPr="001C2B2F">
        <w:t xml:space="preserve"> </w:t>
      </w:r>
      <w:r w:rsidRPr="001C2B2F">
        <w:t>27</w:t>
      </w:r>
      <w:r w:rsidR="001C2B2F" w:rsidRPr="001C2B2F">
        <w:t xml:space="preserve"> </w:t>
      </w:r>
      <w:r w:rsidRPr="001C2B2F">
        <w:t>мая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1960 г"/>
        </w:smartTagPr>
        <w:r w:rsidRPr="001C2B2F">
          <w:t>1960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целом</w:t>
      </w:r>
      <w:r w:rsidR="001C2B2F" w:rsidRPr="001C2B2F">
        <w:t xml:space="preserve"> </w:t>
      </w:r>
      <w:r w:rsidRPr="001C2B2F">
        <w:t>внешняя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изменилась,</w:t>
      </w:r>
      <w:r w:rsidR="001C2B2F" w:rsidRPr="001C2B2F">
        <w:t xml:space="preserve"> </w:t>
      </w:r>
      <w:r w:rsidR="001C2B2F">
        <w:t>т.к.</w:t>
      </w:r>
      <w:r w:rsidR="001C2B2F" w:rsidRPr="001C2B2F">
        <w:t xml:space="preserve"> </w:t>
      </w:r>
      <w:r w:rsidRPr="001C2B2F">
        <w:t>ни</w:t>
      </w:r>
      <w:r w:rsidR="001C2B2F" w:rsidRPr="001C2B2F">
        <w:t xml:space="preserve"> </w:t>
      </w:r>
      <w:r w:rsidRPr="001C2B2F">
        <w:t>офицеры,</w:t>
      </w:r>
      <w:r w:rsidR="001C2B2F" w:rsidRPr="001C2B2F">
        <w:t xml:space="preserve"> </w:t>
      </w:r>
      <w:r w:rsidRPr="001C2B2F">
        <w:t>ни</w:t>
      </w:r>
      <w:r w:rsidR="001C2B2F" w:rsidRPr="001C2B2F">
        <w:t xml:space="preserve"> </w:t>
      </w:r>
      <w:r w:rsidRPr="001C2B2F">
        <w:t>позже</w:t>
      </w:r>
      <w:r w:rsidR="001C2B2F" w:rsidRPr="001C2B2F">
        <w:t xml:space="preserve"> </w:t>
      </w:r>
      <w:r w:rsidRPr="001C2B2F">
        <w:t>пришедшая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власти</w:t>
      </w:r>
      <w:r w:rsidR="001C2B2F" w:rsidRPr="001C2B2F">
        <w:t xml:space="preserve"> </w:t>
      </w:r>
      <w:r w:rsidRPr="001C2B2F">
        <w:t>НРП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ряду</w:t>
      </w:r>
      <w:r w:rsidR="001C2B2F" w:rsidRPr="001C2B2F">
        <w:t xml:space="preserve"> </w:t>
      </w:r>
      <w:r w:rsidRPr="001C2B2F">
        <w:t>причин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хотели</w:t>
      </w:r>
      <w:r w:rsidR="001C2B2F" w:rsidRPr="001C2B2F">
        <w:t xml:space="preserve"> </w:t>
      </w:r>
      <w:r w:rsidRPr="001C2B2F">
        <w:t>изменять</w:t>
      </w:r>
      <w:r w:rsidR="001C2B2F" w:rsidRPr="001C2B2F">
        <w:t xml:space="preserve"> </w:t>
      </w:r>
      <w:r w:rsidRPr="001C2B2F">
        <w:t>внешнеполитический</w:t>
      </w:r>
      <w:r w:rsidR="001C2B2F" w:rsidRPr="001C2B2F">
        <w:t xml:space="preserve"> </w:t>
      </w:r>
      <w:r w:rsidRPr="001C2B2F">
        <w:t>курс</w:t>
      </w:r>
      <w:r w:rsidR="001C2B2F" w:rsidRPr="001C2B2F">
        <w:t xml:space="preserve">. </w:t>
      </w:r>
      <w:r w:rsidRPr="001C2B2F">
        <w:t>Для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объективных</w:t>
      </w:r>
      <w:r w:rsidR="001C2B2F" w:rsidRPr="001C2B2F">
        <w:t xml:space="preserve"> </w:t>
      </w:r>
      <w:r w:rsidRPr="001C2B2F">
        <w:t>причин,</w:t>
      </w:r>
      <w:r w:rsidR="001C2B2F" w:rsidRPr="001C2B2F">
        <w:t xml:space="preserve"> </w:t>
      </w:r>
      <w:r w:rsidR="001C2B2F">
        <w:t>т.к.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продолжавшейся</w:t>
      </w:r>
      <w:r w:rsidR="001C2B2F" w:rsidRPr="001C2B2F">
        <w:t xml:space="preserve"> </w:t>
      </w:r>
      <w:r w:rsidRPr="001C2B2F">
        <w:t>холодной</w:t>
      </w:r>
      <w:r w:rsidR="001C2B2F" w:rsidRPr="001C2B2F">
        <w:t xml:space="preserve"> </w:t>
      </w:r>
      <w:r w:rsidRPr="001C2B2F">
        <w:t>войны,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оставалась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области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 </w:t>
      </w:r>
      <w:r w:rsidRPr="001C2B2F">
        <w:t>связана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Северо-атлантическим</w:t>
      </w:r>
      <w:r w:rsidR="001C2B2F" w:rsidRPr="001C2B2F">
        <w:t xml:space="preserve"> </w:t>
      </w:r>
      <w:r w:rsidRPr="001C2B2F">
        <w:t>альянсом,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экономического</w:t>
      </w:r>
      <w:r w:rsidR="001C2B2F" w:rsidRPr="001C2B2F">
        <w:t xml:space="preserve"> </w:t>
      </w:r>
      <w:r w:rsidRPr="001C2B2F">
        <w:t>ресурса</w:t>
      </w:r>
      <w:r w:rsidR="001C2B2F" w:rsidRPr="001C2B2F">
        <w:t xml:space="preserve"> </w:t>
      </w:r>
      <w:r w:rsidRPr="001C2B2F">
        <w:t>хватало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чтобы</w:t>
      </w:r>
      <w:r w:rsidR="001C2B2F" w:rsidRPr="001C2B2F">
        <w:t xml:space="preserve"> </w:t>
      </w:r>
      <w:r w:rsidRPr="001C2B2F">
        <w:t>проводить</w:t>
      </w:r>
      <w:r w:rsidR="001C2B2F" w:rsidRPr="001C2B2F">
        <w:t xml:space="preserve"> </w:t>
      </w:r>
      <w:r w:rsidRPr="001C2B2F">
        <w:t>прозападный</w:t>
      </w:r>
      <w:r w:rsidR="001C2B2F" w:rsidRPr="001C2B2F">
        <w:t xml:space="preserve"> </w:t>
      </w:r>
      <w:r w:rsidRPr="001C2B2F">
        <w:t>курс</w:t>
      </w:r>
      <w:r w:rsidR="00D1595D" w:rsidRPr="001C2B2F">
        <w:footnoteReference w:id="12"/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Со</w:t>
      </w:r>
      <w:r w:rsidR="001C2B2F" w:rsidRPr="001C2B2F">
        <w:t xml:space="preserve"> </w:t>
      </w:r>
      <w:r w:rsidRPr="001C2B2F">
        <w:t>второй</w:t>
      </w:r>
      <w:r w:rsidR="001C2B2F" w:rsidRPr="001C2B2F">
        <w:t xml:space="preserve"> </w:t>
      </w:r>
      <w:r w:rsidRPr="001C2B2F">
        <w:t>половины</w:t>
      </w:r>
      <w:r w:rsidR="001C2B2F" w:rsidRPr="001C2B2F">
        <w:t xml:space="preserve"> </w:t>
      </w:r>
      <w:r w:rsidRPr="001C2B2F">
        <w:t>60-х</w:t>
      </w:r>
      <w:r w:rsidR="001C2B2F" w:rsidRPr="001C2B2F">
        <w:t xml:space="preserve"> </w:t>
      </w:r>
      <w:r w:rsidRPr="001C2B2F">
        <w:t>годов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республика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переход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новому</w:t>
      </w:r>
      <w:r w:rsidR="001C2B2F" w:rsidRPr="001C2B2F">
        <w:t xml:space="preserve"> </w:t>
      </w:r>
      <w:r w:rsidRPr="001C2B2F">
        <w:t>внешнеполитическому</w:t>
      </w:r>
      <w:r w:rsidR="001C2B2F" w:rsidRPr="001C2B2F">
        <w:t xml:space="preserve"> </w:t>
      </w:r>
      <w:r w:rsidRPr="001C2B2F">
        <w:t>курсу</w:t>
      </w:r>
      <w:r w:rsidR="001C2B2F" w:rsidRPr="001C2B2F">
        <w:t xml:space="preserve">. </w:t>
      </w:r>
      <w:r w:rsidRPr="001C2B2F">
        <w:t>Это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новый</w:t>
      </w:r>
      <w:r w:rsidR="001C2B2F" w:rsidRPr="001C2B2F">
        <w:t xml:space="preserve"> </w:t>
      </w:r>
      <w:r w:rsidRPr="001C2B2F">
        <w:t>этап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ее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политике,</w:t>
      </w:r>
      <w:r w:rsidR="001C2B2F" w:rsidRPr="001C2B2F">
        <w:t xml:space="preserve"> </w:t>
      </w:r>
      <w:r w:rsidRPr="001C2B2F">
        <w:t>несмотря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сохранялся</w:t>
      </w:r>
      <w:r w:rsidR="001C2B2F" w:rsidRPr="001C2B2F">
        <w:t xml:space="preserve"> </w:t>
      </w:r>
      <w:r w:rsidRPr="001C2B2F">
        <w:t>приоритет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союзниками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особенно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ФРГ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Наиболее</w:t>
      </w:r>
      <w:r w:rsidR="001C2B2F" w:rsidRPr="001C2B2F">
        <w:t xml:space="preserve"> </w:t>
      </w:r>
      <w:r w:rsidRPr="001C2B2F">
        <w:t>значительной</w:t>
      </w:r>
      <w:r w:rsidR="001C2B2F" w:rsidRPr="001C2B2F">
        <w:t xml:space="preserve"> </w:t>
      </w:r>
      <w:r w:rsidRPr="001C2B2F">
        <w:t>особенностью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периода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развитие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СССР,</w:t>
      </w:r>
      <w:r w:rsidR="001C2B2F" w:rsidRPr="001C2B2F">
        <w:t xml:space="preserve"> </w:t>
      </w:r>
      <w:r w:rsidRPr="001C2B2F">
        <w:t>хотя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ограниченных</w:t>
      </w:r>
      <w:r w:rsidR="001C2B2F" w:rsidRPr="001C2B2F">
        <w:t xml:space="preserve"> </w:t>
      </w:r>
      <w:r w:rsidRPr="001C2B2F">
        <w:t>определенными</w:t>
      </w:r>
      <w:r w:rsidR="001C2B2F" w:rsidRPr="001C2B2F">
        <w:t xml:space="preserve"> </w:t>
      </w:r>
      <w:r w:rsidRPr="001C2B2F">
        <w:t>рамками,</w:t>
      </w:r>
      <w:r w:rsidR="001C2B2F" w:rsidRPr="001C2B2F">
        <w:t xml:space="preserve"> </w:t>
      </w:r>
      <w:r w:rsidRPr="001C2B2F">
        <w:t>главным</w:t>
      </w:r>
      <w:r w:rsidR="001C2B2F" w:rsidRPr="001C2B2F">
        <w:t xml:space="preserve"> </w:t>
      </w:r>
      <w:r w:rsidRPr="001C2B2F">
        <w:t>образом</w:t>
      </w:r>
      <w:r w:rsidR="001C2B2F" w:rsidRPr="001C2B2F">
        <w:t xml:space="preserve"> </w:t>
      </w:r>
      <w:r w:rsidRPr="001C2B2F">
        <w:t>экономических</w:t>
      </w:r>
      <w:r w:rsidR="001C2B2F" w:rsidRPr="001C2B2F">
        <w:t xml:space="preserve"> </w:t>
      </w:r>
      <w:r w:rsidRPr="001C2B2F">
        <w:t>связей</w:t>
      </w:r>
      <w:r w:rsidR="001C2B2F" w:rsidRPr="001C2B2F">
        <w:t xml:space="preserve">. </w:t>
      </w:r>
      <w:r w:rsidRPr="001C2B2F">
        <w:t>Важным</w:t>
      </w:r>
      <w:r w:rsidR="001C2B2F" w:rsidRPr="001C2B2F">
        <w:t xml:space="preserve"> </w:t>
      </w:r>
      <w:r w:rsidRPr="001C2B2F">
        <w:t>изменением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сближение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соседними</w:t>
      </w:r>
      <w:r w:rsidR="001C2B2F" w:rsidRPr="001C2B2F">
        <w:t xml:space="preserve"> </w:t>
      </w:r>
      <w:r w:rsidRPr="001C2B2F">
        <w:t>странами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Односторонняя</w:t>
      </w:r>
      <w:r w:rsidR="001C2B2F" w:rsidRPr="001C2B2F">
        <w:t xml:space="preserve"> </w:t>
      </w:r>
      <w:r w:rsidRPr="001C2B2F">
        <w:t>ориентация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западных</w:t>
      </w:r>
      <w:r w:rsidR="001C2B2F" w:rsidRPr="001C2B2F">
        <w:t xml:space="preserve"> </w:t>
      </w:r>
      <w:r w:rsidRPr="001C2B2F">
        <w:t>союзников,</w:t>
      </w:r>
      <w:r w:rsidR="001C2B2F" w:rsidRPr="001C2B2F">
        <w:t xml:space="preserve"> </w:t>
      </w:r>
      <w:r w:rsidRPr="001C2B2F">
        <w:t>осуществлявшаяся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40-50-е</w:t>
      </w:r>
      <w:r w:rsidR="001C2B2F" w:rsidRPr="001C2B2F">
        <w:t xml:space="preserve"> </w:t>
      </w:r>
      <w:r w:rsidRPr="001C2B2F">
        <w:t>годы,</w:t>
      </w:r>
      <w:r w:rsidR="001C2B2F" w:rsidRPr="001C2B2F">
        <w:t xml:space="preserve"> </w:t>
      </w:r>
      <w:r w:rsidRPr="001C2B2F">
        <w:t>нанесла</w:t>
      </w:r>
      <w:r w:rsidR="001C2B2F" w:rsidRPr="001C2B2F">
        <w:t xml:space="preserve"> </w:t>
      </w:r>
      <w:r w:rsidRPr="001C2B2F">
        <w:t>большой</w:t>
      </w:r>
      <w:r w:rsidR="001C2B2F" w:rsidRPr="001C2B2F">
        <w:t xml:space="preserve"> </w:t>
      </w:r>
      <w:r w:rsidRPr="001C2B2F">
        <w:t>ущерб</w:t>
      </w:r>
      <w:r w:rsidR="001C2B2F" w:rsidRPr="001C2B2F">
        <w:t xml:space="preserve"> </w:t>
      </w:r>
      <w:r w:rsidRPr="001C2B2F">
        <w:t>национальной</w:t>
      </w:r>
      <w:r w:rsidR="001C2B2F" w:rsidRPr="001C2B2F">
        <w:t xml:space="preserve"> </w:t>
      </w:r>
      <w:r w:rsidRPr="001C2B2F">
        <w:t>экономике,</w:t>
      </w:r>
      <w:r w:rsidR="001C2B2F" w:rsidRPr="001C2B2F">
        <w:t xml:space="preserve"> </w:t>
      </w:r>
      <w:r w:rsidRPr="001C2B2F">
        <w:t>способствовала</w:t>
      </w:r>
      <w:r w:rsidR="001C2B2F" w:rsidRPr="001C2B2F">
        <w:t xml:space="preserve"> </w:t>
      </w:r>
      <w:r w:rsidRPr="001C2B2F">
        <w:t>ухудшению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со</w:t>
      </w:r>
      <w:r w:rsidR="001C2B2F" w:rsidRPr="001C2B2F">
        <w:t xml:space="preserve"> </w:t>
      </w:r>
      <w:r w:rsidRPr="001C2B2F">
        <w:t>многими</w:t>
      </w:r>
      <w:r w:rsidR="001C2B2F" w:rsidRPr="001C2B2F">
        <w:t xml:space="preserve"> </w:t>
      </w:r>
      <w:r w:rsidRPr="001C2B2F">
        <w:t>странами,</w:t>
      </w:r>
      <w:r w:rsidR="001C2B2F" w:rsidRPr="001C2B2F">
        <w:t xml:space="preserve"> </w:t>
      </w:r>
      <w:r w:rsidRPr="001C2B2F">
        <w:t>особенно</w:t>
      </w:r>
      <w:r w:rsidR="001C2B2F" w:rsidRPr="001C2B2F">
        <w:t xml:space="preserve"> </w:t>
      </w:r>
      <w:r w:rsidRPr="001C2B2F">
        <w:t>соседними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</w:pPr>
      <w:r w:rsidRPr="001C2B2F">
        <w:t>С</w:t>
      </w:r>
      <w:r w:rsidR="001C2B2F" w:rsidRPr="001C2B2F">
        <w:t xml:space="preserve"> </w:t>
      </w:r>
      <w:r w:rsidRPr="001C2B2F">
        <w:t>середины</w:t>
      </w:r>
      <w:r w:rsidR="001C2B2F" w:rsidRPr="001C2B2F">
        <w:t xml:space="preserve"> </w:t>
      </w:r>
      <w:r w:rsidRPr="001C2B2F">
        <w:t>60-х</w:t>
      </w:r>
      <w:r w:rsidR="001C2B2F" w:rsidRPr="001C2B2F">
        <w:t xml:space="preserve"> </w:t>
      </w:r>
      <w:r w:rsidRPr="001C2B2F">
        <w:t>годов</w:t>
      </w:r>
      <w:r w:rsidR="001C2B2F" w:rsidRPr="001C2B2F">
        <w:t xml:space="preserve"> </w:t>
      </w:r>
      <w:r w:rsidRPr="001C2B2F">
        <w:t>начали</w:t>
      </w:r>
      <w:r w:rsidR="001C2B2F" w:rsidRPr="001C2B2F">
        <w:t xml:space="preserve"> </w:t>
      </w:r>
      <w:r w:rsidRPr="001C2B2F">
        <w:t>проявляться</w:t>
      </w:r>
      <w:r w:rsidR="001C2B2F" w:rsidRPr="001C2B2F">
        <w:t xml:space="preserve"> </w:t>
      </w:r>
      <w:r w:rsidRPr="001C2B2F">
        <w:t>тенденции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проведению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независимой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политики,</w:t>
      </w:r>
      <w:r w:rsidR="001C2B2F" w:rsidRPr="001C2B2F">
        <w:t xml:space="preserve"> </w:t>
      </w:r>
      <w:r w:rsidRPr="001C2B2F">
        <w:t>главным</w:t>
      </w:r>
      <w:r w:rsidR="001C2B2F" w:rsidRPr="001C2B2F">
        <w:t xml:space="preserve"> </w:t>
      </w:r>
      <w:r w:rsidRPr="001C2B2F">
        <w:t>образом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расширению</w:t>
      </w:r>
      <w:r w:rsidR="001C2B2F" w:rsidRPr="001C2B2F">
        <w:t xml:space="preserve"> </w:t>
      </w:r>
      <w:r w:rsidRPr="001C2B2F">
        <w:t>торговых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экономических</w:t>
      </w:r>
      <w:r w:rsidR="001C2B2F" w:rsidRPr="001C2B2F">
        <w:t xml:space="preserve"> </w:t>
      </w:r>
      <w:r w:rsidRPr="001C2B2F">
        <w:t>связей</w:t>
      </w:r>
      <w:r w:rsidR="001C2B2F" w:rsidRPr="001C2B2F">
        <w:t xml:space="preserve"> </w:t>
      </w:r>
      <w:r w:rsidRPr="001C2B2F">
        <w:t>со</w:t>
      </w:r>
      <w:r w:rsidR="001C2B2F" w:rsidRPr="001C2B2F">
        <w:t xml:space="preserve"> </w:t>
      </w:r>
      <w:r w:rsidRPr="001C2B2F">
        <w:t>многими</w:t>
      </w:r>
      <w:r w:rsidR="001C2B2F" w:rsidRPr="001C2B2F">
        <w:t xml:space="preserve"> </w:t>
      </w:r>
      <w:r w:rsidRPr="001C2B2F">
        <w:t>странами,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которыми</w:t>
      </w:r>
      <w:r w:rsidR="001C2B2F" w:rsidRPr="001C2B2F">
        <w:t xml:space="preserve"> </w:t>
      </w:r>
      <w:r w:rsidRPr="001C2B2F">
        <w:t>ранее</w:t>
      </w:r>
      <w:r w:rsidR="001C2B2F" w:rsidRPr="001C2B2F">
        <w:t xml:space="preserve"> </w:t>
      </w:r>
      <w:r w:rsidRPr="001C2B2F">
        <w:t>эти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были</w:t>
      </w:r>
      <w:r w:rsidR="001C2B2F" w:rsidRPr="001C2B2F">
        <w:t xml:space="preserve"> </w:t>
      </w:r>
      <w:r w:rsidRPr="001C2B2F">
        <w:t>незначительными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отсутствовали</w:t>
      </w:r>
      <w:r w:rsidR="001C2B2F" w:rsidRPr="001C2B2F">
        <w:t>.</w:t>
      </w:r>
    </w:p>
    <w:p w:rsidR="001C2B2F" w:rsidRPr="001C2B2F" w:rsidRDefault="003B04C8" w:rsidP="001C2B2F">
      <w:pPr>
        <w:tabs>
          <w:tab w:val="left" w:pos="726"/>
        </w:tabs>
        <w:autoSpaceDE w:val="0"/>
        <w:autoSpaceDN w:val="0"/>
        <w:adjustRightInd w:val="0"/>
      </w:pPr>
      <w:r w:rsidRPr="001C2B2F">
        <w:t>Турецкая</w:t>
      </w:r>
      <w:r w:rsidR="001C2B2F" w:rsidRPr="001C2B2F">
        <w:t xml:space="preserve"> </w:t>
      </w:r>
      <w:r w:rsidRPr="001C2B2F">
        <w:t>республика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проводить</w:t>
      </w:r>
      <w:r w:rsidR="001C2B2F" w:rsidRPr="001C2B2F">
        <w:t xml:space="preserve"> </w:t>
      </w:r>
      <w:r w:rsidRPr="001C2B2F">
        <w:t>многовекторную</w:t>
      </w:r>
      <w:r w:rsidR="001C2B2F" w:rsidRPr="001C2B2F">
        <w:t xml:space="preserve"> </w:t>
      </w:r>
      <w:r w:rsidRPr="001C2B2F">
        <w:t>политику,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незыблемом</w:t>
      </w:r>
      <w:r w:rsidR="001C2B2F" w:rsidRPr="001C2B2F">
        <w:t xml:space="preserve"> </w:t>
      </w:r>
      <w:r w:rsidRPr="001C2B2F">
        <w:t>сотрудничестве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Соединнеными</w:t>
      </w:r>
      <w:r w:rsidR="001C2B2F" w:rsidRPr="001C2B2F">
        <w:t xml:space="preserve"> </w:t>
      </w:r>
      <w:r w:rsidRPr="001C2B2F">
        <w:t>Штатами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. </w:t>
      </w:r>
      <w:r w:rsidRPr="001C2B2F">
        <w:t>Для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этапа</w:t>
      </w:r>
      <w:r w:rsidR="001C2B2F" w:rsidRPr="001C2B2F">
        <w:t xml:space="preserve"> </w:t>
      </w:r>
      <w:r w:rsidRPr="001C2B2F">
        <w:t>характены</w:t>
      </w:r>
      <w:r w:rsidR="001C2B2F" w:rsidRPr="001C2B2F">
        <w:t xml:space="preserve"> </w:t>
      </w:r>
      <w:r w:rsidRPr="001C2B2F">
        <w:t>отход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непримиримого</w:t>
      </w:r>
      <w:r w:rsidR="001C2B2F" w:rsidRPr="001C2B2F">
        <w:t xml:space="preserve"> </w:t>
      </w:r>
      <w:r w:rsidRPr="001C2B2F">
        <w:t>одностороннего</w:t>
      </w:r>
      <w:r w:rsidR="001C2B2F" w:rsidRPr="001C2B2F">
        <w:t xml:space="preserve"> </w:t>
      </w:r>
      <w:r w:rsidRPr="001C2B2F">
        <w:t>курса,</w:t>
      </w:r>
      <w:r w:rsidR="001C2B2F" w:rsidRPr="001C2B2F">
        <w:t xml:space="preserve"> </w:t>
      </w:r>
      <w:r w:rsidRPr="001C2B2F">
        <w:t>нормализация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определенное</w:t>
      </w:r>
      <w:r w:rsidR="001C2B2F" w:rsidRPr="001C2B2F">
        <w:t xml:space="preserve"> </w:t>
      </w:r>
      <w:r w:rsidRPr="001C2B2F">
        <w:t>развитие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со</w:t>
      </w:r>
      <w:r w:rsidR="001C2B2F" w:rsidRPr="001C2B2F">
        <w:t xml:space="preserve"> </w:t>
      </w:r>
      <w:r w:rsidRPr="001C2B2F">
        <w:t>многими</w:t>
      </w:r>
      <w:r w:rsidR="001C2B2F" w:rsidRPr="001C2B2F">
        <w:t xml:space="preserve"> </w:t>
      </w:r>
      <w:r w:rsidRPr="001C2B2F">
        <w:t>странми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</w:t>
      </w:r>
      <w:r w:rsidR="001C2B2F" w:rsidRPr="001C2B2F">
        <w:t xml:space="preserve"> </w:t>
      </w:r>
      <w:r w:rsidRPr="001C2B2F">
        <w:t>числе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СССР,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рядом</w:t>
      </w:r>
      <w:r w:rsidR="001C2B2F" w:rsidRPr="001C2B2F">
        <w:t xml:space="preserve"> </w:t>
      </w:r>
      <w:r w:rsidRPr="001C2B2F">
        <w:t>арабских</w:t>
      </w:r>
      <w:r w:rsidR="001C2B2F" w:rsidRPr="001C2B2F">
        <w:t xml:space="preserve"> </w:t>
      </w:r>
      <w:r w:rsidRPr="001C2B2F">
        <w:t>стран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другими</w:t>
      </w:r>
      <w:r w:rsidR="001C2B2F" w:rsidRPr="001C2B2F">
        <w:t xml:space="preserve"> </w:t>
      </w:r>
      <w:r w:rsidRPr="001C2B2F">
        <w:t>государствами</w:t>
      </w:r>
      <w:r w:rsidR="001C2B2F" w:rsidRPr="001C2B2F">
        <w:t xml:space="preserve">. </w:t>
      </w:r>
      <w:r w:rsidRPr="001C2B2F">
        <w:t>Такая</w:t>
      </w:r>
      <w:r w:rsidR="001C2B2F" w:rsidRPr="001C2B2F">
        <w:t xml:space="preserve"> </w:t>
      </w:r>
      <w:r w:rsidRPr="001C2B2F">
        <w:t>многосторонняя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была</w:t>
      </w:r>
      <w:r w:rsidR="001C2B2F" w:rsidRPr="001C2B2F">
        <w:t xml:space="preserve"> </w:t>
      </w:r>
      <w:r w:rsidRPr="001C2B2F">
        <w:t>обусловлена</w:t>
      </w:r>
      <w:r w:rsidR="001C2B2F" w:rsidRPr="001C2B2F">
        <w:t xml:space="preserve"> </w:t>
      </w:r>
      <w:r w:rsidRPr="001C2B2F">
        <w:t>рядом</w:t>
      </w:r>
      <w:r w:rsidR="001C2B2F" w:rsidRPr="001C2B2F">
        <w:t xml:space="preserve"> </w:t>
      </w:r>
      <w:r w:rsidRPr="001C2B2F">
        <w:t>факторов</w:t>
      </w:r>
      <w:r w:rsidR="001C2B2F" w:rsidRPr="001C2B2F">
        <w:t xml:space="preserve">: </w:t>
      </w:r>
      <w:r w:rsidRPr="001C2B2F">
        <w:t>смягчением</w:t>
      </w:r>
      <w:r w:rsidR="001C2B2F" w:rsidRPr="001C2B2F">
        <w:t xml:space="preserve"> </w:t>
      </w:r>
      <w:r w:rsidRPr="001C2B2F">
        <w:t>напряженности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обстановке</w:t>
      </w:r>
      <w:r w:rsidR="001C2B2F" w:rsidRPr="001C2B2F">
        <w:t xml:space="preserve">; </w:t>
      </w:r>
      <w:r w:rsidRPr="001C2B2F">
        <w:t>экономическими</w:t>
      </w:r>
      <w:r w:rsidR="001C2B2F" w:rsidRPr="001C2B2F">
        <w:t xml:space="preserve"> </w:t>
      </w:r>
      <w:r w:rsidRPr="001C2B2F">
        <w:t>трудностями</w:t>
      </w:r>
      <w:r w:rsidR="001C2B2F" w:rsidRPr="001C2B2F">
        <w:t xml:space="preserve">; </w:t>
      </w:r>
      <w:r w:rsidRPr="001C2B2F">
        <w:t>стремлением</w:t>
      </w:r>
      <w:r w:rsidR="001C2B2F" w:rsidRPr="001C2B2F">
        <w:t xml:space="preserve"> </w:t>
      </w:r>
      <w:r w:rsidRPr="001C2B2F">
        <w:t>выйти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определенной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изоляции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арене</w:t>
      </w:r>
      <w:r w:rsidR="001C2B2F" w:rsidRPr="001C2B2F">
        <w:t xml:space="preserve">; </w:t>
      </w:r>
      <w:r w:rsidRPr="001C2B2F">
        <w:t>недовольство</w:t>
      </w:r>
      <w:r w:rsidR="001C2B2F" w:rsidRPr="001C2B2F">
        <w:t xml:space="preserve"> </w:t>
      </w:r>
      <w:r w:rsidRPr="001C2B2F">
        <w:t>позицией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других</w:t>
      </w:r>
      <w:r w:rsidR="001C2B2F" w:rsidRPr="001C2B2F">
        <w:t xml:space="preserve"> </w:t>
      </w:r>
      <w:r w:rsidRPr="001C2B2F">
        <w:t>союзников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кипрской</w:t>
      </w:r>
      <w:r w:rsidR="001C2B2F" w:rsidRPr="001C2B2F">
        <w:t xml:space="preserve"> </w:t>
      </w:r>
      <w:r w:rsidRPr="001C2B2F">
        <w:t>проблеме,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проблемам</w:t>
      </w:r>
      <w:r w:rsidR="001C2B2F" w:rsidRPr="001C2B2F">
        <w:t xml:space="preserve"> </w:t>
      </w:r>
      <w:r w:rsidRPr="001C2B2F">
        <w:t>экономики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 </w:t>
      </w:r>
      <w:r w:rsidRPr="001C2B2F">
        <w:t>разрядки</w:t>
      </w:r>
      <w:r w:rsidR="001C2B2F" w:rsidRPr="001C2B2F">
        <w:t xml:space="preserve"> </w:t>
      </w:r>
      <w:r w:rsidRPr="001C2B2F">
        <w:t>она</w:t>
      </w:r>
      <w:r w:rsidR="001C2B2F" w:rsidRPr="001C2B2F">
        <w:t xml:space="preserve"> </w:t>
      </w:r>
      <w:r w:rsidRPr="001C2B2F">
        <w:t>следовала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своими</w:t>
      </w:r>
      <w:r w:rsidR="001C2B2F" w:rsidRPr="001C2B2F">
        <w:t xml:space="preserve"> </w:t>
      </w:r>
      <w:r w:rsidRPr="001C2B2F">
        <w:t>союзниками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СЕНТО,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отставая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. </w:t>
      </w:r>
      <w:r w:rsidRPr="001C2B2F">
        <w:t>Кроме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данном</w:t>
      </w:r>
      <w:r w:rsidR="001C2B2F" w:rsidRPr="001C2B2F">
        <w:t xml:space="preserve"> </w:t>
      </w:r>
      <w:r w:rsidRPr="001C2B2F">
        <w:t>этапе</w:t>
      </w:r>
      <w:r w:rsidR="001C2B2F" w:rsidRPr="001C2B2F">
        <w:t xml:space="preserve"> </w:t>
      </w:r>
      <w:r w:rsidRPr="001C2B2F">
        <w:t>стремиться</w:t>
      </w:r>
      <w:r w:rsidR="001C2B2F" w:rsidRPr="001C2B2F">
        <w:t xml:space="preserve"> </w:t>
      </w:r>
      <w:r w:rsidRPr="001C2B2F">
        <w:t>приобщить</w:t>
      </w:r>
      <w:r w:rsidR="001C2B2F" w:rsidRPr="001C2B2F">
        <w:t xml:space="preserve"> </w:t>
      </w:r>
      <w:r w:rsidRPr="001C2B2F">
        <w:t>мусульманские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стратегическим</w:t>
      </w:r>
      <w:r w:rsidR="001C2B2F" w:rsidRPr="001C2B2F">
        <w:t xml:space="preserve"> </w:t>
      </w:r>
      <w:r w:rsidRPr="001C2B2F">
        <w:t>интересам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D1595D" w:rsidRPr="001C2B2F">
        <w:footnoteReference w:id="13"/>
      </w:r>
      <w:r w:rsidR="001C2B2F" w:rsidRPr="001C2B2F">
        <w:t>.</w:t>
      </w:r>
    </w:p>
    <w:p w:rsidR="001C2B2F" w:rsidRDefault="001C2B2F" w:rsidP="001C2B2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9" w:name="_Toc280034049"/>
    </w:p>
    <w:p w:rsidR="001C2B2F" w:rsidRPr="001C2B2F" w:rsidRDefault="00956EC0" w:rsidP="001C2B2F">
      <w:pPr>
        <w:pStyle w:val="1"/>
      </w:pPr>
      <w:bookmarkStart w:id="10" w:name="_Toc292217013"/>
      <w:r w:rsidRPr="001C2B2F">
        <w:t>3</w:t>
      </w:r>
      <w:r w:rsidR="001C2B2F" w:rsidRPr="001C2B2F">
        <w:t xml:space="preserve">. </w:t>
      </w:r>
      <w:r w:rsidR="003B04C8" w:rsidRPr="001C2B2F">
        <w:t>Современные</w:t>
      </w:r>
      <w:r w:rsidR="001C2B2F" w:rsidRPr="001C2B2F">
        <w:t xml:space="preserve"> </w:t>
      </w:r>
      <w:r w:rsidR="003B04C8" w:rsidRPr="001C2B2F">
        <w:t>составляющие</w:t>
      </w:r>
      <w:r w:rsidR="001C2B2F" w:rsidRPr="001C2B2F">
        <w:t xml:space="preserve"> </w:t>
      </w:r>
      <w:r w:rsidR="003B04C8" w:rsidRPr="001C2B2F">
        <w:t>американо-турецкого</w:t>
      </w:r>
      <w:r w:rsidR="001C2B2F" w:rsidRPr="001C2B2F">
        <w:t xml:space="preserve"> </w:t>
      </w:r>
      <w:r w:rsidR="003B04C8" w:rsidRPr="001C2B2F">
        <w:t>политического</w:t>
      </w:r>
      <w:r w:rsidR="001C2B2F" w:rsidRPr="001C2B2F">
        <w:t xml:space="preserve"> </w:t>
      </w:r>
      <w:r w:rsidR="003B04C8" w:rsidRPr="001C2B2F">
        <w:t>диалога</w:t>
      </w:r>
      <w:bookmarkEnd w:id="9"/>
      <w:bookmarkEnd w:id="10"/>
    </w:p>
    <w:p w:rsidR="001C2B2F" w:rsidRDefault="001C2B2F" w:rsidP="001C2B2F">
      <w:pPr>
        <w:tabs>
          <w:tab w:val="left" w:pos="726"/>
        </w:tabs>
      </w:pPr>
    </w:p>
    <w:p w:rsidR="001C2B2F" w:rsidRPr="001C2B2F" w:rsidRDefault="003B04C8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современных</w:t>
      </w:r>
      <w:r w:rsidR="001C2B2F" w:rsidRPr="001C2B2F">
        <w:t xml:space="preserve"> </w:t>
      </w:r>
      <w:r w:rsidRPr="001C2B2F">
        <w:t>геополитических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Соединённые</w:t>
      </w:r>
      <w:r w:rsidR="001C2B2F" w:rsidRPr="001C2B2F">
        <w:t xml:space="preserve"> </w:t>
      </w:r>
      <w:r w:rsidRPr="001C2B2F">
        <w:t>Штаты</w:t>
      </w:r>
      <w:r w:rsidR="001C2B2F" w:rsidRPr="001C2B2F">
        <w:t xml:space="preserve"> </w:t>
      </w:r>
      <w:r w:rsidRPr="001C2B2F">
        <w:t>Америки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мировым</w:t>
      </w:r>
      <w:r w:rsidR="001C2B2F" w:rsidRPr="001C2B2F">
        <w:t xml:space="preserve"> </w:t>
      </w:r>
      <w:r w:rsidRPr="001C2B2F">
        <w:t>лидером,</w:t>
      </w:r>
      <w:r w:rsidR="001C2B2F" w:rsidRPr="001C2B2F">
        <w:t xml:space="preserve"> </w:t>
      </w:r>
      <w:r w:rsidRPr="001C2B2F">
        <w:t>сосредоточившим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своих</w:t>
      </w:r>
      <w:r w:rsidR="001C2B2F" w:rsidRPr="001C2B2F">
        <w:t xml:space="preserve"> </w:t>
      </w:r>
      <w:r w:rsidRPr="001C2B2F">
        <w:t>руках</w:t>
      </w:r>
      <w:r w:rsidR="001C2B2F" w:rsidRPr="001C2B2F">
        <w:t xml:space="preserve"> </w:t>
      </w:r>
      <w:r w:rsidRPr="001C2B2F">
        <w:t>беспрецедентную</w:t>
      </w:r>
      <w:r w:rsidR="001C2B2F" w:rsidRPr="001C2B2F">
        <w:t xml:space="preserve"> </w:t>
      </w:r>
      <w:r w:rsidRPr="001C2B2F">
        <w:t>экономическую,</w:t>
      </w:r>
      <w:r w:rsidR="001C2B2F" w:rsidRPr="001C2B2F">
        <w:t xml:space="preserve"> </w:t>
      </w:r>
      <w:r w:rsidRPr="001C2B2F">
        <w:t>политическую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военную</w:t>
      </w:r>
      <w:r w:rsidR="001C2B2F" w:rsidRPr="001C2B2F">
        <w:t xml:space="preserve"> </w:t>
      </w:r>
      <w:r w:rsidRPr="001C2B2F">
        <w:t>мощь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очередь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Республика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претендентом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регионального</w:t>
      </w:r>
      <w:r w:rsidR="001C2B2F" w:rsidRPr="001C2B2F">
        <w:t xml:space="preserve"> </w:t>
      </w:r>
      <w:r w:rsidRPr="001C2B2F">
        <w:t>лидера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Ближнем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Среднем</w:t>
      </w:r>
      <w:r w:rsidR="001C2B2F" w:rsidRPr="001C2B2F">
        <w:t xml:space="preserve"> </w:t>
      </w:r>
      <w:r w:rsidRPr="001C2B2F">
        <w:t>Востоке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служит</w:t>
      </w:r>
      <w:r w:rsidR="001C2B2F" w:rsidRPr="001C2B2F">
        <w:t xml:space="preserve"> </w:t>
      </w:r>
      <w:r w:rsidRPr="001C2B2F">
        <w:t>опорным</w:t>
      </w:r>
      <w:r w:rsidR="001C2B2F" w:rsidRPr="001C2B2F">
        <w:t xml:space="preserve"> </w:t>
      </w:r>
      <w:r w:rsidRPr="001C2B2F">
        <w:t>пунктом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политики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Американо-турецкие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настоящее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важным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комплексным</w:t>
      </w:r>
      <w:r w:rsidR="001C2B2F" w:rsidRPr="001C2B2F">
        <w:t xml:space="preserve"> </w:t>
      </w:r>
      <w:r w:rsidRPr="001C2B2F">
        <w:t>и,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время,</w:t>
      </w:r>
      <w:r w:rsidR="001C2B2F" w:rsidRPr="001C2B2F">
        <w:t xml:space="preserve"> </w:t>
      </w:r>
      <w:r w:rsidRPr="001C2B2F">
        <w:t>менее</w:t>
      </w:r>
      <w:r w:rsidR="001C2B2F" w:rsidRPr="001C2B2F">
        <w:t xml:space="preserve"> </w:t>
      </w:r>
      <w:r w:rsidRPr="001C2B2F">
        <w:t>прогнозируемым,</w:t>
      </w:r>
      <w:r w:rsidR="001C2B2F" w:rsidRPr="001C2B2F">
        <w:t xml:space="preserve"> </w:t>
      </w:r>
      <w:r w:rsidRPr="001C2B2F">
        <w:t>чем</w:t>
      </w:r>
      <w:r w:rsidR="001C2B2F" w:rsidRPr="001C2B2F">
        <w:t xml:space="preserve"> </w:t>
      </w:r>
      <w:r w:rsidRPr="001C2B2F">
        <w:t>ранее,</w:t>
      </w:r>
      <w:r w:rsidR="001C2B2F" w:rsidRPr="001C2B2F">
        <w:t xml:space="preserve"> </w:t>
      </w:r>
      <w:r w:rsidRPr="001C2B2F">
        <w:t>элементом</w:t>
      </w:r>
      <w:r w:rsidR="001C2B2F" w:rsidRPr="001C2B2F">
        <w:t xml:space="preserve"> </w:t>
      </w:r>
      <w:r w:rsidRPr="001C2B2F">
        <w:t>мировой</w:t>
      </w:r>
      <w:r w:rsidR="001C2B2F" w:rsidRPr="001C2B2F">
        <w:t xml:space="preserve"> </w:t>
      </w:r>
      <w:r w:rsidRPr="001C2B2F">
        <w:t>политики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Они</w:t>
      </w:r>
      <w:r w:rsidR="001C2B2F" w:rsidRPr="001C2B2F">
        <w:t xml:space="preserve"> </w:t>
      </w:r>
      <w:r w:rsidRPr="001C2B2F">
        <w:t>характеризуются</w:t>
      </w:r>
      <w:r w:rsidR="001C2B2F" w:rsidRPr="001C2B2F">
        <w:t xml:space="preserve"> </w:t>
      </w:r>
      <w:r w:rsidRPr="001C2B2F">
        <w:t>преобладанием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противоречий,</w:t>
      </w:r>
      <w:r w:rsidR="001C2B2F" w:rsidRPr="001C2B2F">
        <w:t xml:space="preserve"> </w:t>
      </w:r>
      <w:r w:rsidRPr="001C2B2F">
        <w:t>нежели</w:t>
      </w:r>
      <w:r w:rsidR="001C2B2F" w:rsidRPr="001C2B2F">
        <w:t xml:space="preserve"> </w:t>
      </w:r>
      <w:r w:rsidRPr="001C2B2F">
        <w:t>сотрудничества,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вызвано</w:t>
      </w:r>
      <w:r w:rsidR="001C2B2F" w:rsidRPr="001C2B2F">
        <w:t xml:space="preserve"> </w:t>
      </w:r>
      <w:r w:rsidRPr="001C2B2F">
        <w:t>такими</w:t>
      </w:r>
      <w:r w:rsidR="001C2B2F" w:rsidRPr="001C2B2F">
        <w:t xml:space="preserve"> </w:t>
      </w:r>
      <w:r w:rsidRPr="001C2B2F">
        <w:t>причинами</w:t>
      </w:r>
      <w:r w:rsidR="001C2B2F" w:rsidRPr="001C2B2F">
        <w:t>: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1</w:t>
      </w:r>
      <w:r w:rsidR="001C2B2F" w:rsidRPr="001C2B2F">
        <w:t xml:space="preserve">) </w:t>
      </w:r>
      <w:r w:rsidRPr="001C2B2F">
        <w:t>Турция</w:t>
      </w:r>
      <w:r w:rsidR="001C2B2F" w:rsidRPr="001C2B2F">
        <w:t xml:space="preserve"> </w:t>
      </w:r>
      <w:r w:rsidRPr="001C2B2F">
        <w:t>осталась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тылу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военно-политической</w:t>
      </w:r>
      <w:r w:rsidR="001C2B2F" w:rsidRPr="001C2B2F">
        <w:t xml:space="preserve"> </w:t>
      </w:r>
      <w:r w:rsidRPr="001C2B2F">
        <w:t>экспансии</w:t>
      </w:r>
      <w:r w:rsidR="001C2B2F" w:rsidRPr="001C2B2F">
        <w:t xml:space="preserve">. </w:t>
      </w:r>
      <w:r w:rsidRPr="001C2B2F">
        <w:t>Сейчас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многих</w:t>
      </w:r>
      <w:r w:rsidR="001C2B2F" w:rsidRPr="001C2B2F">
        <w:t xml:space="preserve"> </w:t>
      </w:r>
      <w:r w:rsidRPr="001C2B2F">
        <w:t>направлениях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нуждаются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посредничестве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Однако,</w:t>
      </w:r>
      <w:r w:rsidR="001C2B2F" w:rsidRPr="001C2B2F">
        <w:t xml:space="preserve"> </w:t>
      </w:r>
      <w:r w:rsidRPr="001C2B2F">
        <w:t>последняя</w:t>
      </w:r>
      <w:r w:rsidR="001C2B2F" w:rsidRPr="001C2B2F">
        <w:t xml:space="preserve"> </w:t>
      </w:r>
      <w:r w:rsidRPr="001C2B2F">
        <w:t>стремится</w:t>
      </w:r>
      <w:r w:rsidR="001C2B2F" w:rsidRPr="001C2B2F">
        <w:t xml:space="preserve"> </w:t>
      </w:r>
      <w:r w:rsidRPr="001C2B2F">
        <w:t>по-прежнему</w:t>
      </w:r>
      <w:r w:rsidR="001C2B2F" w:rsidRPr="001C2B2F">
        <w:t xml:space="preserve"> </w:t>
      </w:r>
      <w:r w:rsidRPr="001C2B2F">
        <w:t>играть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промежуточного</w:t>
      </w:r>
      <w:r w:rsidR="001C2B2F" w:rsidRPr="001C2B2F">
        <w:t xml:space="preserve"> </w:t>
      </w:r>
      <w:r w:rsidRPr="001C2B2F">
        <w:t>звена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реализации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военно-политических</w:t>
      </w:r>
      <w:r w:rsidR="001C2B2F" w:rsidRPr="001C2B2F">
        <w:t xml:space="preserve"> </w:t>
      </w:r>
      <w:r w:rsidRPr="001C2B2F">
        <w:t>инициатив,</w:t>
      </w:r>
      <w:r w:rsidR="001C2B2F" w:rsidRPr="001C2B2F">
        <w:t xml:space="preserve"> </w:t>
      </w:r>
      <w:r w:rsidRPr="001C2B2F">
        <w:t>сохраняя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амбиции</w:t>
      </w:r>
      <w:r w:rsidR="001C2B2F" w:rsidRPr="001C2B2F">
        <w:t xml:space="preserve"> </w:t>
      </w:r>
      <w:r w:rsidRPr="001C2B2F">
        <w:t>региональной</w:t>
      </w:r>
      <w:r w:rsidR="001C2B2F" w:rsidRPr="001C2B2F">
        <w:t xml:space="preserve"> </w:t>
      </w:r>
      <w:r w:rsidRPr="001C2B2F">
        <w:t>державы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сферу</w:t>
      </w:r>
      <w:r w:rsidR="001C2B2F" w:rsidRPr="001C2B2F">
        <w:t xml:space="preserve"> </w:t>
      </w:r>
      <w:r w:rsidRPr="001C2B2F">
        <w:t>влияния,</w:t>
      </w:r>
      <w:r w:rsidR="001C2B2F" w:rsidRPr="001C2B2F">
        <w:t xml:space="preserve"> </w:t>
      </w:r>
      <w:r w:rsidRPr="001C2B2F">
        <w:t>главным</w:t>
      </w:r>
      <w:r w:rsidR="001C2B2F" w:rsidRPr="001C2B2F">
        <w:t xml:space="preserve"> </w:t>
      </w:r>
      <w:r w:rsidRPr="001C2B2F">
        <w:t>образом,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счет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ресурсов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2</w:t>
      </w:r>
      <w:r w:rsidR="001C2B2F" w:rsidRPr="001C2B2F">
        <w:t xml:space="preserve">) </w:t>
      </w:r>
      <w:r w:rsidRPr="001C2B2F">
        <w:t>Региональные</w:t>
      </w:r>
      <w:r w:rsidR="001C2B2F" w:rsidRPr="001C2B2F">
        <w:t xml:space="preserve"> </w:t>
      </w:r>
      <w:r w:rsidRPr="001C2B2F">
        <w:t>амбиции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двусторонние</w:t>
      </w:r>
      <w:r w:rsidR="001C2B2F" w:rsidRPr="001C2B2F">
        <w:t xml:space="preserve"> </w:t>
      </w:r>
      <w:r w:rsidRPr="001C2B2F">
        <w:t>греко-турецкие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армяно-турецкие</w:t>
      </w:r>
      <w:r w:rsidR="001C2B2F" w:rsidRPr="001C2B2F">
        <w:t xml:space="preserve"> </w:t>
      </w:r>
      <w:r w:rsidRPr="001C2B2F">
        <w:t>противоречия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совпадают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стратегией,</w:t>
      </w:r>
      <w:r w:rsidR="001C2B2F" w:rsidRPr="001C2B2F">
        <w:t xml:space="preserve"> </w:t>
      </w:r>
      <w:r w:rsidRPr="001C2B2F">
        <w:t>направленной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сохранение</w:t>
      </w:r>
      <w:r w:rsidR="001C2B2F" w:rsidRPr="001C2B2F">
        <w:t xml:space="preserve"> </w:t>
      </w:r>
      <w:r w:rsidRPr="001C2B2F">
        <w:t>стабильности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данных</w:t>
      </w:r>
      <w:r w:rsidR="001C2B2F" w:rsidRPr="001C2B2F">
        <w:t xml:space="preserve"> </w:t>
      </w:r>
      <w:r w:rsidRPr="001C2B2F">
        <w:t>регионах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3</w:t>
      </w:r>
      <w:r w:rsidR="001C2B2F" w:rsidRPr="001C2B2F">
        <w:t xml:space="preserve">) </w:t>
      </w:r>
      <w:r w:rsidRPr="001C2B2F">
        <w:t>Турция</w:t>
      </w:r>
      <w:r w:rsidR="001C2B2F" w:rsidRPr="001C2B2F">
        <w:t xml:space="preserve"> </w:t>
      </w:r>
      <w:r w:rsidRPr="001C2B2F">
        <w:t>показала,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она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готова</w:t>
      </w:r>
      <w:r w:rsidR="001C2B2F" w:rsidRPr="001C2B2F">
        <w:t xml:space="preserve"> </w:t>
      </w:r>
      <w:r w:rsidRPr="001C2B2F">
        <w:t>поддерживать</w:t>
      </w:r>
      <w:r w:rsidR="001C2B2F" w:rsidRPr="001C2B2F">
        <w:t xml:space="preserve"> </w:t>
      </w:r>
      <w:r w:rsidRPr="001C2B2F">
        <w:t>все</w:t>
      </w:r>
      <w:r w:rsidR="001C2B2F" w:rsidRPr="001C2B2F">
        <w:t xml:space="preserve"> </w:t>
      </w:r>
      <w:r w:rsidRPr="001C2B2F">
        <w:t>инициативы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частности,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операции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Ираке,</w:t>
      </w:r>
      <w:r w:rsidR="001C2B2F" w:rsidRPr="001C2B2F">
        <w:t xml:space="preserve"> </w:t>
      </w:r>
      <w:r w:rsidRPr="001C2B2F">
        <w:t>региональной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курдскому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="001C2B2F">
        <w:t>т.п.</w:t>
      </w:r>
      <w:r w:rsidR="001C2B2F" w:rsidRPr="001C2B2F">
        <w:t xml:space="preserve"> </w:t>
      </w:r>
      <w:r w:rsidRPr="001C2B2F">
        <w:t>Возникла</w:t>
      </w:r>
      <w:r w:rsidR="001C2B2F" w:rsidRPr="001C2B2F">
        <w:t xml:space="preserve"> </w:t>
      </w:r>
      <w:r w:rsidRPr="001C2B2F">
        <w:t>проблема</w:t>
      </w:r>
      <w:r w:rsidR="001C2B2F" w:rsidRPr="001C2B2F">
        <w:t xml:space="preserve"> </w:t>
      </w:r>
      <w:r w:rsidRPr="001C2B2F">
        <w:t>нестыковки</w:t>
      </w:r>
      <w:r w:rsidR="001C2B2F" w:rsidRPr="001C2B2F">
        <w:t xml:space="preserve"> </w:t>
      </w:r>
      <w:r w:rsidRPr="001C2B2F">
        <w:t>национальных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блоковых</w:t>
      </w:r>
      <w:r w:rsidR="001C2B2F" w:rsidRPr="001C2B2F">
        <w:t xml:space="preserve"> </w:t>
      </w:r>
      <w:r w:rsidRPr="001C2B2F">
        <w:t>интересов</w:t>
      </w:r>
      <w:r w:rsidR="0060533C" w:rsidRPr="001C2B2F">
        <w:footnoteReference w:id="14"/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При</w:t>
      </w:r>
      <w:r w:rsidR="001C2B2F" w:rsidRPr="001C2B2F">
        <w:t xml:space="preserve"> </w:t>
      </w:r>
      <w:r w:rsidRPr="001C2B2F">
        <w:t>возможной</w:t>
      </w:r>
      <w:r w:rsidR="001C2B2F" w:rsidRPr="001C2B2F">
        <w:t xml:space="preserve"> </w:t>
      </w:r>
      <w:r w:rsidRPr="001C2B2F">
        <w:t>реализации</w:t>
      </w:r>
      <w:r w:rsidR="001C2B2F" w:rsidRPr="001C2B2F">
        <w:t xml:space="preserve"> </w:t>
      </w:r>
      <w:r w:rsidRPr="001C2B2F">
        <w:t>сценария</w:t>
      </w:r>
      <w:r w:rsidR="001C2B2F" w:rsidRPr="001C2B2F">
        <w:t xml:space="preserve"> </w:t>
      </w:r>
      <w:r w:rsidRPr="001C2B2F">
        <w:t>фрагментации</w:t>
      </w:r>
      <w:r w:rsidR="001C2B2F" w:rsidRPr="001C2B2F">
        <w:t xml:space="preserve"> </w:t>
      </w:r>
      <w:r w:rsidRPr="001C2B2F">
        <w:t>Ирака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последующего</w:t>
      </w:r>
      <w:r w:rsidR="001C2B2F" w:rsidRPr="001C2B2F">
        <w:t xml:space="preserve"> </w:t>
      </w:r>
      <w:r w:rsidRPr="001C2B2F">
        <w:t>вывода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него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войск</w:t>
      </w:r>
      <w:r w:rsidR="001C2B2F" w:rsidRPr="001C2B2F">
        <w:t xml:space="preserve"> - </w:t>
      </w:r>
      <w:r w:rsidRPr="001C2B2F">
        <w:t>Турция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счет</w:t>
      </w:r>
      <w:r w:rsidR="001C2B2F">
        <w:t xml:space="preserve"> "</w:t>
      </w:r>
      <w:r w:rsidRPr="001C2B2F">
        <w:t>курдского</w:t>
      </w:r>
      <w:r w:rsidR="001C2B2F" w:rsidRPr="001C2B2F">
        <w:t xml:space="preserve"> </w:t>
      </w:r>
      <w:r w:rsidRPr="001C2B2F">
        <w:t>фактора</w:t>
      </w:r>
      <w:r w:rsidR="001C2B2F">
        <w:t xml:space="preserve">" </w:t>
      </w:r>
      <w:r w:rsidRPr="001C2B2F">
        <w:t>может</w:t>
      </w:r>
      <w:r w:rsidR="001C2B2F" w:rsidRPr="001C2B2F">
        <w:t xml:space="preserve"> </w:t>
      </w:r>
      <w:r w:rsidRPr="001C2B2F">
        <w:t>оказаться</w:t>
      </w:r>
      <w:r w:rsidR="001C2B2F" w:rsidRPr="001C2B2F">
        <w:t xml:space="preserve"> </w:t>
      </w:r>
      <w:r w:rsidRPr="001C2B2F">
        <w:t>одним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наиболее</w:t>
      </w:r>
      <w:r w:rsidR="001C2B2F" w:rsidRPr="001C2B2F">
        <w:t xml:space="preserve"> </w:t>
      </w:r>
      <w:r w:rsidRPr="001C2B2F">
        <w:t>пострадавших</w:t>
      </w:r>
      <w:r w:rsidR="001C2B2F" w:rsidRPr="001C2B2F">
        <w:t xml:space="preserve"> </w:t>
      </w:r>
      <w:r w:rsidRPr="001C2B2F">
        <w:t>государств</w:t>
      </w:r>
      <w:r w:rsidR="001C2B2F" w:rsidRPr="001C2B2F">
        <w:t xml:space="preserve"> </w:t>
      </w:r>
      <w:r w:rsidRPr="001C2B2F">
        <w:t>региона</w:t>
      </w:r>
      <w:r w:rsidR="001C2B2F" w:rsidRPr="001C2B2F">
        <w:t xml:space="preserve">. </w:t>
      </w:r>
      <w:r w:rsidRPr="001C2B2F">
        <w:t>Поэтому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элита</w:t>
      </w:r>
      <w:r w:rsidR="001C2B2F" w:rsidRPr="001C2B2F">
        <w:t xml:space="preserve"> </w:t>
      </w:r>
      <w:r w:rsidRPr="001C2B2F">
        <w:t>стремится</w:t>
      </w:r>
      <w:r w:rsidR="001C2B2F" w:rsidRPr="001C2B2F">
        <w:t xml:space="preserve"> </w:t>
      </w:r>
      <w:r w:rsidR="0060533C" w:rsidRPr="001C2B2F">
        <w:t>проводить</w:t>
      </w:r>
      <w:r w:rsidR="001C2B2F" w:rsidRPr="001C2B2F">
        <w:t xml:space="preserve"> </w:t>
      </w:r>
      <w:r w:rsidR="0060533C" w:rsidRPr="001C2B2F">
        <w:t>более</w:t>
      </w:r>
      <w:r w:rsidR="001C2B2F" w:rsidRPr="001C2B2F">
        <w:t xml:space="preserve"> </w:t>
      </w:r>
      <w:r w:rsidR="0060533C" w:rsidRPr="001C2B2F">
        <w:t>самостоятельную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Вашингтона</w:t>
      </w:r>
      <w:r w:rsidR="001C2B2F" w:rsidRPr="001C2B2F">
        <w:t xml:space="preserve"> </w:t>
      </w:r>
      <w:r w:rsidRPr="001C2B2F">
        <w:t>внешнеполитическую</w:t>
      </w:r>
      <w:r w:rsidR="001C2B2F" w:rsidRPr="001C2B2F">
        <w:t xml:space="preserve"> </w:t>
      </w:r>
      <w:r w:rsidRPr="001C2B2F">
        <w:t>линию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направлении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Несмотря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эти</w:t>
      </w:r>
      <w:r w:rsidR="001C2B2F" w:rsidRPr="001C2B2F">
        <w:t xml:space="preserve"> </w:t>
      </w:r>
      <w:r w:rsidRPr="001C2B2F">
        <w:t>противоречия,</w:t>
      </w:r>
      <w:r w:rsidR="001C2B2F" w:rsidRPr="001C2B2F">
        <w:t xml:space="preserve"> </w:t>
      </w:r>
      <w:r w:rsidRPr="001C2B2F">
        <w:t>американо-турецкие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имеют</w:t>
      </w:r>
      <w:r w:rsidR="001C2B2F" w:rsidRPr="001C2B2F">
        <w:t xml:space="preserve"> </w:t>
      </w:r>
      <w:r w:rsidRPr="001C2B2F">
        <w:t>взаимное</w:t>
      </w:r>
      <w:r w:rsidR="001C2B2F" w:rsidRPr="001C2B2F">
        <w:t xml:space="preserve"> </w:t>
      </w:r>
      <w:r w:rsidRPr="001C2B2F">
        <w:t>стратегическое</w:t>
      </w:r>
      <w:r w:rsidR="001C2B2F" w:rsidRPr="001C2B2F">
        <w:t xml:space="preserve"> </w:t>
      </w:r>
      <w:r w:rsidRPr="001C2B2F">
        <w:t>измерение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фундаментальном</w:t>
      </w:r>
      <w:r w:rsidR="001C2B2F" w:rsidRPr="001C2B2F">
        <w:t xml:space="preserve"> </w:t>
      </w:r>
      <w:r w:rsidRPr="001C2B2F">
        <w:t>уровне</w:t>
      </w:r>
      <w:r w:rsidR="001C2B2F" w:rsidRPr="001C2B2F">
        <w:t xml:space="preserve"> </w:t>
      </w:r>
      <w:r w:rsidRPr="001C2B2F">
        <w:t>турецкие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американские</w:t>
      </w:r>
      <w:r w:rsidR="001C2B2F" w:rsidRPr="001C2B2F">
        <w:t xml:space="preserve"> </w:t>
      </w:r>
      <w:r w:rsidRPr="001C2B2F">
        <w:t>интересы</w:t>
      </w:r>
      <w:r w:rsidR="001C2B2F" w:rsidRPr="001C2B2F">
        <w:t xml:space="preserve"> </w:t>
      </w:r>
      <w:r w:rsidRPr="001C2B2F">
        <w:t>сходны</w:t>
      </w:r>
      <w:r w:rsidR="001C2B2F" w:rsidRPr="001C2B2F">
        <w:t xml:space="preserve">. </w:t>
      </w:r>
      <w:r w:rsidRPr="001C2B2F">
        <w:t>Для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связано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рядом</w:t>
      </w:r>
      <w:r w:rsidR="001C2B2F" w:rsidRPr="001C2B2F">
        <w:t xml:space="preserve"> </w:t>
      </w:r>
      <w:r w:rsidRPr="001C2B2F">
        <w:t>факторов,</w:t>
      </w:r>
      <w:r w:rsidR="001C2B2F" w:rsidRPr="001C2B2F">
        <w:t xml:space="preserve"> </w:t>
      </w:r>
      <w:r w:rsidRPr="001C2B2F">
        <w:t>касающихся,</w:t>
      </w:r>
      <w:r w:rsidR="001C2B2F" w:rsidRPr="001C2B2F">
        <w:t xml:space="preserve"> </w:t>
      </w:r>
      <w:r w:rsidRPr="001C2B2F">
        <w:t>прежде</w:t>
      </w:r>
      <w:r w:rsidR="001C2B2F" w:rsidRPr="001C2B2F">
        <w:t xml:space="preserve"> </w:t>
      </w:r>
      <w:r w:rsidRPr="001C2B2F">
        <w:t>всего,</w:t>
      </w:r>
      <w:r w:rsidR="001C2B2F" w:rsidRPr="001C2B2F">
        <w:t xml:space="preserve"> </w:t>
      </w:r>
      <w:r w:rsidRPr="001C2B2F">
        <w:t>национальной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Во-первых,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необходимость</w:t>
      </w:r>
      <w:r w:rsidR="001C2B2F" w:rsidRPr="001C2B2F">
        <w:t xml:space="preserve"> </w:t>
      </w:r>
      <w:r w:rsidRPr="001C2B2F">
        <w:t>сдерживания</w:t>
      </w:r>
      <w:r w:rsidR="001C2B2F" w:rsidRPr="001C2B2F">
        <w:t xml:space="preserve"> </w:t>
      </w:r>
      <w:r w:rsidRPr="001C2B2F">
        <w:t>геополитических</w:t>
      </w:r>
      <w:r w:rsidR="001C2B2F" w:rsidRPr="001C2B2F">
        <w:t xml:space="preserve"> </w:t>
      </w:r>
      <w:r w:rsidRPr="001C2B2F">
        <w:t>устремлений</w:t>
      </w:r>
      <w:r w:rsidR="001C2B2F" w:rsidRPr="001C2B2F">
        <w:t xml:space="preserve"> </w:t>
      </w:r>
      <w:r w:rsidRPr="001C2B2F">
        <w:t>России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Ирана</w:t>
      </w:r>
      <w:r w:rsidR="001C2B2F" w:rsidRPr="001C2B2F">
        <w:t xml:space="preserve">. </w:t>
      </w:r>
      <w:r w:rsidRPr="001C2B2F">
        <w:t>Эти</w:t>
      </w:r>
      <w:r w:rsidR="001C2B2F" w:rsidRPr="001C2B2F">
        <w:t xml:space="preserve"> </w:t>
      </w:r>
      <w:r w:rsidRPr="001C2B2F">
        <w:t>факторы</w:t>
      </w:r>
      <w:r w:rsidR="001C2B2F" w:rsidRPr="001C2B2F">
        <w:t xml:space="preserve"> </w:t>
      </w:r>
      <w:r w:rsidRPr="001C2B2F">
        <w:t>представляют</w:t>
      </w:r>
      <w:r w:rsidR="001C2B2F" w:rsidRPr="001C2B2F">
        <w:t xml:space="preserve"> </w:t>
      </w:r>
      <w:r w:rsidRPr="001C2B2F">
        <w:t>собой</w:t>
      </w:r>
      <w:r w:rsidR="001C2B2F" w:rsidRPr="001C2B2F">
        <w:t xml:space="preserve"> </w:t>
      </w:r>
      <w:r w:rsidRPr="001C2B2F">
        <w:t>глубоко</w:t>
      </w:r>
      <w:r w:rsidR="001C2B2F" w:rsidRPr="001C2B2F">
        <w:t xml:space="preserve"> </w:t>
      </w:r>
      <w:r w:rsidRPr="001C2B2F">
        <w:t>укоренившийся</w:t>
      </w:r>
      <w:r w:rsidR="001C2B2F" w:rsidRPr="001C2B2F">
        <w:t xml:space="preserve"> </w:t>
      </w:r>
      <w:r w:rsidRPr="001C2B2F">
        <w:t>элемент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стратегической</w:t>
      </w:r>
      <w:r w:rsidR="001C2B2F" w:rsidRPr="001C2B2F">
        <w:t xml:space="preserve"> </w:t>
      </w:r>
      <w:r w:rsidRPr="001C2B2F">
        <w:t>культуре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элиты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Во-вторых,</w:t>
      </w:r>
      <w:r w:rsidR="001C2B2F" w:rsidRPr="001C2B2F">
        <w:t xml:space="preserve"> </w:t>
      </w:r>
      <w:r w:rsidRPr="001C2B2F">
        <w:t>Анкара</w:t>
      </w:r>
      <w:r w:rsidR="001C2B2F" w:rsidRPr="001C2B2F">
        <w:t xml:space="preserve"> </w:t>
      </w:r>
      <w:r w:rsidRPr="001C2B2F">
        <w:t>заинтересована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развитии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участии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Европейской</w:t>
      </w:r>
      <w:r w:rsidR="001C2B2F" w:rsidRPr="001C2B2F">
        <w:t xml:space="preserve"> </w:t>
      </w:r>
      <w:r w:rsidRPr="001C2B2F">
        <w:t>оборонной</w:t>
      </w:r>
      <w:r w:rsidR="001C2B2F" w:rsidRPr="001C2B2F">
        <w:t xml:space="preserve"> </w:t>
      </w:r>
      <w:r w:rsidRPr="001C2B2F">
        <w:t>инициативе</w:t>
      </w:r>
      <w:r w:rsidR="001C2B2F" w:rsidRPr="001C2B2F">
        <w:t xml:space="preserve">. </w:t>
      </w:r>
      <w:r w:rsidRPr="001C2B2F">
        <w:t>Однако,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являясь</w:t>
      </w:r>
      <w:r w:rsidR="001C2B2F" w:rsidRPr="001C2B2F">
        <w:t xml:space="preserve"> </w:t>
      </w:r>
      <w:r w:rsidRPr="001C2B2F">
        <w:t>полноправным</w:t>
      </w:r>
      <w:r w:rsidR="001C2B2F" w:rsidRPr="001C2B2F">
        <w:t xml:space="preserve"> </w:t>
      </w:r>
      <w:r w:rsidRPr="001C2B2F">
        <w:t>членом</w:t>
      </w:r>
      <w:r w:rsidR="001C2B2F" w:rsidRPr="001C2B2F">
        <w:t xml:space="preserve"> </w:t>
      </w:r>
      <w:r w:rsidRPr="001C2B2F">
        <w:t>ЕС,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позиция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отношении</w:t>
      </w:r>
      <w:r w:rsidR="001C2B2F" w:rsidRPr="001C2B2F">
        <w:t xml:space="preserve"> </w:t>
      </w:r>
      <w:r w:rsidRPr="001C2B2F">
        <w:t>европейских</w:t>
      </w:r>
      <w:r w:rsidR="001C2B2F" w:rsidRPr="001C2B2F">
        <w:t xml:space="preserve"> </w:t>
      </w:r>
      <w:r w:rsidRPr="001C2B2F">
        <w:t>инициатив</w:t>
      </w:r>
      <w:r w:rsidR="001C2B2F" w:rsidRPr="001C2B2F">
        <w:t xml:space="preserve"> </w:t>
      </w:r>
      <w:r w:rsidRPr="001C2B2F">
        <w:t>безопасности,</w:t>
      </w:r>
      <w:r w:rsidR="001C2B2F" w:rsidRPr="001C2B2F">
        <w:t xml:space="preserve"> </w:t>
      </w:r>
      <w:r w:rsidRPr="001C2B2F">
        <w:t>скорее</w:t>
      </w:r>
      <w:r w:rsidR="001C2B2F" w:rsidRPr="001C2B2F">
        <w:t xml:space="preserve"> </w:t>
      </w:r>
      <w:r w:rsidRPr="001C2B2F">
        <w:t>всего,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носить</w:t>
      </w:r>
      <w:r w:rsidR="001C2B2F" w:rsidRPr="001C2B2F">
        <w:t xml:space="preserve"> </w:t>
      </w:r>
      <w:r w:rsidRPr="001C2B2F">
        <w:t>характер</w:t>
      </w:r>
      <w:r w:rsidR="001C2B2F" w:rsidRPr="001C2B2F">
        <w:t xml:space="preserve"> </w:t>
      </w:r>
      <w:r w:rsidRPr="001C2B2F">
        <w:t>скрытого</w:t>
      </w:r>
      <w:r w:rsidR="001C2B2F" w:rsidRPr="001C2B2F">
        <w:t xml:space="preserve"> </w:t>
      </w:r>
      <w:r w:rsidRPr="001C2B2F">
        <w:t>дистанц</w:t>
      </w:r>
      <w:r w:rsidR="001C2B2F">
        <w:t>и</w:t>
      </w:r>
      <w:r w:rsidRPr="001C2B2F">
        <w:t>ирования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одновременным</w:t>
      </w:r>
      <w:r w:rsidR="001C2B2F" w:rsidRPr="001C2B2F">
        <w:t xml:space="preserve"> </w:t>
      </w:r>
      <w:r w:rsidRPr="001C2B2F">
        <w:t>приоритетом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сфере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В-третьих,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критически</w:t>
      </w:r>
      <w:r w:rsidR="001C2B2F" w:rsidRPr="001C2B2F">
        <w:t xml:space="preserve"> </w:t>
      </w:r>
      <w:r w:rsidRPr="001C2B2F">
        <w:t>заинтересована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дальнейшем</w:t>
      </w:r>
      <w:r w:rsidR="001C2B2F" w:rsidRPr="001C2B2F">
        <w:t xml:space="preserve"> </w:t>
      </w:r>
      <w:r w:rsidRPr="001C2B2F">
        <w:t>долговременном</w:t>
      </w:r>
      <w:r w:rsidR="001C2B2F" w:rsidRPr="001C2B2F">
        <w:t xml:space="preserve"> </w:t>
      </w:r>
      <w:r w:rsidRPr="001C2B2F">
        <w:t>развитии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американским</w:t>
      </w:r>
      <w:r w:rsidR="001C2B2F" w:rsidRPr="001C2B2F">
        <w:t xml:space="preserve"> </w:t>
      </w:r>
      <w:r w:rsidRPr="001C2B2F">
        <w:t>ВПК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доступа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технологиям,</w:t>
      </w:r>
      <w:r w:rsidR="001C2B2F" w:rsidRPr="001C2B2F">
        <w:t xml:space="preserve"> </w:t>
      </w:r>
      <w:r w:rsidRPr="001C2B2F">
        <w:t>оборудованию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военным</w:t>
      </w:r>
      <w:r w:rsidR="001C2B2F" w:rsidRPr="001C2B2F">
        <w:t xml:space="preserve"> </w:t>
      </w:r>
      <w:r w:rsidRPr="001C2B2F">
        <w:t>поставкам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системной</w:t>
      </w:r>
      <w:r w:rsidR="001C2B2F" w:rsidRPr="001C2B2F">
        <w:t xml:space="preserve"> </w:t>
      </w:r>
      <w:r w:rsidRPr="001C2B2F">
        <w:t>модернизации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среднесрочной</w:t>
      </w:r>
      <w:r w:rsidR="001C2B2F" w:rsidRPr="001C2B2F">
        <w:t xml:space="preserve"> </w:t>
      </w:r>
      <w:r w:rsidRPr="001C2B2F">
        <w:t>перспективе</w:t>
      </w:r>
      <w:r w:rsidR="001C2B2F">
        <w:t xml:space="preserve"> (</w:t>
      </w:r>
      <w:r w:rsidRPr="001C2B2F">
        <w:t>5</w:t>
      </w:r>
      <w:r w:rsidR="001C2B2F" w:rsidRPr="001C2B2F">
        <w:t>-</w:t>
      </w:r>
      <w:r w:rsidRPr="001C2B2F">
        <w:t>8</w:t>
      </w:r>
      <w:r w:rsidR="001C2B2F" w:rsidRPr="001C2B2F">
        <w:t xml:space="preserve"> </w:t>
      </w:r>
      <w:r w:rsidRPr="001C2B2F">
        <w:t>лет</w:t>
      </w:r>
      <w:r w:rsidR="001C2B2F" w:rsidRPr="001C2B2F">
        <w:t xml:space="preserve">) </w:t>
      </w:r>
      <w:r w:rsidRPr="001C2B2F">
        <w:t>вооруженных</w:t>
      </w:r>
      <w:r w:rsidR="001C2B2F" w:rsidRPr="001C2B2F">
        <w:t xml:space="preserve"> </w:t>
      </w:r>
      <w:r w:rsidRPr="001C2B2F">
        <w:t>сил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Военно-технический</w:t>
      </w:r>
      <w:r w:rsidR="001C2B2F" w:rsidRPr="001C2B2F">
        <w:t xml:space="preserve"> </w:t>
      </w:r>
      <w:r w:rsidRPr="001C2B2F">
        <w:t>аспект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системе</w:t>
      </w:r>
      <w:r w:rsidR="001C2B2F" w:rsidRPr="001C2B2F">
        <w:t xml:space="preserve"> </w:t>
      </w:r>
      <w:r w:rsidRPr="001C2B2F">
        <w:t>двусторонних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сферой</w:t>
      </w:r>
      <w:r w:rsidR="001C2B2F" w:rsidRPr="001C2B2F">
        <w:t xml:space="preserve"> </w:t>
      </w:r>
      <w:r w:rsidRPr="001C2B2F">
        <w:t>особых</w:t>
      </w:r>
      <w:r w:rsidR="001C2B2F" w:rsidRPr="001C2B2F">
        <w:t xml:space="preserve"> </w:t>
      </w:r>
      <w:r w:rsidRPr="001C2B2F">
        <w:t>интересов</w:t>
      </w:r>
      <w:r w:rsidR="001C2B2F" w:rsidRPr="001C2B2F">
        <w:t xml:space="preserve">. </w:t>
      </w:r>
      <w:r w:rsidRPr="001C2B2F">
        <w:t>Несмотря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80%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вооружений</w:t>
      </w:r>
      <w:r w:rsidR="001C2B2F" w:rsidRPr="001C2B2F">
        <w:t xml:space="preserve"> </w:t>
      </w:r>
      <w:r w:rsidRPr="001C2B2F">
        <w:t>сделаны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поставлены</w:t>
      </w:r>
      <w:r w:rsidR="001C2B2F" w:rsidRPr="001C2B2F">
        <w:t xml:space="preserve"> </w:t>
      </w:r>
      <w:r w:rsidRPr="001C2B2F">
        <w:t>американскими</w:t>
      </w:r>
      <w:r w:rsidR="001C2B2F" w:rsidRPr="001C2B2F">
        <w:t xml:space="preserve"> </w:t>
      </w:r>
      <w:r w:rsidRPr="001C2B2F">
        <w:t>компаниями,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американская</w:t>
      </w:r>
      <w:r w:rsidR="001C2B2F" w:rsidRPr="001C2B2F">
        <w:t xml:space="preserve"> </w:t>
      </w:r>
      <w:r w:rsidRPr="001C2B2F">
        <w:t>военно-техническая</w:t>
      </w:r>
      <w:r w:rsidR="001C2B2F" w:rsidRPr="001C2B2F">
        <w:t xml:space="preserve"> </w:t>
      </w:r>
      <w:r w:rsidRPr="001C2B2F">
        <w:t>помощь</w:t>
      </w:r>
      <w:r w:rsidR="001C2B2F" w:rsidRPr="001C2B2F">
        <w:t xml:space="preserve"> </w:t>
      </w:r>
      <w:r w:rsidRPr="001C2B2F">
        <w:t>полностью</w:t>
      </w:r>
      <w:r w:rsidR="001C2B2F" w:rsidRPr="001C2B2F">
        <w:t xml:space="preserve"> </w:t>
      </w:r>
      <w:r w:rsidRPr="001C2B2F">
        <w:t>коммерциализирована,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прилагает</w:t>
      </w:r>
      <w:r w:rsidR="001C2B2F" w:rsidRPr="001C2B2F">
        <w:t xml:space="preserve"> </w:t>
      </w:r>
      <w:r w:rsidRPr="001C2B2F">
        <w:t>существенных</w:t>
      </w:r>
      <w:r w:rsidR="001C2B2F" w:rsidRPr="001C2B2F">
        <w:t xml:space="preserve"> </w:t>
      </w:r>
      <w:r w:rsidRPr="001C2B2F">
        <w:t>попыток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диверсификации</w:t>
      </w:r>
      <w:r w:rsidR="001C2B2F" w:rsidRPr="001C2B2F">
        <w:t xml:space="preserve"> </w:t>
      </w:r>
      <w:r w:rsidRPr="001C2B2F">
        <w:t>военно-технического</w:t>
      </w:r>
      <w:r w:rsidR="001C2B2F" w:rsidRPr="001C2B2F">
        <w:t xml:space="preserve"> </w:t>
      </w:r>
      <w:r w:rsidRPr="001C2B2F">
        <w:t>сотрудничества</w:t>
      </w:r>
      <w:r w:rsidR="0060533C" w:rsidRPr="001C2B2F">
        <w:footnoteReference w:id="15"/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Единственным</w:t>
      </w:r>
      <w:r w:rsidR="001C2B2F" w:rsidRPr="001C2B2F">
        <w:t xml:space="preserve"> </w:t>
      </w:r>
      <w:r w:rsidRPr="001C2B2F">
        <w:t>существенным</w:t>
      </w:r>
      <w:r w:rsidR="001C2B2F" w:rsidRPr="001C2B2F">
        <w:t xml:space="preserve"> </w:t>
      </w:r>
      <w:r w:rsidRPr="001C2B2F">
        <w:t>исключением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Израиль</w:t>
      </w:r>
      <w:r w:rsidR="001C2B2F" w:rsidRPr="001C2B2F">
        <w:t xml:space="preserve">. </w:t>
      </w:r>
      <w:r w:rsidRPr="001C2B2F">
        <w:t>Однако,</w:t>
      </w:r>
      <w:r w:rsidR="001C2B2F" w:rsidRPr="001C2B2F">
        <w:t xml:space="preserve"> </w:t>
      </w:r>
      <w:r w:rsidRPr="001C2B2F">
        <w:t>последний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военно-технической</w:t>
      </w:r>
      <w:r w:rsidR="001C2B2F" w:rsidRPr="001C2B2F">
        <w:t xml:space="preserve"> </w:t>
      </w:r>
      <w:r w:rsidRPr="001C2B2F">
        <w:t>сфере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большей</w:t>
      </w:r>
      <w:r w:rsidR="001C2B2F" w:rsidRPr="001C2B2F">
        <w:t xml:space="preserve"> </w:t>
      </w:r>
      <w:r w:rsidRPr="001C2B2F">
        <w:t>мере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зависит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Отсутствие</w:t>
      </w:r>
      <w:r w:rsidR="001C2B2F" w:rsidRPr="001C2B2F">
        <w:t xml:space="preserve"> </w:t>
      </w:r>
      <w:r w:rsidRPr="001C2B2F">
        <w:t>системных</w:t>
      </w:r>
      <w:r w:rsidR="001C2B2F" w:rsidRPr="001C2B2F">
        <w:t xml:space="preserve"> </w:t>
      </w:r>
      <w:r w:rsidRPr="001C2B2F">
        <w:t>попыток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диверсификации</w:t>
      </w:r>
      <w:r w:rsidR="001C2B2F" w:rsidRPr="001C2B2F">
        <w:t xml:space="preserve"> </w:t>
      </w:r>
      <w:r w:rsidRPr="001C2B2F">
        <w:t>военно-технических</w:t>
      </w:r>
      <w:r w:rsidR="001C2B2F" w:rsidRPr="001C2B2F">
        <w:t xml:space="preserve"> </w:t>
      </w:r>
      <w:r w:rsidRPr="001C2B2F">
        <w:t>поставок</w:t>
      </w:r>
      <w:r w:rsidR="001C2B2F" w:rsidRPr="001C2B2F">
        <w:t xml:space="preserve"> </w:t>
      </w:r>
      <w:r w:rsidRPr="001C2B2F">
        <w:t>связано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покрываются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счет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дотаций,</w:t>
      </w:r>
      <w:r w:rsidR="001C2B2F" w:rsidRPr="001C2B2F">
        <w:t xml:space="preserve"> </w:t>
      </w:r>
      <w:r w:rsidRPr="001C2B2F">
        <w:t>хотя</w:t>
      </w:r>
      <w:r w:rsidR="001C2B2F" w:rsidRPr="001C2B2F">
        <w:t xml:space="preserve"> </w:t>
      </w:r>
      <w:r w:rsidRPr="001C2B2F">
        <w:t>автоматически</w:t>
      </w:r>
      <w:r w:rsidR="001C2B2F" w:rsidRPr="001C2B2F">
        <w:t xml:space="preserve"> </w:t>
      </w:r>
      <w:r w:rsidRPr="001C2B2F">
        <w:t>увеличивают</w:t>
      </w:r>
      <w:r w:rsidR="001C2B2F" w:rsidRPr="001C2B2F">
        <w:t xml:space="preserve"> </w:t>
      </w:r>
      <w:r w:rsidRPr="001C2B2F">
        <w:t>внешний</w:t>
      </w:r>
      <w:r w:rsidR="001C2B2F" w:rsidRPr="001C2B2F">
        <w:t xml:space="preserve"> </w:t>
      </w:r>
      <w:r w:rsidRPr="001C2B2F">
        <w:t>долг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Эта</w:t>
      </w:r>
      <w:r w:rsidR="001C2B2F">
        <w:t xml:space="preserve"> "</w:t>
      </w:r>
      <w:r w:rsidRPr="001C2B2F">
        <w:t>давальческая</w:t>
      </w:r>
      <w:r w:rsidR="001C2B2F">
        <w:t xml:space="preserve">" </w:t>
      </w:r>
      <w:r w:rsidRPr="001C2B2F">
        <w:t>схема</w:t>
      </w:r>
      <w:r w:rsidR="001C2B2F" w:rsidRPr="001C2B2F">
        <w:t xml:space="preserve"> </w:t>
      </w:r>
      <w:r w:rsidRPr="001C2B2F">
        <w:t>позволяет</w:t>
      </w:r>
      <w:r w:rsidR="001C2B2F" w:rsidRPr="001C2B2F">
        <w:t xml:space="preserve"> </w:t>
      </w:r>
      <w:r w:rsidRPr="001C2B2F">
        <w:t>использовать</w:t>
      </w:r>
      <w:r w:rsidR="001C2B2F" w:rsidRPr="001C2B2F">
        <w:t xml:space="preserve"> </w:t>
      </w:r>
      <w:r w:rsidRPr="001C2B2F">
        <w:t>военно-технические</w:t>
      </w:r>
      <w:r w:rsidR="001C2B2F" w:rsidRPr="001C2B2F">
        <w:t xml:space="preserve"> </w:t>
      </w:r>
      <w:r w:rsidRPr="001C2B2F">
        <w:t>поставки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фактора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давления</w:t>
      </w:r>
      <w:r w:rsidR="001C2B2F" w:rsidRPr="001C2B2F">
        <w:t xml:space="preserve"> - </w:t>
      </w:r>
      <w:r w:rsidRPr="001C2B2F">
        <w:t>и</w:t>
      </w:r>
      <w:r w:rsidR="001C2B2F" w:rsidRPr="001C2B2F">
        <w:t xml:space="preserve"> </w:t>
      </w:r>
      <w:r w:rsidRPr="001C2B2F">
        <w:t>неоднократно</w:t>
      </w:r>
      <w:r w:rsidR="001C2B2F" w:rsidRPr="001C2B2F">
        <w:t xml:space="preserve"> </w:t>
      </w:r>
      <w:r w:rsidRPr="001C2B2F">
        <w:t>применялась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кипрских</w:t>
      </w:r>
      <w:r w:rsidR="001C2B2F" w:rsidRPr="001C2B2F">
        <w:t xml:space="preserve"> </w:t>
      </w:r>
      <w:r w:rsidRPr="001C2B2F">
        <w:t>кризисов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других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разногласий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В-четвертых,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заинтересована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продолжении</w:t>
      </w:r>
      <w:r w:rsidR="001C2B2F" w:rsidRPr="001C2B2F">
        <w:t xml:space="preserve"> </w:t>
      </w:r>
      <w:r w:rsidRPr="001C2B2F">
        <w:t>своего</w:t>
      </w:r>
      <w:r w:rsidR="001C2B2F" w:rsidRPr="001C2B2F">
        <w:t xml:space="preserve"> </w:t>
      </w:r>
      <w:r w:rsidRPr="001C2B2F">
        <w:t>посредничества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реализации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инициатив</w:t>
      </w:r>
      <w:r w:rsidR="001C2B2F" w:rsidRPr="001C2B2F">
        <w:t xml:space="preserve"> - </w:t>
      </w:r>
      <w:r w:rsidRPr="001C2B2F">
        <w:t>например,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обеспечении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 </w:t>
      </w:r>
      <w:r w:rsidRPr="001C2B2F">
        <w:t>нефтепровода</w:t>
      </w:r>
      <w:r w:rsidR="001C2B2F">
        <w:t xml:space="preserve"> "</w:t>
      </w:r>
      <w:r w:rsidRPr="001C2B2F">
        <w:t>Баку</w:t>
      </w:r>
      <w:r w:rsidR="001C2B2F" w:rsidRPr="001C2B2F">
        <w:t xml:space="preserve"> - </w:t>
      </w:r>
      <w:r w:rsidRPr="001C2B2F">
        <w:t>Джейхан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опосредованном</w:t>
      </w:r>
      <w:r w:rsidR="001C2B2F" w:rsidRPr="001C2B2F">
        <w:t xml:space="preserve"> </w:t>
      </w:r>
      <w:r w:rsidRPr="001C2B2F">
        <w:t>участии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освоении</w:t>
      </w:r>
      <w:r w:rsidR="001C2B2F" w:rsidRPr="001C2B2F">
        <w:t xml:space="preserve"> </w:t>
      </w:r>
      <w:r w:rsidRPr="001C2B2F">
        <w:t>ресурсов</w:t>
      </w:r>
      <w:r w:rsidR="001C2B2F" w:rsidRPr="001C2B2F">
        <w:t xml:space="preserve"> </w:t>
      </w:r>
      <w:r w:rsidRPr="001C2B2F">
        <w:t>Каспийского</w:t>
      </w:r>
      <w:r w:rsidR="001C2B2F" w:rsidRPr="001C2B2F">
        <w:t xml:space="preserve"> </w:t>
      </w:r>
      <w:r w:rsidRPr="001C2B2F">
        <w:t>региона,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повышении</w:t>
      </w:r>
      <w:r w:rsidR="001C2B2F" w:rsidRPr="001C2B2F">
        <w:t xml:space="preserve"> </w:t>
      </w:r>
      <w:r w:rsidRPr="001C2B2F">
        <w:t>роли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транзитной,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создании</w:t>
      </w:r>
      <w:r w:rsidR="001C2B2F" w:rsidRPr="001C2B2F">
        <w:t xml:space="preserve"> </w:t>
      </w:r>
      <w:r w:rsidRPr="001C2B2F">
        <w:t>терминалов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последующего</w:t>
      </w:r>
      <w:r w:rsidR="001C2B2F" w:rsidRPr="001C2B2F">
        <w:t xml:space="preserve"> </w:t>
      </w:r>
      <w:r w:rsidRPr="001C2B2F">
        <w:t>реэкспорта</w:t>
      </w:r>
      <w:r w:rsidR="001C2B2F" w:rsidRPr="001C2B2F">
        <w:t xml:space="preserve">. </w:t>
      </w:r>
      <w:r w:rsidRPr="001C2B2F">
        <w:t>Однако,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вопросе</w:t>
      </w:r>
      <w:r w:rsidR="001C2B2F" w:rsidRPr="001C2B2F">
        <w:t xml:space="preserve"> </w:t>
      </w:r>
      <w:r w:rsidRPr="001C2B2F">
        <w:t>американский</w:t>
      </w:r>
      <w:r w:rsidR="001C2B2F" w:rsidRPr="001C2B2F">
        <w:t xml:space="preserve"> </w:t>
      </w:r>
      <w:r w:rsidRPr="001C2B2F">
        <w:t>истеблишмент</w:t>
      </w:r>
      <w:r w:rsidR="001C2B2F" w:rsidRPr="001C2B2F">
        <w:t xml:space="preserve"> </w:t>
      </w:r>
      <w:r w:rsidRPr="001C2B2F">
        <w:t>рассматривает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альтернативу</w:t>
      </w:r>
      <w:r w:rsidR="001C2B2F" w:rsidRPr="001C2B2F">
        <w:t xml:space="preserve"> </w:t>
      </w:r>
      <w:r w:rsidRPr="001C2B2F">
        <w:t>российским</w:t>
      </w:r>
      <w:r w:rsidR="001C2B2F" w:rsidRPr="001C2B2F">
        <w:t xml:space="preserve"> </w:t>
      </w:r>
      <w:r w:rsidRPr="001C2B2F">
        <w:t>поставкам,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лишь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элемент,</w:t>
      </w:r>
      <w:r w:rsidR="001C2B2F" w:rsidRPr="001C2B2F">
        <w:t xml:space="preserve"> </w:t>
      </w:r>
      <w:r w:rsidRPr="001C2B2F">
        <w:t>дополняющий</w:t>
      </w:r>
      <w:r w:rsidR="001C2B2F" w:rsidRPr="001C2B2F">
        <w:t xml:space="preserve"> </w:t>
      </w:r>
      <w:r w:rsidRPr="001C2B2F">
        <w:t>российские</w:t>
      </w:r>
      <w:r w:rsidR="001C2B2F" w:rsidRPr="001C2B2F">
        <w:t xml:space="preserve"> </w:t>
      </w:r>
      <w:r w:rsidRPr="001C2B2F">
        <w:t>экспортные</w:t>
      </w:r>
      <w:r w:rsidR="001C2B2F" w:rsidRPr="001C2B2F">
        <w:t xml:space="preserve"> </w:t>
      </w:r>
      <w:r w:rsidRPr="001C2B2F">
        <w:t>пути</w:t>
      </w:r>
      <w:r w:rsidR="001C2B2F" w:rsidRPr="001C2B2F">
        <w:t xml:space="preserve"> </w:t>
      </w:r>
      <w:r w:rsidRPr="001C2B2F">
        <w:t>углеводородов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Запад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В-пятых,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очередь,</w:t>
      </w:r>
      <w:r w:rsidR="001C2B2F" w:rsidRPr="001C2B2F">
        <w:t xml:space="preserve"> </w:t>
      </w:r>
      <w:r w:rsidRPr="001C2B2F">
        <w:t>кроме</w:t>
      </w:r>
      <w:r w:rsidR="001C2B2F" w:rsidRPr="001C2B2F">
        <w:t xml:space="preserve"> </w:t>
      </w:r>
      <w:r w:rsidRPr="001C2B2F">
        <w:t>геостратегического</w:t>
      </w:r>
      <w:r w:rsidR="001C2B2F" w:rsidRPr="001C2B2F">
        <w:t xml:space="preserve"> </w:t>
      </w:r>
      <w:r w:rsidRPr="001C2B2F">
        <w:t>положения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высоко</w:t>
      </w:r>
      <w:r w:rsidR="001C2B2F" w:rsidRPr="001C2B2F">
        <w:t xml:space="preserve"> </w:t>
      </w:r>
      <w:r w:rsidRPr="001C2B2F">
        <w:t>ценят</w:t>
      </w:r>
      <w:r w:rsidR="001C2B2F" w:rsidRPr="001C2B2F">
        <w:t xml:space="preserve"> </w:t>
      </w:r>
      <w:r w:rsidRPr="001C2B2F">
        <w:t>её</w:t>
      </w:r>
      <w:r w:rsidR="001C2B2F" w:rsidRPr="001C2B2F">
        <w:t xml:space="preserve"> </w:t>
      </w:r>
      <w:r w:rsidRPr="001C2B2F">
        <w:t>готовность</w:t>
      </w:r>
      <w:r w:rsidR="001C2B2F" w:rsidRPr="001C2B2F">
        <w:t xml:space="preserve"> </w:t>
      </w:r>
      <w:r w:rsidRPr="001C2B2F">
        <w:t>отправлять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рамках</w:t>
      </w:r>
      <w:r w:rsidR="001C2B2F" w:rsidRPr="001C2B2F">
        <w:t xml:space="preserve"> </w:t>
      </w:r>
      <w:r w:rsidRPr="001C2B2F">
        <w:t>контингентов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многочисленные</w:t>
      </w:r>
      <w:r w:rsidR="001C2B2F" w:rsidRPr="001C2B2F">
        <w:t xml:space="preserve"> </w:t>
      </w:r>
      <w:r w:rsidRPr="001C2B2F">
        <w:t>экспедиционные</w:t>
      </w:r>
      <w:r w:rsidR="001C2B2F" w:rsidRPr="001C2B2F">
        <w:t xml:space="preserve"> </w:t>
      </w:r>
      <w:r w:rsidRPr="001C2B2F">
        <w:t>силы</w:t>
      </w:r>
      <w:r w:rsidR="001C2B2F" w:rsidRPr="001C2B2F">
        <w:t xml:space="preserve"> - </w:t>
      </w:r>
      <w:r w:rsidRPr="001C2B2F">
        <w:t>Турция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проведении</w:t>
      </w:r>
      <w:r w:rsidR="001C2B2F" w:rsidRPr="001C2B2F">
        <w:t xml:space="preserve"> </w:t>
      </w:r>
      <w:r w:rsidRPr="001C2B2F">
        <w:t>операции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Афганистане</w:t>
      </w:r>
      <w:r w:rsidR="001C2B2F" w:rsidRPr="001C2B2F">
        <w:t xml:space="preserve"> </w:t>
      </w:r>
      <w:r w:rsidRPr="001C2B2F">
        <w:t>изначально</w:t>
      </w:r>
      <w:r w:rsidR="001C2B2F" w:rsidRPr="001C2B2F">
        <w:t xml:space="preserve"> </w:t>
      </w:r>
      <w:r w:rsidRPr="001C2B2F">
        <w:t>направила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5</w:t>
      </w:r>
      <w:r w:rsidR="001C2B2F" w:rsidRPr="001C2B2F">
        <w:t xml:space="preserve"> </w:t>
      </w:r>
      <w:r w:rsidRPr="001C2B2F">
        <w:t>тыс</w:t>
      </w:r>
      <w:r w:rsidR="001C2B2F" w:rsidRPr="001C2B2F">
        <w:t xml:space="preserve">. </w:t>
      </w:r>
      <w:r w:rsidRPr="001C2B2F">
        <w:t>военнослужащих</w:t>
      </w:r>
      <w:r w:rsidR="001C2B2F" w:rsidRPr="001C2B2F">
        <w:t xml:space="preserve">. </w:t>
      </w:r>
      <w:r w:rsidRPr="001C2B2F">
        <w:t>Кроме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турецкий</w:t>
      </w:r>
      <w:r w:rsidR="001C2B2F" w:rsidRPr="001C2B2F">
        <w:t xml:space="preserve"> </w:t>
      </w:r>
      <w:r w:rsidRPr="001C2B2F">
        <w:t>генералитет</w:t>
      </w:r>
      <w:r w:rsidR="001C2B2F" w:rsidRPr="001C2B2F">
        <w:t xml:space="preserve"> </w:t>
      </w:r>
      <w:r w:rsidRPr="001C2B2F">
        <w:t>рассчитывает,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территория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включена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создаваемую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систему</w:t>
      </w:r>
      <w:r w:rsidR="001C2B2F" w:rsidRPr="001C2B2F">
        <w:t xml:space="preserve"> </w:t>
      </w:r>
      <w:r w:rsidRPr="001C2B2F">
        <w:t>ПРО,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позволит</w:t>
      </w:r>
      <w:r w:rsidR="001C2B2F" w:rsidRPr="001C2B2F">
        <w:t xml:space="preserve"> </w:t>
      </w:r>
      <w:r w:rsidRPr="001C2B2F">
        <w:t>получить</w:t>
      </w:r>
      <w:r w:rsidR="001C2B2F" w:rsidRPr="001C2B2F">
        <w:t xml:space="preserve"> </w:t>
      </w:r>
      <w:r w:rsidRPr="001C2B2F">
        <w:t>дополнительные</w:t>
      </w:r>
      <w:r w:rsidR="001C2B2F" w:rsidRPr="001C2B2F">
        <w:t xml:space="preserve"> </w:t>
      </w:r>
      <w:r w:rsidRPr="001C2B2F">
        <w:t>средства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усилить</w:t>
      </w:r>
      <w:r w:rsidR="001C2B2F" w:rsidRPr="001C2B2F">
        <w:t xml:space="preserve"> </w:t>
      </w:r>
      <w:r w:rsidRPr="001C2B2F">
        <w:t>свои</w:t>
      </w:r>
      <w:r w:rsidR="001C2B2F" w:rsidRPr="001C2B2F">
        <w:t xml:space="preserve"> </w:t>
      </w:r>
      <w:r w:rsidRPr="001C2B2F">
        <w:t>региональные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счет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ресурсов</w:t>
      </w:r>
      <w:r w:rsidR="00453351" w:rsidRPr="001C2B2F">
        <w:footnoteReference w:id="16"/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Одним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значимых</w:t>
      </w:r>
      <w:r w:rsidR="001C2B2F" w:rsidRPr="001C2B2F">
        <w:t xml:space="preserve"> </w:t>
      </w:r>
      <w:r w:rsidRPr="001C2B2F">
        <w:t>политических</w:t>
      </w:r>
      <w:r w:rsidR="001C2B2F" w:rsidRPr="001C2B2F">
        <w:t xml:space="preserve"> </w:t>
      </w:r>
      <w:r w:rsidRPr="001C2B2F">
        <w:t>противоречий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отношениях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вопрос</w:t>
      </w:r>
      <w:r w:rsidR="001C2B2F" w:rsidRPr="001C2B2F">
        <w:t xml:space="preserve"> </w:t>
      </w:r>
      <w:r w:rsidRPr="001C2B2F">
        <w:t>геноцида</w:t>
      </w:r>
      <w:r w:rsidR="001C2B2F" w:rsidRPr="001C2B2F">
        <w:t xml:space="preserve"> </w:t>
      </w:r>
      <w:r w:rsidRPr="001C2B2F">
        <w:t>армянского</w:t>
      </w:r>
      <w:r w:rsidR="001C2B2F" w:rsidRPr="001C2B2F">
        <w:t xml:space="preserve"> </w:t>
      </w:r>
      <w:r w:rsidRPr="001C2B2F">
        <w:t>народа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Эта</w:t>
      </w:r>
      <w:r w:rsidR="001C2B2F" w:rsidRPr="001C2B2F">
        <w:t xml:space="preserve"> </w:t>
      </w:r>
      <w:r w:rsidRPr="001C2B2F">
        <w:t>проблема</w:t>
      </w:r>
      <w:r w:rsidR="001C2B2F" w:rsidRPr="001C2B2F">
        <w:t xml:space="preserve"> </w:t>
      </w:r>
      <w:r w:rsidRPr="001C2B2F">
        <w:t>используется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использоваться</w:t>
      </w:r>
      <w:r w:rsidR="001C2B2F" w:rsidRPr="001C2B2F">
        <w:t xml:space="preserve"> </w:t>
      </w:r>
      <w:r w:rsidRPr="001C2B2F">
        <w:t>американским</w:t>
      </w:r>
      <w:r w:rsidR="001C2B2F" w:rsidRPr="001C2B2F">
        <w:t xml:space="preserve"> </w:t>
      </w:r>
      <w:r w:rsidRPr="001C2B2F">
        <w:t>истеблишментом</w:t>
      </w:r>
      <w:r w:rsidR="001C2B2F" w:rsidRPr="001C2B2F">
        <w:t xml:space="preserve"> </w:t>
      </w:r>
      <w:r w:rsidRPr="001C2B2F">
        <w:t>накануне</w:t>
      </w:r>
      <w:r w:rsidR="001C2B2F" w:rsidRPr="001C2B2F">
        <w:t xml:space="preserve"> </w:t>
      </w:r>
      <w:r w:rsidRPr="001C2B2F">
        <w:t>выборов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Конгресс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- </w:t>
      </w:r>
      <w:r w:rsidRPr="001C2B2F">
        <w:t>особенно</w:t>
      </w:r>
      <w:r w:rsidR="001C2B2F" w:rsidRPr="001C2B2F">
        <w:t xml:space="preserve"> </w:t>
      </w:r>
      <w:r w:rsidRPr="001C2B2F">
        <w:t>демократами-либо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создания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давления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корректировки</w:t>
      </w:r>
      <w:r w:rsidR="001C2B2F" w:rsidRPr="001C2B2F">
        <w:t xml:space="preserve"> </w:t>
      </w:r>
      <w:r w:rsidRPr="001C2B2F">
        <w:t>её</w:t>
      </w:r>
      <w:r w:rsidR="001C2B2F" w:rsidRPr="001C2B2F">
        <w:t xml:space="preserve"> </w:t>
      </w:r>
      <w:r w:rsidRPr="001C2B2F">
        <w:t>внешнеполитического</w:t>
      </w:r>
      <w:r w:rsidR="001C2B2F" w:rsidRPr="001C2B2F">
        <w:t xml:space="preserve"> </w:t>
      </w:r>
      <w:r w:rsidRPr="001C2B2F">
        <w:t>курса</w:t>
      </w:r>
      <w:r w:rsidR="001C2B2F" w:rsidRPr="001C2B2F">
        <w:t xml:space="preserve">. </w:t>
      </w:r>
      <w:r w:rsidRPr="001C2B2F">
        <w:t>Турция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прежнему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смогла</w:t>
      </w:r>
      <w:r w:rsidR="001C2B2F" w:rsidRPr="001C2B2F">
        <w:t xml:space="preserve"> </w:t>
      </w:r>
      <w:r w:rsidRPr="001C2B2F">
        <w:t>сформировать</w:t>
      </w:r>
      <w:r w:rsidR="001C2B2F" w:rsidRPr="001C2B2F">
        <w:t xml:space="preserve"> </w:t>
      </w:r>
      <w:r w:rsidRPr="001C2B2F">
        <w:t>сильного</w:t>
      </w:r>
      <w:r w:rsidR="001C2B2F" w:rsidRPr="001C2B2F">
        <w:t xml:space="preserve"> </w:t>
      </w:r>
      <w:r w:rsidRPr="001C2B2F">
        <w:t>лобби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поэтому</w:t>
      </w:r>
      <w:r w:rsidR="001C2B2F" w:rsidRPr="001C2B2F">
        <w:t xml:space="preserve"> </w:t>
      </w:r>
      <w:r w:rsidRPr="001C2B2F">
        <w:t>вопрос</w:t>
      </w:r>
      <w:r w:rsidR="001C2B2F" w:rsidRPr="001C2B2F">
        <w:t xml:space="preserve"> </w:t>
      </w:r>
      <w:r w:rsidRPr="001C2B2F">
        <w:t>геноцида</w:t>
      </w:r>
      <w:r w:rsidR="001C2B2F" w:rsidRPr="001C2B2F">
        <w:t xml:space="preserve"> </w:t>
      </w:r>
      <w:r w:rsidRPr="001C2B2F">
        <w:t>поднимается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активном</w:t>
      </w:r>
      <w:r w:rsidR="001C2B2F" w:rsidRPr="001C2B2F">
        <w:t xml:space="preserve"> </w:t>
      </w:r>
      <w:r w:rsidRPr="001C2B2F">
        <w:t>участии</w:t>
      </w:r>
      <w:r w:rsidR="001C2B2F" w:rsidRPr="001C2B2F">
        <w:t xml:space="preserve"> </w:t>
      </w:r>
      <w:r w:rsidRPr="001C2B2F">
        <w:t>армянских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греческих</w:t>
      </w:r>
      <w:r w:rsidR="001C2B2F" w:rsidRPr="001C2B2F">
        <w:t xml:space="preserve"> </w:t>
      </w:r>
      <w:r w:rsidRPr="001C2B2F">
        <w:t>общин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целом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пять</w:t>
      </w:r>
      <w:r w:rsidR="001C2B2F" w:rsidRPr="001C2B2F">
        <w:t xml:space="preserve"> </w:t>
      </w:r>
      <w:r w:rsidRPr="001C2B2F">
        <w:t>лет</w:t>
      </w:r>
      <w:r w:rsidR="001C2B2F" w:rsidRPr="001C2B2F">
        <w:t xml:space="preserve"> </w:t>
      </w:r>
      <w:r w:rsidRPr="001C2B2F">
        <w:t>климат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давал</w:t>
      </w:r>
      <w:r w:rsidR="001C2B2F" w:rsidRPr="001C2B2F">
        <w:t xml:space="preserve"> </w:t>
      </w:r>
      <w:r w:rsidRPr="001C2B2F">
        <w:t>оснований</w:t>
      </w:r>
      <w:r w:rsidR="001C2B2F" w:rsidRPr="001C2B2F">
        <w:t xml:space="preserve"> </w:t>
      </w:r>
      <w:r w:rsidRPr="001C2B2F">
        <w:t>предполагать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значительное</w:t>
      </w:r>
      <w:r w:rsidR="001C2B2F" w:rsidRPr="001C2B2F">
        <w:t xml:space="preserve"> </w:t>
      </w:r>
      <w:r w:rsidRPr="001C2B2F">
        <w:t>улучшение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краткосрочной</w:t>
      </w:r>
      <w:r w:rsidR="001C2B2F" w:rsidRPr="001C2B2F">
        <w:t xml:space="preserve"> </w:t>
      </w:r>
      <w:r w:rsidRPr="001C2B2F">
        <w:t>перспективе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Несмотря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дипломатическом</w:t>
      </w:r>
      <w:r w:rsidR="001C2B2F" w:rsidRPr="001C2B2F">
        <w:t xml:space="preserve"> </w:t>
      </w:r>
      <w:r w:rsidRPr="001C2B2F">
        <w:t>уровне</w:t>
      </w:r>
      <w:r w:rsidR="001C2B2F" w:rsidRPr="001C2B2F">
        <w:t xml:space="preserve"> </w:t>
      </w:r>
      <w:r w:rsidRPr="001C2B2F">
        <w:t>неоднократно</w:t>
      </w:r>
      <w:r w:rsidR="001C2B2F" w:rsidRPr="001C2B2F">
        <w:t xml:space="preserve"> </w:t>
      </w:r>
      <w:r w:rsidRPr="001C2B2F">
        <w:t>обозначено,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должны</w:t>
      </w:r>
      <w:r w:rsidR="001C2B2F" w:rsidRPr="001C2B2F">
        <w:t xml:space="preserve"> </w:t>
      </w:r>
      <w:r w:rsidRPr="001C2B2F">
        <w:t>больше</w:t>
      </w:r>
      <w:r w:rsidR="001C2B2F" w:rsidRPr="001C2B2F">
        <w:t xml:space="preserve"> </w:t>
      </w:r>
      <w:r w:rsidRPr="001C2B2F">
        <w:t>кооперироваться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борьбы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Курдской</w:t>
      </w:r>
      <w:r w:rsidR="001C2B2F" w:rsidRPr="001C2B2F">
        <w:t xml:space="preserve"> </w:t>
      </w:r>
      <w:r w:rsidRPr="001C2B2F">
        <w:t>рабочей</w:t>
      </w:r>
      <w:r w:rsidR="001C2B2F" w:rsidRPr="001C2B2F">
        <w:t xml:space="preserve"> </w:t>
      </w:r>
      <w:r w:rsidRPr="001C2B2F">
        <w:t>партией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севере</w:t>
      </w:r>
      <w:r w:rsidR="001C2B2F" w:rsidRPr="001C2B2F">
        <w:t xml:space="preserve"> </w:t>
      </w:r>
      <w:r w:rsidRPr="001C2B2F">
        <w:t>Ирака,</w:t>
      </w:r>
      <w:r w:rsidR="001C2B2F">
        <w:t xml:space="preserve"> "</w:t>
      </w:r>
      <w:r w:rsidRPr="001C2B2F">
        <w:t>прорыва</w:t>
      </w:r>
      <w:r w:rsidR="001C2B2F">
        <w:t xml:space="preserve">" </w:t>
      </w:r>
      <w:r w:rsidRPr="001C2B2F">
        <w:t>в</w:t>
      </w:r>
      <w:r w:rsidR="001C2B2F" w:rsidRPr="001C2B2F">
        <w:t xml:space="preserve"> </w:t>
      </w:r>
      <w:r w:rsidRPr="001C2B2F">
        <w:t>двустороннем</w:t>
      </w:r>
      <w:r w:rsidR="001C2B2F" w:rsidRPr="001C2B2F">
        <w:t xml:space="preserve"> </w:t>
      </w:r>
      <w:r w:rsidRPr="001C2B2F">
        <w:t>сотрудничестве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произошло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Как</w:t>
      </w:r>
      <w:r w:rsidR="001C2B2F" w:rsidRPr="001C2B2F">
        <w:t xml:space="preserve"> </w:t>
      </w:r>
      <w:r w:rsidRPr="001C2B2F">
        <w:t>представляется,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геостратегическом</w:t>
      </w:r>
      <w:r w:rsidR="001C2B2F" w:rsidRPr="001C2B2F">
        <w:t xml:space="preserve"> </w:t>
      </w:r>
      <w:r w:rsidRPr="001C2B2F">
        <w:t>плане</w:t>
      </w:r>
      <w:r w:rsidR="001C2B2F" w:rsidRPr="001C2B2F">
        <w:t xml:space="preserve"> </w:t>
      </w:r>
      <w:r w:rsidRPr="001C2B2F">
        <w:t>климат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существенно</w:t>
      </w:r>
      <w:r w:rsidR="001C2B2F" w:rsidRPr="001C2B2F">
        <w:t xml:space="preserve"> </w:t>
      </w:r>
      <w:r w:rsidRPr="001C2B2F">
        <w:t>улучшится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внешнеполитического</w:t>
      </w:r>
      <w:r w:rsidR="001C2B2F" w:rsidRPr="001C2B2F">
        <w:t xml:space="preserve"> </w:t>
      </w:r>
      <w:r w:rsidRPr="001C2B2F">
        <w:t>отступления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делегирования</w:t>
      </w:r>
      <w:r w:rsidR="001C2B2F" w:rsidRPr="001C2B2F">
        <w:t xml:space="preserve"> </w:t>
      </w:r>
      <w:r w:rsidRPr="001C2B2F">
        <w:t>части</w:t>
      </w:r>
      <w:r w:rsidR="001C2B2F" w:rsidRPr="001C2B2F">
        <w:t xml:space="preserve"> </w:t>
      </w:r>
      <w:r w:rsidRPr="001C2B2F">
        <w:t>полномочий</w:t>
      </w:r>
      <w:r w:rsidR="001C2B2F" w:rsidRPr="001C2B2F">
        <w:t xml:space="preserve"> </w:t>
      </w:r>
      <w:r w:rsidRPr="001C2B2F">
        <w:t>своим</w:t>
      </w:r>
      <w:r w:rsidR="001C2B2F" w:rsidRPr="001C2B2F">
        <w:t xml:space="preserve"> </w:t>
      </w:r>
      <w:r w:rsidRPr="001C2B2F">
        <w:t>контрагентам,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есть,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сути,</w:t>
      </w:r>
      <w:r w:rsidR="001C2B2F" w:rsidRPr="001C2B2F">
        <w:t xml:space="preserve"> </w:t>
      </w:r>
      <w:r w:rsidRPr="001C2B2F">
        <w:t>когда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вернет</w:t>
      </w:r>
      <w:r w:rsidR="001C2B2F" w:rsidRPr="001C2B2F">
        <w:t xml:space="preserve"> </w:t>
      </w:r>
      <w:r w:rsidRPr="001C2B2F">
        <w:t>себе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военно-политического</w:t>
      </w:r>
      <w:r w:rsidR="001C2B2F" w:rsidRPr="001C2B2F">
        <w:t xml:space="preserve"> </w:t>
      </w:r>
      <w:r w:rsidRPr="001C2B2F">
        <w:t>посредника</w:t>
      </w:r>
      <w:r w:rsidR="001C2B2F" w:rsidRPr="001C2B2F">
        <w:t xml:space="preserve"> </w:t>
      </w:r>
      <w:r w:rsidRPr="001C2B2F">
        <w:t>США</w:t>
      </w:r>
      <w:r w:rsidR="001C2B2F" w:rsidRPr="001C2B2F">
        <w:t>.</w:t>
      </w:r>
    </w:p>
    <w:p w:rsidR="001C2B2F" w:rsidRDefault="001C2B2F" w:rsidP="001C2B2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</w:rPr>
      </w:pPr>
      <w:bookmarkStart w:id="11" w:name="_Toc280034050"/>
    </w:p>
    <w:p w:rsidR="001C2B2F" w:rsidRPr="001C2B2F" w:rsidRDefault="00812973" w:rsidP="001C2B2F">
      <w:pPr>
        <w:pStyle w:val="1"/>
      </w:pPr>
      <w:bookmarkStart w:id="12" w:name="_Toc292217014"/>
      <w:r w:rsidRPr="001C2B2F">
        <w:t>4</w:t>
      </w:r>
      <w:r w:rsidR="001C2B2F" w:rsidRPr="001C2B2F">
        <w:t xml:space="preserve">. </w:t>
      </w:r>
      <w:r w:rsidR="00530DCA" w:rsidRPr="001C2B2F">
        <w:t>Ядерный</w:t>
      </w:r>
      <w:r w:rsidR="001C2B2F" w:rsidRPr="001C2B2F">
        <w:t xml:space="preserve"> </w:t>
      </w:r>
      <w:r w:rsidR="00530DCA" w:rsidRPr="001C2B2F">
        <w:t>вопрос</w:t>
      </w:r>
      <w:r w:rsidR="001C2B2F" w:rsidRPr="001C2B2F">
        <w:t xml:space="preserve"> </w:t>
      </w:r>
      <w:r w:rsidR="00530DCA" w:rsidRPr="001C2B2F">
        <w:t>в</w:t>
      </w:r>
      <w:r w:rsidR="001C2B2F" w:rsidRPr="001C2B2F">
        <w:t xml:space="preserve"> </w:t>
      </w:r>
      <w:r w:rsidR="00530DCA" w:rsidRPr="001C2B2F">
        <w:t>отношениях</w:t>
      </w:r>
      <w:bookmarkEnd w:id="11"/>
      <w:r w:rsidR="001C2B2F" w:rsidRPr="001C2B2F">
        <w:t xml:space="preserve"> </w:t>
      </w:r>
      <w:r w:rsidR="002D3842" w:rsidRPr="001C2B2F">
        <w:rPr>
          <w:szCs w:val="28"/>
        </w:rPr>
        <w:t>Анкары</w:t>
      </w:r>
      <w:r w:rsidR="001C2B2F" w:rsidRPr="001C2B2F">
        <w:rPr>
          <w:szCs w:val="28"/>
        </w:rPr>
        <w:t xml:space="preserve"> </w:t>
      </w:r>
      <w:r w:rsidR="002D3842" w:rsidRPr="001C2B2F">
        <w:rPr>
          <w:szCs w:val="28"/>
        </w:rPr>
        <w:t>и</w:t>
      </w:r>
      <w:r w:rsidR="001C2B2F" w:rsidRPr="001C2B2F">
        <w:rPr>
          <w:szCs w:val="28"/>
        </w:rPr>
        <w:t xml:space="preserve"> </w:t>
      </w:r>
      <w:r w:rsidR="002D3842" w:rsidRPr="001C2B2F">
        <w:rPr>
          <w:szCs w:val="28"/>
        </w:rPr>
        <w:t>Вашингтона</w:t>
      </w:r>
      <w:bookmarkEnd w:id="12"/>
    </w:p>
    <w:p w:rsidR="001C2B2F" w:rsidRDefault="001C2B2F" w:rsidP="001C2B2F">
      <w:pPr>
        <w:tabs>
          <w:tab w:val="left" w:pos="726"/>
        </w:tabs>
      </w:pPr>
    </w:p>
    <w:p w:rsidR="001C2B2F" w:rsidRPr="001C2B2F" w:rsidRDefault="00530DCA" w:rsidP="001C2B2F">
      <w:pPr>
        <w:tabs>
          <w:tab w:val="left" w:pos="726"/>
        </w:tabs>
      </w:pPr>
      <w:r w:rsidRPr="001C2B2F">
        <w:t>Турция</w:t>
      </w:r>
      <w:r w:rsidR="001C2B2F" w:rsidRPr="001C2B2F">
        <w:t xml:space="preserve"> </w:t>
      </w:r>
      <w:r w:rsidRPr="001C2B2F">
        <w:t>официально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вступления</w:t>
      </w:r>
      <w:r w:rsidR="001C2B2F" w:rsidRPr="001C2B2F">
        <w:t xml:space="preserve"> </w:t>
      </w:r>
      <w:r w:rsidRPr="001C2B2F">
        <w:t>22</w:t>
      </w:r>
      <w:r w:rsidR="001C2B2F" w:rsidRPr="001C2B2F">
        <w:t xml:space="preserve"> </w:t>
      </w:r>
      <w:r w:rsidRPr="001C2B2F">
        <w:t>октября</w:t>
      </w:r>
      <w:r w:rsidR="001C2B2F" w:rsidRPr="001C2B2F">
        <w:t xml:space="preserve"> </w:t>
      </w:r>
      <w:r w:rsidRPr="001C2B2F">
        <w:t>1951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никогда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проявляла</w:t>
      </w:r>
      <w:r w:rsidR="001C2B2F" w:rsidRPr="001C2B2F">
        <w:t xml:space="preserve"> </w:t>
      </w:r>
      <w:r w:rsidRPr="001C2B2F">
        <w:t>особого</w:t>
      </w:r>
      <w:r w:rsidR="001C2B2F" w:rsidRPr="001C2B2F">
        <w:t xml:space="preserve"> </w:t>
      </w:r>
      <w:r w:rsidRPr="001C2B2F">
        <w:t>интереса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ядерным</w:t>
      </w:r>
      <w:r w:rsidR="001C2B2F" w:rsidRPr="001C2B2F">
        <w:t xml:space="preserve"> </w:t>
      </w:r>
      <w:r w:rsidRPr="001C2B2F">
        <w:t>программам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военного,</w:t>
      </w:r>
      <w:r w:rsidR="001C2B2F" w:rsidRPr="001C2B2F">
        <w:t xml:space="preserve"> </w:t>
      </w:r>
      <w:r w:rsidRPr="001C2B2F">
        <w:t>так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гражданского</w:t>
      </w:r>
      <w:r w:rsidR="001C2B2F" w:rsidRPr="001C2B2F">
        <w:t xml:space="preserve"> </w:t>
      </w:r>
      <w:r w:rsidRPr="001C2B2F">
        <w:t>назначения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первую</w:t>
      </w:r>
      <w:r w:rsidR="001C2B2F" w:rsidRPr="001C2B2F">
        <w:t xml:space="preserve"> </w:t>
      </w:r>
      <w:r w:rsidRPr="001C2B2F">
        <w:t>очередь,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объяснялось</w:t>
      </w:r>
      <w:r w:rsidR="001C2B2F" w:rsidRPr="001C2B2F">
        <w:t xml:space="preserve"> </w:t>
      </w:r>
      <w:r w:rsidRPr="001C2B2F">
        <w:t>особенностью</w:t>
      </w:r>
      <w:r w:rsidR="001C2B2F" w:rsidRPr="001C2B2F">
        <w:t xml:space="preserve"> </w:t>
      </w:r>
      <w:r w:rsidRPr="001C2B2F">
        <w:t>вступления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Североатлантический</w:t>
      </w:r>
      <w:r w:rsidR="001C2B2F" w:rsidRPr="001C2B2F">
        <w:t xml:space="preserve"> </w:t>
      </w:r>
      <w:r w:rsidRPr="001C2B2F">
        <w:t>союз</w:t>
      </w:r>
      <w:r w:rsidR="001C2B2F" w:rsidRPr="001C2B2F">
        <w:t xml:space="preserve">. </w:t>
      </w:r>
      <w:r w:rsidRPr="001C2B2F">
        <w:t>Эта</w:t>
      </w:r>
      <w:r w:rsidR="001C2B2F" w:rsidRPr="001C2B2F">
        <w:t xml:space="preserve"> </w:t>
      </w:r>
      <w:r w:rsidRPr="001C2B2F">
        <w:t>особенность</w:t>
      </w:r>
      <w:r w:rsidR="001C2B2F" w:rsidRPr="001C2B2F">
        <w:t xml:space="preserve"> </w:t>
      </w:r>
      <w:r w:rsidRPr="001C2B2F">
        <w:t>заключалась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членство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соответствовало</w:t>
      </w:r>
      <w:r w:rsidR="001C2B2F" w:rsidRPr="001C2B2F">
        <w:t xml:space="preserve"> </w:t>
      </w:r>
      <w:r w:rsidRPr="001C2B2F">
        <w:t>условиям</w:t>
      </w:r>
      <w:r w:rsidR="001C2B2F" w:rsidRPr="001C2B2F">
        <w:t xml:space="preserve"> </w:t>
      </w:r>
      <w:r w:rsidRPr="001C2B2F">
        <w:t>первоначального</w:t>
      </w:r>
      <w:r w:rsidR="001C2B2F" w:rsidRPr="001C2B2F">
        <w:t xml:space="preserve"> </w:t>
      </w:r>
      <w:r w:rsidRPr="001C2B2F">
        <w:t>текста</w:t>
      </w:r>
      <w:r w:rsidR="001C2B2F" w:rsidRPr="001C2B2F">
        <w:t xml:space="preserve"> </w:t>
      </w:r>
      <w:r w:rsidRPr="001C2B2F">
        <w:t>договора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создании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организации</w:t>
      </w:r>
      <w:r w:rsidR="001C2B2F" w:rsidRPr="001C2B2F">
        <w:t xml:space="preserve">: </w:t>
      </w:r>
      <w:r w:rsidRPr="001C2B2F">
        <w:t>турецкая</w:t>
      </w:r>
      <w:r w:rsidR="001C2B2F" w:rsidRPr="001C2B2F">
        <w:t xml:space="preserve"> </w:t>
      </w:r>
      <w:r w:rsidRPr="001C2B2F">
        <w:t>территория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входила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границы</w:t>
      </w:r>
      <w:r w:rsidR="001C2B2F" w:rsidRPr="001C2B2F">
        <w:t xml:space="preserve"> </w:t>
      </w:r>
      <w:r w:rsidRPr="001C2B2F">
        <w:t>Северной</w:t>
      </w:r>
      <w:r w:rsidR="001C2B2F" w:rsidRPr="001C2B2F">
        <w:t xml:space="preserve"> </w:t>
      </w:r>
      <w:r w:rsidRPr="001C2B2F">
        <w:t>Атлантики,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которую</w:t>
      </w:r>
      <w:r w:rsidR="001C2B2F" w:rsidRPr="001C2B2F">
        <w:t xml:space="preserve"> </w:t>
      </w:r>
      <w:r w:rsidRPr="001C2B2F">
        <w:t>распространялись</w:t>
      </w:r>
      <w:r w:rsidR="001C2B2F" w:rsidRPr="001C2B2F">
        <w:t xml:space="preserve"> </w:t>
      </w:r>
      <w:r w:rsidRPr="001C2B2F">
        <w:t>гарантии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. </w:t>
      </w:r>
      <w:r w:rsidRPr="001C2B2F">
        <w:t>Поэтому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</w:t>
      </w:r>
      <w:r w:rsidR="001C2B2F">
        <w:t>.6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документа</w:t>
      </w:r>
      <w:r w:rsidR="001C2B2F" w:rsidRPr="001C2B2F">
        <w:t xml:space="preserve"> </w:t>
      </w:r>
      <w:r w:rsidRPr="001C2B2F">
        <w:t>была</w:t>
      </w:r>
      <w:r w:rsidR="001C2B2F" w:rsidRPr="001C2B2F">
        <w:t xml:space="preserve"> </w:t>
      </w:r>
      <w:r w:rsidRPr="001C2B2F">
        <w:t>специально</w:t>
      </w:r>
      <w:r w:rsidR="001C2B2F" w:rsidRPr="001C2B2F">
        <w:t xml:space="preserve"> </w:t>
      </w:r>
      <w:r w:rsidRPr="001C2B2F">
        <w:t>внесена</w:t>
      </w:r>
      <w:r w:rsidR="001C2B2F" w:rsidRPr="001C2B2F">
        <w:t xml:space="preserve"> </w:t>
      </w:r>
      <w:r w:rsidRPr="001C2B2F">
        <w:t>поправка</w:t>
      </w:r>
      <w:r w:rsidR="001C2B2F" w:rsidRPr="001C2B2F">
        <w:t xml:space="preserve">: </w:t>
      </w:r>
      <w:r w:rsidRPr="001C2B2F">
        <w:t>к</w:t>
      </w:r>
      <w:r w:rsidR="001C2B2F" w:rsidRPr="001C2B2F">
        <w:t xml:space="preserve"> </w:t>
      </w:r>
      <w:r w:rsidRPr="001C2B2F">
        <w:t>словам</w:t>
      </w:r>
      <w:r w:rsidR="001C2B2F">
        <w:t xml:space="preserve"> "</w:t>
      </w:r>
      <w:r w:rsidRPr="001C2B2F">
        <w:t>территория</w:t>
      </w:r>
      <w:r w:rsidR="001C2B2F" w:rsidRPr="001C2B2F">
        <w:t xml:space="preserve"> </w:t>
      </w:r>
      <w:r w:rsidRPr="001C2B2F">
        <w:t>любого</w:t>
      </w:r>
      <w:r w:rsidR="001C2B2F" w:rsidRPr="001C2B2F">
        <w:t xml:space="preserve"> </w:t>
      </w:r>
      <w:r w:rsidRPr="001C2B2F">
        <w:t>участка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Европе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Северной</w:t>
      </w:r>
      <w:r w:rsidR="001C2B2F" w:rsidRPr="001C2B2F">
        <w:t xml:space="preserve"> </w:t>
      </w:r>
      <w:r w:rsidRPr="001C2B2F">
        <w:t>Америке</w:t>
      </w:r>
      <w:r w:rsidR="001C2B2F">
        <w:t xml:space="preserve">" </w:t>
      </w:r>
      <w:r w:rsidRPr="001C2B2F">
        <w:t>добавлялись</w:t>
      </w:r>
      <w:r w:rsidR="001C2B2F">
        <w:t xml:space="preserve"> "</w:t>
      </w:r>
      <w:r w:rsidRPr="001C2B2F">
        <w:t>территория</w:t>
      </w:r>
      <w:r w:rsidR="001C2B2F" w:rsidRPr="001C2B2F">
        <w:t xml:space="preserve"> </w:t>
      </w:r>
      <w:r w:rsidRPr="001C2B2F">
        <w:t>Турции</w:t>
      </w:r>
      <w:r w:rsidR="001C2B2F">
        <w:t>"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середине</w:t>
      </w:r>
      <w:r w:rsidR="001C2B2F" w:rsidRPr="001C2B2F">
        <w:t xml:space="preserve"> </w:t>
      </w:r>
      <w:r w:rsidRPr="001C2B2F">
        <w:t>февраля</w:t>
      </w:r>
      <w:r w:rsidR="001C2B2F" w:rsidRPr="001C2B2F">
        <w:t xml:space="preserve"> </w:t>
      </w:r>
      <w:r w:rsidRPr="001C2B2F">
        <w:t>1952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 </w:t>
      </w:r>
      <w:r w:rsidRPr="001C2B2F">
        <w:t>турецкий</w:t>
      </w:r>
      <w:r w:rsidR="001C2B2F" w:rsidRPr="001C2B2F">
        <w:t xml:space="preserve"> </w:t>
      </w:r>
      <w:r w:rsidRPr="001C2B2F">
        <w:t>парламент</w:t>
      </w:r>
      <w:r w:rsidR="001C2B2F" w:rsidRPr="001C2B2F">
        <w:t xml:space="preserve"> </w:t>
      </w:r>
      <w:r w:rsidRPr="001C2B2F">
        <w:t>узаконил</w:t>
      </w:r>
      <w:r w:rsidR="001C2B2F" w:rsidRPr="001C2B2F">
        <w:t xml:space="preserve"> </w:t>
      </w:r>
      <w:r w:rsidRPr="001C2B2F">
        <w:t>вступление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404</w:t>
      </w:r>
      <w:r w:rsidR="001C2B2F" w:rsidRPr="001C2B2F">
        <w:t xml:space="preserve"> </w:t>
      </w:r>
      <w:r w:rsidRPr="001C2B2F">
        <w:t>голосами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1</w:t>
      </w:r>
      <w:r w:rsidR="001C2B2F" w:rsidRPr="001C2B2F">
        <w:t xml:space="preserve"> </w:t>
      </w:r>
      <w:r w:rsidRPr="001C2B2F">
        <w:t>воздержавшемся</w:t>
      </w:r>
      <w:r w:rsidR="0060533C" w:rsidRPr="001C2B2F">
        <w:footnoteReference w:id="17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длинном</w:t>
      </w:r>
      <w:r w:rsidR="001C2B2F" w:rsidRPr="001C2B2F">
        <w:t xml:space="preserve"> </w:t>
      </w:r>
      <w:r w:rsidRPr="001C2B2F">
        <w:t>перечне</w:t>
      </w:r>
      <w:r w:rsidR="001C2B2F" w:rsidRPr="001C2B2F">
        <w:t xml:space="preserve"> </w:t>
      </w:r>
      <w:r w:rsidRPr="001C2B2F">
        <w:t>взаимных</w:t>
      </w:r>
      <w:r w:rsidR="001C2B2F" w:rsidRPr="001C2B2F">
        <w:t xml:space="preserve"> </w:t>
      </w:r>
      <w:r w:rsidRPr="001C2B2F">
        <w:t>обязательств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привлекший</w:t>
      </w:r>
      <w:r w:rsidR="001C2B2F" w:rsidRPr="001C2B2F">
        <w:t xml:space="preserve"> </w:t>
      </w:r>
      <w:r w:rsidRPr="001C2B2F">
        <w:t>тогда</w:t>
      </w:r>
      <w:r w:rsidR="001C2B2F" w:rsidRPr="001C2B2F">
        <w:t xml:space="preserve"> </w:t>
      </w:r>
      <w:r w:rsidRPr="001C2B2F">
        <w:t>особого</w:t>
      </w:r>
      <w:r w:rsidR="001C2B2F" w:rsidRPr="001C2B2F">
        <w:t xml:space="preserve"> </w:t>
      </w:r>
      <w:r w:rsidRPr="001C2B2F">
        <w:t>внимания</w:t>
      </w:r>
      <w:r w:rsidR="001C2B2F" w:rsidRPr="001C2B2F">
        <w:t xml:space="preserve"> </w:t>
      </w:r>
      <w:r w:rsidRPr="001C2B2F">
        <w:t>внесенный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предложению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пункт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базах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организации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складах</w:t>
      </w:r>
      <w:r w:rsidR="001C2B2F" w:rsidRPr="001C2B2F">
        <w:t xml:space="preserve"> </w:t>
      </w:r>
      <w:r w:rsidRPr="001C2B2F">
        <w:t>различных</w:t>
      </w:r>
      <w:r w:rsidR="001C2B2F" w:rsidRPr="001C2B2F">
        <w:t xml:space="preserve"> </w:t>
      </w:r>
      <w:r w:rsidRPr="001C2B2F">
        <w:t>видов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вооружений,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</w:t>
      </w:r>
      <w:r w:rsidR="001C2B2F" w:rsidRPr="001C2B2F">
        <w:t xml:space="preserve"> </w:t>
      </w:r>
      <w:r w:rsidRPr="001C2B2F">
        <w:t>числе</w:t>
      </w:r>
      <w:r w:rsidR="001C2B2F" w:rsidRPr="001C2B2F">
        <w:t xml:space="preserve"> </w:t>
      </w:r>
      <w:r w:rsidRPr="001C2B2F">
        <w:t>ядерного,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. </w:t>
      </w:r>
      <w:r w:rsidRPr="001C2B2F">
        <w:t>Именно</w:t>
      </w:r>
      <w:r w:rsidR="001C2B2F" w:rsidRPr="001C2B2F">
        <w:t xml:space="preserve"> </w:t>
      </w:r>
      <w:r w:rsidRPr="001C2B2F">
        <w:t>этот</w:t>
      </w:r>
      <w:r w:rsidR="001C2B2F" w:rsidRPr="001C2B2F">
        <w:t xml:space="preserve"> </w:t>
      </w:r>
      <w:r w:rsidRPr="001C2B2F">
        <w:t>пункт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использован</w:t>
      </w:r>
      <w:r w:rsidR="001C2B2F" w:rsidRPr="001C2B2F">
        <w:t xml:space="preserve"> </w:t>
      </w:r>
      <w:r w:rsidRPr="001C2B2F">
        <w:t>Вашингтоном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размещения</w:t>
      </w:r>
      <w:r w:rsidR="001C2B2F" w:rsidRPr="001C2B2F">
        <w:t xml:space="preserve"> </w:t>
      </w:r>
      <w:r w:rsidRPr="001C2B2F">
        <w:t>одного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филиалов</w:t>
      </w:r>
      <w:r w:rsidR="001C2B2F" w:rsidRPr="001C2B2F">
        <w:t xml:space="preserve"> </w:t>
      </w:r>
      <w:r w:rsidRPr="001C2B2F">
        <w:t>своего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арсенала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Анкаре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предложен</w:t>
      </w:r>
      <w:r w:rsidR="001C2B2F" w:rsidRPr="001C2B2F">
        <w:t xml:space="preserve"> </w:t>
      </w:r>
      <w:r w:rsidRPr="001C2B2F">
        <w:t>формально</w:t>
      </w:r>
      <w:r w:rsidR="001C2B2F" w:rsidRPr="001C2B2F">
        <w:t xml:space="preserve"> </w:t>
      </w:r>
      <w:r w:rsidRPr="001C2B2F">
        <w:t>натовский,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фактически</w:t>
      </w:r>
      <w:r w:rsidR="001C2B2F" w:rsidRPr="001C2B2F">
        <w:t xml:space="preserve"> </w:t>
      </w:r>
      <w:r w:rsidRPr="001C2B2F">
        <w:t>американский</w:t>
      </w:r>
      <w:r w:rsidR="001C2B2F">
        <w:t xml:space="preserve"> "</w:t>
      </w:r>
      <w:r w:rsidRPr="001C2B2F">
        <w:t>ядерный</w:t>
      </w:r>
      <w:r w:rsidR="001C2B2F" w:rsidRPr="001C2B2F">
        <w:t xml:space="preserve"> </w:t>
      </w:r>
      <w:r w:rsidRPr="001C2B2F">
        <w:t>зонтик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который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долгие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 </w:t>
      </w:r>
      <w:r w:rsidRPr="001C2B2F">
        <w:t>снял</w:t>
      </w:r>
      <w:r w:rsidR="001C2B2F" w:rsidRPr="001C2B2F">
        <w:t xml:space="preserve"> </w:t>
      </w:r>
      <w:r w:rsidRPr="001C2B2F">
        <w:t>необходимость</w:t>
      </w:r>
      <w:r w:rsidR="001C2B2F" w:rsidRPr="001C2B2F">
        <w:t xml:space="preserve"> </w:t>
      </w:r>
      <w:r w:rsidRPr="001C2B2F">
        <w:t>собственно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изысканий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области</w:t>
      </w:r>
      <w:r w:rsidR="001C2B2F" w:rsidRPr="001C2B2F">
        <w:t xml:space="preserve">. </w:t>
      </w:r>
      <w:r w:rsidRPr="001C2B2F">
        <w:t>Впоследствии</w:t>
      </w:r>
      <w:r w:rsidR="001C2B2F" w:rsidRPr="001C2B2F">
        <w:t xml:space="preserve"> </w:t>
      </w:r>
      <w:r w:rsidRPr="001C2B2F">
        <w:t>этот</w:t>
      </w:r>
      <w:r w:rsidR="001C2B2F" w:rsidRPr="001C2B2F">
        <w:t xml:space="preserve"> </w:t>
      </w:r>
      <w:r w:rsidRPr="001C2B2F">
        <w:t>вопрос</w:t>
      </w:r>
      <w:r w:rsidR="001C2B2F" w:rsidRPr="001C2B2F">
        <w:t xml:space="preserve"> </w:t>
      </w:r>
      <w:r w:rsidRPr="001C2B2F">
        <w:t>периодически</w:t>
      </w:r>
      <w:r w:rsidR="001C2B2F" w:rsidRPr="001C2B2F">
        <w:t xml:space="preserve"> </w:t>
      </w:r>
      <w:r w:rsidRPr="001C2B2F">
        <w:t>неоднократно</w:t>
      </w:r>
      <w:r w:rsidR="001C2B2F" w:rsidRPr="001C2B2F">
        <w:t xml:space="preserve"> </w:t>
      </w:r>
      <w:r w:rsidRPr="001C2B2F">
        <w:t>поднимался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средствах</w:t>
      </w:r>
      <w:r w:rsidR="001C2B2F" w:rsidRPr="001C2B2F">
        <w:t xml:space="preserve"> </w:t>
      </w:r>
      <w:r w:rsidRPr="001C2B2F">
        <w:t>массовой</w:t>
      </w:r>
      <w:r w:rsidR="001C2B2F" w:rsidRPr="001C2B2F">
        <w:t xml:space="preserve"> </w:t>
      </w:r>
      <w:r w:rsidRPr="001C2B2F">
        <w:t>информации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обсуждался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парламенте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требованиями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предложениями</w:t>
      </w:r>
      <w:r w:rsidR="001C2B2F" w:rsidRPr="001C2B2F">
        <w:t xml:space="preserve"> </w:t>
      </w:r>
      <w:r w:rsidRPr="001C2B2F">
        <w:t>вывезти</w:t>
      </w:r>
      <w:r w:rsidR="001C2B2F" w:rsidRPr="001C2B2F">
        <w:t xml:space="preserve"> </w:t>
      </w:r>
      <w:r w:rsidRPr="001C2B2F">
        <w:t>этот</w:t>
      </w:r>
      <w:r w:rsidR="001C2B2F" w:rsidRPr="001C2B2F">
        <w:t xml:space="preserve"> </w:t>
      </w:r>
      <w:r w:rsidRPr="001C2B2F">
        <w:t>арсенал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причине</w:t>
      </w:r>
      <w:r w:rsidR="001C2B2F" w:rsidRPr="001C2B2F">
        <w:t xml:space="preserve"> </w:t>
      </w:r>
      <w:r w:rsidRPr="001C2B2F">
        <w:t>кардинальных</w:t>
      </w:r>
      <w:r w:rsidR="001C2B2F" w:rsidRPr="001C2B2F">
        <w:t xml:space="preserve"> </w:t>
      </w:r>
      <w:r w:rsidRPr="001C2B2F">
        <w:t>положительных</w:t>
      </w:r>
      <w:r w:rsidR="001C2B2F" w:rsidRPr="001C2B2F">
        <w:t xml:space="preserve"> </w:t>
      </w:r>
      <w:r w:rsidRPr="001C2B2F">
        <w:t>изменений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обстановке</w:t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Так,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апреле</w:t>
      </w:r>
      <w:r w:rsidR="001C2B2F" w:rsidRPr="001C2B2F">
        <w:t xml:space="preserve"> </w:t>
      </w:r>
      <w:r w:rsidRPr="001C2B2F">
        <w:t>1998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 </w:t>
      </w:r>
      <w:r w:rsidRPr="001C2B2F">
        <w:t>ряд</w:t>
      </w:r>
      <w:r w:rsidR="001C2B2F" w:rsidRPr="001C2B2F">
        <w:t xml:space="preserve"> </w:t>
      </w:r>
      <w:r w:rsidRPr="001C2B2F">
        <w:t>ведущих</w:t>
      </w:r>
      <w:r w:rsidR="001C2B2F" w:rsidRPr="001C2B2F">
        <w:t xml:space="preserve"> </w:t>
      </w:r>
      <w:r w:rsidRPr="001C2B2F">
        <w:t>средств</w:t>
      </w:r>
      <w:r w:rsidR="001C2B2F" w:rsidRPr="001C2B2F">
        <w:t xml:space="preserve"> </w:t>
      </w:r>
      <w:r w:rsidRPr="001C2B2F">
        <w:t>массовой</w:t>
      </w:r>
      <w:r w:rsidR="001C2B2F" w:rsidRPr="001C2B2F">
        <w:t xml:space="preserve"> </w:t>
      </w:r>
      <w:r w:rsidRPr="001C2B2F">
        <w:t>информации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сообщил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наличии</w:t>
      </w:r>
      <w:r w:rsidR="001C2B2F" w:rsidRPr="001C2B2F">
        <w:t xml:space="preserve"> </w:t>
      </w:r>
      <w:r w:rsidRPr="001C2B2F">
        <w:t>значительного</w:t>
      </w:r>
      <w:r w:rsidR="001C2B2F" w:rsidRPr="001C2B2F">
        <w:t xml:space="preserve"> </w:t>
      </w:r>
      <w:r w:rsidRPr="001C2B2F">
        <w:t>атомного</w:t>
      </w:r>
      <w:r w:rsidR="001C2B2F" w:rsidRPr="001C2B2F">
        <w:t xml:space="preserve"> </w:t>
      </w:r>
      <w:r w:rsidRPr="001C2B2F">
        <w:t>арсенала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территории,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именно</w:t>
      </w:r>
      <w:r w:rsidR="001C2B2F" w:rsidRPr="001C2B2F">
        <w:t xml:space="preserve"> - </w:t>
      </w:r>
      <w:r w:rsidRPr="001C2B2F">
        <w:t>на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базе</w:t>
      </w:r>
      <w:r w:rsidR="001C2B2F" w:rsidRPr="001C2B2F">
        <w:t xml:space="preserve"> </w:t>
      </w:r>
      <w:r w:rsidRPr="001C2B2F">
        <w:t>Инджирлик,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средиземноморском</w:t>
      </w:r>
      <w:r w:rsidR="001C2B2F" w:rsidRPr="001C2B2F">
        <w:t xml:space="preserve"> </w:t>
      </w:r>
      <w:r w:rsidRPr="001C2B2F">
        <w:t>побережье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. </w:t>
      </w:r>
      <w:r w:rsidRPr="001C2B2F">
        <w:t>Арсенал</w:t>
      </w:r>
      <w:r w:rsidR="001C2B2F" w:rsidRPr="001C2B2F">
        <w:t xml:space="preserve"> </w:t>
      </w:r>
      <w:r w:rsidRPr="001C2B2F">
        <w:t>насчитывает</w:t>
      </w:r>
      <w:r w:rsidR="001C2B2F" w:rsidRPr="001C2B2F">
        <w:t xml:space="preserve"> </w:t>
      </w:r>
      <w:r w:rsidRPr="001C2B2F">
        <w:t>15</w:t>
      </w:r>
      <w:r w:rsidR="001C2B2F" w:rsidRPr="001C2B2F">
        <w:t xml:space="preserve"> </w:t>
      </w:r>
      <w:r w:rsidRPr="001C2B2F">
        <w:t>атомных</w:t>
      </w:r>
      <w:r w:rsidR="001C2B2F" w:rsidRPr="001C2B2F">
        <w:t xml:space="preserve"> </w:t>
      </w:r>
      <w:r w:rsidRPr="001C2B2F">
        <w:t>бомб</w:t>
      </w:r>
      <w:r w:rsidR="001C2B2F" w:rsidRPr="001C2B2F">
        <w:t xml:space="preserve"> </w:t>
      </w:r>
      <w:r w:rsidRPr="001C2B2F">
        <w:t>типа</w:t>
      </w:r>
      <w:r w:rsidR="001C2B2F" w:rsidRPr="001C2B2F">
        <w:t xml:space="preserve"> </w:t>
      </w:r>
      <w:r w:rsidRPr="001C2B2F">
        <w:t>В-61,</w:t>
      </w:r>
      <w:r w:rsidR="001C2B2F" w:rsidRPr="001C2B2F">
        <w:t xml:space="preserve"> </w:t>
      </w:r>
      <w:r w:rsidRPr="001C2B2F">
        <w:t>каждая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которых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9</w:t>
      </w:r>
      <w:r w:rsidR="001C2B2F" w:rsidRPr="001C2B2F">
        <w:t xml:space="preserve"> </w:t>
      </w:r>
      <w:r w:rsidRPr="001C2B2F">
        <w:t>раз</w:t>
      </w:r>
      <w:r w:rsidR="001C2B2F" w:rsidRPr="001C2B2F">
        <w:t xml:space="preserve"> </w:t>
      </w:r>
      <w:r w:rsidRPr="001C2B2F">
        <w:t>превышает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мощности</w:t>
      </w:r>
      <w:r w:rsidR="001C2B2F" w:rsidRPr="001C2B2F">
        <w:t xml:space="preserve"> </w:t>
      </w:r>
      <w:r w:rsidRPr="001C2B2F">
        <w:t>бомбу,</w:t>
      </w:r>
      <w:r w:rsidR="001C2B2F" w:rsidRPr="001C2B2F">
        <w:t xml:space="preserve"> </w:t>
      </w:r>
      <w:r w:rsidRPr="001C2B2F">
        <w:t>сброшенную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Хиросиму</w:t>
      </w:r>
      <w:r w:rsidR="001C2B2F" w:rsidRPr="001C2B2F">
        <w:t xml:space="preserve">. </w:t>
      </w:r>
      <w:r w:rsidRPr="001C2B2F">
        <w:t>Ведущий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общественно-политический</w:t>
      </w:r>
      <w:r w:rsidR="001C2B2F" w:rsidRPr="001C2B2F">
        <w:t xml:space="preserve"> </w:t>
      </w:r>
      <w:r w:rsidRPr="001C2B2F">
        <w:t>еженедельник</w:t>
      </w:r>
      <w:r w:rsidR="001C2B2F">
        <w:t xml:space="preserve"> "</w:t>
      </w:r>
      <w:r w:rsidRPr="001C2B2F">
        <w:t>Артыхабер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ссылаясь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американские</w:t>
      </w:r>
      <w:r w:rsidR="001C2B2F" w:rsidRPr="001C2B2F">
        <w:t xml:space="preserve"> </w:t>
      </w:r>
      <w:r w:rsidRPr="001C2B2F">
        <w:t>источники,</w:t>
      </w:r>
      <w:r w:rsidR="001C2B2F" w:rsidRPr="001C2B2F">
        <w:t xml:space="preserve"> </w:t>
      </w:r>
      <w:r w:rsidRPr="001C2B2F">
        <w:t>опубликовал</w:t>
      </w:r>
      <w:r w:rsidR="001C2B2F" w:rsidRPr="001C2B2F">
        <w:t xml:space="preserve"> </w:t>
      </w:r>
      <w:r w:rsidRPr="001C2B2F">
        <w:t>данные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наличии</w:t>
      </w:r>
      <w:r w:rsidR="001C2B2F" w:rsidRPr="001C2B2F">
        <w:t xml:space="preserve"> </w:t>
      </w:r>
      <w:r w:rsidRPr="001C2B2F">
        <w:t>атомного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других</w:t>
      </w:r>
      <w:r w:rsidR="001C2B2F" w:rsidRPr="001C2B2F">
        <w:t xml:space="preserve"> </w:t>
      </w:r>
      <w:r w:rsidRPr="001C2B2F">
        <w:t>стран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соответствии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ними,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сегодня</w:t>
      </w:r>
      <w:r w:rsidR="001C2B2F" w:rsidRPr="001C2B2F">
        <w:t xml:space="preserve"> </w:t>
      </w:r>
      <w:r w:rsidRPr="001C2B2F">
        <w:t>входит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список</w:t>
      </w:r>
      <w:r w:rsidR="001C2B2F" w:rsidRPr="001C2B2F">
        <w:t xml:space="preserve"> </w:t>
      </w:r>
      <w:r w:rsidRPr="001C2B2F">
        <w:t>стран,</w:t>
      </w:r>
      <w:r w:rsidR="001C2B2F" w:rsidRPr="001C2B2F">
        <w:t xml:space="preserve"> </w:t>
      </w:r>
      <w:r w:rsidRPr="001C2B2F">
        <w:t>где</w:t>
      </w:r>
      <w:r w:rsidR="001C2B2F" w:rsidRPr="001C2B2F">
        <w:t xml:space="preserve"> </w:t>
      </w:r>
      <w:r w:rsidRPr="001C2B2F">
        <w:t>имеется</w:t>
      </w:r>
      <w:r w:rsidR="001C2B2F" w:rsidRPr="001C2B2F">
        <w:t xml:space="preserve"> </w:t>
      </w:r>
      <w:r w:rsidRPr="001C2B2F">
        <w:t>американское</w:t>
      </w:r>
      <w:r w:rsidR="001C2B2F" w:rsidRPr="001C2B2F">
        <w:t xml:space="preserve"> </w:t>
      </w:r>
      <w:r w:rsidRPr="001C2B2F">
        <w:t>атомное</w:t>
      </w:r>
      <w:r w:rsidR="001C2B2F" w:rsidRPr="001C2B2F">
        <w:t xml:space="preserve"> </w:t>
      </w:r>
      <w:r w:rsidRPr="001C2B2F">
        <w:t>оружие,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количеству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4-м</w:t>
      </w:r>
      <w:r w:rsidR="001C2B2F" w:rsidRPr="001C2B2F">
        <w:t xml:space="preserve"> </w:t>
      </w:r>
      <w:r w:rsidRPr="001C2B2F">
        <w:t>месте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Германии,</w:t>
      </w:r>
      <w:r w:rsidR="001C2B2F" w:rsidRPr="001C2B2F">
        <w:t xml:space="preserve"> </w:t>
      </w:r>
      <w:r w:rsidRPr="001C2B2F">
        <w:t>Великобритании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Италии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самый</w:t>
      </w:r>
      <w:r w:rsidR="001C2B2F" w:rsidRPr="001C2B2F">
        <w:t xml:space="preserve"> </w:t>
      </w:r>
      <w:r w:rsidRPr="001C2B2F">
        <w:t>разгар</w:t>
      </w:r>
      <w:r w:rsidR="001C2B2F">
        <w:t xml:space="preserve"> "</w:t>
      </w:r>
      <w:r w:rsidRPr="001C2B2F">
        <w:t>холодной</w:t>
      </w:r>
      <w:r w:rsidR="001C2B2F" w:rsidRPr="001C2B2F">
        <w:t xml:space="preserve"> </w:t>
      </w:r>
      <w:r w:rsidRPr="001C2B2F">
        <w:t>войны</w:t>
      </w:r>
      <w:r w:rsidR="001C2B2F">
        <w:t xml:space="preserve">" </w:t>
      </w:r>
      <w:r w:rsidRPr="001C2B2F">
        <w:t>Турция</w:t>
      </w:r>
      <w:r w:rsidR="001C2B2F" w:rsidRPr="001C2B2F">
        <w:t xml:space="preserve"> </w:t>
      </w:r>
      <w:r w:rsidRPr="001C2B2F">
        <w:t>занимала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этому</w:t>
      </w:r>
      <w:r w:rsidR="001C2B2F" w:rsidRPr="001C2B2F">
        <w:t xml:space="preserve"> </w:t>
      </w:r>
      <w:r w:rsidRPr="001C2B2F">
        <w:t>показателю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9-е</w:t>
      </w:r>
      <w:r w:rsidR="001C2B2F" w:rsidRPr="001C2B2F">
        <w:t xml:space="preserve"> </w:t>
      </w:r>
      <w:r w:rsidRPr="001C2B2F">
        <w:t>место</w:t>
      </w:r>
      <w:r w:rsidR="0060533C" w:rsidRPr="001C2B2F">
        <w:footnoteReference w:id="18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Примечательно,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решению,</w:t>
      </w:r>
      <w:r w:rsidR="001C2B2F" w:rsidRPr="001C2B2F">
        <w:t xml:space="preserve"> </w:t>
      </w:r>
      <w:r w:rsidRPr="001C2B2F">
        <w:t>принятому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1991</w:t>
      </w:r>
      <w:r w:rsidR="001C2B2F" w:rsidRPr="001C2B2F">
        <w:t xml:space="preserve"> </w:t>
      </w:r>
      <w:r w:rsidRPr="001C2B2F">
        <w:t>году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заседании</w:t>
      </w:r>
      <w:r w:rsidR="001C2B2F" w:rsidRPr="001C2B2F">
        <w:t xml:space="preserve"> </w:t>
      </w:r>
      <w:r w:rsidRPr="001C2B2F">
        <w:t>группы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планирования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американцы</w:t>
      </w:r>
      <w:r w:rsidR="001C2B2F" w:rsidRPr="001C2B2F">
        <w:t xml:space="preserve"> </w:t>
      </w:r>
      <w:r w:rsidRPr="001C2B2F">
        <w:t>сократили</w:t>
      </w:r>
      <w:r w:rsidR="001C2B2F" w:rsidRPr="001C2B2F">
        <w:t xml:space="preserve"> </w:t>
      </w:r>
      <w:r w:rsidRPr="001C2B2F">
        <w:t>свой</w:t>
      </w:r>
      <w:r w:rsidR="001C2B2F" w:rsidRPr="001C2B2F">
        <w:t xml:space="preserve"> </w:t>
      </w:r>
      <w:r w:rsidRPr="001C2B2F">
        <w:t>ядерный</w:t>
      </w:r>
      <w:r w:rsidR="001C2B2F" w:rsidRPr="001C2B2F">
        <w:t xml:space="preserve"> </w:t>
      </w:r>
      <w:r w:rsidRPr="001C2B2F">
        <w:t>потенциал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иностранных</w:t>
      </w:r>
      <w:r w:rsidR="001C2B2F" w:rsidRPr="001C2B2F">
        <w:t xml:space="preserve"> </w:t>
      </w:r>
      <w:r w:rsidRPr="001C2B2F">
        <w:t>территориях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80%</w:t>
      </w:r>
      <w:r w:rsidR="001C2B2F" w:rsidRPr="001C2B2F">
        <w:t xml:space="preserve">.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ряд</w:t>
      </w:r>
      <w:r w:rsidR="001C2B2F" w:rsidRPr="001C2B2F">
        <w:t xml:space="preserve"> </w:t>
      </w:r>
      <w:r w:rsidRPr="001C2B2F">
        <w:t>баз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атомным</w:t>
      </w:r>
      <w:r w:rsidR="001C2B2F" w:rsidRPr="001C2B2F">
        <w:t xml:space="preserve"> </w:t>
      </w:r>
      <w:r w:rsidRPr="001C2B2F">
        <w:t>оружием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полностью</w:t>
      </w:r>
      <w:r w:rsidR="001C2B2F" w:rsidRPr="001C2B2F">
        <w:t xml:space="preserve"> </w:t>
      </w:r>
      <w:r w:rsidRPr="001C2B2F">
        <w:t>закрыт</w:t>
      </w:r>
      <w:r w:rsidR="001C2B2F" w:rsidRPr="001C2B2F">
        <w:t xml:space="preserve">. </w:t>
      </w:r>
      <w:r w:rsidRPr="001C2B2F">
        <w:t>Атомного</w:t>
      </w:r>
      <w:r w:rsidR="001C2B2F" w:rsidRPr="001C2B2F">
        <w:t xml:space="preserve"> </w:t>
      </w:r>
      <w:r w:rsidRPr="001C2B2F">
        <w:t>арсенала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базе</w:t>
      </w:r>
      <w:r w:rsidR="001C2B2F" w:rsidRPr="001C2B2F">
        <w:t xml:space="preserve"> </w:t>
      </w:r>
      <w:r w:rsidRPr="001C2B2F">
        <w:t>Инджирлик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коснулось</w:t>
      </w:r>
      <w:r w:rsidR="001C2B2F" w:rsidRPr="001C2B2F">
        <w:t xml:space="preserve">. </w:t>
      </w:r>
      <w:r w:rsidRPr="001C2B2F">
        <w:t>Более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отмечают</w:t>
      </w:r>
      <w:r w:rsidR="001C2B2F" w:rsidRPr="001C2B2F">
        <w:t xml:space="preserve"> </w:t>
      </w:r>
      <w:r w:rsidRPr="001C2B2F">
        <w:t>специалисты,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соответствии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двусторонним</w:t>
      </w:r>
      <w:r w:rsidR="001C2B2F" w:rsidRPr="001C2B2F">
        <w:t xml:space="preserve"> </w:t>
      </w:r>
      <w:r w:rsidRPr="001C2B2F">
        <w:t>турецко-американским</w:t>
      </w:r>
      <w:r w:rsidR="001C2B2F" w:rsidRPr="001C2B2F">
        <w:t xml:space="preserve"> </w:t>
      </w:r>
      <w:r w:rsidRPr="001C2B2F">
        <w:t>Соглашением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области</w:t>
      </w:r>
      <w:r w:rsidR="001C2B2F" w:rsidRPr="001C2B2F">
        <w:t xml:space="preserve"> </w:t>
      </w:r>
      <w:r w:rsidRPr="001C2B2F">
        <w:t>обороны,</w:t>
      </w:r>
      <w:r w:rsidR="001C2B2F" w:rsidRPr="001C2B2F">
        <w:t xml:space="preserve"> </w:t>
      </w:r>
      <w:r w:rsidRPr="001C2B2F">
        <w:t>Турция,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которой</w:t>
      </w:r>
      <w:r w:rsidR="001C2B2F" w:rsidRPr="001C2B2F">
        <w:t xml:space="preserve"> </w:t>
      </w:r>
      <w:r w:rsidRPr="001C2B2F">
        <w:t>базируются</w:t>
      </w:r>
      <w:r w:rsidR="001C2B2F" w:rsidRPr="001C2B2F">
        <w:t xml:space="preserve"> </w:t>
      </w:r>
      <w:r w:rsidRPr="001C2B2F">
        <w:t>атомные</w:t>
      </w:r>
      <w:r w:rsidR="001C2B2F" w:rsidRPr="001C2B2F">
        <w:t xml:space="preserve"> </w:t>
      </w:r>
      <w:r w:rsidRPr="001C2B2F">
        <w:t>бомбы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имеет</w:t>
      </w:r>
      <w:r w:rsidR="001C2B2F" w:rsidRPr="001C2B2F">
        <w:t xml:space="preserve"> </w:t>
      </w:r>
      <w:r w:rsidRPr="001C2B2F">
        <w:t>права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полномочий</w:t>
      </w:r>
      <w:r w:rsidR="001C2B2F" w:rsidRPr="001C2B2F">
        <w:t xml:space="preserve"> </w:t>
      </w:r>
      <w:r w:rsidRPr="001C2B2F">
        <w:t>контролировать</w:t>
      </w:r>
      <w:r w:rsidR="001C2B2F" w:rsidRPr="001C2B2F">
        <w:t xml:space="preserve"> </w:t>
      </w:r>
      <w:r w:rsidRPr="001C2B2F">
        <w:t>пополнение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запасов,</w:t>
      </w:r>
      <w:r w:rsidR="001C2B2F" w:rsidRPr="001C2B2F">
        <w:t xml:space="preserve"> </w:t>
      </w:r>
      <w:r w:rsidRPr="001C2B2F">
        <w:t>хранение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возможное</w:t>
      </w:r>
      <w:r w:rsidR="001C2B2F" w:rsidRPr="001C2B2F">
        <w:t xml:space="preserve"> </w:t>
      </w:r>
      <w:r w:rsidRPr="001C2B2F">
        <w:t>использование</w:t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Публикации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эту</w:t>
      </w:r>
      <w:r w:rsidR="001C2B2F" w:rsidRPr="001C2B2F">
        <w:t xml:space="preserve"> </w:t>
      </w:r>
      <w:r w:rsidRPr="001C2B2F">
        <w:t>тему</w:t>
      </w:r>
      <w:r w:rsidR="001C2B2F" w:rsidRPr="001C2B2F">
        <w:t xml:space="preserve"> </w:t>
      </w:r>
      <w:r w:rsidRPr="001C2B2F">
        <w:t>имели</w:t>
      </w:r>
      <w:r w:rsidR="001C2B2F" w:rsidRPr="001C2B2F">
        <w:t xml:space="preserve"> </w:t>
      </w:r>
      <w:r w:rsidRPr="001C2B2F">
        <w:t>место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2000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2005</w:t>
      </w:r>
      <w:r w:rsidR="001C2B2F" w:rsidRPr="001C2B2F">
        <w:t xml:space="preserve"> </w:t>
      </w:r>
      <w:r w:rsidRPr="001C2B2F">
        <w:t>годах</w:t>
      </w:r>
      <w:r w:rsidR="001C2B2F" w:rsidRPr="001C2B2F">
        <w:t xml:space="preserve">. </w:t>
      </w:r>
      <w:r w:rsidRPr="001C2B2F">
        <w:t>Так,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2005</w:t>
      </w:r>
      <w:r w:rsidR="001C2B2F" w:rsidRPr="001C2B2F">
        <w:t xml:space="preserve"> </w:t>
      </w:r>
      <w:r w:rsidRPr="001C2B2F">
        <w:t>году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обнародовано</w:t>
      </w:r>
      <w:r w:rsidR="001C2B2F" w:rsidRPr="001C2B2F">
        <w:t xml:space="preserve"> </w:t>
      </w:r>
      <w:r w:rsidRPr="001C2B2F">
        <w:t>заявление</w:t>
      </w:r>
      <w:r w:rsidR="001C2B2F" w:rsidRPr="001C2B2F">
        <w:t xml:space="preserve"> </w:t>
      </w:r>
      <w:r w:rsidRPr="001C2B2F">
        <w:t>организации</w:t>
      </w:r>
      <w:r w:rsidR="001C2B2F">
        <w:t xml:space="preserve"> "</w:t>
      </w:r>
      <w:r w:rsidRPr="001C2B2F">
        <w:t>Гринпис</w:t>
      </w:r>
      <w:r w:rsidR="001C2B2F">
        <w:t xml:space="preserve">" </w:t>
      </w:r>
      <w:r w:rsidRPr="001C2B2F">
        <w:t>о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американцы</w:t>
      </w:r>
      <w:r w:rsidR="001C2B2F" w:rsidRPr="001C2B2F">
        <w:t xml:space="preserve"> </w:t>
      </w:r>
      <w:r w:rsidRPr="001C2B2F">
        <w:t>превратили</w:t>
      </w:r>
      <w:r w:rsidR="001C2B2F" w:rsidRPr="001C2B2F">
        <w:t xml:space="preserve"> </w:t>
      </w:r>
      <w:r w:rsidRPr="001C2B2F">
        <w:t>военную</w:t>
      </w:r>
      <w:r w:rsidR="001C2B2F" w:rsidRPr="001C2B2F">
        <w:t xml:space="preserve"> </w:t>
      </w:r>
      <w:r w:rsidRPr="001C2B2F">
        <w:t>базу</w:t>
      </w:r>
      <w:r w:rsidR="001C2B2F" w:rsidRPr="001C2B2F">
        <w:t xml:space="preserve"> </w:t>
      </w:r>
      <w:r w:rsidRPr="001C2B2F">
        <w:t>Инджирлик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склад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. </w:t>
      </w:r>
      <w:r w:rsidRPr="001C2B2F">
        <w:t>Зеленые</w:t>
      </w:r>
      <w:r w:rsidR="001C2B2F">
        <w:t xml:space="preserve"> "</w:t>
      </w:r>
      <w:r w:rsidRPr="001C2B2F">
        <w:t>активисты</w:t>
      </w:r>
      <w:r w:rsidR="001C2B2F">
        <w:t xml:space="preserve">" </w:t>
      </w:r>
      <w:r w:rsidRPr="001C2B2F">
        <w:t>во</w:t>
      </w:r>
      <w:r w:rsidR="001C2B2F" w:rsidRPr="001C2B2F">
        <w:t xml:space="preserve"> </w:t>
      </w:r>
      <w:r w:rsidRPr="001C2B2F">
        <w:t>главе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Аслыханом</w:t>
      </w:r>
      <w:r w:rsidR="001C2B2F" w:rsidRPr="001C2B2F">
        <w:t xml:space="preserve"> </w:t>
      </w:r>
      <w:r w:rsidRPr="001C2B2F">
        <w:t>Тюмером</w:t>
      </w:r>
      <w:r w:rsidR="001C2B2F" w:rsidRPr="001C2B2F">
        <w:t xml:space="preserve"> </w:t>
      </w:r>
      <w:r w:rsidRPr="001C2B2F">
        <w:t>утверждали,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эта</w:t>
      </w:r>
      <w:r w:rsidR="001C2B2F" w:rsidRPr="001C2B2F">
        <w:t xml:space="preserve"> </w:t>
      </w:r>
      <w:r w:rsidRPr="001C2B2F">
        <w:t>военная</w:t>
      </w:r>
      <w:r w:rsidR="001C2B2F" w:rsidRPr="001C2B2F">
        <w:t xml:space="preserve"> </w:t>
      </w:r>
      <w:r w:rsidRPr="001C2B2F">
        <w:t>база</w:t>
      </w:r>
      <w:r w:rsidR="001C2B2F" w:rsidRPr="001C2B2F">
        <w:t xml:space="preserve"> </w:t>
      </w:r>
      <w:r w:rsidRPr="001C2B2F">
        <w:t>стала</w:t>
      </w:r>
      <w:r w:rsidR="001C2B2F" w:rsidRPr="001C2B2F">
        <w:t xml:space="preserve"> </w:t>
      </w:r>
      <w:r w:rsidRPr="001C2B2F">
        <w:t>местом</w:t>
      </w:r>
      <w:r w:rsidR="001C2B2F" w:rsidRPr="001C2B2F">
        <w:t xml:space="preserve"> </w:t>
      </w:r>
      <w:r w:rsidRPr="001C2B2F">
        <w:t>хранения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около</w:t>
      </w:r>
      <w:r w:rsidR="001C2B2F" w:rsidRPr="001C2B2F">
        <w:t xml:space="preserve"> </w:t>
      </w:r>
      <w:r w:rsidRPr="001C2B2F">
        <w:t>90</w:t>
      </w:r>
      <w:r w:rsidR="001C2B2F" w:rsidRPr="001C2B2F">
        <w:t xml:space="preserve"> </w:t>
      </w:r>
      <w:r w:rsidRPr="001C2B2F">
        <w:t>ядерных</w:t>
      </w:r>
      <w:r w:rsidR="001C2B2F" w:rsidRPr="001C2B2F">
        <w:t xml:space="preserve"> </w:t>
      </w:r>
      <w:r w:rsidRPr="001C2B2F">
        <w:t>авиаснарядов,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были</w:t>
      </w:r>
      <w:r w:rsidR="001C2B2F" w:rsidRPr="001C2B2F">
        <w:t xml:space="preserve"> </w:t>
      </w:r>
      <w:r w:rsidRPr="001C2B2F">
        <w:t>доставлены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Инджирлик</w:t>
      </w:r>
      <w:r w:rsidR="001C2B2F" w:rsidRPr="001C2B2F">
        <w:t xml:space="preserve"> </w:t>
      </w:r>
      <w:r w:rsidRPr="001C2B2F">
        <w:t>военными</w:t>
      </w:r>
      <w:r w:rsidR="001C2B2F" w:rsidRPr="001C2B2F">
        <w:t xml:space="preserve"> </w:t>
      </w:r>
      <w:r w:rsidRPr="001C2B2F">
        <w:t>США</w:t>
      </w:r>
      <w:r w:rsidR="001C2B2F" w:rsidRPr="001C2B2F">
        <w:t>.</w:t>
      </w:r>
      <w:r w:rsidR="001C2B2F">
        <w:t xml:space="preserve"> "</w:t>
      </w:r>
      <w:r w:rsidRPr="001C2B2F">
        <w:t>Гринпис</w:t>
      </w:r>
      <w:r w:rsidR="001C2B2F">
        <w:t xml:space="preserve">" </w:t>
      </w:r>
      <w:r w:rsidRPr="001C2B2F">
        <w:t>начал</w:t>
      </w:r>
      <w:r w:rsidR="001C2B2F" w:rsidRPr="001C2B2F">
        <w:t xml:space="preserve"> </w:t>
      </w:r>
      <w:r w:rsidRPr="001C2B2F">
        <w:t>специальную</w:t>
      </w:r>
      <w:r w:rsidR="001C2B2F" w:rsidRPr="001C2B2F">
        <w:t xml:space="preserve"> </w:t>
      </w:r>
      <w:r w:rsidRPr="001C2B2F">
        <w:t>акцию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вывоз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. </w:t>
      </w:r>
      <w:r w:rsidRPr="001C2B2F">
        <w:t>Участники</w:t>
      </w:r>
      <w:r w:rsidR="001C2B2F" w:rsidRPr="001C2B2F">
        <w:t xml:space="preserve"> </w:t>
      </w:r>
      <w:r w:rsidRPr="001C2B2F">
        <w:t>движения</w:t>
      </w:r>
      <w:r w:rsidR="001C2B2F" w:rsidRPr="001C2B2F">
        <w:t xml:space="preserve"> </w:t>
      </w:r>
      <w:r w:rsidRPr="001C2B2F">
        <w:t>открыли</w:t>
      </w:r>
      <w:r w:rsidR="001C2B2F" w:rsidRPr="001C2B2F">
        <w:t xml:space="preserve"> </w:t>
      </w:r>
      <w:r w:rsidRPr="001C2B2F">
        <w:t>рядом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базой</w:t>
      </w:r>
      <w:r w:rsidR="001C2B2F" w:rsidRPr="001C2B2F">
        <w:t xml:space="preserve"> </w:t>
      </w:r>
      <w:r w:rsidRPr="001C2B2F">
        <w:t>информационный</w:t>
      </w:r>
      <w:r w:rsidR="001C2B2F" w:rsidRPr="001C2B2F">
        <w:t xml:space="preserve"> </w:t>
      </w:r>
      <w:r w:rsidRPr="001C2B2F">
        <w:t>центр,</w:t>
      </w:r>
      <w:r w:rsidR="001C2B2F" w:rsidRPr="001C2B2F">
        <w:t xml:space="preserve"> </w:t>
      </w:r>
      <w:r w:rsidRPr="001C2B2F">
        <w:t>где</w:t>
      </w:r>
      <w:r w:rsidR="001C2B2F" w:rsidRPr="001C2B2F">
        <w:t xml:space="preserve"> </w:t>
      </w:r>
      <w:r w:rsidRPr="001C2B2F">
        <w:t>каждый</w:t>
      </w:r>
      <w:r w:rsidR="001C2B2F" w:rsidRPr="001C2B2F">
        <w:t xml:space="preserve"> </w:t>
      </w:r>
      <w:r w:rsidRPr="001C2B2F">
        <w:t>желающий</w:t>
      </w:r>
      <w:r w:rsidR="001C2B2F" w:rsidRPr="001C2B2F">
        <w:t xml:space="preserve"> </w:t>
      </w:r>
      <w:r w:rsidRPr="001C2B2F">
        <w:t>мог</w:t>
      </w:r>
      <w:r w:rsidR="001C2B2F" w:rsidRPr="001C2B2F">
        <w:t xml:space="preserve"> </w:t>
      </w:r>
      <w:r w:rsidRPr="001C2B2F">
        <w:t>получить</w:t>
      </w:r>
      <w:r w:rsidR="001C2B2F" w:rsidRPr="001C2B2F">
        <w:t xml:space="preserve"> </w:t>
      </w:r>
      <w:r w:rsidRPr="001C2B2F">
        <w:t>подробные</w:t>
      </w:r>
      <w:r w:rsidR="001C2B2F" w:rsidRPr="001C2B2F">
        <w:t xml:space="preserve"> </w:t>
      </w:r>
      <w:r w:rsidRPr="001C2B2F">
        <w:t>сведения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ситуации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ядерным</w:t>
      </w:r>
      <w:r w:rsidR="001C2B2F" w:rsidRPr="001C2B2F">
        <w:t xml:space="preserve"> </w:t>
      </w:r>
      <w:r w:rsidRPr="001C2B2F">
        <w:t>оружием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Инджирлике</w:t>
      </w:r>
      <w:r w:rsidR="001C2B2F" w:rsidRPr="001C2B2F">
        <w:t xml:space="preserve">. </w:t>
      </w:r>
      <w:r w:rsidRPr="001C2B2F">
        <w:t>Они</w:t>
      </w:r>
      <w:r w:rsidR="001C2B2F" w:rsidRPr="001C2B2F">
        <w:t xml:space="preserve"> </w:t>
      </w:r>
      <w:r w:rsidRPr="001C2B2F">
        <w:t>призывали</w:t>
      </w:r>
      <w:r w:rsidR="001C2B2F" w:rsidRPr="001C2B2F">
        <w:t xml:space="preserve"> </w:t>
      </w:r>
      <w:r w:rsidRPr="001C2B2F">
        <w:t>вывезти</w:t>
      </w:r>
      <w:r w:rsidR="001C2B2F" w:rsidRPr="001C2B2F">
        <w:t xml:space="preserve"> </w:t>
      </w:r>
      <w:r w:rsidRPr="001C2B2F">
        <w:t>ядерное</w:t>
      </w:r>
      <w:r w:rsidR="001C2B2F" w:rsidRPr="001C2B2F">
        <w:t xml:space="preserve"> </w:t>
      </w:r>
      <w:r w:rsidRPr="001C2B2F">
        <w:t>оружие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страны,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обратились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аналогичным</w:t>
      </w:r>
      <w:r w:rsidR="001C2B2F" w:rsidRPr="001C2B2F">
        <w:t xml:space="preserve"> </w:t>
      </w:r>
      <w:r w:rsidRPr="001C2B2F">
        <w:t>требованием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премьер-министру</w:t>
      </w:r>
      <w:r w:rsidR="001C2B2F" w:rsidRPr="001C2B2F">
        <w:t xml:space="preserve"> </w:t>
      </w:r>
      <w:r w:rsidRPr="001C2B2F">
        <w:t>Р</w:t>
      </w:r>
      <w:r w:rsidR="001C2B2F">
        <w:t xml:space="preserve">.Т. </w:t>
      </w:r>
      <w:r w:rsidRPr="001C2B2F">
        <w:t>Эрдогану</w:t>
      </w:r>
      <w:r w:rsidR="0060533C" w:rsidRPr="001C2B2F">
        <w:footnoteReference w:id="19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Что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отдельных</w:t>
      </w:r>
      <w:r w:rsidR="001C2B2F" w:rsidRPr="001C2B2F">
        <w:t xml:space="preserve"> </w:t>
      </w:r>
      <w:r w:rsidRPr="001C2B2F">
        <w:t>аспектов</w:t>
      </w:r>
      <w:r w:rsidR="001C2B2F" w:rsidRPr="001C2B2F">
        <w:t xml:space="preserve"> </w:t>
      </w:r>
      <w:r w:rsidRPr="001C2B2F">
        <w:t>нынешнего</w:t>
      </w:r>
      <w:r w:rsidR="001C2B2F" w:rsidRPr="001C2B2F">
        <w:t xml:space="preserve"> </w:t>
      </w:r>
      <w:r w:rsidRPr="001C2B2F">
        <w:t>развития</w:t>
      </w:r>
      <w:r w:rsidR="001C2B2F" w:rsidRPr="001C2B2F">
        <w:t xml:space="preserve"> </w:t>
      </w:r>
      <w:r w:rsidRPr="001C2B2F">
        <w:t>ситуации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Ближнем</w:t>
      </w:r>
      <w:r w:rsidR="001C2B2F" w:rsidRPr="001C2B2F">
        <w:t xml:space="preserve"> </w:t>
      </w:r>
      <w:r w:rsidRPr="001C2B2F">
        <w:t>Востоке,</w:t>
      </w:r>
      <w:r w:rsidR="001C2B2F" w:rsidRPr="001C2B2F">
        <w:t xml:space="preserve"> </w:t>
      </w:r>
      <w:r w:rsidRPr="001C2B2F">
        <w:t>имеющих</w:t>
      </w:r>
      <w:r w:rsidR="001C2B2F" w:rsidRPr="001C2B2F">
        <w:t xml:space="preserve"> </w:t>
      </w:r>
      <w:r w:rsidRPr="001C2B2F">
        <w:t>непосредственное</w:t>
      </w:r>
      <w:r w:rsidR="001C2B2F" w:rsidRPr="001C2B2F">
        <w:t xml:space="preserve"> </w:t>
      </w:r>
      <w:r w:rsidRPr="001C2B2F">
        <w:t>отношение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ядерному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регионе,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прежде</w:t>
      </w:r>
      <w:r w:rsidR="001C2B2F" w:rsidRPr="001C2B2F">
        <w:t xml:space="preserve"> </w:t>
      </w:r>
      <w:r w:rsidRPr="001C2B2F">
        <w:t>всего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вспомнить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13-часовом</w:t>
      </w:r>
      <w:r w:rsidR="001C2B2F" w:rsidRPr="001C2B2F">
        <w:t xml:space="preserve"> </w:t>
      </w:r>
      <w:r w:rsidRPr="001C2B2F">
        <w:t>заседании</w:t>
      </w:r>
      <w:r w:rsidR="001C2B2F" w:rsidRPr="001C2B2F">
        <w:t xml:space="preserve"> </w:t>
      </w:r>
      <w:r w:rsidRPr="001C2B2F">
        <w:t>Комитета</w:t>
      </w:r>
      <w:r w:rsidR="001C2B2F" w:rsidRPr="001C2B2F">
        <w:t xml:space="preserve"> </w:t>
      </w:r>
      <w:r w:rsidRPr="001C2B2F">
        <w:t>оборонного</w:t>
      </w:r>
      <w:r w:rsidR="001C2B2F" w:rsidRPr="001C2B2F">
        <w:t xml:space="preserve"> </w:t>
      </w:r>
      <w:r w:rsidRPr="001C2B2F">
        <w:t>планирования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которое</w:t>
      </w:r>
      <w:r w:rsidR="001C2B2F" w:rsidRPr="001C2B2F">
        <w:t xml:space="preserve"> </w:t>
      </w:r>
      <w:r w:rsidRPr="001C2B2F">
        <w:t>состоялось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феврале</w:t>
      </w:r>
      <w:r w:rsidR="001C2B2F" w:rsidRPr="001C2B2F">
        <w:t xml:space="preserve"> </w:t>
      </w:r>
      <w:r w:rsidRPr="001C2B2F">
        <w:t>2003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посвящено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оказания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помощи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случае</w:t>
      </w:r>
      <w:r w:rsidR="001C2B2F" w:rsidRPr="001C2B2F">
        <w:t xml:space="preserve"> </w:t>
      </w:r>
      <w:r w:rsidRPr="001C2B2F">
        <w:t>войны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Ираком</w:t>
      </w:r>
      <w:r w:rsidR="001C2B2F" w:rsidRPr="001C2B2F">
        <w:t xml:space="preserve">. </w:t>
      </w:r>
      <w:r w:rsidRPr="001C2B2F">
        <w:t>Впервые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всю</w:t>
      </w:r>
      <w:r w:rsidR="001C2B2F" w:rsidRPr="001C2B2F">
        <w:t xml:space="preserve"> </w:t>
      </w:r>
      <w:r w:rsidRPr="001C2B2F">
        <w:t>историю</w:t>
      </w:r>
      <w:r w:rsidR="001C2B2F" w:rsidRPr="001C2B2F">
        <w:t xml:space="preserve"> </w:t>
      </w:r>
      <w:r w:rsidRPr="001C2B2F">
        <w:t>членства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возникла</w:t>
      </w:r>
      <w:r w:rsidR="001C2B2F" w:rsidRPr="001C2B2F">
        <w:t xml:space="preserve"> </w:t>
      </w:r>
      <w:r w:rsidRPr="001C2B2F">
        <w:t>ситуация,</w:t>
      </w:r>
      <w:r w:rsidR="001C2B2F" w:rsidRPr="001C2B2F">
        <w:t xml:space="preserve"> </w:t>
      </w:r>
      <w:r w:rsidRPr="001C2B2F">
        <w:t>когда</w:t>
      </w:r>
      <w:r w:rsidR="001C2B2F" w:rsidRPr="001C2B2F">
        <w:t xml:space="preserve"> </w:t>
      </w:r>
      <w:r w:rsidRPr="001C2B2F">
        <w:t>необходимо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использовать</w:t>
      </w:r>
      <w:r w:rsidR="001C2B2F" w:rsidRPr="001C2B2F">
        <w:t xml:space="preserve"> </w:t>
      </w:r>
      <w:r w:rsidRPr="001C2B2F">
        <w:t>упоминавшуюся</w:t>
      </w:r>
      <w:r w:rsidR="001C2B2F" w:rsidRPr="001C2B2F">
        <w:t xml:space="preserve"> </w:t>
      </w:r>
      <w:r w:rsidRPr="001C2B2F">
        <w:t>нами</w:t>
      </w:r>
      <w:r w:rsidR="001C2B2F" w:rsidRPr="001C2B2F">
        <w:t xml:space="preserve"> </w:t>
      </w:r>
      <w:r w:rsidRPr="001C2B2F">
        <w:t>поправку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</w:t>
      </w:r>
      <w:r w:rsidR="001C2B2F">
        <w:t>.6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натовских</w:t>
      </w:r>
      <w:r w:rsidR="001C2B2F" w:rsidRPr="001C2B2F">
        <w:t xml:space="preserve"> </w:t>
      </w:r>
      <w:r w:rsidRPr="001C2B2F">
        <w:t>гарантиях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. </w:t>
      </w:r>
      <w:r w:rsidRPr="001C2B2F">
        <w:t>Решение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трудом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принято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многочасовых</w:t>
      </w:r>
      <w:r w:rsidR="001C2B2F" w:rsidRPr="001C2B2F">
        <w:t xml:space="preserve"> </w:t>
      </w:r>
      <w:r w:rsidRPr="001C2B2F">
        <w:t>дискуссий,</w:t>
      </w:r>
      <w:r w:rsidR="001C2B2F" w:rsidRPr="001C2B2F">
        <w:t xml:space="preserve"> </w:t>
      </w:r>
      <w:r w:rsidRPr="001C2B2F">
        <w:t>так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ряд</w:t>
      </w:r>
      <w:r w:rsidR="001C2B2F" w:rsidRPr="001C2B2F">
        <w:t xml:space="preserve"> </w:t>
      </w:r>
      <w:r w:rsidRPr="001C2B2F">
        <w:t>членов</w:t>
      </w:r>
      <w:r w:rsidR="001C2B2F" w:rsidRPr="001C2B2F">
        <w:t xml:space="preserve"> </w:t>
      </w:r>
      <w:r w:rsidRPr="001C2B2F">
        <w:t>Североатлантического</w:t>
      </w:r>
      <w:r w:rsidR="001C2B2F" w:rsidRPr="001C2B2F">
        <w:t xml:space="preserve"> </w:t>
      </w:r>
      <w:r w:rsidRPr="001C2B2F">
        <w:t>союза,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желая</w:t>
      </w:r>
      <w:r w:rsidR="001C2B2F" w:rsidRPr="001C2B2F">
        <w:t xml:space="preserve"> </w:t>
      </w:r>
      <w:r w:rsidRPr="001C2B2F">
        <w:t>втягивания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войну,</w:t>
      </w:r>
      <w:r w:rsidR="001C2B2F" w:rsidRPr="001C2B2F">
        <w:t xml:space="preserve"> </w:t>
      </w:r>
      <w:r w:rsidRPr="001C2B2F">
        <w:t>утверждали,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угрозы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нет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она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нуждается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защите</w:t>
      </w:r>
      <w:r w:rsidR="001C2B2F" w:rsidRPr="001C2B2F">
        <w:t xml:space="preserve">. </w:t>
      </w:r>
      <w:r w:rsidRPr="001C2B2F">
        <w:t>После</w:t>
      </w:r>
      <w:r w:rsidR="001C2B2F" w:rsidRPr="001C2B2F">
        <w:t xml:space="preserve"> </w:t>
      </w:r>
      <w:r w:rsidRPr="001C2B2F">
        <w:t>принятия</w:t>
      </w:r>
      <w:r w:rsidR="001C2B2F" w:rsidRPr="001C2B2F">
        <w:t xml:space="preserve"> </w:t>
      </w:r>
      <w:r w:rsidRPr="001C2B2F">
        <w:t>сложного</w:t>
      </w:r>
      <w:r w:rsidR="001C2B2F" w:rsidRPr="001C2B2F">
        <w:t xml:space="preserve"> </w:t>
      </w:r>
      <w:r w:rsidRPr="001C2B2F">
        <w:t>решения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возможном</w:t>
      </w:r>
      <w:r w:rsidR="001C2B2F" w:rsidRPr="001C2B2F">
        <w:t xml:space="preserve"> </w:t>
      </w:r>
      <w:r w:rsidRPr="001C2B2F">
        <w:t>развертывании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территории</w:t>
      </w:r>
      <w:r w:rsidR="001C2B2F">
        <w:t xml:space="preserve"> "</w:t>
      </w:r>
      <w:r w:rsidRPr="001C2B2F">
        <w:t>в</w:t>
      </w:r>
      <w:r w:rsidR="001C2B2F" w:rsidRPr="001C2B2F">
        <w:t xml:space="preserve"> </w:t>
      </w:r>
      <w:r w:rsidRPr="001C2B2F">
        <w:t>превентивных</w:t>
      </w:r>
      <w:r w:rsidR="001C2B2F" w:rsidRPr="001C2B2F">
        <w:t xml:space="preserve"> </w:t>
      </w:r>
      <w:r w:rsidRPr="001C2B2F">
        <w:t>целях</w:t>
      </w:r>
      <w:r w:rsidR="001C2B2F">
        <w:t xml:space="preserve">" </w:t>
      </w:r>
      <w:r w:rsidRPr="001C2B2F">
        <w:t>противоракетных</w:t>
      </w:r>
      <w:r w:rsidR="001C2B2F" w:rsidRPr="001C2B2F">
        <w:t xml:space="preserve"> </w:t>
      </w:r>
      <w:r w:rsidRPr="001C2B2F">
        <w:t>систем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подключении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общенатовской</w:t>
      </w:r>
      <w:r w:rsidR="001C2B2F" w:rsidRPr="001C2B2F">
        <w:t xml:space="preserve"> </w:t>
      </w:r>
      <w:r w:rsidRPr="001C2B2F">
        <w:t>системе</w:t>
      </w:r>
      <w:r w:rsidR="001C2B2F" w:rsidRPr="001C2B2F">
        <w:t xml:space="preserve"> </w:t>
      </w:r>
      <w:r w:rsidRPr="001C2B2F">
        <w:t>ПВО,</w:t>
      </w:r>
      <w:r w:rsidR="001C2B2F" w:rsidRPr="001C2B2F">
        <w:t xml:space="preserve"> </w:t>
      </w:r>
      <w:r w:rsidRPr="001C2B2F">
        <w:t>размещении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 </w:t>
      </w:r>
      <w:r w:rsidRPr="001C2B2F">
        <w:t>средств</w:t>
      </w:r>
      <w:r w:rsidR="001C2B2F" w:rsidRPr="001C2B2F">
        <w:t xml:space="preserve"> </w:t>
      </w:r>
      <w:r w:rsidRPr="001C2B2F">
        <w:t>защиты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массового</w:t>
      </w:r>
      <w:r w:rsidR="001C2B2F" w:rsidRPr="001C2B2F">
        <w:t xml:space="preserve"> </w:t>
      </w:r>
      <w:r w:rsidRPr="001C2B2F">
        <w:t>поражения,</w:t>
      </w:r>
      <w:r w:rsidR="001C2B2F" w:rsidRPr="001C2B2F">
        <w:t xml:space="preserve"> </w:t>
      </w:r>
      <w:r w:rsidRPr="001C2B2F">
        <w:t>базировании</w:t>
      </w:r>
      <w:r w:rsidR="001C2B2F" w:rsidRPr="001C2B2F">
        <w:t xml:space="preserve"> </w:t>
      </w:r>
      <w:r w:rsidRPr="001C2B2F">
        <w:t>радиолокационных</w:t>
      </w:r>
      <w:r w:rsidR="001C2B2F" w:rsidRPr="001C2B2F">
        <w:t xml:space="preserve"> </w:t>
      </w:r>
      <w:r w:rsidRPr="001C2B2F">
        <w:t>самолетов</w:t>
      </w:r>
      <w:r w:rsidR="001C2B2F" w:rsidRPr="001C2B2F">
        <w:t xml:space="preserve"> </w:t>
      </w:r>
      <w:r w:rsidRPr="001C2B2F">
        <w:t>АВАКС,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неприятно</w:t>
      </w:r>
      <w:r w:rsidR="001C2B2F" w:rsidRPr="001C2B2F">
        <w:t xml:space="preserve"> </w:t>
      </w:r>
      <w:r w:rsidRPr="001C2B2F">
        <w:t>удивленной</w:t>
      </w:r>
      <w:r w:rsidR="001C2B2F" w:rsidRPr="001C2B2F">
        <w:t xml:space="preserve"> </w:t>
      </w:r>
      <w:r w:rsidRPr="001C2B2F">
        <w:t>самим</w:t>
      </w:r>
      <w:r w:rsidR="001C2B2F" w:rsidRPr="001C2B2F">
        <w:t xml:space="preserve"> </w:t>
      </w:r>
      <w:r w:rsidRPr="001C2B2F">
        <w:t>фактом</w:t>
      </w:r>
      <w:r w:rsidR="001C2B2F" w:rsidRPr="001C2B2F">
        <w:t xml:space="preserve"> </w:t>
      </w:r>
      <w:r w:rsidRPr="001C2B2F">
        <w:t>дискуссии</w:t>
      </w:r>
      <w:r w:rsidR="001C2B2F">
        <w:t xml:space="preserve"> "</w:t>
      </w:r>
      <w:r w:rsidRPr="001C2B2F">
        <w:t>помогать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помогать</w:t>
      </w:r>
      <w:r w:rsidR="001C2B2F">
        <w:t xml:space="preserve">" </w:t>
      </w:r>
      <w:r w:rsidRPr="001C2B2F">
        <w:t>в</w:t>
      </w:r>
      <w:r w:rsidR="001C2B2F" w:rsidRPr="001C2B2F">
        <w:t xml:space="preserve"> </w:t>
      </w:r>
      <w:r w:rsidRPr="001C2B2F">
        <w:t>условиях,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ее</w:t>
      </w:r>
      <w:r w:rsidR="001C2B2F" w:rsidRPr="001C2B2F">
        <w:t xml:space="preserve"> </w:t>
      </w:r>
      <w:r w:rsidRPr="001C2B2F">
        <w:t>мнению,</w:t>
      </w:r>
      <w:r w:rsidR="001C2B2F" w:rsidRPr="001C2B2F">
        <w:t xml:space="preserve"> </w:t>
      </w:r>
      <w:r w:rsidRPr="001C2B2F">
        <w:t>реальной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нее</w:t>
      </w:r>
      <w:r w:rsidR="001C2B2F" w:rsidRPr="001C2B2F">
        <w:t xml:space="preserve"> </w:t>
      </w:r>
      <w:r w:rsidRPr="001C2B2F">
        <w:t>угрозы,</w:t>
      </w:r>
      <w:r w:rsidR="001C2B2F" w:rsidRPr="001C2B2F">
        <w:t xml:space="preserve"> </w:t>
      </w:r>
      <w:r w:rsidRPr="001C2B2F">
        <w:t>впервые</w:t>
      </w:r>
      <w:r w:rsidR="001C2B2F" w:rsidRPr="001C2B2F">
        <w:t xml:space="preserve"> </w:t>
      </w:r>
      <w:r w:rsidRPr="001C2B2F">
        <w:t>пошатнулась</w:t>
      </w:r>
      <w:r w:rsidR="001C2B2F" w:rsidRPr="001C2B2F">
        <w:t xml:space="preserve"> </w:t>
      </w:r>
      <w:r w:rsidRPr="001C2B2F">
        <w:t>безграничная</w:t>
      </w:r>
      <w:r w:rsidR="001C2B2F" w:rsidRPr="001C2B2F">
        <w:t xml:space="preserve"> </w:t>
      </w:r>
      <w:r w:rsidRPr="001C2B2F">
        <w:t>вера</w:t>
      </w:r>
      <w:r w:rsidR="001C2B2F" w:rsidRPr="001C2B2F">
        <w:t xml:space="preserve"> </w:t>
      </w:r>
      <w:r w:rsidRPr="001C2B2F">
        <w:t>в</w:t>
      </w:r>
      <w:r w:rsidR="001C2B2F">
        <w:t xml:space="preserve"> "</w:t>
      </w:r>
      <w:r w:rsidRPr="001C2B2F">
        <w:t>ядерный</w:t>
      </w:r>
      <w:r w:rsidR="001C2B2F" w:rsidRPr="001C2B2F">
        <w:t xml:space="preserve"> </w:t>
      </w:r>
      <w:r w:rsidRPr="001C2B2F">
        <w:t>зонтик</w:t>
      </w:r>
      <w:r w:rsidR="001C2B2F">
        <w:t xml:space="preserve">" </w:t>
      </w:r>
      <w:r w:rsidRPr="001C2B2F">
        <w:t>и</w:t>
      </w:r>
      <w:r w:rsidR="001C2B2F" w:rsidRPr="001C2B2F">
        <w:t xml:space="preserve"> </w:t>
      </w:r>
      <w:r w:rsidRPr="001C2B2F">
        <w:t>натовскую</w:t>
      </w:r>
      <w:r w:rsidR="001C2B2F" w:rsidRPr="001C2B2F">
        <w:t xml:space="preserve"> </w:t>
      </w:r>
      <w:r w:rsidRPr="001C2B2F">
        <w:t>солидарность</w:t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Именно</w:t>
      </w:r>
      <w:r w:rsidR="001C2B2F" w:rsidRPr="001C2B2F">
        <w:t xml:space="preserve"> </w:t>
      </w:r>
      <w:r w:rsidRPr="001C2B2F">
        <w:t>тогда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принято</w:t>
      </w:r>
      <w:r w:rsidR="001C2B2F" w:rsidRPr="001C2B2F">
        <w:t xml:space="preserve"> </w:t>
      </w:r>
      <w:r w:rsidRPr="001C2B2F">
        <w:t>окончательное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об</w:t>
      </w:r>
      <w:r w:rsidR="001C2B2F" w:rsidRPr="001C2B2F">
        <w:t xml:space="preserve"> </w:t>
      </w:r>
      <w:r w:rsidRPr="001C2B2F">
        <w:t>оснащении</w:t>
      </w:r>
      <w:r w:rsidR="001C2B2F" w:rsidRPr="001C2B2F">
        <w:t xml:space="preserve"> </w:t>
      </w:r>
      <w:r w:rsidRPr="001C2B2F">
        <w:t>национальных</w:t>
      </w:r>
      <w:r w:rsidR="001C2B2F" w:rsidRPr="001C2B2F">
        <w:t xml:space="preserve"> </w:t>
      </w:r>
      <w:r w:rsidRPr="001C2B2F">
        <w:t>ВС</w:t>
      </w:r>
      <w:r w:rsidR="001C2B2F" w:rsidRPr="001C2B2F">
        <w:t xml:space="preserve"> </w:t>
      </w:r>
      <w:r w:rsidRPr="001C2B2F">
        <w:t>такими</w:t>
      </w:r>
      <w:r w:rsidR="001C2B2F" w:rsidRPr="001C2B2F">
        <w:t xml:space="preserve"> </w:t>
      </w:r>
      <w:r w:rsidRPr="001C2B2F">
        <w:t>вооружениями,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обеспечили</w:t>
      </w:r>
      <w:r w:rsidR="001C2B2F" w:rsidRPr="001C2B2F">
        <w:t xml:space="preserve"> </w:t>
      </w:r>
      <w:r w:rsidRPr="001C2B2F">
        <w:t>бы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случае</w:t>
      </w:r>
      <w:r w:rsidR="001C2B2F" w:rsidRPr="001C2B2F">
        <w:t xml:space="preserve"> </w:t>
      </w:r>
      <w:r w:rsidRPr="001C2B2F">
        <w:t>необходимости</w:t>
      </w:r>
      <w:r w:rsidR="001C2B2F" w:rsidRPr="001C2B2F">
        <w:t xml:space="preserve"> </w:t>
      </w:r>
      <w:r w:rsidRPr="001C2B2F">
        <w:t>автономное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вопросов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надо</w:t>
      </w:r>
      <w:r w:rsidR="001C2B2F" w:rsidRPr="001C2B2F">
        <w:t xml:space="preserve"> </w:t>
      </w:r>
      <w:r w:rsidRPr="001C2B2F">
        <w:t>отметить,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оперативно</w:t>
      </w:r>
      <w:r w:rsidR="001C2B2F" w:rsidRPr="001C2B2F">
        <w:t xml:space="preserve"> </w:t>
      </w:r>
      <w:r w:rsidRPr="001C2B2F">
        <w:t>выполняется</w:t>
      </w:r>
      <w:r w:rsidR="001C2B2F" w:rsidRPr="001C2B2F">
        <w:t xml:space="preserve">. </w:t>
      </w:r>
      <w:r w:rsidRPr="001C2B2F">
        <w:t>Турция</w:t>
      </w:r>
      <w:r w:rsidR="001C2B2F" w:rsidRPr="001C2B2F">
        <w:t xml:space="preserve"> </w:t>
      </w:r>
      <w:r w:rsidRPr="001C2B2F">
        <w:t>закупила</w:t>
      </w:r>
      <w:r w:rsidR="001C2B2F" w:rsidRPr="001C2B2F">
        <w:t xml:space="preserve"> </w:t>
      </w:r>
      <w:r w:rsidRPr="001C2B2F">
        <w:t>у</w:t>
      </w:r>
      <w:r w:rsidR="001C2B2F" w:rsidRPr="001C2B2F">
        <w:t xml:space="preserve"> </w:t>
      </w:r>
      <w:r w:rsidRPr="001C2B2F">
        <w:t>корпорации</w:t>
      </w:r>
      <w:r w:rsidR="001C2B2F" w:rsidRPr="001C2B2F">
        <w:t xml:space="preserve"> </w:t>
      </w:r>
      <w:r w:rsidRPr="001C2B2F">
        <w:t>Boeing</w:t>
      </w:r>
      <w:r w:rsidR="001C2B2F" w:rsidRPr="001C2B2F">
        <w:t xml:space="preserve"> </w:t>
      </w:r>
      <w:r w:rsidRPr="001C2B2F">
        <w:t>четыре</w:t>
      </w:r>
      <w:r w:rsidR="001C2B2F" w:rsidRPr="001C2B2F">
        <w:t xml:space="preserve"> </w:t>
      </w:r>
      <w:r w:rsidRPr="001C2B2F">
        <w:t>самолета</w:t>
      </w:r>
      <w:r w:rsidR="001C2B2F" w:rsidRPr="001C2B2F">
        <w:t xml:space="preserve"> </w:t>
      </w:r>
      <w:r w:rsidRPr="001C2B2F">
        <w:t>АВАКС,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первом</w:t>
      </w:r>
      <w:r w:rsidR="001C2B2F" w:rsidRPr="001C2B2F">
        <w:t xml:space="preserve"> </w:t>
      </w:r>
      <w:r w:rsidRPr="001C2B2F">
        <w:t>полугодии</w:t>
      </w:r>
      <w:r w:rsidR="001C2B2F" w:rsidRPr="001C2B2F">
        <w:t xml:space="preserve"> </w:t>
      </w:r>
      <w:r w:rsidRPr="001C2B2F">
        <w:t>текущего</w:t>
      </w:r>
      <w:r w:rsidR="001C2B2F" w:rsidRPr="001C2B2F">
        <w:t xml:space="preserve"> </w:t>
      </w:r>
      <w:r w:rsidRPr="001C2B2F">
        <w:t>года</w:t>
      </w:r>
      <w:r w:rsidR="001C2B2F" w:rsidRPr="001C2B2F">
        <w:t xml:space="preserve"> </w:t>
      </w:r>
      <w:r w:rsidRPr="001C2B2F">
        <w:t>заступят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боевое</w:t>
      </w:r>
      <w:r w:rsidR="001C2B2F" w:rsidRPr="001C2B2F">
        <w:t xml:space="preserve"> </w:t>
      </w:r>
      <w:r w:rsidRPr="001C2B2F">
        <w:t>дежурство</w:t>
      </w:r>
      <w:r w:rsidR="001C2B2F" w:rsidRPr="001C2B2F">
        <w:t xml:space="preserve">. </w:t>
      </w:r>
      <w:r w:rsidRPr="001C2B2F">
        <w:t>Общая</w:t>
      </w:r>
      <w:r w:rsidR="001C2B2F" w:rsidRPr="001C2B2F">
        <w:t xml:space="preserve"> </w:t>
      </w:r>
      <w:r w:rsidRPr="001C2B2F">
        <w:t>стоимость</w:t>
      </w:r>
      <w:r w:rsidR="001C2B2F" w:rsidRPr="001C2B2F">
        <w:t xml:space="preserve"> </w:t>
      </w:r>
      <w:r w:rsidRPr="001C2B2F">
        <w:t>сделки</w:t>
      </w:r>
      <w:r w:rsidR="001C2B2F" w:rsidRPr="001C2B2F">
        <w:t xml:space="preserve"> - </w:t>
      </w:r>
      <w:r w:rsidRPr="001C2B2F">
        <w:t>1,5</w:t>
      </w:r>
      <w:r w:rsidR="001C2B2F" w:rsidRPr="001C2B2F">
        <w:t xml:space="preserve"> </w:t>
      </w:r>
      <w:r w:rsidRPr="001C2B2F">
        <w:t>млрд</w:t>
      </w:r>
      <w:r w:rsidR="001C2B2F" w:rsidRPr="001C2B2F">
        <w:t xml:space="preserve"> </w:t>
      </w:r>
      <w:r w:rsidRPr="001C2B2F">
        <w:t>долларов</w:t>
      </w:r>
      <w:r w:rsidR="001C2B2F" w:rsidRPr="001C2B2F">
        <w:t xml:space="preserve">. </w:t>
      </w:r>
      <w:r w:rsidRPr="001C2B2F">
        <w:t>Турция</w:t>
      </w:r>
      <w:r w:rsidR="001C2B2F" w:rsidRPr="001C2B2F">
        <w:t xml:space="preserve"> </w:t>
      </w:r>
      <w:r w:rsidRPr="001C2B2F">
        <w:t>стала</w:t>
      </w:r>
      <w:r w:rsidR="001C2B2F" w:rsidRPr="001C2B2F">
        <w:t xml:space="preserve"> </w:t>
      </w:r>
      <w:r w:rsidRPr="001C2B2F">
        <w:t>пятой</w:t>
      </w:r>
      <w:r w:rsidR="001C2B2F" w:rsidRPr="001C2B2F">
        <w:t xml:space="preserve"> </w:t>
      </w:r>
      <w:r w:rsidRPr="001C2B2F">
        <w:t>страной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мире,</w:t>
      </w:r>
      <w:r w:rsidR="001C2B2F" w:rsidRPr="001C2B2F">
        <w:t xml:space="preserve"> </w:t>
      </w:r>
      <w:r w:rsidRPr="001C2B2F">
        <w:t>располагающей</w:t>
      </w:r>
      <w:r w:rsidR="001C2B2F" w:rsidRPr="001C2B2F">
        <w:t xml:space="preserve"> </w:t>
      </w:r>
      <w:r w:rsidRPr="001C2B2F">
        <w:t>такими</w:t>
      </w:r>
      <w:r w:rsidR="001C2B2F" w:rsidRPr="001C2B2F">
        <w:t xml:space="preserve"> </w:t>
      </w:r>
      <w:r w:rsidRPr="001C2B2F">
        <w:t>самолетами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вооружении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33</w:t>
      </w:r>
      <w:r w:rsidR="001C2B2F" w:rsidRPr="001C2B2F">
        <w:t xml:space="preserve"> </w:t>
      </w:r>
      <w:r w:rsidRPr="001C2B2F">
        <w:t>таких</w:t>
      </w:r>
      <w:r w:rsidR="001C2B2F" w:rsidRPr="001C2B2F">
        <w:t xml:space="preserve"> </w:t>
      </w:r>
      <w:r w:rsidRPr="001C2B2F">
        <w:t>летающих</w:t>
      </w:r>
      <w:r w:rsidR="001C2B2F" w:rsidRPr="001C2B2F">
        <w:t xml:space="preserve"> </w:t>
      </w:r>
      <w:r w:rsidRPr="001C2B2F">
        <w:t>лаборатории,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- </w:t>
      </w:r>
      <w:r w:rsidRPr="001C2B2F">
        <w:t>17,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Англии</w:t>
      </w:r>
      <w:r w:rsidR="001C2B2F" w:rsidRPr="001C2B2F">
        <w:t xml:space="preserve"> - </w:t>
      </w:r>
      <w:r w:rsidRPr="001C2B2F">
        <w:t>7,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Франции</w:t>
      </w:r>
      <w:r w:rsidR="001C2B2F" w:rsidRPr="001C2B2F">
        <w:t xml:space="preserve"> - </w:t>
      </w:r>
      <w:r w:rsidRPr="001C2B2F">
        <w:t>4,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Саудовской</w:t>
      </w:r>
      <w:r w:rsidR="001C2B2F" w:rsidRPr="001C2B2F">
        <w:t xml:space="preserve"> </w:t>
      </w:r>
      <w:r w:rsidRPr="001C2B2F">
        <w:t>Аравии</w:t>
      </w:r>
      <w:r w:rsidR="001C2B2F" w:rsidRPr="001C2B2F">
        <w:t xml:space="preserve"> - </w:t>
      </w:r>
      <w:r w:rsidRPr="001C2B2F">
        <w:t>5</w:t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Что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противоракетных</w:t>
      </w:r>
      <w:r w:rsidR="001C2B2F" w:rsidRPr="001C2B2F">
        <w:t xml:space="preserve"> </w:t>
      </w:r>
      <w:r w:rsidRPr="001C2B2F">
        <w:t>систем,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сфере</w:t>
      </w:r>
      <w:r w:rsidR="001C2B2F" w:rsidRPr="001C2B2F">
        <w:t xml:space="preserve"> </w:t>
      </w:r>
      <w:r w:rsidRPr="001C2B2F">
        <w:t>Анкара,</w:t>
      </w:r>
      <w:r w:rsidR="001C2B2F" w:rsidRPr="001C2B2F">
        <w:t xml:space="preserve"> </w:t>
      </w:r>
      <w:r w:rsidRPr="001C2B2F">
        <w:t>серьезно</w:t>
      </w:r>
      <w:r w:rsidR="001C2B2F" w:rsidRPr="001C2B2F">
        <w:t xml:space="preserve"> </w:t>
      </w:r>
      <w:r w:rsidRPr="001C2B2F">
        <w:t>обеспокоенная</w:t>
      </w:r>
      <w:r w:rsidR="001C2B2F" w:rsidRPr="001C2B2F">
        <w:t xml:space="preserve"> </w:t>
      </w:r>
      <w:r w:rsidRPr="001C2B2F">
        <w:t>неурегулированностью</w:t>
      </w:r>
      <w:r w:rsidR="001C2B2F" w:rsidRPr="001C2B2F">
        <w:t xml:space="preserve"> </w:t>
      </w:r>
      <w:r w:rsidRPr="001C2B2F">
        <w:t>вопроса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программе</w:t>
      </w:r>
      <w:r w:rsidR="001C2B2F" w:rsidRPr="001C2B2F">
        <w:t xml:space="preserve"> </w:t>
      </w:r>
      <w:r w:rsidRPr="001C2B2F">
        <w:t>Тегерана,</w:t>
      </w:r>
      <w:r w:rsidR="001C2B2F" w:rsidRPr="001C2B2F">
        <w:t xml:space="preserve"> </w:t>
      </w:r>
      <w:r w:rsidRPr="001C2B2F">
        <w:t>разработкой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Иране</w:t>
      </w:r>
      <w:r w:rsidR="001C2B2F" w:rsidRPr="001C2B2F">
        <w:t xml:space="preserve"> </w:t>
      </w:r>
      <w:r w:rsidRPr="001C2B2F">
        <w:t>нового</w:t>
      </w:r>
      <w:r w:rsidR="001C2B2F" w:rsidRPr="001C2B2F">
        <w:t xml:space="preserve"> </w:t>
      </w:r>
      <w:r w:rsidRPr="001C2B2F">
        <w:t>поколения</w:t>
      </w:r>
      <w:r w:rsidR="001C2B2F" w:rsidRPr="001C2B2F">
        <w:t xml:space="preserve"> </w:t>
      </w:r>
      <w:r w:rsidRPr="001C2B2F">
        <w:t>стратегических</w:t>
      </w:r>
      <w:r w:rsidR="001C2B2F" w:rsidRPr="001C2B2F">
        <w:t xml:space="preserve"> </w:t>
      </w:r>
      <w:r w:rsidRPr="001C2B2F">
        <w:t>ракет</w:t>
      </w:r>
      <w:r w:rsidR="001C2B2F" w:rsidRPr="001C2B2F">
        <w:t xml:space="preserve"> </w:t>
      </w:r>
      <w:r w:rsidRPr="001C2B2F">
        <w:t>класса</w:t>
      </w:r>
      <w:r w:rsidR="001C2B2F">
        <w:t xml:space="preserve"> "</w:t>
      </w:r>
      <w:r w:rsidRPr="001C2B2F">
        <w:t>земля</w:t>
      </w:r>
      <w:r w:rsidR="001C2B2F" w:rsidRPr="001C2B2F">
        <w:t>-</w:t>
      </w:r>
      <w:r w:rsidRPr="001C2B2F">
        <w:t>земля</w:t>
      </w:r>
      <w:r w:rsidR="001C2B2F">
        <w:t>" "</w:t>
      </w:r>
      <w:r w:rsidRPr="001C2B2F">
        <w:t>Шахаб-4</w:t>
      </w:r>
      <w:r w:rsidR="001C2B2F">
        <w:t xml:space="preserve">" </w:t>
      </w:r>
      <w:r w:rsidRPr="001C2B2F">
        <w:t>и</w:t>
      </w:r>
      <w:r w:rsidR="001C2B2F">
        <w:t xml:space="preserve"> "</w:t>
      </w:r>
      <w:r w:rsidRPr="001C2B2F">
        <w:t>Шахаб-5</w:t>
      </w:r>
      <w:r w:rsidR="001C2B2F">
        <w:t>"</w:t>
      </w:r>
      <w:r w:rsidRPr="001C2B2F">
        <w:t>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могут</w:t>
      </w:r>
      <w:r w:rsidR="001C2B2F" w:rsidRPr="001C2B2F">
        <w:t xml:space="preserve"> </w:t>
      </w:r>
      <w:r w:rsidRPr="001C2B2F">
        <w:t>достигать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столицы,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сделала</w:t>
      </w:r>
      <w:r w:rsidR="001C2B2F" w:rsidRPr="001C2B2F">
        <w:t xml:space="preserve"> </w:t>
      </w:r>
      <w:r w:rsidRPr="001C2B2F">
        <w:t>конкретные</w:t>
      </w:r>
      <w:r w:rsidR="001C2B2F" w:rsidRPr="001C2B2F">
        <w:t xml:space="preserve"> </w:t>
      </w:r>
      <w:r w:rsidRPr="001C2B2F">
        <w:t>шаги</w:t>
      </w:r>
      <w:r w:rsidR="001C2B2F" w:rsidRPr="001C2B2F">
        <w:t xml:space="preserve">. </w:t>
      </w:r>
      <w:r w:rsidRPr="001C2B2F">
        <w:t>Вопросы</w:t>
      </w:r>
      <w:r w:rsidR="001C2B2F" w:rsidRPr="001C2B2F">
        <w:t xml:space="preserve"> </w:t>
      </w:r>
      <w:r w:rsidRPr="001C2B2F">
        <w:t>проведения</w:t>
      </w:r>
      <w:r w:rsidR="001C2B2F" w:rsidRPr="001C2B2F">
        <w:t xml:space="preserve"> </w:t>
      </w:r>
      <w:r w:rsidRPr="001C2B2F">
        <w:t>тендера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закупкам</w:t>
      </w:r>
      <w:r w:rsidR="001C2B2F" w:rsidRPr="001C2B2F">
        <w:t xml:space="preserve"> </w:t>
      </w:r>
      <w:r w:rsidRPr="001C2B2F">
        <w:t>средств</w:t>
      </w:r>
      <w:r w:rsidR="001C2B2F" w:rsidRPr="001C2B2F">
        <w:t xml:space="preserve"> </w:t>
      </w:r>
      <w:r w:rsidRPr="001C2B2F">
        <w:t>ПВО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выделения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 </w:t>
      </w:r>
      <w:r w:rsidRPr="001C2B2F">
        <w:t>бюджетных</w:t>
      </w:r>
      <w:r w:rsidR="001C2B2F" w:rsidRPr="001C2B2F">
        <w:t xml:space="preserve"> </w:t>
      </w:r>
      <w:r w:rsidRPr="001C2B2F">
        <w:t>ассигнований</w:t>
      </w:r>
      <w:r w:rsidR="001C2B2F" w:rsidRPr="001C2B2F">
        <w:t xml:space="preserve"> </w:t>
      </w:r>
      <w:r w:rsidRPr="001C2B2F">
        <w:t>будут</w:t>
      </w:r>
      <w:r w:rsidR="001C2B2F" w:rsidRPr="001C2B2F">
        <w:t xml:space="preserve"> </w:t>
      </w:r>
      <w:r w:rsidRPr="001C2B2F">
        <w:t>рассмотрены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предстоящем</w:t>
      </w:r>
      <w:r w:rsidR="001C2B2F" w:rsidRPr="001C2B2F">
        <w:t xml:space="preserve"> </w:t>
      </w:r>
      <w:r w:rsidRPr="001C2B2F">
        <w:t>17</w:t>
      </w:r>
      <w:r w:rsidR="001C2B2F" w:rsidRPr="001C2B2F">
        <w:t xml:space="preserve"> </w:t>
      </w:r>
      <w:r w:rsidRPr="001C2B2F">
        <w:t>февраля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. </w:t>
      </w:r>
      <w:r w:rsidRPr="001C2B2F">
        <w:t>г</w:t>
      </w:r>
      <w:r w:rsidR="001C2B2F" w:rsidRPr="001C2B2F">
        <w:t xml:space="preserve">. </w:t>
      </w:r>
      <w:r w:rsidRPr="001C2B2F">
        <w:t>заседании</w:t>
      </w:r>
      <w:r w:rsidR="001C2B2F" w:rsidRPr="001C2B2F">
        <w:t xml:space="preserve"> </w:t>
      </w:r>
      <w:r w:rsidRPr="001C2B2F">
        <w:t>Исполнительного</w:t>
      </w:r>
      <w:r w:rsidR="001C2B2F" w:rsidRPr="001C2B2F">
        <w:t xml:space="preserve"> </w:t>
      </w:r>
      <w:r w:rsidRPr="001C2B2F">
        <w:t>комитета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промышленности,</w:t>
      </w:r>
      <w:r w:rsidR="001C2B2F" w:rsidRPr="001C2B2F">
        <w:t xml:space="preserve"> </w:t>
      </w:r>
      <w:r w:rsidRPr="001C2B2F">
        <w:t>которое</w:t>
      </w:r>
      <w:r w:rsidR="001C2B2F" w:rsidRPr="001C2B2F">
        <w:t xml:space="preserve"> </w:t>
      </w:r>
      <w:r w:rsidRPr="001C2B2F">
        <w:t>пройдет</w:t>
      </w:r>
      <w:r w:rsidR="001C2B2F" w:rsidRPr="001C2B2F">
        <w:t xml:space="preserve"> </w:t>
      </w:r>
      <w:r w:rsidRPr="001C2B2F">
        <w:t>под</w:t>
      </w:r>
      <w:r w:rsidR="001C2B2F" w:rsidRPr="001C2B2F">
        <w:t xml:space="preserve"> </w:t>
      </w:r>
      <w:r w:rsidRPr="001C2B2F">
        <w:t>председательством</w:t>
      </w:r>
      <w:r w:rsidR="001C2B2F" w:rsidRPr="001C2B2F">
        <w:t xml:space="preserve"> </w:t>
      </w:r>
      <w:r w:rsidRPr="001C2B2F">
        <w:t>главы</w:t>
      </w:r>
      <w:r w:rsidR="001C2B2F" w:rsidRPr="001C2B2F">
        <w:t xml:space="preserve"> </w:t>
      </w:r>
      <w:r w:rsidRPr="001C2B2F">
        <w:t>правительства</w:t>
      </w:r>
      <w:r w:rsidR="001C2B2F" w:rsidRPr="001C2B2F">
        <w:t xml:space="preserve"> </w:t>
      </w:r>
      <w:r w:rsidRPr="001C2B2F">
        <w:t>Р</w:t>
      </w:r>
      <w:r w:rsidR="001C2B2F">
        <w:t xml:space="preserve">.Т. </w:t>
      </w:r>
      <w:r w:rsidRPr="001C2B2F">
        <w:t>Эрдогана</w:t>
      </w:r>
      <w:r w:rsidR="001C2B2F" w:rsidRPr="001C2B2F">
        <w:t xml:space="preserve">. </w:t>
      </w:r>
      <w:r w:rsidRPr="001C2B2F">
        <w:t>Будет</w:t>
      </w:r>
      <w:r w:rsidR="001C2B2F" w:rsidRPr="001C2B2F">
        <w:t xml:space="preserve"> </w:t>
      </w:r>
      <w:r w:rsidRPr="001C2B2F">
        <w:t>рассмотрено</w:t>
      </w:r>
      <w:r w:rsidR="001C2B2F" w:rsidRPr="001C2B2F">
        <w:t xml:space="preserve"> </w:t>
      </w:r>
      <w:r w:rsidRPr="001C2B2F">
        <w:t>несколько</w:t>
      </w:r>
      <w:r w:rsidR="001C2B2F" w:rsidRPr="001C2B2F">
        <w:t xml:space="preserve"> </w:t>
      </w:r>
      <w:r w:rsidRPr="001C2B2F">
        <w:t>вариантов</w:t>
      </w:r>
      <w:r w:rsidR="001C2B2F" w:rsidRPr="001C2B2F">
        <w:t xml:space="preserve">. </w:t>
      </w:r>
      <w:r w:rsidRPr="001C2B2F">
        <w:t>Среди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 </w:t>
      </w:r>
      <w:r w:rsidRPr="001C2B2F">
        <w:t>комплекс</w:t>
      </w:r>
      <w:r w:rsidR="001C2B2F" w:rsidRPr="001C2B2F">
        <w:t xml:space="preserve"> </w:t>
      </w:r>
      <w:r w:rsidRPr="001C2B2F">
        <w:t>ПВО</w:t>
      </w:r>
      <w:r w:rsidR="001C2B2F" w:rsidRPr="001C2B2F">
        <w:t xml:space="preserve"> </w:t>
      </w:r>
      <w:r w:rsidRPr="001C2B2F">
        <w:t>американского</w:t>
      </w:r>
      <w:r w:rsidR="001C2B2F" w:rsidRPr="001C2B2F">
        <w:t xml:space="preserve"> </w:t>
      </w:r>
      <w:r w:rsidRPr="001C2B2F">
        <w:t>производства</w:t>
      </w:r>
      <w:r w:rsidR="001C2B2F" w:rsidRPr="001C2B2F">
        <w:t xml:space="preserve"> </w:t>
      </w:r>
      <w:r w:rsidRPr="001C2B2F">
        <w:t>Patriot,</w:t>
      </w:r>
      <w:r w:rsidR="001C2B2F" w:rsidRPr="001C2B2F">
        <w:t xml:space="preserve"> </w:t>
      </w:r>
      <w:r w:rsidRPr="001C2B2F">
        <w:t>израильский</w:t>
      </w:r>
      <w:r w:rsidR="001C2B2F" w:rsidRPr="001C2B2F">
        <w:t xml:space="preserve"> </w:t>
      </w:r>
      <w:r w:rsidRPr="001C2B2F">
        <w:t>Arrow-2,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российский</w:t>
      </w:r>
      <w:r w:rsidR="001C2B2F" w:rsidRPr="001C2B2F">
        <w:t xml:space="preserve"> </w:t>
      </w:r>
      <w:r w:rsidRPr="001C2B2F">
        <w:t>ЗРК</w:t>
      </w:r>
      <w:r w:rsidR="001C2B2F" w:rsidRPr="001C2B2F">
        <w:t xml:space="preserve"> </w:t>
      </w:r>
      <w:r w:rsidRPr="001C2B2F">
        <w:t>С-300</w:t>
      </w:r>
      <w:r w:rsidR="001C2B2F" w:rsidRPr="001C2B2F">
        <w:t xml:space="preserve"> </w:t>
      </w:r>
      <w:r w:rsidRPr="001C2B2F">
        <w:t>ПМ2</w:t>
      </w:r>
      <w:r w:rsidR="001C2B2F">
        <w:t xml:space="preserve"> "</w:t>
      </w:r>
      <w:r w:rsidRPr="001C2B2F">
        <w:t>Фаворит</w:t>
      </w:r>
      <w:r w:rsidR="001C2B2F">
        <w:t>"</w:t>
      </w:r>
      <w:r w:rsidR="001C2B2F" w:rsidRPr="001C2B2F">
        <w:t xml:space="preserve">. </w:t>
      </w:r>
      <w:r w:rsidRPr="001C2B2F">
        <w:t>Россия</w:t>
      </w:r>
      <w:r w:rsidR="001C2B2F" w:rsidRPr="001C2B2F">
        <w:t xml:space="preserve"> </w:t>
      </w:r>
      <w:r w:rsidRPr="001C2B2F">
        <w:t>предлагает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продать</w:t>
      </w:r>
      <w:r w:rsidR="001C2B2F" w:rsidRPr="001C2B2F">
        <w:t xml:space="preserve"> </w:t>
      </w:r>
      <w:r w:rsidRPr="001C2B2F">
        <w:t>такой</w:t>
      </w:r>
      <w:r w:rsidR="001C2B2F" w:rsidRPr="001C2B2F">
        <w:t xml:space="preserve"> </w:t>
      </w:r>
      <w:r w:rsidRPr="001C2B2F">
        <w:t>комплекс,</w:t>
      </w:r>
      <w:r w:rsidR="001C2B2F" w:rsidRPr="001C2B2F">
        <w:t xml:space="preserve"> </w:t>
      </w:r>
      <w:r w:rsidRPr="001C2B2F">
        <w:t>но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наладить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совместное</w:t>
      </w:r>
      <w:r w:rsidR="001C2B2F" w:rsidRPr="001C2B2F">
        <w:t xml:space="preserve"> </w:t>
      </w:r>
      <w:r w:rsidRPr="001C2B2F">
        <w:t>производство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дополнение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этому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 </w:t>
      </w:r>
      <w:r w:rsidRPr="001C2B2F">
        <w:t>осуществляются</w:t>
      </w:r>
      <w:r w:rsidR="001C2B2F" w:rsidRPr="001C2B2F">
        <w:t xml:space="preserve"> </w:t>
      </w:r>
      <w:r w:rsidRPr="001C2B2F">
        <w:t>серьезные</w:t>
      </w:r>
      <w:r w:rsidR="001C2B2F" w:rsidRPr="001C2B2F">
        <w:t xml:space="preserve"> </w:t>
      </w:r>
      <w:r w:rsidRPr="001C2B2F">
        <w:t>капиталовложения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научные</w:t>
      </w:r>
      <w:r w:rsidR="001C2B2F" w:rsidRPr="001C2B2F">
        <w:t xml:space="preserve"> </w:t>
      </w:r>
      <w:r w:rsidRPr="001C2B2F">
        <w:t>разработки,</w:t>
      </w:r>
      <w:r w:rsidR="001C2B2F" w:rsidRPr="001C2B2F">
        <w:t xml:space="preserve"> </w:t>
      </w:r>
      <w:r w:rsidRPr="001C2B2F">
        <w:t>связанные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реализацией</w:t>
      </w:r>
      <w:r w:rsidR="001C2B2F" w:rsidRPr="001C2B2F">
        <w:t xml:space="preserve"> </w:t>
      </w:r>
      <w:r w:rsidRPr="001C2B2F">
        <w:t>проекта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созданию</w:t>
      </w:r>
      <w:r w:rsidR="001C2B2F" w:rsidRPr="001C2B2F">
        <w:t xml:space="preserve"> </w:t>
      </w:r>
      <w:r w:rsidRPr="001C2B2F">
        <w:t>ракеты</w:t>
      </w:r>
      <w:r w:rsidR="001C2B2F" w:rsidRPr="001C2B2F">
        <w:t xml:space="preserve"> </w:t>
      </w:r>
      <w:r w:rsidRPr="001C2B2F">
        <w:t>дальнего</w:t>
      </w:r>
      <w:r w:rsidR="001C2B2F" w:rsidRPr="001C2B2F">
        <w:t xml:space="preserve"> </w:t>
      </w:r>
      <w:r w:rsidRPr="001C2B2F">
        <w:t>радиуса</w:t>
      </w:r>
      <w:r w:rsidR="001C2B2F" w:rsidRPr="001C2B2F">
        <w:t xml:space="preserve"> </w:t>
      </w:r>
      <w:r w:rsidRPr="001C2B2F">
        <w:t>действия</w:t>
      </w:r>
      <w:r w:rsidR="001C2B2F" w:rsidRPr="001C2B2F">
        <w:t>.</w:t>
      </w:r>
    </w:p>
    <w:p w:rsidR="001C2B2F" w:rsidRPr="001C2B2F" w:rsidRDefault="00337708" w:rsidP="001C2B2F">
      <w:pPr>
        <w:tabs>
          <w:tab w:val="left" w:pos="726"/>
        </w:tabs>
      </w:pPr>
      <w:r w:rsidRPr="001C2B2F">
        <w:t>Растет</w:t>
      </w:r>
      <w:r w:rsidR="001C2B2F" w:rsidRPr="001C2B2F">
        <w:t xml:space="preserve"> </w:t>
      </w:r>
      <w:r w:rsidRPr="001C2B2F">
        <w:t>озабоченность</w:t>
      </w:r>
      <w:r w:rsidR="001C2B2F" w:rsidRPr="001C2B2F">
        <w:t xml:space="preserve"> </w:t>
      </w:r>
      <w:r w:rsidRPr="001C2B2F">
        <w:t>военно-политического</w:t>
      </w:r>
      <w:r w:rsidR="001C2B2F" w:rsidRPr="001C2B2F">
        <w:t xml:space="preserve"> </w:t>
      </w:r>
      <w:r w:rsidRPr="001C2B2F">
        <w:t>руководства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тупиковой</w:t>
      </w:r>
      <w:r w:rsidR="001C2B2F" w:rsidRPr="001C2B2F">
        <w:t xml:space="preserve"> </w:t>
      </w:r>
      <w:r w:rsidRPr="001C2B2F">
        <w:t>ситуацией,</w:t>
      </w:r>
      <w:r w:rsidR="001C2B2F" w:rsidRPr="001C2B2F">
        <w:t xml:space="preserve"> </w:t>
      </w:r>
      <w:r w:rsidRPr="001C2B2F">
        <w:t>связанной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иранской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программой,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вместе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тем</w:t>
      </w:r>
      <w:r w:rsidR="001C2B2F" w:rsidRPr="001C2B2F">
        <w:t xml:space="preserve"> </w:t>
      </w:r>
      <w:r w:rsidRPr="001C2B2F">
        <w:t>указывают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различную</w:t>
      </w:r>
      <w:r w:rsidR="001C2B2F" w:rsidRPr="001C2B2F">
        <w:t xml:space="preserve"> </w:t>
      </w:r>
      <w:r w:rsidRPr="001C2B2F">
        <w:t>степень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тревоги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гражданских</w:t>
      </w:r>
      <w:r w:rsidR="001C2B2F" w:rsidRPr="001C2B2F">
        <w:t xml:space="preserve"> </w:t>
      </w:r>
      <w:r w:rsidRPr="001C2B2F">
        <w:t>представителей</w:t>
      </w:r>
      <w:r w:rsidR="001C2B2F" w:rsidRPr="001C2B2F">
        <w:t xml:space="preserve"> </w:t>
      </w:r>
      <w:r w:rsidRPr="001C2B2F">
        <w:t>власти</w:t>
      </w:r>
      <w:r w:rsidR="001C2B2F" w:rsidRPr="001C2B2F">
        <w:t xml:space="preserve">. </w:t>
      </w:r>
      <w:r w:rsidRPr="001C2B2F">
        <w:t>Тем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менее,</w:t>
      </w:r>
      <w:r w:rsidR="001C2B2F" w:rsidRPr="001C2B2F">
        <w:t xml:space="preserve"> </w:t>
      </w:r>
      <w:r w:rsidRPr="001C2B2F">
        <w:t>думается,</w:t>
      </w:r>
      <w:r w:rsidR="001C2B2F" w:rsidRPr="001C2B2F">
        <w:t xml:space="preserve"> </w:t>
      </w:r>
      <w:r w:rsidRPr="001C2B2F">
        <w:t>можно</w:t>
      </w:r>
      <w:r w:rsidR="001C2B2F" w:rsidRPr="001C2B2F">
        <w:t xml:space="preserve"> </w:t>
      </w:r>
      <w:r w:rsidRPr="001C2B2F">
        <w:t>констатировать</w:t>
      </w:r>
      <w:r w:rsidR="001C2B2F" w:rsidRPr="001C2B2F">
        <w:t xml:space="preserve"> </w:t>
      </w:r>
      <w:r w:rsidRPr="001C2B2F">
        <w:t>общее</w:t>
      </w:r>
      <w:r w:rsidR="001C2B2F" w:rsidRPr="001C2B2F">
        <w:t xml:space="preserve"> </w:t>
      </w:r>
      <w:r w:rsidRPr="001C2B2F">
        <w:t>усиление</w:t>
      </w:r>
      <w:r w:rsidR="001C2B2F" w:rsidRPr="001C2B2F">
        <w:t xml:space="preserve"> </w:t>
      </w:r>
      <w:r w:rsidRPr="001C2B2F">
        <w:t>жесткости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отношению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Тегерану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рядом</w:t>
      </w:r>
      <w:r w:rsidR="001C2B2F" w:rsidRPr="001C2B2F">
        <w:t xml:space="preserve"> </w:t>
      </w:r>
      <w:r w:rsidRPr="001C2B2F">
        <w:t>известных</w:t>
      </w:r>
      <w:r w:rsidR="001C2B2F" w:rsidRPr="001C2B2F">
        <w:t xml:space="preserve"> </w:t>
      </w:r>
      <w:r w:rsidRPr="001C2B2F">
        <w:t>публичных</w:t>
      </w:r>
      <w:r w:rsidR="001C2B2F" w:rsidRPr="001C2B2F">
        <w:t xml:space="preserve"> </w:t>
      </w:r>
      <w:r w:rsidRPr="001C2B2F">
        <w:t>высказываний</w:t>
      </w:r>
      <w:r w:rsidR="001C2B2F" w:rsidRPr="001C2B2F">
        <w:t xml:space="preserve"> </w:t>
      </w:r>
      <w:r w:rsidRPr="001C2B2F">
        <w:t>иранского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отношении</w:t>
      </w:r>
      <w:r w:rsidR="001C2B2F" w:rsidRPr="001C2B2F">
        <w:t xml:space="preserve"> </w:t>
      </w:r>
      <w:r w:rsidRPr="001C2B2F">
        <w:t>Израиля</w:t>
      </w:r>
      <w:r w:rsidR="001C2B2F" w:rsidRPr="001C2B2F">
        <w:t xml:space="preserve">. </w:t>
      </w:r>
      <w:r w:rsidRPr="001C2B2F">
        <w:t>Об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говорит</w:t>
      </w:r>
      <w:r w:rsidR="001C2B2F" w:rsidRPr="001C2B2F">
        <w:t xml:space="preserve"> </w:t>
      </w:r>
      <w:r w:rsidRPr="001C2B2F">
        <w:t>анализ</w:t>
      </w:r>
      <w:r w:rsidR="001C2B2F" w:rsidRPr="001C2B2F">
        <w:t xml:space="preserve"> </w:t>
      </w:r>
      <w:r w:rsidRPr="001C2B2F">
        <w:t>текстов</w:t>
      </w:r>
      <w:r w:rsidR="001C2B2F" w:rsidRPr="001C2B2F">
        <w:t xml:space="preserve"> </w:t>
      </w:r>
      <w:r w:rsidRPr="001C2B2F">
        <w:t>заявлений</w:t>
      </w:r>
      <w:r w:rsidR="001C2B2F" w:rsidRPr="001C2B2F">
        <w:t xml:space="preserve"> </w:t>
      </w:r>
      <w:r w:rsidRPr="001C2B2F">
        <w:t>внешнеполитического</w:t>
      </w:r>
      <w:r w:rsidR="001C2B2F" w:rsidRPr="001C2B2F">
        <w:t xml:space="preserve"> </w:t>
      </w:r>
      <w:r w:rsidRPr="001C2B2F">
        <w:t>ведомства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данному</w:t>
      </w:r>
      <w:r w:rsidR="001C2B2F" w:rsidRPr="001C2B2F">
        <w:t xml:space="preserve"> </w:t>
      </w:r>
      <w:r w:rsidRPr="001C2B2F">
        <w:t>вопросу</w:t>
      </w:r>
      <w:r w:rsidR="001C2B2F" w:rsidRPr="001C2B2F">
        <w:t>.</w:t>
      </w:r>
    </w:p>
    <w:p w:rsidR="001C2B2F" w:rsidRPr="001C2B2F" w:rsidRDefault="00337708" w:rsidP="001C2B2F">
      <w:pPr>
        <w:tabs>
          <w:tab w:val="left" w:pos="726"/>
        </w:tabs>
      </w:pPr>
      <w:r w:rsidRPr="001C2B2F">
        <w:t>Анкара</w:t>
      </w:r>
      <w:r w:rsidR="001C2B2F" w:rsidRPr="001C2B2F">
        <w:t xml:space="preserve"> </w:t>
      </w:r>
      <w:r w:rsidRPr="001C2B2F">
        <w:t>заинтересована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дипломатическом</w:t>
      </w:r>
      <w:r w:rsidR="001C2B2F" w:rsidRPr="001C2B2F">
        <w:t xml:space="preserve"> </w:t>
      </w:r>
      <w:r w:rsidRPr="001C2B2F">
        <w:t>урегулировании</w:t>
      </w:r>
      <w:r w:rsidR="001C2B2F" w:rsidRPr="001C2B2F">
        <w:t xml:space="preserve"> </w:t>
      </w:r>
      <w:r w:rsidRPr="001C2B2F">
        <w:t>ситуации</w:t>
      </w:r>
      <w:r w:rsidR="001C2B2F" w:rsidRPr="001C2B2F">
        <w:t xml:space="preserve"> </w:t>
      </w:r>
      <w:r w:rsidRPr="001C2B2F">
        <w:t>вокруг</w:t>
      </w:r>
      <w:r w:rsidR="001C2B2F" w:rsidRPr="001C2B2F">
        <w:t xml:space="preserve"> </w:t>
      </w:r>
      <w:r w:rsidRPr="001C2B2F">
        <w:t>иранской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программы,</w:t>
      </w:r>
      <w:r w:rsidR="001C2B2F" w:rsidRPr="001C2B2F">
        <w:t xml:space="preserve"> </w:t>
      </w:r>
      <w:r w:rsidRPr="001C2B2F">
        <w:t>гарантированной</w:t>
      </w:r>
      <w:r w:rsidR="001C2B2F" w:rsidRPr="001C2B2F">
        <w:t xml:space="preserve"> </w:t>
      </w:r>
      <w:r w:rsidRPr="001C2B2F">
        <w:t>ее</w:t>
      </w:r>
      <w:r w:rsidR="001C2B2F" w:rsidRPr="001C2B2F">
        <w:t xml:space="preserve"> </w:t>
      </w:r>
      <w:r w:rsidRPr="001C2B2F">
        <w:t>реализации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мирных</w:t>
      </w:r>
      <w:r w:rsidR="001C2B2F" w:rsidRPr="001C2B2F">
        <w:t xml:space="preserve"> </w:t>
      </w:r>
      <w:r w:rsidRPr="001C2B2F">
        <w:t>целях</w:t>
      </w:r>
      <w:r w:rsidR="001C2B2F" w:rsidRPr="001C2B2F">
        <w:t xml:space="preserve">. </w:t>
      </w:r>
      <w:r w:rsidRPr="001C2B2F">
        <w:t>Турция</w:t>
      </w:r>
      <w:r w:rsidR="001C2B2F" w:rsidRPr="001C2B2F">
        <w:t xml:space="preserve"> </w:t>
      </w:r>
      <w:r w:rsidRPr="001C2B2F">
        <w:t>понимает,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остаться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втянутой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конфликт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случае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возникновения</w:t>
      </w:r>
      <w:r w:rsidR="001C2B2F" w:rsidRPr="001C2B2F">
        <w:t xml:space="preserve"> </w:t>
      </w:r>
      <w:r w:rsidRPr="001C2B2F">
        <w:t>невозможно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любом</w:t>
      </w:r>
      <w:r w:rsidR="001C2B2F" w:rsidRPr="001C2B2F">
        <w:t xml:space="preserve"> </w:t>
      </w:r>
      <w:r w:rsidRPr="001C2B2F">
        <w:t>силовом</w:t>
      </w:r>
      <w:r w:rsidR="001C2B2F" w:rsidRPr="001C2B2F">
        <w:t xml:space="preserve"> </w:t>
      </w:r>
      <w:r w:rsidRPr="001C2B2F">
        <w:t>решении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она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центральной</w:t>
      </w:r>
      <w:r w:rsidR="001C2B2F" w:rsidRPr="001C2B2F">
        <w:t xml:space="preserve"> </w:t>
      </w:r>
      <w:r w:rsidRPr="001C2B2F">
        <w:t>точкой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реализации,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сопряжено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большими</w:t>
      </w:r>
      <w:r w:rsidR="001C2B2F" w:rsidRPr="001C2B2F">
        <w:t xml:space="preserve"> </w:t>
      </w:r>
      <w:r w:rsidRPr="001C2B2F">
        <w:t>политическими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экономическими</w:t>
      </w:r>
      <w:r w:rsidR="001C2B2F" w:rsidRPr="001C2B2F">
        <w:t xml:space="preserve"> </w:t>
      </w:r>
      <w:r w:rsidRPr="001C2B2F">
        <w:t>потерями</w:t>
      </w:r>
      <w:r w:rsidR="001C2B2F" w:rsidRPr="001C2B2F">
        <w:t xml:space="preserve">. </w:t>
      </w:r>
      <w:r w:rsidRPr="001C2B2F">
        <w:t>Наряду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этим,</w:t>
      </w:r>
      <w:r w:rsidR="001C2B2F" w:rsidRPr="001C2B2F">
        <w:t xml:space="preserve"> </w:t>
      </w:r>
      <w:r w:rsidRPr="001C2B2F">
        <w:t>если</w:t>
      </w:r>
      <w:r w:rsidR="001C2B2F" w:rsidRPr="001C2B2F">
        <w:t xml:space="preserve"> </w:t>
      </w:r>
      <w:r w:rsidRPr="001C2B2F">
        <w:t>мирное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программы</w:t>
      </w:r>
      <w:r w:rsidR="001C2B2F" w:rsidRPr="001C2B2F">
        <w:t xml:space="preserve"> </w:t>
      </w:r>
      <w:r w:rsidRPr="001C2B2F">
        <w:t>Ирана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найдено,</w:t>
      </w:r>
      <w:r w:rsidR="001C2B2F" w:rsidRPr="001C2B2F">
        <w:t xml:space="preserve"> </w:t>
      </w:r>
      <w:r w:rsidRPr="001C2B2F">
        <w:t>усилятся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тех,</w:t>
      </w:r>
      <w:r w:rsidR="001C2B2F" w:rsidRPr="001C2B2F">
        <w:t xml:space="preserve"> </w:t>
      </w:r>
      <w:r w:rsidRPr="001C2B2F">
        <w:t>кто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сегодня</w:t>
      </w:r>
      <w:r w:rsidR="001C2B2F" w:rsidRPr="001C2B2F">
        <w:t xml:space="preserve"> </w:t>
      </w:r>
      <w:r w:rsidRPr="001C2B2F">
        <w:t>заявляет</w:t>
      </w:r>
      <w:r w:rsidR="001C2B2F" w:rsidRPr="001C2B2F">
        <w:t xml:space="preserve"> </w:t>
      </w:r>
      <w:r w:rsidRPr="001C2B2F">
        <w:t>обо</w:t>
      </w:r>
      <w:r w:rsidR="001C2B2F" w:rsidRPr="001C2B2F">
        <w:t xml:space="preserve"> </w:t>
      </w:r>
      <w:r w:rsidRPr="001C2B2F">
        <w:t>всех</w:t>
      </w:r>
      <w:r w:rsidR="001C2B2F" w:rsidRPr="001C2B2F">
        <w:t xml:space="preserve"> </w:t>
      </w:r>
      <w:r w:rsidRPr="001C2B2F">
        <w:t>имеющихся</w:t>
      </w:r>
      <w:r w:rsidR="001C2B2F" w:rsidRPr="001C2B2F">
        <w:t xml:space="preserve"> </w:t>
      </w:r>
      <w:r w:rsidRPr="001C2B2F">
        <w:t>возможностях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стать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державой</w:t>
      </w:r>
      <w:r w:rsidR="001C2B2F" w:rsidRPr="001C2B2F">
        <w:t xml:space="preserve">. </w:t>
      </w:r>
      <w:r w:rsidRPr="001C2B2F">
        <w:t>Газета</w:t>
      </w:r>
      <w:r w:rsidR="001C2B2F" w:rsidRPr="001C2B2F">
        <w:t xml:space="preserve"> </w:t>
      </w:r>
      <w:r w:rsidRPr="001C2B2F">
        <w:t>Washington</w:t>
      </w:r>
      <w:r w:rsidR="001C2B2F" w:rsidRPr="001C2B2F">
        <w:t xml:space="preserve"> </w:t>
      </w:r>
      <w:r w:rsidRPr="001C2B2F">
        <w:t>Post</w:t>
      </w:r>
      <w:r w:rsidR="001C2B2F" w:rsidRPr="001C2B2F">
        <w:t xml:space="preserve"> </w:t>
      </w:r>
      <w:r w:rsidRPr="001C2B2F">
        <w:t>опубликовала</w:t>
      </w:r>
      <w:r w:rsidR="001C2B2F" w:rsidRPr="001C2B2F">
        <w:t xml:space="preserve"> </w:t>
      </w:r>
      <w:r w:rsidRPr="001C2B2F">
        <w:t>статью,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которой</w:t>
      </w:r>
      <w:r w:rsidR="001C2B2F" w:rsidRPr="001C2B2F">
        <w:t xml:space="preserve"> </w:t>
      </w:r>
      <w:r w:rsidRPr="001C2B2F">
        <w:t>предупреждает</w:t>
      </w:r>
      <w:r w:rsidR="001C2B2F" w:rsidRPr="001C2B2F">
        <w:t xml:space="preserve">: </w:t>
      </w:r>
      <w:r w:rsidRPr="001C2B2F">
        <w:t>если</w:t>
      </w:r>
      <w:r w:rsidR="001C2B2F" w:rsidRPr="001C2B2F">
        <w:t xml:space="preserve"> </w:t>
      </w:r>
      <w:r w:rsidRPr="001C2B2F">
        <w:t>Иран</w:t>
      </w:r>
      <w:r w:rsidR="001C2B2F" w:rsidRPr="001C2B2F">
        <w:t xml:space="preserve"> </w:t>
      </w:r>
      <w:r w:rsidRPr="001C2B2F">
        <w:t>станет</w:t>
      </w:r>
      <w:r w:rsidR="001C2B2F" w:rsidRPr="001C2B2F">
        <w:t xml:space="preserve"> </w:t>
      </w:r>
      <w:r w:rsidRPr="001C2B2F">
        <w:t>обладателем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оружие</w:t>
      </w:r>
      <w:r w:rsidR="001C2B2F" w:rsidRPr="001C2B2F">
        <w:t xml:space="preserve"> </w:t>
      </w:r>
      <w:r w:rsidRPr="001C2B2F">
        <w:t>создадут</w:t>
      </w:r>
      <w:r w:rsidR="001C2B2F" w:rsidRPr="001C2B2F">
        <w:t xml:space="preserve"> </w:t>
      </w:r>
      <w:r w:rsidRPr="001C2B2F">
        <w:t>Турция,</w:t>
      </w:r>
      <w:r w:rsidR="001C2B2F" w:rsidRPr="001C2B2F">
        <w:t xml:space="preserve"> </w:t>
      </w:r>
      <w:r w:rsidRPr="001C2B2F">
        <w:t>Египет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Саудовская</w:t>
      </w:r>
      <w:r w:rsidR="001C2B2F" w:rsidRPr="001C2B2F">
        <w:t xml:space="preserve"> </w:t>
      </w:r>
      <w:r w:rsidRPr="001C2B2F">
        <w:t>Аравия</w:t>
      </w:r>
      <w:r w:rsidR="001C2B2F" w:rsidRPr="001C2B2F">
        <w:t xml:space="preserve">. </w:t>
      </w:r>
      <w:r w:rsidRPr="001C2B2F">
        <w:t>А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значит,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режиму</w:t>
      </w:r>
      <w:r w:rsidR="001C2B2F" w:rsidRPr="001C2B2F">
        <w:t xml:space="preserve"> </w:t>
      </w:r>
      <w:r w:rsidRPr="001C2B2F">
        <w:t>нераспространения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нанесен</w:t>
      </w:r>
      <w:r w:rsidR="001C2B2F" w:rsidRPr="001C2B2F">
        <w:t xml:space="preserve"> </w:t>
      </w:r>
      <w:r w:rsidRPr="001C2B2F">
        <w:t>непоправимый</w:t>
      </w:r>
      <w:r w:rsidR="001C2B2F" w:rsidRPr="001C2B2F">
        <w:t xml:space="preserve"> </w:t>
      </w:r>
      <w:r w:rsidRPr="001C2B2F">
        <w:t>удар,</w:t>
      </w:r>
      <w:r w:rsidR="001C2B2F" w:rsidRPr="001C2B2F">
        <w:t xml:space="preserve"> </w:t>
      </w:r>
      <w:r w:rsidRPr="001C2B2F">
        <w:t>последствия</w:t>
      </w:r>
      <w:r w:rsidR="001C2B2F" w:rsidRPr="001C2B2F">
        <w:t xml:space="preserve"> </w:t>
      </w:r>
      <w:r w:rsidRPr="001C2B2F">
        <w:t>которого</w:t>
      </w:r>
      <w:r w:rsidR="001C2B2F" w:rsidRPr="001C2B2F">
        <w:t xml:space="preserve"> </w:t>
      </w:r>
      <w:r w:rsidRPr="001C2B2F">
        <w:t>катастрофичны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региона,</w:t>
      </w:r>
      <w:r w:rsidR="001C2B2F" w:rsidRPr="001C2B2F">
        <w:t xml:space="preserve"> </w:t>
      </w:r>
      <w:r w:rsidRPr="001C2B2F">
        <w:t>но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всего</w:t>
      </w:r>
      <w:r w:rsidR="001C2B2F" w:rsidRPr="001C2B2F">
        <w:t xml:space="preserve"> </w:t>
      </w:r>
      <w:r w:rsidRPr="001C2B2F">
        <w:t>мира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целом</w:t>
      </w:r>
      <w:r w:rsidR="0060533C" w:rsidRPr="001C2B2F">
        <w:footnoteReference w:id="20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Администрация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разработала</w:t>
      </w:r>
      <w:r w:rsidR="001C2B2F" w:rsidRPr="001C2B2F">
        <w:t xml:space="preserve"> </w:t>
      </w:r>
      <w:r w:rsidRPr="001C2B2F">
        <w:t>новую</w:t>
      </w:r>
      <w:r w:rsidR="001C2B2F" w:rsidRPr="001C2B2F">
        <w:t xml:space="preserve"> </w:t>
      </w:r>
      <w:r w:rsidRPr="001C2B2F">
        <w:t>ядерную</w:t>
      </w:r>
      <w:r w:rsidR="001C2B2F" w:rsidRPr="001C2B2F">
        <w:t xml:space="preserve"> </w:t>
      </w:r>
      <w:r w:rsidRPr="001C2B2F">
        <w:t>доктрину,</w:t>
      </w:r>
      <w:r w:rsidR="001C2B2F" w:rsidRPr="001C2B2F">
        <w:t xml:space="preserve"> </w:t>
      </w:r>
      <w:r w:rsidRPr="001C2B2F">
        <w:t>которая</w:t>
      </w:r>
      <w:r w:rsidR="001C2B2F" w:rsidRPr="001C2B2F">
        <w:t xml:space="preserve"> </w:t>
      </w:r>
      <w:r w:rsidRPr="001C2B2F">
        <w:t>предполагает</w:t>
      </w:r>
      <w:r w:rsidR="001C2B2F" w:rsidRPr="001C2B2F">
        <w:t xml:space="preserve"> </w:t>
      </w:r>
      <w:r w:rsidRPr="001C2B2F">
        <w:t>ограничение</w:t>
      </w:r>
      <w:r w:rsidR="001C2B2F" w:rsidRPr="001C2B2F">
        <w:t xml:space="preserve"> </w:t>
      </w:r>
      <w:r w:rsidRPr="001C2B2F">
        <w:t>применения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вида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массового</w:t>
      </w:r>
      <w:r w:rsidR="001C2B2F" w:rsidRPr="001C2B2F">
        <w:t xml:space="preserve"> </w:t>
      </w:r>
      <w:r w:rsidRPr="001C2B2F">
        <w:t>поражения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сведениям</w:t>
      </w:r>
      <w:r w:rsidR="001C2B2F" w:rsidRPr="001C2B2F">
        <w:t xml:space="preserve"> </w:t>
      </w:r>
      <w:r w:rsidRPr="001C2B2F">
        <w:t>информированной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влиятельной</w:t>
      </w:r>
      <w:r w:rsidR="001C2B2F" w:rsidRPr="001C2B2F">
        <w:t xml:space="preserve"> </w:t>
      </w:r>
      <w:r w:rsidRPr="001C2B2F">
        <w:t>британской</w:t>
      </w:r>
      <w:r w:rsidR="001C2B2F" w:rsidRPr="001C2B2F">
        <w:t xml:space="preserve"> </w:t>
      </w:r>
      <w:r w:rsidRPr="001C2B2F">
        <w:t>газеты</w:t>
      </w:r>
      <w:r w:rsidR="001C2B2F" w:rsidRPr="001C2B2F">
        <w:t xml:space="preserve"> </w:t>
      </w:r>
      <w:r w:rsidRPr="001C2B2F">
        <w:t>“Таймс”,</w:t>
      </w:r>
      <w:r w:rsidR="001C2B2F" w:rsidRPr="001C2B2F">
        <w:t xml:space="preserve"> </w:t>
      </w:r>
      <w:r w:rsidRPr="001C2B2F">
        <w:t>одобренная</w:t>
      </w:r>
      <w:r w:rsidR="001C2B2F" w:rsidRPr="001C2B2F">
        <w:t xml:space="preserve"> </w:t>
      </w:r>
      <w:r w:rsidRPr="001C2B2F">
        <w:t>Бараком</w:t>
      </w:r>
      <w:r w:rsidR="001C2B2F" w:rsidRPr="001C2B2F">
        <w:t xml:space="preserve"> </w:t>
      </w:r>
      <w:r w:rsidRPr="001C2B2F">
        <w:t>Обамой</w:t>
      </w:r>
      <w:r w:rsidR="001C2B2F" w:rsidRPr="001C2B2F">
        <w:t xml:space="preserve"> </w:t>
      </w:r>
      <w:r w:rsidRPr="001C2B2F">
        <w:t>концепция</w:t>
      </w:r>
      <w:r w:rsidR="001C2B2F" w:rsidRPr="001C2B2F">
        <w:t xml:space="preserve"> </w:t>
      </w:r>
      <w:r w:rsidRPr="001C2B2F">
        <w:t>заставила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всерьез</w:t>
      </w:r>
      <w:r w:rsidR="001C2B2F" w:rsidRPr="001C2B2F">
        <w:t xml:space="preserve"> </w:t>
      </w:r>
      <w:r w:rsidRPr="001C2B2F">
        <w:t>задуматься</w:t>
      </w:r>
      <w:r w:rsidR="001C2B2F" w:rsidRPr="001C2B2F">
        <w:t xml:space="preserve"> </w:t>
      </w:r>
      <w:r w:rsidRPr="001C2B2F">
        <w:t>над</w:t>
      </w:r>
      <w:r w:rsidR="001C2B2F" w:rsidRPr="001C2B2F">
        <w:t xml:space="preserve"> </w:t>
      </w:r>
      <w:r w:rsidRPr="001C2B2F">
        <w:t>необходимостью</w:t>
      </w:r>
      <w:r w:rsidR="001C2B2F" w:rsidRPr="001C2B2F">
        <w:t xml:space="preserve"> </w:t>
      </w:r>
      <w:r w:rsidRPr="001C2B2F">
        <w:t>вывода</w:t>
      </w:r>
      <w:r w:rsidR="001C2B2F" w:rsidRPr="001C2B2F">
        <w:t xml:space="preserve"> </w:t>
      </w:r>
      <w:r w:rsidRPr="001C2B2F">
        <w:t>американского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По-видимому,</w:t>
      </w:r>
      <w:r w:rsidR="001C2B2F" w:rsidRPr="001C2B2F">
        <w:t xml:space="preserve"> </w:t>
      </w:r>
      <w:r w:rsidRPr="001C2B2F">
        <w:t>именно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станет</w:t>
      </w:r>
      <w:r w:rsidR="001C2B2F" w:rsidRPr="001C2B2F">
        <w:t xml:space="preserve"> </w:t>
      </w:r>
      <w:r w:rsidRPr="001C2B2F">
        <w:t>первой</w:t>
      </w:r>
      <w:r w:rsidR="001C2B2F" w:rsidRPr="001C2B2F">
        <w:t xml:space="preserve"> </w:t>
      </w:r>
      <w:r w:rsidRPr="001C2B2F">
        <w:t>страной,</w:t>
      </w:r>
      <w:r w:rsidR="001C2B2F" w:rsidRPr="001C2B2F">
        <w:t xml:space="preserve"> </w:t>
      </w:r>
      <w:r w:rsidRPr="001C2B2F">
        <w:t>откуда</w:t>
      </w:r>
      <w:r w:rsidR="001C2B2F" w:rsidRPr="001C2B2F">
        <w:t xml:space="preserve"> </w:t>
      </w:r>
      <w:r w:rsidRPr="001C2B2F">
        <w:t>американцы</w:t>
      </w:r>
      <w:r w:rsidR="001C2B2F" w:rsidRPr="001C2B2F">
        <w:t xml:space="preserve"> </w:t>
      </w:r>
      <w:r w:rsidRPr="001C2B2F">
        <w:t>уберут</w:t>
      </w:r>
      <w:r w:rsidR="001C2B2F" w:rsidRPr="001C2B2F">
        <w:t xml:space="preserve"> </w:t>
      </w:r>
      <w:r w:rsidRPr="001C2B2F">
        <w:t>свои</w:t>
      </w:r>
      <w:r w:rsidR="001C2B2F" w:rsidRPr="001C2B2F">
        <w:t xml:space="preserve"> </w:t>
      </w:r>
      <w:r w:rsidRPr="001C2B2F">
        <w:t>смертоносные</w:t>
      </w:r>
      <w:r w:rsidR="001C2B2F" w:rsidRPr="001C2B2F">
        <w:t xml:space="preserve"> </w:t>
      </w:r>
      <w:r w:rsidRPr="001C2B2F">
        <w:t>боеголовки</w:t>
      </w:r>
      <w:r w:rsidR="001C2B2F" w:rsidRPr="001C2B2F">
        <w:t xml:space="preserve">. </w:t>
      </w:r>
      <w:r w:rsidRPr="001C2B2F">
        <w:t>Связано</w:t>
      </w:r>
      <w:r w:rsidR="001C2B2F" w:rsidRPr="001C2B2F">
        <w:t xml:space="preserve"> </w:t>
      </w:r>
      <w:r w:rsidRPr="001C2B2F">
        <w:t>ли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последним</w:t>
      </w:r>
      <w:r w:rsidR="001C2B2F" w:rsidRPr="001C2B2F">
        <w:t xml:space="preserve"> </w:t>
      </w:r>
      <w:r w:rsidRPr="001C2B2F">
        <w:t>напряжением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отношениях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Вашингтоном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Анкарой,</w:t>
      </w:r>
      <w:r w:rsidR="001C2B2F" w:rsidRPr="001C2B2F">
        <w:t xml:space="preserve"> </w:t>
      </w:r>
      <w:r w:rsidRPr="001C2B2F">
        <w:t>вызванным</w:t>
      </w:r>
      <w:r w:rsidR="001C2B2F" w:rsidRPr="001C2B2F">
        <w:t xml:space="preserve"> </w:t>
      </w:r>
      <w:r w:rsidRPr="001C2B2F">
        <w:t>успешным</w:t>
      </w:r>
      <w:r w:rsidR="001C2B2F" w:rsidRPr="001C2B2F">
        <w:t xml:space="preserve"> </w:t>
      </w:r>
      <w:r w:rsidRPr="001C2B2F">
        <w:t>продвижением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Конгрессе</w:t>
      </w:r>
      <w:r w:rsidR="001C2B2F" w:rsidRPr="001C2B2F">
        <w:t xml:space="preserve"> </w:t>
      </w:r>
      <w:r w:rsidRPr="001C2B2F">
        <w:t>резолюции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геноциде</w:t>
      </w:r>
      <w:r w:rsidR="001C2B2F" w:rsidRPr="001C2B2F">
        <w:t xml:space="preserve"> </w:t>
      </w:r>
      <w:r w:rsidRPr="001C2B2F">
        <w:t>армян</w:t>
      </w:r>
      <w:r w:rsidR="001C2B2F" w:rsidRPr="001C2B2F">
        <w:t>?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Согласно</w:t>
      </w:r>
      <w:r w:rsidR="001C2B2F" w:rsidRPr="001C2B2F">
        <w:t xml:space="preserve"> </w:t>
      </w:r>
      <w:r w:rsidRPr="001C2B2F">
        <w:t>обновленной</w:t>
      </w:r>
      <w:r w:rsidR="001C2B2F" w:rsidRPr="001C2B2F">
        <w:t xml:space="preserve"> </w:t>
      </w:r>
      <w:r w:rsidRPr="001C2B2F">
        <w:t>доктрине,</w:t>
      </w:r>
      <w:r w:rsidR="001C2B2F" w:rsidRPr="001C2B2F">
        <w:t xml:space="preserve"> </w:t>
      </w:r>
      <w:r w:rsidRPr="001C2B2F">
        <w:t>Белый</w:t>
      </w:r>
      <w:r w:rsidR="001C2B2F" w:rsidRPr="001C2B2F">
        <w:t xml:space="preserve"> </w:t>
      </w:r>
      <w:r w:rsidRPr="001C2B2F">
        <w:t>дом</w:t>
      </w:r>
      <w:r w:rsidR="001C2B2F" w:rsidRPr="001C2B2F">
        <w:t xml:space="preserve"> </w:t>
      </w:r>
      <w:r w:rsidRPr="001C2B2F">
        <w:t>вправе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санкционировать</w:t>
      </w:r>
      <w:r w:rsidR="001C2B2F" w:rsidRPr="001C2B2F">
        <w:t xml:space="preserve"> </w:t>
      </w:r>
      <w:r w:rsidRPr="001C2B2F">
        <w:t>нанесение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удара</w:t>
      </w:r>
      <w:r w:rsidR="001C2B2F" w:rsidRPr="001C2B2F">
        <w:t xml:space="preserve"> </w:t>
      </w:r>
      <w:r w:rsidRPr="001C2B2F">
        <w:t>лишь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случае,</w:t>
      </w:r>
      <w:r w:rsidR="001C2B2F" w:rsidRPr="001C2B2F">
        <w:t xml:space="preserve"> </w:t>
      </w:r>
      <w:r w:rsidRPr="001C2B2F">
        <w:t>если</w:t>
      </w:r>
      <w:r w:rsidR="001C2B2F" w:rsidRPr="001C2B2F">
        <w:t xml:space="preserve"> </w:t>
      </w:r>
      <w:r w:rsidRPr="001C2B2F">
        <w:t>Соединенные</w:t>
      </w:r>
      <w:r w:rsidR="001C2B2F" w:rsidRPr="001C2B2F">
        <w:t xml:space="preserve"> </w:t>
      </w:r>
      <w:r w:rsidRPr="001C2B2F">
        <w:t>Штаты</w:t>
      </w:r>
      <w:r w:rsidR="001C2B2F" w:rsidRPr="001C2B2F">
        <w:t xml:space="preserve"> </w:t>
      </w:r>
      <w:r w:rsidRPr="001C2B2F">
        <w:t>сами</w:t>
      </w:r>
      <w:r w:rsidR="001C2B2F" w:rsidRPr="001C2B2F">
        <w:t xml:space="preserve"> </w:t>
      </w:r>
      <w:r w:rsidRPr="001C2B2F">
        <w:t>подверглись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атаке</w:t>
      </w:r>
      <w:r w:rsidR="001C2B2F" w:rsidRPr="001C2B2F">
        <w:t xml:space="preserve"> </w:t>
      </w:r>
      <w:r w:rsidRPr="001C2B2F">
        <w:t>либо</w:t>
      </w:r>
      <w:r w:rsidR="001C2B2F" w:rsidRPr="001C2B2F">
        <w:t xml:space="preserve"> </w:t>
      </w:r>
      <w:r w:rsidRPr="001C2B2F">
        <w:t>если</w:t>
      </w:r>
      <w:r w:rsidR="001C2B2F" w:rsidRPr="001C2B2F">
        <w:t xml:space="preserve"> </w:t>
      </w:r>
      <w:r w:rsidRPr="001C2B2F">
        <w:t>применение</w:t>
      </w:r>
      <w:r w:rsidR="001C2B2F" w:rsidRPr="001C2B2F">
        <w:t xml:space="preserve"> </w:t>
      </w:r>
      <w:r w:rsidRPr="001C2B2F">
        <w:t>атомной</w:t>
      </w:r>
      <w:r w:rsidR="001C2B2F" w:rsidRPr="001C2B2F">
        <w:t xml:space="preserve"> </w:t>
      </w:r>
      <w:r w:rsidRPr="001C2B2F">
        <w:t>бомбы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единственным</w:t>
      </w:r>
      <w:r w:rsidR="001C2B2F" w:rsidRPr="001C2B2F">
        <w:t xml:space="preserve"> </w:t>
      </w:r>
      <w:r w:rsidRPr="001C2B2F">
        <w:t>способом</w:t>
      </w:r>
      <w:r w:rsidR="001C2B2F" w:rsidRPr="001C2B2F">
        <w:t xml:space="preserve"> </w:t>
      </w:r>
      <w:r w:rsidRPr="001C2B2F">
        <w:t>предотвратить</w:t>
      </w:r>
      <w:r w:rsidR="001C2B2F" w:rsidRPr="001C2B2F">
        <w:t xml:space="preserve"> </w:t>
      </w:r>
      <w:r w:rsidRPr="001C2B2F">
        <w:t>использование</w:t>
      </w:r>
      <w:r w:rsidR="001C2B2F" w:rsidRPr="001C2B2F">
        <w:t xml:space="preserve"> </w:t>
      </w:r>
      <w:r w:rsidRPr="001C2B2F">
        <w:t>такого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против</w:t>
      </w:r>
      <w:r w:rsidR="001C2B2F" w:rsidRPr="001C2B2F">
        <w:t xml:space="preserve"> </w:t>
      </w:r>
      <w:r w:rsidRPr="001C2B2F">
        <w:t>Америки</w:t>
      </w:r>
      <w:r w:rsidR="001C2B2F" w:rsidRPr="001C2B2F">
        <w:t xml:space="preserve">. </w:t>
      </w:r>
      <w:r w:rsidRPr="001C2B2F">
        <w:t>Эта</w:t>
      </w:r>
      <w:r w:rsidR="001C2B2F" w:rsidRPr="001C2B2F">
        <w:t xml:space="preserve"> </w:t>
      </w:r>
      <w:r w:rsidRPr="001C2B2F">
        <w:t>формулировка</w:t>
      </w:r>
      <w:r w:rsidR="001C2B2F" w:rsidRPr="001C2B2F">
        <w:t xml:space="preserve"> </w:t>
      </w:r>
      <w:r w:rsidRPr="001C2B2F">
        <w:t>исключает</w:t>
      </w:r>
      <w:r w:rsidR="001C2B2F" w:rsidRPr="001C2B2F">
        <w:t xml:space="preserve"> </w:t>
      </w:r>
      <w:r w:rsidRPr="001C2B2F">
        <w:t>задействование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ответ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нападение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применением</w:t>
      </w:r>
      <w:r w:rsidR="001C2B2F" w:rsidRPr="001C2B2F">
        <w:t xml:space="preserve"> </w:t>
      </w:r>
      <w:r w:rsidRPr="001C2B2F">
        <w:t>обычного,</w:t>
      </w:r>
      <w:r w:rsidR="001C2B2F" w:rsidRPr="001C2B2F">
        <w:t xml:space="preserve"> </w:t>
      </w:r>
      <w:r w:rsidRPr="001C2B2F">
        <w:t>химического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биологического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. </w:t>
      </w:r>
      <w:r w:rsidRPr="001C2B2F">
        <w:t>Прежняя</w:t>
      </w:r>
      <w:r w:rsidR="001C2B2F" w:rsidRPr="001C2B2F">
        <w:t xml:space="preserve"> </w:t>
      </w:r>
      <w:r w:rsidRPr="001C2B2F">
        <w:t>доктрина,</w:t>
      </w:r>
      <w:r w:rsidR="001C2B2F" w:rsidRPr="001C2B2F">
        <w:t xml:space="preserve"> </w:t>
      </w:r>
      <w:r w:rsidRPr="001C2B2F">
        <w:t>принятая</w:t>
      </w:r>
      <w:r w:rsidR="001C2B2F" w:rsidRPr="001C2B2F">
        <w:t xml:space="preserve"> </w:t>
      </w:r>
      <w:r w:rsidRPr="001C2B2F">
        <w:t>еще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первый</w:t>
      </w:r>
      <w:r w:rsidR="001C2B2F" w:rsidRPr="001C2B2F">
        <w:t xml:space="preserve"> </w:t>
      </w:r>
      <w:r w:rsidRPr="001C2B2F">
        <w:t>срок</w:t>
      </w:r>
      <w:r w:rsidR="001C2B2F" w:rsidRPr="001C2B2F">
        <w:t xml:space="preserve"> </w:t>
      </w:r>
      <w:r w:rsidRPr="001C2B2F">
        <w:t>правления</w:t>
      </w:r>
      <w:r w:rsidR="001C2B2F" w:rsidRPr="001C2B2F">
        <w:t xml:space="preserve"> </w:t>
      </w:r>
      <w:r w:rsidRPr="001C2B2F">
        <w:t>Джорджа</w:t>
      </w:r>
      <w:r w:rsidR="001C2B2F" w:rsidRPr="001C2B2F">
        <w:t xml:space="preserve"> </w:t>
      </w:r>
      <w:r w:rsidRPr="001C2B2F">
        <w:t>Буша-младшего,</w:t>
      </w:r>
      <w:r w:rsidR="001C2B2F" w:rsidRPr="001C2B2F">
        <w:t xml:space="preserve"> </w:t>
      </w:r>
      <w:r w:rsidRPr="001C2B2F">
        <w:t>допускала</w:t>
      </w:r>
      <w:r w:rsidR="001C2B2F" w:rsidRPr="001C2B2F">
        <w:t xml:space="preserve"> </w:t>
      </w:r>
      <w:r w:rsidRPr="001C2B2F">
        <w:t>двусмысленное</w:t>
      </w:r>
      <w:r w:rsidR="001C2B2F" w:rsidRPr="001C2B2F">
        <w:t xml:space="preserve"> </w:t>
      </w:r>
      <w:r w:rsidRPr="001C2B2F">
        <w:t>толкование</w:t>
      </w:r>
      <w:r w:rsidR="001C2B2F" w:rsidRPr="001C2B2F">
        <w:t xml:space="preserve">. </w:t>
      </w:r>
      <w:r w:rsidRPr="001C2B2F">
        <w:t>Ограничение</w:t>
      </w:r>
      <w:r w:rsidR="001C2B2F" w:rsidRPr="001C2B2F">
        <w:t xml:space="preserve"> </w:t>
      </w:r>
      <w:r w:rsidRPr="001C2B2F">
        <w:t>возможности</w:t>
      </w:r>
      <w:r w:rsidR="001C2B2F" w:rsidRPr="001C2B2F">
        <w:t xml:space="preserve"> </w:t>
      </w:r>
      <w:r w:rsidRPr="001C2B2F">
        <w:t>использования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делает</w:t>
      </w:r>
      <w:r w:rsidR="001C2B2F" w:rsidRPr="001C2B2F">
        <w:t xml:space="preserve"> </w:t>
      </w:r>
      <w:r w:rsidRPr="001C2B2F">
        <w:t>бессмысленным</w:t>
      </w:r>
      <w:r w:rsidR="001C2B2F" w:rsidRPr="001C2B2F">
        <w:t xml:space="preserve"> </w:t>
      </w:r>
      <w:r w:rsidRPr="001C2B2F">
        <w:t>такое</w:t>
      </w:r>
      <w:r w:rsidR="001C2B2F" w:rsidRPr="001C2B2F">
        <w:t xml:space="preserve"> </w:t>
      </w:r>
      <w:r w:rsidRPr="001C2B2F">
        <w:t>количество</w:t>
      </w:r>
      <w:r w:rsidR="001C2B2F" w:rsidRPr="001C2B2F">
        <w:t xml:space="preserve"> </w:t>
      </w:r>
      <w:r w:rsidRPr="001C2B2F">
        <w:t>атомных</w:t>
      </w:r>
      <w:r w:rsidR="001C2B2F" w:rsidRPr="001C2B2F">
        <w:t xml:space="preserve"> </w:t>
      </w:r>
      <w:r w:rsidRPr="001C2B2F">
        <w:t>боеголовок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пределами</w:t>
      </w:r>
      <w:r w:rsidR="001C2B2F" w:rsidRPr="001C2B2F">
        <w:t xml:space="preserve"> </w:t>
      </w:r>
      <w:r w:rsidRPr="001C2B2F">
        <w:t>Соединенных</w:t>
      </w:r>
      <w:r w:rsidR="001C2B2F" w:rsidRPr="001C2B2F">
        <w:t xml:space="preserve"> </w:t>
      </w:r>
      <w:r w:rsidRPr="001C2B2F">
        <w:t>Штатов</w:t>
      </w:r>
      <w:r w:rsidR="001C2B2F" w:rsidRPr="001C2B2F">
        <w:t xml:space="preserve">. </w:t>
      </w:r>
      <w:r w:rsidRPr="001C2B2F">
        <w:t>Современные</w:t>
      </w:r>
      <w:r w:rsidR="001C2B2F" w:rsidRPr="001C2B2F">
        <w:t xml:space="preserve"> </w:t>
      </w:r>
      <w:r w:rsidRPr="001C2B2F">
        <w:t>носители</w:t>
      </w:r>
      <w:r w:rsidR="001C2B2F" w:rsidRPr="001C2B2F">
        <w:t xml:space="preserve"> </w:t>
      </w:r>
      <w:r w:rsidRPr="001C2B2F">
        <w:t>позволяют</w:t>
      </w:r>
      <w:r w:rsidR="001C2B2F" w:rsidRPr="001C2B2F">
        <w:t xml:space="preserve"> </w:t>
      </w:r>
      <w:r w:rsidRPr="001C2B2F">
        <w:t>доставить</w:t>
      </w:r>
      <w:r w:rsidR="001C2B2F" w:rsidRPr="001C2B2F">
        <w:t xml:space="preserve"> </w:t>
      </w:r>
      <w:r w:rsidRPr="001C2B2F">
        <w:t>оружие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цели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считанные</w:t>
      </w:r>
      <w:r w:rsidR="001C2B2F" w:rsidRPr="001C2B2F">
        <w:t xml:space="preserve"> </w:t>
      </w:r>
      <w:r w:rsidRPr="001C2B2F">
        <w:t>минуты,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нет</w:t>
      </w:r>
      <w:r w:rsidR="001C2B2F" w:rsidRPr="001C2B2F">
        <w:t xml:space="preserve"> </w:t>
      </w:r>
      <w:r w:rsidRPr="001C2B2F">
        <w:t>необходимости</w:t>
      </w:r>
      <w:r w:rsidR="001C2B2F" w:rsidRPr="001C2B2F">
        <w:t xml:space="preserve"> </w:t>
      </w:r>
      <w:r w:rsidRPr="001C2B2F">
        <w:t>держать</w:t>
      </w:r>
      <w:r w:rsidR="001C2B2F" w:rsidRPr="001C2B2F">
        <w:t xml:space="preserve"> </w:t>
      </w:r>
      <w:r w:rsidRPr="001C2B2F">
        <w:t>бомбы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непосредственной</w:t>
      </w:r>
      <w:r w:rsidR="001C2B2F" w:rsidRPr="001C2B2F">
        <w:t xml:space="preserve"> </w:t>
      </w:r>
      <w:r w:rsidRPr="001C2B2F">
        <w:t>близости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потенциальных</w:t>
      </w:r>
      <w:r w:rsidR="001C2B2F" w:rsidRPr="001C2B2F">
        <w:t xml:space="preserve"> </w:t>
      </w:r>
      <w:r w:rsidRPr="001C2B2F">
        <w:t>очагов</w:t>
      </w:r>
      <w:r w:rsidR="001C2B2F" w:rsidRPr="001C2B2F">
        <w:t xml:space="preserve"> </w:t>
      </w:r>
      <w:r w:rsidRPr="001C2B2F">
        <w:t>напряженности</w:t>
      </w:r>
      <w:r w:rsidR="001C2B2F" w:rsidRPr="001C2B2F">
        <w:t xml:space="preserve">.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заметим</w:t>
      </w:r>
      <w:r w:rsidR="001C2B2F" w:rsidRPr="001C2B2F">
        <w:t xml:space="preserve"> - </w:t>
      </w:r>
      <w:r w:rsidRPr="001C2B2F">
        <w:t>факт</w:t>
      </w:r>
      <w:r w:rsidR="001C2B2F" w:rsidRPr="001C2B2F">
        <w:t xml:space="preserve"> </w:t>
      </w:r>
      <w:r w:rsidRPr="001C2B2F">
        <w:t>наличия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бомб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недостаточно</w:t>
      </w:r>
      <w:r w:rsidR="001C2B2F" w:rsidRPr="001C2B2F">
        <w:t xml:space="preserve"> </w:t>
      </w:r>
      <w:r w:rsidRPr="001C2B2F">
        <w:t>предсказуемых</w:t>
      </w:r>
      <w:r w:rsidR="001C2B2F" w:rsidRPr="001C2B2F">
        <w:t xml:space="preserve"> </w:t>
      </w:r>
      <w:r w:rsidRPr="001C2B2F">
        <w:t>регионах</w:t>
      </w:r>
      <w:r w:rsidR="001C2B2F" w:rsidRPr="001C2B2F">
        <w:t xml:space="preserve"> </w:t>
      </w:r>
      <w:r w:rsidRPr="001C2B2F">
        <w:t>сам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себе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фактором,</w:t>
      </w:r>
      <w:r w:rsidR="001C2B2F" w:rsidRPr="001C2B2F">
        <w:t xml:space="preserve"> </w:t>
      </w:r>
      <w:r w:rsidRPr="001C2B2F">
        <w:t>нагнетающим</w:t>
      </w:r>
      <w:r w:rsidR="001C2B2F" w:rsidRPr="001C2B2F">
        <w:t xml:space="preserve"> </w:t>
      </w:r>
      <w:r w:rsidRPr="001C2B2F">
        <w:t>напряженность</w:t>
      </w:r>
      <w:r w:rsidR="001C2B2F" w:rsidRPr="001C2B2F">
        <w:t xml:space="preserve">. </w:t>
      </w:r>
      <w:r w:rsidRPr="001C2B2F">
        <w:t>Все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полной</w:t>
      </w:r>
      <w:r w:rsidR="001C2B2F" w:rsidRPr="001C2B2F">
        <w:t xml:space="preserve"> </w:t>
      </w:r>
      <w:r w:rsidRPr="001C2B2F">
        <w:t>мере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Турции</w:t>
      </w:r>
      <w:r w:rsidR="0060533C" w:rsidRPr="001C2B2F">
        <w:footnoteReference w:id="21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Пентагоновские</w:t>
      </w:r>
      <w:r w:rsidR="001C2B2F" w:rsidRPr="001C2B2F">
        <w:t xml:space="preserve"> </w:t>
      </w:r>
      <w:r w:rsidRPr="001C2B2F">
        <w:t>генералы</w:t>
      </w:r>
      <w:r w:rsidR="001C2B2F" w:rsidRPr="001C2B2F">
        <w:t xml:space="preserve"> </w:t>
      </w:r>
      <w:r w:rsidRPr="001C2B2F">
        <w:t>имеют</w:t>
      </w:r>
      <w:r w:rsidR="001C2B2F" w:rsidRPr="001C2B2F">
        <w:t xml:space="preserve"> </w:t>
      </w:r>
      <w:r w:rsidRPr="001C2B2F">
        <w:t>достаточно</w:t>
      </w:r>
      <w:r w:rsidR="001C2B2F" w:rsidRPr="001C2B2F">
        <w:t xml:space="preserve"> </w:t>
      </w:r>
      <w:r w:rsidRPr="001C2B2F">
        <w:t>поводов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беспокойства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сохранность</w:t>
      </w:r>
      <w:r w:rsidR="001C2B2F" w:rsidRPr="001C2B2F">
        <w:t xml:space="preserve"> </w:t>
      </w:r>
      <w:r w:rsidRPr="001C2B2F">
        <w:t>собственных</w:t>
      </w:r>
      <w:r w:rsidR="001C2B2F" w:rsidRPr="001C2B2F">
        <w:t xml:space="preserve"> </w:t>
      </w:r>
      <w:r w:rsidRPr="001C2B2F">
        <w:t>арсеналов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базах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. </w:t>
      </w:r>
      <w:r w:rsidRPr="001C2B2F">
        <w:t>Внутриполитическая</w:t>
      </w:r>
      <w:r w:rsidR="001C2B2F" w:rsidRPr="001C2B2F">
        <w:t xml:space="preserve"> </w:t>
      </w:r>
      <w:r w:rsidRPr="001C2B2F">
        <w:t>нестабильность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угроза</w:t>
      </w:r>
      <w:r w:rsidR="001C2B2F" w:rsidRPr="001C2B2F">
        <w:t xml:space="preserve"> </w:t>
      </w:r>
      <w:r w:rsidRPr="001C2B2F">
        <w:t>гражданской</w:t>
      </w:r>
      <w:r w:rsidR="001C2B2F" w:rsidRPr="001C2B2F">
        <w:t xml:space="preserve"> </w:t>
      </w:r>
      <w:r w:rsidRPr="001C2B2F">
        <w:t>войны,</w:t>
      </w:r>
      <w:r w:rsidR="001C2B2F" w:rsidRPr="001C2B2F">
        <w:t xml:space="preserve"> </w:t>
      </w:r>
      <w:r w:rsidRPr="001C2B2F">
        <w:t>вызванная</w:t>
      </w:r>
      <w:r w:rsidR="001C2B2F" w:rsidRPr="001C2B2F">
        <w:t xml:space="preserve"> </w:t>
      </w:r>
      <w:r w:rsidRPr="001C2B2F">
        <w:t>подавлением</w:t>
      </w:r>
      <w:r w:rsidR="001C2B2F" w:rsidRPr="001C2B2F">
        <w:t xml:space="preserve"> </w:t>
      </w:r>
      <w:r w:rsidRPr="001C2B2F">
        <w:t>курдского</w:t>
      </w:r>
      <w:r w:rsidR="001C2B2F" w:rsidRPr="001C2B2F">
        <w:t xml:space="preserve"> </w:t>
      </w:r>
      <w:r w:rsidRPr="001C2B2F">
        <w:t>национально-освободительного</w:t>
      </w:r>
      <w:r w:rsidR="001C2B2F" w:rsidRPr="001C2B2F">
        <w:t xml:space="preserve"> </w:t>
      </w:r>
      <w:r w:rsidRPr="001C2B2F">
        <w:t>движения,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последнее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усугубилась</w:t>
      </w:r>
      <w:r w:rsidR="001C2B2F" w:rsidRPr="001C2B2F">
        <w:t xml:space="preserve"> </w:t>
      </w:r>
      <w:r w:rsidRPr="001C2B2F">
        <w:t>откровенно</w:t>
      </w:r>
      <w:r w:rsidR="001C2B2F" w:rsidRPr="001C2B2F">
        <w:t xml:space="preserve"> </w:t>
      </w:r>
      <w:r w:rsidRPr="001C2B2F">
        <w:t>антиамериканскими</w:t>
      </w:r>
      <w:r w:rsidR="001C2B2F" w:rsidRPr="001C2B2F">
        <w:t xml:space="preserve"> </w:t>
      </w:r>
      <w:r w:rsidRPr="001C2B2F">
        <w:t>демаршами</w:t>
      </w:r>
      <w:r w:rsidR="001C2B2F" w:rsidRPr="001C2B2F">
        <w:t xml:space="preserve"> </w:t>
      </w:r>
      <w:r w:rsidRPr="001C2B2F">
        <w:t>администрации</w:t>
      </w:r>
      <w:r w:rsidR="001C2B2F" w:rsidRPr="001C2B2F">
        <w:t xml:space="preserve"> </w:t>
      </w:r>
      <w:r w:rsidRPr="001C2B2F">
        <w:t>Эрдогана</w:t>
      </w:r>
      <w:r w:rsidR="001C2B2F" w:rsidRPr="001C2B2F">
        <w:t xml:space="preserve">. </w:t>
      </w:r>
      <w:r w:rsidRPr="001C2B2F">
        <w:t>Турецкие</w:t>
      </w:r>
      <w:r w:rsidR="001C2B2F" w:rsidRPr="001C2B2F">
        <w:t xml:space="preserve"> </w:t>
      </w:r>
      <w:r w:rsidRPr="001C2B2F">
        <w:t>правители</w:t>
      </w:r>
      <w:r w:rsidR="001C2B2F" w:rsidRPr="001C2B2F">
        <w:t xml:space="preserve"> </w:t>
      </w:r>
      <w:r w:rsidRPr="001C2B2F">
        <w:t>открыто</w:t>
      </w:r>
      <w:r w:rsidR="001C2B2F" w:rsidRPr="001C2B2F">
        <w:t xml:space="preserve"> </w:t>
      </w:r>
      <w:r w:rsidRPr="001C2B2F">
        <w:t>угрожают</w:t>
      </w:r>
      <w:r w:rsidR="001C2B2F" w:rsidRPr="001C2B2F">
        <w:t xml:space="preserve"> </w:t>
      </w:r>
      <w:r w:rsidRPr="001C2B2F">
        <w:t>американцам</w:t>
      </w:r>
      <w:r w:rsidR="001C2B2F" w:rsidRPr="001C2B2F">
        <w:t xml:space="preserve"> </w:t>
      </w:r>
      <w:r w:rsidRPr="001C2B2F">
        <w:t>перспективой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изгнания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базы</w:t>
      </w:r>
      <w:r w:rsidR="001C2B2F" w:rsidRPr="001C2B2F">
        <w:t xml:space="preserve"> </w:t>
      </w:r>
      <w:r w:rsidRPr="001C2B2F">
        <w:t>Инджирлик,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окрестностях</w:t>
      </w:r>
      <w:r w:rsidR="001C2B2F" w:rsidRPr="001C2B2F">
        <w:t xml:space="preserve"> </w:t>
      </w:r>
      <w:r w:rsidRPr="001C2B2F">
        <w:t>города</w:t>
      </w:r>
      <w:r w:rsidR="001C2B2F" w:rsidRPr="001C2B2F">
        <w:t xml:space="preserve"> </w:t>
      </w:r>
      <w:r w:rsidRPr="001C2B2F">
        <w:t>Адана</w:t>
      </w:r>
      <w:r w:rsidR="001C2B2F" w:rsidRPr="001C2B2F">
        <w:t xml:space="preserve">. </w:t>
      </w:r>
      <w:r w:rsidRPr="001C2B2F">
        <w:t>Разговор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эту</w:t>
      </w:r>
      <w:r w:rsidR="001C2B2F" w:rsidRPr="001C2B2F">
        <w:t xml:space="preserve"> </w:t>
      </w:r>
      <w:r w:rsidRPr="001C2B2F">
        <w:t>тему</w:t>
      </w:r>
      <w:r w:rsidR="001C2B2F" w:rsidRPr="001C2B2F">
        <w:t xml:space="preserve"> </w:t>
      </w:r>
      <w:r w:rsidRPr="001C2B2F">
        <w:t>обостряется</w:t>
      </w:r>
      <w:r w:rsidR="001C2B2F" w:rsidRPr="001C2B2F">
        <w:t xml:space="preserve"> </w:t>
      </w:r>
      <w:r w:rsidRPr="001C2B2F">
        <w:t>каждый</w:t>
      </w:r>
      <w:r w:rsidR="001C2B2F" w:rsidRPr="001C2B2F">
        <w:t xml:space="preserve"> </w:t>
      </w:r>
      <w:r w:rsidRPr="001C2B2F">
        <w:t>год</w:t>
      </w:r>
      <w:r w:rsidR="001C2B2F" w:rsidRPr="001C2B2F">
        <w:t xml:space="preserve"> </w:t>
      </w:r>
      <w:r w:rsidRPr="001C2B2F">
        <w:t>накануне</w:t>
      </w:r>
      <w:r w:rsidR="001C2B2F" w:rsidRPr="001C2B2F">
        <w:t xml:space="preserve"> </w:t>
      </w:r>
      <w:r w:rsidRPr="001C2B2F">
        <w:t>дня</w:t>
      </w:r>
      <w:r w:rsidR="001C2B2F" w:rsidRPr="001C2B2F">
        <w:t xml:space="preserve"> </w:t>
      </w:r>
      <w:r w:rsidRPr="001C2B2F">
        <w:t>памяти</w:t>
      </w:r>
      <w:r w:rsidR="001C2B2F" w:rsidRPr="001C2B2F">
        <w:t xml:space="preserve"> </w:t>
      </w:r>
      <w:r w:rsidRPr="001C2B2F">
        <w:t>жертв</w:t>
      </w:r>
      <w:r w:rsidR="001C2B2F" w:rsidRPr="001C2B2F">
        <w:t xml:space="preserve"> </w:t>
      </w:r>
      <w:r w:rsidRPr="001C2B2F">
        <w:t>геноцида</w:t>
      </w:r>
      <w:r w:rsidR="001C2B2F" w:rsidRPr="001C2B2F">
        <w:t xml:space="preserve"> </w:t>
      </w:r>
      <w:r w:rsidRPr="001C2B2F">
        <w:t>армян</w:t>
      </w:r>
      <w:r w:rsidR="001C2B2F" w:rsidRPr="001C2B2F">
        <w:t xml:space="preserve">. </w:t>
      </w:r>
      <w:r w:rsidRPr="001C2B2F">
        <w:t>Официальная</w:t>
      </w:r>
      <w:r w:rsidR="001C2B2F" w:rsidRPr="001C2B2F">
        <w:t xml:space="preserve"> </w:t>
      </w:r>
      <w:r w:rsidRPr="001C2B2F">
        <w:t>Анкара</w:t>
      </w:r>
      <w:r w:rsidR="001C2B2F" w:rsidRPr="001C2B2F">
        <w:t xml:space="preserve"> </w:t>
      </w:r>
      <w:r w:rsidRPr="001C2B2F">
        <w:t>отлично</w:t>
      </w:r>
      <w:r w:rsidR="001C2B2F" w:rsidRPr="001C2B2F">
        <w:t xml:space="preserve"> </w:t>
      </w:r>
      <w:r w:rsidRPr="001C2B2F">
        <w:t>манипулирует</w:t>
      </w:r>
      <w:r w:rsidR="001C2B2F" w:rsidRPr="001C2B2F">
        <w:t xml:space="preserve"> </w:t>
      </w:r>
      <w:r w:rsidRPr="001C2B2F">
        <w:t>темой</w:t>
      </w:r>
      <w:r w:rsidR="001C2B2F" w:rsidRPr="001C2B2F">
        <w:t xml:space="preserve"> </w:t>
      </w:r>
      <w:r w:rsidRPr="001C2B2F">
        <w:t>дислоцированных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ядерных</w:t>
      </w:r>
      <w:r w:rsidR="001C2B2F" w:rsidRPr="001C2B2F">
        <w:t xml:space="preserve"> </w:t>
      </w:r>
      <w:r w:rsidRPr="001C2B2F">
        <w:t>боеголовок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оказания</w:t>
      </w:r>
      <w:r w:rsidR="001C2B2F" w:rsidRPr="001C2B2F">
        <w:t xml:space="preserve"> </w:t>
      </w:r>
      <w:r w:rsidRPr="001C2B2F">
        <w:t>давления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политику</w:t>
      </w:r>
      <w:r w:rsidR="001C2B2F" w:rsidRPr="001C2B2F">
        <w:t xml:space="preserve"> </w:t>
      </w:r>
      <w:r w:rsidRPr="001C2B2F">
        <w:t>Соединенных</w:t>
      </w:r>
      <w:r w:rsidR="001C2B2F" w:rsidRPr="001C2B2F">
        <w:t xml:space="preserve"> </w:t>
      </w:r>
      <w:r w:rsidRPr="001C2B2F">
        <w:t>Штатов</w:t>
      </w:r>
      <w:r w:rsidR="001C2B2F" w:rsidRPr="001C2B2F">
        <w:t xml:space="preserve">. </w:t>
      </w:r>
      <w:r w:rsidRPr="001C2B2F">
        <w:t>По-видимому,</w:t>
      </w:r>
      <w:r w:rsidR="001C2B2F" w:rsidRPr="001C2B2F">
        <w:t xml:space="preserve"> </w:t>
      </w:r>
      <w:r w:rsidRPr="001C2B2F">
        <w:t>именно</w:t>
      </w:r>
      <w:r w:rsidR="001C2B2F" w:rsidRPr="001C2B2F">
        <w:t xml:space="preserve"> </w:t>
      </w:r>
      <w:r w:rsidRPr="001C2B2F">
        <w:t>этот</w:t>
      </w:r>
      <w:r w:rsidR="001C2B2F" w:rsidRPr="001C2B2F">
        <w:t xml:space="preserve"> </w:t>
      </w:r>
      <w:r w:rsidRPr="001C2B2F">
        <w:t>шантаж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главной</w:t>
      </w:r>
      <w:r w:rsidR="001C2B2F" w:rsidRPr="001C2B2F">
        <w:t xml:space="preserve"> </w:t>
      </w:r>
      <w:r w:rsidRPr="001C2B2F">
        <w:t>причиной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Белый</w:t>
      </w:r>
      <w:r w:rsidR="001C2B2F" w:rsidRPr="001C2B2F">
        <w:t xml:space="preserve"> </w:t>
      </w:r>
      <w:r w:rsidRPr="001C2B2F">
        <w:t>дом</w:t>
      </w:r>
      <w:r w:rsidR="001C2B2F" w:rsidRPr="001C2B2F">
        <w:t xml:space="preserve"> </w:t>
      </w:r>
      <w:r w:rsidRPr="001C2B2F">
        <w:t>старается</w:t>
      </w:r>
      <w:r w:rsidR="001C2B2F" w:rsidRPr="001C2B2F">
        <w:t xml:space="preserve"> </w:t>
      </w:r>
      <w:r w:rsidRPr="001C2B2F">
        <w:t>любой</w:t>
      </w:r>
      <w:r w:rsidR="001C2B2F" w:rsidRPr="001C2B2F">
        <w:t xml:space="preserve"> </w:t>
      </w:r>
      <w:r w:rsidRPr="001C2B2F">
        <w:t>ценой</w:t>
      </w:r>
      <w:r w:rsidR="001C2B2F" w:rsidRPr="001C2B2F">
        <w:t xml:space="preserve"> </w:t>
      </w:r>
      <w:r w:rsidRPr="001C2B2F">
        <w:t>пресечь</w:t>
      </w:r>
      <w:r w:rsidR="001C2B2F" w:rsidRPr="001C2B2F">
        <w:t xml:space="preserve"> </w:t>
      </w:r>
      <w:r w:rsidRPr="001C2B2F">
        <w:t>принятие</w:t>
      </w:r>
      <w:r w:rsidR="001C2B2F" w:rsidRPr="001C2B2F">
        <w:t xml:space="preserve"> </w:t>
      </w:r>
      <w:r w:rsidRPr="001C2B2F">
        <w:t>Конгрессом</w:t>
      </w:r>
      <w:r w:rsidR="001C2B2F" w:rsidRPr="001C2B2F">
        <w:t xml:space="preserve"> </w:t>
      </w:r>
      <w:r w:rsidRPr="001C2B2F">
        <w:t>так</w:t>
      </w:r>
      <w:r w:rsidR="001C2B2F" w:rsidRPr="001C2B2F">
        <w:t xml:space="preserve"> </w:t>
      </w:r>
      <w:r w:rsidRPr="001C2B2F">
        <w:t>называемой</w:t>
      </w:r>
      <w:r w:rsidR="001C2B2F" w:rsidRPr="001C2B2F">
        <w:t xml:space="preserve"> </w:t>
      </w:r>
      <w:r w:rsidRPr="001C2B2F">
        <w:t>“Армянской</w:t>
      </w:r>
      <w:r w:rsidR="001C2B2F" w:rsidRPr="001C2B2F">
        <w:t xml:space="preserve"> </w:t>
      </w:r>
      <w:r w:rsidRPr="001C2B2F">
        <w:t>резолюции”</w:t>
      </w:r>
      <w:r w:rsidR="001C2B2F" w:rsidRPr="001C2B2F">
        <w:t xml:space="preserve">. </w:t>
      </w:r>
      <w:r w:rsidRPr="001C2B2F">
        <w:t>До</w:t>
      </w:r>
      <w:r w:rsidR="001C2B2F" w:rsidRPr="001C2B2F">
        <w:t xml:space="preserve"> </w:t>
      </w:r>
      <w:r w:rsidRPr="001C2B2F">
        <w:t>недавних</w:t>
      </w:r>
      <w:r w:rsidR="001C2B2F" w:rsidRPr="001C2B2F">
        <w:t xml:space="preserve"> </w:t>
      </w:r>
      <w:r w:rsidRPr="001C2B2F">
        <w:t>пор</w:t>
      </w:r>
      <w:r w:rsidR="001C2B2F" w:rsidRPr="001C2B2F">
        <w:t xml:space="preserve"> </w:t>
      </w:r>
      <w:r w:rsidRPr="001C2B2F">
        <w:t>Вашингтон</w:t>
      </w:r>
      <w:r w:rsidR="001C2B2F" w:rsidRPr="001C2B2F">
        <w:t xml:space="preserve"> </w:t>
      </w:r>
      <w:r w:rsidRPr="001C2B2F">
        <w:t>вынужден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послушно</w:t>
      </w:r>
      <w:r w:rsidR="001C2B2F" w:rsidRPr="001C2B2F">
        <w:t xml:space="preserve"> </w:t>
      </w:r>
      <w:r w:rsidRPr="001C2B2F">
        <w:t>терпеть</w:t>
      </w:r>
      <w:r w:rsidR="001C2B2F" w:rsidRPr="001C2B2F">
        <w:t xml:space="preserve"> </w:t>
      </w:r>
      <w:r w:rsidRPr="001C2B2F">
        <w:t>прихоти</w:t>
      </w:r>
      <w:r w:rsidR="001C2B2F" w:rsidRPr="001C2B2F">
        <w:t xml:space="preserve"> </w:t>
      </w:r>
      <w:r w:rsidRPr="001C2B2F">
        <w:t>Эрдогана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действовать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учетом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угроз</w:t>
      </w:r>
      <w:r w:rsidR="001C2B2F" w:rsidRPr="001C2B2F">
        <w:t xml:space="preserve">. </w:t>
      </w:r>
      <w:r w:rsidRPr="001C2B2F">
        <w:t>Но</w:t>
      </w:r>
      <w:r w:rsidR="001C2B2F" w:rsidRPr="001C2B2F">
        <w:t xml:space="preserve"> </w:t>
      </w:r>
      <w:r w:rsidRPr="001C2B2F">
        <w:t>если</w:t>
      </w:r>
      <w:r w:rsidR="001C2B2F" w:rsidRPr="001C2B2F">
        <w:t xml:space="preserve"> </w:t>
      </w:r>
      <w:r w:rsidRPr="001C2B2F">
        <w:t>сведения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намерении</w:t>
      </w:r>
      <w:r w:rsidR="001C2B2F" w:rsidRPr="001C2B2F">
        <w:t xml:space="preserve"> </w:t>
      </w:r>
      <w:r w:rsidRPr="001C2B2F">
        <w:t>Барака</w:t>
      </w:r>
      <w:r w:rsidR="001C2B2F" w:rsidRPr="001C2B2F">
        <w:t xml:space="preserve"> </w:t>
      </w:r>
      <w:r w:rsidRPr="001C2B2F">
        <w:t>Обамы</w:t>
      </w:r>
      <w:r w:rsidR="001C2B2F" w:rsidRPr="001C2B2F">
        <w:t xml:space="preserve"> </w:t>
      </w:r>
      <w:r w:rsidRPr="001C2B2F">
        <w:t>вывести</w:t>
      </w:r>
      <w:r w:rsidR="001C2B2F" w:rsidRPr="001C2B2F">
        <w:t xml:space="preserve"> </w:t>
      </w:r>
      <w:r w:rsidRPr="001C2B2F">
        <w:t>ядерное</w:t>
      </w:r>
      <w:r w:rsidR="001C2B2F" w:rsidRPr="001C2B2F">
        <w:t xml:space="preserve"> </w:t>
      </w:r>
      <w:r w:rsidRPr="001C2B2F">
        <w:t>оружие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подтвердятся,</w:t>
      </w:r>
      <w:r w:rsidR="001C2B2F" w:rsidRPr="001C2B2F">
        <w:t xml:space="preserve"> </w:t>
      </w:r>
      <w:r w:rsidRPr="001C2B2F">
        <w:t>Вашингтон</w:t>
      </w:r>
      <w:r w:rsidR="001C2B2F" w:rsidRPr="001C2B2F">
        <w:t xml:space="preserve"> </w:t>
      </w:r>
      <w:r w:rsidRPr="001C2B2F">
        <w:t>сможет</w:t>
      </w:r>
      <w:r w:rsidR="001C2B2F" w:rsidRPr="001C2B2F">
        <w:t xml:space="preserve"> </w:t>
      </w:r>
      <w:r w:rsidRPr="001C2B2F">
        <w:t>избавить</w:t>
      </w:r>
      <w:r w:rsidR="001C2B2F" w:rsidRPr="001C2B2F">
        <w:t xml:space="preserve"> </w:t>
      </w:r>
      <w:r w:rsidRPr="001C2B2F">
        <w:t>себя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шантажа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Соединенных</w:t>
      </w:r>
      <w:r w:rsidR="001C2B2F" w:rsidRPr="001C2B2F">
        <w:t xml:space="preserve"> </w:t>
      </w:r>
      <w:r w:rsidRPr="001C2B2F">
        <w:t>Штатов</w:t>
      </w:r>
      <w:r w:rsidR="001C2B2F" w:rsidRPr="001C2B2F">
        <w:t xml:space="preserve"> </w:t>
      </w:r>
      <w:r w:rsidRPr="001C2B2F">
        <w:t>тогда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зависеть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прихотей</w:t>
      </w:r>
      <w:r w:rsidR="001C2B2F" w:rsidRPr="001C2B2F">
        <w:t xml:space="preserve"> </w:t>
      </w:r>
      <w:r w:rsidRPr="001C2B2F">
        <w:t>Эрдогана</w:t>
      </w:r>
      <w:r w:rsidR="001C2B2F" w:rsidRPr="001C2B2F">
        <w:t xml:space="preserve">. </w:t>
      </w:r>
      <w:r w:rsidRPr="001C2B2F">
        <w:t>Это</w:t>
      </w:r>
      <w:r w:rsidR="001C2B2F" w:rsidRPr="001C2B2F">
        <w:t xml:space="preserve"> </w:t>
      </w:r>
      <w:r w:rsidRPr="001C2B2F">
        <w:t>позволит</w:t>
      </w:r>
      <w:r w:rsidR="001C2B2F" w:rsidRPr="001C2B2F">
        <w:t xml:space="preserve"> </w:t>
      </w:r>
      <w:r w:rsidRPr="001C2B2F">
        <w:t>Вашингтону</w:t>
      </w:r>
      <w:r w:rsidR="001C2B2F" w:rsidRPr="001C2B2F">
        <w:t xml:space="preserve"> </w:t>
      </w:r>
      <w:r w:rsidRPr="001C2B2F">
        <w:t>быть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самостоятельным,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</w:t>
      </w:r>
      <w:r w:rsidR="001C2B2F" w:rsidRPr="001C2B2F">
        <w:t xml:space="preserve"> </w:t>
      </w:r>
      <w:r w:rsidRPr="001C2B2F">
        <w:t>числе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вопросе</w:t>
      </w:r>
      <w:r w:rsidR="001C2B2F" w:rsidRPr="001C2B2F">
        <w:t xml:space="preserve"> </w:t>
      </w:r>
      <w:r w:rsidRPr="001C2B2F">
        <w:t>признания</w:t>
      </w:r>
      <w:r w:rsidR="001C2B2F" w:rsidRPr="001C2B2F">
        <w:t xml:space="preserve"> </w:t>
      </w:r>
      <w:r w:rsidRPr="001C2B2F">
        <w:t>факта</w:t>
      </w:r>
      <w:r w:rsidR="001C2B2F" w:rsidRPr="001C2B2F">
        <w:t xml:space="preserve"> </w:t>
      </w:r>
      <w:r w:rsidRPr="001C2B2F">
        <w:t>геноцида</w:t>
      </w:r>
      <w:r w:rsidR="001C2B2F" w:rsidRPr="001C2B2F">
        <w:t xml:space="preserve"> </w:t>
      </w:r>
      <w:r w:rsidRPr="001C2B2F">
        <w:t>армян</w:t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Сейчас</w:t>
      </w:r>
      <w:r w:rsidR="001C2B2F" w:rsidRPr="001C2B2F">
        <w:t xml:space="preserve"> </w:t>
      </w:r>
      <w:r w:rsidRPr="001C2B2F">
        <w:t>Соединенные</w:t>
      </w:r>
      <w:r w:rsidR="001C2B2F" w:rsidRPr="001C2B2F">
        <w:t xml:space="preserve"> </w:t>
      </w:r>
      <w:r w:rsidRPr="001C2B2F">
        <w:t>Штаты</w:t>
      </w:r>
      <w:r w:rsidR="001C2B2F" w:rsidRPr="001C2B2F">
        <w:t xml:space="preserve"> </w:t>
      </w:r>
      <w:r w:rsidRPr="001C2B2F">
        <w:t>держат</w:t>
      </w:r>
      <w:r w:rsidR="001C2B2F" w:rsidRPr="001C2B2F">
        <w:t xml:space="preserve"> </w:t>
      </w:r>
      <w:r w:rsidRPr="001C2B2F">
        <w:t>свой</w:t>
      </w:r>
      <w:r w:rsidR="001C2B2F" w:rsidRPr="001C2B2F">
        <w:t xml:space="preserve"> </w:t>
      </w:r>
      <w:r w:rsidRPr="001C2B2F">
        <w:t>ядерный</w:t>
      </w:r>
      <w:r w:rsidR="001C2B2F" w:rsidRPr="001C2B2F">
        <w:t xml:space="preserve"> </w:t>
      </w:r>
      <w:r w:rsidRPr="001C2B2F">
        <w:t>арсенал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пяти</w:t>
      </w:r>
      <w:r w:rsidR="001C2B2F" w:rsidRPr="001C2B2F">
        <w:t xml:space="preserve"> </w:t>
      </w:r>
      <w:r w:rsidRPr="001C2B2F">
        <w:t>странах</w:t>
      </w:r>
      <w:r w:rsidR="001C2B2F" w:rsidRPr="001C2B2F">
        <w:t xml:space="preserve"> - </w:t>
      </w:r>
      <w:r w:rsidRPr="001C2B2F">
        <w:t>кроме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боеголовки</w:t>
      </w:r>
      <w:r w:rsidR="001C2B2F" w:rsidRPr="001C2B2F">
        <w:t xml:space="preserve"> </w:t>
      </w:r>
      <w:r w:rsidRPr="001C2B2F">
        <w:t>еще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Бельгии,</w:t>
      </w:r>
      <w:r w:rsidR="001C2B2F" w:rsidRPr="001C2B2F">
        <w:t xml:space="preserve"> </w:t>
      </w:r>
      <w:r w:rsidRPr="001C2B2F">
        <w:t>Италии,</w:t>
      </w:r>
      <w:r w:rsidR="001C2B2F" w:rsidRPr="001C2B2F">
        <w:t xml:space="preserve"> </w:t>
      </w:r>
      <w:r w:rsidRPr="001C2B2F">
        <w:t>Германии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Нидерландах</w:t>
      </w:r>
      <w:r w:rsidR="001C2B2F" w:rsidRPr="001C2B2F">
        <w:t xml:space="preserve">. </w:t>
      </w:r>
      <w:r w:rsidRPr="001C2B2F">
        <w:t>Всего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пределами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около</w:t>
      </w:r>
      <w:r w:rsidR="001C2B2F" w:rsidRPr="001C2B2F">
        <w:t xml:space="preserve"> </w:t>
      </w:r>
      <w:r w:rsidRPr="001C2B2F">
        <w:t>двухсот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ядерных</w:t>
      </w:r>
      <w:r w:rsidR="001C2B2F" w:rsidRPr="001C2B2F">
        <w:t xml:space="preserve"> </w:t>
      </w:r>
      <w:r w:rsidRPr="001C2B2F">
        <w:t>авиабомб</w:t>
      </w:r>
      <w:r w:rsidR="001C2B2F" w:rsidRPr="001C2B2F">
        <w:t xml:space="preserve"> </w:t>
      </w:r>
      <w:r w:rsidRPr="001C2B2F">
        <w:t>типа</w:t>
      </w:r>
      <w:r w:rsidR="001C2B2F" w:rsidRPr="001C2B2F">
        <w:t xml:space="preserve"> </w:t>
      </w:r>
      <w:r w:rsidRPr="001C2B2F">
        <w:t>B61</w:t>
      </w:r>
      <w:r w:rsidR="001C2B2F" w:rsidRPr="001C2B2F">
        <w:t xml:space="preserve">. </w:t>
      </w:r>
      <w:r w:rsidRPr="001C2B2F">
        <w:t>Причем</w:t>
      </w:r>
      <w:r w:rsidR="001C2B2F" w:rsidRPr="001C2B2F">
        <w:t xml:space="preserve"> </w:t>
      </w:r>
      <w:r w:rsidRPr="001C2B2F">
        <w:t>почти</w:t>
      </w:r>
      <w:r w:rsidR="001C2B2F" w:rsidRPr="001C2B2F">
        <w:t xml:space="preserve"> </w:t>
      </w:r>
      <w:r w:rsidRPr="001C2B2F">
        <w:t>половина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них</w:t>
      </w:r>
      <w:r w:rsidR="001C2B2F" w:rsidRPr="001C2B2F">
        <w:t xml:space="preserve"> -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сведениям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обозревателей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газеты</w:t>
      </w:r>
      <w:r w:rsidR="001C2B2F" w:rsidRPr="001C2B2F">
        <w:t xml:space="preserve"> </w:t>
      </w:r>
      <w:r w:rsidRPr="001C2B2F">
        <w:t>“Хюрриет”,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 </w:t>
      </w:r>
      <w:r w:rsidRPr="001C2B2F">
        <w:t>размещено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90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100</w:t>
      </w:r>
      <w:r w:rsidR="001C2B2F" w:rsidRPr="001C2B2F">
        <w:t xml:space="preserve"> </w:t>
      </w:r>
      <w:r w:rsidRPr="001C2B2F">
        <w:t>боеголовок</w:t>
      </w:r>
      <w:r w:rsidR="001C2B2F" w:rsidRPr="001C2B2F">
        <w:t xml:space="preserve">. </w:t>
      </w:r>
      <w:r w:rsidRPr="001C2B2F">
        <w:t>Несколько</w:t>
      </w:r>
      <w:r w:rsidR="001C2B2F" w:rsidRPr="001C2B2F">
        <w:t xml:space="preserve"> </w:t>
      </w:r>
      <w:r w:rsidRPr="001C2B2F">
        <w:t>иные</w:t>
      </w:r>
      <w:r w:rsidR="001C2B2F" w:rsidRPr="001C2B2F">
        <w:t xml:space="preserve"> </w:t>
      </w:r>
      <w:r w:rsidRPr="001C2B2F">
        <w:t>сведения</w:t>
      </w:r>
      <w:r w:rsidR="001C2B2F" w:rsidRPr="001C2B2F">
        <w:t xml:space="preserve"> </w:t>
      </w:r>
      <w:r w:rsidRPr="001C2B2F">
        <w:t>огласил</w:t>
      </w:r>
      <w:r w:rsidR="001C2B2F" w:rsidRPr="001C2B2F">
        <w:t xml:space="preserve"> </w:t>
      </w:r>
      <w:r w:rsidRPr="001C2B2F">
        <w:t>недавно</w:t>
      </w:r>
      <w:r w:rsidR="001C2B2F" w:rsidRPr="001C2B2F">
        <w:t xml:space="preserve"> </w:t>
      </w:r>
      <w:r w:rsidRPr="001C2B2F">
        <w:t>бывший</w:t>
      </w:r>
      <w:r w:rsidR="001C2B2F" w:rsidRPr="001C2B2F">
        <w:t xml:space="preserve"> </w:t>
      </w:r>
      <w:r w:rsidRPr="001C2B2F">
        <w:t>генсек</w:t>
      </w:r>
      <w:r w:rsidR="001C2B2F" w:rsidRPr="001C2B2F">
        <w:t xml:space="preserve"> </w:t>
      </w:r>
      <w:r w:rsidRPr="001C2B2F">
        <w:t>НАТО</w:t>
      </w:r>
      <w:r w:rsidR="001C2B2F" w:rsidRPr="001C2B2F">
        <w:t xml:space="preserve"> </w:t>
      </w:r>
      <w:r w:rsidRPr="001C2B2F">
        <w:t>Джордж</w:t>
      </w:r>
      <w:r w:rsidR="001C2B2F" w:rsidRPr="001C2B2F">
        <w:t xml:space="preserve"> </w:t>
      </w:r>
      <w:r w:rsidRPr="001C2B2F">
        <w:t>Робертсон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докладе,</w:t>
      </w:r>
      <w:r w:rsidR="001C2B2F" w:rsidRPr="001C2B2F">
        <w:t xml:space="preserve"> </w:t>
      </w:r>
      <w:r w:rsidRPr="001C2B2F">
        <w:t>подготовленном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Центра</w:t>
      </w:r>
      <w:r w:rsidR="001C2B2F" w:rsidRPr="001C2B2F">
        <w:t xml:space="preserve"> </w:t>
      </w:r>
      <w:r w:rsidRPr="001C2B2F">
        <w:t>европейских</w:t>
      </w:r>
      <w:r w:rsidR="001C2B2F" w:rsidRPr="001C2B2F">
        <w:t xml:space="preserve"> </w:t>
      </w:r>
      <w:r w:rsidRPr="001C2B2F">
        <w:t>реформ,</w:t>
      </w:r>
      <w:r w:rsidR="001C2B2F" w:rsidRPr="001C2B2F">
        <w:t xml:space="preserve"> </w:t>
      </w:r>
      <w:r w:rsidRPr="001C2B2F">
        <w:t>он</w:t>
      </w:r>
      <w:r w:rsidR="001C2B2F" w:rsidRPr="001C2B2F">
        <w:t xml:space="preserve"> </w:t>
      </w:r>
      <w:r w:rsidRPr="001C2B2F">
        <w:t>признал,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базе</w:t>
      </w:r>
      <w:r w:rsidR="001C2B2F" w:rsidRPr="001C2B2F">
        <w:t xml:space="preserve"> </w:t>
      </w:r>
      <w:r w:rsidRPr="001C2B2F">
        <w:t>Инджирлик</w:t>
      </w:r>
      <w:r w:rsidR="001C2B2F" w:rsidRPr="001C2B2F">
        <w:t xml:space="preserve"> </w:t>
      </w:r>
      <w:r w:rsidRPr="001C2B2F">
        <w:t>имеются</w:t>
      </w:r>
      <w:r w:rsidR="001C2B2F" w:rsidRPr="001C2B2F">
        <w:t xml:space="preserve"> </w:t>
      </w:r>
      <w:r w:rsidRPr="001C2B2F">
        <w:t>американские</w:t>
      </w:r>
      <w:r w:rsidR="001C2B2F" w:rsidRPr="001C2B2F">
        <w:t xml:space="preserve"> </w:t>
      </w:r>
      <w:r w:rsidRPr="001C2B2F">
        <w:t>ядерные</w:t>
      </w:r>
      <w:r w:rsidR="001C2B2F" w:rsidRPr="001C2B2F">
        <w:t xml:space="preserve"> </w:t>
      </w:r>
      <w:r w:rsidRPr="001C2B2F">
        <w:t>боеголовки</w:t>
      </w:r>
      <w:r w:rsidR="001C2B2F" w:rsidRPr="001C2B2F">
        <w:t xml:space="preserve">. </w:t>
      </w:r>
      <w:r w:rsidRPr="001C2B2F">
        <w:t>Точное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число</w:t>
      </w:r>
      <w:r w:rsidR="001C2B2F" w:rsidRPr="001C2B2F">
        <w:t xml:space="preserve"> </w:t>
      </w:r>
      <w:r w:rsidRPr="001C2B2F">
        <w:t>он</w:t>
      </w:r>
      <w:r w:rsidR="001C2B2F" w:rsidRPr="001C2B2F">
        <w:t xml:space="preserve"> </w:t>
      </w:r>
      <w:r w:rsidRPr="001C2B2F">
        <w:t>предпочел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называть,</w:t>
      </w:r>
      <w:r w:rsidR="001C2B2F" w:rsidRPr="001C2B2F">
        <w:t xml:space="preserve"> </w:t>
      </w:r>
      <w:r w:rsidRPr="001C2B2F">
        <w:t>отметив</w:t>
      </w:r>
      <w:r w:rsidR="001C2B2F" w:rsidRPr="001C2B2F">
        <w:t xml:space="preserve"> </w:t>
      </w:r>
      <w:r w:rsidRPr="001C2B2F">
        <w:t>лишь,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т</w:t>
      </w:r>
      <w:r w:rsidR="0060533C" w:rsidRPr="001C2B2F">
        <w:t>ам</w:t>
      </w:r>
      <w:r w:rsidR="001C2B2F" w:rsidRPr="001C2B2F">
        <w:t xml:space="preserve"> </w:t>
      </w:r>
      <w:r w:rsidR="0060533C" w:rsidRPr="001C2B2F">
        <w:t>не</w:t>
      </w:r>
      <w:r w:rsidR="001C2B2F" w:rsidRPr="001C2B2F">
        <w:t xml:space="preserve"> </w:t>
      </w:r>
      <w:r w:rsidR="0060533C" w:rsidRPr="001C2B2F">
        <w:t>меньше</w:t>
      </w:r>
      <w:r w:rsidR="001C2B2F" w:rsidRPr="001C2B2F">
        <w:t xml:space="preserve"> </w:t>
      </w:r>
      <w:r w:rsidR="0060533C" w:rsidRPr="001C2B2F">
        <w:t>40</w:t>
      </w:r>
      <w:r w:rsidR="001C2B2F" w:rsidRPr="001C2B2F">
        <w:t xml:space="preserve"> </w:t>
      </w:r>
      <w:r w:rsidR="0060533C" w:rsidRPr="001C2B2F">
        <w:t>и</w:t>
      </w:r>
      <w:r w:rsidR="001C2B2F" w:rsidRPr="001C2B2F">
        <w:t xml:space="preserve"> </w:t>
      </w:r>
      <w:r w:rsidR="0060533C" w:rsidRPr="001C2B2F">
        <w:t>не</w:t>
      </w:r>
      <w:r w:rsidR="001C2B2F" w:rsidRPr="001C2B2F">
        <w:t xml:space="preserve"> </w:t>
      </w:r>
      <w:r w:rsidR="0060533C" w:rsidRPr="001C2B2F">
        <w:t>больше</w:t>
      </w:r>
      <w:r w:rsidR="001C2B2F" w:rsidRPr="001C2B2F">
        <w:t xml:space="preserve"> </w:t>
      </w:r>
      <w:r w:rsidR="0060533C" w:rsidRPr="001C2B2F">
        <w:t>90</w:t>
      </w:r>
      <w:r w:rsidR="001C2B2F" w:rsidRPr="001C2B2F">
        <w:t xml:space="preserve">. </w:t>
      </w:r>
      <w:r w:rsidRPr="001C2B2F">
        <w:t>Робертсон</w:t>
      </w:r>
      <w:r w:rsidR="001C2B2F" w:rsidRPr="001C2B2F">
        <w:t xml:space="preserve"> </w:t>
      </w:r>
      <w:r w:rsidRPr="001C2B2F">
        <w:t>стал</w:t>
      </w:r>
      <w:r w:rsidR="001C2B2F" w:rsidRPr="001C2B2F">
        <w:t xml:space="preserve"> </w:t>
      </w:r>
      <w:r w:rsidRPr="001C2B2F">
        <w:t>первым</w:t>
      </w:r>
      <w:r w:rsidR="001C2B2F" w:rsidRPr="001C2B2F">
        <w:t xml:space="preserve"> </w:t>
      </w:r>
      <w:r w:rsidRPr="001C2B2F">
        <w:t>представителем</w:t>
      </w:r>
      <w:r w:rsidR="001C2B2F" w:rsidRPr="001C2B2F">
        <w:t xml:space="preserve"> </w:t>
      </w:r>
      <w:r w:rsidRPr="001C2B2F">
        <w:t>руководства</w:t>
      </w:r>
      <w:r w:rsidR="001C2B2F" w:rsidRPr="001C2B2F">
        <w:t xml:space="preserve"> </w:t>
      </w:r>
      <w:r w:rsidRPr="001C2B2F">
        <w:t>Североатлантического</w:t>
      </w:r>
      <w:r w:rsidR="001C2B2F" w:rsidRPr="001C2B2F">
        <w:t xml:space="preserve"> </w:t>
      </w:r>
      <w:r w:rsidRPr="001C2B2F">
        <w:t>альянса,</w:t>
      </w:r>
      <w:r w:rsidR="001C2B2F" w:rsidRPr="001C2B2F">
        <w:t xml:space="preserve"> </w:t>
      </w:r>
      <w:r w:rsidRPr="001C2B2F">
        <w:t>прямо</w:t>
      </w:r>
      <w:r w:rsidR="001C2B2F" w:rsidRPr="001C2B2F">
        <w:t xml:space="preserve"> </w:t>
      </w:r>
      <w:r w:rsidRPr="001C2B2F">
        <w:t>заявившим,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дислоцировано</w:t>
      </w:r>
      <w:r w:rsidR="001C2B2F" w:rsidRPr="001C2B2F">
        <w:t xml:space="preserve"> </w:t>
      </w:r>
      <w:r w:rsidRPr="001C2B2F">
        <w:t>ядерное</w:t>
      </w:r>
      <w:r w:rsidR="001C2B2F" w:rsidRPr="001C2B2F">
        <w:t xml:space="preserve"> </w:t>
      </w:r>
      <w:r w:rsidRPr="001C2B2F">
        <w:t>оружие</w:t>
      </w:r>
      <w:r w:rsidR="001C2B2F" w:rsidRPr="001C2B2F">
        <w:t xml:space="preserve">. </w:t>
      </w:r>
      <w:r w:rsidRPr="001C2B2F">
        <w:t>Впрочем,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давно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ни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кого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секрет</w:t>
      </w:r>
      <w:r w:rsidR="0060533C" w:rsidRPr="001C2B2F">
        <w:footnoteReference w:id="22"/>
      </w:r>
      <w:r w:rsidR="001C2B2F" w:rsidRPr="001C2B2F">
        <w:t>.</w:t>
      </w:r>
    </w:p>
    <w:p w:rsidR="001C2B2F" w:rsidRPr="001C2B2F" w:rsidRDefault="00530DCA" w:rsidP="001C2B2F">
      <w:pPr>
        <w:tabs>
          <w:tab w:val="left" w:pos="726"/>
        </w:tabs>
      </w:pPr>
      <w:r w:rsidRPr="001C2B2F">
        <w:t>А</w:t>
      </w:r>
      <w:r w:rsidR="001C2B2F" w:rsidRPr="001C2B2F">
        <w:t xml:space="preserve"> </w:t>
      </w:r>
      <w:r w:rsidRPr="001C2B2F">
        <w:t>вот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места</w:t>
      </w:r>
      <w:r w:rsidR="001C2B2F" w:rsidRPr="001C2B2F">
        <w:t xml:space="preserve"> </w:t>
      </w:r>
      <w:r w:rsidRPr="001C2B2F">
        <w:t>дислокации</w:t>
      </w:r>
      <w:r w:rsidR="001C2B2F" w:rsidRPr="001C2B2F">
        <w:t xml:space="preserve"> </w:t>
      </w:r>
      <w:r w:rsidRPr="001C2B2F">
        <w:t>боеголовок,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вокруг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вопроса</w:t>
      </w:r>
      <w:r w:rsidR="001C2B2F" w:rsidRPr="001C2B2F">
        <w:t xml:space="preserve"> </w:t>
      </w:r>
      <w:r w:rsidRPr="001C2B2F">
        <w:t>недавно</w:t>
      </w:r>
      <w:r w:rsidR="001C2B2F" w:rsidRPr="001C2B2F">
        <w:t xml:space="preserve"> </w:t>
      </w:r>
      <w:r w:rsidRPr="001C2B2F">
        <w:t>поднялся</w:t>
      </w:r>
      <w:r w:rsidR="001C2B2F" w:rsidRPr="001C2B2F">
        <w:t xml:space="preserve"> </w:t>
      </w:r>
      <w:r w:rsidRPr="001C2B2F">
        <w:t>шумный</w:t>
      </w:r>
      <w:r w:rsidR="001C2B2F" w:rsidRPr="001C2B2F">
        <w:t xml:space="preserve"> </w:t>
      </w:r>
      <w:r w:rsidRPr="001C2B2F">
        <w:t>скандал</w:t>
      </w:r>
      <w:r w:rsidR="001C2B2F" w:rsidRPr="001C2B2F">
        <w:t xml:space="preserve">. </w:t>
      </w:r>
      <w:r w:rsidRPr="001C2B2F">
        <w:t>Ушедший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отставку</w:t>
      </w:r>
      <w:r w:rsidR="001C2B2F" w:rsidRPr="001C2B2F">
        <w:t xml:space="preserve"> </w:t>
      </w:r>
      <w:r w:rsidRPr="001C2B2F">
        <w:t>турецкий</w:t>
      </w:r>
      <w:r w:rsidR="001C2B2F" w:rsidRPr="001C2B2F">
        <w:t xml:space="preserve"> </w:t>
      </w:r>
      <w:r w:rsidRPr="001C2B2F">
        <w:t>посол</w:t>
      </w:r>
      <w:r w:rsidR="001C2B2F" w:rsidRPr="001C2B2F">
        <w:t xml:space="preserve"> </w:t>
      </w:r>
      <w:r w:rsidRPr="001C2B2F">
        <w:t>Танер</w:t>
      </w:r>
      <w:r w:rsidR="001C2B2F" w:rsidRPr="001C2B2F">
        <w:t xml:space="preserve"> </w:t>
      </w:r>
      <w:r w:rsidRPr="001C2B2F">
        <w:t>Бэйток,</w:t>
      </w:r>
      <w:r w:rsidR="001C2B2F" w:rsidRPr="001C2B2F">
        <w:t xml:space="preserve"> </w:t>
      </w:r>
      <w:r w:rsidRPr="001C2B2F">
        <w:t>ранее</w:t>
      </w:r>
      <w:r w:rsidR="001C2B2F" w:rsidRPr="001C2B2F">
        <w:t xml:space="preserve"> </w:t>
      </w:r>
      <w:r w:rsidRPr="001C2B2F">
        <w:t>занимавший</w:t>
      </w:r>
      <w:r w:rsidR="001C2B2F" w:rsidRPr="001C2B2F">
        <w:t xml:space="preserve"> </w:t>
      </w:r>
      <w:r w:rsidRPr="001C2B2F">
        <w:t>должность</w:t>
      </w:r>
      <w:r w:rsidR="001C2B2F" w:rsidRPr="001C2B2F">
        <w:t xml:space="preserve"> </w:t>
      </w:r>
      <w:r w:rsidRPr="001C2B2F">
        <w:t>советника</w:t>
      </w:r>
      <w:r w:rsidR="001C2B2F" w:rsidRPr="001C2B2F">
        <w:t xml:space="preserve"> </w:t>
      </w:r>
      <w:r w:rsidRPr="001C2B2F">
        <w:t>министра</w:t>
      </w:r>
      <w:r w:rsidR="001C2B2F" w:rsidRPr="001C2B2F">
        <w:t xml:space="preserve"> </w:t>
      </w:r>
      <w:r w:rsidRPr="001C2B2F">
        <w:t>обороны,</w:t>
      </w:r>
      <w:r w:rsidR="001C2B2F" w:rsidRPr="001C2B2F">
        <w:t xml:space="preserve"> </w:t>
      </w:r>
      <w:r w:rsidRPr="001C2B2F">
        <w:t>выступил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заявлением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часть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тактических</w:t>
      </w:r>
      <w:r w:rsidR="001C2B2F" w:rsidRPr="001C2B2F">
        <w:t xml:space="preserve"> </w:t>
      </w:r>
      <w:r w:rsidRPr="001C2B2F">
        <w:t>ядерных</w:t>
      </w:r>
      <w:r w:rsidR="001C2B2F" w:rsidRPr="001C2B2F">
        <w:t xml:space="preserve"> </w:t>
      </w:r>
      <w:r w:rsidRPr="001C2B2F">
        <w:t>боеголовок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Стамбуле</w:t>
      </w:r>
      <w:r w:rsidR="001C2B2F" w:rsidRPr="001C2B2F">
        <w:t xml:space="preserve"> - </w:t>
      </w:r>
      <w:r w:rsidRPr="001C2B2F">
        <w:t>самом</w:t>
      </w:r>
      <w:r w:rsidR="001C2B2F" w:rsidRPr="001C2B2F">
        <w:t xml:space="preserve"> </w:t>
      </w:r>
      <w:r w:rsidRPr="001C2B2F">
        <w:t>населенном</w:t>
      </w:r>
      <w:r w:rsidR="001C2B2F" w:rsidRPr="001C2B2F">
        <w:t xml:space="preserve"> </w:t>
      </w:r>
      <w:r w:rsidRPr="001C2B2F">
        <w:t>городе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. </w:t>
      </w:r>
      <w:r w:rsidRPr="001C2B2F">
        <w:t>Это</w:t>
      </w:r>
      <w:r w:rsidR="001C2B2F" w:rsidRPr="001C2B2F">
        <w:t xml:space="preserve"> </w:t>
      </w:r>
      <w:r w:rsidRPr="001C2B2F">
        <w:t>повергло</w:t>
      </w:r>
      <w:r w:rsidR="001C2B2F" w:rsidRPr="001C2B2F">
        <w:t xml:space="preserve"> </w:t>
      </w:r>
      <w:r w:rsidRPr="001C2B2F">
        <w:t>многих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шок</w:t>
      </w:r>
      <w:r w:rsidR="001C2B2F">
        <w:t>.1</w:t>
      </w:r>
      <w:r w:rsidRPr="001C2B2F">
        <w:t>6</w:t>
      </w:r>
      <w:r w:rsidR="001C2B2F" w:rsidRPr="001C2B2F">
        <w:t xml:space="preserve"> </w:t>
      </w:r>
      <w:r w:rsidRPr="001C2B2F">
        <w:t>миллионов</w:t>
      </w:r>
      <w:r w:rsidR="001C2B2F" w:rsidRPr="001C2B2F">
        <w:t xml:space="preserve"> </w:t>
      </w:r>
      <w:r w:rsidRPr="001C2B2F">
        <w:t>человек</w:t>
      </w:r>
      <w:r w:rsidR="001C2B2F" w:rsidRPr="001C2B2F">
        <w:t xml:space="preserve"> </w:t>
      </w:r>
      <w:r w:rsidRPr="001C2B2F">
        <w:t>живут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пороховой</w:t>
      </w:r>
      <w:r w:rsidR="001C2B2F" w:rsidRPr="001C2B2F">
        <w:t xml:space="preserve"> </w:t>
      </w:r>
      <w:r w:rsidRPr="001C2B2F">
        <w:t>бочке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сведениям</w:t>
      </w:r>
      <w:r w:rsidR="001C2B2F" w:rsidRPr="001C2B2F">
        <w:t xml:space="preserve"> </w:t>
      </w:r>
      <w:r w:rsidRPr="001C2B2F">
        <w:t>Бэйтока,</w:t>
      </w:r>
      <w:r w:rsidR="001C2B2F" w:rsidRPr="001C2B2F">
        <w:t xml:space="preserve"> </w:t>
      </w:r>
      <w:r w:rsidRPr="001C2B2F">
        <w:t>“запуск</w:t>
      </w:r>
      <w:r w:rsidR="001C2B2F" w:rsidRPr="001C2B2F">
        <w:t xml:space="preserve"> </w:t>
      </w:r>
      <w:r w:rsidRPr="001C2B2F">
        <w:t>ракет</w:t>
      </w:r>
      <w:r w:rsidR="001C2B2F" w:rsidRPr="001C2B2F">
        <w:t xml:space="preserve"> </w:t>
      </w:r>
      <w:r w:rsidRPr="001C2B2F">
        <w:t>осуществляется</w:t>
      </w:r>
      <w:r w:rsidR="001C2B2F" w:rsidRPr="001C2B2F">
        <w:t xml:space="preserve"> </w:t>
      </w:r>
      <w:r w:rsidRPr="001C2B2F">
        <w:t>двумя</w:t>
      </w:r>
      <w:r w:rsidR="001C2B2F" w:rsidRPr="001C2B2F">
        <w:t xml:space="preserve"> </w:t>
      </w:r>
      <w:r w:rsidRPr="001C2B2F">
        <w:t>ключами,</w:t>
      </w:r>
      <w:r w:rsidR="001C2B2F" w:rsidRPr="001C2B2F">
        <w:t xml:space="preserve"> </w:t>
      </w:r>
      <w:r w:rsidRPr="001C2B2F">
        <w:t>один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которых</w:t>
      </w:r>
      <w:r w:rsidR="001C2B2F" w:rsidRPr="001C2B2F">
        <w:t xml:space="preserve"> </w:t>
      </w:r>
      <w:r w:rsidRPr="001C2B2F">
        <w:t>находится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Америке,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второй</w:t>
      </w:r>
      <w:r w:rsidR="001C2B2F" w:rsidRPr="001C2B2F">
        <w:t xml:space="preserve"> - </w:t>
      </w:r>
      <w:r w:rsidRPr="001C2B2F">
        <w:t>в</w:t>
      </w:r>
      <w:r w:rsidR="001C2B2F" w:rsidRPr="001C2B2F">
        <w:t xml:space="preserve"> </w:t>
      </w:r>
      <w:r w:rsidRPr="001C2B2F">
        <w:t>Турции”</w:t>
      </w:r>
      <w:r w:rsidR="001C2B2F" w:rsidRPr="001C2B2F">
        <w:t xml:space="preserve">. </w:t>
      </w:r>
      <w:r w:rsidRPr="001C2B2F">
        <w:t>Но</w:t>
      </w:r>
      <w:r w:rsidR="001C2B2F" w:rsidRPr="001C2B2F">
        <w:t xml:space="preserve"> </w:t>
      </w:r>
      <w:r w:rsidRPr="001C2B2F">
        <w:t>военные</w:t>
      </w:r>
      <w:r w:rsidR="001C2B2F" w:rsidRPr="001C2B2F">
        <w:t xml:space="preserve"> </w:t>
      </w:r>
      <w:r w:rsidRPr="001C2B2F">
        <w:t>эксперты</w:t>
      </w:r>
      <w:r w:rsidR="001C2B2F" w:rsidRPr="001C2B2F">
        <w:t xml:space="preserve"> </w:t>
      </w:r>
      <w:r w:rsidRPr="001C2B2F">
        <w:t>газеты</w:t>
      </w:r>
      <w:r w:rsidR="001C2B2F" w:rsidRPr="001C2B2F">
        <w:t xml:space="preserve"> </w:t>
      </w:r>
      <w:r w:rsidRPr="001C2B2F">
        <w:t>“Хюрриет”</w:t>
      </w:r>
      <w:r w:rsidR="001C2B2F" w:rsidRPr="001C2B2F">
        <w:t xml:space="preserve"> </w:t>
      </w:r>
      <w:r w:rsidRPr="001C2B2F">
        <w:t>утверждают,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Министерство</w:t>
      </w:r>
      <w:r w:rsidR="001C2B2F" w:rsidRPr="001C2B2F">
        <w:t xml:space="preserve"> </w:t>
      </w:r>
      <w:r w:rsidRPr="001C2B2F">
        <w:t>обороны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имеет</w:t>
      </w:r>
      <w:r w:rsidR="001C2B2F" w:rsidRPr="001C2B2F">
        <w:t xml:space="preserve"> </w:t>
      </w:r>
      <w:r w:rsidRPr="001C2B2F">
        <w:t>почти</w:t>
      </w:r>
      <w:r w:rsidR="001C2B2F" w:rsidRPr="001C2B2F">
        <w:t xml:space="preserve"> </w:t>
      </w:r>
      <w:r w:rsidRPr="001C2B2F">
        <w:t>неограниченный</w:t>
      </w:r>
      <w:r w:rsidR="001C2B2F" w:rsidRPr="001C2B2F">
        <w:t xml:space="preserve"> </w:t>
      </w:r>
      <w:r w:rsidRPr="001C2B2F">
        <w:t>доступ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сорока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почти</w:t>
      </w:r>
      <w:r w:rsidR="001C2B2F" w:rsidRPr="001C2B2F">
        <w:t xml:space="preserve"> </w:t>
      </w:r>
      <w:r w:rsidRPr="001C2B2F">
        <w:t>ста</w:t>
      </w:r>
      <w:r w:rsidR="001C2B2F" w:rsidRPr="001C2B2F">
        <w:t xml:space="preserve"> </w:t>
      </w:r>
      <w:r w:rsidRPr="001C2B2F">
        <w:t>дислоцированных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стране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боеголовок</w:t>
      </w:r>
      <w:r w:rsidR="001C2B2F" w:rsidRPr="001C2B2F">
        <w:t xml:space="preserve">. </w:t>
      </w:r>
      <w:r w:rsidRPr="001C2B2F">
        <w:t>Теоретически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возникнуть</w:t>
      </w:r>
      <w:r w:rsidR="001C2B2F" w:rsidRPr="001C2B2F">
        <w:t xml:space="preserve"> </w:t>
      </w:r>
      <w:r w:rsidRPr="001C2B2F">
        <w:t>ситуация,</w:t>
      </w:r>
      <w:r w:rsidR="001C2B2F" w:rsidRPr="001C2B2F">
        <w:t xml:space="preserve"> </w:t>
      </w:r>
      <w:r w:rsidRPr="001C2B2F">
        <w:t>когда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результате</w:t>
      </w:r>
      <w:r w:rsidR="001C2B2F" w:rsidRPr="001C2B2F">
        <w:t xml:space="preserve"> </w:t>
      </w:r>
      <w:r w:rsidRPr="001C2B2F">
        <w:t>резкой</w:t>
      </w:r>
      <w:r w:rsidR="001C2B2F" w:rsidRPr="001C2B2F">
        <w:t xml:space="preserve"> </w:t>
      </w:r>
      <w:r w:rsidRPr="001C2B2F">
        <w:t>конфронтации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Соединенными</w:t>
      </w:r>
      <w:r w:rsidR="001C2B2F" w:rsidRPr="001C2B2F">
        <w:t xml:space="preserve"> </w:t>
      </w:r>
      <w:r w:rsidRPr="001C2B2F">
        <w:t>Штатами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вооруженные</w:t>
      </w:r>
      <w:r w:rsidR="001C2B2F" w:rsidRPr="001C2B2F">
        <w:t xml:space="preserve"> </w:t>
      </w:r>
      <w:r w:rsidRPr="001C2B2F">
        <w:t>силы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завладеют</w:t>
      </w:r>
      <w:r w:rsidR="001C2B2F" w:rsidRPr="001C2B2F">
        <w:t xml:space="preserve"> </w:t>
      </w:r>
      <w:r w:rsidRPr="001C2B2F">
        <w:t>американскими</w:t>
      </w:r>
      <w:r w:rsidR="001C2B2F" w:rsidRPr="001C2B2F">
        <w:t xml:space="preserve"> </w:t>
      </w:r>
      <w:r w:rsidRPr="001C2B2F">
        <w:t>арсеналами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попытаются</w:t>
      </w:r>
      <w:r w:rsidR="001C2B2F" w:rsidRPr="001C2B2F">
        <w:t xml:space="preserve"> </w:t>
      </w:r>
      <w:r w:rsidRPr="001C2B2F">
        <w:t>по-своему</w:t>
      </w:r>
      <w:r w:rsidR="001C2B2F" w:rsidRPr="001C2B2F">
        <w:t xml:space="preserve"> </w:t>
      </w:r>
      <w:r w:rsidRPr="001C2B2F">
        <w:t>распорядиться</w:t>
      </w:r>
      <w:r w:rsidR="001C2B2F" w:rsidRPr="001C2B2F">
        <w:t xml:space="preserve"> </w:t>
      </w:r>
      <w:r w:rsidRPr="001C2B2F">
        <w:t>их</w:t>
      </w:r>
      <w:r w:rsidR="001C2B2F" w:rsidRPr="001C2B2F">
        <w:t xml:space="preserve"> </w:t>
      </w:r>
      <w:r w:rsidRPr="001C2B2F">
        <w:t>содержимым</w:t>
      </w:r>
      <w:r w:rsidR="001C2B2F" w:rsidRPr="001C2B2F">
        <w:t xml:space="preserve">. </w:t>
      </w:r>
      <w:r w:rsidRPr="001C2B2F">
        <w:t>Если</w:t>
      </w:r>
      <w:r w:rsidR="001C2B2F" w:rsidRPr="001C2B2F">
        <w:t xml:space="preserve"> </w:t>
      </w:r>
      <w:r w:rsidRPr="001C2B2F">
        <w:t>боеголовки</w:t>
      </w:r>
      <w:r w:rsidR="001C2B2F" w:rsidRPr="001C2B2F">
        <w:t xml:space="preserve"> </w:t>
      </w:r>
      <w:r w:rsidRPr="001C2B2F">
        <w:t>находятся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Стамбуле,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территории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базы</w:t>
      </w:r>
      <w:r w:rsidR="001C2B2F" w:rsidRPr="001C2B2F">
        <w:t xml:space="preserve"> </w:t>
      </w:r>
      <w:r w:rsidRPr="001C2B2F">
        <w:t>Инджирлик,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туркам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стоить</w:t>
      </w:r>
      <w:r w:rsidR="001C2B2F" w:rsidRPr="001C2B2F">
        <w:t xml:space="preserve"> </w:t>
      </w:r>
      <w:r w:rsidRPr="001C2B2F">
        <w:t>особых</w:t>
      </w:r>
      <w:r w:rsidR="001C2B2F" w:rsidRPr="001C2B2F">
        <w:t xml:space="preserve"> </w:t>
      </w:r>
      <w:r w:rsidRPr="001C2B2F">
        <w:t>усилий</w:t>
      </w:r>
      <w:r w:rsidR="001C2B2F" w:rsidRPr="001C2B2F">
        <w:t xml:space="preserve"> </w:t>
      </w:r>
      <w:r w:rsidRPr="001C2B2F">
        <w:t>захватить</w:t>
      </w:r>
      <w:r w:rsidR="001C2B2F" w:rsidRPr="001C2B2F">
        <w:t xml:space="preserve"> </w:t>
      </w:r>
      <w:r w:rsidRPr="001C2B2F">
        <w:t>арсеналы</w:t>
      </w:r>
      <w:r w:rsidR="001C2B2F" w:rsidRPr="001C2B2F">
        <w:t xml:space="preserve">. </w:t>
      </w:r>
      <w:r w:rsidRPr="001C2B2F">
        <w:t>По-видимому,</w:t>
      </w:r>
      <w:r w:rsidR="001C2B2F" w:rsidRPr="001C2B2F">
        <w:t xml:space="preserve"> </w:t>
      </w:r>
      <w:r w:rsidRPr="001C2B2F">
        <w:t>именно</w:t>
      </w:r>
      <w:r w:rsidR="001C2B2F" w:rsidRPr="001C2B2F">
        <w:t xml:space="preserve"> </w:t>
      </w:r>
      <w:r w:rsidRPr="001C2B2F">
        <w:t>беспокойство</w:t>
      </w:r>
      <w:r w:rsidR="001C2B2F" w:rsidRPr="001C2B2F">
        <w:t xml:space="preserve"> </w:t>
      </w:r>
      <w:r w:rsidRPr="001C2B2F">
        <w:t>об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заставило</w:t>
      </w:r>
      <w:r w:rsidR="001C2B2F" w:rsidRPr="001C2B2F">
        <w:t xml:space="preserve"> </w:t>
      </w:r>
      <w:r w:rsidRPr="001C2B2F">
        <w:t>Барака</w:t>
      </w:r>
      <w:r w:rsidR="001C2B2F" w:rsidRPr="001C2B2F">
        <w:t xml:space="preserve"> </w:t>
      </w:r>
      <w:r w:rsidRPr="001C2B2F">
        <w:t>Обаму</w:t>
      </w:r>
      <w:r w:rsidR="001C2B2F" w:rsidRPr="001C2B2F">
        <w:t xml:space="preserve"> </w:t>
      </w:r>
      <w:r w:rsidRPr="001C2B2F">
        <w:t>задуматься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необходимости</w:t>
      </w:r>
      <w:r w:rsidR="001C2B2F" w:rsidRPr="001C2B2F">
        <w:t xml:space="preserve"> </w:t>
      </w:r>
      <w:r w:rsidRPr="001C2B2F">
        <w:t>вывода</w:t>
      </w:r>
      <w:r w:rsidR="001C2B2F" w:rsidRPr="001C2B2F">
        <w:t xml:space="preserve"> </w:t>
      </w:r>
      <w:r w:rsidRPr="001C2B2F">
        <w:t>бомб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которую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Вашингтоне</w:t>
      </w:r>
      <w:r w:rsidR="001C2B2F" w:rsidRPr="001C2B2F">
        <w:t xml:space="preserve"> </w:t>
      </w:r>
      <w:r w:rsidRPr="001C2B2F">
        <w:t>уже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считают</w:t>
      </w:r>
      <w:r w:rsidR="001C2B2F" w:rsidRPr="001C2B2F">
        <w:t xml:space="preserve"> </w:t>
      </w:r>
      <w:r w:rsidRPr="001C2B2F">
        <w:t>надежным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предсказуемым</w:t>
      </w:r>
      <w:r w:rsidR="001C2B2F" w:rsidRPr="001C2B2F">
        <w:t xml:space="preserve"> </w:t>
      </w:r>
      <w:r w:rsidRPr="001C2B2F">
        <w:t>партнером</w:t>
      </w:r>
      <w:r w:rsidR="001C2B2F" w:rsidRPr="001C2B2F">
        <w:t>.</w:t>
      </w:r>
    </w:p>
    <w:p w:rsidR="00FC67DE" w:rsidRPr="001C2B2F" w:rsidRDefault="00812973" w:rsidP="001C2B2F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smallCaps w:val="0"/>
          <w:color w:val="000000"/>
          <w:szCs w:val="28"/>
        </w:rPr>
      </w:pPr>
      <w:bookmarkStart w:id="13" w:name="_Toc280034051"/>
      <w:bookmarkStart w:id="14" w:name="_Toc292217015"/>
      <w:r w:rsidRPr="001C2B2F">
        <w:rPr>
          <w:rFonts w:ascii="Times New Roman" w:hAnsi="Times New Roman"/>
          <w:smallCaps w:val="0"/>
          <w:color w:val="000000"/>
          <w:szCs w:val="28"/>
        </w:rPr>
        <w:t>5</w:t>
      </w:r>
      <w:r w:rsidR="001C2B2F" w:rsidRPr="001C2B2F">
        <w:rPr>
          <w:rFonts w:ascii="Times New Roman" w:hAnsi="Times New Roman"/>
          <w:smallCaps w:val="0"/>
          <w:color w:val="000000"/>
          <w:szCs w:val="28"/>
        </w:rPr>
        <w:t xml:space="preserve">. </w:t>
      </w:r>
      <w:r w:rsidR="003C3284" w:rsidRPr="001C2B2F">
        <w:rPr>
          <w:rFonts w:ascii="Times New Roman" w:hAnsi="Times New Roman"/>
          <w:smallCaps w:val="0"/>
          <w:color w:val="000000"/>
          <w:szCs w:val="28"/>
        </w:rPr>
        <w:t>Перспективы</w:t>
      </w:r>
      <w:r w:rsidR="001C2B2F" w:rsidRPr="001C2B2F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3C3284" w:rsidRPr="001C2B2F">
        <w:rPr>
          <w:rFonts w:ascii="Times New Roman" w:hAnsi="Times New Roman"/>
          <w:smallCaps w:val="0"/>
          <w:color w:val="000000"/>
          <w:szCs w:val="28"/>
        </w:rPr>
        <w:t>американо-турецких</w:t>
      </w:r>
      <w:r w:rsidR="001C2B2F" w:rsidRPr="001C2B2F">
        <w:rPr>
          <w:rFonts w:ascii="Times New Roman" w:hAnsi="Times New Roman"/>
          <w:smallCaps w:val="0"/>
          <w:color w:val="000000"/>
          <w:szCs w:val="28"/>
        </w:rPr>
        <w:t xml:space="preserve"> </w:t>
      </w:r>
      <w:r w:rsidR="003C3284" w:rsidRPr="001C2B2F">
        <w:rPr>
          <w:rFonts w:ascii="Times New Roman" w:hAnsi="Times New Roman"/>
          <w:smallCaps w:val="0"/>
          <w:color w:val="000000"/>
          <w:szCs w:val="28"/>
        </w:rPr>
        <w:t>отношений</w:t>
      </w:r>
      <w:bookmarkEnd w:id="13"/>
      <w:bookmarkEnd w:id="14"/>
    </w:p>
    <w:p w:rsidR="001C2B2F" w:rsidRPr="001C2B2F" w:rsidRDefault="003C3284" w:rsidP="001C2B2F">
      <w:pPr>
        <w:tabs>
          <w:tab w:val="left" w:pos="726"/>
        </w:tabs>
      </w:pPr>
      <w:r w:rsidRPr="001C2B2F">
        <w:t>Подходы</w:t>
      </w:r>
      <w:r w:rsidR="001C2B2F" w:rsidRPr="001C2B2F">
        <w:t xml:space="preserve"> </w:t>
      </w:r>
      <w:r w:rsidRPr="001C2B2F">
        <w:t>американцев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развитию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раскрывает</w:t>
      </w:r>
      <w:r w:rsidR="001C2B2F" w:rsidRPr="001C2B2F">
        <w:t xml:space="preserve"> </w:t>
      </w:r>
      <w:r w:rsidRPr="001C2B2F">
        <w:t>опубликованная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C2B2F">
          <w:t>2009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статья</w:t>
      </w:r>
      <w:r w:rsidR="001C2B2F" w:rsidRPr="001C2B2F">
        <w:t xml:space="preserve"> </w:t>
      </w:r>
      <w:r w:rsidRPr="001C2B2F">
        <w:t>бывшего</w:t>
      </w:r>
      <w:r w:rsidR="001C2B2F" w:rsidRPr="001C2B2F">
        <w:t xml:space="preserve"> </w:t>
      </w:r>
      <w:r w:rsidRPr="001C2B2F">
        <w:t>посла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М</w:t>
      </w:r>
      <w:r w:rsidR="001C2B2F" w:rsidRPr="001C2B2F">
        <w:t xml:space="preserve">. </w:t>
      </w:r>
      <w:r w:rsidRPr="001C2B2F">
        <w:t>Пэрриса,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наст</w:t>
      </w:r>
      <w:r w:rsidR="001C2B2F" w:rsidRPr="001C2B2F">
        <w:t xml:space="preserve">. </w:t>
      </w:r>
      <w:r w:rsidRPr="001C2B2F">
        <w:t>вр</w:t>
      </w:r>
      <w:r w:rsidR="001C2B2F" w:rsidRPr="001C2B2F">
        <w:t xml:space="preserve">. </w:t>
      </w:r>
      <w:r w:rsidRPr="001C2B2F">
        <w:t>руководящего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Институте</w:t>
      </w:r>
      <w:r w:rsidR="001C2B2F" w:rsidRPr="001C2B2F">
        <w:t xml:space="preserve"> </w:t>
      </w:r>
      <w:r w:rsidRPr="001C2B2F">
        <w:t>Брукингс</w:t>
      </w:r>
      <w:r w:rsidR="001C2B2F" w:rsidRPr="001C2B2F">
        <w:t xml:space="preserve"> </w:t>
      </w:r>
      <w:r w:rsidRPr="001C2B2F">
        <w:t>исследованиями,</w:t>
      </w:r>
      <w:r w:rsidR="001C2B2F" w:rsidRPr="001C2B2F">
        <w:t xml:space="preserve"> </w:t>
      </w:r>
      <w:r w:rsidRPr="001C2B2F">
        <w:t>посвященными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статье</w:t>
      </w:r>
      <w:r w:rsidR="001C2B2F" w:rsidRPr="001C2B2F">
        <w:t xml:space="preserve"> </w:t>
      </w:r>
      <w:r w:rsidRPr="001C2B2F">
        <w:t>говорится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часть</w:t>
      </w:r>
      <w:r w:rsidR="001C2B2F" w:rsidRPr="001C2B2F">
        <w:t xml:space="preserve"> </w:t>
      </w:r>
      <w:r w:rsidRPr="001C2B2F">
        <w:t>политической</w:t>
      </w:r>
      <w:r w:rsidR="001C2B2F" w:rsidRPr="001C2B2F">
        <w:t xml:space="preserve"> </w:t>
      </w:r>
      <w:r w:rsidRPr="001C2B2F">
        <w:t>элиты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возлагает</w:t>
      </w:r>
      <w:r w:rsidR="001C2B2F" w:rsidRPr="001C2B2F">
        <w:t xml:space="preserve"> </w:t>
      </w:r>
      <w:r w:rsidRPr="001C2B2F">
        <w:t>ответственность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ухудшение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премьер-министра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Т</w:t>
      </w:r>
      <w:r w:rsidR="001C2B2F" w:rsidRPr="001C2B2F">
        <w:t xml:space="preserve">. </w:t>
      </w:r>
      <w:r w:rsidRPr="001C2B2F">
        <w:t>Эрдогана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руководимую</w:t>
      </w:r>
      <w:r w:rsidR="001C2B2F" w:rsidRPr="001C2B2F">
        <w:t xml:space="preserve"> </w:t>
      </w:r>
      <w:r w:rsidRPr="001C2B2F">
        <w:t>им</w:t>
      </w:r>
      <w:r w:rsidR="001C2B2F" w:rsidRPr="001C2B2F">
        <w:t xml:space="preserve"> </w:t>
      </w:r>
      <w:r w:rsidRPr="001C2B2F">
        <w:t>Партию</w:t>
      </w:r>
      <w:r w:rsidR="001C2B2F" w:rsidRPr="001C2B2F">
        <w:t xml:space="preserve"> </w:t>
      </w:r>
      <w:r w:rsidRPr="001C2B2F">
        <w:t>справедливости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развития,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пытаются</w:t>
      </w:r>
      <w:r w:rsidR="001C2B2F" w:rsidRPr="001C2B2F">
        <w:t xml:space="preserve"> </w:t>
      </w:r>
      <w:r w:rsidRPr="001C2B2F">
        <w:t>заменить</w:t>
      </w:r>
      <w:r w:rsidR="001C2B2F" w:rsidRPr="001C2B2F">
        <w:t xml:space="preserve"> </w:t>
      </w:r>
      <w:r w:rsidRPr="001C2B2F">
        <w:t>прозападный</w:t>
      </w:r>
      <w:r w:rsidR="001C2B2F" w:rsidRPr="001C2B2F">
        <w:t xml:space="preserve"> </w:t>
      </w:r>
      <w:r w:rsidRPr="001C2B2F">
        <w:t>курс</w:t>
      </w:r>
      <w:r w:rsidR="001C2B2F" w:rsidRPr="001C2B2F">
        <w:t xml:space="preserve"> </w:t>
      </w:r>
      <w:r w:rsidRPr="001C2B2F">
        <w:t>развития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сближение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мусульманскими</w:t>
      </w:r>
      <w:r w:rsidR="001C2B2F" w:rsidRPr="001C2B2F">
        <w:t xml:space="preserve"> </w:t>
      </w:r>
      <w:r w:rsidRPr="001C2B2F">
        <w:t>странами</w:t>
      </w:r>
      <w:r w:rsidR="001C2B2F" w:rsidRPr="001C2B2F">
        <w:t xml:space="preserve">. </w:t>
      </w:r>
      <w:r w:rsidRPr="001C2B2F">
        <w:t>По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причине</w:t>
      </w:r>
      <w:r w:rsidR="001C2B2F" w:rsidRPr="001C2B2F">
        <w:t xml:space="preserve"> </w:t>
      </w:r>
      <w:r w:rsidRPr="001C2B2F">
        <w:t>слышится</w:t>
      </w:r>
      <w:r w:rsidR="001C2B2F" w:rsidRPr="001C2B2F">
        <w:t xml:space="preserve"> </w:t>
      </w:r>
      <w:r w:rsidRPr="001C2B2F">
        <w:t>критика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адрес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Обамы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визит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По</w:t>
      </w:r>
      <w:r w:rsidR="001C2B2F" w:rsidRPr="001C2B2F">
        <w:t xml:space="preserve"> </w:t>
      </w:r>
      <w:r w:rsidRPr="001C2B2F">
        <w:t>мнению</w:t>
      </w:r>
      <w:r w:rsidR="001C2B2F" w:rsidRPr="001C2B2F">
        <w:t xml:space="preserve"> </w:t>
      </w:r>
      <w:r w:rsidRPr="001C2B2F">
        <w:t>М</w:t>
      </w:r>
      <w:r w:rsidR="001C2B2F" w:rsidRPr="001C2B2F">
        <w:t xml:space="preserve">. </w:t>
      </w:r>
      <w:r w:rsidRPr="001C2B2F">
        <w:t>Пэрриса,</w:t>
      </w:r>
      <w:r w:rsidR="001C2B2F" w:rsidRPr="001C2B2F">
        <w:t xml:space="preserve"> </w:t>
      </w:r>
      <w:r w:rsidRPr="001C2B2F">
        <w:t>оппоненты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Обамы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понимают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Ближнем</w:t>
      </w:r>
      <w:r w:rsidR="001C2B2F" w:rsidRPr="001C2B2F">
        <w:t xml:space="preserve"> </w:t>
      </w:r>
      <w:r w:rsidRPr="001C2B2F">
        <w:t>Востоке</w:t>
      </w:r>
      <w:r w:rsidR="001C2B2F" w:rsidRPr="001C2B2F">
        <w:t xml:space="preserve"> </w:t>
      </w:r>
      <w:r w:rsidRPr="001C2B2F">
        <w:t>усилились,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позиции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ослабли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данный</w:t>
      </w:r>
      <w:r w:rsidR="001C2B2F" w:rsidRPr="001C2B2F">
        <w:t xml:space="preserve"> </w:t>
      </w:r>
      <w:r w:rsidRPr="001C2B2F">
        <w:t>момент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более</w:t>
      </w:r>
      <w:r w:rsidR="001C2B2F" w:rsidRPr="001C2B2F">
        <w:t xml:space="preserve"> </w:t>
      </w:r>
      <w:r w:rsidRPr="001C2B2F">
        <w:t>чем</w:t>
      </w:r>
      <w:r w:rsidR="001C2B2F" w:rsidRPr="001C2B2F">
        <w:t xml:space="preserve"> </w:t>
      </w:r>
      <w:r w:rsidRPr="001C2B2F">
        <w:t>когда-либо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помочь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помешать</w:t>
      </w:r>
      <w:r w:rsidR="001C2B2F" w:rsidRPr="001C2B2F">
        <w:t xml:space="preserve"> </w:t>
      </w:r>
      <w:r w:rsidRPr="001C2B2F">
        <w:t>продвижению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интересов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. </w:t>
      </w:r>
      <w:r w:rsidRPr="001C2B2F">
        <w:t>Прежде</w:t>
      </w:r>
      <w:r w:rsidR="001C2B2F" w:rsidRPr="001C2B2F">
        <w:t xml:space="preserve"> </w:t>
      </w:r>
      <w:r w:rsidRPr="001C2B2F">
        <w:t>всего,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касается</w:t>
      </w:r>
      <w:r w:rsidR="001C2B2F" w:rsidRPr="001C2B2F">
        <w:t xml:space="preserve"> </w:t>
      </w:r>
      <w:r w:rsidRPr="001C2B2F">
        <w:t>таких</w:t>
      </w:r>
      <w:r w:rsidR="001C2B2F" w:rsidRPr="001C2B2F">
        <w:t xml:space="preserve"> </w:t>
      </w:r>
      <w:r w:rsidRPr="001C2B2F">
        <w:t>государств,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Афганистан,</w:t>
      </w:r>
      <w:r w:rsidR="001C2B2F" w:rsidRPr="001C2B2F">
        <w:t xml:space="preserve"> </w:t>
      </w:r>
      <w:r w:rsidRPr="001C2B2F">
        <w:t>Иран,</w:t>
      </w:r>
      <w:r w:rsidR="001C2B2F" w:rsidRPr="001C2B2F">
        <w:t xml:space="preserve"> </w:t>
      </w:r>
      <w:r w:rsidRPr="001C2B2F">
        <w:t>Ирак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Россия</w:t>
      </w:r>
      <w:r w:rsidR="0060533C" w:rsidRPr="001C2B2F">
        <w:footnoteReference w:id="23"/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Афганистане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способна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только</w:t>
      </w:r>
      <w:r w:rsidR="001C2B2F" w:rsidRPr="001C2B2F">
        <w:t xml:space="preserve"> </w:t>
      </w:r>
      <w:r w:rsidRPr="001C2B2F">
        <w:t>оказывать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военную</w:t>
      </w:r>
      <w:r w:rsidR="001C2B2F" w:rsidRPr="001C2B2F">
        <w:t xml:space="preserve"> </w:t>
      </w:r>
      <w:r w:rsidRPr="001C2B2F">
        <w:t>поддержку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рамках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но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выполнять</w:t>
      </w:r>
      <w:r w:rsidR="001C2B2F" w:rsidRPr="001C2B2F">
        <w:t xml:space="preserve"> </w:t>
      </w:r>
      <w:r w:rsidRPr="001C2B2F">
        <w:t>такие</w:t>
      </w:r>
      <w:r w:rsidR="001C2B2F" w:rsidRPr="001C2B2F">
        <w:t xml:space="preserve"> </w:t>
      </w:r>
      <w:r w:rsidRPr="001C2B2F">
        <w:t>функции,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вызывают</w:t>
      </w:r>
      <w:r w:rsidR="001C2B2F" w:rsidRPr="001C2B2F">
        <w:t xml:space="preserve"> </w:t>
      </w:r>
      <w:r w:rsidRPr="001C2B2F">
        <w:t>затруднения</w:t>
      </w:r>
      <w:r w:rsidR="001C2B2F" w:rsidRPr="001C2B2F">
        <w:t xml:space="preserve"> </w:t>
      </w:r>
      <w:r w:rsidRPr="001C2B2F">
        <w:t>у</w:t>
      </w:r>
      <w:r w:rsidR="001C2B2F" w:rsidRPr="001C2B2F">
        <w:t xml:space="preserve"> </w:t>
      </w:r>
      <w:r w:rsidRPr="001C2B2F">
        <w:t>западных</w:t>
      </w:r>
      <w:r w:rsidR="001C2B2F" w:rsidRPr="001C2B2F">
        <w:t xml:space="preserve"> </w:t>
      </w:r>
      <w:r w:rsidRPr="001C2B2F">
        <w:t>стран-членов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например,</w:t>
      </w:r>
      <w:r w:rsidR="001C2B2F" w:rsidRPr="001C2B2F">
        <w:t xml:space="preserve"> </w:t>
      </w:r>
      <w:r w:rsidRPr="001C2B2F">
        <w:t>участвовать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создании</w:t>
      </w:r>
      <w:r w:rsidR="001C2B2F" w:rsidRPr="001C2B2F">
        <w:t xml:space="preserve"> </w:t>
      </w:r>
      <w:r w:rsidRPr="001C2B2F">
        <w:t>необходимых</w:t>
      </w:r>
      <w:r w:rsidR="001C2B2F" w:rsidRPr="001C2B2F">
        <w:t xml:space="preserve"> </w:t>
      </w:r>
      <w:r w:rsidRPr="001C2B2F">
        <w:t>социальных</w:t>
      </w:r>
      <w:r w:rsidR="001C2B2F" w:rsidRPr="001C2B2F">
        <w:t xml:space="preserve"> </w:t>
      </w:r>
      <w:r w:rsidRPr="001C2B2F">
        <w:t>учреждений,</w:t>
      </w:r>
      <w:r w:rsidR="001C2B2F" w:rsidRPr="001C2B2F">
        <w:t xml:space="preserve"> </w:t>
      </w:r>
      <w:r w:rsidRPr="001C2B2F">
        <w:t>таких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больницы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школы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девочек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Благодаря</w:t>
      </w:r>
      <w:r w:rsidR="001C2B2F" w:rsidRPr="001C2B2F">
        <w:t xml:space="preserve"> </w:t>
      </w:r>
      <w:r w:rsidRPr="001C2B2F">
        <w:t>хорошим</w:t>
      </w:r>
      <w:r w:rsidR="001C2B2F" w:rsidRPr="001C2B2F">
        <w:t xml:space="preserve"> </w:t>
      </w:r>
      <w:r w:rsidRPr="001C2B2F">
        <w:t>отношениям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иранским</w:t>
      </w:r>
      <w:r w:rsidR="001C2B2F" w:rsidRPr="001C2B2F">
        <w:t xml:space="preserve"> </w:t>
      </w:r>
      <w:r w:rsidRPr="001C2B2F">
        <w:t>руководством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способствовать</w:t>
      </w:r>
      <w:r w:rsidR="001C2B2F" w:rsidRPr="001C2B2F">
        <w:t xml:space="preserve"> </w:t>
      </w:r>
      <w:r w:rsidRPr="001C2B2F">
        <w:t>поиску</w:t>
      </w:r>
      <w:r w:rsidR="001C2B2F" w:rsidRPr="001C2B2F">
        <w:t xml:space="preserve"> </w:t>
      </w:r>
      <w:r w:rsidRPr="001C2B2F">
        <w:t>путей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налаживания</w:t>
      </w:r>
      <w:r w:rsidR="001C2B2F" w:rsidRPr="001C2B2F">
        <w:t xml:space="preserve"> </w:t>
      </w:r>
      <w:r w:rsidRPr="001C2B2F">
        <w:t>американо-иранского</w:t>
      </w:r>
      <w:r w:rsidR="001C2B2F" w:rsidRPr="001C2B2F">
        <w:t xml:space="preserve"> </w:t>
      </w:r>
      <w:r w:rsidRPr="001C2B2F">
        <w:t>диалога</w:t>
      </w:r>
      <w:r w:rsidR="001C2B2F" w:rsidRPr="001C2B2F">
        <w:t xml:space="preserve">. </w:t>
      </w:r>
      <w:r w:rsidRPr="001C2B2F">
        <w:t>Интересам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отвечает</w:t>
      </w:r>
      <w:r w:rsidR="001C2B2F" w:rsidRPr="001C2B2F">
        <w:t xml:space="preserve"> </w:t>
      </w:r>
      <w:r w:rsidRPr="001C2B2F">
        <w:t>готовность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выступать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роли</w:t>
      </w:r>
      <w:r w:rsidR="001C2B2F" w:rsidRPr="001C2B2F">
        <w:t xml:space="preserve"> </w:t>
      </w:r>
      <w:r w:rsidRPr="001C2B2F">
        <w:t>официального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косвенного</w:t>
      </w:r>
      <w:r w:rsidR="001C2B2F" w:rsidRPr="001C2B2F">
        <w:t xml:space="preserve"> </w:t>
      </w:r>
      <w:r w:rsidRPr="001C2B2F">
        <w:t>посредника</w:t>
      </w:r>
      <w:r w:rsidR="001C2B2F" w:rsidRPr="001C2B2F">
        <w:t xml:space="preserve">. </w:t>
      </w:r>
      <w:r w:rsidRPr="001C2B2F">
        <w:t>Рост</w:t>
      </w:r>
      <w:r w:rsidR="001C2B2F" w:rsidRPr="001C2B2F">
        <w:t xml:space="preserve"> </w:t>
      </w:r>
      <w:r w:rsidRPr="001C2B2F">
        <w:t>турецко-иранских</w:t>
      </w:r>
      <w:r w:rsidR="001C2B2F" w:rsidRPr="001C2B2F">
        <w:t xml:space="preserve"> </w:t>
      </w:r>
      <w:r w:rsidRPr="001C2B2F">
        <w:t>экономических</w:t>
      </w:r>
      <w:r w:rsidR="001C2B2F" w:rsidRPr="001C2B2F">
        <w:t xml:space="preserve"> </w:t>
      </w:r>
      <w:r w:rsidRPr="001C2B2F">
        <w:t>отношений,</w:t>
      </w:r>
      <w:r w:rsidR="001C2B2F" w:rsidRPr="001C2B2F">
        <w:t xml:space="preserve"> </w:t>
      </w:r>
      <w:r w:rsidRPr="001C2B2F">
        <w:t>взаимовыгодных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обеих</w:t>
      </w:r>
      <w:r w:rsidR="001C2B2F" w:rsidRPr="001C2B2F">
        <w:t xml:space="preserve"> </w:t>
      </w:r>
      <w:r w:rsidRPr="001C2B2F">
        <w:t>сторон,</w:t>
      </w:r>
      <w:r w:rsidR="001C2B2F" w:rsidRPr="001C2B2F">
        <w:t xml:space="preserve"> </w:t>
      </w:r>
      <w:r w:rsidRPr="001C2B2F">
        <w:t>ставит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положение</w:t>
      </w:r>
      <w:r w:rsidR="001C2B2F" w:rsidRPr="001C2B2F">
        <w:t xml:space="preserve"> </w:t>
      </w:r>
      <w:r w:rsidRPr="001C2B2F">
        <w:t>страны,</w:t>
      </w:r>
      <w:r w:rsidR="001C2B2F" w:rsidRPr="001C2B2F">
        <w:t xml:space="preserve"> </w:t>
      </w:r>
      <w:r w:rsidRPr="001C2B2F">
        <w:t>мнение</w:t>
      </w:r>
      <w:r w:rsidR="001C2B2F" w:rsidRPr="001C2B2F">
        <w:t xml:space="preserve"> </w:t>
      </w:r>
      <w:r w:rsidRPr="001C2B2F">
        <w:t>которой</w:t>
      </w:r>
      <w:r w:rsidR="001C2B2F" w:rsidRPr="001C2B2F">
        <w:t xml:space="preserve"> </w:t>
      </w:r>
      <w:r w:rsidRPr="001C2B2F">
        <w:t>Тегеран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принять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внимание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США</w:t>
      </w:r>
      <w:r w:rsidR="001C2B2F" w:rsidRPr="001C2B2F">
        <w:t xml:space="preserve"> </w:t>
      </w:r>
      <w:r w:rsidRPr="001C2B2F">
        <w:t>заинтересованы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развитии</w:t>
      </w:r>
      <w:r w:rsidR="001C2B2F" w:rsidRPr="001C2B2F">
        <w:t xml:space="preserve"> </w:t>
      </w:r>
      <w:r w:rsidRPr="001C2B2F">
        <w:t>конструктивных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Багдадом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иракскими</w:t>
      </w:r>
      <w:r w:rsidR="001C2B2F" w:rsidRPr="001C2B2F">
        <w:t xml:space="preserve"> </w:t>
      </w:r>
      <w:r w:rsidRPr="001C2B2F">
        <w:t>курдами,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позволит</w:t>
      </w:r>
      <w:r w:rsidR="001C2B2F" w:rsidRPr="001C2B2F">
        <w:t xml:space="preserve"> </w:t>
      </w:r>
      <w:r w:rsidRPr="001C2B2F">
        <w:t>Белому</w:t>
      </w:r>
      <w:r w:rsidR="001C2B2F" w:rsidRPr="001C2B2F">
        <w:t xml:space="preserve"> </w:t>
      </w:r>
      <w:r w:rsidRPr="001C2B2F">
        <w:t>дому</w:t>
      </w:r>
      <w:r w:rsidR="001C2B2F" w:rsidRPr="001C2B2F">
        <w:t xml:space="preserve"> </w:t>
      </w:r>
      <w:r w:rsidRPr="001C2B2F">
        <w:t>переложить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плечи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значительную</w:t>
      </w:r>
      <w:r w:rsidR="001C2B2F" w:rsidRPr="001C2B2F">
        <w:t xml:space="preserve"> </w:t>
      </w:r>
      <w:r w:rsidRPr="001C2B2F">
        <w:t>часть</w:t>
      </w:r>
      <w:r w:rsidR="001C2B2F" w:rsidRPr="001C2B2F">
        <w:t xml:space="preserve"> </w:t>
      </w:r>
      <w:r w:rsidRPr="001C2B2F">
        <w:t>забот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поддержании</w:t>
      </w:r>
      <w:r w:rsidR="001C2B2F" w:rsidRPr="001C2B2F">
        <w:t xml:space="preserve"> </w:t>
      </w:r>
      <w:r w:rsidRPr="001C2B2F">
        <w:t>стабильности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Ираке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вывода</w:t>
      </w:r>
      <w:r w:rsidR="001C2B2F" w:rsidRPr="001C2B2F">
        <w:t xml:space="preserve"> </w:t>
      </w:r>
      <w:r w:rsidRPr="001C2B2F">
        <w:t>оттуда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войск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Изменилась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контексте</w:t>
      </w:r>
      <w:r w:rsidR="001C2B2F" w:rsidRPr="001C2B2F">
        <w:t xml:space="preserve"> </w:t>
      </w:r>
      <w:r w:rsidRPr="001C2B2F">
        <w:t>американо-российских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 </w:t>
      </w:r>
      <w:r w:rsidRPr="001C2B2F">
        <w:t>произошло</w:t>
      </w:r>
      <w:r w:rsidR="001C2B2F" w:rsidRPr="001C2B2F">
        <w:t xml:space="preserve"> </w:t>
      </w:r>
      <w:r w:rsidRPr="001C2B2F">
        <w:t>существенное</w:t>
      </w:r>
      <w:r w:rsidR="001C2B2F" w:rsidRPr="001C2B2F">
        <w:t xml:space="preserve"> </w:t>
      </w:r>
      <w:r w:rsidRPr="001C2B2F">
        <w:t>углубление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Москвой,</w:t>
      </w:r>
      <w:r w:rsidR="001C2B2F" w:rsidRPr="001C2B2F">
        <w:t xml:space="preserve"> </w:t>
      </w:r>
      <w:r w:rsidRPr="001C2B2F">
        <w:t>превратившейся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крупнейшего</w:t>
      </w:r>
      <w:r w:rsidR="001C2B2F" w:rsidRPr="001C2B2F">
        <w:t xml:space="preserve"> </w:t>
      </w:r>
      <w:r w:rsidRPr="001C2B2F">
        <w:t>торгово-экономического</w:t>
      </w:r>
      <w:r w:rsidR="001C2B2F" w:rsidRPr="001C2B2F">
        <w:t xml:space="preserve"> </w:t>
      </w:r>
      <w:r w:rsidRPr="001C2B2F">
        <w:t>партнера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Политические</w:t>
      </w:r>
      <w:r w:rsidR="001C2B2F" w:rsidRPr="001C2B2F">
        <w:t xml:space="preserve"> </w:t>
      </w:r>
      <w:r w:rsidRPr="001C2B2F">
        <w:t>события</w:t>
      </w:r>
      <w:r w:rsidR="001C2B2F" w:rsidRPr="001C2B2F">
        <w:t xml:space="preserve"> </w:t>
      </w:r>
      <w:r w:rsidRPr="001C2B2F">
        <w:t>показали</w:t>
      </w:r>
      <w:r w:rsidR="001C2B2F" w:rsidRPr="001C2B2F">
        <w:t xml:space="preserve"> </w:t>
      </w:r>
      <w:r w:rsidRPr="001C2B2F">
        <w:t>совпадение</w:t>
      </w:r>
      <w:r w:rsidR="001C2B2F" w:rsidRPr="001C2B2F">
        <w:t xml:space="preserve"> </w:t>
      </w:r>
      <w:r w:rsidRPr="001C2B2F">
        <w:t>позиций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России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многим</w:t>
      </w:r>
      <w:r w:rsidR="001C2B2F" w:rsidRPr="001C2B2F">
        <w:t xml:space="preserve"> </w:t>
      </w:r>
      <w:r w:rsidRPr="001C2B2F">
        <w:t>вопросам,</w:t>
      </w:r>
      <w:r w:rsidR="001C2B2F" w:rsidRPr="001C2B2F">
        <w:t xml:space="preserve"> </w:t>
      </w:r>
      <w:r w:rsidRPr="001C2B2F">
        <w:t>затрагивающим</w:t>
      </w:r>
      <w:r w:rsidR="001C2B2F" w:rsidRPr="001C2B2F">
        <w:t xml:space="preserve"> </w:t>
      </w:r>
      <w:r w:rsidRPr="001C2B2F">
        <w:t>Черноморский</w:t>
      </w:r>
      <w:r w:rsidR="001C2B2F" w:rsidRPr="001C2B2F">
        <w:t xml:space="preserve"> </w:t>
      </w:r>
      <w:r w:rsidRPr="001C2B2F">
        <w:t>регион,</w:t>
      </w:r>
      <w:r w:rsidR="001C2B2F" w:rsidRPr="001C2B2F">
        <w:t xml:space="preserve"> </w:t>
      </w:r>
      <w:r w:rsidRPr="001C2B2F">
        <w:t>Иран,</w:t>
      </w:r>
      <w:r w:rsidR="001C2B2F" w:rsidRPr="001C2B2F">
        <w:t xml:space="preserve"> </w:t>
      </w:r>
      <w:r w:rsidRPr="001C2B2F">
        <w:t>арабо-израильский</w:t>
      </w:r>
      <w:r w:rsidR="001C2B2F" w:rsidRPr="001C2B2F">
        <w:t xml:space="preserve"> </w:t>
      </w:r>
      <w:r w:rsidRPr="001C2B2F">
        <w:t>конфликт</w:t>
      </w:r>
      <w:r w:rsidR="001C2B2F" w:rsidRPr="001C2B2F">
        <w:t xml:space="preserve">. </w:t>
      </w:r>
      <w:r w:rsidRPr="001C2B2F">
        <w:t>Белому</w:t>
      </w:r>
      <w:r w:rsidR="001C2B2F" w:rsidRPr="001C2B2F">
        <w:t xml:space="preserve"> </w:t>
      </w:r>
      <w:r w:rsidRPr="001C2B2F">
        <w:t>дому</w:t>
      </w:r>
      <w:r w:rsidR="001C2B2F" w:rsidRPr="001C2B2F">
        <w:t xml:space="preserve"> </w:t>
      </w:r>
      <w:r w:rsidRPr="001C2B2F">
        <w:t>необходимо</w:t>
      </w:r>
      <w:r w:rsidR="001C2B2F" w:rsidRPr="001C2B2F">
        <w:t xml:space="preserve"> </w:t>
      </w:r>
      <w:r w:rsidRPr="001C2B2F">
        <w:t>четко</w:t>
      </w:r>
      <w:r w:rsidR="001C2B2F" w:rsidRPr="001C2B2F">
        <w:t xml:space="preserve"> </w:t>
      </w:r>
      <w:r w:rsidRPr="001C2B2F">
        <w:t>осознавать,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прошли</w:t>
      </w:r>
      <w:r w:rsidR="001C2B2F" w:rsidRPr="001C2B2F">
        <w:t xml:space="preserve"> </w:t>
      </w:r>
      <w:r w:rsidRPr="001C2B2F">
        <w:t>те</w:t>
      </w:r>
      <w:r w:rsidR="001C2B2F" w:rsidRPr="001C2B2F">
        <w:t xml:space="preserve"> </w:t>
      </w:r>
      <w:r w:rsidRPr="001C2B2F">
        <w:t>времена,</w:t>
      </w:r>
      <w:r w:rsidR="001C2B2F" w:rsidRPr="001C2B2F">
        <w:t xml:space="preserve"> </w:t>
      </w:r>
      <w:r w:rsidRPr="001C2B2F">
        <w:t>когда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готова</w:t>
      </w:r>
      <w:r w:rsidR="001C2B2F" w:rsidRPr="001C2B2F">
        <w:t xml:space="preserve"> </w:t>
      </w:r>
      <w:r w:rsidRPr="001C2B2F">
        <w:t>была</w:t>
      </w:r>
      <w:r w:rsidR="001C2B2F" w:rsidRPr="001C2B2F">
        <w:t xml:space="preserve"> </w:t>
      </w:r>
      <w:r w:rsidRPr="001C2B2F">
        <w:t>ориентироваться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выстраивая</w:t>
      </w:r>
      <w:r w:rsidR="001C2B2F" w:rsidRPr="001C2B2F">
        <w:t xml:space="preserve"> </w:t>
      </w:r>
      <w:r w:rsidRPr="001C2B2F">
        <w:t>свои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Россией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США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поддерживать</w:t>
      </w:r>
      <w:r w:rsidR="001C2B2F" w:rsidRPr="001C2B2F">
        <w:t xml:space="preserve"> </w:t>
      </w:r>
      <w:r w:rsidRPr="001C2B2F">
        <w:t>демократические</w:t>
      </w:r>
      <w:r w:rsidR="001C2B2F" w:rsidRPr="001C2B2F">
        <w:t xml:space="preserve"> </w:t>
      </w:r>
      <w:r w:rsidRPr="001C2B2F">
        <w:t>процессы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оставлять</w:t>
      </w:r>
      <w:r w:rsidR="001C2B2F" w:rsidRPr="001C2B2F">
        <w:t xml:space="preserve"> </w:t>
      </w:r>
      <w:r w:rsidRPr="001C2B2F">
        <w:t>никаких</w:t>
      </w:r>
      <w:r w:rsidR="001C2B2F" w:rsidRPr="001C2B2F">
        <w:t xml:space="preserve"> </w:t>
      </w:r>
      <w:r w:rsidRPr="001C2B2F">
        <w:t>сомнений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своей</w:t>
      </w:r>
      <w:r w:rsidR="001C2B2F" w:rsidRPr="001C2B2F">
        <w:t xml:space="preserve"> </w:t>
      </w:r>
      <w:r w:rsidRPr="001C2B2F">
        <w:t>готовности</w:t>
      </w:r>
      <w:r w:rsidR="001C2B2F" w:rsidRPr="001C2B2F">
        <w:t xml:space="preserve"> </w:t>
      </w:r>
      <w:r w:rsidRPr="001C2B2F">
        <w:t>сотрудничать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законно</w:t>
      </w:r>
      <w:r w:rsidR="001C2B2F" w:rsidRPr="001C2B2F">
        <w:t xml:space="preserve"> </w:t>
      </w:r>
      <w:r w:rsidRPr="001C2B2F">
        <w:t>избранным</w:t>
      </w:r>
      <w:r w:rsidR="001C2B2F" w:rsidRPr="001C2B2F">
        <w:t xml:space="preserve"> </w:t>
      </w:r>
      <w:r w:rsidRPr="001C2B2F">
        <w:t>турецким</w:t>
      </w:r>
      <w:r w:rsidR="001C2B2F" w:rsidRPr="001C2B2F">
        <w:t xml:space="preserve"> </w:t>
      </w:r>
      <w:r w:rsidRPr="001C2B2F">
        <w:t>правительством,</w:t>
      </w:r>
      <w:r w:rsidR="001C2B2F" w:rsidRPr="001C2B2F">
        <w:t xml:space="preserve"> </w:t>
      </w:r>
      <w:r w:rsidRPr="001C2B2F">
        <w:t>независимо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религиозных</w:t>
      </w:r>
      <w:r w:rsidR="001C2B2F" w:rsidRPr="001C2B2F">
        <w:t xml:space="preserve"> </w:t>
      </w:r>
      <w:r w:rsidRPr="001C2B2F">
        <w:t>взглядов</w:t>
      </w:r>
      <w:r w:rsidR="001C2B2F" w:rsidRPr="001C2B2F">
        <w:t>.</w:t>
      </w:r>
    </w:p>
    <w:p w:rsidR="001C2B2F" w:rsidRPr="001C2B2F" w:rsidRDefault="003C3284" w:rsidP="001C2B2F">
      <w:pPr>
        <w:tabs>
          <w:tab w:val="left" w:pos="726"/>
        </w:tabs>
      </w:pPr>
      <w:r w:rsidRPr="001C2B2F">
        <w:t>Очевидно,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сама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себе</w:t>
      </w:r>
      <w:r w:rsidR="001C2B2F" w:rsidRPr="001C2B2F">
        <w:t xml:space="preserve"> </w:t>
      </w:r>
      <w:r w:rsidRPr="001C2B2F">
        <w:t>дискуссия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будущем</w:t>
      </w:r>
      <w:r w:rsidR="001C2B2F" w:rsidRPr="001C2B2F">
        <w:t xml:space="preserve"> </w:t>
      </w:r>
      <w:r w:rsidRPr="001C2B2F">
        <w:t>турецко-американского</w:t>
      </w:r>
      <w:r w:rsidR="001C2B2F" w:rsidRPr="001C2B2F">
        <w:t xml:space="preserve"> </w:t>
      </w:r>
      <w:r w:rsidRPr="001C2B2F">
        <w:t>союза,</w:t>
      </w:r>
      <w:r w:rsidR="001C2B2F" w:rsidRPr="001C2B2F">
        <w:t xml:space="preserve"> </w:t>
      </w:r>
      <w:r w:rsidRPr="001C2B2F">
        <w:t>развернувшаяся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свидетельствует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готовности</w:t>
      </w:r>
      <w:r w:rsidR="001C2B2F" w:rsidRPr="001C2B2F">
        <w:t xml:space="preserve"> </w:t>
      </w:r>
      <w:r w:rsidRPr="001C2B2F">
        <w:t>преодолеть</w:t>
      </w:r>
      <w:r w:rsidR="001C2B2F" w:rsidRPr="001C2B2F">
        <w:t xml:space="preserve"> </w:t>
      </w:r>
      <w:r w:rsidRPr="001C2B2F">
        <w:t>кризис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отношениях</w:t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Находящийся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визитом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президент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Барак</w:t>
      </w:r>
      <w:r w:rsidR="001C2B2F" w:rsidRPr="001C2B2F">
        <w:t xml:space="preserve"> </w:t>
      </w:r>
      <w:r w:rsidRPr="001C2B2F">
        <w:t>Обама</w:t>
      </w:r>
      <w:r w:rsidR="001C2B2F" w:rsidRPr="001C2B2F">
        <w:t xml:space="preserve"> </w:t>
      </w:r>
      <w:r w:rsidRPr="001C2B2F">
        <w:t>назвал</w:t>
      </w:r>
      <w:r w:rsidR="001C2B2F" w:rsidRPr="001C2B2F">
        <w:t xml:space="preserve"> </w:t>
      </w:r>
      <w:r w:rsidRPr="001C2B2F">
        <w:t>Турцию</w:t>
      </w:r>
      <w:r w:rsidR="001C2B2F">
        <w:t xml:space="preserve"> "</w:t>
      </w:r>
      <w:r w:rsidRPr="001C2B2F">
        <w:t>мостом</w:t>
      </w:r>
      <w:r w:rsidR="001C2B2F">
        <w:t xml:space="preserve">" </w:t>
      </w:r>
      <w:r w:rsidRPr="001C2B2F">
        <w:t>между</w:t>
      </w:r>
      <w:r w:rsidR="001C2B2F" w:rsidRPr="001C2B2F">
        <w:t xml:space="preserve"> </w:t>
      </w:r>
      <w:r w:rsidRPr="001C2B2F">
        <w:t>Западом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исламскими</w:t>
      </w:r>
      <w:r w:rsidR="001C2B2F" w:rsidRPr="001C2B2F">
        <w:t xml:space="preserve"> </w:t>
      </w:r>
      <w:r w:rsidRPr="001C2B2F">
        <w:t>государствами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выразил</w:t>
      </w:r>
      <w:r w:rsidR="001C2B2F" w:rsidRPr="001C2B2F">
        <w:t xml:space="preserve"> </w:t>
      </w:r>
      <w:r w:rsidRPr="001C2B2F">
        <w:t>готовность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укреплять</w:t>
      </w:r>
      <w:r w:rsidR="001C2B2F" w:rsidRPr="001C2B2F">
        <w:t xml:space="preserve"> </w:t>
      </w:r>
      <w:r w:rsidRPr="001C2B2F">
        <w:t>союзнические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ношения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Турцией</w:t>
      </w:r>
      <w:r w:rsidR="0060533C" w:rsidRPr="001C2B2F">
        <w:footnoteReference w:id="24"/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На</w:t>
      </w:r>
      <w:r w:rsidR="001C2B2F" w:rsidRPr="001C2B2F">
        <w:t xml:space="preserve"> </w:t>
      </w:r>
      <w:r w:rsidRPr="001C2B2F">
        <w:t>совместной</w:t>
      </w:r>
      <w:r w:rsidR="001C2B2F" w:rsidRPr="001C2B2F">
        <w:t xml:space="preserve"> </w:t>
      </w:r>
      <w:r w:rsidRPr="001C2B2F">
        <w:t>пресс-конференции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итогам</w:t>
      </w:r>
      <w:r w:rsidR="001C2B2F" w:rsidRPr="001C2B2F">
        <w:t xml:space="preserve"> </w:t>
      </w:r>
      <w:r w:rsidRPr="001C2B2F">
        <w:t>встречи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президентом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Абдуллахом</w:t>
      </w:r>
      <w:r w:rsidR="001C2B2F" w:rsidRPr="001C2B2F">
        <w:t xml:space="preserve"> </w:t>
      </w:r>
      <w:r w:rsidRPr="001C2B2F">
        <w:t>Гюлем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Обама</w:t>
      </w:r>
      <w:r w:rsidR="001C2B2F" w:rsidRPr="001C2B2F">
        <w:t xml:space="preserve"> </w:t>
      </w:r>
      <w:r w:rsidRPr="001C2B2F">
        <w:t>охарактеризовал</w:t>
      </w:r>
      <w:r w:rsidR="001C2B2F" w:rsidRPr="001C2B2F">
        <w:t xml:space="preserve"> </w:t>
      </w:r>
      <w:r w:rsidRPr="001C2B2F">
        <w:t>беседу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турецким</w:t>
      </w:r>
      <w:r w:rsidR="001C2B2F" w:rsidRPr="001C2B2F">
        <w:t xml:space="preserve"> </w:t>
      </w:r>
      <w:r w:rsidRPr="001C2B2F">
        <w:t>коллегой</w:t>
      </w:r>
      <w:r w:rsidR="001C2B2F">
        <w:t xml:space="preserve"> "</w:t>
      </w:r>
      <w:r w:rsidRPr="001C2B2F">
        <w:t>успешной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плодотворной</w:t>
      </w:r>
      <w:r w:rsidR="001C2B2F">
        <w:t>"</w:t>
      </w:r>
      <w:r w:rsidR="001C2B2F" w:rsidRPr="001C2B2F">
        <w:t xml:space="preserve">. </w:t>
      </w:r>
      <w:r w:rsidRPr="001C2B2F">
        <w:t>Как</w:t>
      </w:r>
      <w:r w:rsidR="001C2B2F" w:rsidRPr="001C2B2F">
        <w:t xml:space="preserve"> </w:t>
      </w:r>
      <w:r w:rsidRPr="001C2B2F">
        <w:t>отметил</w:t>
      </w:r>
      <w:r w:rsidR="001C2B2F" w:rsidRPr="001C2B2F">
        <w:t xml:space="preserve"> </w:t>
      </w:r>
      <w:r w:rsidRPr="001C2B2F">
        <w:t>президент</w:t>
      </w:r>
      <w:r w:rsidR="001C2B2F" w:rsidRPr="001C2B2F">
        <w:t xml:space="preserve"> </w:t>
      </w:r>
      <w:r w:rsidRPr="001C2B2F">
        <w:t>США,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ограничивается</w:t>
      </w:r>
      <w:r w:rsidR="001C2B2F" w:rsidRPr="001C2B2F">
        <w:t xml:space="preserve"> </w:t>
      </w:r>
      <w:r w:rsidRPr="001C2B2F">
        <w:t>военной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оборонной</w:t>
      </w:r>
      <w:r w:rsidR="001C2B2F" w:rsidRPr="001C2B2F">
        <w:t xml:space="preserve"> </w:t>
      </w:r>
      <w:r w:rsidRPr="001C2B2F">
        <w:t>сферами,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активизируют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других</w:t>
      </w:r>
      <w:r w:rsidR="001C2B2F" w:rsidRPr="001C2B2F">
        <w:t xml:space="preserve"> </w:t>
      </w:r>
      <w:r w:rsidRPr="001C2B2F">
        <w:t>областях,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частности,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экономической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способ</w:t>
      </w:r>
      <w:r w:rsidR="001C2B2F" w:rsidRPr="001C2B2F">
        <w:t xml:space="preserve"> </w:t>
      </w:r>
      <w:r w:rsidRPr="001C2B2F">
        <w:t>противодействия</w:t>
      </w:r>
      <w:r w:rsidR="001C2B2F" w:rsidRPr="001C2B2F">
        <w:t xml:space="preserve"> </w:t>
      </w:r>
      <w:r w:rsidRPr="001C2B2F">
        <w:t>глобальному</w:t>
      </w:r>
      <w:r w:rsidR="001C2B2F" w:rsidRPr="001C2B2F">
        <w:t xml:space="preserve"> </w:t>
      </w:r>
      <w:r w:rsidRPr="001C2B2F">
        <w:t>финансовому</w:t>
      </w:r>
      <w:r w:rsidR="001C2B2F" w:rsidRPr="001C2B2F">
        <w:t xml:space="preserve"> </w:t>
      </w:r>
      <w:r w:rsidRPr="001C2B2F">
        <w:t>кризису</w:t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Б</w:t>
      </w:r>
      <w:r w:rsidR="001C2B2F" w:rsidRPr="001C2B2F">
        <w:t xml:space="preserve">. </w:t>
      </w:r>
      <w:r w:rsidRPr="001C2B2F">
        <w:t>Обам</w:t>
      </w:r>
      <w:r w:rsidR="00B175BE" w:rsidRPr="001C2B2F">
        <w:t>а</w:t>
      </w:r>
      <w:r w:rsidR="001C2B2F" w:rsidRPr="001C2B2F">
        <w:t xml:space="preserve"> </w:t>
      </w:r>
      <w:r w:rsidRPr="001C2B2F">
        <w:t>сообщил,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ходе</w:t>
      </w:r>
      <w:r w:rsidR="001C2B2F" w:rsidRPr="001C2B2F">
        <w:t xml:space="preserve"> </w:t>
      </w:r>
      <w:r w:rsidRPr="001C2B2F">
        <w:t>встречи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Гюлем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обсуждали</w:t>
      </w:r>
      <w:r w:rsidR="001C2B2F" w:rsidRPr="001C2B2F">
        <w:t xml:space="preserve"> </w:t>
      </w:r>
      <w:r w:rsidRPr="001C2B2F">
        <w:t>двусторонние</w:t>
      </w:r>
      <w:r w:rsidR="001C2B2F" w:rsidRPr="001C2B2F">
        <w:t xml:space="preserve"> </w:t>
      </w:r>
      <w:r w:rsidRPr="001C2B2F">
        <w:t>отношения,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вопросы,</w:t>
      </w:r>
      <w:r w:rsidR="001C2B2F" w:rsidRPr="001C2B2F">
        <w:t xml:space="preserve"> </w:t>
      </w:r>
      <w:r w:rsidRPr="001C2B2F">
        <w:t>касающиеся</w:t>
      </w:r>
      <w:r w:rsidR="001C2B2F" w:rsidRPr="001C2B2F">
        <w:t xml:space="preserve"> </w:t>
      </w:r>
      <w:r w:rsidRPr="001C2B2F">
        <w:t>Афганистана,</w:t>
      </w:r>
      <w:r w:rsidR="001C2B2F" w:rsidRPr="001C2B2F">
        <w:t xml:space="preserve"> </w:t>
      </w:r>
      <w:r w:rsidRPr="001C2B2F">
        <w:t>Ирака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Ирана</w:t>
      </w:r>
      <w:r w:rsidR="001C2B2F">
        <w:t xml:space="preserve">.Б. </w:t>
      </w:r>
      <w:r w:rsidRPr="001C2B2F">
        <w:t>Обама</w:t>
      </w:r>
      <w:r w:rsidR="001C2B2F" w:rsidRPr="001C2B2F">
        <w:t xml:space="preserve"> </w:t>
      </w:r>
      <w:r w:rsidRPr="001C2B2F">
        <w:t>подтвердил,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продолжат</w:t>
      </w:r>
      <w:r w:rsidR="001C2B2F" w:rsidRPr="001C2B2F">
        <w:t xml:space="preserve"> </w:t>
      </w:r>
      <w:r w:rsidR="003E1DE1" w:rsidRPr="001C2B2F">
        <w:t>сотрудничество</w:t>
      </w:r>
      <w:r w:rsidR="001C2B2F" w:rsidRPr="001C2B2F">
        <w:t xml:space="preserve"> </w:t>
      </w:r>
      <w:r w:rsidR="003E1DE1" w:rsidRPr="001C2B2F">
        <w:t>в</w:t>
      </w:r>
      <w:r w:rsidR="001C2B2F" w:rsidRPr="001C2B2F">
        <w:t xml:space="preserve"> </w:t>
      </w:r>
      <w:r w:rsidR="003E1DE1" w:rsidRPr="001C2B2F">
        <w:t>борьбе</w:t>
      </w:r>
      <w:r w:rsidR="001C2B2F" w:rsidRPr="001C2B2F">
        <w:t xml:space="preserve"> </w:t>
      </w:r>
      <w:r w:rsidR="003E1DE1" w:rsidRPr="001C2B2F">
        <w:t>с</w:t>
      </w:r>
      <w:r w:rsidR="001C2B2F" w:rsidRPr="001C2B2F">
        <w:t xml:space="preserve"> </w:t>
      </w:r>
      <w:r w:rsidR="003E1DE1" w:rsidRPr="001C2B2F">
        <w:t>терро</w:t>
      </w:r>
      <w:r w:rsidRPr="001C2B2F">
        <w:t>ризмом,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частности,</w:t>
      </w:r>
      <w:r w:rsidR="001C2B2F" w:rsidRPr="001C2B2F">
        <w:t xml:space="preserve"> </w:t>
      </w:r>
      <w:r w:rsidRPr="001C2B2F">
        <w:t>вооруженными</w:t>
      </w:r>
      <w:r w:rsidR="001C2B2F" w:rsidRPr="001C2B2F">
        <w:t xml:space="preserve"> </w:t>
      </w:r>
      <w:r w:rsidRPr="001C2B2F">
        <w:t>формированиями</w:t>
      </w:r>
      <w:r w:rsidR="001C2B2F" w:rsidRPr="001C2B2F">
        <w:t xml:space="preserve"> </w:t>
      </w:r>
      <w:r w:rsidRPr="001C2B2F">
        <w:t>Курдской</w:t>
      </w:r>
      <w:r w:rsidR="001C2B2F" w:rsidRPr="001C2B2F">
        <w:t xml:space="preserve"> </w:t>
      </w:r>
      <w:r w:rsidRPr="001C2B2F">
        <w:t>рабочей</w:t>
      </w:r>
      <w:r w:rsidR="001C2B2F" w:rsidRPr="001C2B2F">
        <w:t xml:space="preserve"> </w:t>
      </w:r>
      <w:r w:rsidRPr="001C2B2F">
        <w:t>партии</w:t>
      </w:r>
      <w:r w:rsidR="001C2B2F">
        <w:t xml:space="preserve"> (</w:t>
      </w:r>
      <w:r w:rsidRPr="001C2B2F">
        <w:t>КРП</w:t>
      </w:r>
      <w:r w:rsidR="001C2B2F" w:rsidRPr="001C2B2F">
        <w:t xml:space="preserve">), </w:t>
      </w:r>
      <w:r w:rsidRPr="001C2B2F">
        <w:t>действующими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севере</w:t>
      </w:r>
      <w:r w:rsidR="001C2B2F" w:rsidRPr="001C2B2F">
        <w:t xml:space="preserve"> </w:t>
      </w:r>
      <w:r w:rsidRPr="001C2B2F">
        <w:t>Ирака</w:t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Б</w:t>
      </w:r>
      <w:r w:rsidR="001C2B2F" w:rsidRPr="001C2B2F">
        <w:t xml:space="preserve">. </w:t>
      </w:r>
      <w:r w:rsidRPr="001C2B2F">
        <w:t>Обама</w:t>
      </w:r>
      <w:r w:rsidR="001C2B2F" w:rsidRPr="001C2B2F">
        <w:t xml:space="preserve"> </w:t>
      </w:r>
      <w:r w:rsidRPr="001C2B2F">
        <w:t>высказался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поддержку</w:t>
      </w:r>
      <w:r w:rsidR="001C2B2F" w:rsidRPr="001C2B2F">
        <w:t xml:space="preserve"> </w:t>
      </w:r>
      <w:r w:rsidRPr="001C2B2F">
        <w:t>переговоров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Арменией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восстановлению</w:t>
      </w:r>
      <w:r w:rsidR="001C2B2F" w:rsidRPr="001C2B2F">
        <w:t xml:space="preserve"> </w:t>
      </w:r>
      <w:r w:rsidRPr="001C2B2F">
        <w:t>дипотношений,</w:t>
      </w:r>
      <w:r w:rsidR="001C2B2F" w:rsidRPr="001C2B2F">
        <w:t xml:space="preserve"> </w:t>
      </w:r>
      <w:r w:rsidRPr="001C2B2F">
        <w:t>выразив</w:t>
      </w:r>
      <w:r w:rsidR="001C2B2F" w:rsidRPr="001C2B2F">
        <w:t xml:space="preserve"> </w:t>
      </w:r>
      <w:r w:rsidRPr="001C2B2F">
        <w:t>надежду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скорейшее</w:t>
      </w:r>
      <w:r w:rsidR="001C2B2F" w:rsidRPr="001C2B2F">
        <w:t xml:space="preserve"> </w:t>
      </w:r>
      <w:r w:rsidRPr="001C2B2F">
        <w:t>достижение</w:t>
      </w:r>
      <w:r w:rsidR="001C2B2F" w:rsidRPr="001C2B2F">
        <w:t xml:space="preserve"> </w:t>
      </w:r>
      <w:r w:rsidRPr="001C2B2F">
        <w:t>результатов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консультациях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нормализации</w:t>
      </w:r>
      <w:r w:rsidR="001C2B2F" w:rsidRPr="001C2B2F">
        <w:t xml:space="preserve"> </w:t>
      </w:r>
      <w:r w:rsidRPr="001C2B2F">
        <w:t>межгосударственных</w:t>
      </w:r>
      <w:r w:rsidR="001C2B2F" w:rsidRPr="001C2B2F">
        <w:t xml:space="preserve"> </w:t>
      </w:r>
      <w:r w:rsidRPr="001C2B2F">
        <w:t>отношений</w:t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А</w:t>
      </w:r>
      <w:r w:rsidR="001C2B2F" w:rsidRPr="001C2B2F">
        <w:t xml:space="preserve">. </w:t>
      </w:r>
      <w:r w:rsidRPr="001C2B2F">
        <w:t>Гюль</w:t>
      </w:r>
      <w:r w:rsidR="001C2B2F" w:rsidRPr="001C2B2F">
        <w:t xml:space="preserve"> </w:t>
      </w:r>
      <w:r w:rsidRPr="001C2B2F">
        <w:t>указал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плодотворное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ряде</w:t>
      </w:r>
      <w:r w:rsidR="001C2B2F" w:rsidRPr="001C2B2F">
        <w:t xml:space="preserve"> </w:t>
      </w:r>
      <w:r w:rsidRPr="001C2B2F">
        <w:t>вопросов,</w:t>
      </w:r>
      <w:r w:rsidR="001C2B2F" w:rsidRPr="001C2B2F">
        <w:t xml:space="preserve"> </w:t>
      </w:r>
      <w:r w:rsidRPr="001C2B2F">
        <w:t>начиная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Балкан</w:t>
      </w:r>
      <w:r w:rsidR="001C2B2F" w:rsidRPr="001C2B2F">
        <w:t xml:space="preserve"> </w:t>
      </w:r>
      <w:r w:rsidRPr="001C2B2F">
        <w:t>до</w:t>
      </w:r>
      <w:r w:rsidR="001C2B2F" w:rsidRPr="001C2B2F">
        <w:t xml:space="preserve"> </w:t>
      </w:r>
      <w:r w:rsidRPr="001C2B2F">
        <w:t>Среднего</w:t>
      </w:r>
      <w:r w:rsidR="001C2B2F" w:rsidRPr="001C2B2F">
        <w:t xml:space="preserve"> </w:t>
      </w:r>
      <w:r w:rsidRPr="001C2B2F">
        <w:t>Востока,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выразил</w:t>
      </w:r>
      <w:r w:rsidR="001C2B2F" w:rsidRPr="001C2B2F">
        <w:t xml:space="preserve"> </w:t>
      </w:r>
      <w:r w:rsidRPr="001C2B2F">
        <w:t>надежду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продолжение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дружбы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сотрудничества</w:t>
      </w:r>
      <w:r w:rsidR="001C2B2F">
        <w:t xml:space="preserve">.Б. </w:t>
      </w:r>
      <w:r w:rsidRPr="001C2B2F">
        <w:t>Обама</w:t>
      </w:r>
      <w:r w:rsidR="001C2B2F" w:rsidRPr="001C2B2F">
        <w:t xml:space="preserve"> </w:t>
      </w:r>
      <w:r w:rsidRPr="001C2B2F">
        <w:t>прибыл</w:t>
      </w:r>
      <w:r w:rsidR="001C2B2F" w:rsidRPr="001C2B2F">
        <w:t xml:space="preserve"> </w:t>
      </w:r>
      <w:r w:rsidRPr="001C2B2F">
        <w:t>5</w:t>
      </w:r>
      <w:r w:rsidR="001C2B2F" w:rsidRPr="001C2B2F">
        <w:t xml:space="preserve"> </w:t>
      </w:r>
      <w:r w:rsidRPr="001C2B2F">
        <w:t>апр</w:t>
      </w:r>
      <w:r w:rsidR="001C2B2F" w:rsidRPr="001C2B2F">
        <w:t xml:space="preserve">. </w:t>
      </w:r>
      <w:r w:rsidRPr="001C2B2F">
        <w:t>вечером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Анкару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двухдневным</w:t>
      </w:r>
      <w:r w:rsidR="001C2B2F" w:rsidRPr="001C2B2F">
        <w:t xml:space="preserve"> </w:t>
      </w:r>
      <w:r w:rsidRPr="001C2B2F">
        <w:t>официальным</w:t>
      </w:r>
      <w:r w:rsidR="001C2B2F" w:rsidRPr="001C2B2F">
        <w:t xml:space="preserve"> </w:t>
      </w:r>
      <w:r w:rsidRPr="001C2B2F">
        <w:t>визитом</w:t>
      </w:r>
      <w:r w:rsidRPr="001C2B2F">
        <w:footnoteReference w:id="25"/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Американский</w:t>
      </w:r>
      <w:r w:rsidR="001C2B2F" w:rsidRPr="001C2B2F">
        <w:t xml:space="preserve"> </w:t>
      </w:r>
      <w:r w:rsidRPr="001C2B2F">
        <w:t>президент</w:t>
      </w:r>
      <w:r w:rsidR="001C2B2F" w:rsidRPr="001C2B2F">
        <w:t xml:space="preserve"> </w:t>
      </w:r>
      <w:r w:rsidRPr="001C2B2F">
        <w:t>заявил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саммите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Праге,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вступление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ЕС</w:t>
      </w:r>
      <w:r w:rsidR="001C2B2F" w:rsidRPr="001C2B2F">
        <w:t xml:space="preserve"> </w:t>
      </w:r>
      <w:r w:rsidRPr="001C2B2F">
        <w:t>стало</w:t>
      </w:r>
      <w:r w:rsidR="001C2B2F" w:rsidRPr="001C2B2F">
        <w:t xml:space="preserve"> </w:t>
      </w:r>
      <w:r w:rsidRPr="001C2B2F">
        <w:t>бы</w:t>
      </w:r>
      <w:r w:rsidR="001C2B2F">
        <w:t xml:space="preserve"> "</w:t>
      </w:r>
      <w:r w:rsidRPr="001C2B2F">
        <w:t>важным</w:t>
      </w:r>
      <w:r w:rsidR="001C2B2F" w:rsidRPr="001C2B2F">
        <w:t xml:space="preserve"> </w:t>
      </w:r>
      <w:r w:rsidRPr="001C2B2F">
        <w:t>сигналом</w:t>
      </w:r>
      <w:r w:rsidR="001C2B2F">
        <w:t xml:space="preserve">" </w:t>
      </w:r>
      <w:r w:rsidRPr="001C2B2F">
        <w:t>в</w:t>
      </w:r>
      <w:r w:rsidR="001C2B2F" w:rsidRPr="001C2B2F">
        <w:t xml:space="preserve"> </w:t>
      </w:r>
      <w:r w:rsidRPr="001C2B2F">
        <w:t>отношении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мусульманской</w:t>
      </w:r>
      <w:r w:rsidR="001C2B2F" w:rsidRPr="001C2B2F">
        <w:t xml:space="preserve"> </w:t>
      </w:r>
      <w:r w:rsidRPr="001C2B2F">
        <w:t>страны</w:t>
      </w:r>
      <w:r w:rsidR="001C2B2F">
        <w:t>.2</w:t>
      </w:r>
      <w:r w:rsidRPr="001C2B2F">
        <w:t>9</w:t>
      </w:r>
      <w:r w:rsidR="001C2B2F" w:rsidRPr="001C2B2F">
        <w:t xml:space="preserve"> </w:t>
      </w:r>
      <w:r w:rsidRPr="001C2B2F">
        <w:t>марта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прошли</w:t>
      </w:r>
      <w:r w:rsidR="001C2B2F" w:rsidRPr="001C2B2F">
        <w:t xml:space="preserve"> </w:t>
      </w:r>
      <w:r w:rsidRPr="001C2B2F">
        <w:t>выборы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местные</w:t>
      </w:r>
      <w:r w:rsidR="001C2B2F" w:rsidRPr="001C2B2F">
        <w:t xml:space="preserve"> </w:t>
      </w:r>
      <w:r w:rsidRPr="001C2B2F">
        <w:t>органы</w:t>
      </w:r>
      <w:r w:rsidR="001C2B2F" w:rsidRPr="001C2B2F">
        <w:t xml:space="preserve"> </w:t>
      </w:r>
      <w:r w:rsidRPr="001C2B2F">
        <w:t>вла</w:t>
      </w:r>
      <w:r w:rsidR="00B175BE" w:rsidRPr="001C2B2F">
        <w:t>сти</w:t>
      </w:r>
      <w:r w:rsidR="001C2B2F" w:rsidRPr="001C2B2F">
        <w:t xml:space="preserve">. </w:t>
      </w:r>
      <w:r w:rsidR="00B175BE" w:rsidRPr="001C2B2F">
        <w:t>Они</w:t>
      </w:r>
      <w:r w:rsidR="001C2B2F" w:rsidRPr="001C2B2F">
        <w:t xml:space="preserve"> </w:t>
      </w:r>
      <w:r w:rsidR="00B175BE" w:rsidRPr="001C2B2F">
        <w:t>сопровождались</w:t>
      </w:r>
      <w:r w:rsidR="001C2B2F" w:rsidRPr="001C2B2F">
        <w:t xml:space="preserve"> </w:t>
      </w:r>
      <w:r w:rsidR="00B175BE" w:rsidRPr="001C2B2F">
        <w:t>жесткой</w:t>
      </w:r>
      <w:r w:rsidR="001C2B2F" w:rsidRPr="001C2B2F">
        <w:t xml:space="preserve"> </w:t>
      </w:r>
      <w:r w:rsidRPr="001C2B2F">
        <w:t>электоральной</w:t>
      </w:r>
      <w:r w:rsidR="001C2B2F" w:rsidRPr="001C2B2F">
        <w:t xml:space="preserve"> </w:t>
      </w:r>
      <w:r w:rsidRPr="001C2B2F">
        <w:t>конкуренцией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рассматривались</w:t>
      </w:r>
      <w:r w:rsidR="001C2B2F" w:rsidRPr="001C2B2F">
        <w:t xml:space="preserve"> </w:t>
      </w:r>
      <w:r w:rsidRPr="001C2B2F">
        <w:t>крупнейшими</w:t>
      </w:r>
      <w:r w:rsidR="001C2B2F" w:rsidRPr="001C2B2F">
        <w:t xml:space="preserve"> </w:t>
      </w:r>
      <w:r w:rsidRPr="001C2B2F">
        <w:t>партиями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важно</w:t>
      </w:r>
      <w:r w:rsidR="001C2B2F" w:rsidRPr="001C2B2F">
        <w:t xml:space="preserve"> </w:t>
      </w:r>
      <w:r w:rsidRPr="001C2B2F">
        <w:t>го</w:t>
      </w:r>
      <w:r w:rsidR="001C2B2F" w:rsidRPr="001C2B2F">
        <w:t xml:space="preserve"> </w:t>
      </w:r>
      <w:r w:rsidRPr="001C2B2F">
        <w:t>рубежа</w:t>
      </w:r>
      <w:r w:rsidR="001C2B2F" w:rsidRPr="001C2B2F">
        <w:t xml:space="preserve"> </w:t>
      </w:r>
      <w:r w:rsidRPr="001C2B2F">
        <w:t>далеко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точки</w:t>
      </w:r>
      <w:r w:rsidR="001C2B2F" w:rsidRPr="001C2B2F">
        <w:t xml:space="preserve"> </w:t>
      </w:r>
      <w:r w:rsidRPr="001C2B2F">
        <w:t>зрения</w:t>
      </w:r>
      <w:r w:rsidR="001C2B2F" w:rsidRPr="001C2B2F">
        <w:t xml:space="preserve"> </w:t>
      </w:r>
      <w:r w:rsidRPr="001C2B2F">
        <w:t>предоставления</w:t>
      </w:r>
      <w:r w:rsidR="001C2B2F" w:rsidRPr="001C2B2F">
        <w:t xml:space="preserve"> </w:t>
      </w:r>
      <w:r w:rsidRPr="001C2B2F">
        <w:t>местными</w:t>
      </w:r>
      <w:r w:rsidR="001C2B2F" w:rsidRPr="001C2B2F">
        <w:t xml:space="preserve"> </w:t>
      </w:r>
      <w:r w:rsidRPr="001C2B2F">
        <w:t>властями</w:t>
      </w:r>
      <w:r w:rsidR="001C2B2F" w:rsidRPr="001C2B2F">
        <w:t xml:space="preserve"> </w:t>
      </w:r>
      <w:r w:rsidRPr="001C2B2F">
        <w:t>муниципальных</w:t>
      </w:r>
      <w:r w:rsidR="001C2B2F" w:rsidRPr="001C2B2F">
        <w:t xml:space="preserve"> </w:t>
      </w:r>
      <w:r w:rsidRPr="001C2B2F">
        <w:t>услуг,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чуть</w:t>
      </w:r>
      <w:r w:rsidR="001C2B2F" w:rsidRPr="001C2B2F">
        <w:t xml:space="preserve"> </w:t>
      </w:r>
      <w:r w:rsidRPr="001C2B2F">
        <w:t>ли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качестве</w:t>
      </w:r>
      <w:r w:rsidR="001C2B2F" w:rsidRPr="001C2B2F">
        <w:t xml:space="preserve"> </w:t>
      </w:r>
      <w:r w:rsidRPr="001C2B2F">
        <w:t>общенационального</w:t>
      </w:r>
      <w:r w:rsidR="001C2B2F" w:rsidRPr="001C2B2F">
        <w:t xml:space="preserve"> </w:t>
      </w:r>
      <w:r w:rsidRPr="001C2B2F">
        <w:t>рефе</w:t>
      </w:r>
      <w:r w:rsidR="001C2B2F" w:rsidRPr="001C2B2F">
        <w:t xml:space="preserve"> </w:t>
      </w:r>
      <w:r w:rsidRPr="001C2B2F">
        <w:t>рендума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напряженной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нынешней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ситуации</w:t>
      </w:r>
      <w:r w:rsidR="001C2B2F" w:rsidRPr="001C2B2F">
        <w:t>.</w:t>
      </w:r>
    </w:p>
    <w:p w:rsidR="001C2B2F" w:rsidRPr="001C2B2F" w:rsidRDefault="00CD5D35" w:rsidP="001C2B2F">
      <w:pPr>
        <w:tabs>
          <w:tab w:val="left" w:pos="726"/>
        </w:tabs>
      </w:pPr>
      <w:r w:rsidRPr="001C2B2F">
        <w:t>Крупнейшая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фактически</w:t>
      </w:r>
      <w:r w:rsidR="001C2B2F" w:rsidRPr="001C2B2F">
        <w:t xml:space="preserve"> </w:t>
      </w:r>
      <w:r w:rsidRPr="001C2B2F">
        <w:t>единственная</w:t>
      </w:r>
      <w:r w:rsidR="001C2B2F" w:rsidRPr="001C2B2F">
        <w:t xml:space="preserve"> </w:t>
      </w:r>
      <w:r w:rsidRPr="001C2B2F">
        <w:t>общенациональная</w:t>
      </w:r>
      <w:r w:rsidR="001C2B2F" w:rsidRPr="001C2B2F">
        <w:t xml:space="preserve"> </w:t>
      </w:r>
      <w:r w:rsidRPr="001C2B2F">
        <w:t>партия</w:t>
      </w:r>
      <w:r w:rsidR="001C2B2F" w:rsidRPr="001C2B2F">
        <w:t xml:space="preserve"> - </w:t>
      </w:r>
      <w:r w:rsidRPr="001C2B2F">
        <w:t>Партия</w:t>
      </w:r>
      <w:r w:rsidR="001C2B2F" w:rsidRPr="001C2B2F">
        <w:t xml:space="preserve"> </w:t>
      </w:r>
      <w:r w:rsidRPr="001C2B2F">
        <w:t>справедливости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развития</w:t>
      </w:r>
      <w:r w:rsidR="001C2B2F">
        <w:t xml:space="preserve"> (</w:t>
      </w:r>
      <w:r w:rsidRPr="001C2B2F">
        <w:t>ПСР</w:t>
      </w:r>
      <w:r w:rsidR="001C2B2F" w:rsidRPr="001C2B2F">
        <w:t xml:space="preserve">) - </w:t>
      </w:r>
      <w:r w:rsidRPr="001C2B2F">
        <w:t>с</w:t>
      </w:r>
      <w:r w:rsidR="001C2B2F" w:rsidRPr="001C2B2F">
        <w:t xml:space="preserve"> </w:t>
      </w:r>
      <w:r w:rsidRPr="001C2B2F">
        <w:t>2002г</w:t>
      </w:r>
      <w:r w:rsidR="001C2B2F" w:rsidRPr="001C2B2F">
        <w:t xml:space="preserve">. </w:t>
      </w:r>
      <w:r w:rsidRPr="001C2B2F">
        <w:t>с</w:t>
      </w:r>
      <w:r w:rsidR="001C2B2F" w:rsidRPr="001C2B2F">
        <w:t xml:space="preserve"> </w:t>
      </w:r>
      <w:r w:rsidRPr="001C2B2F">
        <w:t>каждыми</w:t>
      </w:r>
      <w:r w:rsidR="001C2B2F" w:rsidRPr="001C2B2F">
        <w:t xml:space="preserve"> </w:t>
      </w:r>
      <w:r w:rsidRPr="001C2B2F">
        <w:t>очередными</w:t>
      </w:r>
      <w:r w:rsidR="001C2B2F" w:rsidRPr="001C2B2F">
        <w:t xml:space="preserve"> </w:t>
      </w:r>
      <w:r w:rsidRPr="001C2B2F">
        <w:t>выборами</w:t>
      </w:r>
      <w:r w:rsidR="001C2B2F" w:rsidRPr="001C2B2F">
        <w:t xml:space="preserve"> </w:t>
      </w:r>
      <w:r w:rsidRPr="001C2B2F">
        <w:t>уверенно</w:t>
      </w:r>
      <w:r w:rsidR="001C2B2F" w:rsidRPr="001C2B2F">
        <w:t xml:space="preserve"> </w:t>
      </w:r>
      <w:r w:rsidRPr="001C2B2F">
        <w:t>увеличивала</w:t>
      </w:r>
      <w:r w:rsidR="001C2B2F" w:rsidRPr="001C2B2F">
        <w:t xml:space="preserve"> </w:t>
      </w:r>
      <w:r w:rsidRPr="001C2B2F">
        <w:t>число</w:t>
      </w:r>
      <w:r w:rsidR="001C2B2F" w:rsidRPr="001C2B2F">
        <w:t xml:space="preserve"> </w:t>
      </w:r>
      <w:r w:rsidRPr="001C2B2F">
        <w:t>получаемых</w:t>
      </w:r>
      <w:r w:rsidR="001C2B2F" w:rsidRPr="001C2B2F">
        <w:t xml:space="preserve"> </w:t>
      </w:r>
      <w:r w:rsidRPr="001C2B2F">
        <w:t>голосов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2002г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парламентских</w:t>
      </w:r>
      <w:r w:rsidR="001C2B2F" w:rsidRPr="001C2B2F">
        <w:t xml:space="preserve"> </w:t>
      </w:r>
      <w:r w:rsidRPr="001C2B2F">
        <w:t>выборах</w:t>
      </w:r>
      <w:r w:rsidR="001C2B2F" w:rsidRPr="001C2B2F">
        <w:t xml:space="preserve"> </w:t>
      </w:r>
      <w:r w:rsidRPr="001C2B2F">
        <w:t>ПСР</w:t>
      </w:r>
      <w:r w:rsidR="001C2B2F" w:rsidRPr="001C2B2F">
        <w:t xml:space="preserve"> </w:t>
      </w:r>
      <w:r w:rsidRPr="001C2B2F">
        <w:t>получила</w:t>
      </w:r>
      <w:r w:rsidR="001C2B2F" w:rsidRPr="001C2B2F">
        <w:t xml:space="preserve"> </w:t>
      </w:r>
      <w:r w:rsidRPr="001C2B2F">
        <w:t>34%</w:t>
      </w:r>
      <w:r w:rsidR="001C2B2F" w:rsidRPr="001C2B2F">
        <w:t xml:space="preserve"> </w:t>
      </w:r>
      <w:r w:rsidRPr="001C2B2F">
        <w:t>голосов,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2004г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местных</w:t>
      </w:r>
      <w:r w:rsidR="001C2B2F" w:rsidRPr="001C2B2F">
        <w:t xml:space="preserve"> </w:t>
      </w:r>
      <w:r w:rsidRPr="001C2B2F">
        <w:t>выборах</w:t>
      </w:r>
      <w:r w:rsidR="001C2B2F" w:rsidRPr="001C2B2F">
        <w:t xml:space="preserve"> - </w:t>
      </w:r>
      <w:r w:rsidRPr="001C2B2F">
        <w:t>41%,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2007г</w:t>
      </w:r>
      <w:r w:rsidR="001C2B2F">
        <w:t xml:space="preserve">. - </w:t>
      </w:r>
      <w:r w:rsidRPr="001C2B2F">
        <w:t>опять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парламентских</w:t>
      </w:r>
      <w:r w:rsidR="001C2B2F" w:rsidRPr="001C2B2F">
        <w:t xml:space="preserve"> </w:t>
      </w:r>
      <w:r w:rsidRPr="001C2B2F">
        <w:t>выборах</w:t>
      </w:r>
      <w:r w:rsidR="001C2B2F" w:rsidRPr="001C2B2F">
        <w:t xml:space="preserve"> - </w:t>
      </w:r>
      <w:r w:rsidRPr="001C2B2F">
        <w:t>47%</w:t>
      </w:r>
      <w:r w:rsidR="001C2B2F" w:rsidRPr="001C2B2F">
        <w:t xml:space="preserve"> </w:t>
      </w:r>
      <w:r w:rsidRPr="001C2B2F">
        <w:t>голосов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Визит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Анкару</w:t>
      </w:r>
      <w:r w:rsidR="001C2B2F" w:rsidRPr="001C2B2F">
        <w:t xml:space="preserve"> </w:t>
      </w:r>
      <w:r w:rsidRPr="001C2B2F">
        <w:t>госсекретаря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Клинтон,</w:t>
      </w:r>
      <w:r w:rsidR="001C2B2F" w:rsidRPr="001C2B2F">
        <w:t xml:space="preserve"> </w:t>
      </w:r>
      <w:r w:rsidRPr="001C2B2F">
        <w:t>состоявшийся</w:t>
      </w:r>
      <w:r w:rsidR="001C2B2F" w:rsidRPr="001C2B2F">
        <w:t xml:space="preserve"> </w:t>
      </w:r>
      <w:r w:rsidRPr="001C2B2F">
        <w:t>7-8</w:t>
      </w:r>
      <w:r w:rsidR="001C2B2F" w:rsidRPr="001C2B2F">
        <w:t xml:space="preserve"> </w:t>
      </w:r>
      <w:r w:rsidRPr="001C2B2F">
        <w:t>марта</w:t>
      </w:r>
      <w:r w:rsidR="001C2B2F" w:rsidRPr="001C2B2F">
        <w:t xml:space="preserve"> </w:t>
      </w:r>
      <w:r w:rsidRPr="001C2B2F">
        <w:t>2009г</w:t>
      </w:r>
      <w:r w:rsidR="001C2B2F" w:rsidRPr="001C2B2F">
        <w:t xml:space="preserve">., </w:t>
      </w:r>
      <w:r w:rsidRPr="001C2B2F">
        <w:t>позволил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заявить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лежать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основе</w:t>
      </w:r>
      <w:r w:rsidR="001C2B2F" w:rsidRPr="001C2B2F">
        <w:t xml:space="preserve"> </w:t>
      </w:r>
      <w:r w:rsidRPr="001C2B2F">
        <w:t>турецко-американских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после</w:t>
      </w:r>
      <w:r w:rsidR="001C2B2F" w:rsidRPr="001C2B2F">
        <w:t xml:space="preserve"> </w:t>
      </w:r>
      <w:r w:rsidRPr="001C2B2F">
        <w:t>прихода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власти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Обамы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переговорах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Анкаре</w:t>
      </w:r>
      <w:r w:rsidR="001C2B2F" w:rsidRPr="001C2B2F">
        <w:t xml:space="preserve"> </w:t>
      </w:r>
      <w:r w:rsidRPr="001C2B2F">
        <w:t>наряду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политическими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экономическими</w:t>
      </w:r>
      <w:r w:rsidR="001C2B2F" w:rsidRPr="001C2B2F">
        <w:t xml:space="preserve"> </w:t>
      </w:r>
      <w:r w:rsidRPr="001C2B2F">
        <w:t>аспектами</w:t>
      </w:r>
      <w:r w:rsidR="001C2B2F" w:rsidRPr="001C2B2F">
        <w:t xml:space="preserve"> </w:t>
      </w:r>
      <w:r w:rsidRPr="001C2B2F">
        <w:t>двусторонних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был</w:t>
      </w:r>
      <w:r w:rsidR="001C2B2F" w:rsidRPr="001C2B2F">
        <w:t xml:space="preserve"> </w:t>
      </w:r>
      <w:r w:rsidRPr="001C2B2F">
        <w:t>затронут</w:t>
      </w:r>
      <w:r w:rsidR="001C2B2F" w:rsidRPr="001C2B2F">
        <w:t xml:space="preserve"> </w:t>
      </w:r>
      <w:r w:rsidRPr="001C2B2F">
        <w:t>широкий</w:t>
      </w:r>
      <w:r w:rsidR="001C2B2F" w:rsidRPr="001C2B2F">
        <w:t xml:space="preserve"> </w:t>
      </w:r>
      <w:r w:rsidRPr="001C2B2F">
        <w:t>круг</w:t>
      </w:r>
      <w:r w:rsidR="001C2B2F" w:rsidRPr="001C2B2F">
        <w:t xml:space="preserve"> </w:t>
      </w:r>
      <w:r w:rsidRPr="001C2B2F">
        <w:t>международных</w:t>
      </w:r>
      <w:r w:rsidR="001C2B2F" w:rsidRPr="001C2B2F">
        <w:t xml:space="preserve"> </w:t>
      </w:r>
      <w:r w:rsidRPr="001C2B2F">
        <w:t>проблем,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само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себе</w:t>
      </w:r>
      <w:r w:rsidR="001C2B2F" w:rsidRPr="001C2B2F">
        <w:t xml:space="preserve"> </w:t>
      </w:r>
      <w:r w:rsidRPr="001C2B2F">
        <w:t>является</w:t>
      </w:r>
      <w:r w:rsidR="001C2B2F" w:rsidRPr="001C2B2F">
        <w:t xml:space="preserve"> </w:t>
      </w:r>
      <w:r w:rsidRPr="001C2B2F">
        <w:t>показательным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повестке</w:t>
      </w:r>
      <w:r w:rsidR="001C2B2F" w:rsidRPr="001C2B2F">
        <w:t xml:space="preserve"> </w:t>
      </w:r>
      <w:r w:rsidRPr="001C2B2F">
        <w:t>дня</w:t>
      </w:r>
      <w:r w:rsidR="001C2B2F" w:rsidRPr="001C2B2F">
        <w:t xml:space="preserve"> </w:t>
      </w:r>
      <w:r w:rsidRPr="001C2B2F">
        <w:t>стояла</w:t>
      </w:r>
      <w:r w:rsidR="001C2B2F" w:rsidRPr="001C2B2F">
        <w:t xml:space="preserve"> </w:t>
      </w:r>
      <w:r w:rsidRPr="001C2B2F">
        <w:t>ситуация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Ближнем</w:t>
      </w:r>
      <w:r w:rsidR="001C2B2F" w:rsidRPr="001C2B2F">
        <w:t xml:space="preserve"> </w:t>
      </w:r>
      <w:r w:rsidRPr="001C2B2F">
        <w:t>Востоке</w:t>
      </w:r>
      <w:r w:rsidR="001C2B2F">
        <w:t xml:space="preserve"> (</w:t>
      </w:r>
      <w:r w:rsidRPr="001C2B2F">
        <w:t>состояние</w:t>
      </w:r>
      <w:r w:rsidR="001C2B2F" w:rsidRPr="001C2B2F">
        <w:t xml:space="preserve"> </w:t>
      </w:r>
      <w:r w:rsidRPr="001C2B2F">
        <w:t>израильско-палестинских,</w:t>
      </w:r>
      <w:r w:rsidR="001C2B2F" w:rsidRPr="001C2B2F">
        <w:t xml:space="preserve"> </w:t>
      </w:r>
      <w:r w:rsidRPr="001C2B2F">
        <w:t>израильско-сирийских,</w:t>
      </w:r>
      <w:r w:rsidR="001C2B2F" w:rsidRPr="001C2B2F">
        <w:t xml:space="preserve"> </w:t>
      </w:r>
      <w:r w:rsidRPr="001C2B2F">
        <w:t>израильско-ливанских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), </w:t>
      </w:r>
      <w:r w:rsidRPr="001C2B2F">
        <w:t>Ирак,</w:t>
      </w:r>
      <w:r w:rsidR="001C2B2F" w:rsidRPr="001C2B2F">
        <w:t xml:space="preserve"> </w:t>
      </w:r>
      <w:r w:rsidRPr="001C2B2F">
        <w:t>Афганистан,</w:t>
      </w:r>
      <w:r w:rsidR="001C2B2F" w:rsidRPr="001C2B2F">
        <w:t xml:space="preserve"> </w:t>
      </w:r>
      <w:r w:rsidRPr="001C2B2F">
        <w:t>Пакистан,</w:t>
      </w:r>
      <w:r w:rsidR="001C2B2F" w:rsidRPr="001C2B2F">
        <w:t xml:space="preserve"> </w:t>
      </w:r>
      <w:r w:rsidRPr="001C2B2F">
        <w:t>Балканы,</w:t>
      </w:r>
      <w:r w:rsidR="001C2B2F" w:rsidRPr="001C2B2F">
        <w:t xml:space="preserve"> </w:t>
      </w:r>
      <w:r w:rsidRPr="001C2B2F">
        <w:t>Кавказ,</w:t>
      </w:r>
      <w:r w:rsidR="001C2B2F" w:rsidRPr="001C2B2F">
        <w:t xml:space="preserve"> </w:t>
      </w:r>
      <w:r w:rsidRPr="001C2B2F">
        <w:t>Кипр,</w:t>
      </w:r>
      <w:r w:rsidR="001C2B2F" w:rsidRPr="001C2B2F">
        <w:t xml:space="preserve"> </w:t>
      </w:r>
      <w:r w:rsidRPr="001C2B2F">
        <w:t>Африка,</w:t>
      </w:r>
      <w:r w:rsidR="001C2B2F" w:rsidRPr="001C2B2F">
        <w:t xml:space="preserve"> </w:t>
      </w:r>
      <w:r w:rsidRPr="001C2B2F">
        <w:t>Северная</w:t>
      </w:r>
      <w:r w:rsidR="001C2B2F" w:rsidRPr="001C2B2F">
        <w:t xml:space="preserve"> </w:t>
      </w:r>
      <w:r w:rsidRPr="001C2B2F">
        <w:t>Корея,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Европейским</w:t>
      </w:r>
      <w:r w:rsidR="001C2B2F" w:rsidRPr="001C2B2F">
        <w:t xml:space="preserve"> </w:t>
      </w:r>
      <w:r w:rsidRPr="001C2B2F">
        <w:t>Союзом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борьба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терроризмом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совместном</w:t>
      </w:r>
      <w:r w:rsidR="001C2B2F" w:rsidRPr="001C2B2F">
        <w:t xml:space="preserve"> </w:t>
      </w:r>
      <w:r w:rsidRPr="001C2B2F">
        <w:t>заявлении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итогам</w:t>
      </w:r>
      <w:r w:rsidR="001C2B2F" w:rsidRPr="001C2B2F">
        <w:t xml:space="preserve"> </w:t>
      </w:r>
      <w:r w:rsidRPr="001C2B2F">
        <w:t>переговоров</w:t>
      </w:r>
      <w:r w:rsidR="001C2B2F" w:rsidRPr="001C2B2F">
        <w:t xml:space="preserve"> </w:t>
      </w:r>
      <w:r w:rsidRPr="001C2B2F">
        <w:t>министр</w:t>
      </w:r>
      <w:r w:rsidR="001C2B2F" w:rsidRPr="001C2B2F">
        <w:t xml:space="preserve"> </w:t>
      </w:r>
      <w:r w:rsidRPr="001C2B2F">
        <w:t>иностранных</w:t>
      </w:r>
      <w:r w:rsidR="001C2B2F" w:rsidRPr="001C2B2F">
        <w:t xml:space="preserve"> </w:t>
      </w:r>
      <w:r w:rsidRPr="001C2B2F">
        <w:t>дел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Бабаджан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госсекретарь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подтвердили,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носят</w:t>
      </w:r>
      <w:r w:rsidR="001C2B2F" w:rsidRPr="001C2B2F">
        <w:t xml:space="preserve"> </w:t>
      </w:r>
      <w:r w:rsidRPr="001C2B2F">
        <w:t>характер</w:t>
      </w:r>
      <w:r w:rsidR="001C2B2F" w:rsidRPr="001C2B2F">
        <w:t xml:space="preserve"> </w:t>
      </w:r>
      <w:r w:rsidRPr="001C2B2F">
        <w:t>стратегического</w:t>
      </w:r>
      <w:r w:rsidR="001C2B2F" w:rsidRPr="001C2B2F">
        <w:t xml:space="preserve"> </w:t>
      </w:r>
      <w:r w:rsidRPr="001C2B2F">
        <w:t>партнерства,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заявили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намерении</w:t>
      </w:r>
      <w:r w:rsidR="001C2B2F" w:rsidRPr="001C2B2F">
        <w:t xml:space="preserve"> </w:t>
      </w:r>
      <w:r w:rsidRPr="001C2B2F">
        <w:t>продолжать</w:t>
      </w:r>
      <w:r w:rsidR="001C2B2F" w:rsidRPr="001C2B2F">
        <w:t xml:space="preserve"> </w:t>
      </w:r>
      <w:r w:rsidRPr="001C2B2F">
        <w:t>тесное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консультации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всем</w:t>
      </w:r>
      <w:r w:rsidR="001C2B2F" w:rsidRPr="001C2B2F">
        <w:t xml:space="preserve"> </w:t>
      </w:r>
      <w:r w:rsidRPr="001C2B2F">
        <w:t>вопросам,</w:t>
      </w:r>
      <w:r w:rsidR="001C2B2F" w:rsidRPr="001C2B2F">
        <w:t xml:space="preserve"> </w:t>
      </w:r>
      <w:r w:rsidRPr="001C2B2F">
        <w:t>представляющим</w:t>
      </w:r>
      <w:r w:rsidR="001C2B2F" w:rsidRPr="001C2B2F">
        <w:t xml:space="preserve"> </w:t>
      </w:r>
      <w:r w:rsidRPr="001C2B2F">
        <w:t>общий</w:t>
      </w:r>
      <w:r w:rsidR="001C2B2F" w:rsidRPr="001C2B2F">
        <w:t xml:space="preserve"> </w:t>
      </w:r>
      <w:r w:rsidRPr="001C2B2F">
        <w:t>интерес</w:t>
      </w:r>
      <w:r w:rsidR="001C2B2F" w:rsidRPr="001C2B2F">
        <w:t xml:space="preserve">. </w:t>
      </w:r>
      <w:r w:rsidRPr="001C2B2F">
        <w:t>Главы</w:t>
      </w:r>
      <w:r w:rsidR="001C2B2F" w:rsidRPr="001C2B2F">
        <w:t xml:space="preserve"> </w:t>
      </w:r>
      <w:r w:rsidRPr="001C2B2F">
        <w:t>внешнеполитических</w:t>
      </w:r>
      <w:r w:rsidR="001C2B2F" w:rsidRPr="001C2B2F">
        <w:t xml:space="preserve"> </w:t>
      </w:r>
      <w:r w:rsidRPr="001C2B2F">
        <w:t>ведомств</w:t>
      </w:r>
      <w:r w:rsidR="001C2B2F" w:rsidRPr="001C2B2F">
        <w:t xml:space="preserve"> </w:t>
      </w:r>
      <w:r w:rsidRPr="001C2B2F">
        <w:t>двух</w:t>
      </w:r>
      <w:r w:rsidR="001C2B2F" w:rsidRPr="001C2B2F">
        <w:t xml:space="preserve"> </w:t>
      </w:r>
      <w:r w:rsidRPr="001C2B2F">
        <w:t>стран</w:t>
      </w:r>
      <w:r w:rsidR="001C2B2F" w:rsidRPr="001C2B2F">
        <w:t xml:space="preserve"> </w:t>
      </w:r>
      <w:r w:rsidRPr="001C2B2F">
        <w:t>обозначили</w:t>
      </w:r>
      <w:r w:rsidR="001C2B2F" w:rsidRPr="001C2B2F">
        <w:t xml:space="preserve"> </w:t>
      </w:r>
      <w:r w:rsidRPr="001C2B2F">
        <w:t>сферы</w:t>
      </w:r>
      <w:r w:rsidR="001C2B2F" w:rsidRPr="001C2B2F">
        <w:t xml:space="preserve"> </w:t>
      </w:r>
      <w:r w:rsidRPr="001C2B2F">
        <w:t>взаимодействия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арене</w:t>
      </w:r>
      <w:r w:rsidR="001C2B2F" w:rsidRPr="001C2B2F">
        <w:t>: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мирный</w:t>
      </w:r>
      <w:r w:rsidR="001C2B2F" w:rsidRPr="001C2B2F">
        <w:t xml:space="preserve"> </w:t>
      </w:r>
      <w:r w:rsidRPr="001C2B2F">
        <w:t>процесс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Ближнем</w:t>
      </w:r>
      <w:r w:rsidR="001C2B2F" w:rsidRPr="001C2B2F">
        <w:t xml:space="preserve"> </w:t>
      </w:r>
      <w:r w:rsidRPr="001C2B2F">
        <w:t>Востоке</w:t>
      </w:r>
      <w:r w:rsidR="001C2B2F">
        <w:t xml:space="preserve"> (</w:t>
      </w:r>
      <w:r w:rsidRPr="001C2B2F">
        <w:t>содействие</w:t>
      </w:r>
      <w:r w:rsidR="001C2B2F" w:rsidRPr="001C2B2F">
        <w:t xml:space="preserve"> </w:t>
      </w:r>
      <w:r w:rsidRPr="001C2B2F">
        <w:t>установлению</w:t>
      </w:r>
      <w:r w:rsidR="001C2B2F" w:rsidRPr="001C2B2F">
        <w:t xml:space="preserve"> </w:t>
      </w:r>
      <w:r w:rsidRPr="001C2B2F">
        <w:t>мира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стабильности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регионе,</w:t>
      </w:r>
      <w:r w:rsidR="001C2B2F" w:rsidRPr="001C2B2F">
        <w:t xml:space="preserve"> </w:t>
      </w:r>
      <w:r w:rsidRPr="001C2B2F">
        <w:t>преодолению</w:t>
      </w:r>
      <w:r w:rsidR="001C2B2F" w:rsidRPr="001C2B2F">
        <w:t xml:space="preserve"> </w:t>
      </w:r>
      <w:r w:rsidRPr="001C2B2F">
        <w:t>гуманитарного</w:t>
      </w:r>
      <w:r w:rsidR="001C2B2F" w:rsidRPr="001C2B2F">
        <w:t xml:space="preserve"> </w:t>
      </w:r>
      <w:r w:rsidRPr="001C2B2F">
        <w:t>кризиса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Газе,</w:t>
      </w:r>
      <w:r w:rsidR="001C2B2F" w:rsidRPr="001C2B2F">
        <w:t xml:space="preserve"> </w:t>
      </w:r>
      <w:r w:rsidRPr="001C2B2F">
        <w:t>урегулированию</w:t>
      </w:r>
      <w:r w:rsidR="001C2B2F" w:rsidRPr="001C2B2F">
        <w:t xml:space="preserve"> </w:t>
      </w:r>
      <w:r w:rsidRPr="001C2B2F">
        <w:t>палестино-израильского</w:t>
      </w:r>
      <w:r w:rsidR="001C2B2F" w:rsidRPr="001C2B2F">
        <w:t xml:space="preserve"> </w:t>
      </w:r>
      <w:r w:rsidRPr="001C2B2F">
        <w:t>конфликта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соответствии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принципом</w:t>
      </w:r>
      <w:r w:rsidR="001C2B2F" w:rsidRPr="001C2B2F">
        <w:t xml:space="preserve"> </w:t>
      </w:r>
      <w:r w:rsidRPr="001C2B2F">
        <w:t>сосуществования</w:t>
      </w:r>
      <w:r w:rsidR="001C2B2F" w:rsidRPr="001C2B2F">
        <w:t xml:space="preserve"> </w:t>
      </w:r>
      <w:r w:rsidRPr="001C2B2F">
        <w:t>двух</w:t>
      </w:r>
      <w:r w:rsidR="001C2B2F" w:rsidRPr="001C2B2F">
        <w:t xml:space="preserve"> </w:t>
      </w:r>
      <w:r w:rsidRPr="001C2B2F">
        <w:t>государств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обеспечение</w:t>
      </w:r>
      <w:r w:rsidR="001C2B2F" w:rsidRPr="001C2B2F">
        <w:t xml:space="preserve"> </w:t>
      </w:r>
      <w:r w:rsidRPr="001C2B2F">
        <w:t>энергетической</w:t>
      </w:r>
      <w:r w:rsidR="001C2B2F" w:rsidRPr="001C2B2F">
        <w:t xml:space="preserve"> </w:t>
      </w:r>
      <w:r w:rsidRPr="001C2B2F">
        <w:t>безопасности</w:t>
      </w:r>
      <w:r w:rsidR="001C2B2F">
        <w:t xml:space="preserve"> (</w:t>
      </w:r>
      <w:r w:rsidRPr="001C2B2F">
        <w:t>развитие</w:t>
      </w:r>
      <w:r w:rsidR="001C2B2F" w:rsidRPr="001C2B2F">
        <w:t xml:space="preserve"> </w:t>
      </w:r>
      <w:r w:rsidRPr="001C2B2F">
        <w:t>нефте</w:t>
      </w:r>
      <w:r w:rsidR="001C2B2F" w:rsidRPr="001C2B2F">
        <w:t xml:space="preserve"> - </w:t>
      </w:r>
      <w:r w:rsidRPr="001C2B2F">
        <w:t>и</w:t>
      </w:r>
      <w:r w:rsidR="001C2B2F" w:rsidRPr="001C2B2F">
        <w:t xml:space="preserve"> </w:t>
      </w:r>
      <w:r w:rsidRPr="001C2B2F">
        <w:t>газотранспортных</w:t>
      </w:r>
      <w:r w:rsidR="001C2B2F" w:rsidRPr="001C2B2F">
        <w:t xml:space="preserve"> </w:t>
      </w:r>
      <w:r w:rsidRPr="001C2B2F">
        <w:t>сетей,</w:t>
      </w:r>
      <w:r w:rsidR="001C2B2F" w:rsidRPr="001C2B2F">
        <w:t xml:space="preserve"> </w:t>
      </w:r>
      <w:r w:rsidRPr="001C2B2F">
        <w:t>предназначенных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доставки</w:t>
      </w:r>
      <w:r w:rsidR="001C2B2F" w:rsidRPr="001C2B2F">
        <w:t xml:space="preserve"> </w:t>
      </w:r>
      <w:r w:rsidRPr="001C2B2F">
        <w:t>энергетических</w:t>
      </w:r>
      <w:r w:rsidR="001C2B2F" w:rsidRPr="001C2B2F">
        <w:t xml:space="preserve"> </w:t>
      </w:r>
      <w:r w:rsidRPr="001C2B2F">
        <w:t>ресурсов</w:t>
      </w:r>
      <w:r w:rsidR="001C2B2F" w:rsidRPr="001C2B2F">
        <w:t xml:space="preserve"> </w:t>
      </w:r>
      <w:r w:rsidRPr="001C2B2F">
        <w:t>Каспия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Ирака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европейский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мировой</w:t>
      </w:r>
      <w:r w:rsidR="001C2B2F" w:rsidRPr="001C2B2F">
        <w:t xml:space="preserve"> </w:t>
      </w:r>
      <w:r w:rsidRPr="001C2B2F">
        <w:t>рынок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ситуация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Кавказе</w:t>
      </w:r>
      <w:r w:rsidR="001C2B2F">
        <w:t xml:space="preserve"> (</w:t>
      </w:r>
      <w:r w:rsidRPr="001C2B2F">
        <w:t>США</w:t>
      </w:r>
      <w:r w:rsidR="001C2B2F" w:rsidRPr="001C2B2F">
        <w:t xml:space="preserve"> </w:t>
      </w:r>
      <w:r w:rsidRPr="001C2B2F">
        <w:t>поддерживают</w:t>
      </w:r>
      <w:r w:rsidR="001C2B2F" w:rsidRPr="001C2B2F">
        <w:t xml:space="preserve"> </w:t>
      </w:r>
      <w:r w:rsidRPr="001C2B2F">
        <w:t>усилия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Армении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нормализации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работу</w:t>
      </w:r>
      <w:r w:rsidR="001C2B2F" w:rsidRPr="001C2B2F">
        <w:t xml:space="preserve"> </w:t>
      </w:r>
      <w:r w:rsidRPr="001C2B2F">
        <w:t>Минской</w:t>
      </w:r>
      <w:r w:rsidR="001C2B2F" w:rsidRPr="001C2B2F">
        <w:t xml:space="preserve"> </w:t>
      </w:r>
      <w:r w:rsidRPr="001C2B2F">
        <w:t>группы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решению</w:t>
      </w:r>
      <w:r w:rsidR="001C2B2F" w:rsidRPr="001C2B2F">
        <w:t xml:space="preserve"> </w:t>
      </w:r>
      <w:r w:rsidRPr="001C2B2F">
        <w:t>нагорно-карабахского</w:t>
      </w:r>
      <w:r w:rsidR="001C2B2F" w:rsidRPr="001C2B2F">
        <w:t xml:space="preserve"> </w:t>
      </w:r>
      <w:r w:rsidRPr="001C2B2F">
        <w:t>конфликта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сотрудничество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Балканах</w:t>
      </w:r>
      <w:r w:rsidR="001C2B2F" w:rsidRPr="001C2B2F">
        <w:t>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урегулирование</w:t>
      </w:r>
      <w:r w:rsidR="001C2B2F" w:rsidRPr="001C2B2F">
        <w:t xml:space="preserve"> </w:t>
      </w:r>
      <w:r w:rsidRPr="001C2B2F">
        <w:t>кипрской</w:t>
      </w:r>
      <w:r w:rsidR="001C2B2F" w:rsidRPr="001C2B2F">
        <w:t xml:space="preserve"> </w:t>
      </w:r>
      <w:r w:rsidRPr="001C2B2F">
        <w:t>проблемы</w:t>
      </w:r>
      <w:r w:rsidR="001C2B2F">
        <w:t xml:space="preserve"> (</w:t>
      </w:r>
      <w:r w:rsidRPr="001C2B2F">
        <w:t>поиск</w:t>
      </w:r>
      <w:r w:rsidR="001C2B2F" w:rsidRPr="001C2B2F">
        <w:t xml:space="preserve"> </w:t>
      </w:r>
      <w:r w:rsidRPr="001C2B2F">
        <w:t>взаимоприемлемого</w:t>
      </w:r>
      <w:r w:rsidR="001C2B2F" w:rsidRPr="001C2B2F">
        <w:t xml:space="preserve"> </w:t>
      </w:r>
      <w:r w:rsidRPr="001C2B2F">
        <w:t>решения</w:t>
      </w:r>
      <w:r w:rsidR="001C2B2F" w:rsidRPr="001C2B2F">
        <w:t xml:space="preserve"> </w:t>
      </w:r>
      <w:r w:rsidRPr="001C2B2F">
        <w:t>под</w:t>
      </w:r>
      <w:r w:rsidR="001C2B2F" w:rsidRPr="001C2B2F">
        <w:t xml:space="preserve"> </w:t>
      </w:r>
      <w:r w:rsidRPr="001C2B2F">
        <w:t>эгидой</w:t>
      </w:r>
      <w:r w:rsidR="001C2B2F" w:rsidRPr="001C2B2F">
        <w:t xml:space="preserve"> </w:t>
      </w:r>
      <w:r w:rsidRPr="001C2B2F">
        <w:t>ООН,</w:t>
      </w:r>
      <w:r w:rsidR="001C2B2F" w:rsidRPr="001C2B2F">
        <w:t xml:space="preserve"> </w:t>
      </w:r>
      <w:r w:rsidRPr="001C2B2F">
        <w:t>направленного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прекращение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изоляции</w:t>
      </w:r>
      <w:r w:rsidR="001C2B2F" w:rsidRPr="001C2B2F">
        <w:t xml:space="preserve"> </w:t>
      </w:r>
      <w:r w:rsidRPr="001C2B2F">
        <w:t>турок-киприотов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борьба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терроризмом</w:t>
      </w:r>
      <w:r w:rsidR="001C2B2F" w:rsidRPr="001C2B2F">
        <w:t xml:space="preserve"> </w:t>
      </w:r>
      <w:r w:rsidRPr="001C2B2F">
        <w:t>особенно,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общими</w:t>
      </w:r>
      <w:r w:rsidR="001C2B2F" w:rsidRPr="001C2B2F">
        <w:t xml:space="preserve"> </w:t>
      </w:r>
      <w:r w:rsidRPr="001C2B2F">
        <w:t>врагами,</w:t>
      </w:r>
      <w:r w:rsidR="001C2B2F" w:rsidRPr="001C2B2F">
        <w:t xml:space="preserve"> </w:t>
      </w:r>
      <w:r w:rsidRPr="001C2B2F">
        <w:t>такими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РПК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аль-Кайда</w:t>
      </w:r>
      <w:r w:rsidR="001C2B2F" w:rsidRPr="001C2B2F">
        <w:t>;</w:t>
      </w:r>
      <w:r w:rsidR="001C2B2F">
        <w:t xml:space="preserve"> (</w:t>
      </w:r>
      <w:r w:rsidRPr="001C2B2F">
        <w:t>США</w:t>
      </w:r>
      <w:r w:rsidR="001C2B2F" w:rsidRPr="001C2B2F">
        <w:t xml:space="preserve"> </w:t>
      </w:r>
      <w:r w:rsidRPr="001C2B2F">
        <w:t>продолжат</w:t>
      </w:r>
      <w:r w:rsidR="001C2B2F" w:rsidRPr="001C2B2F">
        <w:t xml:space="preserve"> </w:t>
      </w:r>
      <w:r w:rsidRPr="001C2B2F">
        <w:t>предоставлять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разведданные,</w:t>
      </w:r>
      <w:r w:rsidR="001C2B2F" w:rsidRPr="001C2B2F">
        <w:t xml:space="preserve"> </w:t>
      </w:r>
      <w:r w:rsidRPr="001C2B2F">
        <w:t>необходимые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проведения</w:t>
      </w:r>
      <w:r w:rsidR="001C2B2F" w:rsidRPr="001C2B2F">
        <w:t xml:space="preserve"> </w:t>
      </w:r>
      <w:r w:rsidRPr="001C2B2F">
        <w:t>военных</w:t>
      </w:r>
      <w:r w:rsidR="001C2B2F" w:rsidRPr="001C2B2F">
        <w:t xml:space="preserve"> </w:t>
      </w:r>
      <w:r w:rsidRPr="001C2B2F">
        <w:t>операций</w:t>
      </w:r>
      <w:r w:rsidR="001C2B2F" w:rsidRPr="001C2B2F">
        <w:t xml:space="preserve"> </w:t>
      </w:r>
      <w:r w:rsidRPr="001C2B2F">
        <w:t>против</w:t>
      </w:r>
      <w:r w:rsidR="001C2B2F" w:rsidRPr="001C2B2F">
        <w:t xml:space="preserve"> </w:t>
      </w:r>
      <w:r w:rsidRPr="001C2B2F">
        <w:t>РПК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отношения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рамках</w:t>
      </w:r>
      <w:r w:rsidR="001C2B2F" w:rsidRPr="001C2B2F">
        <w:t xml:space="preserve"> </w:t>
      </w:r>
      <w:r w:rsidRPr="001C2B2F">
        <w:t>НАТО</w:t>
      </w:r>
      <w:r w:rsidR="001C2B2F">
        <w:t xml:space="preserve"> (</w:t>
      </w:r>
      <w:r w:rsidRPr="001C2B2F">
        <w:t>Анкара</w:t>
      </w:r>
      <w:r w:rsidR="001C2B2F" w:rsidRPr="001C2B2F">
        <w:t xml:space="preserve"> </w:t>
      </w:r>
      <w:r w:rsidRPr="001C2B2F">
        <w:t>обязалась</w:t>
      </w:r>
      <w:r w:rsidR="001C2B2F" w:rsidRPr="001C2B2F">
        <w:t xml:space="preserve"> </w:t>
      </w:r>
      <w:r w:rsidRPr="001C2B2F">
        <w:t>активизировать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Афганистане</w:t>
      </w:r>
      <w:r w:rsidR="001C2B2F" w:rsidRPr="001C2B2F">
        <w:t>);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усилия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преодолению</w:t>
      </w:r>
      <w:r w:rsidR="001C2B2F" w:rsidRPr="001C2B2F">
        <w:t xml:space="preserve"> </w:t>
      </w:r>
      <w:r w:rsidRPr="001C2B2F">
        <w:t>мирового</w:t>
      </w:r>
      <w:r w:rsidR="001C2B2F" w:rsidRPr="001C2B2F">
        <w:t xml:space="preserve"> </w:t>
      </w:r>
      <w:r w:rsidRPr="001C2B2F">
        <w:t>экономического</w:t>
      </w:r>
      <w:r w:rsidR="001C2B2F" w:rsidRPr="001C2B2F">
        <w:t xml:space="preserve"> </w:t>
      </w:r>
      <w:r w:rsidRPr="001C2B2F">
        <w:t>кризиса</w:t>
      </w:r>
      <w:r w:rsidR="001C2B2F" w:rsidRPr="001C2B2F">
        <w:t>;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двусторонние</w:t>
      </w:r>
      <w:r w:rsidR="001C2B2F" w:rsidRPr="001C2B2F">
        <w:t xml:space="preserve"> </w:t>
      </w:r>
      <w:r w:rsidRPr="001C2B2F">
        <w:t>экономические</w:t>
      </w:r>
      <w:r w:rsidR="001C2B2F" w:rsidRPr="001C2B2F">
        <w:t xml:space="preserve"> </w:t>
      </w:r>
      <w:r w:rsidRPr="001C2B2F">
        <w:t>отношения</w:t>
      </w:r>
      <w:r w:rsidR="001C2B2F">
        <w:t xml:space="preserve"> (</w:t>
      </w:r>
      <w:r w:rsidRPr="001C2B2F">
        <w:t>интенсификация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области</w:t>
      </w:r>
      <w:r w:rsidR="001C2B2F" w:rsidRPr="001C2B2F">
        <w:t xml:space="preserve"> </w:t>
      </w:r>
      <w:r w:rsidRPr="001C2B2F">
        <w:t>торговли,</w:t>
      </w:r>
      <w:r w:rsidR="001C2B2F" w:rsidRPr="001C2B2F">
        <w:t xml:space="preserve"> </w:t>
      </w:r>
      <w:r w:rsidRPr="001C2B2F">
        <w:t>инвестиций,</w:t>
      </w:r>
      <w:r w:rsidR="001C2B2F" w:rsidRPr="001C2B2F">
        <w:t xml:space="preserve"> </w:t>
      </w:r>
      <w:r w:rsidRPr="001C2B2F">
        <w:t>науки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технологий</w:t>
      </w:r>
      <w:r w:rsidR="001C2B2F" w:rsidRPr="001C2B2F">
        <w:t xml:space="preserve">) </w:t>
      </w:r>
      <w:r w:rsidR="00536143" w:rsidRPr="001C2B2F">
        <w:footnoteReference w:id="26"/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США</w:t>
      </w:r>
      <w:r w:rsidR="001C2B2F" w:rsidRPr="001C2B2F">
        <w:t xml:space="preserve"> </w:t>
      </w:r>
      <w:r w:rsidRPr="001C2B2F">
        <w:t>заявили,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поддерживают</w:t>
      </w:r>
      <w:r w:rsidR="001C2B2F" w:rsidRPr="001C2B2F">
        <w:t xml:space="preserve"> </w:t>
      </w:r>
      <w:r w:rsidRPr="001C2B2F">
        <w:t>переговоры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вступлении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ЕС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проведение</w:t>
      </w:r>
      <w:r w:rsidR="001C2B2F" w:rsidRPr="001C2B2F">
        <w:t xml:space="preserve"> </w:t>
      </w:r>
      <w:r w:rsidRPr="001C2B2F">
        <w:t>необходимых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этого</w:t>
      </w:r>
      <w:r w:rsidR="001C2B2F" w:rsidRPr="001C2B2F">
        <w:t xml:space="preserve"> </w:t>
      </w:r>
      <w:r w:rsidRPr="001C2B2F">
        <w:t>реформ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. </w:t>
      </w:r>
      <w:r w:rsidRPr="001C2B2F">
        <w:t>Отдельное</w:t>
      </w:r>
      <w:r w:rsidR="001C2B2F" w:rsidRPr="001C2B2F">
        <w:t xml:space="preserve"> </w:t>
      </w:r>
      <w:r w:rsidRPr="001C2B2F">
        <w:t>внимание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уделено</w:t>
      </w:r>
      <w:r w:rsidR="001C2B2F" w:rsidRPr="001C2B2F">
        <w:t xml:space="preserve"> </w:t>
      </w:r>
      <w:r w:rsidRPr="001C2B2F">
        <w:t>ситуации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Ираке,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обе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подтвердили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приверженность</w:t>
      </w:r>
      <w:r w:rsidR="001C2B2F" w:rsidRPr="001C2B2F">
        <w:t xml:space="preserve"> </w:t>
      </w:r>
      <w:r w:rsidRPr="001C2B2F">
        <w:t>сохранению</w:t>
      </w:r>
      <w:r w:rsidR="001C2B2F" w:rsidRPr="001C2B2F">
        <w:t xml:space="preserve"> </w:t>
      </w:r>
      <w:r w:rsidRPr="001C2B2F">
        <w:t>суверенитета,</w:t>
      </w:r>
      <w:r w:rsidR="001C2B2F" w:rsidRPr="001C2B2F">
        <w:t xml:space="preserve"> </w:t>
      </w:r>
      <w:r w:rsidRPr="001C2B2F">
        <w:t>единства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территориальной</w:t>
      </w:r>
      <w:r w:rsidR="001C2B2F" w:rsidRPr="001C2B2F">
        <w:t xml:space="preserve"> </w:t>
      </w:r>
      <w:r w:rsidRPr="001C2B2F">
        <w:t>целостности</w:t>
      </w:r>
      <w:r w:rsidR="001C2B2F" w:rsidRPr="001C2B2F">
        <w:t xml:space="preserve"> </w:t>
      </w:r>
      <w:r w:rsidRPr="001C2B2F">
        <w:t>Ирака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выразили</w:t>
      </w:r>
      <w:r w:rsidR="001C2B2F" w:rsidRPr="001C2B2F">
        <w:t xml:space="preserve"> </w:t>
      </w:r>
      <w:r w:rsidRPr="001C2B2F">
        <w:t>поддержку</w:t>
      </w:r>
      <w:r w:rsidR="001C2B2F" w:rsidRPr="001C2B2F">
        <w:t xml:space="preserve"> </w:t>
      </w:r>
      <w:r w:rsidRPr="001C2B2F">
        <w:t>развитию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основе</w:t>
      </w:r>
      <w:r w:rsidR="001C2B2F" w:rsidRPr="001C2B2F">
        <w:t xml:space="preserve"> </w:t>
      </w:r>
      <w:r w:rsidRPr="001C2B2F">
        <w:t>демократии,</w:t>
      </w:r>
      <w:r w:rsidR="001C2B2F" w:rsidRPr="001C2B2F">
        <w:t xml:space="preserve"> </w:t>
      </w:r>
      <w:r w:rsidRPr="001C2B2F">
        <w:t>плюрализма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федерализма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Новая</w:t>
      </w:r>
      <w:r w:rsidR="001C2B2F" w:rsidRPr="001C2B2F">
        <w:t xml:space="preserve"> </w:t>
      </w:r>
      <w:r w:rsidRPr="001C2B2F">
        <w:t>американская</w:t>
      </w:r>
      <w:r w:rsidR="001C2B2F" w:rsidRPr="001C2B2F">
        <w:t xml:space="preserve"> </w:t>
      </w:r>
      <w:r w:rsidRPr="001C2B2F">
        <w:t>администрация</w:t>
      </w:r>
      <w:r w:rsidR="001C2B2F" w:rsidRPr="001C2B2F">
        <w:t xml:space="preserve"> </w:t>
      </w:r>
      <w:r w:rsidRPr="001C2B2F">
        <w:t>продолжает</w:t>
      </w:r>
      <w:r w:rsidR="001C2B2F" w:rsidRPr="001C2B2F">
        <w:t xml:space="preserve"> </w:t>
      </w:r>
      <w:r w:rsidRPr="001C2B2F">
        <w:t>линию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развитие</w:t>
      </w:r>
      <w:r w:rsidR="001C2B2F" w:rsidRPr="001C2B2F">
        <w:t xml:space="preserve"> </w:t>
      </w:r>
      <w:r w:rsidRPr="001C2B2F">
        <w:t>многопланового</w:t>
      </w:r>
      <w:r w:rsidR="001C2B2F" w:rsidRPr="001C2B2F">
        <w:t xml:space="preserve"> </w:t>
      </w:r>
      <w:r w:rsidRPr="001C2B2F">
        <w:t>партнерства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Турцией,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котором</w:t>
      </w:r>
      <w:r w:rsidR="001C2B2F" w:rsidRPr="001C2B2F">
        <w:t xml:space="preserve"> </w:t>
      </w:r>
      <w:r w:rsidRPr="001C2B2F">
        <w:t>Вашингтон</w:t>
      </w:r>
      <w:r w:rsidR="001C2B2F" w:rsidRPr="001C2B2F">
        <w:t xml:space="preserve"> </w:t>
      </w:r>
      <w:r w:rsidRPr="001C2B2F">
        <w:t>заявил</w:t>
      </w:r>
      <w:r w:rsidR="001C2B2F" w:rsidRPr="001C2B2F">
        <w:t xml:space="preserve"> </w:t>
      </w:r>
      <w:r w:rsidRPr="001C2B2F">
        <w:t>еще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2005г</w:t>
      </w:r>
      <w:r w:rsidR="001C2B2F" w:rsidRPr="001C2B2F">
        <w:t xml:space="preserve">. </w:t>
      </w:r>
      <w:r w:rsidRPr="001C2B2F">
        <w:t>Тогда</w:t>
      </w:r>
      <w:r w:rsidR="001C2B2F" w:rsidRPr="001C2B2F">
        <w:t xml:space="preserve"> </w:t>
      </w:r>
      <w:r w:rsidRPr="001C2B2F">
        <w:t>правительство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Д</w:t>
      </w:r>
      <w:r w:rsidR="001C2B2F" w:rsidRPr="001C2B2F">
        <w:t xml:space="preserve">. </w:t>
      </w:r>
      <w:r w:rsidRPr="001C2B2F">
        <w:t>Буша</w:t>
      </w:r>
      <w:r w:rsidR="001C2B2F" w:rsidRPr="001C2B2F">
        <w:t xml:space="preserve"> </w:t>
      </w:r>
      <w:r w:rsidRPr="001C2B2F">
        <w:t>пыталось</w:t>
      </w:r>
      <w:r w:rsidR="001C2B2F" w:rsidRPr="001C2B2F">
        <w:t xml:space="preserve"> </w:t>
      </w:r>
      <w:r w:rsidRPr="001C2B2F">
        <w:t>нормализовать</w:t>
      </w:r>
      <w:r w:rsidR="001C2B2F" w:rsidRPr="001C2B2F">
        <w:t xml:space="preserve"> </w:t>
      </w:r>
      <w:r w:rsidRPr="001C2B2F">
        <w:t>турецко-американские</w:t>
      </w:r>
      <w:r w:rsidR="001C2B2F" w:rsidRPr="001C2B2F">
        <w:t xml:space="preserve"> </w:t>
      </w:r>
      <w:r w:rsidRPr="001C2B2F">
        <w:t>отношения,</w:t>
      </w:r>
      <w:r w:rsidR="001C2B2F" w:rsidRPr="001C2B2F">
        <w:t xml:space="preserve"> </w:t>
      </w:r>
      <w:r w:rsidRPr="001C2B2F">
        <w:t>испытавшие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себе</w:t>
      </w:r>
      <w:r w:rsidR="001C2B2F" w:rsidRPr="001C2B2F">
        <w:t xml:space="preserve"> </w:t>
      </w:r>
      <w:r w:rsidRPr="001C2B2F">
        <w:t>негативное</w:t>
      </w:r>
      <w:r w:rsidR="001C2B2F" w:rsidRPr="001C2B2F">
        <w:t xml:space="preserve"> </w:t>
      </w:r>
      <w:r w:rsidRPr="001C2B2F">
        <w:t>воздействие</w:t>
      </w:r>
      <w:r w:rsidR="001C2B2F" w:rsidRPr="001C2B2F">
        <w:t xml:space="preserve"> </w:t>
      </w:r>
      <w:r w:rsidRPr="001C2B2F">
        <w:t>иракского</w:t>
      </w:r>
      <w:r w:rsidR="001C2B2F" w:rsidRPr="001C2B2F">
        <w:t xml:space="preserve"> </w:t>
      </w:r>
      <w:r w:rsidRPr="001C2B2F">
        <w:t>кризиса</w:t>
      </w:r>
      <w:r w:rsidR="001C2B2F" w:rsidRPr="001C2B2F">
        <w:t xml:space="preserve"> </w:t>
      </w:r>
      <w:r w:rsidRPr="001C2B2F">
        <w:t>2003г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то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 </w:t>
      </w:r>
      <w:r w:rsidRPr="001C2B2F">
        <w:t>как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Обама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самого</w:t>
      </w:r>
      <w:r w:rsidR="001C2B2F" w:rsidRPr="001C2B2F">
        <w:t xml:space="preserve"> </w:t>
      </w:r>
      <w:r w:rsidRPr="001C2B2F">
        <w:t>начала</w:t>
      </w:r>
      <w:r w:rsidR="001C2B2F" w:rsidRPr="001C2B2F">
        <w:t xml:space="preserve"> </w:t>
      </w:r>
      <w:r w:rsidRPr="001C2B2F">
        <w:t>своего</w:t>
      </w:r>
      <w:r w:rsidR="001C2B2F" w:rsidRPr="001C2B2F">
        <w:t xml:space="preserve"> </w:t>
      </w:r>
      <w:r w:rsidRPr="001C2B2F">
        <w:t>президентства</w:t>
      </w:r>
      <w:r w:rsidR="001C2B2F" w:rsidRPr="001C2B2F">
        <w:t xml:space="preserve"> </w:t>
      </w:r>
      <w:r w:rsidRPr="001C2B2F">
        <w:t>демонстрирует</w:t>
      </w:r>
      <w:r w:rsidR="001C2B2F" w:rsidRPr="001C2B2F">
        <w:t xml:space="preserve"> </w:t>
      </w:r>
      <w:r w:rsidRPr="001C2B2F">
        <w:t>намерение</w:t>
      </w:r>
      <w:r w:rsidR="001C2B2F" w:rsidRPr="001C2B2F">
        <w:t xml:space="preserve"> </w:t>
      </w:r>
      <w:r w:rsidRPr="001C2B2F">
        <w:t>укрепить</w:t>
      </w:r>
      <w:r w:rsidR="001C2B2F" w:rsidRPr="001C2B2F">
        <w:t xml:space="preserve"> </w:t>
      </w:r>
      <w:r w:rsidRPr="001C2B2F">
        <w:t>союз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Анкарой</w:t>
      </w:r>
      <w:r w:rsidR="00536143" w:rsidRPr="001C2B2F">
        <w:footnoteReference w:id="27"/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Госсекретарь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выразила</w:t>
      </w:r>
      <w:r w:rsidR="001C2B2F" w:rsidRPr="001C2B2F">
        <w:t xml:space="preserve"> </w:t>
      </w:r>
      <w:r w:rsidRPr="001C2B2F">
        <w:t>стремление</w:t>
      </w:r>
      <w:r w:rsidR="001C2B2F" w:rsidRPr="001C2B2F">
        <w:t xml:space="preserve"> </w:t>
      </w:r>
      <w:r w:rsidRPr="001C2B2F">
        <w:t>вдохнуть</w:t>
      </w:r>
      <w:r w:rsidR="001C2B2F" w:rsidRPr="001C2B2F">
        <w:t xml:space="preserve"> </w:t>
      </w:r>
      <w:r w:rsidRPr="001C2B2F">
        <w:t>новую</w:t>
      </w:r>
      <w:r w:rsidR="001C2B2F" w:rsidRPr="001C2B2F">
        <w:t xml:space="preserve"> </w:t>
      </w:r>
      <w:r w:rsidRPr="001C2B2F">
        <w:t>жизнь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турецко-американский</w:t>
      </w:r>
      <w:r w:rsidR="001C2B2F" w:rsidRPr="001C2B2F">
        <w:t xml:space="preserve"> </w:t>
      </w:r>
      <w:r w:rsidRPr="001C2B2F">
        <w:t>альянс</w:t>
      </w:r>
      <w:r w:rsidR="001C2B2F" w:rsidRPr="001C2B2F">
        <w:t xml:space="preserve">. </w:t>
      </w:r>
      <w:r w:rsidRPr="001C2B2F">
        <w:t>На</w:t>
      </w:r>
      <w:r w:rsidR="001C2B2F" w:rsidRPr="001C2B2F">
        <w:t xml:space="preserve"> </w:t>
      </w:r>
      <w:r w:rsidRPr="001C2B2F">
        <w:t>пресс-конференции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итогам</w:t>
      </w:r>
      <w:r w:rsidR="001C2B2F" w:rsidRPr="001C2B2F">
        <w:t xml:space="preserve"> </w:t>
      </w:r>
      <w:r w:rsidRPr="001C2B2F">
        <w:t>переговоров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заявила,</w:t>
      </w:r>
      <w:r w:rsidR="001C2B2F" w:rsidRPr="001C2B2F">
        <w:t xml:space="preserve"> </w:t>
      </w:r>
      <w:r w:rsidRPr="001C2B2F">
        <w:t>что</w:t>
      </w:r>
      <w:r w:rsidR="001C2B2F">
        <w:t xml:space="preserve"> "</w:t>
      </w:r>
      <w:r w:rsidRPr="001C2B2F">
        <w:t>отношения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двумя</w:t>
      </w:r>
      <w:r w:rsidR="001C2B2F" w:rsidRPr="001C2B2F">
        <w:t xml:space="preserve"> </w:t>
      </w:r>
      <w:r w:rsidRPr="001C2B2F">
        <w:t>странами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союзническими,</w:t>
      </w:r>
      <w:r w:rsidR="001C2B2F" w:rsidRPr="001C2B2F">
        <w:t xml:space="preserve"> </w:t>
      </w:r>
      <w:r w:rsidRPr="001C2B2F">
        <w:t>партнерскими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дружескими</w:t>
      </w:r>
      <w:r w:rsidR="001C2B2F">
        <w:t>"</w:t>
      </w:r>
      <w:r w:rsidR="001C2B2F" w:rsidRPr="001C2B2F">
        <w:t xml:space="preserve">.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Турция</w:t>
      </w:r>
      <w:r w:rsidR="001C2B2F">
        <w:t xml:space="preserve"> "</w:t>
      </w:r>
      <w:r w:rsidRPr="001C2B2F">
        <w:t>разделяют</w:t>
      </w:r>
      <w:r w:rsidR="001C2B2F" w:rsidRPr="001C2B2F">
        <w:t xml:space="preserve"> </w:t>
      </w:r>
      <w:r w:rsidRPr="001C2B2F">
        <w:t>приверженность</w:t>
      </w:r>
      <w:r w:rsidR="001C2B2F" w:rsidRPr="001C2B2F">
        <w:t xml:space="preserve"> </w:t>
      </w:r>
      <w:r w:rsidRPr="001C2B2F">
        <w:t>демократии,</w:t>
      </w:r>
      <w:r w:rsidR="001C2B2F" w:rsidRPr="001C2B2F">
        <w:t xml:space="preserve"> </w:t>
      </w:r>
      <w:r w:rsidRPr="001C2B2F">
        <w:t>светской</w:t>
      </w:r>
      <w:r w:rsidR="001C2B2F" w:rsidRPr="001C2B2F">
        <w:t xml:space="preserve"> </w:t>
      </w:r>
      <w:r w:rsidRPr="001C2B2F">
        <w:t>конституции,</w:t>
      </w:r>
      <w:r w:rsidR="001C2B2F" w:rsidRPr="001C2B2F">
        <w:t xml:space="preserve"> </w:t>
      </w:r>
      <w:r w:rsidRPr="001C2B2F">
        <w:t>уважение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свободе</w:t>
      </w:r>
      <w:r w:rsidR="001C2B2F" w:rsidRPr="001C2B2F">
        <w:t xml:space="preserve"> </w:t>
      </w:r>
      <w:r w:rsidRPr="001C2B2F">
        <w:t>вероисповедания,</w:t>
      </w:r>
      <w:r w:rsidR="001C2B2F" w:rsidRPr="001C2B2F">
        <w:t xml:space="preserve"> </w:t>
      </w:r>
      <w:r w:rsidRPr="001C2B2F">
        <w:t>веру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свободный</w:t>
      </w:r>
      <w:r w:rsidR="001C2B2F" w:rsidRPr="001C2B2F">
        <w:t xml:space="preserve"> </w:t>
      </w:r>
      <w:r w:rsidRPr="001C2B2F">
        <w:t>рынок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чувство</w:t>
      </w:r>
      <w:r w:rsidR="001C2B2F" w:rsidRPr="001C2B2F">
        <w:t xml:space="preserve"> </w:t>
      </w:r>
      <w:r w:rsidRPr="001C2B2F">
        <w:t>глобальной</w:t>
      </w:r>
      <w:r w:rsidR="001C2B2F" w:rsidRPr="001C2B2F">
        <w:t xml:space="preserve"> </w:t>
      </w:r>
      <w:r w:rsidRPr="001C2B2F">
        <w:t>ответственности</w:t>
      </w:r>
      <w:r w:rsidR="001C2B2F">
        <w:t>"</w:t>
      </w:r>
      <w:r w:rsidR="001C2B2F" w:rsidRPr="001C2B2F">
        <w:t xml:space="preserve">. </w:t>
      </w:r>
      <w:r w:rsidRPr="001C2B2F">
        <w:t>Все</w:t>
      </w:r>
      <w:r w:rsidR="001C2B2F" w:rsidRPr="001C2B2F">
        <w:t xml:space="preserve"> </w:t>
      </w:r>
      <w:r w:rsidRPr="001C2B2F">
        <w:t>выступление</w:t>
      </w:r>
      <w:r w:rsidR="001C2B2F" w:rsidRPr="001C2B2F">
        <w:t xml:space="preserve"> </w:t>
      </w:r>
      <w:r w:rsidRPr="001C2B2F">
        <w:t>госсекретаря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было</w:t>
      </w:r>
      <w:r w:rsidR="001C2B2F" w:rsidRPr="001C2B2F">
        <w:t xml:space="preserve"> </w:t>
      </w:r>
      <w:r w:rsidRPr="001C2B2F">
        <w:t>построено</w:t>
      </w:r>
      <w:r w:rsidR="001C2B2F" w:rsidRPr="001C2B2F">
        <w:t xml:space="preserve"> </w:t>
      </w:r>
      <w:r w:rsidRPr="001C2B2F">
        <w:t>так,</w:t>
      </w:r>
      <w:r w:rsidR="001C2B2F" w:rsidRPr="001C2B2F">
        <w:t xml:space="preserve"> </w:t>
      </w:r>
      <w:r w:rsidRPr="001C2B2F">
        <w:t>чтобы</w:t>
      </w:r>
      <w:r w:rsidR="001C2B2F" w:rsidRPr="001C2B2F">
        <w:t xml:space="preserve"> </w:t>
      </w:r>
      <w:r w:rsidRPr="001C2B2F">
        <w:t>вызвать</w:t>
      </w:r>
      <w:r w:rsidR="001C2B2F" w:rsidRPr="001C2B2F">
        <w:t xml:space="preserve"> </w:t>
      </w:r>
      <w:r w:rsidRPr="001C2B2F">
        <w:t>удовлетворение</w:t>
      </w:r>
      <w:r w:rsidR="001C2B2F" w:rsidRPr="001C2B2F">
        <w:t xml:space="preserve"> </w:t>
      </w:r>
      <w:r w:rsidRPr="001C2B2F">
        <w:t>турецкого</w:t>
      </w:r>
      <w:r w:rsidR="001C2B2F" w:rsidRPr="001C2B2F">
        <w:t xml:space="preserve"> </w:t>
      </w:r>
      <w:r w:rsidRPr="001C2B2F">
        <w:t>руководства</w:t>
      </w:r>
      <w:r w:rsidR="001C2B2F" w:rsidRPr="001C2B2F">
        <w:t xml:space="preserve">. </w:t>
      </w:r>
      <w:r w:rsidRPr="001C2B2F">
        <w:t>Был</w:t>
      </w:r>
      <w:r w:rsidR="001C2B2F" w:rsidRPr="001C2B2F">
        <w:t xml:space="preserve"> </w:t>
      </w:r>
      <w:r w:rsidRPr="001C2B2F">
        <w:t>отмечен</w:t>
      </w:r>
      <w:r w:rsidR="001C2B2F" w:rsidRPr="001C2B2F">
        <w:t xml:space="preserve"> </w:t>
      </w:r>
      <w:r w:rsidRPr="001C2B2F">
        <w:t>огромный</w:t>
      </w:r>
      <w:r w:rsidR="001C2B2F" w:rsidRPr="001C2B2F">
        <w:t xml:space="preserve"> </w:t>
      </w:r>
      <w:r w:rsidRPr="001C2B2F">
        <w:t>вклад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борьбу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терроризмом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Афганистане</w:t>
      </w:r>
      <w:r w:rsidR="001C2B2F" w:rsidRPr="001C2B2F">
        <w:t xml:space="preserve">; </w:t>
      </w:r>
      <w:r w:rsidRPr="001C2B2F">
        <w:t>упоминалось</w:t>
      </w:r>
      <w:r w:rsidR="001C2B2F">
        <w:t xml:space="preserve"> "</w:t>
      </w:r>
      <w:r w:rsidRPr="001C2B2F">
        <w:t>сотрудничество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борьбе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общим</w:t>
      </w:r>
      <w:r w:rsidR="001C2B2F" w:rsidRPr="001C2B2F">
        <w:t xml:space="preserve"> </w:t>
      </w:r>
      <w:r w:rsidRPr="001C2B2F">
        <w:t>врагом</w:t>
      </w:r>
      <w:r w:rsidR="001C2B2F" w:rsidRPr="001C2B2F">
        <w:t xml:space="preserve"> - </w:t>
      </w:r>
      <w:r w:rsidRPr="001C2B2F">
        <w:t>РПК</w:t>
      </w:r>
      <w:r w:rsidR="001C2B2F">
        <w:t>"</w:t>
      </w:r>
      <w:r w:rsidR="001C2B2F" w:rsidRPr="001C2B2F">
        <w:t xml:space="preserve">; </w:t>
      </w:r>
      <w:r w:rsidRPr="001C2B2F">
        <w:t>выражена</w:t>
      </w:r>
      <w:r w:rsidR="001C2B2F" w:rsidRPr="001C2B2F">
        <w:t xml:space="preserve"> </w:t>
      </w:r>
      <w:r w:rsidRPr="001C2B2F">
        <w:t>уверенность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том,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членство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Европейском</w:t>
      </w:r>
      <w:r w:rsidR="001C2B2F" w:rsidRPr="001C2B2F">
        <w:t xml:space="preserve"> </w:t>
      </w:r>
      <w:r w:rsidRPr="001C2B2F">
        <w:t>Союзе</w:t>
      </w:r>
      <w:r w:rsidR="001C2B2F" w:rsidRPr="001C2B2F">
        <w:t xml:space="preserve"> </w:t>
      </w:r>
      <w:r w:rsidRPr="001C2B2F">
        <w:t>послужит</w:t>
      </w:r>
      <w:r w:rsidR="001C2B2F" w:rsidRPr="001C2B2F">
        <w:t xml:space="preserve"> </w:t>
      </w:r>
      <w:r w:rsidRPr="001C2B2F">
        <w:t>усилению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Европы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трансатлантического</w:t>
      </w:r>
      <w:r w:rsidR="001C2B2F" w:rsidRPr="001C2B2F">
        <w:t xml:space="preserve"> </w:t>
      </w:r>
      <w:r w:rsidRPr="001C2B2F">
        <w:t>партнерства</w:t>
      </w:r>
      <w:r w:rsidR="001C2B2F" w:rsidRPr="001C2B2F">
        <w:t xml:space="preserve">; </w:t>
      </w:r>
      <w:r w:rsidRPr="001C2B2F">
        <w:t>упомянута</w:t>
      </w:r>
      <w:r w:rsidR="001C2B2F" w:rsidRPr="001C2B2F">
        <w:t xml:space="preserve"> </w:t>
      </w:r>
      <w:r w:rsidRPr="001C2B2F">
        <w:t>поддержка</w:t>
      </w:r>
      <w:r w:rsidR="001C2B2F" w:rsidRPr="001C2B2F">
        <w:t xml:space="preserve"> </w:t>
      </w:r>
      <w:r w:rsidRPr="001C2B2F">
        <w:t>решению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Кипра</w:t>
      </w:r>
      <w:r w:rsidR="001C2B2F" w:rsidRPr="001C2B2F">
        <w:t xml:space="preserve"> </w:t>
      </w:r>
      <w:r w:rsidRPr="001C2B2F">
        <w:t>через</w:t>
      </w:r>
      <w:r w:rsidR="001C2B2F" w:rsidRPr="001C2B2F">
        <w:t xml:space="preserve"> </w:t>
      </w:r>
      <w:r w:rsidRPr="001C2B2F">
        <w:t>объединение</w:t>
      </w:r>
      <w:r w:rsidR="001C2B2F" w:rsidRPr="001C2B2F">
        <w:t xml:space="preserve"> </w:t>
      </w:r>
      <w:r w:rsidRPr="001C2B2F">
        <w:t>острова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основе</w:t>
      </w:r>
      <w:r w:rsidR="001C2B2F" w:rsidRPr="001C2B2F">
        <w:t xml:space="preserve"> </w:t>
      </w:r>
      <w:r w:rsidRPr="001C2B2F">
        <w:t>федерации</w:t>
      </w:r>
      <w:r w:rsidR="001C2B2F" w:rsidRPr="001C2B2F">
        <w:t xml:space="preserve"> </w:t>
      </w:r>
      <w:r w:rsidRPr="001C2B2F">
        <w:t>двух</w:t>
      </w:r>
      <w:r w:rsidR="001C2B2F" w:rsidRPr="001C2B2F">
        <w:t xml:space="preserve"> </w:t>
      </w:r>
      <w:r w:rsidRPr="001C2B2F">
        <w:t>общин</w:t>
      </w:r>
      <w:r w:rsidR="001C2B2F" w:rsidRPr="001C2B2F">
        <w:t xml:space="preserve">. </w:t>
      </w:r>
      <w:r w:rsidRPr="001C2B2F">
        <w:t>К</w:t>
      </w:r>
      <w:r w:rsidR="001C2B2F" w:rsidRPr="001C2B2F">
        <w:t xml:space="preserve"> </w:t>
      </w:r>
      <w:r w:rsidRPr="001C2B2F">
        <w:t>тому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сообщила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запланированном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начало</w:t>
      </w:r>
      <w:r w:rsidR="001C2B2F" w:rsidRPr="001C2B2F">
        <w:t xml:space="preserve"> </w:t>
      </w:r>
      <w:r w:rsidRPr="001C2B2F">
        <w:t>апреля</w:t>
      </w:r>
      <w:r w:rsidR="001C2B2F" w:rsidRPr="001C2B2F">
        <w:t xml:space="preserve"> </w:t>
      </w:r>
      <w:r w:rsidRPr="001C2B2F">
        <w:t>визите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Анкару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Б</w:t>
      </w:r>
      <w:r w:rsidR="001C2B2F" w:rsidRPr="001C2B2F">
        <w:t xml:space="preserve">. </w:t>
      </w:r>
      <w:r w:rsidRPr="001C2B2F">
        <w:t>Обамы,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должно</w:t>
      </w:r>
      <w:r w:rsidR="001C2B2F" w:rsidRPr="001C2B2F">
        <w:t xml:space="preserve"> </w:t>
      </w:r>
      <w:r w:rsidRPr="001C2B2F">
        <w:t>стать</w:t>
      </w:r>
      <w:r w:rsidR="001C2B2F" w:rsidRPr="001C2B2F">
        <w:t xml:space="preserve"> </w:t>
      </w:r>
      <w:r w:rsidRPr="001C2B2F">
        <w:t>свидетельством</w:t>
      </w:r>
      <w:r w:rsidR="001C2B2F" w:rsidRPr="001C2B2F">
        <w:t xml:space="preserve"> </w:t>
      </w:r>
      <w:r w:rsidRPr="001C2B2F">
        <w:t>особой</w:t>
      </w:r>
      <w:r w:rsidR="001C2B2F" w:rsidRPr="001C2B2F">
        <w:t xml:space="preserve"> </w:t>
      </w:r>
      <w:r w:rsidRPr="001C2B2F">
        <w:t>значимости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Вашингтона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Турцией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А</w:t>
      </w:r>
      <w:r w:rsidR="001C2B2F" w:rsidRPr="001C2B2F">
        <w:t xml:space="preserve">. </w:t>
      </w:r>
      <w:r w:rsidRPr="001C2B2F">
        <w:t>Бабаджан</w:t>
      </w:r>
      <w:r w:rsidR="001C2B2F" w:rsidRPr="001C2B2F">
        <w:t xml:space="preserve"> </w:t>
      </w:r>
      <w:r w:rsidRPr="001C2B2F">
        <w:t>заявил,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защищают</w:t>
      </w:r>
      <w:r w:rsidR="001C2B2F" w:rsidRPr="001C2B2F">
        <w:t xml:space="preserve"> </w:t>
      </w:r>
      <w:r w:rsidRPr="001C2B2F">
        <w:t>одни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те</w:t>
      </w:r>
      <w:r w:rsidR="001C2B2F" w:rsidRPr="001C2B2F">
        <w:t xml:space="preserve"> </w:t>
      </w:r>
      <w:r w:rsidRPr="001C2B2F">
        <w:t>же</w:t>
      </w:r>
      <w:r w:rsidR="001C2B2F" w:rsidRPr="001C2B2F">
        <w:t xml:space="preserve"> </w:t>
      </w:r>
      <w:r w:rsidRPr="001C2B2F">
        <w:t>ценности</w:t>
      </w:r>
      <w:r w:rsidR="001C2B2F" w:rsidRPr="001C2B2F">
        <w:t xml:space="preserve">: </w:t>
      </w:r>
      <w:r w:rsidRPr="001C2B2F">
        <w:t>демократию,</w:t>
      </w:r>
      <w:r w:rsidR="001C2B2F" w:rsidRPr="001C2B2F">
        <w:t xml:space="preserve"> </w:t>
      </w:r>
      <w:r w:rsidRPr="001C2B2F">
        <w:t>права</w:t>
      </w:r>
      <w:r w:rsidR="001C2B2F" w:rsidRPr="001C2B2F">
        <w:t xml:space="preserve"> </w:t>
      </w:r>
      <w:r w:rsidRPr="001C2B2F">
        <w:t>человека,</w:t>
      </w:r>
      <w:r w:rsidR="001C2B2F" w:rsidRPr="001C2B2F">
        <w:t xml:space="preserve"> </w:t>
      </w:r>
      <w:r w:rsidRPr="001C2B2F">
        <w:t>верховенство</w:t>
      </w:r>
      <w:r w:rsidR="001C2B2F" w:rsidRPr="001C2B2F">
        <w:t xml:space="preserve"> </w:t>
      </w:r>
      <w:r w:rsidRPr="001C2B2F">
        <w:t>закона,</w:t>
      </w:r>
      <w:r w:rsidR="001C2B2F" w:rsidRPr="001C2B2F">
        <w:t xml:space="preserve"> </w:t>
      </w:r>
      <w:r w:rsidRPr="001C2B2F">
        <w:t>свободную</w:t>
      </w:r>
      <w:r w:rsidR="001C2B2F" w:rsidRPr="001C2B2F">
        <w:t xml:space="preserve"> </w:t>
      </w:r>
      <w:r w:rsidRPr="001C2B2F">
        <w:t>рыночную</w:t>
      </w:r>
      <w:r w:rsidR="001C2B2F" w:rsidRPr="001C2B2F">
        <w:t xml:space="preserve"> </w:t>
      </w:r>
      <w:r w:rsidRPr="001C2B2F">
        <w:t>экономику,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прилагают</w:t>
      </w:r>
      <w:r w:rsidR="001C2B2F" w:rsidRPr="001C2B2F">
        <w:t xml:space="preserve"> </w:t>
      </w:r>
      <w:r w:rsidRPr="001C2B2F">
        <w:t>усилия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распространения</w:t>
      </w:r>
      <w:r w:rsidR="001C2B2F" w:rsidRPr="001C2B2F">
        <w:t xml:space="preserve"> </w:t>
      </w:r>
      <w:r w:rsidRPr="001C2B2F">
        <w:t>этих</w:t>
      </w:r>
      <w:r w:rsidR="001C2B2F" w:rsidRPr="001C2B2F">
        <w:t xml:space="preserve"> </w:t>
      </w:r>
      <w:r w:rsidRPr="001C2B2F">
        <w:t>ценностей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всему</w:t>
      </w:r>
      <w:r w:rsidR="001C2B2F" w:rsidRPr="001C2B2F">
        <w:t xml:space="preserve"> </w:t>
      </w:r>
      <w:r w:rsidRPr="001C2B2F">
        <w:t>миру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Для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сохраняет</w:t>
      </w:r>
      <w:r w:rsidR="001C2B2F" w:rsidRPr="001C2B2F">
        <w:t xml:space="preserve"> </w:t>
      </w:r>
      <w:r w:rsidRPr="001C2B2F">
        <w:t>высокую</w:t>
      </w:r>
      <w:r w:rsidR="001C2B2F" w:rsidRPr="001C2B2F">
        <w:t xml:space="preserve"> </w:t>
      </w:r>
      <w:r w:rsidRPr="001C2B2F">
        <w:t>значимость</w:t>
      </w:r>
      <w:r w:rsidR="001C2B2F" w:rsidRPr="001C2B2F">
        <w:t xml:space="preserve"> </w:t>
      </w:r>
      <w:r w:rsidRPr="001C2B2F">
        <w:t>исламская</w:t>
      </w:r>
      <w:r w:rsidR="001C2B2F" w:rsidRPr="001C2B2F">
        <w:t xml:space="preserve"> </w:t>
      </w:r>
      <w:r w:rsidRPr="001C2B2F">
        <w:t>идентичность</w:t>
      </w:r>
      <w:r w:rsidR="001C2B2F" w:rsidRPr="001C2B2F">
        <w:t xml:space="preserve"> </w:t>
      </w:r>
      <w:r w:rsidRPr="001C2B2F">
        <w:t>Турции,</w:t>
      </w:r>
      <w:r w:rsidR="001C2B2F" w:rsidRPr="001C2B2F">
        <w:t xml:space="preserve"> </w:t>
      </w:r>
      <w:r w:rsidRPr="001C2B2F">
        <w:t>облегчающая</w:t>
      </w:r>
      <w:r w:rsidR="001C2B2F" w:rsidRPr="001C2B2F">
        <w:t xml:space="preserve"> </w:t>
      </w:r>
      <w:r w:rsidRPr="001C2B2F">
        <w:t>проведение</w:t>
      </w:r>
      <w:r w:rsidR="001C2B2F" w:rsidRPr="001C2B2F">
        <w:t xml:space="preserve"> </w:t>
      </w:r>
      <w:r w:rsidRPr="001C2B2F">
        <w:t>американской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частности,</w:t>
      </w:r>
      <w:r w:rsidR="001C2B2F" w:rsidRPr="001C2B2F">
        <w:t xml:space="preserve"> </w:t>
      </w:r>
      <w:r w:rsidRPr="001C2B2F">
        <w:t>это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касаться</w:t>
      </w:r>
      <w:r w:rsidR="001C2B2F" w:rsidRPr="001C2B2F">
        <w:t xml:space="preserve"> </w:t>
      </w:r>
      <w:r w:rsidRPr="001C2B2F">
        <w:t>Ирана,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которым</w:t>
      </w:r>
      <w:r w:rsidR="001C2B2F" w:rsidRPr="001C2B2F">
        <w:t xml:space="preserve"> </w:t>
      </w:r>
      <w:r w:rsidRPr="001C2B2F">
        <w:t>Анкара</w:t>
      </w:r>
      <w:r w:rsidR="001C2B2F" w:rsidRPr="001C2B2F">
        <w:t xml:space="preserve"> </w:t>
      </w:r>
      <w:r w:rsidRPr="001C2B2F">
        <w:t>сблизилась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последние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. </w:t>
      </w:r>
      <w:r w:rsidRPr="001C2B2F">
        <w:t>Тот</w:t>
      </w:r>
      <w:r w:rsidR="001C2B2F" w:rsidRPr="001C2B2F">
        <w:t xml:space="preserve"> </w:t>
      </w:r>
      <w:r w:rsidRPr="001C2B2F">
        <w:t>факт,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визит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Анкару</w:t>
      </w:r>
      <w:r w:rsidR="001C2B2F" w:rsidRPr="001C2B2F">
        <w:t xml:space="preserve"> </w:t>
      </w:r>
      <w:r w:rsidRPr="001C2B2F">
        <w:t>состоялся</w:t>
      </w:r>
      <w:r w:rsidR="001C2B2F" w:rsidRPr="001C2B2F">
        <w:t xml:space="preserve"> </w:t>
      </w:r>
      <w:r w:rsidRPr="001C2B2F">
        <w:t>накануне</w:t>
      </w:r>
      <w:r w:rsidR="001C2B2F" w:rsidRPr="001C2B2F">
        <w:t xml:space="preserve"> </w:t>
      </w:r>
      <w:r w:rsidRPr="001C2B2F">
        <w:t>поездки</w:t>
      </w:r>
      <w:r w:rsidR="001C2B2F" w:rsidRPr="001C2B2F">
        <w:t xml:space="preserve"> </w:t>
      </w:r>
      <w:r w:rsidRPr="001C2B2F">
        <w:t>президента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Тегеран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участия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саммите</w:t>
      </w:r>
      <w:r w:rsidR="001C2B2F" w:rsidRPr="001C2B2F">
        <w:t xml:space="preserve"> </w:t>
      </w:r>
      <w:r w:rsidRPr="001C2B2F">
        <w:t>ОЭС,</w:t>
      </w:r>
      <w:r w:rsidR="001C2B2F" w:rsidRPr="001C2B2F">
        <w:t xml:space="preserve"> </w:t>
      </w:r>
      <w:r w:rsidRPr="001C2B2F">
        <w:t>вызвал</w:t>
      </w:r>
      <w:r w:rsidR="001C2B2F" w:rsidRPr="001C2B2F">
        <w:t xml:space="preserve"> </w:t>
      </w:r>
      <w:r w:rsidRPr="001C2B2F">
        <w:t>у</w:t>
      </w:r>
      <w:r w:rsidR="001C2B2F" w:rsidRPr="001C2B2F">
        <w:t xml:space="preserve"> </w:t>
      </w:r>
      <w:r w:rsidRPr="001C2B2F">
        <w:t>политологов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журналистов</w:t>
      </w:r>
      <w:r w:rsidR="001C2B2F" w:rsidRPr="001C2B2F">
        <w:t xml:space="preserve"> </w:t>
      </w:r>
      <w:r w:rsidRPr="001C2B2F">
        <w:t>предположения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возможном</w:t>
      </w:r>
      <w:r w:rsidR="001C2B2F" w:rsidRPr="001C2B2F">
        <w:t xml:space="preserve"> </w:t>
      </w:r>
      <w:r w:rsidRPr="001C2B2F">
        <w:t>посредничестве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урегулировании</w:t>
      </w:r>
      <w:r w:rsidR="001C2B2F" w:rsidRPr="001C2B2F">
        <w:t xml:space="preserve"> </w:t>
      </w:r>
      <w:r w:rsidRPr="001C2B2F">
        <w:t>американо-иранских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Президент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Гюль,</w:t>
      </w:r>
      <w:r w:rsidR="001C2B2F" w:rsidRPr="001C2B2F">
        <w:t xml:space="preserve"> </w:t>
      </w:r>
      <w:r w:rsidRPr="001C2B2F">
        <w:t>отвечая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вопросы</w:t>
      </w:r>
      <w:r w:rsidR="001C2B2F" w:rsidRPr="001C2B2F">
        <w:t xml:space="preserve"> </w:t>
      </w:r>
      <w:r w:rsidRPr="001C2B2F">
        <w:t>журналистов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дороге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Тегеран,</w:t>
      </w:r>
      <w:r w:rsidR="001C2B2F" w:rsidRPr="001C2B2F">
        <w:t xml:space="preserve"> </w:t>
      </w:r>
      <w:r w:rsidRPr="001C2B2F">
        <w:t>отметил,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приходом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власти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Вашингтоне</w:t>
      </w:r>
      <w:r w:rsidR="001C2B2F" w:rsidRPr="001C2B2F">
        <w:t xml:space="preserve"> </w:t>
      </w:r>
      <w:r w:rsidRPr="001C2B2F">
        <w:t>новой</w:t>
      </w:r>
      <w:r w:rsidR="001C2B2F" w:rsidRPr="001C2B2F">
        <w:t xml:space="preserve"> </w:t>
      </w:r>
      <w:r w:rsidRPr="001C2B2F">
        <w:t>администрации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ожидать</w:t>
      </w:r>
      <w:r w:rsidR="001C2B2F" w:rsidRPr="001C2B2F">
        <w:t xml:space="preserve"> </w:t>
      </w:r>
      <w:r w:rsidRPr="001C2B2F">
        <w:t>перемен</w:t>
      </w:r>
      <w:r w:rsidR="001C2B2F" w:rsidRPr="001C2B2F">
        <w:t xml:space="preserve">. </w:t>
      </w: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Гюль</w:t>
      </w:r>
      <w:r w:rsidR="001C2B2F" w:rsidRPr="001C2B2F">
        <w:t xml:space="preserve"> </w:t>
      </w:r>
      <w:r w:rsidRPr="001C2B2F">
        <w:t>заявил,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руководство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новая</w:t>
      </w:r>
      <w:r w:rsidR="001C2B2F" w:rsidRPr="001C2B2F">
        <w:t xml:space="preserve"> </w:t>
      </w:r>
      <w:r w:rsidRPr="001C2B2F">
        <w:t>американская</w:t>
      </w:r>
      <w:r w:rsidR="001C2B2F" w:rsidRPr="001C2B2F">
        <w:t xml:space="preserve"> </w:t>
      </w:r>
      <w:r w:rsidRPr="001C2B2F">
        <w:t>администрация</w:t>
      </w:r>
      <w:r w:rsidR="001C2B2F" w:rsidRPr="001C2B2F">
        <w:t xml:space="preserve"> </w:t>
      </w:r>
      <w:r w:rsidRPr="001C2B2F">
        <w:t>разделяют</w:t>
      </w:r>
      <w:r w:rsidR="001C2B2F" w:rsidRPr="001C2B2F">
        <w:t xml:space="preserve"> </w:t>
      </w:r>
      <w:r w:rsidRPr="001C2B2F">
        <w:t>схожие</w:t>
      </w:r>
      <w:r w:rsidR="001C2B2F" w:rsidRPr="001C2B2F">
        <w:t xml:space="preserve"> </w:t>
      </w:r>
      <w:r w:rsidRPr="001C2B2F">
        <w:t>взгляды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ситуацию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Афганистане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Пакистане,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курдскую</w:t>
      </w:r>
      <w:r w:rsidR="001C2B2F" w:rsidRPr="001C2B2F">
        <w:t xml:space="preserve"> </w:t>
      </w:r>
      <w:r w:rsidRPr="001C2B2F">
        <w:t>проблему</w:t>
      </w:r>
      <w:r w:rsidR="001C2B2F" w:rsidRPr="001C2B2F">
        <w:t xml:space="preserve">. </w:t>
      </w:r>
      <w:r w:rsidRPr="001C2B2F">
        <w:t>Президент</w:t>
      </w:r>
      <w:r w:rsidR="001C2B2F" w:rsidRPr="001C2B2F">
        <w:t xml:space="preserve"> </w:t>
      </w:r>
      <w:r w:rsidRPr="001C2B2F">
        <w:t>отметил,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иранская</w:t>
      </w:r>
      <w:r w:rsidR="001C2B2F" w:rsidRPr="001C2B2F">
        <w:t xml:space="preserve"> </w:t>
      </w:r>
      <w:r w:rsidRPr="001C2B2F">
        <w:t>тема</w:t>
      </w:r>
      <w:r w:rsidR="001C2B2F" w:rsidRPr="001C2B2F">
        <w:t xml:space="preserve"> </w:t>
      </w:r>
      <w:r w:rsidRPr="001C2B2F">
        <w:t>была</w:t>
      </w:r>
      <w:r w:rsidR="001C2B2F" w:rsidRPr="001C2B2F">
        <w:t xml:space="preserve"> </w:t>
      </w:r>
      <w:r w:rsidRPr="001C2B2F">
        <w:t>затронута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ходе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встречи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госсекретарем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. </w:t>
      </w:r>
      <w:r w:rsidRPr="001C2B2F">
        <w:t>Анкара</w:t>
      </w:r>
      <w:r w:rsidR="001C2B2F" w:rsidRPr="001C2B2F">
        <w:t xml:space="preserve"> </w:t>
      </w:r>
      <w:r w:rsidRPr="001C2B2F">
        <w:t>считает,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необходимо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пониманием</w:t>
      </w:r>
      <w:r w:rsidR="001C2B2F" w:rsidRPr="001C2B2F">
        <w:t xml:space="preserve"> </w:t>
      </w:r>
      <w:r w:rsidRPr="001C2B2F">
        <w:t>относиться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озабоченности</w:t>
      </w:r>
      <w:r w:rsidR="001C2B2F" w:rsidRPr="001C2B2F">
        <w:t xml:space="preserve"> </w:t>
      </w:r>
      <w:r w:rsidRPr="001C2B2F">
        <w:t>Тегерана</w:t>
      </w:r>
      <w:r w:rsidR="001C2B2F" w:rsidRPr="001C2B2F">
        <w:t xml:space="preserve"> </w:t>
      </w:r>
      <w:r w:rsidRPr="001C2B2F">
        <w:t>вопросами</w:t>
      </w:r>
      <w:r w:rsidR="001C2B2F" w:rsidRPr="001C2B2F">
        <w:t xml:space="preserve"> </w:t>
      </w:r>
      <w:r w:rsidRPr="001C2B2F">
        <w:t>безопасности,</w:t>
      </w:r>
      <w:r w:rsidR="001C2B2F">
        <w:t xml:space="preserve"> "</w:t>
      </w:r>
      <w:r w:rsidRPr="001C2B2F">
        <w:t>но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выступит</w:t>
      </w:r>
      <w:r w:rsidR="001C2B2F" w:rsidRPr="001C2B2F">
        <w:t xml:space="preserve"> </w:t>
      </w:r>
      <w:r w:rsidRPr="001C2B2F">
        <w:t>против,</w:t>
      </w:r>
      <w:r w:rsidR="001C2B2F" w:rsidRPr="001C2B2F">
        <w:t xml:space="preserve"> </w:t>
      </w:r>
      <w:r w:rsidRPr="001C2B2F">
        <w:t>если</w:t>
      </w:r>
      <w:r w:rsidR="001C2B2F" w:rsidRPr="001C2B2F">
        <w:t xml:space="preserve"> </w:t>
      </w:r>
      <w:r w:rsidRPr="001C2B2F">
        <w:t>Иран</w:t>
      </w:r>
      <w:r w:rsidR="001C2B2F" w:rsidRPr="001C2B2F">
        <w:t xml:space="preserve"> </w:t>
      </w:r>
      <w:r w:rsidRPr="001C2B2F">
        <w:t>попытается</w:t>
      </w:r>
      <w:r w:rsidR="001C2B2F" w:rsidRPr="001C2B2F">
        <w:t xml:space="preserve"> </w:t>
      </w:r>
      <w:r w:rsidRPr="001C2B2F">
        <w:t>обеспечить</w:t>
      </w:r>
      <w:r w:rsidR="001C2B2F" w:rsidRPr="001C2B2F">
        <w:t xml:space="preserve"> </w:t>
      </w:r>
      <w:r w:rsidRPr="001C2B2F">
        <w:t>свою</w:t>
      </w:r>
      <w:r w:rsidR="001C2B2F" w:rsidRPr="001C2B2F">
        <w:t xml:space="preserve"> </w:t>
      </w:r>
      <w:r w:rsidRPr="001C2B2F">
        <w:t>безопасность</w:t>
      </w:r>
      <w:r w:rsidR="001C2B2F" w:rsidRPr="001C2B2F">
        <w:t xml:space="preserve"> </w:t>
      </w:r>
      <w:r w:rsidRPr="001C2B2F">
        <w:t>при</w:t>
      </w:r>
      <w:r w:rsidR="001C2B2F" w:rsidRPr="001C2B2F">
        <w:t xml:space="preserve"> </w:t>
      </w:r>
      <w:r w:rsidRPr="001C2B2F">
        <w:t>помощи</w:t>
      </w:r>
      <w:r w:rsidR="001C2B2F" w:rsidRPr="001C2B2F">
        <w:t xml:space="preserve"> </w:t>
      </w:r>
      <w:r w:rsidRPr="001C2B2F">
        <w:t>ядерного</w:t>
      </w:r>
      <w:r w:rsidR="001C2B2F" w:rsidRPr="001C2B2F">
        <w:t xml:space="preserve"> </w:t>
      </w:r>
      <w:r w:rsidRPr="001C2B2F">
        <w:t>оружия</w:t>
      </w:r>
      <w:r w:rsidR="001C2B2F">
        <w:t>"</w:t>
      </w:r>
      <w:r w:rsidR="001C2B2F" w:rsidRPr="001C2B2F">
        <w:t>.</w:t>
      </w:r>
    </w:p>
    <w:p w:rsidR="001C2B2F" w:rsidRPr="001C2B2F" w:rsidRDefault="00CD5D35" w:rsidP="001C2B2F">
      <w:pPr>
        <w:shd w:val="clear" w:color="auto" w:fill="FFFFFF"/>
        <w:tabs>
          <w:tab w:val="left" w:pos="726"/>
        </w:tabs>
      </w:pPr>
      <w:r w:rsidRPr="001C2B2F">
        <w:t>В</w:t>
      </w:r>
      <w:r w:rsidR="001C2B2F" w:rsidRPr="001C2B2F">
        <w:t xml:space="preserve"> </w:t>
      </w:r>
      <w:r w:rsidRPr="001C2B2F">
        <w:t>совместном</w:t>
      </w:r>
      <w:r w:rsidR="001C2B2F" w:rsidRPr="001C2B2F">
        <w:t xml:space="preserve"> </w:t>
      </w:r>
      <w:r w:rsidRPr="001C2B2F">
        <w:t>заявлении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итогам</w:t>
      </w:r>
      <w:r w:rsidR="001C2B2F" w:rsidRPr="001C2B2F">
        <w:t xml:space="preserve"> </w:t>
      </w:r>
      <w:r w:rsidRPr="001C2B2F">
        <w:t>визита</w:t>
      </w:r>
      <w:r w:rsidR="001C2B2F" w:rsidRPr="001C2B2F">
        <w:t xml:space="preserve"> </w:t>
      </w:r>
      <w:r w:rsidRPr="001C2B2F">
        <w:t>Х</w:t>
      </w:r>
      <w:r w:rsidR="001C2B2F" w:rsidRPr="001C2B2F">
        <w:t xml:space="preserve">. </w:t>
      </w:r>
      <w:r w:rsidRPr="001C2B2F">
        <w:t>Клинтон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говорилось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сотрудничестве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борьбе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распространением</w:t>
      </w:r>
      <w:r w:rsidR="001C2B2F" w:rsidRPr="001C2B2F">
        <w:t xml:space="preserve"> </w:t>
      </w:r>
      <w:r w:rsidRPr="001C2B2F">
        <w:t>оружия</w:t>
      </w:r>
      <w:r w:rsidR="001C2B2F" w:rsidRPr="001C2B2F">
        <w:t xml:space="preserve"> </w:t>
      </w:r>
      <w:r w:rsidRPr="001C2B2F">
        <w:t>массового</w:t>
      </w:r>
      <w:r w:rsidR="001C2B2F" w:rsidRPr="001C2B2F">
        <w:t xml:space="preserve"> </w:t>
      </w:r>
      <w:r w:rsidRPr="001C2B2F">
        <w:t>поражения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средств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доставки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его</w:t>
      </w:r>
      <w:r w:rsidR="001C2B2F" w:rsidRPr="001C2B2F">
        <w:t xml:space="preserve"> </w:t>
      </w:r>
      <w:r w:rsidRPr="001C2B2F">
        <w:t>пределами</w:t>
      </w:r>
      <w:r w:rsidR="001C2B2F" w:rsidRPr="001C2B2F">
        <w:t xml:space="preserve">. </w:t>
      </w:r>
      <w:r w:rsidRPr="001C2B2F">
        <w:t>Очевидно,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подобное</w:t>
      </w:r>
      <w:r w:rsidR="001C2B2F" w:rsidRPr="001C2B2F">
        <w:t xml:space="preserve"> </w:t>
      </w:r>
      <w:r w:rsidRPr="001C2B2F">
        <w:t>заявление</w:t>
      </w:r>
      <w:r w:rsidR="001C2B2F" w:rsidRPr="001C2B2F">
        <w:t xml:space="preserve"> </w:t>
      </w:r>
      <w:r w:rsidRPr="001C2B2F">
        <w:t>связано,</w:t>
      </w:r>
      <w:r w:rsidR="001C2B2F" w:rsidRPr="001C2B2F">
        <w:t xml:space="preserve"> </w:t>
      </w:r>
      <w:r w:rsidRPr="001C2B2F">
        <w:t>прежде</w:t>
      </w:r>
      <w:r w:rsidR="001C2B2F" w:rsidRPr="001C2B2F">
        <w:t xml:space="preserve"> </w:t>
      </w:r>
      <w:r w:rsidRPr="001C2B2F">
        <w:t>всего,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иранской</w:t>
      </w:r>
      <w:r w:rsidR="001C2B2F" w:rsidRPr="001C2B2F">
        <w:t xml:space="preserve"> </w:t>
      </w:r>
      <w:r w:rsidRPr="001C2B2F">
        <w:t>ядерной</w:t>
      </w:r>
      <w:r w:rsidR="001C2B2F" w:rsidRPr="001C2B2F">
        <w:t xml:space="preserve"> </w:t>
      </w:r>
      <w:r w:rsidRPr="001C2B2F">
        <w:t>программой</w:t>
      </w:r>
      <w:r w:rsidR="00536143" w:rsidRPr="001C2B2F">
        <w:footnoteReference w:id="28"/>
      </w:r>
      <w:r w:rsidR="001C2B2F" w:rsidRPr="001C2B2F">
        <w:t>.</w:t>
      </w:r>
    </w:p>
    <w:p w:rsidR="001C2B2F" w:rsidRDefault="00B71E7F" w:rsidP="001C2B2F">
      <w:pPr>
        <w:shd w:val="clear" w:color="auto" w:fill="FFFFFF"/>
        <w:tabs>
          <w:tab w:val="left" w:pos="726"/>
        </w:tabs>
      </w:pPr>
      <w:r w:rsidRPr="001C2B2F">
        <w:t>Благодаря</w:t>
      </w:r>
      <w:r w:rsidR="001C2B2F" w:rsidRPr="001C2B2F">
        <w:t xml:space="preserve"> </w:t>
      </w:r>
      <w:r w:rsidRPr="001C2B2F">
        <w:t>хорошим</w:t>
      </w:r>
      <w:r w:rsidR="001C2B2F" w:rsidRPr="001C2B2F">
        <w:t xml:space="preserve"> </w:t>
      </w:r>
      <w:r w:rsidRPr="001C2B2F">
        <w:t>отношениям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иранским</w:t>
      </w:r>
      <w:r w:rsidR="001C2B2F" w:rsidRPr="001C2B2F">
        <w:t xml:space="preserve"> </w:t>
      </w:r>
      <w:r w:rsidRPr="001C2B2F">
        <w:t>руководством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способствовать</w:t>
      </w:r>
      <w:r w:rsidR="001C2B2F" w:rsidRPr="001C2B2F">
        <w:t xml:space="preserve"> </w:t>
      </w:r>
      <w:r w:rsidRPr="001C2B2F">
        <w:t>поиску</w:t>
      </w:r>
      <w:r w:rsidR="001C2B2F" w:rsidRPr="001C2B2F">
        <w:t xml:space="preserve"> </w:t>
      </w:r>
      <w:r w:rsidRPr="001C2B2F">
        <w:t>путей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налаживания</w:t>
      </w:r>
      <w:r w:rsidR="001C2B2F" w:rsidRPr="001C2B2F">
        <w:t xml:space="preserve"> </w:t>
      </w:r>
      <w:r w:rsidRPr="001C2B2F">
        <w:t>американо-иранского</w:t>
      </w:r>
      <w:r w:rsidR="001C2B2F" w:rsidRPr="001C2B2F">
        <w:t xml:space="preserve"> </w:t>
      </w:r>
      <w:r w:rsidRPr="001C2B2F">
        <w:t>диалога</w:t>
      </w:r>
      <w:r w:rsidR="001C2B2F" w:rsidRPr="001C2B2F">
        <w:t xml:space="preserve">. </w:t>
      </w:r>
      <w:r w:rsidRPr="001C2B2F">
        <w:t>Интересам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отвечает</w:t>
      </w:r>
      <w:r w:rsidR="001C2B2F" w:rsidRPr="001C2B2F">
        <w:t xml:space="preserve"> </w:t>
      </w:r>
      <w:r w:rsidRPr="001C2B2F">
        <w:t>готовность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выступать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роли</w:t>
      </w:r>
      <w:r w:rsidR="001C2B2F" w:rsidRPr="001C2B2F">
        <w:t xml:space="preserve"> </w:t>
      </w:r>
      <w:r w:rsidRPr="001C2B2F">
        <w:t>официального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косвенного</w:t>
      </w:r>
      <w:r w:rsidR="001C2B2F" w:rsidRPr="001C2B2F">
        <w:t xml:space="preserve"> </w:t>
      </w:r>
      <w:r w:rsidRPr="001C2B2F">
        <w:t>посредника</w:t>
      </w:r>
      <w:r w:rsidR="001C2B2F" w:rsidRPr="001C2B2F">
        <w:t xml:space="preserve">. </w:t>
      </w:r>
      <w:r w:rsidRPr="001C2B2F">
        <w:t>Рост</w:t>
      </w:r>
      <w:r w:rsidR="001C2B2F" w:rsidRPr="001C2B2F">
        <w:t xml:space="preserve"> </w:t>
      </w:r>
      <w:r w:rsidRPr="001C2B2F">
        <w:t>турецко-иранских</w:t>
      </w:r>
      <w:r w:rsidR="001C2B2F" w:rsidRPr="001C2B2F">
        <w:t xml:space="preserve"> </w:t>
      </w:r>
      <w:r w:rsidRPr="001C2B2F">
        <w:t>экономических</w:t>
      </w:r>
      <w:r w:rsidR="001C2B2F" w:rsidRPr="001C2B2F">
        <w:t xml:space="preserve"> </w:t>
      </w:r>
      <w:r w:rsidRPr="001C2B2F">
        <w:t>отношений,</w:t>
      </w:r>
      <w:r w:rsidR="001C2B2F" w:rsidRPr="001C2B2F">
        <w:t xml:space="preserve"> </w:t>
      </w:r>
      <w:r w:rsidRPr="001C2B2F">
        <w:t>взаимовыгодных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обеих</w:t>
      </w:r>
      <w:r w:rsidR="001C2B2F" w:rsidRPr="001C2B2F">
        <w:t xml:space="preserve"> </w:t>
      </w:r>
      <w:r w:rsidRPr="001C2B2F">
        <w:t>сторон,</w:t>
      </w:r>
      <w:r w:rsidR="001C2B2F" w:rsidRPr="001C2B2F">
        <w:t xml:space="preserve"> </w:t>
      </w:r>
      <w:r w:rsidRPr="001C2B2F">
        <w:t>ставит</w:t>
      </w:r>
      <w:r w:rsidR="001C2B2F" w:rsidRPr="001C2B2F">
        <w:t xml:space="preserve"> </w:t>
      </w:r>
      <w:r w:rsidRPr="001C2B2F">
        <w:t>Турцию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положение</w:t>
      </w:r>
      <w:r w:rsidR="001C2B2F" w:rsidRPr="001C2B2F">
        <w:t xml:space="preserve"> </w:t>
      </w:r>
      <w:r w:rsidRPr="001C2B2F">
        <w:t>страны,</w:t>
      </w:r>
      <w:r w:rsidR="001C2B2F" w:rsidRPr="001C2B2F">
        <w:t xml:space="preserve"> </w:t>
      </w:r>
      <w:r w:rsidRPr="001C2B2F">
        <w:t>мнение</w:t>
      </w:r>
      <w:r w:rsidR="001C2B2F" w:rsidRPr="001C2B2F">
        <w:t xml:space="preserve"> </w:t>
      </w:r>
      <w:r w:rsidRPr="001C2B2F">
        <w:t>которой</w:t>
      </w:r>
      <w:r w:rsidR="001C2B2F" w:rsidRPr="001C2B2F">
        <w:t xml:space="preserve"> </w:t>
      </w:r>
      <w:r w:rsidRPr="001C2B2F">
        <w:t>Тегеран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принять</w:t>
      </w:r>
      <w:r w:rsidR="001C2B2F" w:rsidRPr="001C2B2F">
        <w:t xml:space="preserve"> </w:t>
      </w:r>
      <w:r w:rsidRPr="001C2B2F">
        <w:t>во</w:t>
      </w:r>
      <w:r w:rsidR="001C2B2F" w:rsidRPr="001C2B2F">
        <w:t xml:space="preserve"> </w:t>
      </w:r>
      <w:r w:rsidRPr="001C2B2F">
        <w:t>внимание</w:t>
      </w:r>
      <w:r w:rsidR="001C2B2F" w:rsidRPr="001C2B2F">
        <w:t>.</w:t>
      </w:r>
    </w:p>
    <w:p w:rsidR="001C2B2F" w:rsidRDefault="001C2B2F" w:rsidP="001C2B2F">
      <w:pPr>
        <w:pStyle w:val="1"/>
      </w:pPr>
      <w:bookmarkStart w:id="15" w:name="_Toc280034052"/>
      <w:r>
        <w:br w:type="page"/>
      </w:r>
      <w:bookmarkStart w:id="16" w:name="_Toc292217016"/>
      <w:r w:rsidR="00B71E7F" w:rsidRPr="001C2B2F">
        <w:t>Заключение</w:t>
      </w:r>
      <w:bookmarkEnd w:id="15"/>
      <w:bookmarkEnd w:id="16"/>
    </w:p>
    <w:p w:rsidR="001C2B2F" w:rsidRPr="001C2B2F" w:rsidRDefault="001C2B2F" w:rsidP="001C2B2F">
      <w:pPr>
        <w:rPr>
          <w:lang w:eastAsia="en-US"/>
        </w:rPr>
      </w:pPr>
    </w:p>
    <w:p w:rsidR="001C2B2F" w:rsidRPr="001C2B2F" w:rsidRDefault="00672A00" w:rsidP="001C2B2F">
      <w:pPr>
        <w:tabs>
          <w:tab w:val="left" w:pos="726"/>
        </w:tabs>
      </w:pPr>
      <w:r w:rsidRPr="001C2B2F">
        <w:t>На</w:t>
      </w:r>
      <w:r w:rsidR="001C2B2F" w:rsidRPr="001C2B2F">
        <w:t xml:space="preserve"> </w:t>
      </w:r>
      <w:r w:rsidRPr="001C2B2F">
        <w:t>протяжении</w:t>
      </w:r>
      <w:r w:rsidR="001C2B2F" w:rsidRPr="001C2B2F">
        <w:t xml:space="preserve"> </w:t>
      </w:r>
      <w:r w:rsidRPr="001C2B2F">
        <w:t>десятилетий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Анкарой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Вашингтоном</w:t>
      </w:r>
      <w:r w:rsidR="001C2B2F" w:rsidRPr="001C2B2F">
        <w:t xml:space="preserve"> </w:t>
      </w:r>
      <w:r w:rsidRPr="001C2B2F">
        <w:t>носили</w:t>
      </w:r>
      <w:r w:rsidR="001C2B2F" w:rsidRPr="001C2B2F">
        <w:t xml:space="preserve"> </w:t>
      </w:r>
      <w:r w:rsidRPr="001C2B2F">
        <w:t>стратегический</w:t>
      </w:r>
      <w:r w:rsidR="001C2B2F" w:rsidRPr="001C2B2F">
        <w:t xml:space="preserve"> </w:t>
      </w:r>
      <w:r w:rsidRPr="001C2B2F">
        <w:t>характер</w:t>
      </w:r>
      <w:r w:rsidR="001C2B2F" w:rsidRPr="001C2B2F">
        <w:t xml:space="preserve"> - </w:t>
      </w:r>
      <w:r w:rsidRPr="001C2B2F">
        <w:t>обе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оказывали</w:t>
      </w:r>
      <w:r w:rsidR="001C2B2F" w:rsidRPr="001C2B2F">
        <w:t xml:space="preserve"> </w:t>
      </w:r>
      <w:r w:rsidRPr="001C2B2F">
        <w:t>взаимную</w:t>
      </w:r>
      <w:r w:rsidR="001C2B2F" w:rsidRPr="001C2B2F">
        <w:t xml:space="preserve"> </w:t>
      </w:r>
      <w:r w:rsidRPr="001C2B2F">
        <w:t>поддержку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решении</w:t>
      </w:r>
      <w:r w:rsidR="001C2B2F" w:rsidRPr="001C2B2F">
        <w:t xml:space="preserve"> </w:t>
      </w:r>
      <w:r w:rsidRPr="001C2B2F">
        <w:t>различных</w:t>
      </w:r>
      <w:r w:rsidR="001C2B2F" w:rsidRPr="001C2B2F">
        <w:t xml:space="preserve"> </w:t>
      </w:r>
      <w:r w:rsidRPr="001C2B2F">
        <w:t>международных</w:t>
      </w:r>
      <w:r w:rsidR="001C2B2F" w:rsidRPr="001C2B2F">
        <w:t xml:space="preserve"> </w:t>
      </w:r>
      <w:r w:rsidRPr="001C2B2F">
        <w:t>кризисов</w:t>
      </w:r>
      <w:r w:rsidR="001C2B2F" w:rsidRPr="001C2B2F">
        <w:t xml:space="preserve">. </w:t>
      </w:r>
      <w:r w:rsidRPr="001C2B2F">
        <w:t>Сегодня</w:t>
      </w:r>
      <w:r w:rsidR="001C2B2F" w:rsidRPr="001C2B2F">
        <w:t xml:space="preserve"> </w:t>
      </w:r>
      <w:r w:rsidRPr="001C2B2F">
        <w:t>стратегическое</w:t>
      </w:r>
      <w:r w:rsidR="001C2B2F" w:rsidRPr="001C2B2F">
        <w:t xml:space="preserve"> </w:t>
      </w:r>
      <w:r w:rsidRPr="001C2B2F">
        <w:t>качество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может</w:t>
      </w:r>
      <w:r w:rsidR="001C2B2F" w:rsidRPr="001C2B2F">
        <w:t xml:space="preserve"> </w:t>
      </w:r>
      <w:r w:rsidRPr="001C2B2F">
        <w:t>восприниматься</w:t>
      </w:r>
      <w:r w:rsidR="001C2B2F" w:rsidRPr="001C2B2F">
        <w:t xml:space="preserve"> </w:t>
      </w:r>
      <w:r w:rsidRPr="001C2B2F">
        <w:t>гарантом</w:t>
      </w:r>
      <w:r w:rsidR="001C2B2F" w:rsidRPr="001C2B2F">
        <w:t xml:space="preserve"> </w:t>
      </w:r>
      <w:r w:rsidRPr="001C2B2F">
        <w:t>стабильного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устойчивого</w:t>
      </w:r>
      <w:r w:rsidR="001C2B2F" w:rsidRPr="001C2B2F">
        <w:t xml:space="preserve"> </w:t>
      </w:r>
      <w:r w:rsidRPr="001C2B2F">
        <w:t>развития</w:t>
      </w:r>
      <w:r w:rsidR="001C2B2F" w:rsidRPr="001C2B2F">
        <w:t xml:space="preserve"> </w:t>
      </w:r>
      <w:r w:rsidRPr="001C2B2F">
        <w:t>двусторонних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. </w:t>
      </w:r>
      <w:r w:rsidRPr="001C2B2F">
        <w:t>Причиной</w:t>
      </w:r>
      <w:r w:rsidR="001C2B2F" w:rsidRPr="001C2B2F">
        <w:t xml:space="preserve"> </w:t>
      </w:r>
      <w:r w:rsidRPr="001C2B2F">
        <w:t>тому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расхождения</w:t>
      </w:r>
      <w:r w:rsidR="001C2B2F" w:rsidRPr="001C2B2F">
        <w:t xml:space="preserve"> </w:t>
      </w:r>
      <w:r w:rsidRPr="001C2B2F">
        <w:t>позиций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иракской</w:t>
      </w:r>
      <w:r w:rsidR="001C2B2F" w:rsidRPr="001C2B2F">
        <w:t xml:space="preserve"> </w:t>
      </w:r>
      <w:r w:rsidRPr="001C2B2F">
        <w:t>проблеме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приоритетов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международной</w:t>
      </w:r>
      <w:r w:rsidR="001C2B2F" w:rsidRPr="001C2B2F">
        <w:t xml:space="preserve"> </w:t>
      </w:r>
      <w:r w:rsidRPr="001C2B2F">
        <w:t>арене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результате</w:t>
      </w:r>
      <w:r w:rsidR="001C2B2F" w:rsidRPr="001C2B2F">
        <w:t xml:space="preserve"> </w:t>
      </w:r>
      <w:r w:rsidRPr="001C2B2F">
        <w:t>двусторонние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геополитического</w:t>
      </w:r>
      <w:r w:rsidR="001C2B2F" w:rsidRPr="001C2B2F">
        <w:t xml:space="preserve"> </w:t>
      </w:r>
      <w:r w:rsidRPr="001C2B2F">
        <w:t>значения</w:t>
      </w:r>
      <w:r w:rsidR="001C2B2F" w:rsidRPr="001C2B2F">
        <w:t xml:space="preserve"> </w:t>
      </w:r>
      <w:r w:rsidRPr="001C2B2F">
        <w:t>стали</w:t>
      </w:r>
      <w:r w:rsidR="001C2B2F" w:rsidRPr="001C2B2F">
        <w:t xml:space="preserve"> </w:t>
      </w:r>
      <w:r w:rsidRPr="001C2B2F">
        <w:t>предметом</w:t>
      </w:r>
      <w:r w:rsidR="001C2B2F" w:rsidRPr="001C2B2F">
        <w:t xml:space="preserve"> </w:t>
      </w:r>
      <w:r w:rsidRPr="001C2B2F">
        <w:t>многочисленных</w:t>
      </w:r>
      <w:r w:rsidR="001C2B2F" w:rsidRPr="001C2B2F">
        <w:t xml:space="preserve"> </w:t>
      </w:r>
      <w:r w:rsidRPr="001C2B2F">
        <w:t>дискуссий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представляется,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перспективе</w:t>
      </w:r>
      <w:r w:rsidR="001C2B2F" w:rsidRPr="001C2B2F">
        <w:t xml:space="preserve"> </w:t>
      </w:r>
      <w:r w:rsidRPr="001C2B2F">
        <w:t>климат</w:t>
      </w:r>
      <w:r w:rsidR="001C2B2F" w:rsidRPr="001C2B2F">
        <w:t xml:space="preserve"> </w:t>
      </w:r>
      <w:r w:rsidRPr="001C2B2F">
        <w:t>американо-турецких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</w:t>
      </w:r>
      <w:r w:rsidRPr="001C2B2F">
        <w:t>существенно</w:t>
      </w:r>
      <w:r w:rsidR="001C2B2F" w:rsidRPr="001C2B2F">
        <w:t xml:space="preserve"> </w:t>
      </w:r>
      <w:r w:rsidRPr="001C2B2F">
        <w:t>улучшится</w:t>
      </w:r>
      <w:r w:rsidR="001C2B2F" w:rsidRPr="001C2B2F">
        <w:t xml:space="preserve"> </w:t>
      </w:r>
      <w:r w:rsidRPr="001C2B2F">
        <w:t>вследствие</w:t>
      </w:r>
      <w:r w:rsidR="001C2B2F" w:rsidRPr="001C2B2F">
        <w:t xml:space="preserve"> </w:t>
      </w:r>
      <w:r w:rsidRPr="001C2B2F">
        <w:t>частичного</w:t>
      </w:r>
      <w:r w:rsidR="001C2B2F" w:rsidRPr="001C2B2F">
        <w:t xml:space="preserve"> </w:t>
      </w:r>
      <w:r w:rsidRPr="001C2B2F">
        <w:t>или</w:t>
      </w:r>
      <w:r w:rsidR="001C2B2F" w:rsidRPr="001C2B2F">
        <w:t xml:space="preserve"> </w:t>
      </w:r>
      <w:r w:rsidRPr="001C2B2F">
        <w:t>полного</w:t>
      </w:r>
      <w:r w:rsidR="001C2B2F" w:rsidRPr="001C2B2F">
        <w:t xml:space="preserve"> </w:t>
      </w:r>
      <w:r w:rsidRPr="001C2B2F">
        <w:t>вывода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войск</w:t>
      </w:r>
      <w:r w:rsidR="001C2B2F" w:rsidRPr="001C2B2F">
        <w:t xml:space="preserve"> </w:t>
      </w:r>
      <w:r w:rsidRPr="001C2B2F">
        <w:t>из</w:t>
      </w:r>
      <w:r w:rsidR="001C2B2F" w:rsidRPr="001C2B2F">
        <w:t xml:space="preserve"> </w:t>
      </w:r>
      <w:r w:rsidRPr="001C2B2F">
        <w:t>Ирака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относительной</w:t>
      </w:r>
      <w:r w:rsidR="001C2B2F" w:rsidRPr="001C2B2F">
        <w:t xml:space="preserve"> </w:t>
      </w:r>
      <w:r w:rsidRPr="001C2B2F">
        <w:t>стабилизации</w:t>
      </w:r>
      <w:r w:rsidR="001C2B2F" w:rsidRPr="001C2B2F">
        <w:t xml:space="preserve"> </w:t>
      </w:r>
      <w:r w:rsidRPr="001C2B2F">
        <w:t>региона</w:t>
      </w:r>
      <w:r w:rsidR="001C2B2F" w:rsidRPr="001C2B2F">
        <w:t xml:space="preserve">. </w:t>
      </w:r>
      <w:r w:rsidRPr="001C2B2F">
        <w:t>Кроме</w:t>
      </w:r>
      <w:r w:rsidR="001C2B2F" w:rsidRPr="001C2B2F">
        <w:t xml:space="preserve"> </w:t>
      </w:r>
      <w:r w:rsidRPr="001C2B2F">
        <w:t>того,</w:t>
      </w:r>
      <w:r w:rsidR="001C2B2F" w:rsidRPr="001C2B2F">
        <w:t xml:space="preserve"> </w:t>
      </w:r>
      <w:r w:rsidRPr="001C2B2F">
        <w:t>турецкая</w:t>
      </w:r>
      <w:r w:rsidR="001C2B2F" w:rsidRPr="001C2B2F">
        <w:t xml:space="preserve"> </w:t>
      </w:r>
      <w:r w:rsidRPr="001C2B2F">
        <w:t>элита</w:t>
      </w:r>
      <w:r w:rsidR="001C2B2F" w:rsidRPr="001C2B2F">
        <w:t xml:space="preserve"> </w:t>
      </w:r>
      <w:r w:rsidRPr="001C2B2F">
        <w:t>нуждается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ресурсах</w:t>
      </w:r>
      <w:r w:rsidR="001C2B2F" w:rsidRPr="001C2B2F">
        <w:t xml:space="preserve"> </w:t>
      </w:r>
      <w:r w:rsidRPr="001C2B2F">
        <w:t>для</w:t>
      </w:r>
      <w:r w:rsidR="001C2B2F" w:rsidRPr="001C2B2F">
        <w:t xml:space="preserve"> </w:t>
      </w:r>
      <w:r w:rsidRPr="001C2B2F">
        <w:t>ослабления</w:t>
      </w:r>
      <w:r w:rsidR="001C2B2F" w:rsidRPr="001C2B2F">
        <w:t xml:space="preserve"> </w:t>
      </w:r>
      <w:r w:rsidRPr="001C2B2F">
        <w:t>позиций</w:t>
      </w:r>
      <w:r w:rsidR="001C2B2F" w:rsidRPr="001C2B2F">
        <w:t xml:space="preserve"> </w:t>
      </w:r>
      <w:r w:rsidRPr="001C2B2F">
        <w:t>Ирана</w:t>
      </w:r>
      <w:r w:rsidR="001C2B2F" w:rsidRPr="001C2B2F">
        <w:t>.</w:t>
      </w:r>
    </w:p>
    <w:p w:rsidR="001C2B2F" w:rsidRPr="001C2B2F" w:rsidRDefault="00956EC0" w:rsidP="001C2B2F">
      <w:pPr>
        <w:tabs>
          <w:tab w:val="left" w:pos="726"/>
        </w:tabs>
      </w:pPr>
      <w:r w:rsidRPr="001C2B2F">
        <w:t>Основные</w:t>
      </w:r>
      <w:r w:rsidR="001C2B2F" w:rsidRPr="001C2B2F">
        <w:t xml:space="preserve"> </w:t>
      </w:r>
      <w:r w:rsidRPr="001C2B2F">
        <w:t>императивы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внешней</w:t>
      </w:r>
      <w:r w:rsidR="001C2B2F" w:rsidRPr="001C2B2F">
        <w:t xml:space="preserve"> </w:t>
      </w:r>
      <w:r w:rsidRPr="001C2B2F">
        <w:t>политики,</w:t>
      </w:r>
      <w:r w:rsidR="001C2B2F" w:rsidRPr="001C2B2F">
        <w:t xml:space="preserve"> </w:t>
      </w:r>
      <w:r w:rsidRPr="001C2B2F">
        <w:t>которые</w:t>
      </w:r>
      <w:r w:rsidR="001C2B2F" w:rsidRPr="001C2B2F">
        <w:t xml:space="preserve"> </w:t>
      </w:r>
      <w:r w:rsidRPr="001C2B2F">
        <w:t>будут</w:t>
      </w:r>
      <w:r w:rsidR="001C2B2F" w:rsidRPr="001C2B2F">
        <w:t xml:space="preserve"> </w:t>
      </w:r>
      <w:r w:rsidRPr="001C2B2F">
        <w:t>определять</w:t>
      </w:r>
      <w:r w:rsidR="001C2B2F" w:rsidRPr="001C2B2F">
        <w:t xml:space="preserve"> </w:t>
      </w:r>
      <w:r w:rsidRPr="001C2B2F">
        <w:t>её</w:t>
      </w:r>
      <w:r w:rsidR="001C2B2F" w:rsidRPr="001C2B2F">
        <w:t xml:space="preserve"> </w:t>
      </w:r>
      <w:r w:rsidRPr="001C2B2F">
        <w:t>модель,</w:t>
      </w:r>
      <w:r w:rsidR="001C2B2F" w:rsidRPr="001C2B2F">
        <w:t xml:space="preserve"> </w:t>
      </w:r>
      <w:r w:rsidRPr="001C2B2F">
        <w:t>остаются</w:t>
      </w:r>
      <w:r w:rsidR="001C2B2F" w:rsidRPr="001C2B2F">
        <w:t xml:space="preserve"> </w:t>
      </w:r>
      <w:r w:rsidRPr="001C2B2F">
        <w:t>такими</w:t>
      </w:r>
      <w:r w:rsidR="001C2B2F" w:rsidRPr="001C2B2F">
        <w:t>:</w:t>
      </w:r>
    </w:p>
    <w:p w:rsidR="001C2B2F" w:rsidRPr="001C2B2F" w:rsidRDefault="00672A00" w:rsidP="001C2B2F">
      <w:pPr>
        <w:tabs>
          <w:tab w:val="left" w:pos="726"/>
        </w:tabs>
      </w:pPr>
      <w:r w:rsidRPr="001C2B2F">
        <w:t>1</w:t>
      </w:r>
      <w:r w:rsidR="001C2B2F" w:rsidRPr="001C2B2F">
        <w:t xml:space="preserve">) </w:t>
      </w:r>
      <w:r w:rsidRPr="001C2B2F">
        <w:t>П</w:t>
      </w:r>
      <w:r w:rsidR="00956EC0" w:rsidRPr="001C2B2F">
        <w:t>риоритет</w:t>
      </w:r>
      <w:r w:rsidR="001C2B2F" w:rsidRPr="001C2B2F">
        <w:t xml:space="preserve"> </w:t>
      </w:r>
      <w:r w:rsidR="00956EC0" w:rsidRPr="001C2B2F">
        <w:t>национальных</w:t>
      </w:r>
      <w:r w:rsidR="001C2B2F" w:rsidRPr="001C2B2F">
        <w:t xml:space="preserve"> </w:t>
      </w:r>
      <w:r w:rsidR="00956EC0" w:rsidRPr="001C2B2F">
        <w:t>интересов</w:t>
      </w:r>
      <w:r w:rsidR="001C2B2F" w:rsidRPr="001C2B2F">
        <w:t xml:space="preserve"> </w:t>
      </w:r>
      <w:r w:rsidR="00956EC0" w:rsidRPr="001C2B2F">
        <w:t>над</w:t>
      </w:r>
      <w:r w:rsidR="001C2B2F" w:rsidRPr="001C2B2F">
        <w:t xml:space="preserve"> </w:t>
      </w:r>
      <w:r w:rsidR="00956EC0" w:rsidRPr="001C2B2F">
        <w:t>блоковыми</w:t>
      </w:r>
      <w:r w:rsidR="001C2B2F" w:rsidRPr="001C2B2F">
        <w:t xml:space="preserve"> - </w:t>
      </w:r>
      <w:r w:rsidR="00956EC0" w:rsidRPr="001C2B2F">
        <w:t>Турция</w:t>
      </w:r>
      <w:r w:rsidR="001C2B2F" w:rsidRPr="001C2B2F">
        <w:t xml:space="preserve"> </w:t>
      </w:r>
      <w:r w:rsidR="00956EC0" w:rsidRPr="001C2B2F">
        <w:t>неоднократно</w:t>
      </w:r>
      <w:r w:rsidR="001C2B2F" w:rsidRPr="001C2B2F">
        <w:t xml:space="preserve"> </w:t>
      </w:r>
      <w:r w:rsidR="00956EC0" w:rsidRPr="001C2B2F">
        <w:t>показывала,</w:t>
      </w:r>
      <w:r w:rsidR="001C2B2F" w:rsidRPr="001C2B2F">
        <w:t xml:space="preserve"> </w:t>
      </w:r>
      <w:r w:rsidR="00956EC0" w:rsidRPr="001C2B2F">
        <w:t>что</w:t>
      </w:r>
      <w:r w:rsidR="001C2B2F" w:rsidRPr="001C2B2F">
        <w:t xml:space="preserve"> </w:t>
      </w:r>
      <w:r w:rsidR="00956EC0" w:rsidRPr="001C2B2F">
        <w:t>не</w:t>
      </w:r>
      <w:r w:rsidR="001C2B2F" w:rsidRPr="001C2B2F">
        <w:t xml:space="preserve"> </w:t>
      </w:r>
      <w:r w:rsidR="00956EC0" w:rsidRPr="001C2B2F">
        <w:t>готова</w:t>
      </w:r>
      <w:r w:rsidR="001C2B2F" w:rsidRPr="001C2B2F">
        <w:t xml:space="preserve"> </w:t>
      </w:r>
      <w:r w:rsidR="00956EC0" w:rsidRPr="001C2B2F">
        <w:t>быть</w:t>
      </w:r>
      <w:r w:rsidR="001C2B2F" w:rsidRPr="001C2B2F">
        <w:t xml:space="preserve"> </w:t>
      </w:r>
      <w:r w:rsidR="00956EC0" w:rsidRPr="001C2B2F">
        <w:t>вовлеченной</w:t>
      </w:r>
      <w:r w:rsidR="001C2B2F" w:rsidRPr="001C2B2F">
        <w:t xml:space="preserve"> </w:t>
      </w:r>
      <w:r w:rsidR="00956EC0" w:rsidRPr="001C2B2F">
        <w:t>в</w:t>
      </w:r>
      <w:r w:rsidR="001C2B2F" w:rsidRPr="001C2B2F">
        <w:t xml:space="preserve"> </w:t>
      </w:r>
      <w:r w:rsidR="00956EC0" w:rsidRPr="001C2B2F">
        <w:t>силовые</w:t>
      </w:r>
      <w:r w:rsidR="001C2B2F" w:rsidRPr="001C2B2F">
        <w:t xml:space="preserve"> </w:t>
      </w:r>
      <w:r w:rsidR="00956EC0" w:rsidRPr="001C2B2F">
        <w:t>акции,</w:t>
      </w:r>
      <w:r w:rsidR="001C2B2F" w:rsidRPr="001C2B2F">
        <w:t xml:space="preserve"> </w:t>
      </w:r>
      <w:r w:rsidR="00956EC0" w:rsidRPr="001C2B2F">
        <w:t>противоречащие</w:t>
      </w:r>
      <w:r w:rsidR="001C2B2F" w:rsidRPr="001C2B2F">
        <w:t xml:space="preserve"> </w:t>
      </w:r>
      <w:r w:rsidR="00956EC0" w:rsidRPr="001C2B2F">
        <w:t>её</w:t>
      </w:r>
      <w:r w:rsidR="001C2B2F" w:rsidRPr="001C2B2F">
        <w:t xml:space="preserve"> </w:t>
      </w:r>
      <w:r w:rsidR="00956EC0" w:rsidRPr="001C2B2F">
        <w:t>интересам,</w:t>
      </w:r>
      <w:r w:rsidR="001C2B2F" w:rsidRPr="001C2B2F">
        <w:t xml:space="preserve"> </w:t>
      </w:r>
      <w:r w:rsidR="00956EC0" w:rsidRPr="001C2B2F">
        <w:t>несмотря</w:t>
      </w:r>
      <w:r w:rsidR="001C2B2F" w:rsidRPr="001C2B2F">
        <w:t xml:space="preserve"> </w:t>
      </w:r>
      <w:r w:rsidR="00956EC0" w:rsidRPr="001C2B2F">
        <w:t>на</w:t>
      </w:r>
      <w:r w:rsidR="001C2B2F" w:rsidRPr="001C2B2F">
        <w:t xml:space="preserve"> </w:t>
      </w:r>
      <w:r w:rsidR="00956EC0" w:rsidRPr="001C2B2F">
        <w:t>союзнические</w:t>
      </w:r>
      <w:r w:rsidR="001C2B2F" w:rsidRPr="001C2B2F">
        <w:t xml:space="preserve"> </w:t>
      </w:r>
      <w:r w:rsidR="00956EC0" w:rsidRPr="001C2B2F">
        <w:t>обязательства</w:t>
      </w:r>
      <w:r w:rsidR="001C2B2F" w:rsidRPr="001C2B2F">
        <w:t>;</w:t>
      </w:r>
    </w:p>
    <w:p w:rsidR="001C2B2F" w:rsidRPr="001C2B2F" w:rsidRDefault="00672A00" w:rsidP="001C2B2F">
      <w:pPr>
        <w:tabs>
          <w:tab w:val="left" w:pos="726"/>
        </w:tabs>
      </w:pPr>
      <w:r w:rsidRPr="001C2B2F">
        <w:t>2</w:t>
      </w:r>
      <w:r w:rsidR="001C2B2F" w:rsidRPr="001C2B2F">
        <w:t xml:space="preserve">) </w:t>
      </w:r>
      <w:r w:rsidRPr="001C2B2F">
        <w:t>К</w:t>
      </w:r>
      <w:r w:rsidR="00956EC0" w:rsidRPr="001C2B2F">
        <w:t>онсерватизм</w:t>
      </w:r>
      <w:r w:rsidR="001C2B2F" w:rsidRPr="001C2B2F">
        <w:t xml:space="preserve"> </w:t>
      </w:r>
      <w:r w:rsidR="00956EC0" w:rsidRPr="001C2B2F">
        <w:t>и</w:t>
      </w:r>
      <w:r w:rsidR="001C2B2F" w:rsidRPr="001C2B2F">
        <w:t xml:space="preserve"> </w:t>
      </w:r>
      <w:r w:rsidR="00956EC0" w:rsidRPr="001C2B2F">
        <w:t>осторожность</w:t>
      </w:r>
      <w:r w:rsidR="001C2B2F" w:rsidRPr="001C2B2F">
        <w:t xml:space="preserve"> </w:t>
      </w:r>
      <w:r w:rsidR="00956EC0" w:rsidRPr="001C2B2F">
        <w:t>в</w:t>
      </w:r>
      <w:r w:rsidR="001C2B2F" w:rsidRPr="001C2B2F">
        <w:t xml:space="preserve"> </w:t>
      </w:r>
      <w:r w:rsidR="00956EC0" w:rsidRPr="001C2B2F">
        <w:t>планировании</w:t>
      </w:r>
      <w:r w:rsidR="001C2B2F" w:rsidRPr="001C2B2F">
        <w:t xml:space="preserve"> </w:t>
      </w:r>
      <w:r w:rsidR="00956EC0" w:rsidRPr="001C2B2F">
        <w:t>и</w:t>
      </w:r>
      <w:r w:rsidR="001C2B2F" w:rsidRPr="001C2B2F">
        <w:t xml:space="preserve"> </w:t>
      </w:r>
      <w:r w:rsidR="00956EC0" w:rsidRPr="001C2B2F">
        <w:t>реализации</w:t>
      </w:r>
      <w:r w:rsidR="001C2B2F" w:rsidRPr="001C2B2F">
        <w:t xml:space="preserve"> </w:t>
      </w:r>
      <w:r w:rsidR="00956EC0" w:rsidRPr="001C2B2F">
        <w:t>внешнеполитического</w:t>
      </w:r>
      <w:r w:rsidR="001C2B2F" w:rsidRPr="001C2B2F">
        <w:t xml:space="preserve"> </w:t>
      </w:r>
      <w:r w:rsidR="00956EC0" w:rsidRPr="001C2B2F">
        <w:t>курса</w:t>
      </w:r>
      <w:r w:rsidR="001C2B2F" w:rsidRPr="001C2B2F">
        <w:t>;</w:t>
      </w:r>
    </w:p>
    <w:p w:rsidR="001C2B2F" w:rsidRPr="001C2B2F" w:rsidRDefault="00672A00" w:rsidP="001C2B2F">
      <w:pPr>
        <w:tabs>
          <w:tab w:val="left" w:pos="726"/>
        </w:tabs>
      </w:pPr>
      <w:r w:rsidRPr="001C2B2F">
        <w:t>3</w:t>
      </w:r>
      <w:r w:rsidR="001C2B2F" w:rsidRPr="001C2B2F">
        <w:t xml:space="preserve">) </w:t>
      </w:r>
      <w:r w:rsidRPr="001C2B2F">
        <w:t>О</w:t>
      </w:r>
      <w:r w:rsidR="00956EC0" w:rsidRPr="001C2B2F">
        <w:t>риентация</w:t>
      </w:r>
      <w:r w:rsidR="001C2B2F" w:rsidRPr="001C2B2F">
        <w:t xml:space="preserve"> </w:t>
      </w:r>
      <w:r w:rsidR="00956EC0" w:rsidRPr="001C2B2F">
        <w:t>на</w:t>
      </w:r>
      <w:r w:rsidR="001C2B2F" w:rsidRPr="001C2B2F">
        <w:t xml:space="preserve"> </w:t>
      </w:r>
      <w:r w:rsidR="00956EC0" w:rsidRPr="001C2B2F">
        <w:t>стратегическое</w:t>
      </w:r>
      <w:r w:rsidR="001C2B2F" w:rsidRPr="001C2B2F">
        <w:t xml:space="preserve"> </w:t>
      </w:r>
      <w:r w:rsidR="00956EC0" w:rsidRPr="001C2B2F">
        <w:t>сотрудничество</w:t>
      </w:r>
      <w:r w:rsidR="001C2B2F" w:rsidRPr="001C2B2F">
        <w:t xml:space="preserve"> </w:t>
      </w:r>
      <w:r w:rsidR="00956EC0" w:rsidRPr="001C2B2F">
        <w:t>с</w:t>
      </w:r>
      <w:r w:rsidR="001C2B2F" w:rsidRPr="001C2B2F">
        <w:t xml:space="preserve"> </w:t>
      </w:r>
      <w:r w:rsidR="00956EC0" w:rsidRPr="001C2B2F">
        <w:t>США</w:t>
      </w:r>
      <w:r w:rsidR="001C2B2F" w:rsidRPr="001C2B2F">
        <w:t xml:space="preserve"> </w:t>
      </w:r>
      <w:r w:rsidR="00956EC0" w:rsidRPr="001C2B2F">
        <w:t>с</w:t>
      </w:r>
      <w:r w:rsidR="001C2B2F" w:rsidRPr="001C2B2F">
        <w:t xml:space="preserve"> </w:t>
      </w:r>
      <w:r w:rsidR="00956EC0" w:rsidRPr="001C2B2F">
        <w:t>одновременным</w:t>
      </w:r>
      <w:r w:rsidR="001C2B2F" w:rsidRPr="001C2B2F">
        <w:t xml:space="preserve"> </w:t>
      </w:r>
      <w:r w:rsidR="00956EC0" w:rsidRPr="001C2B2F">
        <w:t>развитием</w:t>
      </w:r>
      <w:r w:rsidR="001C2B2F" w:rsidRPr="001C2B2F">
        <w:t xml:space="preserve"> </w:t>
      </w:r>
      <w:r w:rsidR="00956EC0" w:rsidRPr="001C2B2F">
        <w:t>сотрудничества</w:t>
      </w:r>
      <w:r w:rsidR="001C2B2F" w:rsidRPr="001C2B2F">
        <w:t xml:space="preserve"> </w:t>
      </w:r>
      <w:r w:rsidR="00956EC0" w:rsidRPr="001C2B2F">
        <w:t>в</w:t>
      </w:r>
      <w:r w:rsidR="001C2B2F" w:rsidRPr="001C2B2F">
        <w:t xml:space="preserve"> </w:t>
      </w:r>
      <w:r w:rsidR="00956EC0" w:rsidRPr="001C2B2F">
        <w:t>российско-турецких</w:t>
      </w:r>
      <w:r w:rsidR="001C2B2F" w:rsidRPr="001C2B2F">
        <w:t xml:space="preserve"> </w:t>
      </w:r>
      <w:r w:rsidR="00956EC0" w:rsidRPr="001C2B2F">
        <w:t>отношениях</w:t>
      </w:r>
      <w:r w:rsidR="001C2B2F" w:rsidRPr="001C2B2F">
        <w:t>.</w:t>
      </w:r>
    </w:p>
    <w:p w:rsidR="001C2B2F" w:rsidRPr="001C2B2F" w:rsidRDefault="00722816" w:rsidP="001C2B2F">
      <w:pPr>
        <w:tabs>
          <w:tab w:val="left" w:pos="726"/>
        </w:tabs>
      </w:pPr>
      <w:r w:rsidRPr="001C2B2F">
        <w:t>Будущее</w:t>
      </w:r>
      <w:r w:rsidR="001C2B2F" w:rsidRPr="001C2B2F">
        <w:t xml:space="preserve"> </w:t>
      </w:r>
      <w:r w:rsidRPr="001C2B2F">
        <w:t>американо-турецкого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будет</w:t>
      </w:r>
      <w:r w:rsidR="001C2B2F" w:rsidRPr="001C2B2F">
        <w:t xml:space="preserve"> </w:t>
      </w:r>
      <w:r w:rsidRPr="001C2B2F">
        <w:t>находиться</w:t>
      </w:r>
      <w:r w:rsidR="001C2B2F" w:rsidRPr="001C2B2F">
        <w:t xml:space="preserve"> </w:t>
      </w:r>
      <w:r w:rsidRPr="001C2B2F">
        <w:t>под</w:t>
      </w:r>
      <w:r w:rsidR="001C2B2F" w:rsidRPr="001C2B2F">
        <w:t xml:space="preserve"> </w:t>
      </w:r>
      <w:r w:rsidRPr="001C2B2F">
        <w:t>влиянием</w:t>
      </w:r>
      <w:r w:rsidR="001C2B2F" w:rsidRPr="001C2B2F">
        <w:t xml:space="preserve"> </w:t>
      </w:r>
      <w:r w:rsidRPr="001C2B2F">
        <w:t>состояния</w:t>
      </w:r>
      <w:r w:rsidR="001C2B2F" w:rsidRPr="001C2B2F">
        <w:t xml:space="preserve"> </w:t>
      </w:r>
      <w:r w:rsidRPr="001C2B2F">
        <w:t>трансатлантических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 - </w:t>
      </w:r>
      <w:r w:rsidRPr="001C2B2F">
        <w:t>ключевой</w:t>
      </w:r>
      <w:r w:rsidR="001C2B2F" w:rsidRPr="001C2B2F">
        <w:t xml:space="preserve"> </w:t>
      </w:r>
      <w:r w:rsidRPr="001C2B2F">
        <w:t>сферы</w:t>
      </w:r>
      <w:r w:rsidR="001C2B2F" w:rsidRPr="001C2B2F">
        <w:t xml:space="preserve"> </w:t>
      </w:r>
      <w:r w:rsidRPr="001C2B2F">
        <w:t>стратегического</w:t>
      </w:r>
      <w:r w:rsidR="001C2B2F" w:rsidRPr="001C2B2F">
        <w:t xml:space="preserve"> </w:t>
      </w:r>
      <w:r w:rsidRPr="001C2B2F">
        <w:t>партнерства</w:t>
      </w:r>
      <w:r w:rsidR="001C2B2F" w:rsidRPr="001C2B2F">
        <w:t xml:space="preserve"> </w:t>
      </w:r>
      <w:r w:rsidRPr="001C2B2F">
        <w:t>Анкары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Вашингтона</w:t>
      </w:r>
      <w:r w:rsidR="001C2B2F" w:rsidRPr="001C2B2F">
        <w:t xml:space="preserve">. </w:t>
      </w:r>
      <w:r w:rsidRPr="001C2B2F">
        <w:t>Во</w:t>
      </w:r>
      <w:r w:rsidR="001C2B2F" w:rsidRPr="001C2B2F">
        <w:t xml:space="preserve"> </w:t>
      </w:r>
      <w:r w:rsidRPr="001C2B2F">
        <w:t>многих,</w:t>
      </w:r>
      <w:r w:rsidR="001C2B2F" w:rsidRPr="001C2B2F">
        <w:t xml:space="preserve"> </w:t>
      </w:r>
      <w:r w:rsidRPr="001C2B2F">
        <w:t>самых</w:t>
      </w:r>
      <w:r w:rsidR="001C2B2F" w:rsidRPr="001C2B2F">
        <w:t xml:space="preserve"> </w:t>
      </w:r>
      <w:r w:rsidRPr="001C2B2F">
        <w:t>важных</w:t>
      </w:r>
      <w:r w:rsidR="001C2B2F" w:rsidRPr="001C2B2F">
        <w:t xml:space="preserve"> </w:t>
      </w:r>
      <w:r w:rsidRPr="001C2B2F">
        <w:t>областях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многосторонний</w:t>
      </w:r>
      <w:r w:rsidR="001C2B2F" w:rsidRPr="001C2B2F">
        <w:t xml:space="preserve"> </w:t>
      </w:r>
      <w:r w:rsidRPr="001C2B2F">
        <w:t>подход</w:t>
      </w:r>
      <w:r w:rsidR="001C2B2F" w:rsidRPr="001C2B2F">
        <w:t xml:space="preserve"> </w:t>
      </w:r>
      <w:r w:rsidRPr="001C2B2F">
        <w:t>станет</w:t>
      </w:r>
      <w:r w:rsidR="001C2B2F" w:rsidRPr="001C2B2F">
        <w:t xml:space="preserve"> </w:t>
      </w:r>
      <w:r w:rsidRPr="001C2B2F">
        <w:t>важным</w:t>
      </w:r>
      <w:r w:rsidR="001C2B2F" w:rsidRPr="001C2B2F">
        <w:t xml:space="preserve"> </w:t>
      </w:r>
      <w:r w:rsidRPr="001C2B2F">
        <w:t>элементом</w:t>
      </w:r>
      <w:r w:rsidR="001C2B2F" w:rsidRPr="001C2B2F">
        <w:t xml:space="preserve"> </w:t>
      </w:r>
      <w:r w:rsidRPr="001C2B2F">
        <w:t>взаимодействия,</w:t>
      </w:r>
      <w:r w:rsidR="001C2B2F" w:rsidRPr="001C2B2F">
        <w:t xml:space="preserve"> </w:t>
      </w:r>
      <w:r w:rsidRPr="001C2B2F">
        <w:t>включая</w:t>
      </w:r>
      <w:r w:rsidR="001C2B2F" w:rsidRPr="001C2B2F">
        <w:t xml:space="preserve"> </w:t>
      </w:r>
      <w:r w:rsidRPr="001C2B2F">
        <w:t>решение</w:t>
      </w:r>
      <w:r w:rsidR="001C2B2F" w:rsidRPr="001C2B2F">
        <w:t xml:space="preserve"> </w:t>
      </w:r>
      <w:r w:rsidRPr="001C2B2F">
        <w:t>иранской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иракской</w:t>
      </w:r>
      <w:r w:rsidR="001C2B2F" w:rsidRPr="001C2B2F">
        <w:t xml:space="preserve"> </w:t>
      </w:r>
      <w:r w:rsidRPr="001C2B2F">
        <w:t>проблематики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этой</w:t>
      </w:r>
      <w:r w:rsidR="001C2B2F" w:rsidRPr="001C2B2F">
        <w:t xml:space="preserve"> </w:t>
      </w:r>
      <w:r w:rsidRPr="001C2B2F">
        <w:t>связи</w:t>
      </w:r>
      <w:r w:rsidR="001C2B2F" w:rsidRPr="001C2B2F">
        <w:t xml:space="preserve"> </w:t>
      </w:r>
      <w:r w:rsidRPr="001C2B2F">
        <w:t>главным</w:t>
      </w:r>
      <w:r w:rsidR="001C2B2F" w:rsidRPr="001C2B2F">
        <w:t xml:space="preserve"> </w:t>
      </w:r>
      <w:r w:rsidRPr="001C2B2F">
        <w:t>представляется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будущее</w:t>
      </w:r>
      <w:r w:rsidR="001C2B2F" w:rsidRPr="001C2B2F">
        <w:t xml:space="preserve"> </w:t>
      </w:r>
      <w:r w:rsidRPr="001C2B2F">
        <w:t>турецко-американских</w:t>
      </w:r>
      <w:r w:rsidR="001C2B2F" w:rsidRPr="001C2B2F">
        <w:t xml:space="preserve"> </w:t>
      </w:r>
      <w:r w:rsidRPr="001C2B2F">
        <w:t>двусторонних</w:t>
      </w:r>
      <w:r w:rsidR="001C2B2F" w:rsidRPr="001C2B2F">
        <w:t xml:space="preserve"> </w:t>
      </w:r>
      <w:r w:rsidRPr="001C2B2F">
        <w:t>отношений,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сотрудничество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треугольнике</w:t>
      </w:r>
      <w:r w:rsidR="001C2B2F" w:rsidRPr="001C2B2F">
        <w:t xml:space="preserve"> </w:t>
      </w:r>
      <w:r w:rsidRPr="001C2B2F">
        <w:t>США-ЕС-Турция</w:t>
      </w:r>
      <w:r w:rsidR="001C2B2F" w:rsidRPr="001C2B2F">
        <w:t xml:space="preserve">. </w:t>
      </w:r>
      <w:r w:rsidRPr="001C2B2F">
        <w:t>Ключевой</w:t>
      </w:r>
      <w:r w:rsidR="001C2B2F" w:rsidRPr="001C2B2F">
        <w:t xml:space="preserve"> </w:t>
      </w:r>
      <w:r w:rsidRPr="001C2B2F">
        <w:t>целью</w:t>
      </w:r>
      <w:r w:rsidR="001C2B2F" w:rsidRPr="001C2B2F">
        <w:t xml:space="preserve"> </w:t>
      </w:r>
      <w:r w:rsidRPr="001C2B2F">
        <w:t>трехстороннего</w:t>
      </w:r>
      <w:r w:rsidR="001C2B2F" w:rsidRPr="001C2B2F">
        <w:t xml:space="preserve"> </w:t>
      </w:r>
      <w:r w:rsidRPr="001C2B2F">
        <w:t>подхода</w:t>
      </w:r>
      <w:r w:rsidR="001C2B2F" w:rsidRPr="001C2B2F">
        <w:t xml:space="preserve"> </w:t>
      </w:r>
      <w:r w:rsidRPr="001C2B2F">
        <w:t>должно</w:t>
      </w:r>
      <w:r w:rsidR="001C2B2F" w:rsidRPr="001C2B2F">
        <w:t xml:space="preserve"> </w:t>
      </w:r>
      <w:r w:rsidRPr="001C2B2F">
        <w:t>стать</w:t>
      </w:r>
      <w:r w:rsidR="001C2B2F" w:rsidRPr="001C2B2F">
        <w:t xml:space="preserve"> </w:t>
      </w:r>
      <w:r w:rsidRPr="001C2B2F">
        <w:t>поощрение</w:t>
      </w:r>
      <w:r w:rsidR="001C2B2F" w:rsidRPr="001C2B2F">
        <w:t xml:space="preserve"> </w:t>
      </w:r>
      <w:r w:rsidRPr="001C2B2F">
        <w:t>действий</w:t>
      </w:r>
      <w:r w:rsidR="001C2B2F" w:rsidRPr="001C2B2F">
        <w:t xml:space="preserve"> </w:t>
      </w:r>
      <w:r w:rsidRPr="001C2B2F">
        <w:t>трех</w:t>
      </w:r>
      <w:r w:rsidR="001C2B2F" w:rsidRPr="001C2B2F">
        <w:t xml:space="preserve"> </w:t>
      </w:r>
      <w:r w:rsidRPr="001C2B2F">
        <w:t>сторон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противостоянии</w:t>
      </w:r>
      <w:r w:rsidR="001C2B2F" w:rsidRPr="001C2B2F">
        <w:t xml:space="preserve"> </w:t>
      </w:r>
      <w:r w:rsidRPr="001C2B2F">
        <w:t>внутренним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внешним</w:t>
      </w:r>
      <w:r w:rsidR="001C2B2F" w:rsidRPr="001C2B2F">
        <w:t xml:space="preserve"> </w:t>
      </w:r>
      <w:r w:rsidRPr="001C2B2F">
        <w:t>вызовам,</w:t>
      </w:r>
      <w:r w:rsidR="001C2B2F" w:rsidRPr="001C2B2F">
        <w:t xml:space="preserve"> </w:t>
      </w:r>
      <w:r w:rsidRPr="001C2B2F">
        <w:t>включая</w:t>
      </w:r>
      <w:r w:rsidR="001C2B2F" w:rsidRPr="001C2B2F">
        <w:t xml:space="preserve"> </w:t>
      </w:r>
      <w:r w:rsidRPr="001C2B2F">
        <w:t>в</w:t>
      </w:r>
      <w:r w:rsidR="00672A00" w:rsidRPr="001C2B2F">
        <w:t>опросы</w:t>
      </w:r>
      <w:r w:rsidR="001C2B2F" w:rsidRPr="001C2B2F">
        <w:t xml:space="preserve"> </w:t>
      </w:r>
      <w:r w:rsidR="00672A00" w:rsidRPr="001C2B2F">
        <w:t>безопасности</w:t>
      </w:r>
      <w:r w:rsidR="001C2B2F" w:rsidRPr="001C2B2F">
        <w:t xml:space="preserve">. </w:t>
      </w:r>
      <w:r w:rsidR="00672A00" w:rsidRPr="001C2B2F">
        <w:t>Новые</w:t>
      </w:r>
      <w:r w:rsidR="001C2B2F" w:rsidRPr="001C2B2F">
        <w:t xml:space="preserve"> </w:t>
      </w:r>
      <w:r w:rsidR="00672A00" w:rsidRPr="001C2B2F">
        <w:t>ини</w:t>
      </w:r>
      <w:r w:rsidRPr="001C2B2F">
        <w:t>циативы,</w:t>
      </w:r>
      <w:r w:rsidR="001C2B2F" w:rsidRPr="001C2B2F">
        <w:t xml:space="preserve"> </w:t>
      </w:r>
      <w:r w:rsidRPr="001C2B2F">
        <w:t>затрагивающие</w:t>
      </w:r>
      <w:r w:rsidR="001C2B2F" w:rsidRPr="001C2B2F">
        <w:t xml:space="preserve"> </w:t>
      </w:r>
      <w:r w:rsidRPr="001C2B2F">
        <w:t>вопросы</w:t>
      </w:r>
      <w:r w:rsidR="001C2B2F" w:rsidRPr="001C2B2F">
        <w:t xml:space="preserve"> </w:t>
      </w:r>
      <w:r w:rsidRPr="001C2B2F">
        <w:t>безопасности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обороны,</w:t>
      </w:r>
      <w:r w:rsidR="001C2B2F" w:rsidRPr="001C2B2F">
        <w:t xml:space="preserve"> </w:t>
      </w:r>
      <w:r w:rsidRPr="001C2B2F">
        <w:t>должны</w:t>
      </w:r>
      <w:r w:rsidR="001C2B2F" w:rsidRPr="001C2B2F">
        <w:t xml:space="preserve"> </w:t>
      </w:r>
      <w:r w:rsidRPr="001C2B2F">
        <w:t>про</w:t>
      </w:r>
      <w:r w:rsidR="001C2B2F" w:rsidRPr="001C2B2F">
        <w:t xml:space="preserve"> </w:t>
      </w:r>
      <w:r w:rsidRPr="001C2B2F">
        <w:t>водится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рамках</w:t>
      </w:r>
      <w:r w:rsidR="001C2B2F" w:rsidRPr="001C2B2F">
        <w:t xml:space="preserve"> </w:t>
      </w:r>
      <w:r w:rsidRPr="001C2B2F">
        <w:t>НАТО,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двустороннем</w:t>
      </w:r>
      <w:r w:rsidR="001C2B2F" w:rsidRPr="001C2B2F">
        <w:t xml:space="preserve"> </w:t>
      </w:r>
      <w:r w:rsidRPr="001C2B2F">
        <w:t>формате</w:t>
      </w:r>
      <w:r w:rsidR="001C2B2F" w:rsidRPr="001C2B2F">
        <w:t xml:space="preserve">. </w:t>
      </w:r>
      <w:r w:rsidRPr="001C2B2F">
        <w:t>Усиление</w:t>
      </w:r>
      <w:r w:rsidR="001C2B2F" w:rsidRPr="001C2B2F">
        <w:t xml:space="preserve"> </w:t>
      </w:r>
      <w:r w:rsidRPr="001C2B2F">
        <w:t>роли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Альянсе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восстановления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ней</w:t>
      </w:r>
      <w:r w:rsidR="001C2B2F" w:rsidRPr="001C2B2F">
        <w:t xml:space="preserve"> </w:t>
      </w:r>
      <w:r w:rsidRPr="001C2B2F">
        <w:t>доверия</w:t>
      </w:r>
      <w:r w:rsidR="001C2B2F" w:rsidRPr="001C2B2F">
        <w:t xml:space="preserve"> </w:t>
      </w:r>
      <w:r w:rsidRPr="001C2B2F">
        <w:t>должно</w:t>
      </w:r>
      <w:r w:rsidR="001C2B2F" w:rsidRPr="001C2B2F">
        <w:t xml:space="preserve"> </w:t>
      </w:r>
      <w:r w:rsidRPr="001C2B2F">
        <w:t>стать</w:t>
      </w:r>
      <w:r w:rsidR="001C2B2F" w:rsidRPr="001C2B2F">
        <w:t xml:space="preserve"> </w:t>
      </w:r>
      <w:r w:rsidRPr="001C2B2F">
        <w:t>состав</w:t>
      </w:r>
      <w:r w:rsidR="001C2B2F" w:rsidRPr="001C2B2F">
        <w:t xml:space="preserve"> </w:t>
      </w:r>
      <w:r w:rsidRPr="001C2B2F">
        <w:t>ной</w:t>
      </w:r>
      <w:r w:rsidR="001C2B2F" w:rsidRPr="001C2B2F">
        <w:t xml:space="preserve"> </w:t>
      </w:r>
      <w:r w:rsidRPr="001C2B2F">
        <w:t>частью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Белого</w:t>
      </w:r>
      <w:r w:rsidR="001C2B2F" w:rsidRPr="001C2B2F">
        <w:t xml:space="preserve"> </w:t>
      </w:r>
      <w:r w:rsidRPr="001C2B2F">
        <w:t>Дома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отношению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Анкаре</w:t>
      </w:r>
      <w:r w:rsidR="001C2B2F" w:rsidRPr="001C2B2F">
        <w:t>.</w:t>
      </w:r>
    </w:p>
    <w:p w:rsidR="001C2B2F" w:rsidRDefault="00722816" w:rsidP="001C2B2F">
      <w:pPr>
        <w:tabs>
          <w:tab w:val="left" w:pos="726"/>
        </w:tabs>
      </w:pPr>
      <w:r w:rsidRPr="001C2B2F">
        <w:t>Говоря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турецко-американских</w:t>
      </w:r>
      <w:r w:rsidR="001C2B2F" w:rsidRPr="001C2B2F">
        <w:t xml:space="preserve"> </w:t>
      </w:r>
      <w:r w:rsidRPr="001C2B2F">
        <w:t>торгово-экономических</w:t>
      </w:r>
      <w:r w:rsidR="001C2B2F" w:rsidRPr="001C2B2F">
        <w:t xml:space="preserve"> </w:t>
      </w:r>
      <w:r w:rsidRPr="001C2B2F">
        <w:t>отношениях,</w:t>
      </w:r>
      <w:r w:rsidR="001C2B2F" w:rsidRPr="001C2B2F">
        <w:t xml:space="preserve"> </w:t>
      </w:r>
      <w:r w:rsidRPr="001C2B2F">
        <w:t>следует</w:t>
      </w:r>
      <w:r w:rsidR="001C2B2F" w:rsidRPr="001C2B2F">
        <w:t xml:space="preserve"> </w:t>
      </w:r>
      <w:r w:rsidRPr="001C2B2F">
        <w:t>отметить,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они</w:t>
      </w:r>
      <w:r w:rsidR="001C2B2F" w:rsidRPr="001C2B2F">
        <w:t xml:space="preserve"> </w:t>
      </w:r>
      <w:r w:rsidRPr="001C2B2F">
        <w:t>являются</w:t>
      </w:r>
      <w:r w:rsidR="001C2B2F" w:rsidRPr="001C2B2F">
        <w:t xml:space="preserve"> </w:t>
      </w:r>
      <w:r w:rsidRPr="001C2B2F">
        <w:t>неотъемлемым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известной</w:t>
      </w:r>
      <w:r w:rsidR="001C2B2F" w:rsidRPr="001C2B2F">
        <w:t xml:space="preserve"> </w:t>
      </w:r>
      <w:r w:rsidRPr="001C2B2F">
        <w:t>степени</w:t>
      </w:r>
      <w:r w:rsidR="001C2B2F" w:rsidRPr="001C2B2F">
        <w:t xml:space="preserve"> </w:t>
      </w:r>
      <w:r w:rsidRPr="001C2B2F">
        <w:t>решающим</w:t>
      </w:r>
      <w:r w:rsidR="001C2B2F" w:rsidRPr="001C2B2F">
        <w:t xml:space="preserve"> </w:t>
      </w:r>
      <w:r w:rsidRPr="001C2B2F">
        <w:t>элементом</w:t>
      </w:r>
      <w:r w:rsidR="001C2B2F" w:rsidRPr="001C2B2F">
        <w:t xml:space="preserve"> </w:t>
      </w:r>
      <w:r w:rsidRPr="001C2B2F">
        <w:t>военно-политического</w:t>
      </w:r>
      <w:r w:rsidR="001C2B2F" w:rsidRPr="001C2B2F">
        <w:t xml:space="preserve"> </w:t>
      </w:r>
      <w:r w:rsidRPr="001C2B2F">
        <w:t>союза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. </w:t>
      </w:r>
      <w:r w:rsidRPr="001C2B2F">
        <w:t>Среди</w:t>
      </w:r>
      <w:r w:rsidR="001C2B2F" w:rsidRPr="001C2B2F">
        <w:t xml:space="preserve"> </w:t>
      </w:r>
      <w:r w:rsidRPr="001C2B2F">
        <w:t>позитивных</w:t>
      </w:r>
      <w:r w:rsidR="001C2B2F" w:rsidRPr="001C2B2F">
        <w:t xml:space="preserve"> </w:t>
      </w:r>
      <w:r w:rsidRPr="001C2B2F">
        <w:t>итогов</w:t>
      </w:r>
      <w:r w:rsidR="001C2B2F" w:rsidRPr="001C2B2F">
        <w:t xml:space="preserve"> </w:t>
      </w:r>
      <w:r w:rsidRPr="001C2B2F">
        <w:t>турецко-американского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можно</w:t>
      </w:r>
      <w:r w:rsidR="001C2B2F" w:rsidRPr="001C2B2F">
        <w:t xml:space="preserve"> </w:t>
      </w:r>
      <w:r w:rsidRPr="001C2B2F">
        <w:t>отметить</w:t>
      </w:r>
      <w:r w:rsidR="001C2B2F" w:rsidRPr="001C2B2F">
        <w:t xml:space="preserve"> </w:t>
      </w:r>
      <w:r w:rsidRPr="001C2B2F">
        <w:t>следующие</w:t>
      </w:r>
      <w:r w:rsidR="001C2B2F" w:rsidRPr="001C2B2F">
        <w:t xml:space="preserve">: </w:t>
      </w:r>
      <w:r w:rsidRPr="001C2B2F">
        <w:t>приток</w:t>
      </w:r>
      <w:r w:rsidR="001C2B2F" w:rsidRPr="001C2B2F">
        <w:t xml:space="preserve"> </w:t>
      </w:r>
      <w:r w:rsidRPr="001C2B2F">
        <w:t>американских</w:t>
      </w:r>
      <w:r w:rsidR="001C2B2F" w:rsidRPr="001C2B2F">
        <w:t xml:space="preserve"> </w:t>
      </w:r>
      <w:r w:rsidRPr="001C2B2F">
        <w:t>кредитов</w:t>
      </w:r>
      <w:r w:rsidR="001C2B2F" w:rsidRPr="001C2B2F">
        <w:t xml:space="preserve"> </w:t>
      </w:r>
      <w:r w:rsidRPr="001C2B2F">
        <w:t>способствовал</w:t>
      </w:r>
      <w:r w:rsidR="001C2B2F" w:rsidRPr="001C2B2F">
        <w:t xml:space="preserve"> </w:t>
      </w:r>
      <w:r w:rsidRPr="001C2B2F">
        <w:t>раз</w:t>
      </w:r>
      <w:r w:rsidR="001C2B2F" w:rsidRPr="001C2B2F">
        <w:t xml:space="preserve"> </w:t>
      </w:r>
      <w:r w:rsidRPr="001C2B2F">
        <w:t>витию</w:t>
      </w:r>
      <w:r w:rsidR="001C2B2F" w:rsidRPr="001C2B2F">
        <w:t xml:space="preserve"> </w:t>
      </w:r>
      <w:r w:rsidRPr="001C2B2F">
        <w:t>экономики,</w:t>
      </w:r>
      <w:r w:rsidR="001C2B2F" w:rsidRPr="001C2B2F">
        <w:t xml:space="preserve"> </w:t>
      </w:r>
      <w:r w:rsidRPr="001C2B2F">
        <w:t>созданию</w:t>
      </w:r>
      <w:r w:rsidR="001C2B2F" w:rsidRPr="001C2B2F">
        <w:t xml:space="preserve"> </w:t>
      </w:r>
      <w:r w:rsidRPr="001C2B2F">
        <w:t>новых</w:t>
      </w:r>
      <w:r w:rsidR="001C2B2F" w:rsidRPr="001C2B2F">
        <w:t xml:space="preserve"> </w:t>
      </w:r>
      <w:r w:rsidRPr="001C2B2F">
        <w:t>р</w:t>
      </w:r>
      <w:r w:rsidR="00672A00" w:rsidRPr="001C2B2F">
        <w:t>абочих</w:t>
      </w:r>
      <w:r w:rsidR="001C2B2F" w:rsidRPr="001C2B2F">
        <w:t xml:space="preserve"> </w:t>
      </w:r>
      <w:r w:rsidR="00672A00" w:rsidRPr="001C2B2F">
        <w:t>мест,</w:t>
      </w:r>
      <w:r w:rsidR="001C2B2F" w:rsidRPr="001C2B2F">
        <w:t xml:space="preserve"> </w:t>
      </w:r>
      <w:r w:rsidR="00672A00" w:rsidRPr="001C2B2F">
        <w:t>подготовке</w:t>
      </w:r>
      <w:r w:rsidR="001C2B2F" w:rsidRPr="001C2B2F">
        <w:t xml:space="preserve"> </w:t>
      </w:r>
      <w:r w:rsidR="00672A00" w:rsidRPr="001C2B2F">
        <w:t>квалифи</w:t>
      </w:r>
      <w:r w:rsidRPr="001C2B2F">
        <w:t>цированных</w:t>
      </w:r>
      <w:r w:rsidR="001C2B2F" w:rsidRPr="001C2B2F">
        <w:t xml:space="preserve"> </w:t>
      </w:r>
      <w:r w:rsidRPr="001C2B2F">
        <w:t>кадров,</w:t>
      </w:r>
      <w:r w:rsidR="001C2B2F" w:rsidRPr="001C2B2F">
        <w:t xml:space="preserve"> </w:t>
      </w:r>
      <w:r w:rsidRPr="001C2B2F">
        <w:t>привлечению</w:t>
      </w:r>
      <w:r w:rsidR="001C2B2F" w:rsidRPr="001C2B2F">
        <w:t xml:space="preserve"> </w:t>
      </w:r>
      <w:r w:rsidRPr="001C2B2F">
        <w:t>пере</w:t>
      </w:r>
      <w:r w:rsidR="00672A00" w:rsidRPr="001C2B2F">
        <w:t>довой</w:t>
      </w:r>
      <w:r w:rsidR="001C2B2F" w:rsidRPr="001C2B2F">
        <w:t xml:space="preserve"> </w:t>
      </w:r>
      <w:r w:rsidR="00672A00" w:rsidRPr="001C2B2F">
        <w:t>технологии</w:t>
      </w:r>
      <w:r w:rsidR="001C2B2F" w:rsidRPr="001C2B2F">
        <w:t xml:space="preserve">. </w:t>
      </w:r>
    </w:p>
    <w:p w:rsidR="001C2B2F" w:rsidRPr="001C2B2F" w:rsidRDefault="00672A00" w:rsidP="001C2B2F">
      <w:pPr>
        <w:tabs>
          <w:tab w:val="left" w:pos="726"/>
        </w:tabs>
      </w:pPr>
      <w:r w:rsidRPr="001C2B2F">
        <w:t>Благодаря</w:t>
      </w:r>
      <w:r w:rsidR="001C2B2F" w:rsidRPr="001C2B2F">
        <w:t xml:space="preserve"> </w:t>
      </w:r>
      <w:r w:rsidRPr="001C2B2F">
        <w:t>аме</w:t>
      </w:r>
      <w:r w:rsidR="00722816" w:rsidRPr="001C2B2F">
        <w:t>риканской</w:t>
      </w:r>
      <w:r w:rsidR="001C2B2F" w:rsidRPr="001C2B2F">
        <w:t xml:space="preserve"> </w:t>
      </w:r>
      <w:r w:rsidR="00722816" w:rsidRPr="001C2B2F">
        <w:t>помощи</w:t>
      </w:r>
      <w:r w:rsidR="001C2B2F" w:rsidRPr="001C2B2F">
        <w:t xml:space="preserve"> </w:t>
      </w:r>
      <w:r w:rsidR="00722816" w:rsidRPr="001C2B2F">
        <w:t>создавались</w:t>
      </w:r>
      <w:r w:rsidR="001C2B2F" w:rsidRPr="001C2B2F">
        <w:t xml:space="preserve"> </w:t>
      </w:r>
      <w:r w:rsidR="00722816" w:rsidRPr="001C2B2F">
        <w:t>и</w:t>
      </w:r>
      <w:r w:rsidR="001C2B2F" w:rsidRPr="001C2B2F">
        <w:t xml:space="preserve"> </w:t>
      </w:r>
      <w:r w:rsidR="00722816" w:rsidRPr="001C2B2F">
        <w:t>развивались</w:t>
      </w:r>
      <w:r w:rsidR="001C2B2F" w:rsidRPr="001C2B2F">
        <w:t xml:space="preserve"> </w:t>
      </w:r>
      <w:r w:rsidR="00722816" w:rsidRPr="001C2B2F">
        <w:t>современные</w:t>
      </w:r>
      <w:r w:rsidR="001C2B2F" w:rsidRPr="001C2B2F">
        <w:t xml:space="preserve"> </w:t>
      </w:r>
      <w:r w:rsidR="00722816" w:rsidRPr="001C2B2F">
        <w:t>отрасли</w:t>
      </w:r>
      <w:r w:rsidR="001C2B2F" w:rsidRPr="001C2B2F">
        <w:t xml:space="preserve"> </w:t>
      </w:r>
      <w:r w:rsidR="00722816" w:rsidRPr="001C2B2F">
        <w:t>промышленности,</w:t>
      </w:r>
      <w:r w:rsidR="001C2B2F" w:rsidRPr="001C2B2F">
        <w:t xml:space="preserve"> </w:t>
      </w:r>
      <w:r w:rsidR="00722816" w:rsidRPr="001C2B2F">
        <w:t>менялась</w:t>
      </w:r>
      <w:r w:rsidR="001C2B2F" w:rsidRPr="001C2B2F">
        <w:t xml:space="preserve"> </w:t>
      </w:r>
      <w:r w:rsidR="00722816" w:rsidRPr="001C2B2F">
        <w:t>коренным</w:t>
      </w:r>
      <w:r w:rsidR="001C2B2F" w:rsidRPr="001C2B2F">
        <w:t xml:space="preserve"> </w:t>
      </w:r>
      <w:r w:rsidR="00722816" w:rsidRPr="001C2B2F">
        <w:t>образом</w:t>
      </w:r>
      <w:r w:rsidR="001C2B2F" w:rsidRPr="001C2B2F">
        <w:t xml:space="preserve"> </w:t>
      </w:r>
      <w:r w:rsidR="00722816" w:rsidRPr="001C2B2F">
        <w:t>структура</w:t>
      </w:r>
      <w:r w:rsidR="001C2B2F" w:rsidRPr="001C2B2F">
        <w:t xml:space="preserve"> </w:t>
      </w:r>
      <w:r w:rsidR="00722816" w:rsidRPr="001C2B2F">
        <w:t>турецкого</w:t>
      </w:r>
      <w:r w:rsidR="001C2B2F" w:rsidRPr="001C2B2F">
        <w:t xml:space="preserve"> </w:t>
      </w:r>
      <w:r w:rsidR="00722816" w:rsidRPr="001C2B2F">
        <w:t>экспорта,</w:t>
      </w:r>
      <w:r w:rsidR="001C2B2F" w:rsidRPr="001C2B2F">
        <w:t xml:space="preserve"> </w:t>
      </w:r>
      <w:r w:rsidR="00722816" w:rsidRPr="001C2B2F">
        <w:t>в</w:t>
      </w:r>
      <w:r w:rsidR="001C2B2F" w:rsidRPr="001C2B2F">
        <w:t xml:space="preserve"> </w:t>
      </w:r>
      <w:r w:rsidR="00722816" w:rsidRPr="001C2B2F">
        <w:t>ней</w:t>
      </w:r>
      <w:r w:rsidR="001C2B2F" w:rsidRPr="001C2B2F">
        <w:t xml:space="preserve"> </w:t>
      </w:r>
      <w:r w:rsidR="00722816" w:rsidRPr="001C2B2F">
        <w:t>все</w:t>
      </w:r>
      <w:r w:rsidR="001C2B2F" w:rsidRPr="001C2B2F">
        <w:t xml:space="preserve"> </w:t>
      </w:r>
      <w:r w:rsidR="00722816" w:rsidRPr="001C2B2F">
        <w:t>более</w:t>
      </w:r>
      <w:r w:rsidR="001C2B2F" w:rsidRPr="001C2B2F">
        <w:t xml:space="preserve"> </w:t>
      </w:r>
      <w:r w:rsidR="00722816" w:rsidRPr="001C2B2F">
        <w:t>заметное</w:t>
      </w:r>
      <w:r w:rsidR="001C2B2F" w:rsidRPr="001C2B2F">
        <w:t xml:space="preserve"> </w:t>
      </w:r>
      <w:r w:rsidR="00722816" w:rsidRPr="001C2B2F">
        <w:t>место</w:t>
      </w:r>
      <w:r w:rsidR="001C2B2F" w:rsidRPr="001C2B2F">
        <w:t xml:space="preserve"> </w:t>
      </w:r>
      <w:r w:rsidR="00722816" w:rsidRPr="001C2B2F">
        <w:t>занимают</w:t>
      </w:r>
      <w:r w:rsidR="001C2B2F" w:rsidRPr="001C2B2F">
        <w:t xml:space="preserve"> </w:t>
      </w:r>
      <w:r w:rsidR="00722816" w:rsidRPr="001C2B2F">
        <w:t>промышленные</w:t>
      </w:r>
      <w:r w:rsidR="001C2B2F" w:rsidRPr="001C2B2F">
        <w:t xml:space="preserve"> </w:t>
      </w:r>
      <w:r w:rsidR="00722816" w:rsidRPr="001C2B2F">
        <w:t>товары</w:t>
      </w:r>
      <w:r w:rsidR="001C2B2F" w:rsidRPr="001C2B2F">
        <w:t>.</w:t>
      </w:r>
    </w:p>
    <w:p w:rsidR="001C2B2F" w:rsidRDefault="00722816" w:rsidP="001C2B2F">
      <w:pPr>
        <w:tabs>
          <w:tab w:val="left" w:pos="726"/>
        </w:tabs>
      </w:pPr>
      <w:r w:rsidRPr="001C2B2F">
        <w:t>При</w:t>
      </w:r>
      <w:r w:rsidR="001C2B2F" w:rsidRPr="001C2B2F">
        <w:t xml:space="preserve"> </w:t>
      </w:r>
      <w:r w:rsidRPr="001C2B2F">
        <w:t>этом</w:t>
      </w:r>
      <w:r w:rsidR="001C2B2F" w:rsidRPr="001C2B2F">
        <w:t xml:space="preserve"> </w:t>
      </w:r>
      <w:r w:rsidRPr="001C2B2F">
        <w:t>нельзя</w:t>
      </w:r>
      <w:r w:rsidR="001C2B2F" w:rsidRPr="001C2B2F">
        <w:t xml:space="preserve"> </w:t>
      </w:r>
      <w:r w:rsidRPr="001C2B2F">
        <w:t>не</w:t>
      </w:r>
      <w:r w:rsidR="001C2B2F" w:rsidRPr="001C2B2F">
        <w:t xml:space="preserve"> </w:t>
      </w:r>
      <w:r w:rsidRPr="001C2B2F">
        <w:t>отметить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негативные</w:t>
      </w:r>
      <w:r w:rsidR="001C2B2F" w:rsidRPr="001C2B2F">
        <w:t xml:space="preserve"> </w:t>
      </w:r>
      <w:r w:rsidRPr="001C2B2F">
        <w:t>стороны</w:t>
      </w:r>
      <w:r w:rsidR="001C2B2F" w:rsidRPr="001C2B2F">
        <w:t xml:space="preserve"> </w:t>
      </w:r>
      <w:r w:rsidRPr="001C2B2F">
        <w:t>турецко-американского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. </w:t>
      </w:r>
      <w:r w:rsidRPr="001C2B2F">
        <w:t>Что</w:t>
      </w:r>
      <w:r w:rsidR="001C2B2F" w:rsidRPr="001C2B2F">
        <w:t xml:space="preserve"> </w:t>
      </w:r>
      <w:r w:rsidRPr="001C2B2F">
        <w:t>самое</w:t>
      </w:r>
      <w:r w:rsidR="001C2B2F" w:rsidRPr="001C2B2F">
        <w:t xml:space="preserve"> </w:t>
      </w:r>
      <w:r w:rsidRPr="001C2B2F">
        <w:t>главное</w:t>
      </w:r>
      <w:r w:rsidR="001C2B2F" w:rsidRPr="001C2B2F">
        <w:t xml:space="preserve"> - </w:t>
      </w:r>
      <w:r w:rsidRPr="001C2B2F">
        <w:t>в</w:t>
      </w:r>
      <w:r w:rsidR="001C2B2F" w:rsidRPr="001C2B2F">
        <w:t xml:space="preserve"> </w:t>
      </w:r>
      <w:r w:rsidRPr="001C2B2F">
        <w:t>рассматриваемый</w:t>
      </w:r>
      <w:r w:rsidR="001C2B2F" w:rsidRPr="001C2B2F">
        <w:t xml:space="preserve"> </w:t>
      </w:r>
      <w:r w:rsidRPr="001C2B2F">
        <w:t>период</w:t>
      </w:r>
      <w:r w:rsidR="001C2B2F" w:rsidRPr="001C2B2F">
        <w:t xml:space="preserve"> </w:t>
      </w:r>
      <w:r w:rsidRPr="001C2B2F">
        <w:t>произошло</w:t>
      </w:r>
      <w:r w:rsidR="001C2B2F" w:rsidRPr="001C2B2F">
        <w:t xml:space="preserve"> </w:t>
      </w:r>
      <w:r w:rsidRPr="001C2B2F">
        <w:t>усиление</w:t>
      </w:r>
      <w:r w:rsidR="001C2B2F" w:rsidRPr="001C2B2F">
        <w:t xml:space="preserve"> </w:t>
      </w:r>
      <w:r w:rsidRPr="001C2B2F">
        <w:t>финансово-кредитной</w:t>
      </w:r>
      <w:r w:rsidR="001C2B2F" w:rsidRPr="001C2B2F">
        <w:t xml:space="preserve"> </w:t>
      </w:r>
      <w:r w:rsidRPr="001C2B2F">
        <w:t>зависимости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США</w:t>
      </w:r>
      <w:r w:rsidR="001C2B2F">
        <w:t xml:space="preserve"> (</w:t>
      </w:r>
      <w:r w:rsidRPr="001C2B2F">
        <w:t>а</w:t>
      </w:r>
      <w:r w:rsidR="001C2B2F" w:rsidRPr="001C2B2F">
        <w:t xml:space="preserve"> </w:t>
      </w:r>
      <w:r w:rsidRPr="001C2B2F">
        <w:t>также</w:t>
      </w:r>
      <w:r w:rsidR="001C2B2F" w:rsidRPr="001C2B2F">
        <w:t xml:space="preserve"> </w:t>
      </w:r>
      <w:r w:rsidRPr="001C2B2F">
        <w:t>от</w:t>
      </w:r>
      <w:r w:rsidR="001C2B2F" w:rsidRPr="001C2B2F">
        <w:t xml:space="preserve"> </w:t>
      </w:r>
      <w:r w:rsidRPr="001C2B2F">
        <w:t>Запада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целом</w:t>
      </w:r>
      <w:r w:rsidR="001C2B2F" w:rsidRPr="001C2B2F">
        <w:t xml:space="preserve">), </w:t>
      </w:r>
      <w:r w:rsidRPr="001C2B2F">
        <w:t>несбалансированности</w:t>
      </w:r>
      <w:r w:rsidR="001C2B2F" w:rsidRPr="001C2B2F">
        <w:t xml:space="preserve"> </w:t>
      </w:r>
      <w:r w:rsidRPr="001C2B2F">
        <w:t>взаимной</w:t>
      </w:r>
      <w:r w:rsidR="001C2B2F" w:rsidRPr="001C2B2F">
        <w:t xml:space="preserve"> </w:t>
      </w:r>
      <w:r w:rsidRPr="001C2B2F">
        <w:t>торговли,</w:t>
      </w:r>
      <w:r w:rsidR="001C2B2F" w:rsidRPr="001C2B2F">
        <w:t xml:space="preserve"> </w:t>
      </w:r>
      <w:r w:rsidRPr="001C2B2F">
        <w:t>обострение</w:t>
      </w:r>
      <w:r w:rsidR="001C2B2F" w:rsidRPr="001C2B2F">
        <w:t xml:space="preserve"> </w:t>
      </w:r>
      <w:r w:rsidRPr="001C2B2F">
        <w:t>противоречий</w:t>
      </w:r>
      <w:r w:rsidR="001C2B2F" w:rsidRPr="001C2B2F">
        <w:t xml:space="preserve"> </w:t>
      </w:r>
      <w:r w:rsidRPr="001C2B2F">
        <w:t>по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доступа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товаров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американский</w:t>
      </w:r>
      <w:r w:rsidR="001C2B2F" w:rsidRPr="001C2B2F">
        <w:t xml:space="preserve"> </w:t>
      </w:r>
      <w:r w:rsidRPr="001C2B2F">
        <w:t>рынок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="001C2B2F">
        <w:t>т.д.</w:t>
      </w:r>
      <w:r w:rsidR="001C2B2F" w:rsidRPr="001C2B2F">
        <w:t xml:space="preserve"> </w:t>
      </w:r>
    </w:p>
    <w:p w:rsidR="001C2B2F" w:rsidRPr="001C2B2F" w:rsidRDefault="00722816" w:rsidP="001C2B2F">
      <w:pPr>
        <w:tabs>
          <w:tab w:val="left" w:pos="726"/>
        </w:tabs>
      </w:pPr>
      <w:r w:rsidRPr="001C2B2F">
        <w:t>Большую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развитии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дальнейшем</w:t>
      </w:r>
      <w:r w:rsidR="001C2B2F" w:rsidRPr="001C2B2F">
        <w:t xml:space="preserve"> </w:t>
      </w:r>
      <w:r w:rsidRPr="001C2B2F">
        <w:t>углублении</w:t>
      </w:r>
      <w:r w:rsidR="001C2B2F" w:rsidRPr="001C2B2F">
        <w:t xml:space="preserve"> </w:t>
      </w:r>
      <w:r w:rsidRPr="001C2B2F">
        <w:t>турецко</w:t>
      </w:r>
      <w:r w:rsidR="00672A00" w:rsidRPr="001C2B2F">
        <w:t>-</w:t>
      </w:r>
      <w:r w:rsidRPr="001C2B2F">
        <w:t>американского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отводится</w:t>
      </w:r>
      <w:r w:rsidR="001C2B2F" w:rsidRPr="001C2B2F">
        <w:t xml:space="preserve"> </w:t>
      </w:r>
      <w:r w:rsidRPr="001C2B2F">
        <w:t>зонам</w:t>
      </w:r>
      <w:r w:rsidR="001C2B2F" w:rsidRPr="001C2B2F">
        <w:t xml:space="preserve"> </w:t>
      </w:r>
      <w:r w:rsidRPr="001C2B2F">
        <w:t>свободной</w:t>
      </w:r>
      <w:r w:rsidR="001C2B2F" w:rsidRPr="001C2B2F">
        <w:t xml:space="preserve"> </w:t>
      </w:r>
      <w:r w:rsidRPr="001C2B2F">
        <w:t>торговли</w:t>
      </w:r>
      <w:r w:rsidR="001C2B2F" w:rsidRPr="001C2B2F">
        <w:t>.</w:t>
      </w:r>
    </w:p>
    <w:p w:rsidR="001C2B2F" w:rsidRPr="001C2B2F" w:rsidRDefault="00722816" w:rsidP="001C2B2F">
      <w:pPr>
        <w:tabs>
          <w:tab w:val="left" w:pos="726"/>
        </w:tabs>
      </w:pPr>
      <w:r w:rsidRPr="001C2B2F">
        <w:t>Безусловно,</w:t>
      </w:r>
      <w:r w:rsidR="001C2B2F" w:rsidRPr="001C2B2F">
        <w:t xml:space="preserve"> </w:t>
      </w:r>
      <w:r w:rsidRPr="001C2B2F">
        <w:t>что</w:t>
      </w:r>
      <w:r w:rsidR="001C2B2F" w:rsidRPr="001C2B2F">
        <w:t xml:space="preserve"> </w:t>
      </w:r>
      <w:r w:rsidRPr="001C2B2F">
        <w:t>без</w:t>
      </w:r>
      <w:r w:rsidR="001C2B2F" w:rsidRPr="001C2B2F">
        <w:t xml:space="preserve"> </w:t>
      </w:r>
      <w:r w:rsidRPr="001C2B2F">
        <w:t>совершенствования</w:t>
      </w:r>
      <w:r w:rsidR="001C2B2F" w:rsidRPr="001C2B2F">
        <w:t xml:space="preserve"> </w:t>
      </w:r>
      <w:r w:rsidRPr="001C2B2F">
        <w:t>экономического</w:t>
      </w:r>
      <w:r w:rsidR="001C2B2F" w:rsidRPr="001C2B2F">
        <w:t xml:space="preserve"> </w:t>
      </w:r>
      <w:r w:rsidRPr="001C2B2F">
        <w:t>сотрудничества</w:t>
      </w:r>
      <w:r w:rsidR="001C2B2F" w:rsidRPr="001C2B2F">
        <w:t xml:space="preserve"> </w:t>
      </w:r>
      <w:r w:rsidRPr="001C2B2F">
        <w:t>совместные</w:t>
      </w:r>
      <w:r w:rsidR="001C2B2F" w:rsidRPr="001C2B2F">
        <w:t xml:space="preserve"> </w:t>
      </w:r>
      <w:r w:rsidRPr="001C2B2F">
        <w:t>инициативы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других</w:t>
      </w:r>
      <w:r w:rsidR="001C2B2F" w:rsidRPr="001C2B2F">
        <w:t xml:space="preserve"> </w:t>
      </w:r>
      <w:r w:rsidRPr="001C2B2F">
        <w:t>сферах</w:t>
      </w:r>
      <w:r w:rsidR="001C2B2F" w:rsidRPr="001C2B2F">
        <w:t xml:space="preserve"> </w:t>
      </w:r>
      <w:r w:rsidRPr="001C2B2F">
        <w:t>цивилизационного,</w:t>
      </w:r>
      <w:r w:rsidR="001C2B2F" w:rsidRPr="001C2B2F">
        <w:t xml:space="preserve"> </w:t>
      </w:r>
      <w:r w:rsidRPr="001C2B2F">
        <w:t>глобального</w:t>
      </w:r>
      <w:r w:rsidR="001C2B2F" w:rsidRPr="001C2B2F">
        <w:t xml:space="preserve"> </w:t>
      </w:r>
      <w:r w:rsidRPr="001C2B2F">
        <w:t>взаимодействия</w:t>
      </w:r>
      <w:r w:rsidR="001C2B2F" w:rsidRPr="001C2B2F">
        <w:t xml:space="preserve"> </w:t>
      </w:r>
      <w:r w:rsidRPr="001C2B2F">
        <w:t>окажутся</w:t>
      </w:r>
      <w:r w:rsidR="001C2B2F" w:rsidRPr="001C2B2F">
        <w:t xml:space="preserve"> </w:t>
      </w:r>
      <w:r w:rsidRPr="001C2B2F">
        <w:t>малоэффективными</w:t>
      </w:r>
      <w:r w:rsidR="001C2B2F" w:rsidRPr="001C2B2F">
        <w:t>.</w:t>
      </w:r>
    </w:p>
    <w:p w:rsidR="001C2B2F" w:rsidRDefault="001C2B2F" w:rsidP="001C2B2F">
      <w:pPr>
        <w:pStyle w:val="1"/>
      </w:pPr>
      <w:bookmarkStart w:id="17" w:name="_Toc280034053"/>
      <w:r>
        <w:br w:type="page"/>
      </w:r>
      <w:bookmarkStart w:id="18" w:name="_Toc292217017"/>
      <w:r w:rsidR="000B2BC9" w:rsidRPr="001C2B2F">
        <w:t>Список</w:t>
      </w:r>
      <w:r w:rsidRPr="001C2B2F">
        <w:t xml:space="preserve"> </w:t>
      </w:r>
      <w:r w:rsidR="000B2BC9" w:rsidRPr="001C2B2F">
        <w:t>использованной</w:t>
      </w:r>
      <w:r w:rsidRPr="001C2B2F">
        <w:t xml:space="preserve"> </w:t>
      </w:r>
      <w:r w:rsidR="000B2BC9" w:rsidRPr="001C2B2F">
        <w:t>литературы</w:t>
      </w:r>
      <w:bookmarkEnd w:id="17"/>
      <w:bookmarkEnd w:id="18"/>
    </w:p>
    <w:p w:rsidR="001C2B2F" w:rsidRPr="001C2B2F" w:rsidRDefault="001C2B2F" w:rsidP="001C2B2F">
      <w:pPr>
        <w:rPr>
          <w:lang w:eastAsia="en-US"/>
        </w:rPr>
      </w:pPr>
    </w:p>
    <w:p w:rsidR="001C2B2F" w:rsidRPr="001C2B2F" w:rsidRDefault="00917781" w:rsidP="001C2B2F">
      <w:pPr>
        <w:pStyle w:val="a"/>
      </w:pPr>
      <w:r w:rsidRPr="001C2B2F">
        <w:t>Бажанов</w:t>
      </w:r>
      <w:r w:rsidR="001C2B2F" w:rsidRPr="001C2B2F">
        <w:t xml:space="preserve"> </w:t>
      </w:r>
      <w:r w:rsidRPr="001C2B2F">
        <w:t>Е</w:t>
      </w:r>
      <w:r w:rsidR="001C2B2F">
        <w:t xml:space="preserve">.П. </w:t>
      </w:r>
      <w:r w:rsidRPr="001C2B2F">
        <w:t>Актуальные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международных</w:t>
      </w:r>
      <w:r w:rsidR="001C2B2F" w:rsidRPr="001C2B2F">
        <w:t xml:space="preserve"> </w:t>
      </w:r>
      <w:r w:rsidRPr="001C2B2F">
        <w:t>отношений</w:t>
      </w:r>
      <w:r w:rsidR="001C2B2F" w:rsidRPr="001C2B2F">
        <w:t xml:space="preserve">. </w:t>
      </w:r>
      <w:r w:rsidRPr="001C2B2F">
        <w:t>Избранные</w:t>
      </w:r>
      <w:r w:rsidR="001C2B2F" w:rsidRPr="001C2B2F">
        <w:t xml:space="preserve"> </w:t>
      </w:r>
      <w:r w:rsidRPr="001C2B2F">
        <w:t>труды</w:t>
      </w:r>
      <w:r w:rsidR="001C2B2F" w:rsidRPr="001C2B2F">
        <w:t xml:space="preserve">. </w:t>
      </w:r>
      <w:r w:rsidRPr="001C2B2F">
        <w:t>В</w:t>
      </w:r>
      <w:r w:rsidR="001C2B2F" w:rsidRPr="001C2B2F">
        <w:t xml:space="preserve"> </w:t>
      </w:r>
      <w:r w:rsidRPr="001C2B2F">
        <w:t>3-х</w:t>
      </w:r>
      <w:r w:rsidR="001C2B2F" w:rsidRPr="001C2B2F">
        <w:t xml:space="preserve"> </w:t>
      </w:r>
      <w:r w:rsidRPr="001C2B2F">
        <w:t>томах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2007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Гасанова</w:t>
      </w:r>
      <w:r w:rsidR="001C2B2F" w:rsidRPr="001C2B2F">
        <w:t xml:space="preserve"> </w:t>
      </w:r>
      <w:r w:rsidRPr="001C2B2F">
        <w:t>Э</w:t>
      </w:r>
      <w:r w:rsidR="001C2B2F">
        <w:t xml:space="preserve">.Ю. </w:t>
      </w:r>
      <w:r w:rsidRPr="001C2B2F">
        <w:t>К</w:t>
      </w:r>
      <w:r w:rsidR="001C2B2F" w:rsidRPr="001C2B2F">
        <w:t xml:space="preserve"> </w:t>
      </w:r>
      <w:r w:rsidRPr="001C2B2F">
        <w:t>истории</w:t>
      </w:r>
      <w:r w:rsidR="001C2B2F" w:rsidRPr="001C2B2F">
        <w:t xml:space="preserve"> </w:t>
      </w:r>
      <w:r w:rsidRPr="001C2B2F">
        <w:t>проникновения</w:t>
      </w:r>
      <w:r w:rsidR="001C2B2F" w:rsidRPr="001C2B2F">
        <w:t xml:space="preserve"> </w:t>
      </w:r>
      <w:r w:rsidRPr="001C2B2F">
        <w:t>левых</w:t>
      </w:r>
      <w:r w:rsidR="001C2B2F" w:rsidRPr="001C2B2F">
        <w:t xml:space="preserve"> </w:t>
      </w:r>
      <w:r w:rsidRPr="001C2B2F">
        <w:t>идей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Турцию</w:t>
      </w:r>
      <w:r w:rsidR="001C2B2F">
        <w:t xml:space="preserve"> // </w:t>
      </w:r>
      <w:r w:rsidRPr="001C2B2F">
        <w:t>Проблемы</w:t>
      </w:r>
      <w:r w:rsidR="001C2B2F" w:rsidRPr="001C2B2F">
        <w:t xml:space="preserve"> </w:t>
      </w:r>
      <w:r w:rsidRPr="001C2B2F">
        <w:t>истории</w:t>
      </w:r>
      <w:r w:rsidR="001C2B2F" w:rsidRPr="001C2B2F">
        <w:t xml:space="preserve"> </w:t>
      </w:r>
      <w:r w:rsidRPr="001C2B2F">
        <w:t>Турции</w:t>
      </w:r>
      <w:r w:rsidR="001C2B2F">
        <w:t xml:space="preserve">. - </w:t>
      </w:r>
      <w:r w:rsidRPr="001C2B2F">
        <w:t>М</w:t>
      </w:r>
      <w:r w:rsidR="001C2B2F" w:rsidRPr="001C2B2F">
        <w:t xml:space="preserve">.: </w:t>
      </w:r>
      <w:r w:rsidRPr="001C2B2F">
        <w:t>Наук,</w:t>
      </w:r>
      <w:r w:rsidR="001C2B2F" w:rsidRPr="001C2B2F">
        <w:t xml:space="preserve"> </w:t>
      </w:r>
      <w:r w:rsidRPr="001C2B2F">
        <w:t>2004</w:t>
      </w:r>
      <w:r w:rsidR="001C2B2F">
        <w:t xml:space="preserve">. - </w:t>
      </w:r>
      <w:r w:rsidRPr="001C2B2F">
        <w:t>238</w:t>
      </w:r>
      <w:r w:rsidR="001C2B2F" w:rsidRPr="001C2B2F">
        <w:t xml:space="preserve"> </w:t>
      </w:r>
      <w:r w:rsidRPr="001C2B2F">
        <w:t>с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Гасратян</w:t>
      </w:r>
      <w:r w:rsidR="001C2B2F" w:rsidRPr="001C2B2F">
        <w:t xml:space="preserve"> </w:t>
      </w:r>
      <w:r w:rsidRPr="001C2B2F">
        <w:t>М</w:t>
      </w:r>
      <w:r w:rsidR="001C2B2F">
        <w:t xml:space="preserve">.А., </w:t>
      </w:r>
      <w:r w:rsidRPr="001C2B2F">
        <w:t>Орешкова</w:t>
      </w:r>
      <w:r w:rsidR="001C2B2F" w:rsidRPr="001C2B2F">
        <w:t xml:space="preserve"> </w:t>
      </w:r>
      <w:r w:rsidRPr="001C2B2F">
        <w:t>С</w:t>
      </w:r>
      <w:r w:rsidR="001C2B2F">
        <w:t xml:space="preserve">.Ф., </w:t>
      </w:r>
      <w:r w:rsidRPr="001C2B2F">
        <w:t>Петросян</w:t>
      </w:r>
      <w:r w:rsidR="001C2B2F" w:rsidRPr="001C2B2F">
        <w:t xml:space="preserve"> </w:t>
      </w:r>
      <w:r w:rsidRPr="001C2B2F">
        <w:t>Ю</w:t>
      </w:r>
      <w:r w:rsidR="001C2B2F">
        <w:t xml:space="preserve">.А. </w:t>
      </w:r>
      <w:r w:rsidRPr="001C2B2F">
        <w:t>Очерки</w:t>
      </w:r>
      <w:r w:rsidR="001C2B2F" w:rsidRPr="001C2B2F">
        <w:t xml:space="preserve"> </w:t>
      </w:r>
      <w:r w:rsidRPr="001C2B2F">
        <w:t>истории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- </w:t>
      </w:r>
      <w:r w:rsidRPr="001C2B2F">
        <w:t>М</w:t>
      </w:r>
      <w:r w:rsidR="001C2B2F" w:rsidRPr="001C2B2F">
        <w:t xml:space="preserve">.: </w:t>
      </w:r>
      <w:r w:rsidRPr="001C2B2F">
        <w:t>Наука,</w:t>
      </w:r>
      <w:r w:rsidR="001C2B2F" w:rsidRPr="001C2B2F">
        <w:t xml:space="preserve"> </w:t>
      </w:r>
      <w:r w:rsidRPr="001C2B2F">
        <w:t>1983</w:t>
      </w:r>
      <w:r w:rsidR="001C2B2F">
        <w:t xml:space="preserve">. - </w:t>
      </w:r>
      <w:r w:rsidRPr="001C2B2F">
        <w:t>292</w:t>
      </w:r>
      <w:r w:rsidR="001C2B2F" w:rsidRPr="001C2B2F">
        <w:t xml:space="preserve"> </w:t>
      </w:r>
      <w:r w:rsidRPr="001C2B2F">
        <w:t>с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Гурьев</w:t>
      </w:r>
      <w:r w:rsidR="001C2B2F" w:rsidRPr="001C2B2F">
        <w:t xml:space="preserve"> </w:t>
      </w:r>
      <w:r w:rsidRPr="001C2B2F">
        <w:t>А</w:t>
      </w:r>
      <w:r w:rsidR="001C2B2F">
        <w:t xml:space="preserve">.А. </w:t>
      </w:r>
      <w:r w:rsidRPr="001C2B2F">
        <w:t>К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об</w:t>
      </w:r>
      <w:r w:rsidR="001C2B2F" w:rsidRPr="001C2B2F">
        <w:t xml:space="preserve"> </w:t>
      </w:r>
      <w:r w:rsidRPr="001C2B2F">
        <w:t>усилении</w:t>
      </w:r>
      <w:r w:rsidR="001C2B2F" w:rsidRPr="001C2B2F">
        <w:t xml:space="preserve"> </w:t>
      </w:r>
      <w:r w:rsidRPr="001C2B2F">
        <w:t>разногласий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Турцией/ЛБлижний</w:t>
      </w:r>
      <w:r w:rsidR="001C2B2F" w:rsidRPr="001C2B2F">
        <w:t xml:space="preserve"> </w:t>
      </w:r>
      <w:r w:rsidRPr="001C2B2F">
        <w:t>Восток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Современность</w:t>
      </w:r>
      <w:r w:rsidR="001C2B2F" w:rsidRPr="001C2B2F">
        <w:t xml:space="preserve">. </w:t>
      </w:r>
      <w:r w:rsidRPr="001C2B2F">
        <w:t>Выпуск</w:t>
      </w:r>
      <w:r w:rsidR="001C2B2F" w:rsidRPr="001C2B2F">
        <w:t xml:space="preserve"> </w:t>
      </w:r>
      <w:r w:rsidRPr="001C2B2F">
        <w:t>25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2005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Гурьев</w:t>
      </w:r>
      <w:r w:rsidR="001C2B2F" w:rsidRPr="001C2B2F">
        <w:t xml:space="preserve"> </w:t>
      </w:r>
      <w:r w:rsidRPr="001C2B2F">
        <w:t>А</w:t>
      </w:r>
      <w:r w:rsidR="001C2B2F">
        <w:t xml:space="preserve">.А. </w:t>
      </w:r>
      <w:r w:rsidRPr="001C2B2F">
        <w:t>Ситуация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: </w:t>
      </w:r>
      <w:r w:rsidRPr="001C2B2F">
        <w:t>март</w:t>
      </w:r>
      <w:r w:rsidR="001C2B2F" w:rsidRPr="001C2B2F">
        <w:t xml:space="preserve"> </w:t>
      </w:r>
      <w:r w:rsidRPr="001C2B2F">
        <w:t>200</w:t>
      </w:r>
      <w:r w:rsidR="002D3842" w:rsidRPr="001C2B2F">
        <w:t>9</w:t>
      </w:r>
      <w:r w:rsidR="001C2B2F">
        <w:t xml:space="preserve"> (http://www.</w:t>
      </w:r>
      <w:r w:rsidRPr="001C2B2F">
        <w:t>iimes</w:t>
      </w:r>
      <w:r w:rsidR="001C2B2F">
        <w:t>.ru</w:t>
      </w:r>
      <w:r w:rsidRPr="001C2B2F">
        <w:t>/rus/</w:t>
      </w:r>
      <w:r w:rsidR="001C2B2F" w:rsidRPr="001C2B2F">
        <w:t xml:space="preserve"> </w:t>
      </w:r>
      <w:r w:rsidRPr="001C2B2F">
        <w:t>stat/200</w:t>
      </w:r>
      <w:r w:rsidR="002D3842" w:rsidRPr="001C2B2F">
        <w:t>9</w:t>
      </w:r>
      <w:r w:rsidRPr="001C2B2F">
        <w:t>/l</w:t>
      </w:r>
      <w:r w:rsidR="001C2B2F" w:rsidRPr="001C2B2F">
        <w:t xml:space="preserve"> </w:t>
      </w:r>
      <w:r w:rsidRPr="001C2B2F">
        <w:t>l-04-0</w:t>
      </w:r>
      <w:r w:rsidR="002D3842" w:rsidRPr="001C2B2F">
        <w:t>9</w:t>
      </w:r>
      <w:r w:rsidR="001C2B2F" w:rsidRPr="001C2B2F">
        <w:t xml:space="preserve">. </w:t>
      </w:r>
      <w:r w:rsidRPr="001C2B2F">
        <w:t>htm</w:t>
      </w:r>
      <w:r w:rsidR="001C2B2F" w:rsidRPr="001C2B2F">
        <w:t>).</w:t>
      </w:r>
    </w:p>
    <w:p w:rsidR="001C2B2F" w:rsidRPr="001C2B2F" w:rsidRDefault="00917781" w:rsidP="001C2B2F">
      <w:pPr>
        <w:pStyle w:val="a"/>
      </w:pPr>
      <w:r w:rsidRPr="001C2B2F">
        <w:t>Гучанин</w:t>
      </w:r>
      <w:r w:rsidR="001C2B2F" w:rsidRPr="001C2B2F">
        <w:t xml:space="preserve"> </w:t>
      </w:r>
      <w:r w:rsidRPr="001C2B2F">
        <w:t>М</w:t>
      </w:r>
      <w:r w:rsidR="001C2B2F">
        <w:t xml:space="preserve">.П. </w:t>
      </w:r>
      <w:r w:rsidRPr="001C2B2F">
        <w:t>Турция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: </w:t>
      </w:r>
      <w:r w:rsidRPr="001C2B2F">
        <w:t>основные</w:t>
      </w:r>
      <w:r w:rsidR="001C2B2F" w:rsidRPr="001C2B2F">
        <w:t xml:space="preserve"> </w:t>
      </w:r>
      <w:r w:rsidRPr="001C2B2F">
        <w:t>этапы</w:t>
      </w:r>
      <w:r w:rsidR="001C2B2F" w:rsidRPr="001C2B2F">
        <w:t xml:space="preserve"> </w:t>
      </w:r>
      <w:r w:rsidRPr="001C2B2F">
        <w:t>торгово-экономического</w:t>
      </w:r>
      <w:r w:rsidR="001C2B2F" w:rsidRPr="001C2B2F">
        <w:t xml:space="preserve"> </w:t>
      </w:r>
      <w:r w:rsidRPr="001C2B2F">
        <w:t>сотрудничества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</w:t>
      </w:r>
      <w:r w:rsidR="00D1595D" w:rsidRPr="001C2B2F">
        <w:t>9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Гушер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Стратегия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Каспийском</w:t>
      </w:r>
      <w:r w:rsidR="001C2B2F" w:rsidRPr="001C2B2F">
        <w:t xml:space="preserve"> </w:t>
      </w:r>
      <w:r w:rsidRPr="001C2B2F">
        <w:t>регионе</w:t>
      </w:r>
      <w:r w:rsidR="001C2B2F">
        <w:t xml:space="preserve"> // </w:t>
      </w:r>
      <w:r w:rsidRPr="001C2B2F">
        <w:t>Азия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Африка</w:t>
      </w:r>
      <w:r w:rsidR="001C2B2F" w:rsidRPr="001C2B2F">
        <w:t xml:space="preserve"> </w:t>
      </w:r>
      <w:r w:rsidRPr="001C2B2F">
        <w:t>сегодня</w:t>
      </w:r>
      <w:r w:rsidR="001C2B2F">
        <w:t xml:space="preserve">.5. - </w:t>
      </w:r>
      <w:r w:rsidRPr="001C2B2F">
        <w:t>М</w:t>
      </w:r>
      <w:r w:rsidR="001C2B2F" w:rsidRPr="001C2B2F">
        <w:t xml:space="preserve">., </w:t>
      </w:r>
      <w:r w:rsidRPr="001C2B2F">
        <w:t>2009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Егоров</w:t>
      </w:r>
      <w:r w:rsidR="001C2B2F" w:rsidRPr="001C2B2F">
        <w:t xml:space="preserve"> </w:t>
      </w:r>
      <w:r w:rsidRPr="001C2B2F">
        <w:t>В</w:t>
      </w:r>
      <w:r w:rsidR="001C2B2F">
        <w:t xml:space="preserve">.К. </w:t>
      </w:r>
      <w:r w:rsidRPr="001C2B2F">
        <w:t>Турецко-американские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контексте</w:t>
      </w:r>
      <w:r w:rsidR="001C2B2F" w:rsidRPr="001C2B2F">
        <w:t xml:space="preserve"> </w:t>
      </w:r>
      <w:r w:rsidRPr="001C2B2F">
        <w:t>борьбы</w:t>
      </w:r>
      <w:r w:rsidR="001C2B2F" w:rsidRPr="001C2B2F">
        <w:t xml:space="preserve"> </w:t>
      </w:r>
      <w:r w:rsidRPr="001C2B2F">
        <w:t>с</w:t>
      </w:r>
      <w:r w:rsidR="001C2B2F" w:rsidRPr="001C2B2F">
        <w:t xml:space="preserve"> </w:t>
      </w:r>
      <w:r w:rsidRPr="001C2B2F">
        <w:t>глобальным</w:t>
      </w:r>
      <w:r w:rsidR="001C2B2F" w:rsidRPr="001C2B2F">
        <w:t xml:space="preserve"> </w:t>
      </w:r>
      <w:r w:rsidRPr="001C2B2F">
        <w:t>терроризмом</w:t>
      </w:r>
      <w:r w:rsidR="001C2B2F" w:rsidRPr="001C2B2F">
        <w:t xml:space="preserve"> </w:t>
      </w:r>
      <w:r w:rsidRPr="001C2B2F">
        <w:t>Турция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новых</w:t>
      </w:r>
      <w:r w:rsidR="001C2B2F" w:rsidRPr="001C2B2F">
        <w:t xml:space="preserve"> </w:t>
      </w:r>
      <w:r w:rsidRPr="001C2B2F">
        <w:t>геополитических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Под</w:t>
      </w:r>
      <w:r w:rsidR="001C2B2F" w:rsidRPr="001C2B2F">
        <w:t xml:space="preserve"> </w:t>
      </w:r>
      <w:r w:rsidR="001C2B2F">
        <w:t xml:space="preserve">ред. </w:t>
      </w:r>
      <w:r w:rsidRPr="001C2B2F">
        <w:t>Ульченко</w:t>
      </w:r>
      <w:r w:rsidR="001C2B2F" w:rsidRPr="001C2B2F">
        <w:t xml:space="preserve"> </w:t>
      </w:r>
      <w:r w:rsidRPr="001C2B2F">
        <w:t>Н</w:t>
      </w:r>
      <w:r w:rsidR="001C2B2F">
        <w:t xml:space="preserve">.Ю. - </w:t>
      </w:r>
      <w:r w:rsidRPr="001C2B2F">
        <w:t>М</w:t>
      </w:r>
      <w:r w:rsidR="001C2B2F" w:rsidRPr="001C2B2F">
        <w:t xml:space="preserve">., </w:t>
      </w:r>
      <w:r w:rsidRPr="001C2B2F">
        <w:t>2007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Еремеев</w:t>
      </w:r>
      <w:r w:rsidR="001C2B2F" w:rsidRPr="001C2B2F">
        <w:t xml:space="preserve"> </w:t>
      </w:r>
      <w:r w:rsidRPr="001C2B2F">
        <w:t>Д</w:t>
      </w:r>
      <w:r w:rsidR="001C2B2F">
        <w:t xml:space="preserve">.Е., </w:t>
      </w:r>
      <w:r w:rsidRPr="001C2B2F">
        <w:t>Мейер</w:t>
      </w:r>
      <w:r w:rsidR="001C2B2F" w:rsidRPr="001C2B2F">
        <w:t xml:space="preserve"> </w:t>
      </w:r>
      <w:r w:rsidRPr="001C2B2F">
        <w:t>М</w:t>
      </w:r>
      <w:r w:rsidR="001C2B2F">
        <w:t xml:space="preserve">.С. </w:t>
      </w:r>
      <w:r w:rsidRPr="001C2B2F">
        <w:t>История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средние</w:t>
      </w:r>
      <w:r w:rsidR="001C2B2F" w:rsidRPr="001C2B2F">
        <w:t xml:space="preserve"> </w:t>
      </w:r>
      <w:r w:rsidRPr="001C2B2F">
        <w:t>века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новое</w:t>
      </w:r>
      <w:r w:rsidR="001C2B2F" w:rsidRPr="001C2B2F">
        <w:t xml:space="preserve"> </w:t>
      </w:r>
      <w:r w:rsidRPr="001C2B2F">
        <w:t>время</w:t>
      </w:r>
      <w:r w:rsidR="001C2B2F" w:rsidRPr="001C2B2F">
        <w:t xml:space="preserve">: </w:t>
      </w:r>
      <w:r w:rsidRPr="001C2B2F">
        <w:t>Уч</w:t>
      </w:r>
      <w:r w:rsidR="001C2B2F" w:rsidRPr="001C2B2F">
        <w:t xml:space="preserve">. </w:t>
      </w:r>
      <w:r w:rsidRPr="001C2B2F">
        <w:t>пособие</w:t>
      </w:r>
      <w:r w:rsidR="001C2B2F">
        <w:t xml:space="preserve">. - </w:t>
      </w:r>
      <w:r w:rsidRPr="001C2B2F">
        <w:t>М</w:t>
      </w:r>
      <w:r w:rsidR="001C2B2F" w:rsidRPr="001C2B2F">
        <w:t xml:space="preserve">.: </w:t>
      </w:r>
      <w:r w:rsidRPr="001C2B2F">
        <w:t>Изд-во</w:t>
      </w:r>
      <w:r w:rsidR="001C2B2F" w:rsidRPr="001C2B2F">
        <w:t xml:space="preserve"> </w:t>
      </w:r>
      <w:r w:rsidRPr="001C2B2F">
        <w:t>МГУ,</w:t>
      </w:r>
      <w:r w:rsidR="001C2B2F" w:rsidRPr="001C2B2F">
        <w:t xml:space="preserve"> </w:t>
      </w:r>
      <w:r w:rsidRPr="001C2B2F">
        <w:t>2007</w:t>
      </w:r>
      <w:r w:rsidR="001C2B2F">
        <w:t xml:space="preserve">. - </w:t>
      </w:r>
      <w:r w:rsidRPr="001C2B2F">
        <w:t>248</w:t>
      </w:r>
      <w:r w:rsidR="001C2B2F" w:rsidRPr="001C2B2F">
        <w:t xml:space="preserve"> </w:t>
      </w:r>
      <w:r w:rsidRPr="001C2B2F">
        <w:t>с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Жигалина</w:t>
      </w:r>
      <w:r w:rsidR="001C2B2F" w:rsidRPr="001C2B2F">
        <w:t xml:space="preserve"> </w:t>
      </w:r>
      <w:r w:rsidRPr="001C2B2F">
        <w:t>О</w:t>
      </w:r>
      <w:r w:rsidR="001C2B2F">
        <w:t xml:space="preserve">.И. </w:t>
      </w:r>
      <w:r w:rsidRPr="001C2B2F">
        <w:t>Курдская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Ираке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турецких</w:t>
      </w:r>
      <w:r w:rsidR="001C2B2F" w:rsidRPr="001C2B2F">
        <w:t xml:space="preserve"> </w:t>
      </w:r>
      <w:r w:rsidRPr="001C2B2F">
        <w:t>курдов</w:t>
      </w:r>
      <w:r w:rsidR="001C2B2F" w:rsidRPr="001C2B2F">
        <w:t xml:space="preserve"> </w:t>
      </w:r>
      <w:r w:rsidRPr="001C2B2F">
        <w:t>Современный</w:t>
      </w:r>
      <w:r w:rsidR="001C2B2F" w:rsidRPr="001C2B2F">
        <w:t xml:space="preserve"> </w:t>
      </w:r>
      <w:r w:rsidRPr="001C2B2F">
        <w:t>исламский</w:t>
      </w:r>
      <w:r w:rsidR="001C2B2F" w:rsidRPr="001C2B2F">
        <w:t xml:space="preserve"> </w:t>
      </w:r>
      <w:r w:rsidRPr="001C2B2F">
        <w:t>Восток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Запада</w:t>
      </w:r>
      <w:r w:rsidR="001C2B2F" w:rsidRPr="001C2B2F">
        <w:t xml:space="preserve"> </w:t>
      </w:r>
      <w:r w:rsidRPr="001C2B2F">
        <w:t>/Под</w:t>
      </w:r>
      <w:r w:rsidR="001C2B2F" w:rsidRPr="001C2B2F">
        <w:t xml:space="preserve"> </w:t>
      </w:r>
      <w:r w:rsidR="001C2B2F">
        <w:t xml:space="preserve">ред. </w:t>
      </w:r>
      <w:r w:rsidRPr="001C2B2F">
        <w:t>Арунова</w:t>
      </w:r>
      <w:r w:rsidR="001C2B2F" w:rsidRPr="001C2B2F">
        <w:t xml:space="preserve"> </w:t>
      </w:r>
      <w:r w:rsidR="001C2B2F">
        <w:t>М.Р.,</w:t>
      </w:r>
      <w:r w:rsidR="001C2B2F" w:rsidRPr="001C2B2F">
        <w:t xml:space="preserve"> </w:t>
      </w:r>
      <w:r w:rsidRPr="001C2B2F">
        <w:t>Филоник</w:t>
      </w:r>
      <w:r w:rsidR="001C2B2F" w:rsidRPr="001C2B2F">
        <w:t xml:space="preserve"> </w:t>
      </w:r>
      <w:r w:rsidRPr="001C2B2F">
        <w:t>А</w:t>
      </w:r>
      <w:r w:rsidR="001C2B2F">
        <w:t xml:space="preserve">.О. - </w:t>
      </w:r>
      <w:r w:rsidRPr="001C2B2F">
        <w:t>М</w:t>
      </w:r>
      <w:r w:rsidR="001C2B2F" w:rsidRPr="001C2B2F">
        <w:t xml:space="preserve">., </w:t>
      </w:r>
      <w:r w:rsidRPr="001C2B2F">
        <w:t>2008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Измайлов</w:t>
      </w:r>
      <w:r w:rsidR="001C2B2F" w:rsidRPr="001C2B2F">
        <w:t xml:space="preserve"> </w:t>
      </w:r>
      <w:r w:rsidRPr="001C2B2F">
        <w:t>А</w:t>
      </w:r>
      <w:r w:rsidR="001C2B2F">
        <w:t xml:space="preserve">.А. </w:t>
      </w:r>
      <w:r w:rsidRPr="001C2B2F">
        <w:t>США</w:t>
      </w:r>
      <w:r w:rsidR="001C2B2F" w:rsidRPr="001C2B2F">
        <w:t xml:space="preserve">. </w:t>
      </w:r>
      <w:r w:rsidRPr="001C2B2F">
        <w:t>Поход</w:t>
      </w:r>
      <w:r w:rsidR="001C2B2F" w:rsidRPr="001C2B2F">
        <w:t xml:space="preserve"> </w:t>
      </w:r>
      <w:r w:rsidRPr="001C2B2F">
        <w:t>на</w:t>
      </w:r>
      <w:r w:rsidR="001C2B2F" w:rsidRPr="001C2B2F">
        <w:t xml:space="preserve"> </w:t>
      </w:r>
      <w:r w:rsidRPr="001C2B2F">
        <w:t>восток</w:t>
      </w:r>
      <w:r w:rsidR="001C2B2F">
        <w:t xml:space="preserve">. - </w:t>
      </w:r>
      <w:r w:rsidRPr="001C2B2F">
        <w:t>Режим</w:t>
      </w:r>
      <w:r w:rsidR="001C2B2F" w:rsidRPr="001C2B2F">
        <w:t xml:space="preserve"> </w:t>
      </w:r>
      <w:r w:rsidRPr="001C2B2F">
        <w:t>доступа</w:t>
      </w:r>
      <w:r w:rsidR="001C2B2F" w:rsidRPr="001C2B2F">
        <w:t xml:space="preserve">: </w:t>
      </w:r>
      <w:r w:rsidR="001C2B2F">
        <w:t>http://www.</w:t>
      </w:r>
      <w:r w:rsidRPr="001C2B2F">
        <w:t>rusk</w:t>
      </w:r>
      <w:r w:rsidR="001C2B2F">
        <w:t>.ru</w:t>
      </w:r>
      <w:r w:rsidR="001C2B2F" w:rsidRPr="001C2B2F">
        <w:t>.</w:t>
      </w:r>
    </w:p>
    <w:p w:rsidR="001C2B2F" w:rsidRPr="001C2B2F" w:rsidRDefault="0060533C" w:rsidP="001C2B2F">
      <w:pPr>
        <w:pStyle w:val="a"/>
      </w:pPr>
      <w:r w:rsidRPr="001C2B2F">
        <w:t>Ирхин</w:t>
      </w:r>
      <w:r w:rsidR="001C2B2F" w:rsidRPr="001C2B2F">
        <w:t xml:space="preserve"> </w:t>
      </w:r>
      <w:r w:rsidRPr="001C2B2F">
        <w:t>А</w:t>
      </w:r>
      <w:r w:rsidR="001C2B2F">
        <w:t xml:space="preserve">.А. </w:t>
      </w:r>
      <w:r w:rsidRPr="001C2B2F">
        <w:t>Внешнеполитическая</w:t>
      </w:r>
      <w:r w:rsidR="001C2B2F" w:rsidRPr="001C2B2F">
        <w:t xml:space="preserve"> </w:t>
      </w:r>
      <w:r w:rsidRPr="001C2B2F">
        <w:t>стратегия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отношении</w:t>
      </w:r>
      <w:r w:rsidR="001C2B2F" w:rsidRPr="001C2B2F">
        <w:t xml:space="preserve"> </w:t>
      </w:r>
      <w:r w:rsidRPr="001C2B2F">
        <w:t>Турецкой</w:t>
      </w:r>
      <w:r w:rsidR="001C2B2F" w:rsidRPr="001C2B2F">
        <w:t xml:space="preserve"> </w:t>
      </w:r>
      <w:r w:rsidRPr="001C2B2F">
        <w:t>Республики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2009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Киреев</w:t>
      </w:r>
      <w:r w:rsidR="001C2B2F" w:rsidRPr="001C2B2F">
        <w:t xml:space="preserve"> </w:t>
      </w:r>
      <w:r w:rsidRPr="001C2B2F">
        <w:t>Н</w:t>
      </w:r>
      <w:r w:rsidR="001C2B2F" w:rsidRPr="001C2B2F">
        <w:t xml:space="preserve">. </w:t>
      </w:r>
      <w:r w:rsidRPr="001C2B2F">
        <w:t>Метаморфозы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ислама</w:t>
      </w:r>
      <w:r w:rsidR="001C2B2F">
        <w:t xml:space="preserve"> // </w:t>
      </w:r>
      <w:r w:rsidRPr="001C2B2F">
        <w:t>Азия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Африка</w:t>
      </w:r>
      <w:r w:rsidR="001C2B2F" w:rsidRPr="001C2B2F">
        <w:t xml:space="preserve"> </w:t>
      </w:r>
      <w:r w:rsidRPr="001C2B2F">
        <w:t>сегодня</w:t>
      </w:r>
      <w:r w:rsidR="001C2B2F">
        <w:t xml:space="preserve">. - </w:t>
      </w:r>
      <w:r w:rsidRPr="001C2B2F">
        <w:t>2003</w:t>
      </w:r>
      <w:r w:rsidR="001C2B2F">
        <w:t xml:space="preserve">. - </w:t>
      </w:r>
      <w:r w:rsidRPr="001C2B2F">
        <w:t>№</w:t>
      </w:r>
      <w:r w:rsidR="001C2B2F" w:rsidRPr="001C2B2F">
        <w:t xml:space="preserve"> </w:t>
      </w:r>
      <w:r w:rsidRPr="001C2B2F">
        <w:t>6</w:t>
      </w:r>
      <w:r w:rsidR="001C2B2F">
        <w:t xml:space="preserve">. - </w:t>
      </w:r>
      <w:r w:rsidRPr="001C2B2F">
        <w:t>С</w:t>
      </w:r>
      <w:r w:rsidR="001C2B2F">
        <w:t>.1</w:t>
      </w:r>
      <w:r w:rsidRPr="001C2B2F">
        <w:t>7</w:t>
      </w:r>
      <w:r w:rsidR="001C2B2F" w:rsidRPr="001C2B2F">
        <w:t xml:space="preserve"> - </w:t>
      </w:r>
      <w:r w:rsidRPr="001C2B2F">
        <w:t>23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Копылов</w:t>
      </w:r>
      <w:r w:rsidR="001C2B2F" w:rsidRPr="001C2B2F">
        <w:t xml:space="preserve"> </w:t>
      </w:r>
      <w:r w:rsidRPr="001C2B2F">
        <w:t>О</w:t>
      </w:r>
      <w:r w:rsidR="001C2B2F">
        <w:t xml:space="preserve">.В. </w:t>
      </w:r>
      <w:r w:rsidRPr="001C2B2F">
        <w:t>К</w:t>
      </w:r>
      <w:r w:rsidR="001C2B2F" w:rsidRPr="001C2B2F">
        <w:t xml:space="preserve"> </w:t>
      </w:r>
      <w:r w:rsidRPr="001C2B2F">
        <w:t>вопросу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 </w:t>
      </w:r>
      <w:r w:rsidRPr="001C2B2F">
        <w:t>политике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Закавказье</w:t>
      </w:r>
      <w:r w:rsidR="001C2B2F" w:rsidRPr="001C2B2F">
        <w:t xml:space="preserve"> </w:t>
      </w:r>
      <w:r w:rsidRPr="001C2B2F">
        <w:t>Ближний</w:t>
      </w:r>
      <w:r w:rsidR="001C2B2F" w:rsidRPr="001C2B2F">
        <w:t xml:space="preserve"> </w:t>
      </w:r>
      <w:r w:rsidRPr="001C2B2F">
        <w:t>Восток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современность</w:t>
      </w:r>
      <w:r w:rsidR="001C2B2F" w:rsidRPr="001C2B2F">
        <w:t xml:space="preserve">. </w:t>
      </w:r>
      <w:r w:rsidRPr="001C2B2F">
        <w:t>Выпуск</w:t>
      </w:r>
      <w:r w:rsidR="001C2B2F" w:rsidRPr="001C2B2F">
        <w:t xml:space="preserve"> </w:t>
      </w:r>
      <w:r w:rsidRPr="001C2B2F">
        <w:t>13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</w:t>
      </w:r>
      <w:r w:rsidRPr="001C2B2F">
        <w:rPr>
          <w:lang w:val="en-US"/>
        </w:rPr>
        <w:t>8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Косаман</w:t>
      </w:r>
      <w:r w:rsidR="001C2B2F" w:rsidRPr="001C2B2F">
        <w:t xml:space="preserve"> </w:t>
      </w:r>
      <w:r w:rsidRPr="001C2B2F">
        <w:t>О</w:t>
      </w:r>
      <w:r w:rsidR="001C2B2F" w:rsidRPr="001C2B2F">
        <w:t xml:space="preserve">. </w:t>
      </w:r>
      <w:r w:rsidRPr="001C2B2F">
        <w:t>Постсоветское</w:t>
      </w:r>
      <w:r w:rsidR="001C2B2F" w:rsidRPr="001C2B2F">
        <w:t xml:space="preserve"> </w:t>
      </w:r>
      <w:r w:rsidRPr="001C2B2F">
        <w:t>Закавказье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российско-турецких</w:t>
      </w:r>
      <w:r w:rsidR="001C2B2F" w:rsidRPr="001C2B2F">
        <w:t xml:space="preserve"> </w:t>
      </w:r>
      <w:r w:rsidRPr="001C2B2F">
        <w:t>отношениях</w:t>
      </w:r>
      <w:r w:rsidR="001C2B2F" w:rsidRPr="001C2B2F">
        <w:t xml:space="preserve">: </w:t>
      </w:r>
      <w:r w:rsidRPr="001C2B2F">
        <w:t>от</w:t>
      </w:r>
      <w:r w:rsidR="001C2B2F" w:rsidRPr="001C2B2F">
        <w:t xml:space="preserve"> </w:t>
      </w:r>
      <w:r w:rsidRPr="001C2B2F">
        <w:t>конфронтации</w:t>
      </w:r>
      <w:r w:rsidR="001C2B2F" w:rsidRPr="001C2B2F">
        <w:t xml:space="preserve"> </w:t>
      </w:r>
      <w:r w:rsidRPr="001C2B2F">
        <w:t>к</w:t>
      </w:r>
      <w:r w:rsidR="001C2B2F" w:rsidRPr="001C2B2F">
        <w:t xml:space="preserve"> </w:t>
      </w:r>
      <w:r w:rsidRPr="001C2B2F">
        <w:t>сотрудничеству</w:t>
      </w:r>
      <w:r w:rsidR="001C2B2F" w:rsidRPr="001C2B2F">
        <w:t xml:space="preserve"> </w:t>
      </w:r>
      <w:r w:rsidRPr="001C2B2F">
        <w:t>Россия</w:t>
      </w:r>
      <w:r w:rsidR="001C2B2F" w:rsidRPr="001C2B2F">
        <w:t xml:space="preserve"> </w:t>
      </w:r>
      <w:r w:rsidRPr="001C2B2F">
        <w:t>XXI</w:t>
      </w:r>
      <w:r w:rsidR="001C2B2F" w:rsidRPr="001C2B2F">
        <w:t xml:space="preserve"> </w:t>
      </w:r>
      <w:r w:rsidRPr="001C2B2F">
        <w:t>век</w:t>
      </w:r>
      <w:r w:rsidR="001C2B2F">
        <w:t xml:space="preserve">.5. - </w:t>
      </w:r>
      <w:r w:rsidRPr="001C2B2F">
        <w:t>М</w:t>
      </w:r>
      <w:r w:rsidR="001C2B2F" w:rsidRPr="001C2B2F">
        <w:t xml:space="preserve">., </w:t>
      </w:r>
      <w:r w:rsidRPr="001C2B2F">
        <w:t>2003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Мер</w:t>
      </w:r>
      <w:r w:rsidR="001C2B2F" w:rsidRPr="001C2B2F">
        <w:t xml:space="preserve"> </w:t>
      </w:r>
      <w:r w:rsidRPr="001C2B2F">
        <w:t>дан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Взаимодействие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Турцией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 </w:t>
      </w:r>
      <w:r w:rsidRPr="001C2B2F">
        <w:t>Центральной</w:t>
      </w:r>
      <w:r w:rsidR="001C2B2F" w:rsidRPr="001C2B2F">
        <w:t xml:space="preserve"> </w:t>
      </w:r>
      <w:r w:rsidRPr="001C2B2F">
        <w:t>Азии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Кавказа</w:t>
      </w:r>
      <w:r w:rsidR="001C2B2F" w:rsidRPr="001C2B2F">
        <w:t xml:space="preserve"> </w:t>
      </w:r>
      <w:r w:rsidRPr="001C2B2F">
        <w:t>Востоковедный</w:t>
      </w:r>
      <w:r w:rsidR="001C2B2F" w:rsidRPr="001C2B2F">
        <w:t xml:space="preserve"> </w:t>
      </w:r>
      <w:r w:rsidRPr="001C2B2F">
        <w:t>Сборник</w:t>
      </w:r>
      <w:r w:rsidR="001C2B2F" w:rsidRPr="001C2B2F">
        <w:t xml:space="preserve">. </w:t>
      </w:r>
      <w:r w:rsidRPr="001C2B2F">
        <w:t>Выпуск</w:t>
      </w:r>
      <w:r w:rsidR="001C2B2F" w:rsidRPr="001C2B2F">
        <w:t xml:space="preserve"> </w:t>
      </w:r>
      <w:r w:rsidRPr="001C2B2F">
        <w:t>7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2006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Мурадян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. </w:t>
      </w:r>
      <w:r w:rsidRPr="001C2B2F">
        <w:t>Региональные</w:t>
      </w:r>
      <w:r w:rsidR="001C2B2F" w:rsidRPr="001C2B2F">
        <w:t xml:space="preserve"> </w:t>
      </w:r>
      <w:r w:rsidRPr="001C2B2F">
        <w:t>проблемы</w:t>
      </w:r>
      <w:r w:rsidR="001C2B2F" w:rsidRPr="001C2B2F">
        <w:t xml:space="preserve"> </w:t>
      </w:r>
      <w:r w:rsidRPr="001C2B2F">
        <w:t>турецко-американских</w:t>
      </w:r>
      <w:r w:rsidR="001C2B2F" w:rsidRPr="001C2B2F">
        <w:t xml:space="preserve"> </w:t>
      </w:r>
      <w:r w:rsidRPr="001C2B2F">
        <w:t>отношений</w:t>
      </w:r>
      <w:r w:rsidR="001C2B2F">
        <w:t xml:space="preserve">. - </w:t>
      </w:r>
      <w:r w:rsidRPr="001C2B2F">
        <w:t>Ереван,</w:t>
      </w:r>
      <w:r w:rsidR="001C2B2F" w:rsidRPr="001C2B2F">
        <w:t xml:space="preserve"> </w:t>
      </w:r>
      <w:r w:rsidRPr="001C2B2F">
        <w:t>2007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Нартов</w:t>
      </w:r>
      <w:r w:rsidR="001C2B2F" w:rsidRPr="001C2B2F">
        <w:t xml:space="preserve"> </w:t>
      </w:r>
      <w:r w:rsidRPr="001C2B2F">
        <w:t>Н</w:t>
      </w:r>
      <w:r w:rsidR="001C2B2F">
        <w:t xml:space="preserve">.А. </w:t>
      </w:r>
      <w:r w:rsidRPr="001C2B2F">
        <w:t>Геополитика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2009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Поцхверия</w:t>
      </w:r>
      <w:r w:rsidR="001C2B2F" w:rsidRPr="001C2B2F">
        <w:t xml:space="preserve"> </w:t>
      </w:r>
      <w:r w:rsidRPr="001C2B2F">
        <w:t>Б</w:t>
      </w:r>
      <w:r w:rsidR="001C2B2F">
        <w:t xml:space="preserve">.М. </w:t>
      </w:r>
      <w:r w:rsidRPr="001C2B2F">
        <w:t>Внешняя</w:t>
      </w:r>
      <w:r w:rsidR="001C2B2F" w:rsidRPr="001C2B2F">
        <w:t xml:space="preserve"> </w:t>
      </w:r>
      <w:r w:rsidRPr="001C2B2F">
        <w:t>политика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60-х</w:t>
      </w:r>
      <w:r w:rsidR="001C2B2F" w:rsidRPr="001C2B2F">
        <w:t xml:space="preserve"> </w:t>
      </w:r>
      <w:r w:rsidRPr="001C2B2F">
        <w:t>начале</w:t>
      </w:r>
      <w:r w:rsidR="001C2B2F" w:rsidRPr="001C2B2F">
        <w:t xml:space="preserve"> </w:t>
      </w:r>
      <w:r w:rsidRPr="001C2B2F">
        <w:t>80-х</w:t>
      </w:r>
      <w:r w:rsidR="001C2B2F" w:rsidRPr="001C2B2F">
        <w:t xml:space="preserve"> </w:t>
      </w:r>
      <w:r w:rsidRPr="001C2B2F">
        <w:t>годов</w:t>
      </w:r>
      <w:r w:rsidR="001C2B2F" w:rsidRPr="001C2B2F">
        <w:t xml:space="preserve"> </w:t>
      </w:r>
      <w:r w:rsidRPr="001C2B2F">
        <w:t>XX</w:t>
      </w:r>
      <w:r w:rsidR="001C2B2F" w:rsidRPr="001C2B2F">
        <w:t xml:space="preserve"> </w:t>
      </w:r>
      <w:r w:rsidRPr="001C2B2F">
        <w:t>века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1986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Свистунова</w:t>
      </w:r>
      <w:r w:rsidR="001C2B2F" w:rsidRPr="001C2B2F">
        <w:t xml:space="preserve"> </w:t>
      </w:r>
      <w:r w:rsidRPr="001C2B2F">
        <w:t>И</w:t>
      </w:r>
      <w:r w:rsidR="001C2B2F">
        <w:t xml:space="preserve">.А. </w:t>
      </w:r>
      <w:r w:rsidRPr="001C2B2F">
        <w:t>Иракский</w:t>
      </w:r>
      <w:r w:rsidR="001C2B2F" w:rsidRPr="001C2B2F">
        <w:t xml:space="preserve"> </w:t>
      </w:r>
      <w:r w:rsidRPr="001C2B2F">
        <w:t>кризис</w:t>
      </w:r>
      <w:r w:rsidR="001C2B2F" w:rsidRPr="001C2B2F">
        <w:t xml:space="preserve"> </w:t>
      </w:r>
      <w:smartTag w:uri="urn:schemas-microsoft-com:office:smarttags" w:element="metricconverter">
        <w:smartTagPr>
          <w:attr w:name="ProductID" w:val="2003 г"/>
        </w:smartTagPr>
        <w:r w:rsidRPr="001C2B2F">
          <w:t>2003</w:t>
        </w:r>
        <w:r w:rsidR="001C2B2F" w:rsidRPr="001C2B2F">
          <w:t xml:space="preserve"> </w:t>
        </w:r>
        <w:r w:rsidRPr="001C2B2F">
          <w:t>г</w:t>
        </w:r>
      </w:smartTag>
      <w:r w:rsidR="001C2B2F" w:rsidRPr="001C2B2F">
        <w:t xml:space="preserve">. </w:t>
      </w:r>
      <w:r w:rsidRPr="001C2B2F">
        <w:t>и</w:t>
      </w:r>
      <w:r w:rsidR="001C2B2F" w:rsidRPr="001C2B2F">
        <w:t xml:space="preserve"> </w:t>
      </w:r>
      <w:r w:rsidRPr="001C2B2F">
        <w:t>турецко-американские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Ближний</w:t>
      </w:r>
      <w:r w:rsidR="001C2B2F" w:rsidRPr="001C2B2F">
        <w:t xml:space="preserve"> </w:t>
      </w:r>
      <w:r w:rsidRPr="001C2B2F">
        <w:t>Восток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современность</w:t>
      </w:r>
      <w:r w:rsidR="001C2B2F" w:rsidRPr="001C2B2F">
        <w:t xml:space="preserve">. </w:t>
      </w:r>
      <w:r w:rsidRPr="001C2B2F">
        <w:t>Выпуск</w:t>
      </w:r>
      <w:r w:rsidR="001C2B2F" w:rsidRPr="001C2B2F">
        <w:t xml:space="preserve"> </w:t>
      </w:r>
      <w:r w:rsidRPr="001C2B2F">
        <w:t>26</w:t>
      </w:r>
      <w:r w:rsidR="001C2B2F">
        <w:t xml:space="preserve">.М., </w:t>
      </w:r>
      <w:r w:rsidRPr="001C2B2F">
        <w:t>2005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Старченков</w:t>
      </w:r>
      <w:r w:rsidR="001C2B2F" w:rsidRPr="001C2B2F">
        <w:t xml:space="preserve"> </w:t>
      </w:r>
      <w:r w:rsidRPr="001C2B2F">
        <w:t>Г</w:t>
      </w:r>
      <w:r w:rsidR="001C2B2F" w:rsidRPr="001C2B2F">
        <w:t xml:space="preserve">. </w:t>
      </w:r>
      <w:r w:rsidRPr="001C2B2F">
        <w:t>Двести</w:t>
      </w:r>
      <w:r w:rsidR="001C2B2F" w:rsidRPr="001C2B2F">
        <w:t xml:space="preserve"> </w:t>
      </w:r>
      <w:r w:rsidRPr="001C2B2F">
        <w:t>лет</w:t>
      </w:r>
      <w:r w:rsidR="001C2B2F" w:rsidRPr="001C2B2F">
        <w:t xml:space="preserve"> </w:t>
      </w:r>
      <w:r w:rsidRPr="001C2B2F">
        <w:t>вестернизации</w:t>
      </w:r>
      <w:r w:rsidR="001C2B2F" w:rsidRPr="001C2B2F">
        <w:t xml:space="preserve"> </w:t>
      </w:r>
      <w:r w:rsidRPr="001C2B2F">
        <w:t>Турции</w:t>
      </w:r>
      <w:r w:rsidR="001C2B2F">
        <w:t xml:space="preserve"> // </w:t>
      </w:r>
      <w:r w:rsidRPr="001C2B2F">
        <w:t>Азия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Африка</w:t>
      </w:r>
      <w:r w:rsidR="001C2B2F" w:rsidRPr="001C2B2F">
        <w:t xml:space="preserve"> </w:t>
      </w:r>
      <w:r w:rsidRPr="001C2B2F">
        <w:t>сегодня</w:t>
      </w:r>
      <w:r w:rsidR="001C2B2F">
        <w:t xml:space="preserve">. - </w:t>
      </w:r>
      <w:r w:rsidRPr="001C2B2F">
        <w:t>2000</w:t>
      </w:r>
      <w:r w:rsidR="001C2B2F">
        <w:t xml:space="preserve">. - </w:t>
      </w:r>
      <w:r w:rsidRPr="001C2B2F">
        <w:t>№6</w:t>
      </w:r>
      <w:r w:rsidR="001C2B2F">
        <w:t xml:space="preserve">. - </w:t>
      </w:r>
      <w:r w:rsidRPr="001C2B2F">
        <w:t>С</w:t>
      </w:r>
      <w:r w:rsidR="001C2B2F">
        <w:t>.2</w:t>
      </w:r>
      <w:r w:rsidRPr="001C2B2F">
        <w:t>5</w:t>
      </w:r>
      <w:r w:rsidR="001C2B2F" w:rsidRPr="001C2B2F">
        <w:t xml:space="preserve"> - </w:t>
      </w:r>
      <w:r w:rsidRPr="001C2B2F">
        <w:t>31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Сыздыкова</w:t>
      </w:r>
      <w:r w:rsidR="001C2B2F" w:rsidRPr="001C2B2F">
        <w:t xml:space="preserve"> </w:t>
      </w:r>
      <w:r w:rsidRPr="001C2B2F">
        <w:t>Ж</w:t>
      </w:r>
      <w:r w:rsidR="001C2B2F">
        <w:t xml:space="preserve">.С. </w:t>
      </w:r>
      <w:r w:rsidRPr="001C2B2F">
        <w:t>Особенности</w:t>
      </w:r>
      <w:r w:rsidR="001C2B2F" w:rsidRPr="001C2B2F">
        <w:t xml:space="preserve"> </w:t>
      </w:r>
      <w:r w:rsidRPr="001C2B2F">
        <w:t>региональной</w:t>
      </w:r>
      <w:r w:rsidR="001C2B2F" w:rsidRPr="001C2B2F">
        <w:t xml:space="preserve"> </w:t>
      </w:r>
      <w:r w:rsidRPr="001C2B2F">
        <w:t>политики</w:t>
      </w:r>
      <w:r w:rsidR="001C2B2F" w:rsidRPr="001C2B2F">
        <w:t xml:space="preserve"> </w:t>
      </w:r>
      <w:r w:rsidRPr="001C2B2F">
        <w:t>Турции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1999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Турция</w:t>
      </w:r>
      <w:r w:rsidR="001C2B2F" w:rsidRPr="001C2B2F">
        <w:t xml:space="preserve"> </w:t>
      </w:r>
      <w:r w:rsidRPr="001C2B2F">
        <w:t>между</w:t>
      </w:r>
      <w:r w:rsidR="001C2B2F" w:rsidRPr="001C2B2F">
        <w:t xml:space="preserve"> </w:t>
      </w:r>
      <w:r w:rsidRPr="001C2B2F">
        <w:t>Европой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Азией</w:t>
      </w:r>
      <w:r w:rsidR="001C2B2F" w:rsidRPr="001C2B2F">
        <w:t xml:space="preserve"> </w:t>
      </w:r>
      <w:r w:rsidRPr="001C2B2F">
        <w:t>/</w:t>
      </w:r>
      <w:r w:rsidR="001C2B2F">
        <w:t xml:space="preserve"> </w:t>
      </w:r>
      <w:r w:rsidRPr="001C2B2F">
        <w:t>Под</w:t>
      </w:r>
      <w:r w:rsidR="001C2B2F" w:rsidRPr="001C2B2F">
        <w:t xml:space="preserve"> </w:t>
      </w:r>
      <w:r w:rsidR="001C2B2F">
        <w:t xml:space="preserve">ред. </w:t>
      </w:r>
      <w:r w:rsidRPr="001C2B2F">
        <w:t>Киреева</w:t>
      </w:r>
      <w:r w:rsidR="001C2B2F" w:rsidRPr="001C2B2F">
        <w:t xml:space="preserve"> </w:t>
      </w:r>
      <w:r w:rsidRPr="001C2B2F">
        <w:t>Н</w:t>
      </w:r>
      <w:r w:rsidR="001C2B2F">
        <w:t xml:space="preserve">.Г. - </w:t>
      </w:r>
      <w:r w:rsidRPr="001C2B2F">
        <w:t>М</w:t>
      </w:r>
      <w:r w:rsidR="001C2B2F" w:rsidRPr="001C2B2F">
        <w:t xml:space="preserve">., </w:t>
      </w:r>
      <w:r w:rsidRPr="001C2B2F">
        <w:t>2001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Ульченко</w:t>
      </w:r>
      <w:r w:rsidR="001C2B2F" w:rsidRPr="001C2B2F">
        <w:t xml:space="preserve"> </w:t>
      </w:r>
      <w:r w:rsidRPr="001C2B2F">
        <w:t>Н</w:t>
      </w:r>
      <w:r w:rsidR="001C2B2F">
        <w:t xml:space="preserve">.Ю. </w:t>
      </w:r>
      <w:r w:rsidRPr="001C2B2F">
        <w:t>Экономика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условиях</w:t>
      </w:r>
      <w:r w:rsidR="001C2B2F" w:rsidRPr="001C2B2F">
        <w:t xml:space="preserve"> </w:t>
      </w:r>
      <w:r w:rsidRPr="001C2B2F">
        <w:t>либерализации</w:t>
      </w:r>
      <w:r w:rsidR="001C2B2F">
        <w:t xml:space="preserve">. М., </w:t>
      </w:r>
      <w:r w:rsidRPr="001C2B2F">
        <w:t>2002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Холматов</w:t>
      </w:r>
      <w:r w:rsidR="001C2B2F" w:rsidRPr="001C2B2F">
        <w:t xml:space="preserve"> </w:t>
      </w:r>
      <w:r w:rsidRPr="001C2B2F">
        <w:t>А</w:t>
      </w:r>
      <w:r w:rsidR="001C2B2F">
        <w:t xml:space="preserve">.Х. </w:t>
      </w:r>
      <w:r w:rsidRPr="001C2B2F">
        <w:t>Турция</w:t>
      </w:r>
      <w:r w:rsidR="001C2B2F" w:rsidRPr="001C2B2F">
        <w:t xml:space="preserve">: </w:t>
      </w:r>
      <w:r w:rsidRPr="001C2B2F">
        <w:t>государство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рыночные</w:t>
      </w:r>
      <w:r w:rsidR="001C2B2F" w:rsidRPr="001C2B2F">
        <w:t xml:space="preserve"> </w:t>
      </w:r>
      <w:r w:rsidRPr="001C2B2F">
        <w:t>отношения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1992</w:t>
      </w:r>
      <w:r w:rsidR="001C2B2F" w:rsidRPr="001C2B2F">
        <w:t>.</w:t>
      </w:r>
    </w:p>
    <w:p w:rsidR="001C2B2F" w:rsidRPr="001C2B2F" w:rsidRDefault="00917781" w:rsidP="001C2B2F">
      <w:pPr>
        <w:pStyle w:val="a"/>
      </w:pPr>
      <w:r w:rsidRPr="001C2B2F">
        <w:t>Шлыков</w:t>
      </w:r>
      <w:r w:rsidR="001C2B2F" w:rsidRPr="001C2B2F">
        <w:t xml:space="preserve"> </w:t>
      </w:r>
      <w:r w:rsidRPr="001C2B2F">
        <w:t>В</w:t>
      </w:r>
      <w:r w:rsidR="001C2B2F">
        <w:t xml:space="preserve">.И. </w:t>
      </w:r>
      <w:r w:rsidRPr="001C2B2F">
        <w:t>Политическая</w:t>
      </w:r>
      <w:r w:rsidR="001C2B2F" w:rsidRPr="001C2B2F">
        <w:t xml:space="preserve"> </w:t>
      </w:r>
      <w:r w:rsidRPr="001C2B2F">
        <w:t>система</w:t>
      </w:r>
      <w:r w:rsidR="001C2B2F" w:rsidRPr="001C2B2F">
        <w:t xml:space="preserve"> </w:t>
      </w:r>
      <w:r w:rsidRPr="001C2B2F">
        <w:t>Турции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60-70</w:t>
      </w:r>
      <w:r w:rsidR="001C2B2F" w:rsidRPr="001C2B2F">
        <w:t xml:space="preserve"> </w:t>
      </w:r>
      <w:r w:rsidRPr="001C2B2F">
        <w:t>гг</w:t>
      </w:r>
      <w:r w:rsidR="001C2B2F" w:rsidRPr="001C2B2F">
        <w:t>.</w:t>
      </w:r>
      <w:r w:rsidR="001C2B2F">
        <w:t xml:space="preserve"> // </w:t>
      </w:r>
      <w:r w:rsidRPr="001C2B2F">
        <w:t>Турецкая</w:t>
      </w:r>
      <w:r w:rsidR="001C2B2F" w:rsidRPr="001C2B2F">
        <w:t xml:space="preserve"> </w:t>
      </w:r>
      <w:r w:rsidRPr="001C2B2F">
        <w:t>Республика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60-70-е</w:t>
      </w:r>
      <w:r w:rsidR="001C2B2F" w:rsidRPr="001C2B2F">
        <w:t xml:space="preserve"> </w:t>
      </w:r>
      <w:r w:rsidRPr="001C2B2F">
        <w:t>годы</w:t>
      </w:r>
      <w:r w:rsidR="001C2B2F" w:rsidRPr="001C2B2F">
        <w:t xml:space="preserve">. </w:t>
      </w:r>
      <w:r w:rsidRPr="001C2B2F">
        <w:t>Вопросы</w:t>
      </w:r>
      <w:r w:rsidR="001C2B2F" w:rsidRPr="001C2B2F">
        <w:t xml:space="preserve"> </w:t>
      </w:r>
      <w:r w:rsidRPr="001C2B2F">
        <w:t>общего</w:t>
      </w:r>
      <w:r w:rsidR="001C2B2F" w:rsidRPr="001C2B2F">
        <w:t xml:space="preserve"> </w:t>
      </w:r>
      <w:r w:rsidRPr="001C2B2F">
        <w:t>политического</w:t>
      </w:r>
      <w:r w:rsidR="001C2B2F" w:rsidRPr="001C2B2F">
        <w:t xml:space="preserve"> </w:t>
      </w:r>
      <w:r w:rsidRPr="001C2B2F">
        <w:t>развития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1984</w:t>
      </w:r>
      <w:r w:rsidR="001C2B2F">
        <w:t xml:space="preserve">. - </w:t>
      </w:r>
      <w:r w:rsidRPr="001C2B2F">
        <w:t>С</w:t>
      </w:r>
      <w:r w:rsidR="001C2B2F">
        <w:t>.5</w:t>
      </w:r>
      <w:r w:rsidRPr="001C2B2F">
        <w:t>0-64</w:t>
      </w:r>
      <w:r w:rsidR="001C2B2F" w:rsidRPr="001C2B2F">
        <w:t>.</w:t>
      </w:r>
    </w:p>
    <w:p w:rsidR="001C2B2F" w:rsidRPr="001C2B2F" w:rsidRDefault="00D824EA" w:rsidP="001C2B2F">
      <w:pPr>
        <w:pStyle w:val="a"/>
      </w:pPr>
      <w:r w:rsidRPr="001C2B2F">
        <w:t>Шевченко</w:t>
      </w:r>
      <w:r w:rsidR="001C2B2F" w:rsidRPr="001C2B2F">
        <w:t xml:space="preserve"> </w:t>
      </w:r>
      <w:r w:rsidRPr="001C2B2F">
        <w:t>Л</w:t>
      </w:r>
      <w:r w:rsidR="001C2B2F">
        <w:t xml:space="preserve">.Е. </w:t>
      </w:r>
      <w:r w:rsidRPr="001C2B2F">
        <w:t>Современные</w:t>
      </w:r>
      <w:r w:rsidR="001C2B2F" w:rsidRPr="001C2B2F">
        <w:t xml:space="preserve"> </w:t>
      </w:r>
      <w:r w:rsidRPr="001C2B2F">
        <w:t>формы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методы</w:t>
      </w:r>
      <w:r w:rsidR="001C2B2F" w:rsidRPr="001C2B2F">
        <w:t xml:space="preserve"> </w:t>
      </w:r>
      <w:r w:rsidRPr="001C2B2F">
        <w:t>борьбы</w:t>
      </w:r>
      <w:r w:rsidR="001C2B2F" w:rsidRPr="001C2B2F">
        <w:t xml:space="preserve"> </w:t>
      </w:r>
      <w:r w:rsidRPr="001C2B2F">
        <w:t>США</w:t>
      </w:r>
      <w:r w:rsidR="001C2B2F" w:rsidRPr="001C2B2F">
        <w:t xml:space="preserve"> </w:t>
      </w:r>
      <w:r w:rsidRPr="001C2B2F">
        <w:t>за</w:t>
      </w:r>
      <w:r w:rsidR="001C2B2F" w:rsidRPr="001C2B2F">
        <w:t xml:space="preserve"> </w:t>
      </w:r>
      <w:r w:rsidRPr="001C2B2F">
        <w:t>глобальное</w:t>
      </w:r>
      <w:r w:rsidR="001C2B2F" w:rsidRPr="001C2B2F">
        <w:t xml:space="preserve"> </w:t>
      </w:r>
      <w:r w:rsidRPr="001C2B2F">
        <w:t>лидерство</w:t>
      </w:r>
      <w:r w:rsidR="001C2B2F">
        <w:t xml:space="preserve"> // </w:t>
      </w:r>
      <w:r w:rsidRPr="001C2B2F">
        <w:t>Вестник</w:t>
      </w:r>
      <w:r w:rsidR="001C2B2F" w:rsidRPr="001C2B2F">
        <w:t xml:space="preserve"> </w:t>
      </w:r>
      <w:r w:rsidRPr="001C2B2F">
        <w:t>БГПУ</w:t>
      </w:r>
      <w:r w:rsidR="001C2B2F">
        <w:t xml:space="preserve">. - </w:t>
      </w:r>
      <w:r w:rsidRPr="001C2B2F">
        <w:t>200</w:t>
      </w:r>
      <w:r w:rsidR="00917781" w:rsidRPr="001C2B2F">
        <w:t>8</w:t>
      </w:r>
      <w:r w:rsidR="001C2B2F">
        <w:t xml:space="preserve">. - </w:t>
      </w:r>
      <w:r w:rsidRPr="001C2B2F">
        <w:t>№</w:t>
      </w:r>
      <w:r w:rsidR="001C2B2F" w:rsidRPr="001C2B2F">
        <w:t xml:space="preserve"> </w:t>
      </w:r>
      <w:r w:rsidRPr="001C2B2F">
        <w:t>1</w:t>
      </w:r>
      <w:r w:rsidR="001C2B2F" w:rsidRPr="001C2B2F">
        <w:t>.</w:t>
      </w:r>
    </w:p>
    <w:p w:rsidR="001C2B2F" w:rsidRPr="001C2B2F" w:rsidRDefault="00D824EA" w:rsidP="001C2B2F">
      <w:pPr>
        <w:pStyle w:val="a"/>
      </w:pPr>
      <w:r w:rsidRPr="001C2B2F">
        <w:t>Шарипов</w:t>
      </w:r>
      <w:r w:rsidR="001C2B2F" w:rsidRPr="001C2B2F">
        <w:t xml:space="preserve"> </w:t>
      </w:r>
      <w:r w:rsidRPr="001C2B2F">
        <w:t>У</w:t>
      </w:r>
      <w:r w:rsidR="001C2B2F">
        <w:t xml:space="preserve">.З. </w:t>
      </w:r>
      <w:r w:rsidRPr="001C2B2F">
        <w:t>Международные</w:t>
      </w:r>
      <w:r w:rsidR="001C2B2F" w:rsidRPr="001C2B2F">
        <w:t xml:space="preserve"> </w:t>
      </w:r>
      <w:r w:rsidRPr="001C2B2F">
        <w:t>отношения</w:t>
      </w:r>
      <w:r w:rsidR="001C2B2F" w:rsidRPr="001C2B2F">
        <w:t xml:space="preserve"> </w:t>
      </w:r>
      <w:r w:rsidRPr="001C2B2F">
        <w:t>в</w:t>
      </w:r>
      <w:r w:rsidR="001C2B2F" w:rsidRPr="001C2B2F">
        <w:t xml:space="preserve"> </w:t>
      </w:r>
      <w:r w:rsidRPr="001C2B2F">
        <w:t>регионе</w:t>
      </w:r>
      <w:r w:rsidR="001C2B2F" w:rsidRPr="001C2B2F">
        <w:t xml:space="preserve"> </w:t>
      </w:r>
      <w:r w:rsidRPr="001C2B2F">
        <w:t>персидского</w:t>
      </w:r>
      <w:r w:rsidR="001C2B2F" w:rsidRPr="001C2B2F">
        <w:t xml:space="preserve"> </w:t>
      </w:r>
      <w:r w:rsidRPr="001C2B2F">
        <w:t>залива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роль</w:t>
      </w:r>
      <w:r w:rsidR="001C2B2F" w:rsidRPr="001C2B2F">
        <w:t xml:space="preserve"> </w:t>
      </w:r>
      <w:r w:rsidRPr="001C2B2F">
        <w:t>нефтяного</w:t>
      </w:r>
      <w:r w:rsidR="001C2B2F" w:rsidRPr="001C2B2F">
        <w:t xml:space="preserve"> </w:t>
      </w:r>
      <w:r w:rsidRPr="001C2B2F">
        <w:t>фактора</w:t>
      </w:r>
      <w:r w:rsidR="001C2B2F">
        <w:t xml:space="preserve"> (</w:t>
      </w:r>
      <w:r w:rsidRPr="001C2B2F">
        <w:t>запад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страны</w:t>
      </w:r>
      <w:r w:rsidR="001C2B2F" w:rsidRPr="001C2B2F">
        <w:t xml:space="preserve"> </w:t>
      </w:r>
      <w:r w:rsidRPr="001C2B2F">
        <w:t>региона</w:t>
      </w:r>
      <w:r w:rsidR="001C2B2F" w:rsidRPr="001C2B2F">
        <w:t>)</w:t>
      </w:r>
      <w:r w:rsidR="001C2B2F">
        <w:t xml:space="preserve">. - </w:t>
      </w:r>
      <w:r w:rsidRPr="001C2B2F">
        <w:t>М</w:t>
      </w:r>
      <w:r w:rsidR="001C2B2F" w:rsidRPr="001C2B2F">
        <w:t xml:space="preserve">., </w:t>
      </w:r>
      <w:r w:rsidRPr="001C2B2F">
        <w:t>200</w:t>
      </w:r>
      <w:r w:rsidR="00917781" w:rsidRPr="001C2B2F">
        <w:t>5</w:t>
      </w:r>
      <w:r w:rsidR="001C2B2F" w:rsidRPr="001C2B2F">
        <w:t>.</w:t>
      </w:r>
    </w:p>
    <w:p w:rsidR="001C2B2F" w:rsidRPr="001C2B2F" w:rsidRDefault="00D824EA" w:rsidP="001C2B2F">
      <w:pPr>
        <w:pStyle w:val="a"/>
      </w:pPr>
      <w:r w:rsidRPr="001C2B2F">
        <w:t>Подкопаева</w:t>
      </w:r>
      <w:r w:rsidR="001C2B2F" w:rsidRPr="001C2B2F">
        <w:t xml:space="preserve"> </w:t>
      </w:r>
      <w:r w:rsidRPr="001C2B2F">
        <w:t>М</w:t>
      </w:r>
      <w:r w:rsidR="001C2B2F" w:rsidRPr="001C2B2F">
        <w:t xml:space="preserve">. </w:t>
      </w:r>
      <w:r w:rsidRPr="001C2B2F">
        <w:t>Сче</w:t>
      </w:r>
      <w:r w:rsidR="00917781" w:rsidRPr="001C2B2F">
        <w:t>ты</w:t>
      </w:r>
      <w:r w:rsidR="001C2B2F" w:rsidRPr="001C2B2F">
        <w:t xml:space="preserve"> </w:t>
      </w:r>
      <w:r w:rsidR="00917781" w:rsidRPr="001C2B2F">
        <w:t>и</w:t>
      </w:r>
      <w:r w:rsidR="001C2B2F" w:rsidRPr="001C2B2F">
        <w:t xml:space="preserve"> </w:t>
      </w:r>
      <w:r w:rsidR="00917781" w:rsidRPr="001C2B2F">
        <w:t>отношения</w:t>
      </w:r>
      <w:r w:rsidR="001C2B2F">
        <w:t xml:space="preserve"> // </w:t>
      </w:r>
      <w:r w:rsidR="00917781" w:rsidRPr="001C2B2F">
        <w:t>Завтра</w:t>
      </w:r>
      <w:r w:rsidR="001C2B2F">
        <w:t xml:space="preserve">. - </w:t>
      </w:r>
      <w:r w:rsidR="00917781" w:rsidRPr="001C2B2F">
        <w:t>2006</w:t>
      </w:r>
      <w:r w:rsidR="001C2B2F">
        <w:t xml:space="preserve">. - </w:t>
      </w:r>
      <w:r w:rsidRPr="001C2B2F">
        <w:t>№</w:t>
      </w:r>
      <w:r w:rsidR="001C2B2F" w:rsidRPr="001C2B2F">
        <w:t xml:space="preserve"> </w:t>
      </w:r>
      <w:r w:rsidRPr="001C2B2F">
        <w:t>50</w:t>
      </w:r>
      <w:r w:rsidR="001C2B2F" w:rsidRPr="001C2B2F">
        <w:t>.</w:t>
      </w:r>
    </w:p>
    <w:p w:rsidR="001C2B2F" w:rsidRPr="001C2B2F" w:rsidRDefault="00E3667C" w:rsidP="001C2B2F">
      <w:pPr>
        <w:pStyle w:val="a"/>
      </w:pPr>
      <w:r w:rsidRPr="001C2B2F">
        <w:t>Ушаков</w:t>
      </w:r>
      <w:r w:rsidR="001C2B2F" w:rsidRPr="001C2B2F">
        <w:t xml:space="preserve"> </w:t>
      </w:r>
      <w:r w:rsidRPr="001C2B2F">
        <w:t>А</w:t>
      </w:r>
      <w:r w:rsidR="001C2B2F" w:rsidRPr="001C2B2F">
        <w:t xml:space="preserve">. </w:t>
      </w:r>
      <w:r w:rsidRPr="001C2B2F">
        <w:t>Феномен</w:t>
      </w:r>
      <w:r w:rsidR="001C2B2F" w:rsidRPr="001C2B2F">
        <w:t xml:space="preserve"> </w:t>
      </w:r>
      <w:r w:rsidRPr="001C2B2F">
        <w:t>Ататюрка</w:t>
      </w:r>
      <w:r w:rsidR="001C2B2F" w:rsidRPr="001C2B2F">
        <w:t xml:space="preserve">. </w:t>
      </w:r>
      <w:r w:rsidRPr="001C2B2F">
        <w:t>Турецкий</w:t>
      </w:r>
      <w:r w:rsidR="001C2B2F" w:rsidRPr="001C2B2F">
        <w:t xml:space="preserve"> </w:t>
      </w:r>
      <w:r w:rsidRPr="001C2B2F">
        <w:t>правитель,</w:t>
      </w:r>
      <w:r w:rsidR="001C2B2F" w:rsidRPr="001C2B2F">
        <w:t xml:space="preserve"> </w:t>
      </w:r>
      <w:r w:rsidRPr="001C2B2F">
        <w:t>творец</w:t>
      </w:r>
      <w:r w:rsidR="001C2B2F" w:rsidRPr="001C2B2F">
        <w:t xml:space="preserve"> </w:t>
      </w:r>
      <w:r w:rsidRPr="001C2B2F">
        <w:t>и</w:t>
      </w:r>
      <w:r w:rsidR="001C2B2F" w:rsidRPr="001C2B2F">
        <w:t xml:space="preserve"> </w:t>
      </w:r>
      <w:r w:rsidRPr="001C2B2F">
        <w:t>диктатор</w:t>
      </w:r>
      <w:r w:rsidR="001C2B2F">
        <w:t xml:space="preserve">. - </w:t>
      </w:r>
      <w:r w:rsidRPr="001C2B2F">
        <w:t>М</w:t>
      </w:r>
      <w:r w:rsidR="001C2B2F" w:rsidRPr="001C2B2F">
        <w:t xml:space="preserve">.: </w:t>
      </w:r>
      <w:r w:rsidRPr="001C2B2F">
        <w:t>Центрполиграф,</w:t>
      </w:r>
      <w:r w:rsidR="001C2B2F" w:rsidRPr="001C2B2F">
        <w:t xml:space="preserve"> </w:t>
      </w:r>
      <w:r w:rsidRPr="001C2B2F">
        <w:t>200</w:t>
      </w:r>
      <w:r w:rsidR="00D1595D" w:rsidRPr="001C2B2F">
        <w:t>7</w:t>
      </w:r>
      <w:r w:rsidR="001C2B2F">
        <w:t xml:space="preserve">. - </w:t>
      </w:r>
      <w:r w:rsidRPr="001C2B2F">
        <w:t>383</w:t>
      </w:r>
      <w:r w:rsidR="001C2B2F" w:rsidRPr="001C2B2F">
        <w:t xml:space="preserve"> </w:t>
      </w:r>
      <w:r w:rsidRPr="001C2B2F">
        <w:t>с</w:t>
      </w:r>
      <w:r w:rsidR="001C2B2F" w:rsidRPr="001C2B2F">
        <w:t>.</w:t>
      </w:r>
    </w:p>
    <w:p w:rsidR="000B2BC9" w:rsidRDefault="001C2B2F" w:rsidP="001C2B2F">
      <w:pPr>
        <w:pStyle w:val="a"/>
      </w:pPr>
      <w:r>
        <w:t>http://www.</w:t>
      </w:r>
      <w:r w:rsidR="000E2674" w:rsidRPr="001C2B2F">
        <w:t>caspenergy</w:t>
      </w:r>
      <w:r>
        <w:t>.com</w:t>
      </w:r>
    </w:p>
    <w:p w:rsidR="001C2B2F" w:rsidRPr="001C2B2F" w:rsidRDefault="001C2B2F" w:rsidP="001C2B2F">
      <w:pPr>
        <w:pStyle w:val="af4"/>
        <w:rPr>
          <w:lang w:val="en-US"/>
        </w:rPr>
      </w:pPr>
      <w:bookmarkStart w:id="19" w:name="_GoBack"/>
      <w:bookmarkEnd w:id="19"/>
    </w:p>
    <w:sectPr w:rsidR="001C2B2F" w:rsidRPr="001C2B2F" w:rsidSect="001C2B2F">
      <w:headerReference w:type="even" r:id="rId8"/>
      <w:headerReference w:type="default" r:id="rId9"/>
      <w:type w:val="continuous"/>
      <w:pgSz w:w="11907" w:h="16840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06" w:rsidRDefault="00237406">
      <w:r>
        <w:separator/>
      </w:r>
    </w:p>
  </w:endnote>
  <w:endnote w:type="continuationSeparator" w:id="0">
    <w:p w:rsidR="00237406" w:rsidRDefault="00237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06" w:rsidRDefault="00237406">
      <w:r>
        <w:separator/>
      </w:r>
    </w:p>
  </w:footnote>
  <w:footnote w:type="continuationSeparator" w:id="0">
    <w:p w:rsidR="00237406" w:rsidRDefault="00237406">
      <w:r>
        <w:continuationSeparator/>
      </w:r>
    </w:p>
  </w:footnote>
  <w:footnote w:id="1">
    <w:p w:rsidR="00237406" w:rsidRDefault="001C2B2F" w:rsidP="001C2B2F">
      <w:pPr>
        <w:pStyle w:val="afa"/>
      </w:pPr>
      <w:r>
        <w:footnoteRef/>
      </w:r>
      <w:r>
        <w:t xml:space="preserve"> Двоюров Ю. Турция - активный участник агрессивных блоков. М.: Наука, 1958.; Гасратян М.А. Турция в 1960-1963 годах. Очерк внутренней политики. - М.: Наука,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>.; Новейшая история Турции. / под ред. М.А. Гасратян. - М.: Наука, 1968.; Вдовиченко Д.И. Национальная буржуазия Турции. - Москва: ИМО. - 1962.</w:t>
      </w:r>
    </w:p>
  </w:footnote>
  <w:footnote w:id="2">
    <w:p w:rsidR="00237406" w:rsidRDefault="001C2B2F" w:rsidP="001C2B2F">
      <w:pPr>
        <w:pStyle w:val="afa"/>
      </w:pPr>
      <w:r>
        <w:footnoteRef/>
      </w:r>
      <w:r>
        <w:t xml:space="preserve"> Поцхверия Б.М. Внешняя политика Турции в 60-х - нач. 80-х гг. XX века. - М.: Наука, 1986.; Поцхверия Б.М. Внешняя политика Турции после второй мировой войны. - М.: Наука, 1976.; Тюрккая А. США, НАТО и Турция. - М: Прогресс. - 1973.; СССР и Турция, 1917 - 1979. / И.Ф. Черников, Б.М. Поцхверия, А.М. Шамсутдинов и др. / отв. ред. Б.М. Поцхверия. - М.: Наука, 1981.; Ахундов И.А. Неоколониализм и Турция (40-е - 80-е гг.) - Баку: </w:t>
      </w:r>
      <w:r w:rsidRPr="00672A00">
        <w:t>Азернехир, 1990.</w:t>
      </w:r>
    </w:p>
  </w:footnote>
  <w:footnote w:id="3">
    <w:p w:rsidR="00237406" w:rsidRDefault="001C2B2F" w:rsidP="001C2B2F">
      <w:pPr>
        <w:pStyle w:val="afa"/>
      </w:pPr>
      <w:r w:rsidRPr="00672A00">
        <w:footnoteRef/>
      </w:r>
      <w:r w:rsidRPr="00672A00">
        <w:t xml:space="preserve"> Кальвокоресси П. Мировая политика после </w:t>
      </w:r>
      <w:smartTag w:uri="urn:schemas-microsoft-com:office:smarttags" w:element="metricconverter">
        <w:smartTagPr>
          <w:attr w:name="ProductID" w:val="1945 г"/>
        </w:smartTagPr>
        <w:r w:rsidRPr="00672A00">
          <w:t>1945 г</w:t>
        </w:r>
      </w:smartTag>
      <w:r w:rsidRPr="00672A00">
        <w:t xml:space="preserve">. ч. </w:t>
      </w:r>
      <w:smartTag w:uri="urn:schemas-microsoft-com:office:smarttags" w:element="metricconverter">
        <w:smartTagPr>
          <w:attr w:name="ProductID" w:val="1, М"/>
        </w:smartTagPr>
        <w:r w:rsidRPr="00672A00">
          <w:t>1, М</w:t>
        </w:r>
      </w:smartTag>
      <w:r w:rsidRPr="00672A00">
        <w:t>., 2000</w:t>
      </w:r>
    </w:p>
  </w:footnote>
  <w:footnote w:id="4">
    <w:p w:rsidR="001C2B2F" w:rsidRPr="00672A00" w:rsidRDefault="001C2B2F" w:rsidP="001C2B2F">
      <w:pPr>
        <w:pStyle w:val="afa"/>
      </w:pPr>
      <w:r w:rsidRPr="00672A00">
        <w:footnoteRef/>
      </w:r>
      <w:r w:rsidRPr="00672A00">
        <w:t xml:space="preserve"> Киреев Н.Г. История этатизма в Турции. - М.: Наука, 1991; Джуманазаров Б.С. К вопросу о принципе лаицизма в Турецкой республике // Актуальные проблемы стран Ближнего и Среднего Востока. - М., 1988. - Ч.1. - С. 10-24.;</w:t>
      </w:r>
    </w:p>
    <w:p w:rsidR="00237406" w:rsidRDefault="001C2B2F" w:rsidP="001C2B2F">
      <w:pPr>
        <w:pStyle w:val="afa"/>
      </w:pPr>
      <w:r w:rsidRPr="00672A00">
        <w:t>Лазарев М. Курдская проблема в Европейском измерении // Азия и Африка сегодня. - М., 1997. - №2. - .С. 70-72.; Старченко Г.И. Турция: исламский фактор в светском государстве // Народы Азии и Африки. - М., 1988. - №2. - С. 25-34. Данилов В.И. Турция после Второй мировой войны: демократический эксперимент продолжается // Восток. - 1998. - № 4. - с. 52-67.</w:t>
      </w:r>
    </w:p>
  </w:footnote>
  <w:footnote w:id="5">
    <w:p w:rsidR="00237406" w:rsidRDefault="001C2B2F" w:rsidP="001C2B2F">
      <w:pPr>
        <w:pStyle w:val="afa"/>
      </w:pPr>
      <w:r w:rsidRPr="00672A00">
        <w:footnoteRef/>
      </w:r>
      <w:r w:rsidRPr="00672A00">
        <w:t xml:space="preserve"> Гурьев А.А. К вопросу об усилении разногласий между США и Турцией/ЛБлижний Восток и Современность. Выпуск </w:t>
      </w:r>
      <w:smartTag w:uri="urn:schemas-microsoft-com:office:smarttags" w:element="metricconverter">
        <w:smartTagPr>
          <w:attr w:name="ProductID" w:val="25. М"/>
        </w:smartTagPr>
        <w:r w:rsidRPr="00672A00">
          <w:t>25. М</w:t>
        </w:r>
      </w:smartTag>
      <w:r w:rsidRPr="00672A00">
        <w:t>., 2005.;Гучанин М.П. Турция и США: основные этапы торгово-экономического сотрудничества. М., 200</w:t>
      </w:r>
      <w:r>
        <w:t>9</w:t>
      </w:r>
      <w:r w:rsidRPr="00672A00">
        <w:t>.;Егоров В.К. Турецко-американские отношения в контексте борьбы с глобальным терроризмом Турция в новых геополитических условиях/ Под ред. Ульченко Н.Ю. М., 2007.</w:t>
      </w:r>
      <w:r w:rsidRPr="00672A00">
        <w:br/>
      </w:r>
    </w:p>
  </w:footnote>
  <w:footnote w:id="6">
    <w:p w:rsidR="00237406" w:rsidRDefault="001C2B2F" w:rsidP="001C2B2F">
      <w:pPr>
        <w:pStyle w:val="afa"/>
      </w:pPr>
      <w:r w:rsidRPr="00D1595D">
        <w:footnoteRef/>
      </w:r>
      <w:r w:rsidRPr="00D1595D">
        <w:t xml:space="preserve"> Гучанин М.П. Турция и США: основные этапы торгово-экономического сотрудничества. - М., 2009. – с. 22.</w:t>
      </w:r>
    </w:p>
  </w:footnote>
  <w:footnote w:id="7">
    <w:p w:rsidR="00237406" w:rsidRDefault="001C2B2F" w:rsidP="001C2B2F">
      <w:pPr>
        <w:pStyle w:val="afa"/>
      </w:pPr>
      <w:r w:rsidRPr="00D1595D">
        <w:footnoteRef/>
      </w:r>
      <w:r w:rsidRPr="00D1595D">
        <w:t xml:space="preserve"> Гурьев А.А. Ситуация в Турции: март 2009 (http://www.iimes.ru/rus/ stat/2009/l l-04-09.htm).</w:t>
      </w:r>
    </w:p>
  </w:footnote>
  <w:footnote w:id="8">
    <w:p w:rsidR="00237406" w:rsidRDefault="001C2B2F" w:rsidP="001C2B2F">
      <w:pPr>
        <w:pStyle w:val="afa"/>
      </w:pPr>
      <w:r w:rsidRPr="00FC67DE">
        <w:footnoteRef/>
      </w:r>
      <w:r w:rsidRPr="00FC67DE">
        <w:t xml:space="preserve"> И.И.Стародубцев </w:t>
      </w:r>
      <w:r w:rsidRPr="00FC67DE">
        <w:rPr>
          <w:lang w:val="en-US"/>
        </w:rPr>
        <w:t>www</w:t>
      </w:r>
      <w:r w:rsidRPr="00FC67DE">
        <w:t>.</w:t>
      </w:r>
      <w:r w:rsidRPr="00FC67DE">
        <w:rPr>
          <w:lang w:val="en-US"/>
        </w:rPr>
        <w:t>iimes</w:t>
      </w:r>
      <w:r w:rsidRPr="00FC67DE">
        <w:t>.</w:t>
      </w:r>
      <w:r w:rsidRPr="00FC67DE">
        <w:rPr>
          <w:lang w:val="en-US"/>
        </w:rPr>
        <w:t>ru</w:t>
      </w:r>
      <w:r w:rsidRPr="00FC67DE">
        <w:t>, 24.4.2009г.</w:t>
      </w:r>
    </w:p>
  </w:footnote>
  <w:footnote w:id="9">
    <w:p w:rsidR="00237406" w:rsidRDefault="001C2B2F" w:rsidP="001C2B2F">
      <w:pPr>
        <w:pStyle w:val="afa"/>
      </w:pPr>
      <w:r w:rsidRPr="00D1595D">
        <w:footnoteRef/>
      </w:r>
      <w:r w:rsidRPr="00D1595D">
        <w:t xml:space="preserve"> http://www.caspenergy.com</w:t>
      </w:r>
    </w:p>
  </w:footnote>
  <w:footnote w:id="10">
    <w:p w:rsidR="00237406" w:rsidRDefault="001C2B2F" w:rsidP="001C2B2F">
      <w:pPr>
        <w:pStyle w:val="afa"/>
      </w:pPr>
      <w:r w:rsidRPr="00D1595D">
        <w:footnoteRef/>
      </w:r>
      <w:r w:rsidRPr="00D1595D">
        <w:t xml:space="preserve"> Поцхверия Б.М. Внешняя политика Турции в 60-х начале 80-х годов XX века. - М., 1986. – с. 38.</w:t>
      </w:r>
    </w:p>
  </w:footnote>
  <w:footnote w:id="11">
    <w:p w:rsidR="00237406" w:rsidRDefault="001C2B2F" w:rsidP="001C2B2F">
      <w:pPr>
        <w:pStyle w:val="afa"/>
      </w:pPr>
      <w:r>
        <w:footnoteRef/>
      </w:r>
      <w:r>
        <w:t xml:space="preserve"> Ушаков А. Феномен Ататюрка.Турецкий правитель, творец и диктатор. - М., 2007. – </w:t>
      </w:r>
      <w:r>
        <w:rPr>
          <w:lang w:val="en-US"/>
        </w:rPr>
        <w:t>c</w:t>
      </w:r>
      <w:r>
        <w:t>. 276</w:t>
      </w:r>
    </w:p>
  </w:footnote>
  <w:footnote w:id="12">
    <w:p w:rsidR="00237406" w:rsidRDefault="001C2B2F" w:rsidP="001C2B2F">
      <w:pPr>
        <w:pStyle w:val="afa"/>
      </w:pPr>
      <w:r w:rsidRPr="00D1595D">
        <w:footnoteRef/>
      </w:r>
      <w:r w:rsidRPr="00D1595D">
        <w:t xml:space="preserve"> Поцхверия Б.М. Внешняя политика Турции в 60-х начале 80-х годов XX века. - М., 1986. – с. 62.</w:t>
      </w:r>
    </w:p>
  </w:footnote>
  <w:footnote w:id="13">
    <w:p w:rsidR="00237406" w:rsidRDefault="001C2B2F" w:rsidP="001C2B2F">
      <w:pPr>
        <w:pStyle w:val="afa"/>
      </w:pPr>
      <w:r w:rsidRPr="0060533C">
        <w:footnoteRef/>
      </w:r>
      <w:r w:rsidRPr="0060533C">
        <w:t xml:space="preserve"> Турция между Европой и Азией /Под ред. Киреева Н.Г. - М., 2001. – с. 124.</w:t>
      </w:r>
    </w:p>
  </w:footnote>
  <w:footnote w:id="14">
    <w:p w:rsidR="00237406" w:rsidRDefault="001C2B2F" w:rsidP="001C2B2F">
      <w:pPr>
        <w:pStyle w:val="afa"/>
      </w:pPr>
      <w:r w:rsidRPr="0060533C">
        <w:footnoteRef/>
      </w:r>
      <w:r w:rsidRPr="0060533C">
        <w:t xml:space="preserve"> Гушер А. Стратегия США в Каспийском регионе//Азия и Африка сегодня. 5. - М., 2009. – с. 41.</w:t>
      </w:r>
    </w:p>
  </w:footnote>
  <w:footnote w:id="15">
    <w:p w:rsidR="00237406" w:rsidRDefault="001C2B2F" w:rsidP="001C2B2F">
      <w:pPr>
        <w:pStyle w:val="afa"/>
      </w:pPr>
      <w:r w:rsidRPr="0060533C">
        <w:footnoteRef/>
      </w:r>
      <w:r w:rsidRPr="0060533C">
        <w:t xml:space="preserve"> Гурьев А.А. К вопросу об усилении разногласий между США и Турцией/ЛБлижний Восток и Современность. Выпуск 25. - М., 2005. – с. 87.</w:t>
      </w:r>
    </w:p>
  </w:footnote>
  <w:footnote w:id="16">
    <w:p w:rsidR="00237406" w:rsidRDefault="001C2B2F" w:rsidP="001C2B2F">
      <w:pPr>
        <w:pStyle w:val="afa"/>
      </w:pPr>
      <w:r>
        <w:footnoteRef/>
      </w:r>
      <w:r>
        <w:t xml:space="preserve"> Ирхин А.А. Внешнеполитическая стратегия США в отношении Турецкой Республики.– М., 2009.</w:t>
      </w:r>
    </w:p>
  </w:footnote>
  <w:footnote w:id="17">
    <w:p w:rsidR="00237406" w:rsidRDefault="001C2B2F" w:rsidP="001C2B2F">
      <w:pPr>
        <w:pStyle w:val="afa"/>
      </w:pPr>
      <w:r w:rsidRPr="0060533C">
        <w:footnoteRef/>
      </w:r>
      <w:r w:rsidRPr="0060533C">
        <w:t xml:space="preserve"> Измайлов А.А. США. Поход на восток. – Режим доступа: http://www.rusk.ru.</w:t>
      </w:r>
    </w:p>
  </w:footnote>
  <w:footnote w:id="18">
    <w:p w:rsidR="00237406" w:rsidRDefault="001C2B2F" w:rsidP="001C2B2F">
      <w:pPr>
        <w:pStyle w:val="afa"/>
      </w:pPr>
      <w:r w:rsidRPr="0060533C">
        <w:footnoteRef/>
      </w:r>
      <w:r w:rsidRPr="0060533C">
        <w:t xml:space="preserve"> Свистунова И.А. Иракский кризис </w:t>
      </w:r>
      <w:smartTag w:uri="urn:schemas-microsoft-com:office:smarttags" w:element="metricconverter">
        <w:smartTagPr>
          <w:attr w:name="ProductID" w:val="2003 г"/>
        </w:smartTagPr>
        <w:r w:rsidRPr="0060533C">
          <w:t>2003 г</w:t>
        </w:r>
      </w:smartTag>
      <w:r w:rsidRPr="0060533C">
        <w:t xml:space="preserve">. и турецко-американские отношения Ближний Восток и современность. Выпуск </w:t>
      </w:r>
      <w:smartTag w:uri="urn:schemas-microsoft-com:office:smarttags" w:element="metricconverter">
        <w:smartTagPr>
          <w:attr w:name="ProductID" w:val="26. М"/>
        </w:smartTagPr>
        <w:r w:rsidRPr="0060533C">
          <w:t>26. М</w:t>
        </w:r>
      </w:smartTag>
      <w:r w:rsidRPr="0060533C">
        <w:t>., 2005. – с. 132.</w:t>
      </w:r>
    </w:p>
  </w:footnote>
  <w:footnote w:id="19">
    <w:p w:rsidR="00237406" w:rsidRDefault="001C2B2F" w:rsidP="001C2B2F">
      <w:pPr>
        <w:pStyle w:val="afa"/>
      </w:pPr>
      <w:r w:rsidRPr="0060533C">
        <w:footnoteRef/>
      </w:r>
      <w:r w:rsidRPr="0060533C">
        <w:t xml:space="preserve"> Мурадян И. Региональные проблемы турецко-американских отношений. - Ереван, 2007. – с. 39.</w:t>
      </w:r>
    </w:p>
  </w:footnote>
  <w:footnote w:id="20">
    <w:p w:rsidR="00237406" w:rsidRDefault="001C2B2F" w:rsidP="001C2B2F">
      <w:pPr>
        <w:pStyle w:val="afa"/>
      </w:pPr>
      <w:r w:rsidRPr="0060533C">
        <w:footnoteRef/>
      </w:r>
      <w:r w:rsidRPr="0060533C">
        <w:t xml:space="preserve"> Гушер А. Стратегия США в Каспийском регионе//Азия и Африка сегодня. 5. - М., 2009. – с. 66.</w:t>
      </w:r>
    </w:p>
  </w:footnote>
  <w:footnote w:id="21">
    <w:p w:rsidR="00237406" w:rsidRDefault="001C2B2F" w:rsidP="001C2B2F">
      <w:pPr>
        <w:pStyle w:val="afa"/>
      </w:pPr>
      <w:r w:rsidRPr="0060533C">
        <w:footnoteRef/>
      </w:r>
      <w:r w:rsidRPr="0060533C">
        <w:t xml:space="preserve"> Егоров В.К. Турецко-американские отношения в контексте борьбы с глобальным терроризмом Турция в новых геополитических условиях Под ред. Ульченко Н.Ю. - М., 2007. – с. 112.</w:t>
      </w:r>
    </w:p>
  </w:footnote>
  <w:footnote w:id="22">
    <w:p w:rsidR="00237406" w:rsidRDefault="001C2B2F" w:rsidP="001C2B2F">
      <w:pPr>
        <w:pStyle w:val="afa"/>
      </w:pPr>
      <w:r w:rsidRPr="0060533C">
        <w:footnoteRef/>
      </w:r>
      <w:r w:rsidRPr="0060533C">
        <w:t xml:space="preserve"> http://www.caspenergy.com</w:t>
      </w:r>
    </w:p>
  </w:footnote>
  <w:footnote w:id="23">
    <w:p w:rsidR="00237406" w:rsidRDefault="001C2B2F" w:rsidP="001C2B2F">
      <w:pPr>
        <w:pStyle w:val="afa"/>
      </w:pPr>
      <w:r w:rsidRPr="0060533C">
        <w:footnoteRef/>
      </w:r>
      <w:r w:rsidRPr="0060533C">
        <w:t xml:space="preserve"> Шевченко Л.Е. Современные формы и методы борьбы США за глобальное лидерство // Вестник БГПУ. – 2008. – № 1. – с. 57.</w:t>
      </w:r>
    </w:p>
  </w:footnote>
  <w:footnote w:id="24">
    <w:p w:rsidR="00237406" w:rsidRDefault="001C2B2F" w:rsidP="001C2B2F">
      <w:pPr>
        <w:pStyle w:val="afa"/>
      </w:pPr>
      <w:r>
        <w:footnoteRef/>
      </w:r>
      <w:r>
        <w:t xml:space="preserve"> </w:t>
      </w:r>
      <w:r w:rsidRPr="0060533C">
        <w:t>http://www.caspenergy.com</w:t>
      </w:r>
    </w:p>
  </w:footnote>
  <w:footnote w:id="25">
    <w:p w:rsidR="00237406" w:rsidRDefault="001C2B2F" w:rsidP="001C2B2F">
      <w:pPr>
        <w:pStyle w:val="afa"/>
      </w:pPr>
      <w:r>
        <w:footnoteRef/>
      </w:r>
      <w:r>
        <w:t xml:space="preserve"> </w:t>
      </w:r>
      <w:r w:rsidRPr="00CD5D35">
        <w:t>www.russi-an.china.org, 7.4.2009г.</w:t>
      </w:r>
    </w:p>
  </w:footnote>
  <w:footnote w:id="26">
    <w:p w:rsidR="00237406" w:rsidRDefault="001C2B2F" w:rsidP="001C2B2F">
      <w:pPr>
        <w:pStyle w:val="afa"/>
      </w:pPr>
      <w:r w:rsidRPr="00536143">
        <w:footnoteRef/>
      </w:r>
      <w:r w:rsidRPr="00536143">
        <w:t xml:space="preserve"> Ирхин А.А. Внешнеполитическая стратегия США в отношении Турецкой Республики.– М., 2009. – с. 76.</w:t>
      </w:r>
    </w:p>
  </w:footnote>
  <w:footnote w:id="27">
    <w:p w:rsidR="00237406" w:rsidRDefault="001C2B2F" w:rsidP="001C2B2F">
      <w:pPr>
        <w:pStyle w:val="afa"/>
      </w:pPr>
      <w:r w:rsidRPr="00536143">
        <w:footnoteRef/>
      </w:r>
      <w:r w:rsidRPr="00536143">
        <w:t xml:space="preserve"> Копылов О.В. К вопросу о политике Турции в Закавказье Ближний Восток и современность. Выпуск 13. - М., 2008. – с. 231</w:t>
      </w:r>
      <w:r>
        <w:t>.</w:t>
      </w:r>
    </w:p>
  </w:footnote>
  <w:footnote w:id="28">
    <w:p w:rsidR="00237406" w:rsidRDefault="001C2B2F" w:rsidP="001C2B2F">
      <w:pPr>
        <w:pStyle w:val="afa"/>
      </w:pPr>
      <w:r w:rsidRPr="00536143">
        <w:footnoteRef/>
      </w:r>
      <w:r w:rsidRPr="00536143">
        <w:t xml:space="preserve"> Гушер А. Стратегия США в Каспийском регионе//Азия и Африка сегодня. 5. - М., 2009. – с. 94.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2F" w:rsidRDefault="001C2B2F" w:rsidP="00C07C37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C2B2F" w:rsidRDefault="001C2B2F" w:rsidP="00F508DF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2F" w:rsidRDefault="001C2B2F" w:rsidP="001C2B2F">
    <w:pPr>
      <w:framePr w:h="472" w:hRule="exact" w:wrap="around" w:vAnchor="text" w:hAnchor="page" w:x="10102" w:y="-79"/>
    </w:pPr>
    <w:r>
      <w:fldChar w:fldCharType="begin"/>
    </w:r>
    <w:r>
      <w:instrText xml:space="preserve">PAGE  </w:instrText>
    </w:r>
    <w:r>
      <w:fldChar w:fldCharType="separate"/>
    </w:r>
    <w:r w:rsidR="006A1B28">
      <w:rPr>
        <w:noProof/>
      </w:rPr>
      <w:t>2</w:t>
    </w:r>
    <w:r>
      <w:fldChar w:fldCharType="end"/>
    </w:r>
  </w:p>
  <w:p w:rsidR="001C2B2F" w:rsidRDefault="001C2B2F" w:rsidP="001C2B2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6F7A"/>
    <w:multiLevelType w:val="hybridMultilevel"/>
    <w:tmpl w:val="D7348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9A31A6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00EC7"/>
    <w:multiLevelType w:val="hybridMultilevel"/>
    <w:tmpl w:val="52FCECD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C520B2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2A0FB7"/>
    <w:multiLevelType w:val="hybridMultilevel"/>
    <w:tmpl w:val="066C9FDA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351E0132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A3C1E"/>
    <w:multiLevelType w:val="hybridMultilevel"/>
    <w:tmpl w:val="04A6C92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ascii="Times New Roman" w:hAnsi="Times New Roman" w:cs="Times New Roman"/>
      </w:rPr>
    </w:lvl>
  </w:abstractNum>
  <w:abstractNum w:abstractNumId="8">
    <w:nsid w:val="3F18399C"/>
    <w:multiLevelType w:val="hybridMultilevel"/>
    <w:tmpl w:val="CCBC0842"/>
    <w:lvl w:ilvl="0" w:tplc="D6C61372">
      <w:start w:val="1"/>
      <w:numFmt w:val="decimal"/>
      <w:lvlText w:val="%1."/>
      <w:lvlJc w:val="left"/>
      <w:pPr>
        <w:tabs>
          <w:tab w:val="num" w:pos="1977"/>
        </w:tabs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4745BAB"/>
    <w:multiLevelType w:val="hybridMultilevel"/>
    <w:tmpl w:val="FF389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ECD46AB"/>
    <w:multiLevelType w:val="hybridMultilevel"/>
    <w:tmpl w:val="C0D649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84E017B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E49B5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C57AB1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0B5089"/>
    <w:multiLevelType w:val="hybridMultilevel"/>
    <w:tmpl w:val="9F8E98B8"/>
    <w:lvl w:ilvl="0" w:tplc="0E482A16">
      <w:start w:val="1"/>
      <w:numFmt w:val="decimal"/>
      <w:lvlText w:val="[%1]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FA64C3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A2BFB"/>
    <w:multiLevelType w:val="hybridMultilevel"/>
    <w:tmpl w:val="D8804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9EF2BC4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9124D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917F6"/>
    <w:multiLevelType w:val="multilevel"/>
    <w:tmpl w:val="EA24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15"/>
  </w:num>
  <w:num w:numId="9">
    <w:abstractNumId w:val="13"/>
  </w:num>
  <w:num w:numId="10">
    <w:abstractNumId w:val="4"/>
  </w:num>
  <w:num w:numId="11">
    <w:abstractNumId w:val="19"/>
  </w:num>
  <w:num w:numId="12">
    <w:abstractNumId w:val="12"/>
  </w:num>
  <w:num w:numId="13">
    <w:abstractNumId w:val="18"/>
  </w:num>
  <w:num w:numId="14">
    <w:abstractNumId w:val="11"/>
  </w:num>
  <w:num w:numId="15">
    <w:abstractNumId w:val="17"/>
  </w:num>
  <w:num w:numId="16">
    <w:abstractNumId w:val="6"/>
  </w:num>
  <w:num w:numId="17">
    <w:abstractNumId w:val="16"/>
  </w:num>
  <w:num w:numId="18">
    <w:abstractNumId w:val="0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08DF"/>
    <w:rsid w:val="00001B82"/>
    <w:rsid w:val="00002E9E"/>
    <w:rsid w:val="00005D26"/>
    <w:rsid w:val="00006E74"/>
    <w:rsid w:val="0000711A"/>
    <w:rsid w:val="0001240D"/>
    <w:rsid w:val="00012761"/>
    <w:rsid w:val="00013A7E"/>
    <w:rsid w:val="00013FFA"/>
    <w:rsid w:val="00017D05"/>
    <w:rsid w:val="000249B6"/>
    <w:rsid w:val="0003135D"/>
    <w:rsid w:val="00040EBE"/>
    <w:rsid w:val="0004161E"/>
    <w:rsid w:val="00041EA8"/>
    <w:rsid w:val="000453E7"/>
    <w:rsid w:val="00045EF8"/>
    <w:rsid w:val="0004794E"/>
    <w:rsid w:val="000503DB"/>
    <w:rsid w:val="000559CC"/>
    <w:rsid w:val="00056406"/>
    <w:rsid w:val="00056D88"/>
    <w:rsid w:val="00056FE9"/>
    <w:rsid w:val="00061242"/>
    <w:rsid w:val="00062E5B"/>
    <w:rsid w:val="00063495"/>
    <w:rsid w:val="000640FA"/>
    <w:rsid w:val="000643B5"/>
    <w:rsid w:val="00073A16"/>
    <w:rsid w:val="0007610D"/>
    <w:rsid w:val="0008643C"/>
    <w:rsid w:val="00086B81"/>
    <w:rsid w:val="0008767C"/>
    <w:rsid w:val="00087A08"/>
    <w:rsid w:val="00092C8F"/>
    <w:rsid w:val="000936A1"/>
    <w:rsid w:val="00094653"/>
    <w:rsid w:val="00096925"/>
    <w:rsid w:val="00097C02"/>
    <w:rsid w:val="000A1CFA"/>
    <w:rsid w:val="000A3D8A"/>
    <w:rsid w:val="000A4160"/>
    <w:rsid w:val="000A51BC"/>
    <w:rsid w:val="000A52E9"/>
    <w:rsid w:val="000A5967"/>
    <w:rsid w:val="000B2BC9"/>
    <w:rsid w:val="000B68E1"/>
    <w:rsid w:val="000C34DF"/>
    <w:rsid w:val="000C60F6"/>
    <w:rsid w:val="000C66F6"/>
    <w:rsid w:val="000C7501"/>
    <w:rsid w:val="000D1E6A"/>
    <w:rsid w:val="000D3329"/>
    <w:rsid w:val="000D55B5"/>
    <w:rsid w:val="000D61F3"/>
    <w:rsid w:val="000D65C2"/>
    <w:rsid w:val="000D76B0"/>
    <w:rsid w:val="000D7A1D"/>
    <w:rsid w:val="000E0071"/>
    <w:rsid w:val="000E1770"/>
    <w:rsid w:val="000E2674"/>
    <w:rsid w:val="000E37A6"/>
    <w:rsid w:val="000E446F"/>
    <w:rsid w:val="000E4BFE"/>
    <w:rsid w:val="000E742E"/>
    <w:rsid w:val="000E7A4E"/>
    <w:rsid w:val="000F24DE"/>
    <w:rsid w:val="000F5E3D"/>
    <w:rsid w:val="000F657D"/>
    <w:rsid w:val="00102178"/>
    <w:rsid w:val="00103DF5"/>
    <w:rsid w:val="00106BFB"/>
    <w:rsid w:val="00107145"/>
    <w:rsid w:val="00110291"/>
    <w:rsid w:val="00111951"/>
    <w:rsid w:val="00111F29"/>
    <w:rsid w:val="00112BA2"/>
    <w:rsid w:val="00113643"/>
    <w:rsid w:val="00125902"/>
    <w:rsid w:val="00126310"/>
    <w:rsid w:val="00131D77"/>
    <w:rsid w:val="00134A27"/>
    <w:rsid w:val="00136561"/>
    <w:rsid w:val="00141970"/>
    <w:rsid w:val="00143F49"/>
    <w:rsid w:val="0014528D"/>
    <w:rsid w:val="00145610"/>
    <w:rsid w:val="00150BEB"/>
    <w:rsid w:val="00152D7E"/>
    <w:rsid w:val="00152F68"/>
    <w:rsid w:val="00160B5D"/>
    <w:rsid w:val="001670F6"/>
    <w:rsid w:val="00167831"/>
    <w:rsid w:val="00170E25"/>
    <w:rsid w:val="00176F9A"/>
    <w:rsid w:val="0017721C"/>
    <w:rsid w:val="00180310"/>
    <w:rsid w:val="00180AA4"/>
    <w:rsid w:val="00183C0B"/>
    <w:rsid w:val="0018486A"/>
    <w:rsid w:val="001849E2"/>
    <w:rsid w:val="00185FBC"/>
    <w:rsid w:val="00186A77"/>
    <w:rsid w:val="001932CE"/>
    <w:rsid w:val="0019571A"/>
    <w:rsid w:val="001959D9"/>
    <w:rsid w:val="00196B66"/>
    <w:rsid w:val="001A060F"/>
    <w:rsid w:val="001A6AB8"/>
    <w:rsid w:val="001A745D"/>
    <w:rsid w:val="001B44A4"/>
    <w:rsid w:val="001B4D3D"/>
    <w:rsid w:val="001B5F2F"/>
    <w:rsid w:val="001B6CE4"/>
    <w:rsid w:val="001C1F5D"/>
    <w:rsid w:val="001C2B2F"/>
    <w:rsid w:val="001C3041"/>
    <w:rsid w:val="001D23E2"/>
    <w:rsid w:val="001D555B"/>
    <w:rsid w:val="001D776A"/>
    <w:rsid w:val="001E469A"/>
    <w:rsid w:val="001E64E5"/>
    <w:rsid w:val="001F2C0E"/>
    <w:rsid w:val="001F3867"/>
    <w:rsid w:val="00200D74"/>
    <w:rsid w:val="00201085"/>
    <w:rsid w:val="002021E6"/>
    <w:rsid w:val="00204A66"/>
    <w:rsid w:val="00211443"/>
    <w:rsid w:val="002116DF"/>
    <w:rsid w:val="00213767"/>
    <w:rsid w:val="00230223"/>
    <w:rsid w:val="00232044"/>
    <w:rsid w:val="002353BB"/>
    <w:rsid w:val="002367D9"/>
    <w:rsid w:val="002373E0"/>
    <w:rsid w:val="00237406"/>
    <w:rsid w:val="002413D1"/>
    <w:rsid w:val="00241513"/>
    <w:rsid w:val="0024436F"/>
    <w:rsid w:val="002469F0"/>
    <w:rsid w:val="00246BD0"/>
    <w:rsid w:val="00251378"/>
    <w:rsid w:val="00256E40"/>
    <w:rsid w:val="00261AB6"/>
    <w:rsid w:val="002648E7"/>
    <w:rsid w:val="00267125"/>
    <w:rsid w:val="00286073"/>
    <w:rsid w:val="00290E47"/>
    <w:rsid w:val="0029174C"/>
    <w:rsid w:val="00294707"/>
    <w:rsid w:val="00296B2B"/>
    <w:rsid w:val="002A0E05"/>
    <w:rsid w:val="002A32B9"/>
    <w:rsid w:val="002B1C2C"/>
    <w:rsid w:val="002B2346"/>
    <w:rsid w:val="002B3082"/>
    <w:rsid w:val="002B31C5"/>
    <w:rsid w:val="002B3FBC"/>
    <w:rsid w:val="002B6F0C"/>
    <w:rsid w:val="002C0486"/>
    <w:rsid w:val="002C1989"/>
    <w:rsid w:val="002C1D15"/>
    <w:rsid w:val="002C2182"/>
    <w:rsid w:val="002C6618"/>
    <w:rsid w:val="002D3221"/>
    <w:rsid w:val="002D3842"/>
    <w:rsid w:val="002E0225"/>
    <w:rsid w:val="002E0245"/>
    <w:rsid w:val="002E2339"/>
    <w:rsid w:val="002E4C8E"/>
    <w:rsid w:val="002E7F40"/>
    <w:rsid w:val="002F083C"/>
    <w:rsid w:val="002F25B1"/>
    <w:rsid w:val="002F4C6F"/>
    <w:rsid w:val="002F5359"/>
    <w:rsid w:val="002F6BDB"/>
    <w:rsid w:val="002F74D8"/>
    <w:rsid w:val="002F767A"/>
    <w:rsid w:val="003067BE"/>
    <w:rsid w:val="00310305"/>
    <w:rsid w:val="00310D82"/>
    <w:rsid w:val="00311EBC"/>
    <w:rsid w:val="0031482F"/>
    <w:rsid w:val="00314973"/>
    <w:rsid w:val="00321FA3"/>
    <w:rsid w:val="0032262E"/>
    <w:rsid w:val="00327472"/>
    <w:rsid w:val="00332FAE"/>
    <w:rsid w:val="0033406C"/>
    <w:rsid w:val="00334EFA"/>
    <w:rsid w:val="00335C75"/>
    <w:rsid w:val="00336451"/>
    <w:rsid w:val="00336A04"/>
    <w:rsid w:val="00336E33"/>
    <w:rsid w:val="00337708"/>
    <w:rsid w:val="003403F9"/>
    <w:rsid w:val="003412B4"/>
    <w:rsid w:val="003445FC"/>
    <w:rsid w:val="00345233"/>
    <w:rsid w:val="003525EA"/>
    <w:rsid w:val="00354445"/>
    <w:rsid w:val="003566E8"/>
    <w:rsid w:val="00356F8B"/>
    <w:rsid w:val="0035727B"/>
    <w:rsid w:val="00361496"/>
    <w:rsid w:val="003615B5"/>
    <w:rsid w:val="00363376"/>
    <w:rsid w:val="00373A99"/>
    <w:rsid w:val="003747ED"/>
    <w:rsid w:val="0038319F"/>
    <w:rsid w:val="00384C0A"/>
    <w:rsid w:val="0038588B"/>
    <w:rsid w:val="00386A9D"/>
    <w:rsid w:val="00386AEB"/>
    <w:rsid w:val="00393CF9"/>
    <w:rsid w:val="00395D53"/>
    <w:rsid w:val="003A362B"/>
    <w:rsid w:val="003A7157"/>
    <w:rsid w:val="003B04C8"/>
    <w:rsid w:val="003B2630"/>
    <w:rsid w:val="003B655F"/>
    <w:rsid w:val="003C3284"/>
    <w:rsid w:val="003D086E"/>
    <w:rsid w:val="003D1028"/>
    <w:rsid w:val="003D13AB"/>
    <w:rsid w:val="003D457F"/>
    <w:rsid w:val="003E036F"/>
    <w:rsid w:val="003E1DE1"/>
    <w:rsid w:val="003E3C8C"/>
    <w:rsid w:val="003E538A"/>
    <w:rsid w:val="003E775A"/>
    <w:rsid w:val="003F1341"/>
    <w:rsid w:val="003F1A10"/>
    <w:rsid w:val="003F23A5"/>
    <w:rsid w:val="003F24DB"/>
    <w:rsid w:val="004011CA"/>
    <w:rsid w:val="00402C43"/>
    <w:rsid w:val="00406B2D"/>
    <w:rsid w:val="00412D92"/>
    <w:rsid w:val="004207AC"/>
    <w:rsid w:val="00421043"/>
    <w:rsid w:val="004224BE"/>
    <w:rsid w:val="00423139"/>
    <w:rsid w:val="004314F9"/>
    <w:rsid w:val="00431F1C"/>
    <w:rsid w:val="004362EE"/>
    <w:rsid w:val="0044316B"/>
    <w:rsid w:val="004434C9"/>
    <w:rsid w:val="00445C8E"/>
    <w:rsid w:val="0044607C"/>
    <w:rsid w:val="0044745F"/>
    <w:rsid w:val="004479DD"/>
    <w:rsid w:val="00451FDA"/>
    <w:rsid w:val="00452419"/>
    <w:rsid w:val="00453351"/>
    <w:rsid w:val="0045607B"/>
    <w:rsid w:val="004573FD"/>
    <w:rsid w:val="004619F0"/>
    <w:rsid w:val="00462083"/>
    <w:rsid w:val="004622DC"/>
    <w:rsid w:val="004627E8"/>
    <w:rsid w:val="00463257"/>
    <w:rsid w:val="004718E1"/>
    <w:rsid w:val="00477757"/>
    <w:rsid w:val="004941C6"/>
    <w:rsid w:val="0049550D"/>
    <w:rsid w:val="00495ADA"/>
    <w:rsid w:val="00497E3C"/>
    <w:rsid w:val="004A0F7C"/>
    <w:rsid w:val="004A29D8"/>
    <w:rsid w:val="004A573C"/>
    <w:rsid w:val="004B0D58"/>
    <w:rsid w:val="004B56AD"/>
    <w:rsid w:val="004C1D7C"/>
    <w:rsid w:val="004C6808"/>
    <w:rsid w:val="004C6D69"/>
    <w:rsid w:val="004C6EFE"/>
    <w:rsid w:val="004C72D9"/>
    <w:rsid w:val="004D0408"/>
    <w:rsid w:val="004D061F"/>
    <w:rsid w:val="004D322B"/>
    <w:rsid w:val="004D57A4"/>
    <w:rsid w:val="004D7A30"/>
    <w:rsid w:val="004E22BB"/>
    <w:rsid w:val="004E31C0"/>
    <w:rsid w:val="004E35E7"/>
    <w:rsid w:val="004E3B41"/>
    <w:rsid w:val="004E4BC5"/>
    <w:rsid w:val="004F0432"/>
    <w:rsid w:val="004F638E"/>
    <w:rsid w:val="00503863"/>
    <w:rsid w:val="00505909"/>
    <w:rsid w:val="005059DA"/>
    <w:rsid w:val="005059E8"/>
    <w:rsid w:val="00505F64"/>
    <w:rsid w:val="00506ADA"/>
    <w:rsid w:val="005176D1"/>
    <w:rsid w:val="00520045"/>
    <w:rsid w:val="00525099"/>
    <w:rsid w:val="00526FFF"/>
    <w:rsid w:val="00530DCA"/>
    <w:rsid w:val="005313B7"/>
    <w:rsid w:val="00531B53"/>
    <w:rsid w:val="00532259"/>
    <w:rsid w:val="005322CE"/>
    <w:rsid w:val="00536143"/>
    <w:rsid w:val="00541C30"/>
    <w:rsid w:val="0054210A"/>
    <w:rsid w:val="00546AEC"/>
    <w:rsid w:val="0054753C"/>
    <w:rsid w:val="00547C9C"/>
    <w:rsid w:val="0055165E"/>
    <w:rsid w:val="00551D83"/>
    <w:rsid w:val="005525BF"/>
    <w:rsid w:val="00555344"/>
    <w:rsid w:val="00560452"/>
    <w:rsid w:val="0056336F"/>
    <w:rsid w:val="00565E4A"/>
    <w:rsid w:val="00565F65"/>
    <w:rsid w:val="0057103E"/>
    <w:rsid w:val="00573B49"/>
    <w:rsid w:val="00575BBB"/>
    <w:rsid w:val="005831F6"/>
    <w:rsid w:val="00585C40"/>
    <w:rsid w:val="00585C44"/>
    <w:rsid w:val="00585DDC"/>
    <w:rsid w:val="00595007"/>
    <w:rsid w:val="005953A9"/>
    <w:rsid w:val="005A010C"/>
    <w:rsid w:val="005A205C"/>
    <w:rsid w:val="005A2868"/>
    <w:rsid w:val="005A4F8C"/>
    <w:rsid w:val="005B1485"/>
    <w:rsid w:val="005B3F24"/>
    <w:rsid w:val="005B61B0"/>
    <w:rsid w:val="005C0B1B"/>
    <w:rsid w:val="005C18D3"/>
    <w:rsid w:val="005C210F"/>
    <w:rsid w:val="005C38AE"/>
    <w:rsid w:val="005C4324"/>
    <w:rsid w:val="005C557B"/>
    <w:rsid w:val="005C5C02"/>
    <w:rsid w:val="005D14FF"/>
    <w:rsid w:val="005D15C1"/>
    <w:rsid w:val="005D3B28"/>
    <w:rsid w:val="005D4B20"/>
    <w:rsid w:val="005D7732"/>
    <w:rsid w:val="005E2C1E"/>
    <w:rsid w:val="005E2DAB"/>
    <w:rsid w:val="005F17B3"/>
    <w:rsid w:val="005F1845"/>
    <w:rsid w:val="005F3655"/>
    <w:rsid w:val="005F58C9"/>
    <w:rsid w:val="005F59F3"/>
    <w:rsid w:val="0060088C"/>
    <w:rsid w:val="00600A83"/>
    <w:rsid w:val="00601390"/>
    <w:rsid w:val="0060335F"/>
    <w:rsid w:val="006043FC"/>
    <w:rsid w:val="0060533C"/>
    <w:rsid w:val="006112CF"/>
    <w:rsid w:val="00611320"/>
    <w:rsid w:val="0061491D"/>
    <w:rsid w:val="00615A6C"/>
    <w:rsid w:val="0062158B"/>
    <w:rsid w:val="00621B36"/>
    <w:rsid w:val="00622AD8"/>
    <w:rsid w:val="00626A8D"/>
    <w:rsid w:val="00626AB7"/>
    <w:rsid w:val="006275DB"/>
    <w:rsid w:val="00640AAE"/>
    <w:rsid w:val="00641A9E"/>
    <w:rsid w:val="006537EE"/>
    <w:rsid w:val="006566DE"/>
    <w:rsid w:val="00657C19"/>
    <w:rsid w:val="00664ABC"/>
    <w:rsid w:val="00666DBF"/>
    <w:rsid w:val="00672A00"/>
    <w:rsid w:val="0067334F"/>
    <w:rsid w:val="00677115"/>
    <w:rsid w:val="00680BB6"/>
    <w:rsid w:val="00681724"/>
    <w:rsid w:val="00690517"/>
    <w:rsid w:val="00690ECB"/>
    <w:rsid w:val="006955AB"/>
    <w:rsid w:val="006A1B28"/>
    <w:rsid w:val="006A2E4E"/>
    <w:rsid w:val="006A70E8"/>
    <w:rsid w:val="006B1A50"/>
    <w:rsid w:val="006B1F27"/>
    <w:rsid w:val="006B2BEC"/>
    <w:rsid w:val="006B39B7"/>
    <w:rsid w:val="006B5A51"/>
    <w:rsid w:val="006B5F4A"/>
    <w:rsid w:val="006C1452"/>
    <w:rsid w:val="006C5D56"/>
    <w:rsid w:val="006C641A"/>
    <w:rsid w:val="006C76DC"/>
    <w:rsid w:val="006C7813"/>
    <w:rsid w:val="006D0B50"/>
    <w:rsid w:val="006D1550"/>
    <w:rsid w:val="006D5B0A"/>
    <w:rsid w:val="006D7100"/>
    <w:rsid w:val="006E1388"/>
    <w:rsid w:val="006E428F"/>
    <w:rsid w:val="006F1253"/>
    <w:rsid w:val="006F1AF3"/>
    <w:rsid w:val="006F1BB7"/>
    <w:rsid w:val="006F295F"/>
    <w:rsid w:val="006F4423"/>
    <w:rsid w:val="006F4BBE"/>
    <w:rsid w:val="006F4E89"/>
    <w:rsid w:val="006F5609"/>
    <w:rsid w:val="006F563D"/>
    <w:rsid w:val="00707D06"/>
    <w:rsid w:val="00713746"/>
    <w:rsid w:val="00717384"/>
    <w:rsid w:val="00721057"/>
    <w:rsid w:val="00722816"/>
    <w:rsid w:val="007261A4"/>
    <w:rsid w:val="00727DC6"/>
    <w:rsid w:val="00731DE9"/>
    <w:rsid w:val="0073242D"/>
    <w:rsid w:val="007324C3"/>
    <w:rsid w:val="00732586"/>
    <w:rsid w:val="00733FAF"/>
    <w:rsid w:val="007354CC"/>
    <w:rsid w:val="0073581F"/>
    <w:rsid w:val="00743D0E"/>
    <w:rsid w:val="0075092B"/>
    <w:rsid w:val="00750B61"/>
    <w:rsid w:val="00750EF3"/>
    <w:rsid w:val="00751E04"/>
    <w:rsid w:val="00752405"/>
    <w:rsid w:val="00755074"/>
    <w:rsid w:val="00756AAC"/>
    <w:rsid w:val="00757D57"/>
    <w:rsid w:val="00760AD2"/>
    <w:rsid w:val="00760DEA"/>
    <w:rsid w:val="0076236A"/>
    <w:rsid w:val="007624B2"/>
    <w:rsid w:val="00762606"/>
    <w:rsid w:val="00763466"/>
    <w:rsid w:val="007645AC"/>
    <w:rsid w:val="007648A6"/>
    <w:rsid w:val="007676BD"/>
    <w:rsid w:val="0077030F"/>
    <w:rsid w:val="00770C14"/>
    <w:rsid w:val="00773F58"/>
    <w:rsid w:val="007750AB"/>
    <w:rsid w:val="00775CDA"/>
    <w:rsid w:val="007762F8"/>
    <w:rsid w:val="00777CC9"/>
    <w:rsid w:val="007816AC"/>
    <w:rsid w:val="00791343"/>
    <w:rsid w:val="007928E4"/>
    <w:rsid w:val="007A483F"/>
    <w:rsid w:val="007A68A8"/>
    <w:rsid w:val="007B4174"/>
    <w:rsid w:val="007B436D"/>
    <w:rsid w:val="007C06D8"/>
    <w:rsid w:val="007C73BB"/>
    <w:rsid w:val="007C7A97"/>
    <w:rsid w:val="007D38B8"/>
    <w:rsid w:val="007E0B99"/>
    <w:rsid w:val="007E3EE8"/>
    <w:rsid w:val="007E3F65"/>
    <w:rsid w:val="007F21B0"/>
    <w:rsid w:val="007F3663"/>
    <w:rsid w:val="007F3CAA"/>
    <w:rsid w:val="007F531E"/>
    <w:rsid w:val="007F6EEC"/>
    <w:rsid w:val="008005D1"/>
    <w:rsid w:val="00801EA3"/>
    <w:rsid w:val="00803584"/>
    <w:rsid w:val="008046FF"/>
    <w:rsid w:val="0081045D"/>
    <w:rsid w:val="00812973"/>
    <w:rsid w:val="00817E6C"/>
    <w:rsid w:val="00820E98"/>
    <w:rsid w:val="00821C9D"/>
    <w:rsid w:val="0082552C"/>
    <w:rsid w:val="00826831"/>
    <w:rsid w:val="00830013"/>
    <w:rsid w:val="008327F6"/>
    <w:rsid w:val="0083744F"/>
    <w:rsid w:val="008405E5"/>
    <w:rsid w:val="008416D4"/>
    <w:rsid w:val="00842A06"/>
    <w:rsid w:val="008453DA"/>
    <w:rsid w:val="00845817"/>
    <w:rsid w:val="00847D1B"/>
    <w:rsid w:val="00850184"/>
    <w:rsid w:val="008601DA"/>
    <w:rsid w:val="00871565"/>
    <w:rsid w:val="00871F4E"/>
    <w:rsid w:val="00872829"/>
    <w:rsid w:val="0087735C"/>
    <w:rsid w:val="00880088"/>
    <w:rsid w:val="00883D49"/>
    <w:rsid w:val="00884E5F"/>
    <w:rsid w:val="008871B1"/>
    <w:rsid w:val="008874BB"/>
    <w:rsid w:val="00887D9C"/>
    <w:rsid w:val="008923D6"/>
    <w:rsid w:val="00895B33"/>
    <w:rsid w:val="008A3F34"/>
    <w:rsid w:val="008A747A"/>
    <w:rsid w:val="008B5B01"/>
    <w:rsid w:val="008C0D6A"/>
    <w:rsid w:val="008C1D65"/>
    <w:rsid w:val="008D2A20"/>
    <w:rsid w:val="008D4FBC"/>
    <w:rsid w:val="008E21FD"/>
    <w:rsid w:val="008E367E"/>
    <w:rsid w:val="008E4AAF"/>
    <w:rsid w:val="008E4BA8"/>
    <w:rsid w:val="008E4F26"/>
    <w:rsid w:val="008E5371"/>
    <w:rsid w:val="008E6220"/>
    <w:rsid w:val="008E7AA8"/>
    <w:rsid w:val="008F15D9"/>
    <w:rsid w:val="008F6975"/>
    <w:rsid w:val="00902088"/>
    <w:rsid w:val="00907D9E"/>
    <w:rsid w:val="00912D2F"/>
    <w:rsid w:val="00913FC1"/>
    <w:rsid w:val="00914CE5"/>
    <w:rsid w:val="00914F91"/>
    <w:rsid w:val="00915009"/>
    <w:rsid w:val="009161CB"/>
    <w:rsid w:val="00917781"/>
    <w:rsid w:val="009206E9"/>
    <w:rsid w:val="00920AF4"/>
    <w:rsid w:val="0092224B"/>
    <w:rsid w:val="00925829"/>
    <w:rsid w:val="009265CF"/>
    <w:rsid w:val="00927173"/>
    <w:rsid w:val="009273AC"/>
    <w:rsid w:val="00930124"/>
    <w:rsid w:val="00932EF6"/>
    <w:rsid w:val="00947473"/>
    <w:rsid w:val="00947A14"/>
    <w:rsid w:val="00947BE0"/>
    <w:rsid w:val="00950084"/>
    <w:rsid w:val="00956EC0"/>
    <w:rsid w:val="009574FA"/>
    <w:rsid w:val="00960052"/>
    <w:rsid w:val="00962505"/>
    <w:rsid w:val="009644DC"/>
    <w:rsid w:val="00966094"/>
    <w:rsid w:val="00972FAF"/>
    <w:rsid w:val="009737AD"/>
    <w:rsid w:val="009751DC"/>
    <w:rsid w:val="0098040C"/>
    <w:rsid w:val="009817A6"/>
    <w:rsid w:val="009821AD"/>
    <w:rsid w:val="00984108"/>
    <w:rsid w:val="00984823"/>
    <w:rsid w:val="00997E68"/>
    <w:rsid w:val="009A1AF9"/>
    <w:rsid w:val="009A5714"/>
    <w:rsid w:val="009A7029"/>
    <w:rsid w:val="009A7B35"/>
    <w:rsid w:val="009B1D45"/>
    <w:rsid w:val="009B49EC"/>
    <w:rsid w:val="009B5A20"/>
    <w:rsid w:val="009C03BD"/>
    <w:rsid w:val="009C1439"/>
    <w:rsid w:val="009C18D2"/>
    <w:rsid w:val="009C35A1"/>
    <w:rsid w:val="009C6F1F"/>
    <w:rsid w:val="009C7214"/>
    <w:rsid w:val="009D130D"/>
    <w:rsid w:val="009E015A"/>
    <w:rsid w:val="009E1596"/>
    <w:rsid w:val="009E1F43"/>
    <w:rsid w:val="009E227C"/>
    <w:rsid w:val="009F376F"/>
    <w:rsid w:val="00A03B30"/>
    <w:rsid w:val="00A04C04"/>
    <w:rsid w:val="00A1135D"/>
    <w:rsid w:val="00A15F00"/>
    <w:rsid w:val="00A21D09"/>
    <w:rsid w:val="00A2354E"/>
    <w:rsid w:val="00A255A0"/>
    <w:rsid w:val="00A30A12"/>
    <w:rsid w:val="00A361D1"/>
    <w:rsid w:val="00A40564"/>
    <w:rsid w:val="00A549F7"/>
    <w:rsid w:val="00A54CFD"/>
    <w:rsid w:val="00A557E0"/>
    <w:rsid w:val="00A63FE1"/>
    <w:rsid w:val="00A75A52"/>
    <w:rsid w:val="00A81C59"/>
    <w:rsid w:val="00A84701"/>
    <w:rsid w:val="00A9480D"/>
    <w:rsid w:val="00A959B7"/>
    <w:rsid w:val="00A9763C"/>
    <w:rsid w:val="00AA0C6D"/>
    <w:rsid w:val="00AA2ED1"/>
    <w:rsid w:val="00AA3DF1"/>
    <w:rsid w:val="00AA6463"/>
    <w:rsid w:val="00AA7250"/>
    <w:rsid w:val="00AB588D"/>
    <w:rsid w:val="00AB6152"/>
    <w:rsid w:val="00AB6FA0"/>
    <w:rsid w:val="00AD013A"/>
    <w:rsid w:val="00AD7F26"/>
    <w:rsid w:val="00AE07D7"/>
    <w:rsid w:val="00AF0DB0"/>
    <w:rsid w:val="00AF27B6"/>
    <w:rsid w:val="00AF3C8E"/>
    <w:rsid w:val="00B07D10"/>
    <w:rsid w:val="00B11521"/>
    <w:rsid w:val="00B14DED"/>
    <w:rsid w:val="00B15A2E"/>
    <w:rsid w:val="00B16B0E"/>
    <w:rsid w:val="00B175BE"/>
    <w:rsid w:val="00B2426A"/>
    <w:rsid w:val="00B25BA2"/>
    <w:rsid w:val="00B25E93"/>
    <w:rsid w:val="00B33A07"/>
    <w:rsid w:val="00B37154"/>
    <w:rsid w:val="00B46264"/>
    <w:rsid w:val="00B52507"/>
    <w:rsid w:val="00B5577B"/>
    <w:rsid w:val="00B571E9"/>
    <w:rsid w:val="00B63CF8"/>
    <w:rsid w:val="00B71E7F"/>
    <w:rsid w:val="00B739D5"/>
    <w:rsid w:val="00B75B6D"/>
    <w:rsid w:val="00B76386"/>
    <w:rsid w:val="00B81D79"/>
    <w:rsid w:val="00B86177"/>
    <w:rsid w:val="00B9020A"/>
    <w:rsid w:val="00B90D5C"/>
    <w:rsid w:val="00B9605F"/>
    <w:rsid w:val="00B960DB"/>
    <w:rsid w:val="00B96274"/>
    <w:rsid w:val="00BA2D0F"/>
    <w:rsid w:val="00BA3A74"/>
    <w:rsid w:val="00BA7C1E"/>
    <w:rsid w:val="00BB02B2"/>
    <w:rsid w:val="00BB1900"/>
    <w:rsid w:val="00BB1EE3"/>
    <w:rsid w:val="00BB441A"/>
    <w:rsid w:val="00BB73E4"/>
    <w:rsid w:val="00BC1A79"/>
    <w:rsid w:val="00BC259C"/>
    <w:rsid w:val="00BC42E4"/>
    <w:rsid w:val="00BC4451"/>
    <w:rsid w:val="00BC4D17"/>
    <w:rsid w:val="00BC7A73"/>
    <w:rsid w:val="00BC7B1A"/>
    <w:rsid w:val="00BD1B9A"/>
    <w:rsid w:val="00BD6C45"/>
    <w:rsid w:val="00BD7519"/>
    <w:rsid w:val="00BD7992"/>
    <w:rsid w:val="00BE251C"/>
    <w:rsid w:val="00BE3DF2"/>
    <w:rsid w:val="00BE4570"/>
    <w:rsid w:val="00BE47C3"/>
    <w:rsid w:val="00BE51A5"/>
    <w:rsid w:val="00BE6033"/>
    <w:rsid w:val="00BF009E"/>
    <w:rsid w:val="00BF203D"/>
    <w:rsid w:val="00C01BAB"/>
    <w:rsid w:val="00C01C01"/>
    <w:rsid w:val="00C0360D"/>
    <w:rsid w:val="00C0622B"/>
    <w:rsid w:val="00C07C37"/>
    <w:rsid w:val="00C131D9"/>
    <w:rsid w:val="00C15B2A"/>
    <w:rsid w:val="00C17B68"/>
    <w:rsid w:val="00C314E2"/>
    <w:rsid w:val="00C33F9C"/>
    <w:rsid w:val="00C346D9"/>
    <w:rsid w:val="00C34B46"/>
    <w:rsid w:val="00C45F35"/>
    <w:rsid w:val="00C50548"/>
    <w:rsid w:val="00C506DF"/>
    <w:rsid w:val="00C54076"/>
    <w:rsid w:val="00C565C4"/>
    <w:rsid w:val="00C574DC"/>
    <w:rsid w:val="00C57712"/>
    <w:rsid w:val="00C57F9A"/>
    <w:rsid w:val="00C61FE1"/>
    <w:rsid w:val="00C7291A"/>
    <w:rsid w:val="00C73D6A"/>
    <w:rsid w:val="00C764A0"/>
    <w:rsid w:val="00C7723F"/>
    <w:rsid w:val="00C7790F"/>
    <w:rsid w:val="00C85F91"/>
    <w:rsid w:val="00C90E38"/>
    <w:rsid w:val="00C9187D"/>
    <w:rsid w:val="00C92E00"/>
    <w:rsid w:val="00C93061"/>
    <w:rsid w:val="00C95E80"/>
    <w:rsid w:val="00C96B45"/>
    <w:rsid w:val="00C971B9"/>
    <w:rsid w:val="00CA094B"/>
    <w:rsid w:val="00CA193C"/>
    <w:rsid w:val="00CA2BEA"/>
    <w:rsid w:val="00CA2F55"/>
    <w:rsid w:val="00CA5D6A"/>
    <w:rsid w:val="00CB12F5"/>
    <w:rsid w:val="00CB154B"/>
    <w:rsid w:val="00CB7CFB"/>
    <w:rsid w:val="00CC1B18"/>
    <w:rsid w:val="00CC7C19"/>
    <w:rsid w:val="00CC7C7E"/>
    <w:rsid w:val="00CD0A10"/>
    <w:rsid w:val="00CD2F58"/>
    <w:rsid w:val="00CD37DA"/>
    <w:rsid w:val="00CD5814"/>
    <w:rsid w:val="00CD5D35"/>
    <w:rsid w:val="00CD5F74"/>
    <w:rsid w:val="00CD6240"/>
    <w:rsid w:val="00CE7BFF"/>
    <w:rsid w:val="00CF2855"/>
    <w:rsid w:val="00CF4BA4"/>
    <w:rsid w:val="00CF7CF2"/>
    <w:rsid w:val="00D00B30"/>
    <w:rsid w:val="00D034FC"/>
    <w:rsid w:val="00D07A06"/>
    <w:rsid w:val="00D11716"/>
    <w:rsid w:val="00D120B8"/>
    <w:rsid w:val="00D158F7"/>
    <w:rsid w:val="00D1595D"/>
    <w:rsid w:val="00D26063"/>
    <w:rsid w:val="00D265EB"/>
    <w:rsid w:val="00D352AA"/>
    <w:rsid w:val="00D352B5"/>
    <w:rsid w:val="00D375FF"/>
    <w:rsid w:val="00D40FAE"/>
    <w:rsid w:val="00D44431"/>
    <w:rsid w:val="00D51EFA"/>
    <w:rsid w:val="00D5220D"/>
    <w:rsid w:val="00D54A10"/>
    <w:rsid w:val="00D57D95"/>
    <w:rsid w:val="00D609D9"/>
    <w:rsid w:val="00D609E3"/>
    <w:rsid w:val="00D61F12"/>
    <w:rsid w:val="00D623F3"/>
    <w:rsid w:val="00D64E3C"/>
    <w:rsid w:val="00D65750"/>
    <w:rsid w:val="00D75D9F"/>
    <w:rsid w:val="00D807CE"/>
    <w:rsid w:val="00D824EA"/>
    <w:rsid w:val="00D833AA"/>
    <w:rsid w:val="00D85224"/>
    <w:rsid w:val="00D873D8"/>
    <w:rsid w:val="00D93CB9"/>
    <w:rsid w:val="00D973B1"/>
    <w:rsid w:val="00DA202F"/>
    <w:rsid w:val="00DA36C7"/>
    <w:rsid w:val="00DA384E"/>
    <w:rsid w:val="00DB2791"/>
    <w:rsid w:val="00DB6525"/>
    <w:rsid w:val="00DB6F07"/>
    <w:rsid w:val="00DB74CB"/>
    <w:rsid w:val="00DC44CA"/>
    <w:rsid w:val="00DC5A66"/>
    <w:rsid w:val="00DC6878"/>
    <w:rsid w:val="00DD1360"/>
    <w:rsid w:val="00DD25BB"/>
    <w:rsid w:val="00DE013E"/>
    <w:rsid w:val="00DE1814"/>
    <w:rsid w:val="00DE1A67"/>
    <w:rsid w:val="00DE2A0B"/>
    <w:rsid w:val="00DE7CDA"/>
    <w:rsid w:val="00DF2A61"/>
    <w:rsid w:val="00DF772A"/>
    <w:rsid w:val="00E02243"/>
    <w:rsid w:val="00E02F3E"/>
    <w:rsid w:val="00E039B7"/>
    <w:rsid w:val="00E04E9B"/>
    <w:rsid w:val="00E12438"/>
    <w:rsid w:val="00E1337E"/>
    <w:rsid w:val="00E13D62"/>
    <w:rsid w:val="00E14B7A"/>
    <w:rsid w:val="00E17F40"/>
    <w:rsid w:val="00E21CE2"/>
    <w:rsid w:val="00E232B5"/>
    <w:rsid w:val="00E23B0D"/>
    <w:rsid w:val="00E26D1B"/>
    <w:rsid w:val="00E3116A"/>
    <w:rsid w:val="00E3667C"/>
    <w:rsid w:val="00E36FA9"/>
    <w:rsid w:val="00E37595"/>
    <w:rsid w:val="00E41C31"/>
    <w:rsid w:val="00E43081"/>
    <w:rsid w:val="00E43D68"/>
    <w:rsid w:val="00E446A4"/>
    <w:rsid w:val="00E504A5"/>
    <w:rsid w:val="00E52D32"/>
    <w:rsid w:val="00E54853"/>
    <w:rsid w:val="00E54E8E"/>
    <w:rsid w:val="00E56138"/>
    <w:rsid w:val="00E60AF7"/>
    <w:rsid w:val="00E642B1"/>
    <w:rsid w:val="00E7087B"/>
    <w:rsid w:val="00E74635"/>
    <w:rsid w:val="00E763D7"/>
    <w:rsid w:val="00E831EC"/>
    <w:rsid w:val="00E8334C"/>
    <w:rsid w:val="00E86481"/>
    <w:rsid w:val="00E869B2"/>
    <w:rsid w:val="00E90C6F"/>
    <w:rsid w:val="00EA1596"/>
    <w:rsid w:val="00EA301D"/>
    <w:rsid w:val="00EA6A71"/>
    <w:rsid w:val="00EB0812"/>
    <w:rsid w:val="00EB2B26"/>
    <w:rsid w:val="00EB4507"/>
    <w:rsid w:val="00ED0808"/>
    <w:rsid w:val="00ED1733"/>
    <w:rsid w:val="00ED3E7D"/>
    <w:rsid w:val="00ED5EA7"/>
    <w:rsid w:val="00ED7669"/>
    <w:rsid w:val="00EE042E"/>
    <w:rsid w:val="00EE11DF"/>
    <w:rsid w:val="00EE26D6"/>
    <w:rsid w:val="00EE395F"/>
    <w:rsid w:val="00EE4F6A"/>
    <w:rsid w:val="00EE4F89"/>
    <w:rsid w:val="00EE6156"/>
    <w:rsid w:val="00EF0231"/>
    <w:rsid w:val="00EF5871"/>
    <w:rsid w:val="00F00235"/>
    <w:rsid w:val="00F0112F"/>
    <w:rsid w:val="00F05D0E"/>
    <w:rsid w:val="00F10F40"/>
    <w:rsid w:val="00F11CAC"/>
    <w:rsid w:val="00F173D1"/>
    <w:rsid w:val="00F231F7"/>
    <w:rsid w:val="00F2471C"/>
    <w:rsid w:val="00F270F5"/>
    <w:rsid w:val="00F379CB"/>
    <w:rsid w:val="00F43DB1"/>
    <w:rsid w:val="00F45411"/>
    <w:rsid w:val="00F46EE9"/>
    <w:rsid w:val="00F470A6"/>
    <w:rsid w:val="00F508DF"/>
    <w:rsid w:val="00F549FC"/>
    <w:rsid w:val="00F55F1D"/>
    <w:rsid w:val="00F56F43"/>
    <w:rsid w:val="00F63568"/>
    <w:rsid w:val="00F63852"/>
    <w:rsid w:val="00F65358"/>
    <w:rsid w:val="00F6738C"/>
    <w:rsid w:val="00F731C6"/>
    <w:rsid w:val="00F7585B"/>
    <w:rsid w:val="00F763BA"/>
    <w:rsid w:val="00F76A28"/>
    <w:rsid w:val="00F7762F"/>
    <w:rsid w:val="00F803AA"/>
    <w:rsid w:val="00F8482B"/>
    <w:rsid w:val="00F8677C"/>
    <w:rsid w:val="00F927E1"/>
    <w:rsid w:val="00F9327A"/>
    <w:rsid w:val="00F947E6"/>
    <w:rsid w:val="00F94B24"/>
    <w:rsid w:val="00F94CB8"/>
    <w:rsid w:val="00F96BB8"/>
    <w:rsid w:val="00FA0753"/>
    <w:rsid w:val="00FA1F72"/>
    <w:rsid w:val="00FA3054"/>
    <w:rsid w:val="00FA42A8"/>
    <w:rsid w:val="00FB0612"/>
    <w:rsid w:val="00FB0DF9"/>
    <w:rsid w:val="00FB15EF"/>
    <w:rsid w:val="00FB3CD2"/>
    <w:rsid w:val="00FB7766"/>
    <w:rsid w:val="00FC00C9"/>
    <w:rsid w:val="00FC2903"/>
    <w:rsid w:val="00FC67DE"/>
    <w:rsid w:val="00FD4DDB"/>
    <w:rsid w:val="00FD7D72"/>
    <w:rsid w:val="00FE3232"/>
    <w:rsid w:val="00FE65A4"/>
    <w:rsid w:val="00FF1C93"/>
    <w:rsid w:val="00FF3FD0"/>
    <w:rsid w:val="00FF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81DC517-9F60-4D45-A6A2-9DA6B7FF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1C2B2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C2B2F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C2B2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C2B2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C2B2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C2B2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C2B2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C2B2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C2B2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C2B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1C2B2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1C2B2F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1C2B2F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1C2B2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1C2B2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C2B2F"/>
    <w:pPr>
      <w:numPr>
        <w:numId w:val="20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1C2B2F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1C2B2F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1C2B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1C2B2F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1C2B2F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1C2B2F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1C2B2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1C2B2F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1C2B2F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1C2B2F"/>
    <w:rPr>
      <w:color w:val="FFFFFF"/>
    </w:rPr>
  </w:style>
  <w:style w:type="paragraph" w:customStyle="1" w:styleId="af5">
    <w:name w:val="содержание"/>
    <w:uiPriority w:val="99"/>
    <w:rsid w:val="001C2B2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C2B2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1C2B2F"/>
    <w:pPr>
      <w:jc w:val="center"/>
    </w:pPr>
  </w:style>
  <w:style w:type="paragraph" w:customStyle="1" w:styleId="af7">
    <w:name w:val="ТАБЛИЦА"/>
    <w:next w:val="a0"/>
    <w:autoRedefine/>
    <w:uiPriority w:val="99"/>
    <w:rsid w:val="001C2B2F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1C2B2F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1C2B2F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C2B2F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1C2B2F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1C2B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36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9011</Words>
  <Characters>51364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Взаимоотношения Турции и США на современном этапе</vt:lpstr>
    </vt:vector>
  </TitlesOfParts>
  <Company>Microsoft</Company>
  <LinksUpToDate>false</LinksUpToDate>
  <CharactersWithSpaces>60255</CharactersWithSpaces>
  <SharedDoc>false</SharedDoc>
  <HLinks>
    <vt:vector size="24" baseType="variant">
      <vt:variant>
        <vt:i4>1703985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_Toc292217017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_Toc292217015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_Toc292217013</vt:lpwstr>
      </vt:variant>
      <vt:variant>
        <vt:i4>1703985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_Toc292217011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Взаимоотношения Турции и США на современном этапе</dc:title>
  <dc:subject/>
  <dc:creator>Admin</dc:creator>
  <cp:keywords/>
  <dc:description/>
  <cp:lastModifiedBy>admin</cp:lastModifiedBy>
  <cp:revision>2</cp:revision>
  <dcterms:created xsi:type="dcterms:W3CDTF">2014-03-26T20:17:00Z</dcterms:created>
  <dcterms:modified xsi:type="dcterms:W3CDTF">2014-03-26T20:17:00Z</dcterms:modified>
</cp:coreProperties>
</file>