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C1" w:rsidRPr="006B2B48" w:rsidRDefault="00BD22C1" w:rsidP="006B2B48">
      <w:pPr>
        <w:spacing w:after="0" w:line="360" w:lineRule="auto"/>
        <w:jc w:val="center"/>
        <w:rPr>
          <w:rFonts w:ascii="Times New Roman" w:hAnsi="Times New Roman"/>
          <w:color w:val="000000"/>
          <w:sz w:val="28"/>
          <w:szCs w:val="24"/>
        </w:rPr>
      </w:pPr>
      <w:r w:rsidRPr="006B2B48">
        <w:rPr>
          <w:rFonts w:ascii="Times New Roman" w:hAnsi="Times New Roman"/>
          <w:color w:val="000000"/>
          <w:sz w:val="28"/>
          <w:szCs w:val="24"/>
        </w:rPr>
        <w:t>Государственный университет – Высшая Школа Экономики</w:t>
      </w:r>
    </w:p>
    <w:p w:rsidR="00BD22C1" w:rsidRPr="006B2B48" w:rsidRDefault="00BD22C1" w:rsidP="006B2B48">
      <w:pPr>
        <w:spacing w:after="0" w:line="360" w:lineRule="auto"/>
        <w:jc w:val="center"/>
        <w:rPr>
          <w:rFonts w:ascii="Times New Roman" w:hAnsi="Times New Roman"/>
          <w:color w:val="000000"/>
          <w:sz w:val="28"/>
          <w:szCs w:val="24"/>
        </w:rPr>
      </w:pPr>
      <w:r w:rsidRPr="006B2B48">
        <w:rPr>
          <w:rFonts w:ascii="Times New Roman" w:hAnsi="Times New Roman"/>
          <w:color w:val="000000"/>
          <w:sz w:val="28"/>
          <w:szCs w:val="24"/>
        </w:rPr>
        <w:t>Кафедра организационной и рефлексивной психологии</w:t>
      </w:r>
    </w:p>
    <w:p w:rsidR="00BD22C1" w:rsidRPr="006B2B48" w:rsidRDefault="00BD22C1" w:rsidP="006B2B48">
      <w:pPr>
        <w:spacing w:after="0" w:line="360" w:lineRule="auto"/>
        <w:jc w:val="center"/>
        <w:rPr>
          <w:rFonts w:ascii="Times New Roman" w:hAnsi="Times New Roman"/>
          <w:color w:val="000000"/>
          <w:sz w:val="28"/>
          <w:szCs w:val="24"/>
        </w:rPr>
      </w:pPr>
    </w:p>
    <w:p w:rsidR="00BD22C1" w:rsidRDefault="00BD22C1"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Pr="006B2B48" w:rsidRDefault="006B2B48" w:rsidP="006B2B48">
      <w:pPr>
        <w:spacing w:after="0" w:line="360" w:lineRule="auto"/>
        <w:jc w:val="center"/>
        <w:rPr>
          <w:rFonts w:ascii="Times New Roman" w:hAnsi="Times New Roman"/>
          <w:color w:val="000000"/>
          <w:sz w:val="28"/>
          <w:szCs w:val="24"/>
        </w:rPr>
      </w:pPr>
    </w:p>
    <w:p w:rsidR="00BD22C1" w:rsidRPr="006B2B48" w:rsidRDefault="00BD22C1" w:rsidP="006B2B48">
      <w:pPr>
        <w:spacing w:after="0" w:line="360" w:lineRule="auto"/>
        <w:jc w:val="center"/>
        <w:rPr>
          <w:rFonts w:ascii="Times New Roman" w:hAnsi="Times New Roman"/>
          <w:b/>
          <w:color w:val="000000"/>
          <w:sz w:val="28"/>
          <w:szCs w:val="24"/>
        </w:rPr>
      </w:pPr>
      <w:r w:rsidRPr="006B2B48">
        <w:rPr>
          <w:rFonts w:ascii="Times New Roman" w:hAnsi="Times New Roman"/>
          <w:b/>
          <w:color w:val="000000"/>
          <w:sz w:val="28"/>
          <w:szCs w:val="24"/>
        </w:rPr>
        <w:t>Курсовая работа</w:t>
      </w:r>
    </w:p>
    <w:p w:rsidR="00BD22C1" w:rsidRPr="006B2B48" w:rsidRDefault="00BD22C1" w:rsidP="006B2B48">
      <w:pPr>
        <w:spacing w:after="0" w:line="360" w:lineRule="auto"/>
        <w:jc w:val="center"/>
        <w:rPr>
          <w:rFonts w:ascii="Times New Roman" w:hAnsi="Times New Roman"/>
          <w:color w:val="000000"/>
          <w:sz w:val="28"/>
          <w:szCs w:val="24"/>
        </w:rPr>
      </w:pPr>
      <w:r w:rsidRPr="006B2B48">
        <w:rPr>
          <w:rFonts w:ascii="Times New Roman" w:hAnsi="Times New Roman"/>
          <w:color w:val="000000"/>
          <w:sz w:val="28"/>
          <w:szCs w:val="24"/>
        </w:rPr>
        <w:t>Тема:</w:t>
      </w:r>
    </w:p>
    <w:p w:rsidR="00BD22C1" w:rsidRPr="006B2B48" w:rsidRDefault="00BD22C1" w:rsidP="006B2B48">
      <w:pPr>
        <w:spacing w:after="0" w:line="360" w:lineRule="auto"/>
        <w:jc w:val="center"/>
        <w:rPr>
          <w:rFonts w:ascii="Times New Roman" w:hAnsi="Times New Roman"/>
          <w:b/>
          <w:color w:val="000000"/>
          <w:sz w:val="28"/>
          <w:szCs w:val="24"/>
        </w:rPr>
      </w:pPr>
      <w:r w:rsidRPr="006B2B48">
        <w:rPr>
          <w:rFonts w:ascii="Times New Roman" w:hAnsi="Times New Roman"/>
          <w:b/>
          <w:color w:val="000000"/>
          <w:sz w:val="28"/>
          <w:szCs w:val="24"/>
        </w:rPr>
        <w:t>«Взаимосвязь социального капитала с экономико-психологическими характеристиками молодежи»</w:t>
      </w:r>
    </w:p>
    <w:p w:rsidR="00BD22C1" w:rsidRPr="006B2B48" w:rsidRDefault="00BD22C1" w:rsidP="006B2B48">
      <w:pPr>
        <w:spacing w:after="0" w:line="360" w:lineRule="auto"/>
        <w:jc w:val="center"/>
        <w:rPr>
          <w:rFonts w:ascii="Times New Roman" w:hAnsi="Times New Roman"/>
          <w:b/>
          <w:color w:val="000000"/>
          <w:sz w:val="28"/>
          <w:szCs w:val="24"/>
        </w:rPr>
      </w:pPr>
    </w:p>
    <w:p w:rsidR="00BD22C1" w:rsidRDefault="00BD22C1"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Default="006B2B48" w:rsidP="006B2B48">
      <w:pPr>
        <w:spacing w:after="0" w:line="360" w:lineRule="auto"/>
        <w:jc w:val="center"/>
        <w:rPr>
          <w:rFonts w:ascii="Times New Roman" w:hAnsi="Times New Roman"/>
          <w:color w:val="000000"/>
          <w:sz w:val="28"/>
          <w:szCs w:val="24"/>
        </w:rPr>
      </w:pPr>
    </w:p>
    <w:p w:rsidR="006B2B48" w:rsidRPr="006B2B48" w:rsidRDefault="006B2B48" w:rsidP="006B2B48">
      <w:pPr>
        <w:spacing w:after="0" w:line="360" w:lineRule="auto"/>
        <w:jc w:val="center"/>
        <w:rPr>
          <w:rFonts w:ascii="Times New Roman" w:hAnsi="Times New Roman"/>
          <w:color w:val="000000"/>
          <w:sz w:val="28"/>
          <w:szCs w:val="24"/>
        </w:rPr>
      </w:pPr>
    </w:p>
    <w:p w:rsidR="00BD22C1" w:rsidRPr="006B2B48" w:rsidRDefault="006B2B48" w:rsidP="006B2B48">
      <w:pPr>
        <w:spacing w:after="0" w:line="360" w:lineRule="auto"/>
        <w:jc w:val="center"/>
        <w:rPr>
          <w:rFonts w:ascii="Times New Roman" w:hAnsi="Times New Roman"/>
          <w:color w:val="000000"/>
          <w:sz w:val="28"/>
          <w:szCs w:val="24"/>
        </w:rPr>
      </w:pPr>
      <w:r>
        <w:rPr>
          <w:rFonts w:ascii="Times New Roman" w:hAnsi="Times New Roman"/>
          <w:color w:val="000000"/>
          <w:sz w:val="28"/>
          <w:szCs w:val="24"/>
        </w:rPr>
        <w:t>Москва 2008</w:t>
      </w:r>
    </w:p>
    <w:p w:rsidR="00C2471E" w:rsidRPr="006B2B48" w:rsidRDefault="006B2B48" w:rsidP="006B2B48">
      <w:pPr>
        <w:spacing w:after="0" w:line="360" w:lineRule="auto"/>
        <w:ind w:firstLine="709"/>
        <w:jc w:val="both"/>
        <w:rPr>
          <w:rFonts w:ascii="Times New Roman" w:hAnsi="Times New Roman"/>
          <w:b/>
          <w:color w:val="000000"/>
          <w:sz w:val="28"/>
          <w:szCs w:val="28"/>
        </w:rPr>
      </w:pPr>
      <w:r>
        <w:br w:type="page"/>
      </w:r>
      <w:bookmarkStart w:id="0" w:name="_Toc199414135"/>
      <w:bookmarkStart w:id="1" w:name="_Toc199630341"/>
      <w:r w:rsidR="00C2471E" w:rsidRPr="006B2B48">
        <w:rPr>
          <w:rFonts w:ascii="Times New Roman" w:hAnsi="Times New Roman"/>
          <w:b/>
          <w:color w:val="000000"/>
          <w:sz w:val="28"/>
          <w:szCs w:val="28"/>
        </w:rPr>
        <w:lastRenderedPageBreak/>
        <w:t>Введение</w:t>
      </w:r>
      <w:bookmarkEnd w:id="0"/>
      <w:bookmarkEnd w:id="1"/>
    </w:p>
    <w:p w:rsidR="00BD22C1" w:rsidRPr="006B2B48" w:rsidRDefault="00BD22C1" w:rsidP="006B2B48">
      <w:pPr>
        <w:spacing w:after="0" w:line="360" w:lineRule="auto"/>
        <w:ind w:firstLine="709"/>
        <w:jc w:val="both"/>
        <w:rPr>
          <w:rFonts w:ascii="Times New Roman" w:hAnsi="Times New Roman"/>
          <w:color w:val="000000"/>
          <w:sz w:val="28"/>
          <w:szCs w:val="28"/>
        </w:rPr>
      </w:pPr>
    </w:p>
    <w:p w:rsidR="005A420D" w:rsidRPr="006B2B48" w:rsidRDefault="005A420D"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На современном этапе развития научного знания наблюдается тенденция заимствования из смежных дисциплин. Этот ход позволяет по-новому интерпретировать устоявшиеся смыслы</w:t>
      </w:r>
      <w:r w:rsidR="00237E2E" w:rsidRPr="006B2B48">
        <w:rPr>
          <w:rFonts w:ascii="Times New Roman" w:hAnsi="Times New Roman"/>
          <w:color w:val="000000"/>
          <w:sz w:val="28"/>
          <w:szCs w:val="24"/>
        </w:rPr>
        <w:t xml:space="preserve">, получить доступ к объяснению той феноменологии, которая входит в рассмотрение другой науки, и при этом не потерять предсказательной силы собственных научных постулатов. Все это делается для лучшего объяснения существующих явлений и более точного прогнозирования их развития. Одним из характерных примеров заимствования является использование в социологии и психологии политико-экономического понятия «капитал». </w:t>
      </w:r>
      <w:r w:rsidR="006A7034" w:rsidRPr="006B2B48">
        <w:rPr>
          <w:rFonts w:ascii="Times New Roman" w:hAnsi="Times New Roman"/>
          <w:color w:val="000000"/>
          <w:sz w:val="28"/>
          <w:szCs w:val="24"/>
        </w:rPr>
        <w:t>Распространенность</w:t>
      </w:r>
      <w:r w:rsidR="00237E2E" w:rsidRPr="006B2B48">
        <w:rPr>
          <w:rFonts w:ascii="Times New Roman" w:hAnsi="Times New Roman"/>
          <w:color w:val="000000"/>
          <w:sz w:val="28"/>
          <w:szCs w:val="24"/>
        </w:rPr>
        <w:t xml:space="preserve"> употребления термина «социальный капитал»</w:t>
      </w:r>
      <w:r w:rsidR="006A7034" w:rsidRPr="006B2B48">
        <w:rPr>
          <w:rFonts w:ascii="Times New Roman" w:hAnsi="Times New Roman"/>
          <w:color w:val="000000"/>
          <w:sz w:val="28"/>
          <w:szCs w:val="24"/>
        </w:rPr>
        <w:t>, как весьма популярного изучаемого вида капитала,</w:t>
      </w:r>
      <w:r w:rsidR="00237E2E" w:rsidRPr="006B2B48">
        <w:rPr>
          <w:rFonts w:ascii="Times New Roman" w:hAnsi="Times New Roman"/>
          <w:color w:val="000000"/>
          <w:sz w:val="28"/>
          <w:szCs w:val="24"/>
        </w:rPr>
        <w:t xml:space="preserve"> можно объяснить также и тем, что</w:t>
      </w:r>
      <w:r w:rsidR="006A7034" w:rsidRPr="006B2B48">
        <w:rPr>
          <w:rFonts w:ascii="Times New Roman" w:hAnsi="Times New Roman"/>
          <w:color w:val="000000"/>
          <w:sz w:val="28"/>
          <w:szCs w:val="24"/>
        </w:rPr>
        <w:t>,</w:t>
      </w:r>
      <w:r w:rsidR="00237E2E" w:rsidRPr="006B2B48">
        <w:rPr>
          <w:rFonts w:ascii="Times New Roman" w:hAnsi="Times New Roman"/>
          <w:color w:val="000000"/>
          <w:sz w:val="28"/>
          <w:szCs w:val="24"/>
        </w:rPr>
        <w:t xml:space="preserve"> несмотря на кажущееся статическое и объективированное состояние, «капитал» представляет собой </w:t>
      </w:r>
      <w:r w:rsidR="006A7034" w:rsidRPr="006B2B48">
        <w:rPr>
          <w:rFonts w:ascii="Times New Roman" w:hAnsi="Times New Roman"/>
          <w:color w:val="000000"/>
          <w:sz w:val="28"/>
          <w:szCs w:val="24"/>
        </w:rPr>
        <w:t>нечто динамичное, развивающееся, что затрудняет выработку единых концептуальных основ объяснения его природы и функционирования.</w:t>
      </w:r>
      <w:r w:rsidR="00237E2E" w:rsidRPr="006B2B48">
        <w:rPr>
          <w:rFonts w:ascii="Times New Roman" w:hAnsi="Times New Roman"/>
          <w:color w:val="000000"/>
          <w:sz w:val="28"/>
          <w:szCs w:val="24"/>
        </w:rPr>
        <w:t xml:space="preserve"> И все же стоит отметить, что все строгие научные </w:t>
      </w:r>
      <w:r w:rsidR="006A7034" w:rsidRPr="006B2B48">
        <w:rPr>
          <w:rFonts w:ascii="Times New Roman" w:hAnsi="Times New Roman"/>
          <w:color w:val="000000"/>
          <w:sz w:val="28"/>
          <w:szCs w:val="24"/>
        </w:rPr>
        <w:t>термины</w:t>
      </w:r>
      <w:r w:rsidR="00237E2E" w:rsidRPr="006B2B48">
        <w:rPr>
          <w:rFonts w:ascii="Times New Roman" w:hAnsi="Times New Roman"/>
          <w:color w:val="000000"/>
          <w:sz w:val="28"/>
          <w:szCs w:val="24"/>
        </w:rPr>
        <w:t xml:space="preserve"> часто проходили долгий и непростой путь своего становления от вольной метафоры</w:t>
      </w:r>
      <w:r w:rsidR="006A7034" w:rsidRPr="006B2B48">
        <w:rPr>
          <w:rFonts w:ascii="Times New Roman" w:hAnsi="Times New Roman"/>
          <w:color w:val="000000"/>
          <w:sz w:val="28"/>
          <w:szCs w:val="24"/>
        </w:rPr>
        <w:t xml:space="preserve"> до операциональных категорий</w:t>
      </w:r>
      <w:r w:rsidR="00237E2E" w:rsidRPr="006B2B48">
        <w:rPr>
          <w:rFonts w:ascii="Times New Roman" w:hAnsi="Times New Roman"/>
          <w:color w:val="000000"/>
          <w:sz w:val="28"/>
          <w:szCs w:val="24"/>
        </w:rPr>
        <w:t>.</w:t>
      </w:r>
    </w:p>
    <w:p w:rsidR="00D924A9" w:rsidRPr="006B2B48" w:rsidRDefault="006A7034"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w:t>
      </w:r>
      <w:r w:rsidR="00237E2E" w:rsidRPr="006B2B48">
        <w:rPr>
          <w:rFonts w:ascii="Times New Roman" w:hAnsi="Times New Roman"/>
          <w:color w:val="000000"/>
          <w:sz w:val="28"/>
          <w:szCs w:val="24"/>
        </w:rPr>
        <w:t xml:space="preserve"> первой главе будут показаны различные подходы и «метафоры» социального капитала представителей различных дисциплин и направлений </w:t>
      </w:r>
      <w:r w:rsidR="00D924A9" w:rsidRPr="006B2B48">
        <w:rPr>
          <w:rFonts w:ascii="Times New Roman" w:hAnsi="Times New Roman"/>
          <w:color w:val="000000"/>
          <w:sz w:val="28"/>
          <w:szCs w:val="24"/>
        </w:rPr>
        <w:t>в научном мире, демонстрирующие различные понимания этого термина. Во второй главе будут представлены результаты проведенного эмпирического исследования, а в третьей главе они будут проанализированы.</w:t>
      </w:r>
    </w:p>
    <w:p w:rsidR="000077A7" w:rsidRPr="006B2B48" w:rsidRDefault="006A7034"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b/>
          <w:color w:val="000000"/>
          <w:sz w:val="28"/>
          <w:szCs w:val="24"/>
        </w:rPr>
        <w:t>Актуальность исследования.</w:t>
      </w:r>
      <w:r w:rsidR="00277BD4" w:rsidRPr="006B2B48">
        <w:rPr>
          <w:rFonts w:ascii="Times New Roman" w:hAnsi="Times New Roman"/>
          <w:b/>
          <w:color w:val="000000"/>
          <w:sz w:val="28"/>
          <w:szCs w:val="24"/>
        </w:rPr>
        <w:t xml:space="preserve"> </w:t>
      </w:r>
      <w:r w:rsidR="000077A7" w:rsidRPr="006B2B48">
        <w:rPr>
          <w:rFonts w:ascii="Times New Roman" w:hAnsi="Times New Roman"/>
          <w:color w:val="000000"/>
          <w:sz w:val="28"/>
          <w:szCs w:val="24"/>
        </w:rPr>
        <w:t>Актуальность исследуемой проблематики определяется спецификой процесса формирования в российском обществе рыночной экономики, сопряженного с трансформацией практик экономического поведения и формированием новых механизмов экономического взаимодействия. Функционирование новых правил и форм экономического поведения, необходимость пересмотра классической экономической теории рационального потребителя – все это нуждается в серьезном теоретическом переосмыслении. Концепция социального капитала является одной из теоретических разработок, которая обнаружила свою ценность при</w:t>
      </w:r>
      <w:r w:rsidR="006B2B48">
        <w:rPr>
          <w:rFonts w:ascii="Times New Roman" w:hAnsi="Times New Roman"/>
          <w:color w:val="000000"/>
          <w:sz w:val="28"/>
          <w:szCs w:val="24"/>
        </w:rPr>
        <w:t xml:space="preserve"> </w:t>
      </w:r>
      <w:r w:rsidR="000077A7" w:rsidRPr="006B2B48">
        <w:rPr>
          <w:rFonts w:ascii="Times New Roman" w:hAnsi="Times New Roman"/>
          <w:color w:val="000000"/>
          <w:sz w:val="28"/>
          <w:szCs w:val="24"/>
        </w:rPr>
        <w:t>решении задача подобного плана.</w:t>
      </w:r>
    </w:p>
    <w:p w:rsidR="006A703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r w:rsidRPr="006B2B48">
        <w:rPr>
          <w:rFonts w:ascii="Times New Roman" w:hAnsi="Times New Roman"/>
          <w:b/>
          <w:color w:val="000000"/>
          <w:szCs w:val="24"/>
        </w:rPr>
        <w:t>Теоретическая значимость</w:t>
      </w:r>
      <w:r w:rsidRPr="006B2B48">
        <w:rPr>
          <w:rFonts w:ascii="Times New Roman" w:hAnsi="Times New Roman"/>
          <w:color w:val="000000"/>
          <w:szCs w:val="24"/>
        </w:rPr>
        <w:t>.</w:t>
      </w:r>
      <w:r w:rsidR="00277BD4" w:rsidRPr="006B2B48">
        <w:rPr>
          <w:rFonts w:ascii="Times New Roman" w:hAnsi="Times New Roman"/>
          <w:color w:val="000000"/>
          <w:szCs w:val="24"/>
        </w:rPr>
        <w:t xml:space="preserve"> Несмотря на распространенность термина «социальный капитал» в различных отраслях научного знания, вопрос о его структуре, взаимосвязи с другими операциональными конструктами и понятиями по-прежнему остается дискуссионным, а потому данное исследование по изучению связи социального капитала и экономико-психологических характеристик молодежи представляется весьма актуальным.</w:t>
      </w:r>
    </w:p>
    <w:p w:rsidR="00277BD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r w:rsidRPr="006B2B48">
        <w:rPr>
          <w:rFonts w:ascii="Times New Roman" w:hAnsi="Times New Roman"/>
          <w:b/>
          <w:color w:val="000000"/>
          <w:szCs w:val="24"/>
        </w:rPr>
        <w:t>Практическая значимость.</w:t>
      </w:r>
      <w:r w:rsidR="00277BD4" w:rsidRPr="006B2B48">
        <w:rPr>
          <w:rFonts w:ascii="Times New Roman" w:hAnsi="Times New Roman"/>
          <w:color w:val="000000"/>
          <w:szCs w:val="24"/>
        </w:rPr>
        <w:t xml:space="preserve"> Исследование проблематики социального капитала имеет не только теоретическое значение, но и практическую значимость. Современный этап экономического развития российского общества с особенной остротой показывает актуальность такой проблемы, как дефицит доверия в экономическом взаимодействии. Следствием данной проблемы являются высокие транзакционные издержки, распространенность оппортунизма, коррупции и клиентизма, отсутствие надежной институциональной среды экономики. Разработка концепции социального капитала может служить основой для осмысления причин подобных проблем, измерения динамики доверия в повседневной практике в общем, в экономическом взаимодействии, в частности. Это поможет лучше понять специфику развития модели рыночных отношений на постсоветском пространстве и выработать способы социального структурирования экономических отношений.</w:t>
      </w:r>
    </w:p>
    <w:p w:rsidR="006A703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r w:rsidRPr="006B2B48">
        <w:rPr>
          <w:rFonts w:ascii="Times New Roman" w:hAnsi="Times New Roman"/>
          <w:b/>
          <w:color w:val="000000"/>
          <w:szCs w:val="24"/>
        </w:rPr>
        <w:t>Цель</w:t>
      </w:r>
      <w:r w:rsidR="00277BD4" w:rsidRPr="006B2B48">
        <w:rPr>
          <w:rFonts w:ascii="Times New Roman" w:hAnsi="Times New Roman"/>
          <w:b/>
          <w:color w:val="000000"/>
          <w:szCs w:val="24"/>
        </w:rPr>
        <w:t xml:space="preserve"> исследования:</w:t>
      </w:r>
      <w:r w:rsidR="00277BD4" w:rsidRPr="006B2B48">
        <w:rPr>
          <w:rFonts w:ascii="Times New Roman" w:hAnsi="Times New Roman"/>
          <w:color w:val="000000"/>
          <w:szCs w:val="24"/>
        </w:rPr>
        <w:t xml:space="preserve"> </w:t>
      </w:r>
      <w:r w:rsidR="000077A7" w:rsidRPr="006B2B48">
        <w:rPr>
          <w:rFonts w:ascii="Times New Roman" w:hAnsi="Times New Roman"/>
          <w:color w:val="000000"/>
          <w:szCs w:val="24"/>
        </w:rPr>
        <w:t>изучить связь между социальным капиталом и экономико-психологическими характеристиками молодежи.</w:t>
      </w:r>
    </w:p>
    <w:p w:rsidR="006A703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r w:rsidRPr="006B2B48">
        <w:rPr>
          <w:rFonts w:ascii="Times New Roman" w:hAnsi="Times New Roman"/>
          <w:b/>
          <w:color w:val="000000"/>
          <w:szCs w:val="24"/>
        </w:rPr>
        <w:t>Объект</w:t>
      </w:r>
      <w:r w:rsidR="000077A7" w:rsidRPr="006B2B48">
        <w:rPr>
          <w:rFonts w:ascii="Times New Roman" w:hAnsi="Times New Roman"/>
          <w:b/>
          <w:color w:val="000000"/>
          <w:szCs w:val="24"/>
        </w:rPr>
        <w:t>:</w:t>
      </w:r>
      <w:r w:rsidR="000077A7" w:rsidRPr="006B2B48">
        <w:rPr>
          <w:rFonts w:ascii="Times New Roman" w:hAnsi="Times New Roman"/>
          <w:color w:val="000000"/>
          <w:szCs w:val="24"/>
        </w:rPr>
        <w:t xml:space="preserve"> </w:t>
      </w:r>
      <w:r w:rsidR="009A0947" w:rsidRPr="006B2B48">
        <w:rPr>
          <w:rFonts w:ascii="Times New Roman" w:hAnsi="Times New Roman"/>
          <w:color w:val="000000"/>
          <w:szCs w:val="24"/>
        </w:rPr>
        <w:t>социальный капитал молодежи</w:t>
      </w:r>
    </w:p>
    <w:p w:rsidR="006A703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r w:rsidRPr="006B2B48">
        <w:rPr>
          <w:rFonts w:ascii="Times New Roman" w:hAnsi="Times New Roman"/>
          <w:b/>
          <w:color w:val="000000"/>
          <w:szCs w:val="24"/>
        </w:rPr>
        <w:t>Предмет</w:t>
      </w:r>
      <w:r w:rsidR="000077A7" w:rsidRPr="006B2B48">
        <w:rPr>
          <w:rFonts w:ascii="Times New Roman" w:hAnsi="Times New Roman"/>
          <w:b/>
          <w:color w:val="000000"/>
          <w:szCs w:val="24"/>
        </w:rPr>
        <w:t>:</w:t>
      </w:r>
      <w:r w:rsidR="000077A7" w:rsidRPr="006B2B48">
        <w:rPr>
          <w:rFonts w:ascii="Times New Roman" w:hAnsi="Times New Roman"/>
          <w:color w:val="000000"/>
          <w:szCs w:val="24"/>
        </w:rPr>
        <w:t xml:space="preserve"> </w:t>
      </w:r>
      <w:r w:rsidR="009A0947" w:rsidRPr="006B2B48">
        <w:rPr>
          <w:rFonts w:ascii="Times New Roman" w:hAnsi="Times New Roman"/>
          <w:color w:val="000000"/>
          <w:szCs w:val="24"/>
        </w:rPr>
        <w:t>взаимосвязь</w:t>
      </w:r>
      <w:r w:rsidR="000077A7" w:rsidRPr="006B2B48">
        <w:rPr>
          <w:rFonts w:ascii="Times New Roman" w:hAnsi="Times New Roman"/>
          <w:color w:val="000000"/>
          <w:szCs w:val="24"/>
        </w:rPr>
        <w:t xml:space="preserve"> социального капитала и экономико-психологически</w:t>
      </w:r>
      <w:r w:rsidR="009A0947" w:rsidRPr="006B2B48">
        <w:rPr>
          <w:rFonts w:ascii="Times New Roman" w:hAnsi="Times New Roman"/>
          <w:color w:val="000000"/>
          <w:szCs w:val="24"/>
        </w:rPr>
        <w:t>х</w:t>
      </w:r>
      <w:r w:rsidR="000077A7" w:rsidRPr="006B2B48">
        <w:rPr>
          <w:rFonts w:ascii="Times New Roman" w:hAnsi="Times New Roman"/>
          <w:color w:val="000000"/>
          <w:szCs w:val="24"/>
        </w:rPr>
        <w:t xml:space="preserve"> характеристи</w:t>
      </w:r>
      <w:r w:rsidR="009A0947" w:rsidRPr="006B2B48">
        <w:rPr>
          <w:rFonts w:ascii="Times New Roman" w:hAnsi="Times New Roman"/>
          <w:color w:val="000000"/>
          <w:szCs w:val="24"/>
        </w:rPr>
        <w:t>к</w:t>
      </w:r>
      <w:r w:rsidR="000077A7" w:rsidRPr="006B2B48">
        <w:rPr>
          <w:rFonts w:ascii="Times New Roman" w:hAnsi="Times New Roman"/>
          <w:color w:val="000000"/>
          <w:szCs w:val="24"/>
        </w:rPr>
        <w:t xml:space="preserve"> молодежи.</w:t>
      </w:r>
    </w:p>
    <w:p w:rsidR="006A7034" w:rsidRPr="006B2B48" w:rsidRDefault="006A7034"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b/>
          <w:color w:val="000000"/>
          <w:szCs w:val="24"/>
        </w:rPr>
      </w:pPr>
      <w:r w:rsidRPr="006B2B48">
        <w:rPr>
          <w:rFonts w:ascii="Times New Roman" w:hAnsi="Times New Roman"/>
          <w:b/>
          <w:color w:val="000000"/>
          <w:szCs w:val="24"/>
        </w:rPr>
        <w:t>Задачи</w:t>
      </w:r>
      <w:r w:rsidR="00F0624D" w:rsidRPr="006B2B48">
        <w:rPr>
          <w:rFonts w:ascii="Times New Roman" w:hAnsi="Times New Roman"/>
          <w:b/>
          <w:color w:val="000000"/>
          <w:szCs w:val="24"/>
        </w:rPr>
        <w:t xml:space="preserve"> исследования</w:t>
      </w:r>
      <w:r w:rsidR="000077A7" w:rsidRPr="006B2B48">
        <w:rPr>
          <w:rFonts w:ascii="Times New Roman" w:hAnsi="Times New Roman"/>
          <w:b/>
          <w:color w:val="000000"/>
          <w:szCs w:val="24"/>
        </w:rPr>
        <w:t>:</w:t>
      </w:r>
    </w:p>
    <w:p w:rsidR="00F0624D" w:rsidRPr="006B2B48" w:rsidRDefault="00F0624D" w:rsidP="006B2B48">
      <w:pPr>
        <w:pStyle w:val="ae"/>
        <w:widowControl/>
        <w:numPr>
          <w:ilvl w:val="0"/>
          <w:numId w:val="25"/>
        </w:numPr>
        <w:tabs>
          <w:tab w:val="clear" w:pos="360"/>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left="0" w:firstLine="709"/>
        <w:rPr>
          <w:rFonts w:ascii="Times New Roman" w:hAnsi="Times New Roman"/>
          <w:color w:val="000000"/>
          <w:szCs w:val="24"/>
        </w:rPr>
      </w:pPr>
      <w:r w:rsidRPr="006B2B48">
        <w:rPr>
          <w:rFonts w:ascii="Times New Roman" w:hAnsi="Times New Roman"/>
          <w:color w:val="000000"/>
          <w:szCs w:val="24"/>
        </w:rPr>
        <w:t>Построить семантическое пространство</w:t>
      </w:r>
      <w:r w:rsidR="00F0698D" w:rsidRPr="006B2B48">
        <w:rPr>
          <w:rFonts w:ascii="Times New Roman" w:hAnsi="Times New Roman"/>
          <w:color w:val="000000"/>
          <w:szCs w:val="24"/>
        </w:rPr>
        <w:t>, характеризующее социальный капитал молодежи.</w:t>
      </w:r>
    </w:p>
    <w:p w:rsidR="00F0624D" w:rsidRPr="006B2B48" w:rsidRDefault="00F0624D" w:rsidP="006B2B48">
      <w:pPr>
        <w:pStyle w:val="ae"/>
        <w:widowControl/>
        <w:numPr>
          <w:ilvl w:val="0"/>
          <w:numId w:val="25"/>
        </w:numPr>
        <w:tabs>
          <w:tab w:val="clear" w:pos="360"/>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left="0" w:firstLine="709"/>
        <w:rPr>
          <w:rFonts w:ascii="Times New Roman" w:hAnsi="Times New Roman"/>
          <w:color w:val="000000"/>
          <w:szCs w:val="24"/>
        </w:rPr>
      </w:pPr>
      <w:r w:rsidRPr="006B2B48">
        <w:rPr>
          <w:rFonts w:ascii="Times New Roman" w:hAnsi="Times New Roman"/>
          <w:color w:val="000000"/>
          <w:szCs w:val="24"/>
        </w:rPr>
        <w:t>Провести корреляционный анализ между интегральным показателем социального капитала</w:t>
      </w:r>
      <w:r w:rsidR="00AB66D2" w:rsidRPr="006B2B48">
        <w:rPr>
          <w:rFonts w:ascii="Times New Roman" w:hAnsi="Times New Roman"/>
          <w:color w:val="000000"/>
          <w:szCs w:val="24"/>
        </w:rPr>
        <w:t>, а также отдельными его компонентами</w:t>
      </w:r>
      <w:r w:rsidRPr="006B2B48">
        <w:rPr>
          <w:rFonts w:ascii="Times New Roman" w:hAnsi="Times New Roman"/>
          <w:color w:val="000000"/>
          <w:szCs w:val="24"/>
        </w:rPr>
        <w:t xml:space="preserve"> и величиной экономико-психологических характеристик изучаемой выборки</w:t>
      </w:r>
      <w:r w:rsidR="006A2CB2" w:rsidRPr="006B2B48">
        <w:rPr>
          <w:rFonts w:ascii="Times New Roman" w:hAnsi="Times New Roman"/>
          <w:color w:val="000000"/>
          <w:szCs w:val="24"/>
        </w:rPr>
        <w:t>.</w:t>
      </w:r>
    </w:p>
    <w:p w:rsidR="00F0624D" w:rsidRPr="006B2B48" w:rsidRDefault="00F0624D" w:rsidP="006B2B48">
      <w:pPr>
        <w:pStyle w:val="ae"/>
        <w:widowControl/>
        <w:numPr>
          <w:ilvl w:val="0"/>
          <w:numId w:val="25"/>
        </w:numPr>
        <w:tabs>
          <w:tab w:val="clear" w:pos="360"/>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left="0" w:firstLine="709"/>
        <w:rPr>
          <w:rFonts w:ascii="Times New Roman" w:hAnsi="Times New Roman"/>
          <w:color w:val="000000"/>
          <w:szCs w:val="24"/>
        </w:rPr>
      </w:pPr>
      <w:r w:rsidRPr="006B2B48">
        <w:rPr>
          <w:rFonts w:ascii="Times New Roman" w:hAnsi="Times New Roman"/>
          <w:color w:val="000000"/>
          <w:szCs w:val="24"/>
        </w:rPr>
        <w:t>Проанализировать направленность выявленных связей методом простого линейного регрессионного анализа</w:t>
      </w:r>
      <w:r w:rsidR="006A2CB2" w:rsidRPr="006B2B48">
        <w:rPr>
          <w:rFonts w:ascii="Times New Roman" w:hAnsi="Times New Roman"/>
          <w:color w:val="000000"/>
          <w:szCs w:val="24"/>
        </w:rPr>
        <w:t>.</w:t>
      </w:r>
    </w:p>
    <w:p w:rsidR="00F0624D" w:rsidRPr="006B2B48" w:rsidRDefault="00F0624D" w:rsidP="006B2B48">
      <w:pPr>
        <w:spacing w:after="0" w:line="360" w:lineRule="auto"/>
        <w:ind w:firstLine="709"/>
        <w:jc w:val="both"/>
        <w:rPr>
          <w:rFonts w:ascii="Times New Roman" w:hAnsi="Times New Roman"/>
          <w:b/>
          <w:color w:val="000000"/>
          <w:sz w:val="28"/>
          <w:szCs w:val="24"/>
        </w:rPr>
      </w:pPr>
      <w:r w:rsidRPr="006B2B48">
        <w:rPr>
          <w:rFonts w:ascii="Times New Roman" w:hAnsi="Times New Roman"/>
          <w:b/>
          <w:color w:val="000000"/>
          <w:sz w:val="28"/>
          <w:szCs w:val="24"/>
        </w:rPr>
        <w:t xml:space="preserve">Теоретическая гипотеза исследования: </w:t>
      </w:r>
      <w:r w:rsidR="00AB66D2" w:rsidRPr="006B2B48">
        <w:rPr>
          <w:rFonts w:ascii="Times New Roman" w:hAnsi="Times New Roman"/>
          <w:color w:val="000000"/>
          <w:sz w:val="28"/>
          <w:szCs w:val="24"/>
        </w:rPr>
        <w:t xml:space="preserve">интегральная величина социального капитала положительно </w:t>
      </w:r>
      <w:r w:rsidR="009A0947" w:rsidRPr="006B2B48">
        <w:rPr>
          <w:rFonts w:ascii="Times New Roman" w:hAnsi="Times New Roman"/>
          <w:color w:val="000000"/>
          <w:sz w:val="28"/>
          <w:szCs w:val="24"/>
        </w:rPr>
        <w:t>связана</w:t>
      </w:r>
      <w:r w:rsidR="00AB66D2" w:rsidRPr="006B2B48">
        <w:rPr>
          <w:rFonts w:ascii="Times New Roman" w:hAnsi="Times New Roman"/>
          <w:color w:val="000000"/>
          <w:sz w:val="28"/>
          <w:szCs w:val="24"/>
        </w:rPr>
        <w:t xml:space="preserve"> с экономико-психологическими характеристиками молодежи</w:t>
      </w:r>
      <w:r w:rsidRPr="006B2B48">
        <w:rPr>
          <w:rFonts w:ascii="Times New Roman" w:hAnsi="Times New Roman"/>
          <w:color w:val="000000"/>
          <w:sz w:val="28"/>
          <w:szCs w:val="24"/>
        </w:rPr>
        <w:t>.</w:t>
      </w:r>
    </w:p>
    <w:p w:rsidR="00AB66D2" w:rsidRPr="006B2B48" w:rsidRDefault="00AB66D2" w:rsidP="006B2B48">
      <w:pPr>
        <w:spacing w:after="0" w:line="360" w:lineRule="auto"/>
        <w:ind w:firstLine="709"/>
        <w:jc w:val="both"/>
        <w:rPr>
          <w:rFonts w:ascii="Times New Roman" w:hAnsi="Times New Roman"/>
          <w:b/>
          <w:color w:val="000000"/>
          <w:sz w:val="28"/>
          <w:szCs w:val="24"/>
        </w:rPr>
      </w:pPr>
      <w:r w:rsidRPr="006B2B48">
        <w:rPr>
          <w:rFonts w:ascii="Times New Roman" w:hAnsi="Times New Roman"/>
          <w:b/>
          <w:color w:val="000000"/>
          <w:sz w:val="28"/>
          <w:szCs w:val="24"/>
        </w:rPr>
        <w:t>Исследовательские гипотезы:</w:t>
      </w:r>
    </w:p>
    <w:p w:rsidR="001D3689" w:rsidRPr="006B2B48" w:rsidRDefault="001D3689" w:rsidP="006B2B48">
      <w:pPr>
        <w:numPr>
          <w:ilvl w:val="0"/>
          <w:numId w:val="29"/>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Социальный капитал президента </w:t>
      </w:r>
      <w:r w:rsidR="009A0947" w:rsidRPr="006B2B48">
        <w:rPr>
          <w:rFonts w:ascii="Times New Roman" w:hAnsi="Times New Roman"/>
          <w:color w:val="000000"/>
          <w:sz w:val="28"/>
          <w:szCs w:val="24"/>
        </w:rPr>
        <w:t>связан с позитивным</w:t>
      </w:r>
      <w:r w:rsidRPr="006B2B48">
        <w:rPr>
          <w:rFonts w:ascii="Times New Roman" w:hAnsi="Times New Roman"/>
          <w:color w:val="000000"/>
          <w:sz w:val="28"/>
          <w:szCs w:val="24"/>
        </w:rPr>
        <w:t xml:space="preserve"> отношение</w:t>
      </w:r>
      <w:r w:rsidR="009A0947" w:rsidRPr="006B2B48">
        <w:rPr>
          <w:rFonts w:ascii="Times New Roman" w:hAnsi="Times New Roman"/>
          <w:color w:val="000000"/>
          <w:sz w:val="28"/>
          <w:szCs w:val="24"/>
        </w:rPr>
        <w:t>м</w:t>
      </w:r>
      <w:r w:rsidRPr="006B2B48">
        <w:rPr>
          <w:rFonts w:ascii="Times New Roman" w:hAnsi="Times New Roman"/>
          <w:color w:val="000000"/>
          <w:sz w:val="28"/>
          <w:szCs w:val="24"/>
        </w:rPr>
        <w:t xml:space="preserve"> </w:t>
      </w:r>
      <w:r w:rsidR="009A0947" w:rsidRPr="006B2B48">
        <w:rPr>
          <w:rFonts w:ascii="Times New Roman" w:hAnsi="Times New Roman"/>
          <w:color w:val="000000"/>
          <w:sz w:val="28"/>
          <w:szCs w:val="24"/>
        </w:rPr>
        <w:t>молодежи</w:t>
      </w:r>
      <w:r w:rsidRPr="006B2B48">
        <w:rPr>
          <w:rFonts w:ascii="Times New Roman" w:hAnsi="Times New Roman"/>
          <w:color w:val="000000"/>
          <w:sz w:val="28"/>
          <w:szCs w:val="24"/>
        </w:rPr>
        <w:t xml:space="preserve"> к социально-экономическим условиям жизнедеятельности.</w:t>
      </w:r>
    </w:p>
    <w:p w:rsidR="001D3689" w:rsidRPr="006B2B48" w:rsidRDefault="001D3689" w:rsidP="006B2B48">
      <w:pPr>
        <w:numPr>
          <w:ilvl w:val="0"/>
          <w:numId w:val="29"/>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Высокие показатели социального капитала органов правосудия будут положительно </w:t>
      </w:r>
      <w:r w:rsidR="009A0947" w:rsidRPr="006B2B48">
        <w:rPr>
          <w:rFonts w:ascii="Times New Roman" w:hAnsi="Times New Roman"/>
          <w:color w:val="000000"/>
          <w:sz w:val="28"/>
          <w:szCs w:val="24"/>
        </w:rPr>
        <w:t>связаны с готовностью</w:t>
      </w:r>
      <w:r w:rsidRPr="006B2B48">
        <w:rPr>
          <w:rFonts w:ascii="Times New Roman" w:hAnsi="Times New Roman"/>
          <w:color w:val="000000"/>
          <w:sz w:val="28"/>
          <w:szCs w:val="24"/>
        </w:rPr>
        <w:t xml:space="preserve"> к экономическому риску.</w:t>
      </w:r>
    </w:p>
    <w:p w:rsidR="001D3689" w:rsidRPr="006B2B48" w:rsidRDefault="001D3689" w:rsidP="006B2B48">
      <w:pPr>
        <w:numPr>
          <w:ilvl w:val="0"/>
          <w:numId w:val="29"/>
        </w:numPr>
        <w:tabs>
          <w:tab w:val="clear" w:pos="36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Чем выше социальный капитал СМИ, тем более выраженным будет желание быть собственником.</w:t>
      </w:r>
    </w:p>
    <w:p w:rsidR="006B2B48" w:rsidRDefault="006B2B48"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p>
    <w:p w:rsidR="006B2B48" w:rsidRDefault="006B2B48" w:rsidP="006B2B48">
      <w:pPr>
        <w:pStyle w:val="ae"/>
        <w:widowControl/>
        <w:tabs>
          <w:tab w:val="clear" w:pos="566"/>
          <w:tab w:val="clear" w:pos="1133"/>
          <w:tab w:val="clear" w:pos="1700"/>
          <w:tab w:val="clear" w:pos="2267"/>
          <w:tab w:val="clear" w:pos="2834"/>
          <w:tab w:val="clear" w:pos="3401"/>
          <w:tab w:val="clear" w:pos="3968"/>
          <w:tab w:val="clear" w:pos="4535"/>
          <w:tab w:val="clear" w:pos="5102"/>
          <w:tab w:val="clear" w:pos="5669"/>
          <w:tab w:val="clear" w:pos="6236"/>
          <w:tab w:val="clear" w:pos="6803"/>
        </w:tabs>
        <w:ind w:firstLine="709"/>
        <w:rPr>
          <w:rFonts w:ascii="Times New Roman" w:hAnsi="Times New Roman"/>
          <w:color w:val="000000"/>
          <w:szCs w:val="24"/>
        </w:rPr>
      </w:pPr>
    </w:p>
    <w:p w:rsidR="00C2471E" w:rsidRPr="006B2B48" w:rsidRDefault="0083719A" w:rsidP="006B2B48">
      <w:pPr>
        <w:shd w:val="clear" w:color="auto" w:fill="FFFFFF"/>
        <w:spacing w:after="0" w:line="360" w:lineRule="auto"/>
        <w:ind w:firstLine="709"/>
        <w:jc w:val="both"/>
        <w:rPr>
          <w:rFonts w:ascii="Times New Roman" w:hAnsi="Times New Roman"/>
          <w:b/>
          <w:color w:val="000000"/>
          <w:sz w:val="28"/>
          <w:szCs w:val="24"/>
        </w:rPr>
      </w:pPr>
      <w:r w:rsidRPr="006B2B48">
        <w:rPr>
          <w:szCs w:val="24"/>
        </w:rPr>
        <w:br w:type="page"/>
      </w:r>
      <w:bookmarkStart w:id="2" w:name="_Toc199414136"/>
      <w:bookmarkStart w:id="3" w:name="_Toc199630342"/>
      <w:r w:rsidR="00C2471E" w:rsidRPr="006B2B48">
        <w:rPr>
          <w:rFonts w:ascii="Times New Roman" w:hAnsi="Times New Roman"/>
          <w:b/>
          <w:color w:val="000000"/>
          <w:sz w:val="28"/>
          <w:szCs w:val="24"/>
        </w:rPr>
        <w:t xml:space="preserve">1. </w:t>
      </w:r>
      <w:r w:rsidR="00644E7B" w:rsidRPr="006B2B48">
        <w:rPr>
          <w:rFonts w:ascii="Times New Roman" w:hAnsi="Times New Roman"/>
          <w:b/>
          <w:color w:val="000000"/>
          <w:sz w:val="28"/>
          <w:szCs w:val="24"/>
        </w:rPr>
        <w:t xml:space="preserve">Социальный капитал. </w:t>
      </w:r>
      <w:r w:rsidR="00C2471E" w:rsidRPr="006B2B48">
        <w:rPr>
          <w:rFonts w:ascii="Times New Roman" w:hAnsi="Times New Roman"/>
          <w:b/>
          <w:color w:val="000000"/>
          <w:sz w:val="28"/>
          <w:szCs w:val="24"/>
        </w:rPr>
        <w:t>Теоретические подходы</w:t>
      </w:r>
      <w:r w:rsidR="00644E7B" w:rsidRPr="006B2B48">
        <w:rPr>
          <w:rFonts w:ascii="Times New Roman" w:hAnsi="Times New Roman"/>
          <w:b/>
          <w:color w:val="000000"/>
          <w:sz w:val="28"/>
          <w:szCs w:val="24"/>
        </w:rPr>
        <w:t>, история эволюции понятия, структура</w:t>
      </w:r>
      <w:bookmarkEnd w:id="2"/>
      <w:bookmarkEnd w:id="3"/>
    </w:p>
    <w:p w:rsidR="006B2B48" w:rsidRDefault="006B2B48" w:rsidP="006B2B48">
      <w:pPr>
        <w:shd w:val="clear" w:color="auto" w:fill="FFFFFF"/>
        <w:spacing w:after="0" w:line="360" w:lineRule="auto"/>
        <w:ind w:firstLine="709"/>
        <w:jc w:val="both"/>
        <w:rPr>
          <w:rFonts w:ascii="Times New Roman" w:hAnsi="Times New Roman"/>
          <w:color w:val="000000"/>
          <w:sz w:val="28"/>
          <w:szCs w:val="24"/>
        </w:rPr>
      </w:pPr>
    </w:p>
    <w:p w:rsidR="006E4C22" w:rsidRDefault="006E4C22" w:rsidP="006B2B48">
      <w:pPr>
        <w:shd w:val="clear" w:color="auto" w:fill="FFFFFF"/>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Социальный капитал является пока еще не совсем устоявшимся научным понятием, которое широко используется в современной науке. Существует множество определений и трактовок понятия социального капитала. Мы определим</w:t>
      </w:r>
      <w:r w:rsidRPr="006B2B48">
        <w:rPr>
          <w:rFonts w:ascii="Times New Roman" w:hAnsi="Times New Roman"/>
          <w:i/>
          <w:color w:val="000000"/>
          <w:sz w:val="28"/>
          <w:szCs w:val="24"/>
        </w:rPr>
        <w:t xml:space="preserve"> социальный капитал </w:t>
      </w:r>
      <w:r w:rsidRPr="006B2B48">
        <w:rPr>
          <w:rFonts w:ascii="Times New Roman" w:hAnsi="Times New Roman"/>
          <w:color w:val="000000"/>
          <w:sz w:val="28"/>
          <w:szCs w:val="24"/>
        </w:rPr>
        <w:t>как набор неформальных ценностей или норм, которые разделяются членами группы и которые делают возможным сотрудничество внутри этой группы</w:t>
      </w:r>
      <w:r w:rsidR="00236AF5" w:rsidRPr="006B2B48">
        <w:rPr>
          <w:rFonts w:ascii="Times New Roman" w:hAnsi="Times New Roman"/>
          <w:color w:val="000000"/>
          <w:sz w:val="28"/>
          <w:szCs w:val="24"/>
        </w:rPr>
        <w:t xml:space="preserve"> (Лебедева</w:t>
      </w:r>
      <w:r w:rsidR="009E690D" w:rsidRPr="006B2B48">
        <w:rPr>
          <w:rFonts w:ascii="Times New Roman" w:hAnsi="Times New Roman"/>
          <w:color w:val="000000"/>
          <w:sz w:val="28"/>
          <w:szCs w:val="24"/>
        </w:rPr>
        <w:t>, Татарко, 2002</w:t>
      </w:r>
      <w:r w:rsidR="00236AF5" w:rsidRPr="006B2B48">
        <w:rPr>
          <w:rFonts w:ascii="Times New Roman" w:hAnsi="Times New Roman"/>
          <w:color w:val="000000"/>
          <w:sz w:val="28"/>
          <w:szCs w:val="24"/>
        </w:rPr>
        <w:t>)</w:t>
      </w:r>
      <w:r w:rsidR="006B2B48">
        <w:rPr>
          <w:rFonts w:ascii="Times New Roman" w:hAnsi="Times New Roman"/>
          <w:color w:val="000000"/>
          <w:sz w:val="28"/>
          <w:szCs w:val="24"/>
        </w:rPr>
        <w:t>.</w:t>
      </w:r>
    </w:p>
    <w:p w:rsidR="00863C15" w:rsidRPr="006B2B48" w:rsidRDefault="00863C15" w:rsidP="006B2B48">
      <w:pPr>
        <w:pStyle w:val="a4"/>
        <w:spacing w:before="0" w:beforeAutospacing="0" w:after="0" w:afterAutospacing="0" w:line="360" w:lineRule="auto"/>
        <w:ind w:firstLine="709"/>
        <w:jc w:val="both"/>
        <w:rPr>
          <w:color w:val="000000"/>
          <w:sz w:val="28"/>
        </w:rPr>
      </w:pPr>
      <w:r w:rsidRPr="006B2B48">
        <w:rPr>
          <w:color w:val="000000"/>
          <w:sz w:val="28"/>
        </w:rPr>
        <w:t xml:space="preserve">Появление концепции социального капитала продолжает традицию, намеченную в экономической теории работами </w:t>
      </w:r>
      <w:r w:rsidR="006B2B48" w:rsidRPr="006B2B48">
        <w:rPr>
          <w:color w:val="000000"/>
          <w:sz w:val="28"/>
        </w:rPr>
        <w:t>Г.</w:t>
      </w:r>
      <w:r w:rsidR="006B2B48">
        <w:rPr>
          <w:color w:val="000000"/>
          <w:sz w:val="28"/>
        </w:rPr>
        <w:t> </w:t>
      </w:r>
      <w:r w:rsidR="006B2B48" w:rsidRPr="006B2B48">
        <w:rPr>
          <w:color w:val="000000"/>
          <w:sz w:val="28"/>
        </w:rPr>
        <w:t>Беккера</w:t>
      </w:r>
      <w:r w:rsidRPr="006B2B48">
        <w:rPr>
          <w:color w:val="000000"/>
          <w:sz w:val="28"/>
        </w:rPr>
        <w:t xml:space="preserve">, </w:t>
      </w:r>
      <w:r w:rsidR="006B2B48" w:rsidRPr="006B2B48">
        <w:rPr>
          <w:color w:val="000000"/>
          <w:sz w:val="28"/>
        </w:rPr>
        <w:t>Х.Дж.</w:t>
      </w:r>
      <w:r w:rsidR="006B2B48">
        <w:rPr>
          <w:color w:val="000000"/>
          <w:sz w:val="28"/>
        </w:rPr>
        <w:t> </w:t>
      </w:r>
      <w:r w:rsidR="006B2B48" w:rsidRPr="006B2B48">
        <w:rPr>
          <w:color w:val="000000"/>
          <w:sz w:val="28"/>
        </w:rPr>
        <w:t>Джонсона</w:t>
      </w:r>
      <w:r w:rsidRPr="006B2B48">
        <w:rPr>
          <w:color w:val="000000"/>
          <w:sz w:val="28"/>
        </w:rPr>
        <w:t xml:space="preserve">, </w:t>
      </w:r>
      <w:r w:rsidR="006B2B48" w:rsidRPr="006B2B48">
        <w:rPr>
          <w:color w:val="000000"/>
          <w:sz w:val="28"/>
        </w:rPr>
        <w:t>Т.У.</w:t>
      </w:r>
      <w:r w:rsidR="006B2B48">
        <w:rPr>
          <w:color w:val="000000"/>
          <w:sz w:val="28"/>
        </w:rPr>
        <w:t> </w:t>
      </w:r>
      <w:r w:rsidR="006B2B48" w:rsidRPr="006B2B48">
        <w:rPr>
          <w:color w:val="000000"/>
          <w:sz w:val="28"/>
        </w:rPr>
        <w:t>Шульца</w:t>
      </w:r>
      <w:r w:rsidRPr="006B2B48">
        <w:rPr>
          <w:color w:val="000000"/>
          <w:sz w:val="28"/>
        </w:rPr>
        <w:t>, обосновавших в 1960</w:t>
      </w:r>
      <w:r w:rsidR="006B2B48">
        <w:rPr>
          <w:color w:val="000000"/>
          <w:sz w:val="28"/>
        </w:rPr>
        <w:t>-</w:t>
      </w:r>
      <w:r w:rsidR="006B2B48" w:rsidRPr="006B2B48">
        <w:rPr>
          <w:color w:val="000000"/>
          <w:sz w:val="28"/>
        </w:rPr>
        <w:t>е</w:t>
      </w:r>
      <w:r w:rsidRPr="006B2B48">
        <w:rPr>
          <w:color w:val="000000"/>
          <w:sz w:val="28"/>
        </w:rPr>
        <w:t xml:space="preserve"> годы включение в арсенал средств экономической теории категорию «человеческий капитал»</w:t>
      </w:r>
      <w:r w:rsidR="00FC4C8F" w:rsidRPr="006B2B48">
        <w:rPr>
          <w:color w:val="000000"/>
          <w:sz w:val="28"/>
        </w:rPr>
        <w:t xml:space="preserve"> (Беккер, 1993)</w:t>
      </w:r>
      <w:r w:rsidRPr="006B2B48">
        <w:rPr>
          <w:color w:val="000000"/>
          <w:sz w:val="28"/>
        </w:rPr>
        <w:t xml:space="preserve">. Указанный подход пополнил экономическую науку пониманием того, что наряду с материальными средствами и финансами, культурные ценности, в частности образование, способны выступать в роли производительного ресурса, увеличивающего индивидуальную и общественную продуктивность экономической деятельности. Продолжением указанного подхода явилась разработка проблематики роли социальных связей как источника экономических ресурсов, </w:t>
      </w:r>
      <w:r w:rsidR="006B2B48">
        <w:rPr>
          <w:color w:val="000000"/>
          <w:sz w:val="28"/>
        </w:rPr>
        <w:t>–</w:t>
      </w:r>
      <w:r w:rsidR="006B2B48" w:rsidRPr="006B2B48">
        <w:rPr>
          <w:color w:val="000000"/>
          <w:sz w:val="28"/>
        </w:rPr>
        <w:t xml:space="preserve"> </w:t>
      </w:r>
      <w:r w:rsidRPr="006B2B48">
        <w:rPr>
          <w:color w:val="000000"/>
          <w:sz w:val="28"/>
        </w:rPr>
        <w:t>в этом значении термин «социальный капитал» эпизодически использовался в зарубежной социологии в 1960</w:t>
      </w:r>
      <w:r w:rsidR="006B2B48">
        <w:rPr>
          <w:color w:val="000000"/>
          <w:sz w:val="28"/>
        </w:rPr>
        <w:noBreakHyphen/>
      </w:r>
      <w:r w:rsidR="006B2B48" w:rsidRPr="006B2B48">
        <w:rPr>
          <w:color w:val="000000"/>
          <w:sz w:val="28"/>
        </w:rPr>
        <w:t>е</w:t>
      </w:r>
      <w:r w:rsidRPr="006B2B48">
        <w:rPr>
          <w:color w:val="000000"/>
          <w:sz w:val="28"/>
        </w:rPr>
        <w:t xml:space="preserve"> и 1970</w:t>
      </w:r>
      <w:r w:rsidR="006B2B48">
        <w:rPr>
          <w:color w:val="000000"/>
          <w:sz w:val="28"/>
        </w:rPr>
        <w:noBreakHyphen/>
      </w:r>
      <w:r w:rsidR="006B2B48" w:rsidRPr="006B2B48">
        <w:rPr>
          <w:color w:val="000000"/>
          <w:sz w:val="28"/>
        </w:rPr>
        <w:t>е</w:t>
      </w:r>
      <w:r w:rsidRPr="006B2B48">
        <w:rPr>
          <w:color w:val="000000"/>
          <w:sz w:val="28"/>
        </w:rPr>
        <w:t xml:space="preserve"> годы</w:t>
      </w:r>
      <w:r w:rsidR="0010502E" w:rsidRPr="006B2B48">
        <w:rPr>
          <w:color w:val="000000"/>
          <w:sz w:val="28"/>
        </w:rPr>
        <w:t>.</w:t>
      </w:r>
    </w:p>
    <w:p w:rsidR="00771925" w:rsidRPr="006B2B48" w:rsidRDefault="00771925"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Современные социологические интерпретации концепции социального капитала провели французский социолог </w:t>
      </w:r>
      <w:r w:rsidR="006B2B48" w:rsidRPr="006B2B48">
        <w:rPr>
          <w:rFonts w:ascii="Times New Roman" w:hAnsi="Times New Roman"/>
          <w:color w:val="000000"/>
          <w:sz w:val="28"/>
          <w:szCs w:val="24"/>
        </w:rPr>
        <w:t>П.</w:t>
      </w:r>
      <w:r w:rsidR="006B2B48">
        <w:rPr>
          <w:rFonts w:ascii="Times New Roman" w:hAnsi="Times New Roman"/>
          <w:color w:val="000000"/>
          <w:sz w:val="28"/>
          <w:szCs w:val="24"/>
        </w:rPr>
        <w:t> </w:t>
      </w:r>
      <w:r w:rsidR="006B2B48" w:rsidRPr="006B2B48">
        <w:rPr>
          <w:rFonts w:ascii="Times New Roman" w:hAnsi="Times New Roman"/>
          <w:color w:val="000000"/>
          <w:sz w:val="28"/>
          <w:szCs w:val="24"/>
        </w:rPr>
        <w:t>Бурдье</w:t>
      </w:r>
      <w:r w:rsidRPr="006B2B48">
        <w:rPr>
          <w:rFonts w:ascii="Times New Roman" w:hAnsi="Times New Roman"/>
          <w:color w:val="000000"/>
          <w:sz w:val="28"/>
          <w:szCs w:val="24"/>
        </w:rPr>
        <w:t xml:space="preserve"> и американский теоретик </w:t>
      </w:r>
      <w:r w:rsidR="006B2B48" w:rsidRPr="006B2B48">
        <w:rPr>
          <w:rFonts w:ascii="Times New Roman" w:hAnsi="Times New Roman"/>
          <w:color w:val="000000"/>
          <w:sz w:val="28"/>
          <w:szCs w:val="24"/>
        </w:rPr>
        <w:t>Дж.</w:t>
      </w:r>
      <w:r w:rsidR="006B2B48">
        <w:rPr>
          <w:rFonts w:ascii="Times New Roman" w:hAnsi="Times New Roman"/>
          <w:color w:val="000000"/>
          <w:sz w:val="28"/>
          <w:szCs w:val="24"/>
        </w:rPr>
        <w:t> </w:t>
      </w:r>
      <w:r w:rsidR="006B2B48" w:rsidRPr="006B2B48">
        <w:rPr>
          <w:rFonts w:ascii="Times New Roman" w:hAnsi="Times New Roman"/>
          <w:color w:val="000000"/>
          <w:sz w:val="28"/>
          <w:szCs w:val="24"/>
        </w:rPr>
        <w:t>Коулмен</w:t>
      </w:r>
      <w:r w:rsidRPr="006B2B48">
        <w:rPr>
          <w:rFonts w:ascii="Times New Roman" w:hAnsi="Times New Roman"/>
          <w:color w:val="000000"/>
          <w:sz w:val="28"/>
          <w:szCs w:val="24"/>
        </w:rPr>
        <w:t>.</w:t>
      </w:r>
    </w:p>
    <w:p w:rsidR="00863C15" w:rsidRPr="006B2B48" w:rsidRDefault="00863C15" w:rsidP="006B2B48">
      <w:pPr>
        <w:pStyle w:val="a4"/>
        <w:spacing w:before="0" w:beforeAutospacing="0" w:after="0" w:afterAutospacing="0" w:line="360" w:lineRule="auto"/>
        <w:ind w:firstLine="709"/>
        <w:jc w:val="both"/>
        <w:rPr>
          <w:color w:val="000000"/>
          <w:sz w:val="28"/>
        </w:rPr>
      </w:pPr>
      <w:r w:rsidRPr="006B2B48">
        <w:rPr>
          <w:color w:val="000000"/>
          <w:sz w:val="28"/>
        </w:rPr>
        <w:t>Разработка понятия «социальный капитал» как самостоятельной и целостной социологической концепции началось в зарубежной социологии в 1980</w:t>
      </w:r>
      <w:r w:rsidR="006B2B48">
        <w:rPr>
          <w:color w:val="000000"/>
          <w:sz w:val="28"/>
        </w:rPr>
        <w:noBreakHyphen/>
      </w:r>
      <w:r w:rsidR="006B2B48" w:rsidRPr="006B2B48">
        <w:rPr>
          <w:color w:val="000000"/>
          <w:sz w:val="28"/>
        </w:rPr>
        <w:t>е</w:t>
      </w:r>
      <w:r w:rsidRPr="006B2B48">
        <w:rPr>
          <w:color w:val="000000"/>
          <w:sz w:val="28"/>
        </w:rPr>
        <w:t xml:space="preserve"> годы. У выдающегося французского социолога </w:t>
      </w:r>
      <w:r w:rsidR="006B2B48" w:rsidRPr="006B2B48">
        <w:rPr>
          <w:color w:val="000000"/>
          <w:sz w:val="28"/>
        </w:rPr>
        <w:t>П.</w:t>
      </w:r>
      <w:r w:rsidR="006B2B48">
        <w:rPr>
          <w:color w:val="000000"/>
          <w:sz w:val="28"/>
        </w:rPr>
        <w:t> </w:t>
      </w:r>
      <w:r w:rsidR="006B2B48" w:rsidRPr="006B2B48">
        <w:rPr>
          <w:color w:val="000000"/>
          <w:sz w:val="28"/>
        </w:rPr>
        <w:t>Бурдье</w:t>
      </w:r>
      <w:r w:rsidRPr="006B2B48">
        <w:rPr>
          <w:color w:val="000000"/>
          <w:sz w:val="28"/>
        </w:rPr>
        <w:t xml:space="preserve"> концепция социального капитала приобрела подлинно социологическое содержание, став «эффективным инструментом анализа процесса структурирования и воспроизводства социальных классов, в ходе которого экономический, финансовый, человеческий, культурный, символический и социальный капитал выступают в качестве форм взаимного превращения, объективации, структурирования институциализации неравенства»</w:t>
      </w:r>
      <w:r w:rsidR="00FC4C8F" w:rsidRPr="006B2B48">
        <w:rPr>
          <w:color w:val="000000"/>
          <w:sz w:val="28"/>
        </w:rPr>
        <w:t xml:space="preserve"> (Бурдье, 2002)</w:t>
      </w:r>
      <w:r w:rsidRPr="006B2B48">
        <w:rPr>
          <w:color w:val="000000"/>
          <w:sz w:val="28"/>
        </w:rPr>
        <w:t>.</w:t>
      </w:r>
    </w:p>
    <w:p w:rsidR="00771925" w:rsidRPr="006B2B48" w:rsidRDefault="0079548C"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w:t>
      </w:r>
      <w:r w:rsidR="00771925" w:rsidRPr="006B2B48">
        <w:rPr>
          <w:rFonts w:ascii="Times New Roman" w:hAnsi="Times New Roman"/>
          <w:color w:val="000000"/>
          <w:sz w:val="28"/>
          <w:szCs w:val="24"/>
        </w:rPr>
        <w:t>Социальный капитал – это совокупность существующих или потенциальных ресурсов, связанных с наличием устойчивой сети более или менее институционализированных отношений взаимного знакомства и признания, или, другими словами, членства в группе</w:t>
      </w:r>
      <w:r w:rsidRPr="006B2B48">
        <w:rPr>
          <w:rFonts w:ascii="Times New Roman" w:hAnsi="Times New Roman"/>
          <w:color w:val="000000"/>
          <w:sz w:val="28"/>
          <w:szCs w:val="24"/>
        </w:rPr>
        <w:t>»</w:t>
      </w:r>
      <w:r w:rsidR="00FC4C8F" w:rsidRPr="006B2B48">
        <w:rPr>
          <w:rFonts w:ascii="Times New Roman" w:hAnsi="Times New Roman"/>
          <w:color w:val="000000"/>
          <w:sz w:val="28"/>
          <w:szCs w:val="24"/>
        </w:rPr>
        <w:t xml:space="preserve"> (Бурдье, 2002).</w:t>
      </w:r>
    </w:p>
    <w:p w:rsidR="00771925" w:rsidRPr="006B2B48" w:rsidRDefault="00771925"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Свойства социального капитала:</w:t>
      </w:r>
    </w:p>
    <w:p w:rsidR="00771925" w:rsidRPr="006B2B48" w:rsidRDefault="00771925" w:rsidP="006B2B48">
      <w:pPr>
        <w:numPr>
          <w:ilvl w:val="0"/>
          <w:numId w:val="1"/>
        </w:numPr>
        <w:tabs>
          <w:tab w:val="clear" w:pos="360"/>
          <w:tab w:val="num" w:pos="-36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внеэкономическая природа</w:t>
      </w:r>
    </w:p>
    <w:p w:rsidR="00771925" w:rsidRPr="006B2B48" w:rsidRDefault="00771925" w:rsidP="006B2B48">
      <w:pPr>
        <w:numPr>
          <w:ilvl w:val="0"/>
          <w:numId w:val="1"/>
        </w:numPr>
        <w:tabs>
          <w:tab w:val="clear" w:pos="360"/>
          <w:tab w:val="num" w:pos="-36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в основе социального капитала лежат эмоционально позитивные и построенные на доверии связи: «необходимые и выбранные, которые предполагают длительные субъективно эмоциональные обязательства (чувства благодарности, уважения, дружбы </w:t>
      </w:r>
      <w:r w:rsidR="006B2B48">
        <w:rPr>
          <w:rFonts w:ascii="Times New Roman" w:hAnsi="Times New Roman"/>
          <w:color w:val="000000"/>
          <w:sz w:val="28"/>
          <w:szCs w:val="24"/>
        </w:rPr>
        <w:t>и т.д.</w:t>
      </w:r>
      <w:r w:rsidRPr="006B2B48">
        <w:rPr>
          <w:rFonts w:ascii="Times New Roman" w:hAnsi="Times New Roman"/>
          <w:color w:val="000000"/>
          <w:sz w:val="28"/>
          <w:szCs w:val="24"/>
        </w:rPr>
        <w:t>)</w:t>
      </w:r>
      <w:r w:rsidR="00131072" w:rsidRPr="006B2B48">
        <w:rPr>
          <w:rFonts w:ascii="Times New Roman" w:hAnsi="Times New Roman"/>
          <w:color w:val="000000"/>
          <w:sz w:val="28"/>
          <w:szCs w:val="24"/>
        </w:rPr>
        <w:t>»</w:t>
      </w:r>
      <w:r w:rsidR="00FC4C8F" w:rsidRPr="006B2B48">
        <w:rPr>
          <w:rStyle w:val="a9"/>
          <w:rFonts w:ascii="Times New Roman" w:hAnsi="Times New Roman"/>
          <w:color w:val="000000"/>
          <w:sz w:val="28"/>
          <w:szCs w:val="24"/>
        </w:rPr>
        <w:t xml:space="preserve"> </w:t>
      </w:r>
      <w:r w:rsidR="00FC4C8F" w:rsidRPr="006B2B48">
        <w:rPr>
          <w:rFonts w:ascii="Times New Roman" w:hAnsi="Times New Roman"/>
          <w:color w:val="000000"/>
          <w:sz w:val="28"/>
          <w:szCs w:val="24"/>
        </w:rPr>
        <w:t xml:space="preserve">(Бурдье, </w:t>
      </w:r>
      <w:r w:rsidR="00FC4C8F" w:rsidRPr="006B2B48">
        <w:rPr>
          <w:rFonts w:ascii="Times New Roman" w:hAnsi="Times New Roman"/>
          <w:color w:val="000000"/>
          <w:sz w:val="28"/>
          <w:szCs w:val="24"/>
          <w:lang w:val="en-US"/>
        </w:rPr>
        <w:t>2002</w:t>
      </w:r>
      <w:r w:rsidR="00FC4C8F" w:rsidRPr="006B2B48">
        <w:rPr>
          <w:rFonts w:ascii="Times New Roman" w:hAnsi="Times New Roman"/>
          <w:color w:val="000000"/>
          <w:sz w:val="28"/>
          <w:szCs w:val="24"/>
        </w:rPr>
        <w:t>)</w:t>
      </w:r>
    </w:p>
    <w:p w:rsidR="00771925" w:rsidRPr="006B2B48" w:rsidRDefault="00771925"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Бурдье обращает особое внимание на такой важный элемент социального капитала, как доверие: </w:t>
      </w:r>
      <w:r w:rsidR="00131072" w:rsidRPr="006B2B48">
        <w:rPr>
          <w:rFonts w:ascii="Times New Roman" w:hAnsi="Times New Roman"/>
          <w:color w:val="000000"/>
          <w:sz w:val="28"/>
          <w:szCs w:val="24"/>
        </w:rPr>
        <w:t>«</w:t>
      </w:r>
      <w:r w:rsidRPr="006B2B48">
        <w:rPr>
          <w:rFonts w:ascii="Times New Roman" w:hAnsi="Times New Roman"/>
          <w:color w:val="000000"/>
          <w:sz w:val="28"/>
          <w:szCs w:val="24"/>
        </w:rPr>
        <w:t xml:space="preserve">пользуясь доверием и накопленным ими капиталом связей, люди способны, как говорят, </w:t>
      </w:r>
      <w:r w:rsidR="00131072" w:rsidRPr="006B2B48">
        <w:rPr>
          <w:rFonts w:ascii="Times New Roman" w:hAnsi="Times New Roman"/>
          <w:color w:val="000000"/>
          <w:sz w:val="28"/>
          <w:szCs w:val="24"/>
        </w:rPr>
        <w:t>«</w:t>
      </w:r>
      <w:r w:rsidRPr="006B2B48">
        <w:rPr>
          <w:rFonts w:ascii="Times New Roman" w:hAnsi="Times New Roman"/>
          <w:color w:val="000000"/>
          <w:sz w:val="28"/>
          <w:szCs w:val="24"/>
        </w:rPr>
        <w:t>придя с пустыми руками, унести с собой весь рынок, имея вместо денег свое лицо, имя и честь</w:t>
      </w:r>
      <w:r w:rsidR="00131072" w:rsidRPr="006B2B48">
        <w:rPr>
          <w:rFonts w:ascii="Times New Roman" w:hAnsi="Times New Roman"/>
          <w:color w:val="000000"/>
          <w:sz w:val="28"/>
          <w:szCs w:val="24"/>
        </w:rPr>
        <w:t>»</w:t>
      </w:r>
      <w:r w:rsidRPr="006B2B48">
        <w:rPr>
          <w:rFonts w:ascii="Times New Roman" w:hAnsi="Times New Roman"/>
          <w:color w:val="000000"/>
          <w:sz w:val="28"/>
          <w:szCs w:val="24"/>
        </w:rPr>
        <w:t xml:space="preserve">, и даже </w:t>
      </w:r>
      <w:r w:rsidR="00131072" w:rsidRPr="006B2B48">
        <w:rPr>
          <w:rFonts w:ascii="Times New Roman" w:hAnsi="Times New Roman"/>
          <w:color w:val="000000"/>
          <w:sz w:val="28"/>
          <w:szCs w:val="24"/>
        </w:rPr>
        <w:t>«</w:t>
      </w:r>
      <w:r w:rsidRPr="006B2B48">
        <w:rPr>
          <w:rFonts w:ascii="Times New Roman" w:hAnsi="Times New Roman"/>
          <w:color w:val="000000"/>
          <w:sz w:val="28"/>
          <w:szCs w:val="24"/>
        </w:rPr>
        <w:t>ручаться, независимо от того, есть у них деньги или нет</w:t>
      </w:r>
      <w:r w:rsidR="00131072" w:rsidRPr="006B2B48">
        <w:rPr>
          <w:rFonts w:ascii="Times New Roman" w:hAnsi="Times New Roman"/>
          <w:color w:val="000000"/>
          <w:sz w:val="28"/>
          <w:szCs w:val="24"/>
        </w:rPr>
        <w:t>»</w:t>
      </w:r>
      <w:r w:rsidR="00FC4C8F" w:rsidRPr="006B2B48">
        <w:rPr>
          <w:rStyle w:val="a9"/>
          <w:rFonts w:ascii="Times New Roman" w:hAnsi="Times New Roman"/>
          <w:color w:val="000000"/>
          <w:sz w:val="28"/>
          <w:szCs w:val="24"/>
        </w:rPr>
        <w:t xml:space="preserve"> </w:t>
      </w:r>
      <w:r w:rsidR="00FC4C8F" w:rsidRPr="006B2B48">
        <w:rPr>
          <w:rFonts w:ascii="Times New Roman" w:hAnsi="Times New Roman"/>
          <w:color w:val="000000"/>
          <w:sz w:val="28"/>
          <w:szCs w:val="24"/>
        </w:rPr>
        <w:t>(Бурдье, 2001)</w:t>
      </w:r>
      <w:r w:rsidRPr="006B2B48">
        <w:rPr>
          <w:rFonts w:ascii="Times New Roman" w:hAnsi="Times New Roman"/>
          <w:color w:val="000000"/>
          <w:sz w:val="28"/>
          <w:szCs w:val="24"/>
        </w:rPr>
        <w:t xml:space="preserve">. «В своих исследованиях Бурдье показывает также взаимосвязь и </w:t>
      </w:r>
      <w:r w:rsidR="006B2B48">
        <w:rPr>
          <w:rFonts w:ascii="Times New Roman" w:hAnsi="Times New Roman"/>
          <w:color w:val="000000"/>
          <w:sz w:val="28"/>
          <w:szCs w:val="24"/>
        </w:rPr>
        <w:t>«</w:t>
      </w:r>
      <w:r w:rsidRPr="006B2B48">
        <w:rPr>
          <w:rFonts w:ascii="Times New Roman" w:hAnsi="Times New Roman"/>
          <w:color w:val="000000"/>
          <w:sz w:val="28"/>
          <w:szCs w:val="24"/>
        </w:rPr>
        <w:t>конвертируемость</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различных типов капиталов в обществе, скажем, материального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в символический, и наоборот. Это тема, весьма плодотворная в рамках анализа, к примеру, формирования новейших политических и экономических элит в посткоммунистических обществах» (Степаненко, </w:t>
      </w:r>
      <w:r w:rsidR="00FC4C8F" w:rsidRPr="006B2B48">
        <w:rPr>
          <w:rFonts w:ascii="Times New Roman" w:hAnsi="Times New Roman"/>
          <w:color w:val="000000"/>
          <w:sz w:val="28"/>
          <w:szCs w:val="24"/>
        </w:rPr>
        <w:t>2004</w:t>
      </w:r>
      <w:r w:rsidRPr="006B2B48">
        <w:rPr>
          <w:rFonts w:ascii="Times New Roman" w:hAnsi="Times New Roman"/>
          <w:color w:val="000000"/>
          <w:sz w:val="28"/>
          <w:szCs w:val="24"/>
        </w:rPr>
        <w:t>).</w:t>
      </w:r>
    </w:p>
    <w:p w:rsidR="006A51DE" w:rsidRPr="006B2B48" w:rsidRDefault="006A51D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Концепция социального капитала получила широкую известность благодаря исследованиям </w:t>
      </w:r>
      <w:r w:rsidR="006B2B48" w:rsidRPr="006B2B48">
        <w:rPr>
          <w:rFonts w:ascii="Times New Roman" w:hAnsi="Times New Roman"/>
          <w:color w:val="000000"/>
          <w:sz w:val="28"/>
          <w:szCs w:val="24"/>
        </w:rPr>
        <w:t>Р.</w:t>
      </w:r>
      <w:r w:rsidR="006B2B48">
        <w:rPr>
          <w:rFonts w:ascii="Times New Roman" w:hAnsi="Times New Roman"/>
          <w:color w:val="000000"/>
          <w:sz w:val="28"/>
          <w:szCs w:val="24"/>
        </w:rPr>
        <w:t> </w:t>
      </w:r>
      <w:r w:rsidR="006B2B48" w:rsidRPr="006B2B48">
        <w:rPr>
          <w:rFonts w:ascii="Times New Roman" w:hAnsi="Times New Roman"/>
          <w:color w:val="000000"/>
          <w:sz w:val="28"/>
          <w:szCs w:val="24"/>
        </w:rPr>
        <w:t>Патнэма</w:t>
      </w:r>
      <w:r w:rsidRPr="006B2B48">
        <w:rPr>
          <w:rFonts w:ascii="Times New Roman" w:hAnsi="Times New Roman"/>
          <w:color w:val="000000"/>
          <w:sz w:val="28"/>
          <w:szCs w:val="24"/>
        </w:rPr>
        <w:t>, предложившего оригинальную, хотя и несколько упрощенную, интерпретацию его сущности и функций в различных сферах человеческой деятельности.</w:t>
      </w:r>
      <w:r w:rsidR="00FC4C8F" w:rsidRPr="006B2B48">
        <w:rPr>
          <w:rFonts w:ascii="Times New Roman" w:hAnsi="Times New Roman"/>
          <w:color w:val="000000"/>
          <w:sz w:val="28"/>
          <w:szCs w:val="24"/>
        </w:rPr>
        <w:t xml:space="preserve"> (</w:t>
      </w:r>
      <w:r w:rsidR="00FC4C8F" w:rsidRPr="006B2B48">
        <w:rPr>
          <w:rFonts w:ascii="Times New Roman" w:hAnsi="Times New Roman"/>
          <w:color w:val="000000"/>
          <w:sz w:val="28"/>
          <w:szCs w:val="24"/>
          <w:lang w:val="en-US"/>
        </w:rPr>
        <w:t>Putnam</w:t>
      </w:r>
      <w:r w:rsidR="00FC4C8F" w:rsidRPr="006B2B48">
        <w:rPr>
          <w:rFonts w:ascii="Times New Roman" w:hAnsi="Times New Roman"/>
          <w:color w:val="000000"/>
          <w:sz w:val="28"/>
          <w:szCs w:val="24"/>
        </w:rPr>
        <w:t>, 1993)</w:t>
      </w:r>
    </w:p>
    <w:p w:rsidR="000F1776" w:rsidRPr="006B2B48" w:rsidRDefault="000F1776" w:rsidP="006B2B48">
      <w:pPr>
        <w:shd w:val="clear" w:color="auto" w:fill="FFFFFF"/>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У данного американского исследователя представление о социальном капитале приобретает значение интегральной концепции гражданского общества. </w:t>
      </w:r>
      <w:r w:rsidR="005904B0" w:rsidRPr="006B2B48">
        <w:rPr>
          <w:rFonts w:ascii="Times New Roman" w:hAnsi="Times New Roman"/>
          <w:color w:val="000000"/>
          <w:sz w:val="28"/>
          <w:szCs w:val="24"/>
        </w:rPr>
        <w:t>«</w:t>
      </w:r>
      <w:r w:rsidRPr="006B2B48">
        <w:rPr>
          <w:rFonts w:ascii="Times New Roman" w:hAnsi="Times New Roman"/>
          <w:color w:val="000000"/>
          <w:sz w:val="28"/>
          <w:szCs w:val="24"/>
        </w:rPr>
        <w:t>Социальный капитал</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относится к характеристикам социальной организации, в частности социальным связям, нормам и доверию. Последние способствуют координации и сотрудничеству для взаимной пользы</w:t>
      </w:r>
      <w:r w:rsidR="005904B0" w:rsidRPr="006B2B48">
        <w:rPr>
          <w:rFonts w:ascii="Times New Roman" w:hAnsi="Times New Roman"/>
          <w:color w:val="000000"/>
          <w:sz w:val="28"/>
          <w:szCs w:val="24"/>
        </w:rPr>
        <w:t>».</w:t>
      </w:r>
      <w:r w:rsidR="00FC4C8F" w:rsidRPr="006B2B48">
        <w:rPr>
          <w:rFonts w:ascii="Times New Roman" w:hAnsi="Times New Roman"/>
          <w:color w:val="000000"/>
          <w:sz w:val="28"/>
          <w:szCs w:val="24"/>
        </w:rPr>
        <w:t xml:space="preserve"> (</w:t>
      </w:r>
      <w:r w:rsidR="00FC4C8F" w:rsidRPr="006B2B48">
        <w:rPr>
          <w:rFonts w:ascii="Times New Roman" w:hAnsi="Times New Roman"/>
          <w:color w:val="000000"/>
          <w:sz w:val="28"/>
          <w:szCs w:val="24"/>
          <w:lang w:val="en-US"/>
        </w:rPr>
        <w:t>Putnam</w:t>
      </w:r>
      <w:r w:rsidR="00FC4C8F" w:rsidRPr="006B2B48">
        <w:rPr>
          <w:rFonts w:ascii="Times New Roman" w:hAnsi="Times New Roman"/>
          <w:color w:val="000000"/>
          <w:sz w:val="28"/>
          <w:szCs w:val="24"/>
        </w:rPr>
        <w:t>, 1993)</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частности, подобное представление о социальном капитале проявляется в тезисе о том, что общества зажиточны именно потому, что исторически формировались как гражданские.</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Формы социального капитала (по </w:t>
      </w:r>
      <w:r w:rsidR="006B2B48" w:rsidRPr="006B2B48">
        <w:rPr>
          <w:rFonts w:ascii="Times New Roman" w:hAnsi="Times New Roman"/>
          <w:color w:val="000000"/>
          <w:sz w:val="28"/>
          <w:szCs w:val="24"/>
        </w:rPr>
        <w:t>Р. Патнему</w:t>
      </w:r>
      <w:r w:rsidRPr="006B2B48">
        <w:rPr>
          <w:rFonts w:ascii="Times New Roman" w:hAnsi="Times New Roman"/>
          <w:color w:val="000000"/>
          <w:sz w:val="28"/>
          <w:szCs w:val="24"/>
        </w:rPr>
        <w:t>):</w:t>
      </w:r>
    </w:p>
    <w:p w:rsidR="006B2B48" w:rsidRDefault="000F1776" w:rsidP="006B2B48">
      <w:pPr>
        <w:numPr>
          <w:ilvl w:val="0"/>
          <w:numId w:val="8"/>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социальные нормы (нормы взаимности межличностных отношений)</w:t>
      </w:r>
    </w:p>
    <w:p w:rsidR="000F1776" w:rsidRPr="006B2B48" w:rsidRDefault="000F1776" w:rsidP="006B2B48">
      <w:pPr>
        <w:numPr>
          <w:ilvl w:val="0"/>
          <w:numId w:val="8"/>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«горизонтальные» связи сотрудничества (человеческие взаимоотношения), в отличие от «вертикальных» общественных отношений иерархии, подчинения и зависимости</w:t>
      </w:r>
    </w:p>
    <w:p w:rsidR="000F1776" w:rsidRPr="006B2B48" w:rsidRDefault="000F1776" w:rsidP="006B2B48">
      <w:pPr>
        <w:numPr>
          <w:ilvl w:val="0"/>
          <w:numId w:val="8"/>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институционализированное в образцах господствующей социальной практики доверие</w:t>
      </w:r>
    </w:p>
    <w:p w:rsidR="000F1776" w:rsidRPr="006B2B48" w:rsidRDefault="006B2B48"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Г.</w:t>
      </w:r>
      <w:r>
        <w:rPr>
          <w:rFonts w:ascii="Times New Roman" w:hAnsi="Times New Roman"/>
          <w:color w:val="000000"/>
          <w:sz w:val="28"/>
          <w:szCs w:val="24"/>
        </w:rPr>
        <w:t> </w:t>
      </w:r>
      <w:r w:rsidRPr="006B2B48">
        <w:rPr>
          <w:rFonts w:ascii="Times New Roman" w:hAnsi="Times New Roman"/>
          <w:color w:val="000000"/>
          <w:sz w:val="28"/>
          <w:szCs w:val="24"/>
        </w:rPr>
        <w:t>Патнем</w:t>
      </w:r>
      <w:r w:rsidR="000F1776" w:rsidRPr="006B2B48">
        <w:rPr>
          <w:rFonts w:ascii="Times New Roman" w:hAnsi="Times New Roman"/>
          <w:color w:val="000000"/>
          <w:sz w:val="28"/>
          <w:szCs w:val="24"/>
        </w:rPr>
        <w:t xml:space="preserve"> показывает, как первые две формы социального капитала, будучи взаимосвязанными институтами социального капитала, генерируют общественное доверие </w:t>
      </w:r>
      <w:r>
        <w:rPr>
          <w:rFonts w:ascii="Times New Roman" w:hAnsi="Times New Roman"/>
          <w:color w:val="000000"/>
          <w:sz w:val="28"/>
          <w:szCs w:val="24"/>
        </w:rPr>
        <w:t>–</w:t>
      </w:r>
      <w:r w:rsidRPr="006B2B48">
        <w:rPr>
          <w:rFonts w:ascii="Times New Roman" w:hAnsi="Times New Roman"/>
          <w:color w:val="000000"/>
          <w:sz w:val="28"/>
          <w:szCs w:val="24"/>
        </w:rPr>
        <w:t xml:space="preserve"> </w:t>
      </w:r>
      <w:r w:rsidR="000F1776" w:rsidRPr="006B2B48">
        <w:rPr>
          <w:rFonts w:ascii="Times New Roman" w:hAnsi="Times New Roman"/>
          <w:color w:val="000000"/>
          <w:sz w:val="28"/>
          <w:szCs w:val="24"/>
        </w:rPr>
        <w:t>решающий элемент эффективной общественной жизнедеятельности.</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Аргументация этого тезиса представлена следующая:</w:t>
      </w:r>
    </w:p>
    <w:p w:rsidR="000F1776" w:rsidRPr="006B2B48" w:rsidRDefault="000F1776" w:rsidP="006B2B48">
      <w:pPr>
        <w:numPr>
          <w:ilvl w:val="0"/>
          <w:numId w:val="9"/>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«Горизонтальные связи общественного участия способствуют формированию норм общей взаимности: </w:t>
      </w:r>
      <w:r w:rsidR="005904B0" w:rsidRPr="006B2B48">
        <w:rPr>
          <w:rFonts w:ascii="Times New Roman" w:hAnsi="Times New Roman"/>
          <w:color w:val="000000"/>
          <w:sz w:val="28"/>
          <w:szCs w:val="24"/>
        </w:rPr>
        <w:t>«</w:t>
      </w:r>
      <w:r w:rsidRPr="006B2B48">
        <w:rPr>
          <w:rFonts w:ascii="Times New Roman" w:hAnsi="Times New Roman"/>
          <w:color w:val="000000"/>
          <w:sz w:val="28"/>
          <w:szCs w:val="24"/>
        </w:rPr>
        <w:t>я сделаю это для тебя сейчас в надежде на то, что когда-нибудь ты или кто-либо другой также помогут мне</w:t>
      </w:r>
      <w:r w:rsidR="005904B0" w:rsidRPr="006B2B48">
        <w:rPr>
          <w:rFonts w:ascii="Times New Roman" w:hAnsi="Times New Roman"/>
          <w:color w:val="000000"/>
          <w:sz w:val="28"/>
          <w:szCs w:val="24"/>
        </w:rPr>
        <w:t>»</w:t>
      </w:r>
      <w:r w:rsidR="00FC4C8F" w:rsidRPr="006B2B48">
        <w:rPr>
          <w:rFonts w:ascii="Times New Roman" w:hAnsi="Times New Roman"/>
          <w:color w:val="000000"/>
          <w:sz w:val="28"/>
          <w:szCs w:val="24"/>
        </w:rPr>
        <w:t xml:space="preserve"> (</w:t>
      </w:r>
      <w:r w:rsidR="00FC4C8F" w:rsidRPr="006B2B48">
        <w:rPr>
          <w:rFonts w:ascii="Times New Roman" w:hAnsi="Times New Roman"/>
          <w:color w:val="000000"/>
          <w:sz w:val="28"/>
          <w:szCs w:val="24"/>
          <w:lang w:val="en-US"/>
        </w:rPr>
        <w:t>Putnam</w:t>
      </w:r>
      <w:r w:rsidR="00FC4C8F" w:rsidRPr="006B2B48">
        <w:rPr>
          <w:rFonts w:ascii="Times New Roman" w:hAnsi="Times New Roman"/>
          <w:color w:val="000000"/>
          <w:sz w:val="28"/>
          <w:szCs w:val="24"/>
        </w:rPr>
        <w:t>, 1993)</w:t>
      </w:r>
      <w:r w:rsidRPr="006B2B48">
        <w:rPr>
          <w:rFonts w:ascii="Times New Roman" w:hAnsi="Times New Roman"/>
          <w:color w:val="000000"/>
          <w:sz w:val="28"/>
          <w:szCs w:val="24"/>
          <w:lang w:eastAsia="ru-RU"/>
        </w:rPr>
        <w:t>.</w:t>
      </w:r>
      <w:r w:rsidRPr="006B2B48">
        <w:rPr>
          <w:rFonts w:ascii="Times New Roman" w:hAnsi="Times New Roman"/>
          <w:color w:val="000000"/>
          <w:sz w:val="28"/>
          <w:szCs w:val="24"/>
        </w:rPr>
        <w:t xml:space="preserve"> Общество с высоким уровнем социального капитала более эффективно в социальном и экономическом аспектах своей жизнедеятельности вследствие, прежде всего сокращения затрат на контроль за соблюдением соглашений и контрактов как формальной основы общественного взаимодействия.</w:t>
      </w:r>
    </w:p>
    <w:p w:rsidR="000F1776" w:rsidRPr="006B2B48" w:rsidRDefault="000F1776" w:rsidP="006B2B48">
      <w:pPr>
        <w:numPr>
          <w:ilvl w:val="0"/>
          <w:numId w:val="9"/>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Горизонтальные связи общественного участия способствуют координации и коммуникации между гражданами. Сотрудничество и доверие между действующими лицами в подобных ситуациях возникают тогда, когда накапливается положительная информация о взаимных конструктивных действиях партнеров. В практике повседневных экономических отношений этот эффект известен как деловая репутация партнера.</w:t>
      </w:r>
    </w:p>
    <w:p w:rsidR="000F1776" w:rsidRPr="006B2B48" w:rsidRDefault="005904B0" w:rsidP="006B2B48">
      <w:pPr>
        <w:numPr>
          <w:ilvl w:val="0"/>
          <w:numId w:val="9"/>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А</w:t>
      </w:r>
      <w:r w:rsidR="000F1776" w:rsidRPr="006B2B48">
        <w:rPr>
          <w:rFonts w:ascii="Times New Roman" w:hAnsi="Times New Roman"/>
          <w:color w:val="000000"/>
          <w:sz w:val="28"/>
          <w:szCs w:val="24"/>
        </w:rPr>
        <w:t xml:space="preserve">ккумулированный социальный капитал обеспечивает общественную стабильность и устойчивое развитие благодаря незримым повседневным актам взаимности и доверия членов социальной группы. Посткоммунистическая трансформация и </w:t>
      </w:r>
      <w:r w:rsidR="006B2B48">
        <w:rPr>
          <w:rFonts w:ascii="Times New Roman" w:hAnsi="Times New Roman"/>
          <w:color w:val="000000"/>
          <w:sz w:val="28"/>
          <w:szCs w:val="24"/>
        </w:rPr>
        <w:t>«</w:t>
      </w:r>
      <w:r w:rsidR="000F1776" w:rsidRPr="006B2B48">
        <w:rPr>
          <w:rFonts w:ascii="Times New Roman" w:hAnsi="Times New Roman"/>
          <w:color w:val="000000"/>
          <w:sz w:val="28"/>
          <w:szCs w:val="24"/>
        </w:rPr>
        <w:t>переходная</w:t>
      </w:r>
      <w:r w:rsidR="006B2B48">
        <w:rPr>
          <w:rFonts w:ascii="Times New Roman" w:hAnsi="Times New Roman"/>
          <w:color w:val="000000"/>
          <w:sz w:val="28"/>
          <w:szCs w:val="24"/>
        </w:rPr>
        <w:t>»</w:t>
      </w:r>
      <w:r w:rsidR="000F1776" w:rsidRPr="006B2B48">
        <w:rPr>
          <w:rFonts w:ascii="Times New Roman" w:hAnsi="Times New Roman"/>
          <w:color w:val="000000"/>
          <w:sz w:val="28"/>
          <w:szCs w:val="24"/>
        </w:rPr>
        <w:t xml:space="preserve"> природа посткоммунистических обществ придали особую остроту методологическим проблемам, касающимся условий и возможностей формирования социального капитала в обществах, где отсутствует, или скорее прервана историческая традиция гражданского сотрудничества, царит нестабильность и не развита эффективная институциональная государственная структура (или эффективная рациональная бюрократия западного типа)»</w:t>
      </w:r>
      <w:r w:rsidR="00FC4C8F" w:rsidRPr="006B2B48">
        <w:rPr>
          <w:rFonts w:ascii="Times New Roman" w:hAnsi="Times New Roman"/>
          <w:color w:val="000000"/>
          <w:sz w:val="28"/>
          <w:szCs w:val="24"/>
        </w:rPr>
        <w:t xml:space="preserve"> (Степаненко, 2004).</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Социальный капитал для </w:t>
      </w:r>
      <w:r w:rsidR="006B2B48" w:rsidRPr="006B2B48">
        <w:rPr>
          <w:rFonts w:ascii="Times New Roman" w:hAnsi="Times New Roman"/>
          <w:color w:val="000000"/>
          <w:sz w:val="28"/>
          <w:szCs w:val="24"/>
        </w:rPr>
        <w:t>Р.</w:t>
      </w:r>
      <w:r w:rsidR="006B2B48">
        <w:rPr>
          <w:rFonts w:ascii="Times New Roman" w:hAnsi="Times New Roman"/>
          <w:color w:val="000000"/>
          <w:sz w:val="28"/>
          <w:szCs w:val="24"/>
        </w:rPr>
        <w:t> </w:t>
      </w:r>
      <w:r w:rsidR="006B2B48" w:rsidRPr="006B2B48">
        <w:rPr>
          <w:rFonts w:ascii="Times New Roman" w:hAnsi="Times New Roman"/>
          <w:color w:val="000000"/>
          <w:sz w:val="28"/>
          <w:szCs w:val="24"/>
        </w:rPr>
        <w:t>Патнема</w:t>
      </w:r>
      <w:r w:rsidRPr="006B2B48">
        <w:rPr>
          <w:rFonts w:ascii="Times New Roman" w:hAnsi="Times New Roman"/>
          <w:color w:val="000000"/>
          <w:sz w:val="28"/>
          <w:szCs w:val="24"/>
        </w:rPr>
        <w:t xml:space="preserve"> – важная</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предпосылка действенной демократии и, таким образом, важная составляющая часть концепции гражданского общества.</w:t>
      </w:r>
    </w:p>
    <w:p w:rsidR="006A51DE" w:rsidRPr="006B2B48" w:rsidRDefault="006A51D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Исследования Р. Патнэма ознаменовали смещение акцента в анализе социального капитала с его экономической функции на объяснение его природы как общественного блага.</w:t>
      </w:r>
    </w:p>
    <w:p w:rsidR="000F1776" w:rsidRPr="006B2B48" w:rsidRDefault="006B2B48" w:rsidP="006B2B48">
      <w:pPr>
        <w:spacing w:after="0" w:line="360" w:lineRule="auto"/>
        <w:ind w:firstLine="709"/>
        <w:jc w:val="both"/>
        <w:rPr>
          <w:rFonts w:ascii="Times New Roman" w:hAnsi="Times New Roman"/>
          <w:color w:val="000000"/>
          <w:sz w:val="28"/>
          <w:szCs w:val="24"/>
        </w:rPr>
      </w:pPr>
      <w:bookmarkStart w:id="4" w:name="_Toc199630347"/>
      <w:r w:rsidRPr="006B2B48">
        <w:rPr>
          <w:rFonts w:ascii="Times New Roman" w:hAnsi="Times New Roman"/>
          <w:color w:val="000000"/>
          <w:sz w:val="28"/>
          <w:szCs w:val="28"/>
        </w:rPr>
        <w:t>Фукуяма</w:t>
      </w:r>
      <w:bookmarkEnd w:id="4"/>
      <w:r w:rsidRPr="006B2B48">
        <w:rPr>
          <w:rFonts w:ascii="Times New Roman" w:hAnsi="Times New Roman"/>
          <w:color w:val="000000"/>
          <w:sz w:val="28"/>
          <w:szCs w:val="24"/>
        </w:rPr>
        <w:t xml:space="preserve"> </w:t>
      </w:r>
      <w:r w:rsidR="000F1776" w:rsidRPr="006B2B48">
        <w:rPr>
          <w:rFonts w:ascii="Times New Roman" w:hAnsi="Times New Roman"/>
          <w:color w:val="000000"/>
          <w:sz w:val="28"/>
          <w:szCs w:val="24"/>
        </w:rPr>
        <w:t>считает, что нормотворчество этики и правил социального сотрудничества носит спонтанный (а не исторически детерминированный) характер.</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Условия формирования социального капитала (по </w:t>
      </w:r>
      <w:r w:rsidR="006B2B48" w:rsidRPr="006B2B48">
        <w:rPr>
          <w:rFonts w:ascii="Times New Roman" w:hAnsi="Times New Roman"/>
          <w:color w:val="000000"/>
          <w:sz w:val="28"/>
          <w:szCs w:val="24"/>
        </w:rPr>
        <w:t>Ф. Фукуяме</w:t>
      </w:r>
      <w:r w:rsidRPr="006B2B48">
        <w:rPr>
          <w:rFonts w:ascii="Times New Roman" w:hAnsi="Times New Roman"/>
          <w:color w:val="000000"/>
          <w:sz w:val="28"/>
          <w:szCs w:val="24"/>
        </w:rPr>
        <w:t>):</w:t>
      </w:r>
    </w:p>
    <w:p w:rsidR="000F1776" w:rsidRPr="006B2B48" w:rsidRDefault="000F1776" w:rsidP="006B2B48">
      <w:pPr>
        <w:numPr>
          <w:ilvl w:val="0"/>
          <w:numId w:val="10"/>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размер общины или группы</w:t>
      </w:r>
    </w:p>
    <w:p w:rsidR="000F1776" w:rsidRPr="006B2B48" w:rsidRDefault="000F1776" w:rsidP="006B2B48">
      <w:pPr>
        <w:numPr>
          <w:ilvl w:val="0"/>
          <w:numId w:val="10"/>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их границы</w:t>
      </w:r>
    </w:p>
    <w:p w:rsidR="000F1776" w:rsidRPr="006B2B48" w:rsidRDefault="000F1776" w:rsidP="006B2B48">
      <w:pPr>
        <w:numPr>
          <w:ilvl w:val="0"/>
          <w:numId w:val="10"/>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повторяемость взаимодействий членов общины или группы</w:t>
      </w:r>
    </w:p>
    <w:p w:rsidR="000F1776" w:rsidRPr="006B2B48" w:rsidRDefault="000F1776" w:rsidP="006B2B48">
      <w:pPr>
        <w:numPr>
          <w:ilvl w:val="0"/>
          <w:numId w:val="10"/>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наличие первичных установок, разделяемых членами общины</w:t>
      </w:r>
    </w:p>
    <w:p w:rsidR="000F1776" w:rsidRPr="006B2B48" w:rsidRDefault="000F1776" w:rsidP="006B2B48">
      <w:pPr>
        <w:numPr>
          <w:ilvl w:val="0"/>
          <w:numId w:val="10"/>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осознание неудачных решений</w:t>
      </w:r>
    </w:p>
    <w:p w:rsidR="00F770E2" w:rsidRPr="006B2B48" w:rsidRDefault="00383977"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В своем сочинении </w:t>
      </w:r>
      <w:r w:rsidR="006B2B48" w:rsidRPr="006B2B48">
        <w:rPr>
          <w:rFonts w:ascii="Times New Roman" w:hAnsi="Times New Roman"/>
          <w:color w:val="000000"/>
          <w:sz w:val="28"/>
          <w:szCs w:val="24"/>
        </w:rPr>
        <w:t>«Т</w:t>
      </w:r>
      <w:r w:rsidRPr="006B2B48">
        <w:rPr>
          <w:rFonts w:ascii="Times New Roman" w:hAnsi="Times New Roman"/>
          <w:color w:val="000000"/>
          <w:sz w:val="28"/>
          <w:szCs w:val="24"/>
        </w:rPr>
        <w:t>рактат о человеческой природе</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(1739) </w:t>
      </w:r>
      <w:r w:rsidR="00F770E2" w:rsidRPr="006B2B48">
        <w:rPr>
          <w:rFonts w:ascii="Times New Roman" w:hAnsi="Times New Roman"/>
          <w:color w:val="000000"/>
          <w:sz w:val="28"/>
          <w:szCs w:val="24"/>
        </w:rPr>
        <w:t>Дэвид Юм</w:t>
      </w:r>
      <w:r w:rsidR="006B2B48" w:rsidRPr="006B2B48">
        <w:rPr>
          <w:rFonts w:ascii="Times New Roman" w:hAnsi="Times New Roman"/>
          <w:color w:val="000000"/>
          <w:sz w:val="28"/>
          <w:szCs w:val="24"/>
        </w:rPr>
        <w:t xml:space="preserve"> </w:t>
      </w:r>
      <w:r w:rsidR="00F770E2" w:rsidRPr="006B2B48">
        <w:rPr>
          <w:rFonts w:ascii="Times New Roman" w:hAnsi="Times New Roman"/>
          <w:color w:val="000000"/>
          <w:sz w:val="28"/>
          <w:szCs w:val="24"/>
        </w:rPr>
        <w:t>приводит пример потери земледельцами собственного урожая из</w:t>
      </w:r>
      <w:r w:rsidRPr="006B2B48">
        <w:rPr>
          <w:rFonts w:ascii="Times New Roman" w:hAnsi="Times New Roman"/>
          <w:color w:val="000000"/>
          <w:sz w:val="28"/>
          <w:szCs w:val="24"/>
        </w:rPr>
        <w:t>-</w:t>
      </w:r>
      <w:r w:rsidR="00F770E2" w:rsidRPr="006B2B48">
        <w:rPr>
          <w:rFonts w:ascii="Times New Roman" w:hAnsi="Times New Roman"/>
          <w:color w:val="000000"/>
          <w:sz w:val="28"/>
          <w:szCs w:val="24"/>
        </w:rPr>
        <w:t>за</w:t>
      </w:r>
      <w:r w:rsidRPr="006B2B48">
        <w:rPr>
          <w:rFonts w:ascii="Times New Roman" w:hAnsi="Times New Roman"/>
          <w:color w:val="000000"/>
          <w:sz w:val="28"/>
          <w:szCs w:val="24"/>
        </w:rPr>
        <w:t xml:space="preserve"> </w:t>
      </w:r>
      <w:r w:rsidR="00F770E2" w:rsidRPr="006B2B48">
        <w:rPr>
          <w:rFonts w:ascii="Times New Roman" w:hAnsi="Times New Roman"/>
          <w:color w:val="000000"/>
          <w:sz w:val="28"/>
          <w:szCs w:val="24"/>
        </w:rPr>
        <w:t>взаимного недоверия и неспособности к сотрудничеству. В 1833 году в притче Вильяма Форстера Ллойда</w:t>
      </w:r>
      <w:r w:rsidRPr="006B2B48">
        <w:rPr>
          <w:rFonts w:ascii="Times New Roman" w:hAnsi="Times New Roman"/>
          <w:color w:val="000000"/>
          <w:sz w:val="28"/>
          <w:szCs w:val="24"/>
        </w:rPr>
        <w:t xml:space="preserve"> впервые</w:t>
      </w:r>
      <w:r w:rsidR="00F770E2" w:rsidRPr="006B2B48">
        <w:rPr>
          <w:rFonts w:ascii="Times New Roman" w:hAnsi="Times New Roman"/>
          <w:color w:val="000000"/>
          <w:sz w:val="28"/>
          <w:szCs w:val="24"/>
        </w:rPr>
        <w:t xml:space="preserve"> был употреблен термин «трагедия общин». В 1968 году </w:t>
      </w:r>
      <w:r w:rsidRPr="006B2B48">
        <w:rPr>
          <w:rFonts w:ascii="Times New Roman" w:hAnsi="Times New Roman"/>
          <w:color w:val="000000"/>
          <w:sz w:val="28"/>
          <w:szCs w:val="24"/>
        </w:rPr>
        <w:t>Гарт</w:t>
      </w:r>
      <w:r w:rsidR="00F770E2" w:rsidRPr="006B2B48">
        <w:rPr>
          <w:rFonts w:ascii="Times New Roman" w:hAnsi="Times New Roman"/>
          <w:color w:val="000000"/>
          <w:sz w:val="28"/>
          <w:szCs w:val="24"/>
        </w:rPr>
        <w:t xml:space="preserve"> Хардин в одноименном сочинении для журнала Science популяризовал этот термин.</w:t>
      </w:r>
    </w:p>
    <w:p w:rsidR="00031B0E" w:rsidRPr="006B2B48" w:rsidRDefault="00383977"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w:t>
      </w:r>
      <w:r w:rsidR="00031B0E" w:rsidRPr="006B2B48">
        <w:rPr>
          <w:rFonts w:ascii="Times New Roman" w:hAnsi="Times New Roman"/>
          <w:color w:val="000000"/>
          <w:sz w:val="28"/>
          <w:szCs w:val="24"/>
        </w:rPr>
        <w:t>Трагедия общин </w:t>
      </w:r>
      <w:r w:rsidR="006B2B48" w:rsidRPr="006B2B48">
        <w:rPr>
          <w:rFonts w:ascii="Times New Roman" w:hAnsi="Times New Roman"/>
          <w:color w:val="000000"/>
          <w:sz w:val="28"/>
          <w:szCs w:val="24"/>
        </w:rPr>
        <w:t xml:space="preserve">– </w:t>
      </w:r>
      <w:r w:rsidR="00031B0E" w:rsidRPr="006B2B48">
        <w:rPr>
          <w:rFonts w:ascii="Times New Roman" w:hAnsi="Times New Roman"/>
          <w:color w:val="000000"/>
          <w:sz w:val="28"/>
          <w:szCs w:val="24"/>
        </w:rPr>
        <w:t>род явлений, связанных с противоречием между личными интересами и</w:t>
      </w:r>
      <w:r w:rsidRPr="006B2B48">
        <w:rPr>
          <w:rFonts w:ascii="Times New Roman" w:hAnsi="Times New Roman"/>
          <w:color w:val="000000"/>
          <w:sz w:val="28"/>
          <w:szCs w:val="24"/>
        </w:rPr>
        <w:t xml:space="preserve"> общественным благом</w:t>
      </w:r>
      <w:r w:rsidR="00031B0E" w:rsidRPr="006B2B48">
        <w:rPr>
          <w:rFonts w:ascii="Times New Roman" w:hAnsi="Times New Roman"/>
          <w:color w:val="000000"/>
          <w:sz w:val="28"/>
          <w:szCs w:val="24"/>
        </w:rPr>
        <w:t>. В основном под этим имеется в виду проблема переиспользования общественного блага</w:t>
      </w:r>
      <w:r w:rsidRPr="006B2B48">
        <w:rPr>
          <w:rFonts w:ascii="Times New Roman" w:hAnsi="Times New Roman"/>
          <w:color w:val="000000"/>
          <w:sz w:val="28"/>
          <w:szCs w:val="24"/>
        </w:rPr>
        <w:t>. Когда пользователи общих благ не желают координировать свои действия по контролю или ограничению потребления таких ресурсов, последние быстро истощаются и исчерпываются»</w:t>
      </w:r>
      <w:r w:rsidR="006B2B48">
        <w:rPr>
          <w:rFonts w:ascii="Times New Roman" w:hAnsi="Times New Roman"/>
          <w:color w:val="000000"/>
          <w:sz w:val="28"/>
          <w:szCs w:val="24"/>
        </w:rPr>
        <w:t>.</w:t>
      </w:r>
    </w:p>
    <w:p w:rsidR="00095E39" w:rsidRPr="006B2B48" w:rsidRDefault="00095E39"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 дальнейшем термин «трагедия общин» широко использовался в теории игр, которая является частью современной институциональной экономической теории, имеющая свое понимание термина «социальный капитал».</w:t>
      </w:r>
    </w:p>
    <w:p w:rsidR="006B2B48" w:rsidRDefault="00095E39"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рассматривает экономические отношения как обмен правами</w:t>
      </w:r>
    </w:p>
    <w:p w:rsidR="006B2B48" w:rsidRDefault="00095E39"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расширяет сферу применения инструментов </w:t>
      </w:r>
      <w:r w:rsidR="00727E80" w:rsidRPr="006B2B48">
        <w:rPr>
          <w:rFonts w:ascii="Times New Roman" w:hAnsi="Times New Roman"/>
          <w:color w:val="000000"/>
          <w:sz w:val="28"/>
          <w:szCs w:val="24"/>
        </w:rPr>
        <w:t>н</w:t>
      </w:r>
      <w:r w:rsidRPr="006B2B48">
        <w:rPr>
          <w:rFonts w:ascii="Times New Roman" w:hAnsi="Times New Roman"/>
          <w:color w:val="000000"/>
          <w:sz w:val="28"/>
          <w:szCs w:val="24"/>
        </w:rPr>
        <w:t>еоклассической экономической теории на феномены социального, политического и юридического устройства общества с учётом факторов психологического характера</w:t>
      </w:r>
    </w:p>
    <w:p w:rsidR="00095E39" w:rsidRPr="006B2B48" w:rsidRDefault="00095E39"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применяет для анализа новые инструментальные теории: </w:t>
      </w:r>
      <w:r w:rsidRPr="006B2B48">
        <w:rPr>
          <w:rFonts w:ascii="Times New Roman" w:hAnsi="Times New Roman"/>
          <w:b/>
          <w:i/>
          <w:color w:val="000000"/>
          <w:sz w:val="28"/>
          <w:szCs w:val="24"/>
        </w:rPr>
        <w:t>теорию трансакционных издержек</w:t>
      </w:r>
      <w:r w:rsidRPr="006B2B48">
        <w:rPr>
          <w:rFonts w:ascii="Times New Roman" w:hAnsi="Times New Roman"/>
          <w:color w:val="000000"/>
          <w:sz w:val="28"/>
          <w:szCs w:val="24"/>
        </w:rPr>
        <w:t xml:space="preserve"> и </w:t>
      </w:r>
      <w:r w:rsidRPr="006B2B48">
        <w:rPr>
          <w:rFonts w:ascii="Times New Roman" w:hAnsi="Times New Roman"/>
          <w:b/>
          <w:i/>
          <w:color w:val="000000"/>
          <w:sz w:val="28"/>
          <w:szCs w:val="24"/>
        </w:rPr>
        <w:t>теорию игр</w:t>
      </w:r>
    </w:p>
    <w:p w:rsidR="00095E39" w:rsidRPr="006B2B48" w:rsidRDefault="00095E39" w:rsidP="006B2B48">
      <w:pPr>
        <w:numPr>
          <w:ilvl w:val="0"/>
          <w:numId w:val="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Прикладная наука призвана дать слушателям основы знания о природе экономических институтов и организаций, о взаимосвязи институтов и организаций, навыки институционального анализа институтов плановой, рыночной</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и переходной экономики и институциональные особенности соответствующих организаций</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bCs/>
          <w:color w:val="000000"/>
          <w:sz w:val="28"/>
          <w:szCs w:val="24"/>
        </w:rPr>
        <w:t xml:space="preserve">Институты </w:t>
      </w:r>
      <w:r w:rsidR="006B2B48" w:rsidRPr="006B2B48">
        <w:rPr>
          <w:rFonts w:ascii="Times New Roman" w:hAnsi="Times New Roman"/>
          <w:b/>
          <w:bCs/>
          <w:color w:val="000000"/>
          <w:sz w:val="28"/>
          <w:szCs w:val="24"/>
        </w:rPr>
        <w:t>(</w:t>
      </w:r>
      <w:r w:rsidR="006B2B48" w:rsidRPr="006B2B48">
        <w:rPr>
          <w:rFonts w:ascii="Times New Roman" w:hAnsi="Times New Roman"/>
          <w:b/>
          <w:color w:val="000000"/>
          <w:sz w:val="28"/>
          <w:szCs w:val="24"/>
        </w:rPr>
        <w:t>«правила игры»</w:t>
      </w:r>
      <w:r w:rsidRPr="006B2B48">
        <w:rPr>
          <w:rFonts w:ascii="Times New Roman" w:hAnsi="Times New Roman"/>
          <w:b/>
          <w:bCs/>
          <w:color w:val="000000"/>
          <w:sz w:val="28"/>
          <w:szCs w:val="24"/>
        </w:rPr>
        <w:t>)</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это набор формальных правил, неформальных ограничений и механизмов их принудительного осуществления</w:t>
      </w:r>
      <w:r w:rsidR="006B2B48">
        <w:rPr>
          <w:rStyle w:val="a9"/>
          <w:rFonts w:ascii="Times New Roman" w:hAnsi="Times New Roman"/>
          <w:color w:val="000000"/>
          <w:sz w:val="28"/>
          <w:szCs w:val="24"/>
        </w:rPr>
        <w:t xml:space="preserve"> </w:t>
      </w:r>
      <w:r w:rsidR="00FC4C8F" w:rsidRPr="006B2B48">
        <w:rPr>
          <w:rFonts w:ascii="Times New Roman" w:hAnsi="Times New Roman"/>
          <w:color w:val="000000"/>
          <w:sz w:val="28"/>
          <w:szCs w:val="24"/>
        </w:rPr>
        <w:t>(Норт, 1997)</w:t>
      </w:r>
    </w:p>
    <w:p w:rsidR="00F369C7" w:rsidRPr="006B2B48" w:rsidRDefault="00F369C7" w:rsidP="006B2B48">
      <w:pPr>
        <w:spacing w:after="0" w:line="360" w:lineRule="auto"/>
        <w:ind w:firstLine="709"/>
        <w:jc w:val="both"/>
        <w:rPr>
          <w:rFonts w:ascii="Times New Roman" w:hAnsi="Times New Roman"/>
          <w:bCs/>
          <w:i/>
          <w:color w:val="000000"/>
          <w:sz w:val="28"/>
          <w:szCs w:val="24"/>
        </w:rPr>
      </w:pPr>
      <w:r w:rsidRPr="006B2B48">
        <w:rPr>
          <w:rFonts w:ascii="Times New Roman" w:hAnsi="Times New Roman"/>
          <w:bCs/>
          <w:i/>
          <w:color w:val="000000"/>
          <w:sz w:val="28"/>
          <w:szCs w:val="24"/>
        </w:rPr>
        <w:t>Виды:</w:t>
      </w:r>
    </w:p>
    <w:p w:rsidR="00F369C7" w:rsidRPr="006B2B48" w:rsidRDefault="00F369C7" w:rsidP="006B2B48">
      <w:pPr>
        <w:numPr>
          <w:ilvl w:val="0"/>
          <w:numId w:val="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формальные институты: конституции, законы, контракты</w:t>
      </w:r>
    </w:p>
    <w:p w:rsidR="00F369C7" w:rsidRPr="006B2B48" w:rsidRDefault="00F369C7" w:rsidP="006B2B48">
      <w:pPr>
        <w:numPr>
          <w:ilvl w:val="0"/>
          <w:numId w:val="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неформальные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обычаи делового оборота, соглашения, нормы поведения, рутины</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bCs/>
          <w:color w:val="000000"/>
          <w:sz w:val="28"/>
          <w:szCs w:val="24"/>
        </w:rPr>
        <w:t xml:space="preserve">Организации </w:t>
      </w:r>
      <w:r w:rsidR="006B2B48" w:rsidRPr="006B2B48">
        <w:rPr>
          <w:rFonts w:ascii="Times New Roman" w:hAnsi="Times New Roman"/>
          <w:b/>
          <w:bCs/>
          <w:color w:val="000000"/>
          <w:sz w:val="28"/>
          <w:szCs w:val="24"/>
        </w:rPr>
        <w:t>(</w:t>
      </w:r>
      <w:r w:rsidR="006B2B48" w:rsidRPr="006B2B48">
        <w:rPr>
          <w:rFonts w:ascii="Times New Roman" w:hAnsi="Times New Roman"/>
          <w:color w:val="000000"/>
          <w:sz w:val="28"/>
          <w:szCs w:val="24"/>
        </w:rPr>
        <w:t>«</w:t>
      </w:r>
      <w:r w:rsidR="006B2B48" w:rsidRPr="006B2B48">
        <w:rPr>
          <w:rFonts w:ascii="Times New Roman" w:hAnsi="Times New Roman"/>
          <w:b/>
          <w:color w:val="000000"/>
          <w:sz w:val="28"/>
          <w:szCs w:val="24"/>
        </w:rPr>
        <w:t>игроки»</w:t>
      </w:r>
      <w:r w:rsidRPr="006B2B48">
        <w:rPr>
          <w:rFonts w:ascii="Times New Roman" w:hAnsi="Times New Roman"/>
          <w:b/>
          <w:bCs/>
          <w:color w:val="000000"/>
          <w:sz w:val="28"/>
          <w:szCs w:val="24"/>
        </w:rPr>
        <w:t>)</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это группы индивидов, которые связаны институциональными соглашениями по достижению единой цели</w:t>
      </w:r>
      <w:r w:rsidR="00727E80" w:rsidRPr="006B2B48">
        <w:rPr>
          <w:rFonts w:ascii="Times New Roman" w:hAnsi="Times New Roman"/>
          <w:color w:val="000000"/>
          <w:sz w:val="28"/>
          <w:szCs w:val="24"/>
        </w:rPr>
        <w:t>.</w:t>
      </w:r>
      <w:r w:rsidRPr="006B2B48">
        <w:rPr>
          <w:rFonts w:ascii="Times New Roman" w:hAnsi="Times New Roman"/>
          <w:color w:val="000000"/>
          <w:sz w:val="28"/>
          <w:szCs w:val="24"/>
        </w:rPr>
        <w:t xml:space="preserve"> Например: фирмы, биржи, профсоюзы, кооперативы, политические учреждения и политические партии, законодательные органы, а также семья и государство</w:t>
      </w:r>
      <w:r w:rsidR="0005148F" w:rsidRPr="006B2B48">
        <w:rPr>
          <w:rFonts w:ascii="Times New Roman" w:hAnsi="Times New Roman"/>
          <w:color w:val="000000"/>
          <w:sz w:val="28"/>
          <w:szCs w:val="24"/>
        </w:rPr>
        <w:t xml:space="preserve"> (Кузьминов, Бендукидзе, Юдкевич, 2006).</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bCs/>
          <w:color w:val="000000"/>
          <w:sz w:val="28"/>
          <w:szCs w:val="24"/>
        </w:rPr>
        <w:t>Институциональная среда</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это внешние институты по отношению к организации, устанавливающие рамки действий организации в реализации ее цели</w:t>
      </w:r>
      <w:r w:rsidR="0005148F" w:rsidRPr="006B2B48">
        <w:rPr>
          <w:rStyle w:val="a9"/>
          <w:rFonts w:ascii="Times New Roman" w:hAnsi="Times New Roman"/>
          <w:color w:val="000000"/>
          <w:sz w:val="28"/>
          <w:szCs w:val="24"/>
        </w:rPr>
        <w:t xml:space="preserve"> </w:t>
      </w:r>
      <w:r w:rsidR="0005148F" w:rsidRPr="006B2B48">
        <w:rPr>
          <w:rFonts w:ascii="Times New Roman" w:hAnsi="Times New Roman"/>
          <w:color w:val="000000"/>
          <w:sz w:val="28"/>
          <w:szCs w:val="24"/>
        </w:rPr>
        <w:t>(Олейник, 2005)</w:t>
      </w:r>
      <w:r w:rsidRPr="006B2B48">
        <w:rPr>
          <w:rFonts w:ascii="Times New Roman" w:hAnsi="Times New Roman"/>
          <w:color w:val="000000"/>
          <w:sz w:val="28"/>
          <w:szCs w:val="24"/>
        </w:rPr>
        <w:t>.</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bCs/>
          <w:color w:val="000000"/>
          <w:sz w:val="28"/>
          <w:szCs w:val="24"/>
        </w:rPr>
        <w:t>Институциональная матрица</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это устойчивая, исторически сформировавшаяся система базовых институтов, регулирующих взаимосвязанное функционирование основных общественных сфер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экономической, политической, социальной</w:t>
      </w:r>
      <w:r w:rsidR="0005148F" w:rsidRPr="006B2B48">
        <w:rPr>
          <w:rFonts w:ascii="Times New Roman" w:hAnsi="Times New Roman"/>
          <w:color w:val="000000"/>
          <w:sz w:val="28"/>
          <w:szCs w:val="24"/>
        </w:rPr>
        <w:t xml:space="preserve"> (Кирдина, 2000)</w:t>
      </w:r>
      <w:r w:rsidR="00BE622C" w:rsidRPr="006B2B48">
        <w:rPr>
          <w:rFonts w:ascii="Times New Roman" w:hAnsi="Times New Roman"/>
          <w:color w:val="000000"/>
          <w:sz w:val="28"/>
          <w:szCs w:val="24"/>
        </w:rPr>
        <w:t>.</w:t>
      </w:r>
    </w:p>
    <w:p w:rsidR="00BE622C"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bCs/>
          <w:color w:val="000000"/>
          <w:sz w:val="28"/>
          <w:szCs w:val="24"/>
        </w:rPr>
        <w:t xml:space="preserve">Институциональная культура </w:t>
      </w:r>
      <w:r w:rsidR="006B2B48">
        <w:rPr>
          <w:rFonts w:ascii="Times New Roman" w:hAnsi="Times New Roman"/>
          <w:b/>
          <w:bCs/>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это</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знания, навыки и ценности сообщества люде</w:t>
      </w:r>
      <w:r w:rsidR="006B2B48" w:rsidRPr="006B2B48">
        <w:rPr>
          <w:rFonts w:ascii="Times New Roman" w:hAnsi="Times New Roman"/>
          <w:color w:val="000000"/>
          <w:sz w:val="28"/>
          <w:szCs w:val="24"/>
        </w:rPr>
        <w:t>й</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(Кузьминов,</w:t>
      </w:r>
      <w:r w:rsidR="0005148F" w:rsidRPr="006B2B48">
        <w:rPr>
          <w:rFonts w:ascii="Times New Roman" w:hAnsi="Times New Roman"/>
          <w:color w:val="000000"/>
          <w:sz w:val="28"/>
          <w:szCs w:val="24"/>
        </w:rPr>
        <w:t xml:space="preserve"> Бендукидзе, Юдкевич, 2006)</w:t>
      </w:r>
      <w:r w:rsidRPr="006B2B48">
        <w:rPr>
          <w:rFonts w:ascii="Times New Roman" w:hAnsi="Times New Roman"/>
          <w:color w:val="000000"/>
          <w:sz w:val="28"/>
          <w:szCs w:val="24"/>
        </w:rPr>
        <w:t>.</w:t>
      </w:r>
    </w:p>
    <w:p w:rsidR="00F369C7" w:rsidRPr="006B2B48" w:rsidRDefault="003510EA" w:rsidP="006B2B48">
      <w:pPr>
        <w:spacing w:after="0" w:line="360" w:lineRule="auto"/>
        <w:ind w:firstLine="709"/>
        <w:jc w:val="both"/>
        <w:rPr>
          <w:rFonts w:ascii="Times New Roman" w:hAnsi="Times New Roman"/>
          <w:snapToGrid w:val="0"/>
          <w:color w:val="000000"/>
          <w:sz w:val="28"/>
          <w:szCs w:val="24"/>
        </w:rPr>
      </w:pPr>
      <w:r w:rsidRPr="006B2B48">
        <w:rPr>
          <w:rFonts w:ascii="Times New Roman" w:hAnsi="Times New Roman"/>
          <w:snapToGrid w:val="0"/>
          <w:color w:val="000000"/>
          <w:sz w:val="28"/>
          <w:szCs w:val="24"/>
        </w:rPr>
        <w:t>Как видно из предпосылок современной институциональной экономики и предмету ее изучения экономисты не отличаются от социологов по выделению важности норм.</w:t>
      </w:r>
    </w:p>
    <w:p w:rsidR="00F369C7" w:rsidRPr="006B2B48" w:rsidRDefault="00572538" w:rsidP="006B2B48">
      <w:pPr>
        <w:spacing w:after="0" w:line="360" w:lineRule="auto"/>
        <w:ind w:firstLine="709"/>
        <w:jc w:val="both"/>
        <w:rPr>
          <w:rFonts w:ascii="Times New Roman" w:hAnsi="Times New Roman"/>
          <w:iCs/>
          <w:color w:val="000000"/>
          <w:sz w:val="28"/>
          <w:szCs w:val="24"/>
        </w:rPr>
      </w:pPr>
      <w:r w:rsidRPr="006B2B48">
        <w:rPr>
          <w:rFonts w:ascii="Times New Roman" w:hAnsi="Times New Roman"/>
          <w:b/>
          <w:iCs/>
          <w:color w:val="000000"/>
          <w:sz w:val="28"/>
          <w:szCs w:val="24"/>
        </w:rPr>
        <w:t>«</w:t>
      </w:r>
      <w:r w:rsidR="00F369C7" w:rsidRPr="006B2B48">
        <w:rPr>
          <w:rFonts w:ascii="Times New Roman" w:hAnsi="Times New Roman"/>
          <w:b/>
          <w:iCs/>
          <w:color w:val="000000"/>
          <w:sz w:val="28"/>
          <w:szCs w:val="24"/>
        </w:rPr>
        <w:t>Нормы</w:t>
      </w:r>
      <w:r w:rsidR="00F369C7" w:rsidRPr="006B2B48">
        <w:rPr>
          <w:rFonts w:ascii="Times New Roman" w:hAnsi="Times New Roman"/>
          <w:iCs/>
          <w:color w:val="000000"/>
          <w:sz w:val="28"/>
          <w:szCs w:val="24"/>
        </w:rPr>
        <w:t xml:space="preserve"> – механизм стабилизации системы институтов</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Норма как институт эффективна при условии действия механизма принуждения: культурного, экономического или пенитенциарного. Легальные нормы поведения стабилизируют экономическую систему, а отклонение от норм создает параллельную (теневую, внелегальную) экономику</w:t>
      </w:r>
      <w:r w:rsidR="003510EA" w:rsidRPr="006B2B48">
        <w:rPr>
          <w:rFonts w:ascii="Times New Roman" w:hAnsi="Times New Roman"/>
          <w:color w:val="000000"/>
          <w:sz w:val="28"/>
          <w:szCs w:val="24"/>
        </w:rPr>
        <w:t>.</w:t>
      </w:r>
    </w:p>
    <w:p w:rsidR="003510EA" w:rsidRPr="006B2B48" w:rsidRDefault="003510EA"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Основные нормы, рассматриваемые в рамках </w:t>
      </w:r>
      <w:r w:rsidRPr="006B2B48">
        <w:rPr>
          <w:rFonts w:ascii="Times New Roman" w:hAnsi="Times New Roman"/>
          <w:snapToGrid w:val="0"/>
          <w:color w:val="000000"/>
          <w:sz w:val="28"/>
          <w:szCs w:val="24"/>
        </w:rPr>
        <w:t>современного институционального подхода:</w:t>
      </w:r>
    </w:p>
    <w:p w:rsidR="006B2B48" w:rsidRDefault="00F369C7" w:rsidP="006B2B48">
      <w:pPr>
        <w:numPr>
          <w:ilvl w:val="0"/>
          <w:numId w:val="7"/>
        </w:numPr>
        <w:spacing w:after="0" w:line="360" w:lineRule="auto"/>
        <w:ind w:left="0" w:firstLine="709"/>
        <w:jc w:val="both"/>
        <w:rPr>
          <w:rFonts w:ascii="Times New Roman" w:hAnsi="Times New Roman"/>
          <w:iCs/>
          <w:color w:val="000000"/>
          <w:sz w:val="28"/>
          <w:szCs w:val="24"/>
        </w:rPr>
      </w:pPr>
      <w:r w:rsidRPr="006B2B48">
        <w:rPr>
          <w:rFonts w:ascii="Times New Roman" w:hAnsi="Times New Roman"/>
          <w:b/>
          <w:iCs/>
          <w:color w:val="000000"/>
          <w:sz w:val="28"/>
          <w:szCs w:val="24"/>
        </w:rPr>
        <w:t>Утилитаризм</w:t>
      </w:r>
      <w:r w:rsidRPr="006B2B48">
        <w:rPr>
          <w:rFonts w:ascii="Times New Roman" w:hAnsi="Times New Roman"/>
          <w:iCs/>
          <w:color w:val="000000"/>
          <w:sz w:val="28"/>
          <w:szCs w:val="24"/>
        </w:rPr>
        <w:t xml:space="preserve"> – представления о достижимой полезности</w:t>
      </w:r>
    </w:p>
    <w:p w:rsidR="00F369C7" w:rsidRPr="006B2B48" w:rsidRDefault="00F369C7" w:rsidP="006B2B48">
      <w:pPr>
        <w:numPr>
          <w:ilvl w:val="1"/>
          <w:numId w:val="7"/>
        </w:numPr>
        <w:spacing w:after="0" w:line="360" w:lineRule="auto"/>
        <w:ind w:left="0" w:firstLine="709"/>
        <w:jc w:val="both"/>
        <w:rPr>
          <w:rFonts w:ascii="Times New Roman" w:hAnsi="Times New Roman"/>
          <w:color w:val="000000"/>
          <w:sz w:val="28"/>
          <w:szCs w:val="24"/>
        </w:rPr>
      </w:pPr>
      <w:r w:rsidRPr="006B2B48">
        <w:rPr>
          <w:rFonts w:ascii="Times New Roman" w:hAnsi="Times New Roman"/>
          <w:b/>
          <w:bCs/>
          <w:color w:val="000000"/>
          <w:sz w:val="28"/>
          <w:szCs w:val="24"/>
        </w:rPr>
        <w:t>«</w:t>
      </w:r>
      <w:r w:rsidRPr="006B2B48">
        <w:rPr>
          <w:rFonts w:ascii="Times New Roman" w:hAnsi="Times New Roman"/>
          <w:bCs/>
          <w:i/>
          <w:color w:val="000000"/>
          <w:sz w:val="28"/>
          <w:szCs w:val="24"/>
        </w:rPr>
        <w:t>Простой</w:t>
      </w:r>
      <w:r w:rsidRPr="006B2B48">
        <w:rPr>
          <w:rFonts w:ascii="Times New Roman" w:hAnsi="Times New Roman"/>
          <w:b/>
          <w:bCs/>
          <w:color w:val="000000"/>
          <w:sz w:val="28"/>
          <w:szCs w:val="24"/>
        </w:rPr>
        <w:t xml:space="preserve"> </w:t>
      </w:r>
      <w:r w:rsidRPr="006B2B48">
        <w:rPr>
          <w:rFonts w:ascii="Times New Roman" w:hAnsi="Times New Roman"/>
          <w:bCs/>
          <w:i/>
          <w:color w:val="000000"/>
          <w:sz w:val="28"/>
          <w:szCs w:val="24"/>
        </w:rPr>
        <w:t>утилитаризм</w:t>
      </w:r>
      <w:r w:rsidRPr="006B2B48">
        <w:rPr>
          <w:rFonts w:ascii="Times New Roman" w:hAnsi="Times New Roman"/>
          <w:b/>
          <w:bCs/>
          <w:color w:val="000000"/>
          <w:sz w:val="28"/>
          <w:szCs w:val="24"/>
        </w:rPr>
        <w:t>»</w:t>
      </w:r>
      <w:r w:rsidRPr="006B2B48">
        <w:rPr>
          <w:rFonts w:ascii="Times New Roman" w:hAnsi="Times New Roman"/>
          <w:color w:val="000000"/>
          <w:sz w:val="28"/>
          <w:szCs w:val="24"/>
        </w:rPr>
        <w:t>. Возникает в командной экономике потому, что деятельность ограничена узкими рамками исполнения директив. Представления о достижимой полезности примитивны (квартира-машина-дача). Инициатива выливается в поиск ренты</w:t>
      </w:r>
    </w:p>
    <w:p w:rsidR="00F369C7" w:rsidRPr="006B2B48" w:rsidRDefault="00F369C7" w:rsidP="006B2B48">
      <w:pPr>
        <w:numPr>
          <w:ilvl w:val="1"/>
          <w:numId w:val="7"/>
        </w:numPr>
        <w:spacing w:after="0" w:line="360" w:lineRule="auto"/>
        <w:ind w:left="0" w:firstLine="709"/>
        <w:jc w:val="both"/>
        <w:rPr>
          <w:rFonts w:ascii="Times New Roman" w:eastAsia="Arial Unicode MS" w:hAnsi="Times New Roman"/>
          <w:color w:val="000000"/>
          <w:sz w:val="28"/>
          <w:szCs w:val="24"/>
        </w:rPr>
      </w:pPr>
      <w:r w:rsidRPr="006B2B48">
        <w:rPr>
          <w:rFonts w:ascii="Times New Roman" w:hAnsi="Times New Roman"/>
          <w:b/>
          <w:bCs/>
          <w:color w:val="000000"/>
          <w:sz w:val="28"/>
          <w:szCs w:val="24"/>
        </w:rPr>
        <w:t>«</w:t>
      </w:r>
      <w:r w:rsidRPr="006B2B48">
        <w:rPr>
          <w:rFonts w:ascii="Times New Roman" w:hAnsi="Times New Roman"/>
          <w:bCs/>
          <w:i/>
          <w:color w:val="000000"/>
          <w:sz w:val="28"/>
          <w:szCs w:val="24"/>
        </w:rPr>
        <w:t>Сложный</w:t>
      </w:r>
      <w:r w:rsidRPr="006B2B48">
        <w:rPr>
          <w:rFonts w:ascii="Times New Roman" w:hAnsi="Times New Roman"/>
          <w:b/>
          <w:bCs/>
          <w:color w:val="000000"/>
          <w:sz w:val="28"/>
          <w:szCs w:val="24"/>
        </w:rPr>
        <w:t xml:space="preserve"> </w:t>
      </w:r>
      <w:r w:rsidRPr="006B2B48">
        <w:rPr>
          <w:rFonts w:ascii="Times New Roman" w:hAnsi="Times New Roman"/>
          <w:bCs/>
          <w:i/>
          <w:color w:val="000000"/>
          <w:sz w:val="28"/>
          <w:szCs w:val="24"/>
        </w:rPr>
        <w:t>утилитаризм</w:t>
      </w:r>
      <w:r w:rsidRPr="006B2B48">
        <w:rPr>
          <w:rFonts w:ascii="Times New Roman" w:hAnsi="Times New Roman"/>
          <w:b/>
          <w:bCs/>
          <w:color w:val="000000"/>
          <w:sz w:val="28"/>
          <w:szCs w:val="24"/>
        </w:rPr>
        <w:t>»</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максимизация полезности индивида в условиях роста человеческого капитала, когда преследование индивидуальных целей способствует накоплению социального капитала. Прямо связан с инициативной и продуктивной деятельностью</w:t>
      </w:r>
    </w:p>
    <w:p w:rsidR="00F369C7" w:rsidRPr="006B2B48" w:rsidRDefault="00F369C7" w:rsidP="006B2B48">
      <w:pPr>
        <w:numPr>
          <w:ilvl w:val="0"/>
          <w:numId w:val="7"/>
        </w:numPr>
        <w:spacing w:after="0" w:line="360" w:lineRule="auto"/>
        <w:ind w:left="0" w:firstLine="709"/>
        <w:jc w:val="both"/>
        <w:rPr>
          <w:rFonts w:ascii="Times New Roman" w:hAnsi="Times New Roman"/>
          <w:iCs/>
          <w:color w:val="000000"/>
          <w:sz w:val="28"/>
          <w:szCs w:val="24"/>
        </w:rPr>
      </w:pPr>
      <w:r w:rsidRPr="006B2B48">
        <w:rPr>
          <w:rFonts w:ascii="Times New Roman" w:hAnsi="Times New Roman"/>
          <w:b/>
          <w:iCs/>
          <w:color w:val="000000"/>
          <w:sz w:val="28"/>
          <w:szCs w:val="24"/>
        </w:rPr>
        <w:t>Легализм</w:t>
      </w:r>
      <w:r w:rsidRPr="006B2B48">
        <w:rPr>
          <w:rFonts w:ascii="Times New Roman" w:hAnsi="Times New Roman"/>
          <w:iCs/>
          <w:color w:val="000000"/>
          <w:sz w:val="28"/>
          <w:szCs w:val="24"/>
        </w:rPr>
        <w:t xml:space="preserve"> </w:t>
      </w:r>
      <w:r w:rsidR="006B2B48">
        <w:rPr>
          <w:rFonts w:ascii="Times New Roman" w:hAnsi="Times New Roman"/>
          <w:iCs/>
          <w:color w:val="000000"/>
          <w:sz w:val="28"/>
          <w:szCs w:val="24"/>
        </w:rPr>
        <w:t>–</w:t>
      </w:r>
      <w:r w:rsidR="006B2B48" w:rsidRPr="006B2B48">
        <w:rPr>
          <w:rFonts w:ascii="Times New Roman" w:hAnsi="Times New Roman"/>
          <w:iCs/>
          <w:color w:val="000000"/>
          <w:sz w:val="28"/>
          <w:szCs w:val="24"/>
        </w:rPr>
        <w:t xml:space="preserve"> </w:t>
      </w:r>
      <w:r w:rsidRPr="006B2B48">
        <w:rPr>
          <w:rFonts w:ascii="Times New Roman" w:hAnsi="Times New Roman"/>
          <w:iCs/>
          <w:color w:val="000000"/>
          <w:sz w:val="28"/>
          <w:szCs w:val="24"/>
        </w:rPr>
        <w:t>норма отношения к закону</w:t>
      </w:r>
    </w:p>
    <w:p w:rsidR="00F369C7" w:rsidRPr="006B2B48" w:rsidRDefault="00F369C7" w:rsidP="006B2B48">
      <w:pPr>
        <w:numPr>
          <w:ilvl w:val="1"/>
          <w:numId w:val="7"/>
        </w:numPr>
        <w:spacing w:after="0" w:line="360" w:lineRule="auto"/>
        <w:ind w:left="0" w:firstLine="709"/>
        <w:jc w:val="both"/>
        <w:rPr>
          <w:rFonts w:ascii="Times New Roman" w:eastAsia="Arial Unicode MS" w:hAnsi="Times New Roman"/>
          <w:color w:val="000000"/>
          <w:sz w:val="28"/>
          <w:szCs w:val="24"/>
        </w:rPr>
      </w:pPr>
      <w:r w:rsidRPr="006B2B48">
        <w:rPr>
          <w:rFonts w:ascii="Times New Roman" w:hAnsi="Times New Roman"/>
          <w:color w:val="000000"/>
          <w:sz w:val="28"/>
          <w:szCs w:val="24"/>
        </w:rPr>
        <w:t>В рыночной экономике закон защищает право частной собственности. Легализм – готовность добровольного подчинения и уважения к закону.</w:t>
      </w:r>
    </w:p>
    <w:p w:rsidR="00F369C7" w:rsidRPr="006B2B48" w:rsidRDefault="00F369C7" w:rsidP="006B2B48">
      <w:pPr>
        <w:numPr>
          <w:ilvl w:val="1"/>
          <w:numId w:val="7"/>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Для плановой экономики отношение граждан к закону характеризуется </w:t>
      </w:r>
      <w:r w:rsidRPr="006B2B48">
        <w:rPr>
          <w:rFonts w:ascii="Times New Roman" w:hAnsi="Times New Roman"/>
          <w:bCs/>
          <w:i/>
          <w:color w:val="000000"/>
          <w:sz w:val="28"/>
          <w:szCs w:val="24"/>
        </w:rPr>
        <w:t>нормой</w:t>
      </w:r>
      <w:r w:rsidRPr="006B2B48">
        <w:rPr>
          <w:rFonts w:ascii="Times New Roman" w:hAnsi="Times New Roman"/>
          <w:b/>
          <w:bCs/>
          <w:color w:val="000000"/>
          <w:sz w:val="28"/>
          <w:szCs w:val="24"/>
        </w:rPr>
        <w:t xml:space="preserve"> «</w:t>
      </w:r>
      <w:r w:rsidRPr="006B2B48">
        <w:rPr>
          <w:rFonts w:ascii="Times New Roman" w:hAnsi="Times New Roman"/>
          <w:bCs/>
          <w:i/>
          <w:color w:val="000000"/>
          <w:sz w:val="28"/>
          <w:szCs w:val="24"/>
        </w:rPr>
        <w:t>провозглашенного</w:t>
      </w:r>
      <w:r w:rsidRPr="006B2B48">
        <w:rPr>
          <w:rFonts w:ascii="Times New Roman" w:hAnsi="Times New Roman"/>
          <w:b/>
          <w:bCs/>
          <w:color w:val="000000"/>
          <w:sz w:val="28"/>
          <w:szCs w:val="24"/>
        </w:rPr>
        <w:t xml:space="preserve"> </w:t>
      </w:r>
      <w:r w:rsidRPr="006B2B48">
        <w:rPr>
          <w:rFonts w:ascii="Times New Roman" w:hAnsi="Times New Roman"/>
          <w:bCs/>
          <w:i/>
          <w:color w:val="000000"/>
          <w:sz w:val="28"/>
          <w:szCs w:val="24"/>
        </w:rPr>
        <w:t>легализма</w:t>
      </w:r>
      <w:r w:rsidRPr="006B2B48">
        <w:rPr>
          <w:rFonts w:ascii="Times New Roman" w:hAnsi="Times New Roman"/>
          <w:b/>
          <w:bCs/>
          <w:color w:val="000000"/>
          <w:sz w:val="28"/>
          <w:szCs w:val="24"/>
        </w:rPr>
        <w:t>»</w:t>
      </w:r>
      <w:r w:rsidRPr="006B2B48">
        <w:rPr>
          <w:rFonts w:ascii="Times New Roman" w:hAnsi="Times New Roman"/>
          <w:color w:val="000000"/>
          <w:sz w:val="28"/>
          <w:szCs w:val="24"/>
        </w:rPr>
        <w:t>, то есть двоемыслия: провозглашения легализма, наряду с сохранением не только других убеждений, но, нередко, и участия в противоправных действиях, в т.ч. теневом секторе экономики</w:t>
      </w:r>
    </w:p>
    <w:p w:rsidR="00F369C7" w:rsidRPr="006B2B48" w:rsidRDefault="00F369C7" w:rsidP="006B2B48">
      <w:pPr>
        <w:numPr>
          <w:ilvl w:val="0"/>
          <w:numId w:val="7"/>
        </w:numPr>
        <w:spacing w:after="0" w:line="360" w:lineRule="auto"/>
        <w:ind w:left="0" w:firstLine="709"/>
        <w:jc w:val="both"/>
        <w:rPr>
          <w:rFonts w:ascii="Times New Roman" w:eastAsia="Arial Unicode MS" w:hAnsi="Times New Roman"/>
          <w:b/>
          <w:vanish/>
          <w:color w:val="000000"/>
          <w:sz w:val="28"/>
          <w:szCs w:val="24"/>
        </w:rPr>
      </w:pPr>
      <w:r w:rsidRPr="006B2B48">
        <w:rPr>
          <w:rFonts w:ascii="Times New Roman" w:hAnsi="Times New Roman"/>
          <w:b/>
          <w:iCs/>
          <w:color w:val="000000"/>
          <w:sz w:val="28"/>
          <w:szCs w:val="24"/>
        </w:rPr>
        <w:t>Доверие</w:t>
      </w:r>
      <w:r w:rsidR="003510EA" w:rsidRPr="006B2B48">
        <w:rPr>
          <w:rFonts w:ascii="Times New Roman" w:hAnsi="Times New Roman"/>
          <w:b/>
          <w:i/>
          <w:iCs/>
          <w:color w:val="000000"/>
          <w:sz w:val="28"/>
          <w:szCs w:val="24"/>
        </w:rPr>
        <w:t>.</w:t>
      </w:r>
    </w:p>
    <w:p w:rsidR="00F369C7" w:rsidRPr="006B2B48" w:rsidRDefault="00F369C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Доверие к контрагентам в рыночной экономике в значительной степени деперсонифицировано, а в плановой экономике строится на круге родственных, дружеских связях и знакомствах и обмене дефицитом. Формула «ты – мне, я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тебе» определяла круг доверия, основанного на возможностях и надежности контрагента</w:t>
      </w:r>
      <w:r w:rsidR="00572538" w:rsidRPr="006B2B48">
        <w:rPr>
          <w:rFonts w:ascii="Times New Roman" w:hAnsi="Times New Roman"/>
          <w:color w:val="000000"/>
          <w:sz w:val="28"/>
          <w:szCs w:val="24"/>
        </w:rPr>
        <w:t>»</w:t>
      </w:r>
      <w:r w:rsidR="0005148F" w:rsidRPr="006B2B48">
        <w:rPr>
          <w:rFonts w:ascii="Times New Roman" w:hAnsi="Times New Roman"/>
          <w:color w:val="000000"/>
          <w:sz w:val="28"/>
        </w:rPr>
        <w:t xml:space="preserve"> </w:t>
      </w:r>
      <w:r w:rsidR="0005148F" w:rsidRPr="006B2B48">
        <w:rPr>
          <w:rFonts w:ascii="Times New Roman" w:hAnsi="Times New Roman"/>
          <w:color w:val="000000"/>
          <w:sz w:val="28"/>
          <w:szCs w:val="24"/>
        </w:rPr>
        <w:t>(Кузьминов, Бендукидзе, Юдкевич, 2006)</w:t>
      </w:r>
      <w:r w:rsidRPr="006B2B48">
        <w:rPr>
          <w:rFonts w:ascii="Times New Roman" w:hAnsi="Times New Roman"/>
          <w:color w:val="000000"/>
          <w:sz w:val="28"/>
          <w:szCs w:val="24"/>
        </w:rPr>
        <w:t>.</w:t>
      </w:r>
    </w:p>
    <w:p w:rsidR="00F369C7" w:rsidRPr="006B2B48" w:rsidRDefault="00A26CFD"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Происхождение норм</w:t>
      </w:r>
    </w:p>
    <w:p w:rsidR="00A26CFD" w:rsidRPr="006B2B48" w:rsidRDefault="00572538"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snapToGrid w:val="0"/>
          <w:color w:val="000000"/>
          <w:sz w:val="28"/>
          <w:szCs w:val="24"/>
        </w:rPr>
        <w:t>«</w:t>
      </w:r>
      <w:r w:rsidR="00A26CFD" w:rsidRPr="006B2B48">
        <w:rPr>
          <w:rFonts w:ascii="Times New Roman" w:hAnsi="Times New Roman"/>
          <w:snapToGrid w:val="0"/>
          <w:color w:val="000000"/>
          <w:sz w:val="28"/>
          <w:szCs w:val="24"/>
        </w:rPr>
        <w:t xml:space="preserve">Решающими факторами возникновения новых норм считаются </w:t>
      </w:r>
      <w:r w:rsidR="00A26CFD" w:rsidRPr="006B2B48">
        <w:rPr>
          <w:rFonts w:ascii="Times New Roman" w:hAnsi="Times New Roman"/>
          <w:b/>
          <w:snapToGrid w:val="0"/>
          <w:color w:val="000000"/>
          <w:sz w:val="28"/>
          <w:szCs w:val="24"/>
        </w:rPr>
        <w:t>экономические революции</w:t>
      </w:r>
      <w:r w:rsidR="00A26CFD" w:rsidRPr="006B2B48">
        <w:rPr>
          <w:rFonts w:ascii="Times New Roman" w:hAnsi="Times New Roman"/>
          <w:snapToGrid w:val="0"/>
          <w:color w:val="000000"/>
          <w:sz w:val="28"/>
          <w:szCs w:val="24"/>
        </w:rPr>
        <w:t xml:space="preserve"> (по Норту) </w:t>
      </w:r>
      <w:r w:rsidR="006B2B48">
        <w:rPr>
          <w:rFonts w:ascii="Times New Roman" w:hAnsi="Times New Roman"/>
          <w:snapToGrid w:val="0"/>
          <w:color w:val="000000"/>
          <w:sz w:val="28"/>
          <w:szCs w:val="24"/>
        </w:rPr>
        <w:t>–</w:t>
      </w:r>
      <w:r w:rsidR="006B2B48" w:rsidRPr="006B2B48">
        <w:rPr>
          <w:rFonts w:ascii="Times New Roman" w:hAnsi="Times New Roman"/>
          <w:snapToGrid w:val="0"/>
          <w:color w:val="000000"/>
          <w:sz w:val="28"/>
          <w:szCs w:val="24"/>
        </w:rPr>
        <w:t xml:space="preserve"> </w:t>
      </w:r>
      <w:r w:rsidR="00A26CFD" w:rsidRPr="006B2B48">
        <w:rPr>
          <w:rFonts w:ascii="Times New Roman" w:hAnsi="Times New Roman"/>
          <w:color w:val="000000"/>
          <w:sz w:val="28"/>
          <w:szCs w:val="24"/>
        </w:rPr>
        <w:t>социально-экономические инновационные технологии, в результате которых появляются возможности устойчивого воспроизводства и экономического роста, а также экспансии инноваций.</w:t>
      </w:r>
    </w:p>
    <w:p w:rsidR="00A26CFD" w:rsidRPr="006B2B48" w:rsidRDefault="00A26CFD"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Условия экономических революций:</w:t>
      </w:r>
    </w:p>
    <w:p w:rsidR="00A26CFD" w:rsidRPr="006B2B48" w:rsidRDefault="00A26CFD" w:rsidP="006B2B48">
      <w:pPr>
        <w:numPr>
          <w:ilvl w:val="0"/>
          <w:numId w:val="4"/>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Ограниченность ресурсов и конфликт интересов</w:t>
      </w:r>
    </w:p>
    <w:p w:rsidR="00A26CFD" w:rsidRPr="006B2B48" w:rsidRDefault="00A26CFD" w:rsidP="006B2B48">
      <w:pPr>
        <w:numPr>
          <w:ilvl w:val="0"/>
          <w:numId w:val="4"/>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Усложнение мира: рост разноо</w:t>
      </w:r>
      <w:r w:rsidR="00572538" w:rsidRPr="006B2B48">
        <w:rPr>
          <w:rFonts w:ascii="Times New Roman" w:hAnsi="Times New Roman"/>
          <w:color w:val="000000"/>
          <w:sz w:val="28"/>
          <w:szCs w:val="24"/>
        </w:rPr>
        <w:t>бразия и масштабов альтернатив»</w:t>
      </w:r>
      <w:r w:rsidR="0005148F" w:rsidRPr="006B2B48">
        <w:rPr>
          <w:rStyle w:val="a9"/>
          <w:rFonts w:ascii="Times New Roman" w:hAnsi="Times New Roman"/>
          <w:color w:val="000000"/>
          <w:sz w:val="28"/>
          <w:szCs w:val="24"/>
        </w:rPr>
        <w:t xml:space="preserve"> </w:t>
      </w:r>
      <w:r w:rsidR="0005148F" w:rsidRPr="006B2B48">
        <w:rPr>
          <w:rFonts w:ascii="Times New Roman" w:hAnsi="Times New Roman"/>
          <w:color w:val="000000"/>
          <w:sz w:val="28"/>
          <w:szCs w:val="24"/>
        </w:rPr>
        <w:t>(Норт, 1997)</w:t>
      </w:r>
    </w:p>
    <w:p w:rsidR="00771925" w:rsidRPr="006B2B48" w:rsidRDefault="00A26CFD" w:rsidP="006B2B48">
      <w:pPr>
        <w:shd w:val="clear" w:color="auto" w:fill="FFFFFF"/>
        <w:spacing w:after="0" w:line="360" w:lineRule="auto"/>
        <w:ind w:firstLine="709"/>
        <w:jc w:val="both"/>
        <w:rPr>
          <w:rFonts w:ascii="Times New Roman" w:hAnsi="Times New Roman"/>
          <w:color w:val="000000"/>
          <w:sz w:val="28"/>
          <w:szCs w:val="24"/>
        </w:rPr>
      </w:pPr>
      <w:r w:rsidRPr="006B2B48">
        <w:rPr>
          <w:rFonts w:ascii="Times New Roman" w:hAnsi="Times New Roman"/>
          <w:snapToGrid w:val="0"/>
          <w:color w:val="000000"/>
          <w:sz w:val="28"/>
          <w:szCs w:val="24"/>
        </w:rPr>
        <w:t>Таким образом, п</w:t>
      </w:r>
      <w:r w:rsidR="009A3962" w:rsidRPr="006B2B48">
        <w:rPr>
          <w:rFonts w:ascii="Times New Roman" w:hAnsi="Times New Roman"/>
          <w:snapToGrid w:val="0"/>
          <w:color w:val="000000"/>
          <w:sz w:val="28"/>
          <w:szCs w:val="24"/>
        </w:rPr>
        <w:t xml:space="preserve">редставители современного экономического подхода к социальному капиталу </w:t>
      </w:r>
      <w:r w:rsidR="009A3962" w:rsidRPr="006B2B48">
        <w:rPr>
          <w:rFonts w:ascii="Times New Roman" w:hAnsi="Times New Roman"/>
          <w:color w:val="000000"/>
          <w:sz w:val="28"/>
          <w:szCs w:val="24"/>
        </w:rPr>
        <w:t>основное внимание уделя</w:t>
      </w:r>
      <w:r w:rsidRPr="006B2B48">
        <w:rPr>
          <w:rFonts w:ascii="Times New Roman" w:hAnsi="Times New Roman"/>
          <w:color w:val="000000"/>
          <w:sz w:val="28"/>
          <w:szCs w:val="24"/>
        </w:rPr>
        <w:t>ю</w:t>
      </w:r>
      <w:r w:rsidR="009A3962" w:rsidRPr="006B2B48">
        <w:rPr>
          <w:rFonts w:ascii="Times New Roman" w:hAnsi="Times New Roman"/>
          <w:color w:val="000000"/>
          <w:sz w:val="28"/>
          <w:szCs w:val="24"/>
        </w:rPr>
        <w:t>т инвестиционным стратегиям индивидуума в условиях альтернативных возможностей использования времени. Люди стремятся максимизировать полезность последнего в том числе и за счет</w:t>
      </w:r>
      <w:r w:rsidRPr="006B2B48">
        <w:rPr>
          <w:rFonts w:ascii="Times New Roman" w:hAnsi="Times New Roman"/>
          <w:color w:val="000000"/>
          <w:sz w:val="28"/>
          <w:szCs w:val="24"/>
        </w:rPr>
        <w:t xml:space="preserve"> регулирования</w:t>
      </w:r>
      <w:r w:rsidR="009A3962" w:rsidRPr="006B2B48">
        <w:rPr>
          <w:rFonts w:ascii="Times New Roman" w:hAnsi="Times New Roman"/>
          <w:color w:val="000000"/>
          <w:sz w:val="28"/>
          <w:szCs w:val="24"/>
        </w:rPr>
        <w:t xml:space="preserve"> взаимодействия друг с другом, продуктивность которого</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во многом определяется формальными правилами, неформальными ограничениями и механизмами принуждения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одним словом, тем, что некоторые социологи включают в понятие «социальный капитал».</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Американский социолог </w:t>
      </w:r>
      <w:r w:rsidR="006B2B48" w:rsidRPr="006B2B48">
        <w:rPr>
          <w:rFonts w:ascii="Times New Roman" w:hAnsi="Times New Roman"/>
          <w:color w:val="000000"/>
          <w:sz w:val="28"/>
          <w:szCs w:val="24"/>
        </w:rPr>
        <w:t>Дж.</w:t>
      </w:r>
      <w:r w:rsidR="006B2B48">
        <w:rPr>
          <w:rFonts w:ascii="Times New Roman" w:hAnsi="Times New Roman"/>
          <w:color w:val="000000"/>
          <w:sz w:val="28"/>
          <w:szCs w:val="24"/>
        </w:rPr>
        <w:t> </w:t>
      </w:r>
      <w:r w:rsidR="006B2B48" w:rsidRPr="006B2B48">
        <w:rPr>
          <w:rFonts w:ascii="Times New Roman" w:hAnsi="Times New Roman"/>
          <w:color w:val="000000"/>
          <w:sz w:val="28"/>
          <w:szCs w:val="24"/>
        </w:rPr>
        <w:t>Коулман</w:t>
      </w:r>
      <w:r w:rsidRPr="006B2B48">
        <w:rPr>
          <w:rFonts w:ascii="Times New Roman" w:hAnsi="Times New Roman"/>
          <w:color w:val="000000"/>
          <w:sz w:val="28"/>
          <w:szCs w:val="24"/>
        </w:rPr>
        <w:t xml:space="preserve"> интегрировал концепцию социального капитала в русло экономической трактовки социального действия и экономического поведения. Заслугой исследователя является соединение анализа структурной обусловленности экономического поведения с анализом продуктивной функции социального капитала, рассматриваемой в традиционных для экономического подхода категориях максимизации полезности, издержек и рационального выбора. Вместе с тем, </w:t>
      </w:r>
      <w:r w:rsidR="006B2B48" w:rsidRPr="006B2B48">
        <w:rPr>
          <w:rFonts w:ascii="Times New Roman" w:hAnsi="Times New Roman"/>
          <w:color w:val="000000"/>
          <w:sz w:val="28"/>
          <w:szCs w:val="24"/>
        </w:rPr>
        <w:t>Дж.</w:t>
      </w:r>
      <w:r w:rsidR="006B2B48">
        <w:rPr>
          <w:rFonts w:ascii="Times New Roman" w:hAnsi="Times New Roman"/>
          <w:color w:val="000000"/>
          <w:sz w:val="28"/>
          <w:szCs w:val="24"/>
        </w:rPr>
        <w:t> </w:t>
      </w:r>
      <w:r w:rsidR="006B2B48" w:rsidRPr="006B2B48">
        <w:rPr>
          <w:rFonts w:ascii="Times New Roman" w:hAnsi="Times New Roman"/>
          <w:color w:val="000000"/>
          <w:sz w:val="28"/>
          <w:szCs w:val="24"/>
        </w:rPr>
        <w:t>Коулман</w:t>
      </w:r>
      <w:r w:rsidRPr="006B2B48">
        <w:rPr>
          <w:rFonts w:ascii="Times New Roman" w:hAnsi="Times New Roman"/>
          <w:color w:val="000000"/>
          <w:sz w:val="28"/>
          <w:szCs w:val="24"/>
        </w:rPr>
        <w:t xml:space="preserve"> является оригинальным исследователем, наметившим интеграцию традиций функционального анализа и экономического подход к оценке экономической продуктивно</w:t>
      </w:r>
      <w:r w:rsidR="0005148F" w:rsidRPr="006B2B48">
        <w:rPr>
          <w:rFonts w:ascii="Times New Roman" w:hAnsi="Times New Roman"/>
          <w:color w:val="000000"/>
          <w:sz w:val="28"/>
          <w:szCs w:val="24"/>
        </w:rPr>
        <w:t>сти структуры социальных связей (Коулман, 2001).</w:t>
      </w:r>
    </w:p>
    <w:p w:rsidR="000F1776" w:rsidRPr="006B2B48" w:rsidRDefault="000F1776" w:rsidP="006B2B48">
      <w:pPr>
        <w:numPr>
          <w:ilvl w:val="0"/>
          <w:numId w:val="2"/>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Продуктивность</w:t>
      </w:r>
      <w:r w:rsidRPr="006B2B48">
        <w:rPr>
          <w:rFonts w:ascii="Times New Roman" w:hAnsi="Times New Roman"/>
          <w:color w:val="000000"/>
          <w:sz w:val="28"/>
          <w:szCs w:val="24"/>
        </w:rPr>
        <w:t>. Подобное свойство является общим для всех других видов капитала.</w:t>
      </w:r>
    </w:p>
    <w:p w:rsidR="000F1776" w:rsidRPr="006B2B48" w:rsidRDefault="000F1776" w:rsidP="006B2B48">
      <w:pPr>
        <w:numPr>
          <w:ilvl w:val="0"/>
          <w:numId w:val="2"/>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 xml:space="preserve">Свойствен структуре связей между акторами и среди них. </w:t>
      </w:r>
      <w:r w:rsidRPr="006B2B48">
        <w:rPr>
          <w:rFonts w:ascii="Times New Roman" w:hAnsi="Times New Roman"/>
          <w:color w:val="000000"/>
          <w:sz w:val="28"/>
          <w:szCs w:val="24"/>
        </w:rPr>
        <w:t>Это отличительное свойство социального капитала, делающее его уникальным человеческим ресурсом. С этой точки зрения рынок можно рассмотреть как корпорацию отдельных торговцев, каждый из которых располагает социальным капиталом, величина которого определяется количеством взаимосвязей на рынке.</w:t>
      </w:r>
    </w:p>
    <w:p w:rsidR="000F1776" w:rsidRPr="006B2B48" w:rsidRDefault="000F1776" w:rsidP="006B2B48">
      <w:pPr>
        <w:numPr>
          <w:ilvl w:val="0"/>
          <w:numId w:val="2"/>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Неосязаем</w:t>
      </w:r>
      <w:r w:rsidRPr="006B2B48">
        <w:rPr>
          <w:rFonts w:ascii="Times New Roman" w:hAnsi="Times New Roman"/>
          <w:color w:val="000000"/>
          <w:sz w:val="28"/>
          <w:szCs w:val="24"/>
        </w:rPr>
        <w:t>. Он проявляется во взаимоотношениях индивидов. По этому пункту социальный капитал похож на человеческий, который тоже проявляется в абстрактных знаниях и навыках.</w:t>
      </w:r>
    </w:p>
    <w:p w:rsidR="000F1776" w:rsidRPr="006B2B48" w:rsidRDefault="000F1776" w:rsidP="006B2B48">
      <w:pPr>
        <w:numPr>
          <w:ilvl w:val="0"/>
          <w:numId w:val="2"/>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Облегчает производственную деятельность.</w:t>
      </w:r>
      <w:r w:rsidRPr="006B2B48">
        <w:rPr>
          <w:rFonts w:ascii="Times New Roman" w:hAnsi="Times New Roman"/>
          <w:color w:val="000000"/>
          <w:sz w:val="28"/>
          <w:szCs w:val="24"/>
        </w:rPr>
        <w:t xml:space="preserve"> Этим свойство обладают также человеческий и физический капиталы.</w:t>
      </w:r>
    </w:p>
    <w:p w:rsidR="000F1776" w:rsidRPr="006B2B48" w:rsidRDefault="000F1776" w:rsidP="006B2B48">
      <w:pPr>
        <w:numPr>
          <w:ilvl w:val="0"/>
          <w:numId w:val="2"/>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Общественное благо</w:t>
      </w:r>
      <w:r w:rsidRPr="006B2B48">
        <w:rPr>
          <w:rFonts w:ascii="Times New Roman" w:hAnsi="Times New Roman"/>
          <w:color w:val="000000"/>
          <w:sz w:val="28"/>
          <w:szCs w:val="24"/>
        </w:rPr>
        <w:t>. Актор или акторы, инвестирующие в социальный капитал, обычно получают только малую его часть. Хотя некоторые формы социального капитала обладают таким свойством, что выгоды от их использования могут передаваться тем, кто инвестирует в них.</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Формы соцкапитала</w:t>
      </w:r>
      <w:r w:rsidR="0005148F" w:rsidRPr="006B2B48">
        <w:rPr>
          <w:rFonts w:ascii="Times New Roman" w:hAnsi="Times New Roman"/>
          <w:color w:val="000000"/>
          <w:sz w:val="28"/>
          <w:szCs w:val="24"/>
        </w:rPr>
        <w:t xml:space="preserve"> (Коулман, 2001)</w:t>
      </w:r>
      <w:r w:rsidR="006B2B48" w:rsidRPr="006B2B48">
        <w:rPr>
          <w:rFonts w:ascii="Times New Roman" w:hAnsi="Times New Roman"/>
          <w:color w:val="000000"/>
          <w:sz w:val="28"/>
          <w:szCs w:val="24"/>
        </w:rPr>
        <w:t>:</w:t>
      </w:r>
    </w:p>
    <w:p w:rsidR="000F1776" w:rsidRPr="006B2B48" w:rsidRDefault="000F1776" w:rsidP="006B2B48">
      <w:pPr>
        <w:numPr>
          <w:ilvl w:val="0"/>
          <w:numId w:val="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обязательства и ожидания</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Данную форму социального капитала Коулмен описывает, используя понятие «доверительная расписка»: «Если А делает что-нибудь для Б и полагает, что Б ответит в будущем взаимностью, это определяет ожидания А и обязательство со стороны </w:t>
      </w:r>
      <w:r w:rsidR="006B2B48" w:rsidRPr="006B2B48">
        <w:rPr>
          <w:rFonts w:ascii="Times New Roman" w:hAnsi="Times New Roman"/>
          <w:color w:val="000000"/>
          <w:sz w:val="28"/>
          <w:szCs w:val="24"/>
        </w:rPr>
        <w:t>Б.</w:t>
      </w:r>
      <w:r w:rsidR="006B2B48">
        <w:rPr>
          <w:rFonts w:ascii="Times New Roman" w:hAnsi="Times New Roman"/>
          <w:color w:val="000000"/>
          <w:sz w:val="28"/>
          <w:szCs w:val="24"/>
        </w:rPr>
        <w:t> </w:t>
      </w:r>
      <w:r w:rsidR="006B2B48" w:rsidRPr="006B2B48">
        <w:rPr>
          <w:rFonts w:ascii="Times New Roman" w:hAnsi="Times New Roman"/>
          <w:color w:val="000000"/>
          <w:sz w:val="28"/>
          <w:szCs w:val="24"/>
        </w:rPr>
        <w:t>Такое</w:t>
      </w:r>
      <w:r w:rsidRPr="006B2B48">
        <w:rPr>
          <w:rFonts w:ascii="Times New Roman" w:hAnsi="Times New Roman"/>
          <w:color w:val="000000"/>
          <w:sz w:val="28"/>
          <w:szCs w:val="24"/>
        </w:rPr>
        <w:t xml:space="preserve"> обязательство может существовать в виде «доверительной расписки», находящейся у А для представления Б»</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Причем ситуация с «доверительной распиской» имеет как прямой, так и переносный смысл, имея в виду обязательства по отношению к тем, кто ранее оказал услугу, со стороны тех, кому ее оказали.</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сущности, концентрация невыполненных обязательств означает, что полезность материальных ресурсов социальной структуры расширяется своей доступностью для других, когда это действительно необходимо»</w:t>
      </w:r>
      <w:r w:rsidR="006B2B48">
        <w:rPr>
          <w:rFonts w:ascii="Times New Roman" w:hAnsi="Times New Roman"/>
          <w:color w:val="000000"/>
          <w:sz w:val="28"/>
          <w:szCs w:val="24"/>
        </w:rPr>
        <w:t>.</w:t>
      </w:r>
    </w:p>
    <w:p w:rsidR="000F1776" w:rsidRPr="006B2B48" w:rsidRDefault="000F1776" w:rsidP="006B2B48">
      <w:pPr>
        <w:numPr>
          <w:ilvl w:val="0"/>
          <w:numId w:val="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информационные каналы</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Это важная форма социального капитала, которая заключается в «возможности получения информации, которая свойственна социальным отношениям»</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В качестве примера приводится ситуация с человеком, не очень интересующимся текущими событиями, но желающим быть в курсе всего важного. В этом случае отношения с коллегой послужат для обмена информации и экономии времени на просмотре утренней сводки новостей.</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данной форме социального капитала отношения не так важны, как в случае с «доверительной распиской»</w:t>
      </w:r>
    </w:p>
    <w:p w:rsidR="000F1776" w:rsidRPr="006B2B48" w:rsidRDefault="000F1776" w:rsidP="006B2B48">
      <w:pPr>
        <w:numPr>
          <w:ilvl w:val="0"/>
          <w:numId w:val="3"/>
        </w:numPr>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Нормы и эффективные санкции</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Социальная норма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это «норма, побуждающая каждого жертвовать своими интересами и действовать в интересах коллектива»</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Формой социального капитала является социальная норма, усиленная эффективными санкциями (в основе которых, в свою очередь, лежит социальная поддержка, статус, достоинство и другие качества).</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Этот социальный капитал не только облегчает производственную деятельность, подобно вышеописанным формам, но и сдерживает негативные тенденции. К примеру, </w:t>
      </w:r>
      <w:r w:rsidR="006B2B48" w:rsidRPr="006B2B48">
        <w:rPr>
          <w:rFonts w:ascii="Times New Roman" w:hAnsi="Times New Roman"/>
          <w:color w:val="000000"/>
          <w:sz w:val="28"/>
          <w:szCs w:val="24"/>
        </w:rPr>
        <w:t xml:space="preserve">«общество со строгими и эффективными нормами относительно поведения молодежи удерживает ее от так называемого </w:t>
      </w:r>
      <w:r w:rsidR="006B2B48">
        <w:rPr>
          <w:rFonts w:ascii="Times New Roman" w:hAnsi="Times New Roman"/>
          <w:color w:val="000000"/>
          <w:sz w:val="28"/>
          <w:szCs w:val="24"/>
        </w:rPr>
        <w:t>«</w:t>
      </w:r>
      <w:r w:rsidR="006B2B48" w:rsidRPr="006B2B48">
        <w:rPr>
          <w:rFonts w:ascii="Times New Roman" w:hAnsi="Times New Roman"/>
          <w:color w:val="000000"/>
          <w:sz w:val="28"/>
          <w:szCs w:val="24"/>
        </w:rPr>
        <w:t>прекрасного времяпрепровождения</w:t>
      </w:r>
      <w:r w:rsidR="006B2B48">
        <w:rPr>
          <w:rFonts w:ascii="Times New Roman" w:hAnsi="Times New Roman"/>
          <w:color w:val="000000"/>
          <w:sz w:val="28"/>
          <w:szCs w:val="24"/>
        </w:rPr>
        <w:t>»</w:t>
      </w:r>
      <w:r w:rsidR="006B2B48" w:rsidRPr="006B2B48">
        <w:rPr>
          <w:rFonts w:ascii="Times New Roman" w:hAnsi="Times New Roman"/>
          <w:color w:val="000000"/>
          <w:sz w:val="28"/>
          <w:szCs w:val="24"/>
        </w:rPr>
        <w:t>»</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(К</w:t>
      </w:r>
      <w:r w:rsidR="0005148F" w:rsidRPr="006B2B48">
        <w:rPr>
          <w:rFonts w:ascii="Times New Roman" w:hAnsi="Times New Roman"/>
          <w:color w:val="000000"/>
          <w:sz w:val="28"/>
          <w:szCs w:val="24"/>
        </w:rPr>
        <w:t>оулман, 2001)</w:t>
      </w:r>
      <w:r w:rsidR="006B2B48">
        <w:rPr>
          <w:rFonts w:ascii="Times New Roman" w:hAnsi="Times New Roman"/>
          <w:color w:val="000000"/>
          <w:sz w:val="28"/>
          <w:szCs w:val="24"/>
        </w:rPr>
        <w:t>.</w:t>
      </w:r>
    </w:p>
    <w:p w:rsidR="000F1776" w:rsidRPr="006B2B48" w:rsidRDefault="000F1776" w:rsidP="006B2B48">
      <w:pPr>
        <w:spacing w:after="0" w:line="360" w:lineRule="auto"/>
        <w:ind w:firstLine="709"/>
        <w:jc w:val="both"/>
        <w:rPr>
          <w:rFonts w:ascii="Times New Roman" w:hAnsi="Times New Roman"/>
          <w:bCs/>
          <w:color w:val="000000"/>
          <w:sz w:val="28"/>
          <w:szCs w:val="24"/>
        </w:rPr>
      </w:pPr>
      <w:r w:rsidRPr="006B2B48">
        <w:rPr>
          <w:rFonts w:ascii="Times New Roman" w:hAnsi="Times New Roman"/>
          <w:bCs/>
          <w:color w:val="000000"/>
          <w:sz w:val="28"/>
          <w:szCs w:val="24"/>
        </w:rPr>
        <w:t>Социальная структура, способствующая развитию социального капитала</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Cs/>
          <w:color w:val="000000"/>
          <w:sz w:val="28"/>
          <w:szCs w:val="24"/>
        </w:rPr>
        <w:t>Замкнутость социальных организаций.</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Это свойство социальных отношений способствует развитию эффективных норм, а следовательно и социального капитала. В свою очередь «необходимым, но не достаточным условием для возникновения эффективных норм является действие, налагающее внешние эффекты на другие»</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Замкнутость социальной структуры обеспечивает также ее надежность, позволяя расширить обязательства и ожидания. «Невыполнение обязательств может проявиться в форме отрицательного воздействия внешних факторов. В незамкнутой структуре выполнение норм будет происходить только в том случае, если один человек владеет обязательствами. Репутация не может возникать в открытой структуре, не могут применяться коллективные санкции, гарантирующие надежность»</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p>
    <w:p w:rsidR="000F1776" w:rsidRPr="006B2B48" w:rsidRDefault="000F1776" w:rsidP="006B2B48">
      <w:pPr>
        <w:spacing w:after="0" w:line="360" w:lineRule="auto"/>
        <w:ind w:firstLine="709"/>
        <w:jc w:val="both"/>
        <w:rPr>
          <w:rFonts w:ascii="Times New Roman" w:hAnsi="Times New Roman"/>
          <w:bCs/>
          <w:color w:val="000000"/>
          <w:sz w:val="28"/>
          <w:szCs w:val="24"/>
        </w:rPr>
      </w:pPr>
      <w:r w:rsidRPr="006B2B48">
        <w:rPr>
          <w:rFonts w:ascii="Times New Roman" w:hAnsi="Times New Roman"/>
          <w:bCs/>
          <w:color w:val="000000"/>
          <w:sz w:val="28"/>
          <w:szCs w:val="24"/>
        </w:rPr>
        <w:t>Апроприативная социальная организация.</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Cs/>
          <w:color w:val="000000"/>
          <w:sz w:val="28"/>
          <w:szCs w:val="24"/>
        </w:rPr>
        <w:t>«Апроприативная социальная организация</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организация, однажды созданная для одних целей, которая может быть использована для других целей и, таким образом, стать доступным социальным капиталом»</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r w:rsidRPr="006B2B48">
        <w:rPr>
          <w:rFonts w:ascii="Times New Roman" w:hAnsi="Times New Roman"/>
          <w:color w:val="000000"/>
          <w:sz w:val="28"/>
          <w:szCs w:val="24"/>
        </w:rPr>
        <w:t xml:space="preserve"> В качестве иллюстрации пути, через который замкнутая и апоприативная социальная организация создает социальный капитал, Коулмэн приводит следующий пример: «два родителя-соседа обмениваются информацией о поведении своих детей. Иногда это обязательства, которые один человек дает другому в неких отношениях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х, которые второй человек может использовать, чтобы ограничить действия первого в его отношениях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у»</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Таким образом, преимущество множественных связей в социальной организации состоит в возможности приспособления ресурсов одного типа отношений для использования в других типах отношений.</w:t>
      </w:r>
    </w:p>
    <w:p w:rsidR="000F1776" w:rsidRPr="00EC01A4" w:rsidRDefault="000F1776"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Практическое применение концепци</w:t>
      </w:r>
      <w:r w:rsidR="00D36FDA" w:rsidRPr="00EC01A4">
        <w:rPr>
          <w:rFonts w:ascii="Times New Roman" w:hAnsi="Times New Roman"/>
          <w:color w:val="000000"/>
          <w:sz w:val="28"/>
          <w:szCs w:val="24"/>
        </w:rPr>
        <w:t>и социального капитала Коулмена</w:t>
      </w:r>
    </w:p>
    <w:p w:rsidR="000F1776" w:rsidRPr="006B2B48" w:rsidRDefault="000F177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Коулмен применял концепцию социального капитала в своем анализе причин низких показателей школьной успеваемости и преждевременного ухода из школы некоторых подростков. </w:t>
      </w:r>
      <w:r w:rsidR="003455E3" w:rsidRPr="006B2B48">
        <w:rPr>
          <w:rFonts w:ascii="Times New Roman" w:hAnsi="Times New Roman"/>
          <w:color w:val="000000"/>
          <w:sz w:val="28"/>
          <w:szCs w:val="24"/>
        </w:rPr>
        <w:t>П</w:t>
      </w:r>
      <w:r w:rsidRPr="006B2B48">
        <w:rPr>
          <w:rFonts w:ascii="Times New Roman" w:hAnsi="Times New Roman"/>
          <w:color w:val="000000"/>
          <w:sz w:val="28"/>
          <w:szCs w:val="24"/>
        </w:rPr>
        <w:t>ричиной низких показателей школьной успеваемости и преждевременного ухода из школы, по мнению Коулмена, является дефицит социального капитала семейного круга и социальной среды этих учеников.</w:t>
      </w:r>
    </w:p>
    <w:p w:rsidR="000F1776" w:rsidRPr="006B2B48" w:rsidRDefault="003E11B4"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Обобщая теоретические взгляды Коулмена, можно сказать, что для этого исследователя</w:t>
      </w:r>
      <w:r w:rsidR="006B2B48">
        <w:rPr>
          <w:rFonts w:ascii="Times New Roman" w:hAnsi="Times New Roman"/>
          <w:color w:val="000000"/>
          <w:sz w:val="28"/>
          <w:szCs w:val="24"/>
        </w:rPr>
        <w:t xml:space="preserve"> </w:t>
      </w:r>
      <w:r w:rsidR="000F1776" w:rsidRPr="006B2B48">
        <w:rPr>
          <w:rFonts w:ascii="Times New Roman" w:hAnsi="Times New Roman"/>
          <w:color w:val="000000"/>
          <w:sz w:val="28"/>
          <w:szCs w:val="24"/>
        </w:rPr>
        <w:t>концепция</w:t>
      </w:r>
      <w:r w:rsidRPr="006B2B48">
        <w:rPr>
          <w:rFonts w:ascii="Times New Roman" w:hAnsi="Times New Roman"/>
          <w:color w:val="000000"/>
          <w:sz w:val="28"/>
          <w:szCs w:val="24"/>
        </w:rPr>
        <w:t xml:space="preserve"> социального капитала</w:t>
      </w:r>
      <w:r w:rsidR="000F1776" w:rsidRPr="006B2B48">
        <w:rPr>
          <w:rFonts w:ascii="Times New Roman" w:hAnsi="Times New Roman"/>
          <w:color w:val="000000"/>
          <w:sz w:val="28"/>
          <w:szCs w:val="24"/>
        </w:rPr>
        <w:t xml:space="preserve"> является производной от теории рационального действия и обмена, лишенных, однако, индивидуалистских крайностей. В толковании Коулмена, «Социальный капитал как ресурс действия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000F1776" w:rsidRPr="006B2B48">
        <w:rPr>
          <w:rFonts w:ascii="Times New Roman" w:hAnsi="Times New Roman"/>
          <w:color w:val="000000"/>
          <w:sz w:val="28"/>
          <w:szCs w:val="24"/>
        </w:rPr>
        <w:t>это один из способов вовлечения элемента социальной структуры в теоретическую парадигму рационального действия</w:t>
      </w:r>
      <w:r w:rsidR="003455E3" w:rsidRPr="006B2B48">
        <w:rPr>
          <w:rFonts w:ascii="Times New Roman" w:hAnsi="Times New Roman"/>
          <w:color w:val="000000"/>
          <w:sz w:val="28"/>
          <w:szCs w:val="24"/>
        </w:rPr>
        <w:t>»</w:t>
      </w:r>
      <w:r w:rsidR="0005148F" w:rsidRPr="006B2B48">
        <w:rPr>
          <w:rFonts w:ascii="Times New Roman" w:hAnsi="Times New Roman"/>
          <w:color w:val="000000"/>
          <w:sz w:val="28"/>
          <w:szCs w:val="24"/>
        </w:rPr>
        <w:t xml:space="preserve"> (Коулман, 2001)</w:t>
      </w:r>
      <w:r w:rsidR="006B2B48">
        <w:rPr>
          <w:rFonts w:ascii="Times New Roman" w:hAnsi="Times New Roman"/>
          <w:color w:val="000000"/>
          <w:sz w:val="28"/>
          <w:szCs w:val="24"/>
        </w:rPr>
        <w:t>.</w:t>
      </w:r>
    </w:p>
    <w:p w:rsidR="000A1B48" w:rsidRPr="006B2B48" w:rsidRDefault="000A1B48" w:rsidP="006B2B48">
      <w:pPr>
        <w:pStyle w:val="a4"/>
        <w:spacing w:before="0" w:beforeAutospacing="0" w:after="0" w:afterAutospacing="0" w:line="360" w:lineRule="auto"/>
        <w:ind w:firstLine="709"/>
        <w:jc w:val="both"/>
        <w:rPr>
          <w:color w:val="000000"/>
          <w:sz w:val="28"/>
        </w:rPr>
      </w:pPr>
      <w:r w:rsidRPr="006B2B48">
        <w:rPr>
          <w:color w:val="000000"/>
          <w:sz w:val="28"/>
        </w:rPr>
        <w:t xml:space="preserve">В российской социологии концепция социального капитала стала предметом изучения сравнительно недавно. Как само понятие, так и определение теоретических способов осмысления феномена, во многом остаются не освоенными, а соответствующий понятийный и терминологический аппарат находятся в стадии формирования на основе заимствования зарубежного опыта. Тем не менее, публикации в отечественных научных изданиях в последние годы позволили российским исследователям познакомиться с главными «каноническими» работами основоположников теории социального капитала, включиться в проблематику дискуссий о статусе данной концепции в современной социологии. Содержанию теоретических основ концепции социального капитала посвящены работы </w:t>
      </w:r>
      <w:r w:rsidR="006B2B48" w:rsidRPr="006B2B48">
        <w:rPr>
          <w:color w:val="000000"/>
          <w:sz w:val="28"/>
        </w:rPr>
        <w:t>Бусовой</w:t>
      </w:r>
      <w:r w:rsidR="006B2B48">
        <w:rPr>
          <w:color w:val="000000"/>
          <w:sz w:val="28"/>
        </w:rPr>
        <w:t> </w:t>
      </w:r>
      <w:r w:rsidR="006B2B48" w:rsidRPr="006B2B48">
        <w:rPr>
          <w:color w:val="000000"/>
          <w:sz w:val="28"/>
        </w:rPr>
        <w:t>Н.</w:t>
      </w:r>
      <w:r w:rsidRPr="006B2B48">
        <w:rPr>
          <w:color w:val="000000"/>
          <w:sz w:val="28"/>
        </w:rPr>
        <w:t>,</w:t>
      </w:r>
      <w:r w:rsidRPr="006B2B48">
        <w:rPr>
          <w:rStyle w:val="a9"/>
          <w:color w:val="000000"/>
          <w:sz w:val="28"/>
        </w:rPr>
        <w:t xml:space="preserve"> </w:t>
      </w:r>
      <w:r w:rsidR="006B2B48" w:rsidRPr="006B2B48">
        <w:rPr>
          <w:color w:val="000000"/>
          <w:sz w:val="28"/>
        </w:rPr>
        <w:t>Дискина</w:t>
      </w:r>
      <w:r w:rsidR="006B2B48">
        <w:rPr>
          <w:color w:val="000000"/>
          <w:sz w:val="28"/>
        </w:rPr>
        <w:t> </w:t>
      </w:r>
      <w:r w:rsidR="006B2B48" w:rsidRPr="006B2B48">
        <w:rPr>
          <w:color w:val="000000"/>
          <w:sz w:val="28"/>
        </w:rPr>
        <w:t>И.Е.</w:t>
      </w:r>
      <w:r w:rsidRPr="006B2B48">
        <w:rPr>
          <w:color w:val="000000"/>
          <w:sz w:val="28"/>
        </w:rPr>
        <w:t xml:space="preserve">, </w:t>
      </w:r>
      <w:r w:rsidR="006B2B48" w:rsidRPr="006B2B48">
        <w:rPr>
          <w:color w:val="000000"/>
          <w:sz w:val="28"/>
        </w:rPr>
        <w:t>Радаева</w:t>
      </w:r>
      <w:r w:rsidR="006B2B48">
        <w:rPr>
          <w:color w:val="000000"/>
          <w:sz w:val="28"/>
        </w:rPr>
        <w:t> </w:t>
      </w:r>
      <w:r w:rsidR="006B2B48" w:rsidRPr="006B2B48">
        <w:rPr>
          <w:color w:val="000000"/>
          <w:sz w:val="28"/>
        </w:rPr>
        <w:t>В.В.</w:t>
      </w:r>
      <w:r w:rsidRPr="006B2B48">
        <w:rPr>
          <w:color w:val="000000"/>
          <w:sz w:val="28"/>
        </w:rPr>
        <w:t xml:space="preserve">, </w:t>
      </w:r>
      <w:r w:rsidR="006B2B48" w:rsidRPr="006B2B48">
        <w:rPr>
          <w:color w:val="000000"/>
          <w:sz w:val="28"/>
        </w:rPr>
        <w:t>Степаненко</w:t>
      </w:r>
      <w:r w:rsidR="006B2B48">
        <w:rPr>
          <w:color w:val="000000"/>
          <w:sz w:val="28"/>
        </w:rPr>
        <w:t> </w:t>
      </w:r>
      <w:r w:rsidR="006B2B48" w:rsidRPr="006B2B48">
        <w:rPr>
          <w:color w:val="000000"/>
          <w:sz w:val="28"/>
        </w:rPr>
        <w:t>В.</w:t>
      </w:r>
      <w:r w:rsidRPr="006B2B48">
        <w:rPr>
          <w:color w:val="000000"/>
          <w:sz w:val="28"/>
        </w:rPr>
        <w:t xml:space="preserve">, </w:t>
      </w:r>
      <w:r w:rsidR="006B2B48" w:rsidRPr="006B2B48">
        <w:rPr>
          <w:color w:val="000000"/>
          <w:sz w:val="28"/>
        </w:rPr>
        <w:t>Стрельниковой</w:t>
      </w:r>
      <w:r w:rsidR="006B2B48">
        <w:rPr>
          <w:color w:val="000000"/>
          <w:sz w:val="28"/>
        </w:rPr>
        <w:t> </w:t>
      </w:r>
      <w:r w:rsidR="006B2B48" w:rsidRPr="006B2B48">
        <w:rPr>
          <w:color w:val="000000"/>
          <w:sz w:val="28"/>
        </w:rPr>
        <w:t>Л.В.</w:t>
      </w:r>
      <w:r w:rsidRPr="006B2B48">
        <w:rPr>
          <w:color w:val="000000"/>
          <w:sz w:val="28"/>
        </w:rPr>
        <w:t xml:space="preserve">, </w:t>
      </w:r>
      <w:r w:rsidR="006B2B48" w:rsidRPr="006B2B48">
        <w:rPr>
          <w:color w:val="000000"/>
          <w:sz w:val="28"/>
        </w:rPr>
        <w:t>Шихирева</w:t>
      </w:r>
      <w:r w:rsidR="006B2B48">
        <w:rPr>
          <w:color w:val="000000"/>
          <w:sz w:val="28"/>
        </w:rPr>
        <w:t> </w:t>
      </w:r>
      <w:r w:rsidR="006B2B48" w:rsidRPr="006B2B48">
        <w:rPr>
          <w:color w:val="000000"/>
          <w:sz w:val="28"/>
        </w:rPr>
        <w:t>П.Н.</w:t>
      </w:r>
      <w:r w:rsidR="006B2B48">
        <w:rPr>
          <w:color w:val="000000"/>
          <w:sz w:val="28"/>
        </w:rPr>
        <w:t> </w:t>
      </w:r>
      <w:r w:rsidR="006B2B48" w:rsidRPr="006B2B48">
        <w:rPr>
          <w:color w:val="000000"/>
          <w:sz w:val="28"/>
        </w:rPr>
        <w:t>Проблематика</w:t>
      </w:r>
      <w:r w:rsidRPr="006B2B48">
        <w:rPr>
          <w:color w:val="000000"/>
          <w:sz w:val="28"/>
        </w:rPr>
        <w:t xml:space="preserve"> социального капитала становится предметом дискуссий не только в среде социологов, но и среди представителей других социальных наук. К настоящему времени в отечественной социологии представлено сравнительное небольшое количество публикаций, посвященных эмпирическому анализу роли социального капитала в различных экономических и социальных практиках. К примеру, исследование неформальных социальных сетей у </w:t>
      </w:r>
      <w:r w:rsidR="006B2B48" w:rsidRPr="006B2B48">
        <w:rPr>
          <w:color w:val="000000"/>
          <w:sz w:val="28"/>
        </w:rPr>
        <w:t>Градосельской</w:t>
      </w:r>
      <w:r w:rsidR="006B2B48">
        <w:rPr>
          <w:color w:val="000000"/>
          <w:sz w:val="28"/>
        </w:rPr>
        <w:t> </w:t>
      </w:r>
      <w:r w:rsidR="006B2B48" w:rsidRPr="006B2B48">
        <w:rPr>
          <w:color w:val="000000"/>
          <w:sz w:val="28"/>
        </w:rPr>
        <w:t>Г.В.</w:t>
      </w:r>
      <w:r w:rsidR="006B2B48">
        <w:rPr>
          <w:color w:val="000000"/>
          <w:sz w:val="28"/>
        </w:rPr>
        <w:t xml:space="preserve"> </w:t>
      </w:r>
      <w:r w:rsidR="006B2B48" w:rsidRPr="006B2B48">
        <w:rPr>
          <w:color w:val="000000"/>
          <w:sz w:val="28"/>
        </w:rPr>
        <w:t>(Г</w:t>
      </w:r>
      <w:r w:rsidR="00E52823" w:rsidRPr="006B2B48">
        <w:rPr>
          <w:color w:val="000000"/>
          <w:sz w:val="28"/>
        </w:rPr>
        <w:t>радосельская, 1999)</w:t>
      </w:r>
      <w:r w:rsidRPr="006B2B48">
        <w:rPr>
          <w:color w:val="000000"/>
          <w:sz w:val="28"/>
        </w:rPr>
        <w:t>, анализ роли социального капитала в системе нерыночного обмена Барсуковой.</w:t>
      </w:r>
    </w:p>
    <w:p w:rsidR="00982646" w:rsidRPr="006B2B48" w:rsidRDefault="00982646"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качестве</w:t>
      </w:r>
      <w:r w:rsidR="0035573F" w:rsidRPr="006B2B48">
        <w:rPr>
          <w:rFonts w:ascii="Times New Roman" w:hAnsi="Times New Roman"/>
          <w:color w:val="000000"/>
          <w:sz w:val="28"/>
          <w:szCs w:val="24"/>
        </w:rPr>
        <w:t xml:space="preserve"> представителя отечественного экономико-социологического подхода к социальному</w:t>
      </w:r>
      <w:r w:rsidRPr="006B2B48">
        <w:rPr>
          <w:rFonts w:ascii="Times New Roman" w:hAnsi="Times New Roman"/>
          <w:color w:val="000000"/>
          <w:sz w:val="28"/>
          <w:szCs w:val="24"/>
        </w:rPr>
        <w:t xml:space="preserve"> капитал</w:t>
      </w:r>
      <w:r w:rsidR="008B2DAE" w:rsidRPr="006B2B48">
        <w:rPr>
          <w:rFonts w:ascii="Times New Roman" w:hAnsi="Times New Roman"/>
          <w:color w:val="000000"/>
          <w:sz w:val="28"/>
          <w:szCs w:val="24"/>
        </w:rPr>
        <w:t>у возьмем Вадима Валерьевича Рад</w:t>
      </w:r>
      <w:r w:rsidR="0035573F" w:rsidRPr="006B2B48">
        <w:rPr>
          <w:rFonts w:ascii="Times New Roman" w:hAnsi="Times New Roman"/>
          <w:color w:val="000000"/>
          <w:sz w:val="28"/>
          <w:szCs w:val="24"/>
        </w:rPr>
        <w:t>аева.</w:t>
      </w:r>
    </w:p>
    <w:p w:rsidR="00B44DA0" w:rsidRPr="00EC01A4" w:rsidRDefault="00823368"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w:t>
      </w:r>
      <w:r w:rsidR="0035573F" w:rsidRPr="00EC01A4">
        <w:rPr>
          <w:rFonts w:ascii="Times New Roman" w:hAnsi="Times New Roman"/>
          <w:color w:val="000000"/>
          <w:sz w:val="28"/>
          <w:szCs w:val="24"/>
        </w:rPr>
        <w:t>Основные свойства капитала:</w:t>
      </w:r>
    </w:p>
    <w:p w:rsidR="00B44DA0" w:rsidRPr="006B2B48" w:rsidRDefault="00B44DA0" w:rsidP="006B2B48">
      <w:pPr>
        <w:numPr>
          <w:ilvl w:val="0"/>
          <w:numId w:val="12"/>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ог</w:t>
      </w:r>
      <w:r w:rsidR="006A51DE" w:rsidRPr="006B2B48">
        <w:rPr>
          <w:rFonts w:ascii="Times New Roman" w:hAnsi="Times New Roman"/>
          <w:color w:val="000000"/>
          <w:sz w:val="28"/>
          <w:szCs w:val="24"/>
        </w:rPr>
        <w:t>раниченный хозяйственный ресурс</w:t>
      </w:r>
    </w:p>
    <w:p w:rsidR="00B44DA0" w:rsidRPr="006B2B48" w:rsidRDefault="00B44DA0" w:rsidP="006B2B48">
      <w:pPr>
        <w:numPr>
          <w:ilvl w:val="0"/>
          <w:numId w:val="12"/>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нак</w:t>
      </w:r>
      <w:r w:rsidR="006A51DE" w:rsidRPr="006B2B48">
        <w:rPr>
          <w:rFonts w:ascii="Times New Roman" w:hAnsi="Times New Roman"/>
          <w:color w:val="000000"/>
          <w:sz w:val="28"/>
          <w:szCs w:val="24"/>
        </w:rPr>
        <w:t>апливаемый хозяйственный ресурс</w:t>
      </w:r>
    </w:p>
    <w:p w:rsidR="00B44DA0" w:rsidRPr="006B2B48" w:rsidRDefault="00B44DA0" w:rsidP="006B2B48">
      <w:pPr>
        <w:numPr>
          <w:ilvl w:val="0"/>
          <w:numId w:val="12"/>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ресурс, обладающий определенной ликвидностью, способность</w:t>
      </w:r>
      <w:r w:rsidR="006A51DE" w:rsidRPr="006B2B48">
        <w:rPr>
          <w:rFonts w:ascii="Times New Roman" w:hAnsi="Times New Roman"/>
          <w:color w:val="000000"/>
          <w:sz w:val="28"/>
          <w:szCs w:val="24"/>
        </w:rPr>
        <w:t>ю превращаться в денежную форму</w:t>
      </w:r>
    </w:p>
    <w:p w:rsidR="00B44DA0" w:rsidRPr="006B2B48" w:rsidRDefault="00B44DA0" w:rsidP="006B2B48">
      <w:pPr>
        <w:numPr>
          <w:ilvl w:val="0"/>
          <w:numId w:val="12"/>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стоимость, воспроизводящаяся в процессе</w:t>
      </w:r>
      <w:r w:rsidR="006A51DE" w:rsidRPr="006B2B48">
        <w:rPr>
          <w:rFonts w:ascii="Times New Roman" w:hAnsi="Times New Roman"/>
          <w:color w:val="000000"/>
          <w:sz w:val="28"/>
          <w:szCs w:val="24"/>
        </w:rPr>
        <w:t xml:space="preserve"> непрерывного кругооборота форм</w:t>
      </w:r>
    </w:p>
    <w:p w:rsidR="00B44DA0" w:rsidRPr="006B2B48" w:rsidRDefault="00B44DA0" w:rsidP="006B2B48">
      <w:pPr>
        <w:numPr>
          <w:ilvl w:val="0"/>
          <w:numId w:val="12"/>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стоимость, принося</w:t>
      </w:r>
      <w:r w:rsidR="006A51DE" w:rsidRPr="006B2B48">
        <w:rPr>
          <w:rFonts w:ascii="Times New Roman" w:hAnsi="Times New Roman"/>
          <w:color w:val="000000"/>
          <w:sz w:val="28"/>
          <w:szCs w:val="24"/>
        </w:rPr>
        <w:t>щая новую, добавочную стоимость</w:t>
      </w:r>
    </w:p>
    <w:p w:rsidR="00B44DA0" w:rsidRPr="006B2B48" w:rsidRDefault="00B44DA0" w:rsidP="006B2B48">
      <w:pPr>
        <w:pStyle w:val="a4"/>
        <w:spacing w:before="0" w:beforeAutospacing="0" w:after="0" w:afterAutospacing="0" w:line="360" w:lineRule="auto"/>
        <w:ind w:firstLine="709"/>
        <w:jc w:val="both"/>
        <w:rPr>
          <w:color w:val="000000"/>
          <w:sz w:val="28"/>
        </w:rPr>
      </w:pPr>
      <w:r w:rsidRPr="006B2B48">
        <w:rPr>
          <w:i/>
          <w:color w:val="000000"/>
          <w:sz w:val="28"/>
        </w:rPr>
        <w:t xml:space="preserve">Капитал </w:t>
      </w:r>
      <w:r w:rsidR="006B2B48">
        <w:rPr>
          <w:i/>
          <w:color w:val="000000"/>
          <w:sz w:val="28"/>
        </w:rPr>
        <w:t>–</w:t>
      </w:r>
      <w:r w:rsidR="006B2B48" w:rsidRPr="006B2B48">
        <w:rPr>
          <w:i/>
          <w:color w:val="000000"/>
          <w:sz w:val="28"/>
        </w:rPr>
        <w:t xml:space="preserve"> </w:t>
      </w:r>
      <w:r w:rsidRPr="006B2B48">
        <w:rPr>
          <w:color w:val="000000"/>
          <w:sz w:val="28"/>
        </w:rPr>
        <w:t>накапливаемый хозяйственный ресурс, который включен в процессы воспроизводства и возрастания стоимости путем взаимной конвертации своих разнообразных форм.</w:t>
      </w:r>
    </w:p>
    <w:p w:rsidR="00B44DA0" w:rsidRPr="00EC01A4" w:rsidRDefault="00B44DA0"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Формы капитал</w:t>
      </w:r>
      <w:r w:rsidR="00982646" w:rsidRPr="00EC01A4">
        <w:rPr>
          <w:rFonts w:ascii="Times New Roman" w:hAnsi="Times New Roman"/>
          <w:color w:val="000000"/>
          <w:sz w:val="28"/>
          <w:szCs w:val="24"/>
        </w:rPr>
        <w:t>а</w:t>
      </w:r>
      <w:r w:rsidR="00EC01A4">
        <w:rPr>
          <w:rFonts w:ascii="Times New Roman" w:hAnsi="Times New Roman"/>
          <w:color w:val="000000"/>
          <w:sz w:val="28"/>
          <w:szCs w:val="24"/>
        </w:rPr>
        <w:t>:</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экономический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физический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культурный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человеческий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социальный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административный</w:t>
      </w:r>
    </w:p>
    <w:p w:rsidR="00B44DA0" w:rsidRP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политический</w:t>
      </w:r>
    </w:p>
    <w:p w:rsidR="006B2B48" w:rsidRDefault="00B44DA0" w:rsidP="006B2B48">
      <w:pPr>
        <w:numPr>
          <w:ilvl w:val="0"/>
          <w:numId w:val="1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символический</w:t>
      </w:r>
      <w:r w:rsidR="00823368" w:rsidRPr="006B2B48">
        <w:rPr>
          <w:rFonts w:ascii="Times New Roman" w:hAnsi="Times New Roman"/>
          <w:color w:val="000000"/>
          <w:sz w:val="28"/>
          <w:szCs w:val="24"/>
        </w:rPr>
        <w:t>»</w:t>
      </w:r>
      <w:r w:rsidR="007A0B62" w:rsidRPr="006B2B48">
        <w:rPr>
          <w:rFonts w:ascii="Times New Roman" w:hAnsi="Times New Roman"/>
          <w:color w:val="000000"/>
          <w:sz w:val="28"/>
          <w:szCs w:val="24"/>
        </w:rPr>
        <w:t xml:space="preserve"> (Радаев, 2002)</w:t>
      </w:r>
    </w:p>
    <w:p w:rsidR="00B44DA0" w:rsidRPr="006B2B48" w:rsidRDefault="000C2C15"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w:t>
      </w:r>
      <w:r w:rsidR="00B44DA0" w:rsidRPr="006B2B48">
        <w:rPr>
          <w:rFonts w:ascii="Times New Roman" w:hAnsi="Times New Roman"/>
          <w:color w:val="000000"/>
          <w:sz w:val="28"/>
          <w:szCs w:val="24"/>
        </w:rPr>
        <w:t>Социальный капитал – это совокупность отношений, порождающих действия. Эти отношения</w:t>
      </w:r>
      <w:r w:rsidR="006B2B48">
        <w:rPr>
          <w:rFonts w:ascii="Times New Roman" w:hAnsi="Times New Roman"/>
          <w:color w:val="000000"/>
          <w:sz w:val="28"/>
          <w:szCs w:val="24"/>
        </w:rPr>
        <w:t xml:space="preserve"> </w:t>
      </w:r>
      <w:r w:rsidR="00B44DA0" w:rsidRPr="006B2B48">
        <w:rPr>
          <w:rFonts w:ascii="Times New Roman" w:hAnsi="Times New Roman"/>
          <w:color w:val="000000"/>
          <w:sz w:val="28"/>
          <w:szCs w:val="24"/>
        </w:rPr>
        <w:t>связаны с ожиданиями того, что другие агенты будут выполнять свои обязательства без применения санкций</w:t>
      </w:r>
      <w:r w:rsidRPr="006B2B48">
        <w:rPr>
          <w:rFonts w:ascii="Times New Roman" w:hAnsi="Times New Roman"/>
          <w:color w:val="000000"/>
          <w:sz w:val="28"/>
          <w:szCs w:val="24"/>
        </w:rPr>
        <w:t>»</w:t>
      </w:r>
      <w:r w:rsidR="007A0B62" w:rsidRPr="006B2B48">
        <w:rPr>
          <w:rFonts w:ascii="Times New Roman" w:hAnsi="Times New Roman"/>
          <w:color w:val="000000"/>
          <w:sz w:val="28"/>
          <w:szCs w:val="24"/>
        </w:rPr>
        <w:t xml:space="preserve"> (Коулман, 2001)</w:t>
      </w:r>
      <w:r w:rsidR="00B44DA0" w:rsidRPr="006B2B48">
        <w:rPr>
          <w:rFonts w:ascii="Times New Roman" w:hAnsi="Times New Roman"/>
          <w:color w:val="000000"/>
          <w:sz w:val="28"/>
          <w:szCs w:val="24"/>
        </w:rPr>
        <w:t xml:space="preserve">. Эта одновременная концентрация ожиданий и обязательств выражается обобщающим понятием </w:t>
      </w:r>
      <w:r w:rsidR="00B44DA0" w:rsidRPr="006B2B48">
        <w:rPr>
          <w:rFonts w:ascii="Times New Roman" w:hAnsi="Times New Roman"/>
          <w:i/>
          <w:color w:val="000000"/>
          <w:sz w:val="28"/>
          <w:szCs w:val="24"/>
        </w:rPr>
        <w:t>доверия</w:t>
      </w:r>
      <w:r w:rsidR="00B44DA0" w:rsidRPr="006B2B48">
        <w:rPr>
          <w:rFonts w:ascii="Times New Roman" w:hAnsi="Times New Roman"/>
          <w:color w:val="000000"/>
          <w:sz w:val="28"/>
          <w:szCs w:val="24"/>
        </w:rPr>
        <w:t xml:space="preserve"> Чем больше обязательств накоплено в данном сообществе, тем выше «вера в </w:t>
      </w:r>
      <w:r w:rsidR="003455E3" w:rsidRPr="006B2B48">
        <w:rPr>
          <w:rFonts w:ascii="Times New Roman" w:hAnsi="Times New Roman"/>
          <w:color w:val="000000"/>
          <w:sz w:val="28"/>
          <w:szCs w:val="24"/>
        </w:rPr>
        <w:t>реципрокность», или взаимность</w:t>
      </w:r>
      <w:r w:rsidR="00B44DA0" w:rsidRPr="006B2B48">
        <w:rPr>
          <w:rFonts w:ascii="Times New Roman" w:hAnsi="Times New Roman"/>
          <w:color w:val="000000"/>
          <w:sz w:val="28"/>
          <w:szCs w:val="24"/>
        </w:rPr>
        <w:t xml:space="preserve"> и, следовательно, уровень социального капитала.</w:t>
      </w:r>
    </w:p>
    <w:p w:rsidR="0035573F" w:rsidRPr="00EC01A4" w:rsidRDefault="0035573F"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Свойства социального капитала</w:t>
      </w:r>
      <w:r w:rsidR="007A0B62" w:rsidRPr="00EC01A4">
        <w:rPr>
          <w:rFonts w:ascii="Times New Roman" w:hAnsi="Times New Roman"/>
          <w:color w:val="000000"/>
          <w:sz w:val="28"/>
          <w:szCs w:val="24"/>
        </w:rPr>
        <w:t xml:space="preserve"> (Радаев, 2002)</w:t>
      </w:r>
      <w:r w:rsidRPr="00EC01A4">
        <w:rPr>
          <w:rFonts w:ascii="Times New Roman" w:hAnsi="Times New Roman"/>
          <w:color w:val="000000"/>
          <w:sz w:val="28"/>
          <w:szCs w:val="24"/>
        </w:rPr>
        <w:t>:</w:t>
      </w:r>
    </w:p>
    <w:p w:rsidR="0035573F" w:rsidRPr="006B2B48" w:rsidRDefault="0035573F"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Не является атрибутом отдельного человека (в отличие от культурного и человеческого капитала)</w:t>
      </w:r>
    </w:p>
    <w:p w:rsidR="000C2C15"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Его объективированную структурную основу формируют </w:t>
      </w:r>
      <w:r w:rsidRPr="006B2B48">
        <w:rPr>
          <w:rFonts w:ascii="Times New Roman" w:hAnsi="Times New Roman"/>
          <w:i/>
          <w:color w:val="000000"/>
          <w:sz w:val="28"/>
          <w:szCs w:val="24"/>
        </w:rPr>
        <w:t>сети социальных связей</w:t>
      </w:r>
      <w:r w:rsidRPr="006B2B48">
        <w:rPr>
          <w:rFonts w:ascii="Times New Roman" w:hAnsi="Times New Roman"/>
          <w:color w:val="000000"/>
          <w:sz w:val="28"/>
          <w:szCs w:val="24"/>
        </w:rPr>
        <w:t>,</w:t>
      </w:r>
    </w:p>
    <w:p w:rsidR="00B44DA0"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институциональная основа социального капитала – принадлежность к определенному </w:t>
      </w:r>
      <w:r w:rsidRPr="006B2B48">
        <w:rPr>
          <w:rFonts w:ascii="Times New Roman" w:hAnsi="Times New Roman"/>
          <w:i/>
          <w:color w:val="000000"/>
          <w:sz w:val="28"/>
          <w:szCs w:val="24"/>
        </w:rPr>
        <w:t>социальному кругу</w:t>
      </w:r>
      <w:r w:rsidRPr="006B2B48">
        <w:rPr>
          <w:rFonts w:ascii="Times New Roman" w:hAnsi="Times New Roman"/>
          <w:color w:val="000000"/>
          <w:sz w:val="28"/>
          <w:szCs w:val="24"/>
        </w:rPr>
        <w:t xml:space="preserve">, или </w:t>
      </w:r>
      <w:r w:rsidRPr="006B2B48">
        <w:rPr>
          <w:rFonts w:ascii="Times New Roman" w:hAnsi="Times New Roman"/>
          <w:i/>
          <w:color w:val="000000"/>
          <w:sz w:val="28"/>
          <w:szCs w:val="24"/>
        </w:rPr>
        <w:t>членство в группе</w:t>
      </w:r>
      <w:r w:rsidRPr="006B2B48">
        <w:rPr>
          <w:rFonts w:ascii="Times New Roman" w:hAnsi="Times New Roman"/>
          <w:color w:val="000000"/>
          <w:sz w:val="28"/>
          <w:szCs w:val="24"/>
        </w:rPr>
        <w:t>.</w:t>
      </w:r>
    </w:p>
    <w:p w:rsidR="00B44DA0" w:rsidRPr="006B2B48" w:rsidRDefault="000C2C15"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стратификационные различия </w:t>
      </w:r>
      <w:r w:rsidR="00B44DA0" w:rsidRPr="006B2B48">
        <w:rPr>
          <w:rFonts w:ascii="Times New Roman" w:hAnsi="Times New Roman"/>
          <w:color w:val="000000"/>
          <w:sz w:val="28"/>
          <w:szCs w:val="24"/>
        </w:rPr>
        <w:t xml:space="preserve">воспроизводятся в рамках </w:t>
      </w:r>
      <w:r w:rsidR="00B44DA0" w:rsidRPr="006B2B48">
        <w:rPr>
          <w:rFonts w:ascii="Times New Roman" w:hAnsi="Times New Roman"/>
          <w:i/>
          <w:color w:val="000000"/>
          <w:sz w:val="28"/>
          <w:szCs w:val="24"/>
        </w:rPr>
        <w:t>сетевой системы</w:t>
      </w:r>
      <w:r w:rsidR="00B44DA0" w:rsidRPr="006B2B48">
        <w:rPr>
          <w:rFonts w:ascii="Times New Roman" w:hAnsi="Times New Roman"/>
          <w:color w:val="000000"/>
          <w:sz w:val="28"/>
          <w:szCs w:val="24"/>
        </w:rPr>
        <w:t>.</w:t>
      </w:r>
    </w:p>
    <w:p w:rsidR="000C2C15"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В своей вещной форме социальный капитал может воплощаться в таких вещах, как </w:t>
      </w:r>
      <w:r w:rsidRPr="006B2B48">
        <w:rPr>
          <w:rFonts w:ascii="Times New Roman" w:hAnsi="Times New Roman"/>
          <w:i/>
          <w:color w:val="000000"/>
          <w:sz w:val="28"/>
          <w:szCs w:val="24"/>
        </w:rPr>
        <w:t xml:space="preserve">списки </w:t>
      </w:r>
      <w:r w:rsidRPr="006B2B48">
        <w:rPr>
          <w:rFonts w:ascii="Times New Roman" w:hAnsi="Times New Roman"/>
          <w:color w:val="000000"/>
          <w:sz w:val="28"/>
          <w:szCs w:val="24"/>
        </w:rPr>
        <w:t>адресов и телефонов «нужных людей».</w:t>
      </w:r>
    </w:p>
    <w:p w:rsidR="000C2C15"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степень формализации социального капитала относительно низкая.</w:t>
      </w:r>
    </w:p>
    <w:p w:rsidR="000C2C15"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социальный капитал не отчуждаем от людей, которые им обладают.</w:t>
      </w:r>
    </w:p>
    <w:p w:rsidR="00B44DA0" w:rsidRPr="006B2B48" w:rsidRDefault="00B44DA0" w:rsidP="006B2B48">
      <w:pPr>
        <w:numPr>
          <w:ilvl w:val="0"/>
          <w:numId w:val="13"/>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измеряться социальный капитал может только через </w:t>
      </w:r>
      <w:r w:rsidRPr="006B2B48">
        <w:rPr>
          <w:rFonts w:ascii="Times New Roman" w:hAnsi="Times New Roman"/>
          <w:i/>
          <w:color w:val="000000"/>
          <w:sz w:val="28"/>
          <w:szCs w:val="24"/>
        </w:rPr>
        <w:t>степень включенности</w:t>
      </w:r>
      <w:r w:rsidRPr="006B2B48">
        <w:rPr>
          <w:rFonts w:ascii="Times New Roman" w:hAnsi="Times New Roman"/>
          <w:color w:val="000000"/>
          <w:sz w:val="28"/>
          <w:szCs w:val="24"/>
        </w:rPr>
        <w:t xml:space="preserve"> в те или иные сети, а также через характеристики самих этих сетей – их размер и плотность, силу и интенсивность сетевых связей.</w:t>
      </w:r>
    </w:p>
    <w:p w:rsidR="00823368" w:rsidRPr="006B2B48" w:rsidRDefault="00823368"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Как видно из вышеизложенных взглядов Раддаева на понятие «социальный капитал», основные идеи заимствованы у Бурдье и Коулмена, что отражает тенденцию интеграции различных подходов к интерпретации природы социального капитала с целью выработки внутренне непротиворечивой теории его функционирования и воспроизводства. Также перед современными исследователями стоит задача выработки концепции его структуры и системы эмпирических показателей, определения возможностей данной концепции в решении эмпирических задач исследования экономических отношений.</w:t>
      </w:r>
    </w:p>
    <w:p w:rsidR="00CF61E8" w:rsidRPr="006B2B48" w:rsidRDefault="006A51D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Вернемся от истории</w:t>
      </w:r>
      <w:r w:rsidR="00CF61E8" w:rsidRPr="006B2B48">
        <w:rPr>
          <w:rFonts w:ascii="Times New Roman" w:hAnsi="Times New Roman"/>
          <w:color w:val="000000"/>
          <w:sz w:val="28"/>
          <w:szCs w:val="24"/>
        </w:rPr>
        <w:t xml:space="preserve"> эволюций представлений</w:t>
      </w:r>
      <w:r w:rsidRPr="006B2B48">
        <w:rPr>
          <w:rFonts w:ascii="Times New Roman" w:hAnsi="Times New Roman"/>
          <w:color w:val="000000"/>
          <w:sz w:val="28"/>
          <w:szCs w:val="24"/>
        </w:rPr>
        <w:t xml:space="preserve"> возникновения подхода к</w:t>
      </w:r>
      <w:r w:rsidR="006C2AEB" w:rsidRPr="006B2B48">
        <w:rPr>
          <w:rFonts w:ascii="Times New Roman" w:hAnsi="Times New Roman"/>
          <w:color w:val="000000"/>
          <w:sz w:val="28"/>
          <w:szCs w:val="24"/>
        </w:rPr>
        <w:t xml:space="preserve"> рассмотрению</w:t>
      </w:r>
      <w:r w:rsidRPr="006B2B48">
        <w:rPr>
          <w:rFonts w:ascii="Times New Roman" w:hAnsi="Times New Roman"/>
          <w:color w:val="000000"/>
          <w:sz w:val="28"/>
          <w:szCs w:val="24"/>
        </w:rPr>
        <w:t xml:space="preserve"> </w:t>
      </w:r>
      <w:r w:rsidR="006C2AEB" w:rsidRPr="006B2B48">
        <w:rPr>
          <w:rFonts w:ascii="Times New Roman" w:hAnsi="Times New Roman"/>
          <w:color w:val="000000"/>
          <w:sz w:val="28"/>
          <w:szCs w:val="24"/>
        </w:rPr>
        <w:t xml:space="preserve">составляющих </w:t>
      </w:r>
      <w:r w:rsidRPr="006B2B48">
        <w:rPr>
          <w:rFonts w:ascii="Times New Roman" w:hAnsi="Times New Roman"/>
          <w:color w:val="000000"/>
          <w:sz w:val="28"/>
          <w:szCs w:val="24"/>
        </w:rPr>
        <w:t>социального капитала в современной науке.</w:t>
      </w:r>
    </w:p>
    <w:p w:rsidR="00CF61E8" w:rsidRPr="00EC01A4" w:rsidRDefault="00CF61E8"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Показатели социального капитала:</w:t>
      </w:r>
    </w:p>
    <w:p w:rsidR="00CF61E8" w:rsidRPr="006B2B48" w:rsidRDefault="00CF61E8" w:rsidP="006B2B48">
      <w:pPr>
        <w:numPr>
          <w:ilvl w:val="0"/>
          <w:numId w:val="1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внутригрупповые нормы</w:t>
      </w:r>
    </w:p>
    <w:p w:rsidR="00CF61E8" w:rsidRPr="006B2B48" w:rsidRDefault="006A51DE" w:rsidP="006B2B48">
      <w:pPr>
        <w:numPr>
          <w:ilvl w:val="0"/>
          <w:numId w:val="1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развитие ассоциативной деятельности</w:t>
      </w:r>
      <w:r w:rsidR="003A6152" w:rsidRPr="006B2B48">
        <w:rPr>
          <w:rFonts w:ascii="Times New Roman" w:hAnsi="Times New Roman"/>
          <w:color w:val="000000"/>
          <w:sz w:val="28"/>
          <w:szCs w:val="24"/>
        </w:rPr>
        <w:t xml:space="preserve"> (социальные связи)</w:t>
      </w:r>
    </w:p>
    <w:p w:rsidR="00CF61E8" w:rsidRPr="006B2B48" w:rsidRDefault="00CF61E8" w:rsidP="006B2B48">
      <w:pPr>
        <w:numPr>
          <w:ilvl w:val="0"/>
          <w:numId w:val="15"/>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доверие</w:t>
      </w:r>
    </w:p>
    <w:p w:rsidR="00CF61E8" w:rsidRPr="00EC01A4" w:rsidRDefault="00CF61E8"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Доверие</w:t>
      </w:r>
      <w:r w:rsidR="003A6152" w:rsidRPr="00EC01A4">
        <w:rPr>
          <w:rFonts w:ascii="Times New Roman" w:hAnsi="Times New Roman"/>
          <w:color w:val="000000"/>
          <w:sz w:val="28"/>
          <w:szCs w:val="24"/>
        </w:rPr>
        <w:t>:</w:t>
      </w:r>
    </w:p>
    <w:p w:rsidR="00CF61E8" w:rsidRPr="006B2B48" w:rsidRDefault="00F95725" w:rsidP="006B2B48">
      <w:pPr>
        <w:numPr>
          <w:ilvl w:val="0"/>
          <w:numId w:val="1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Г</w:t>
      </w:r>
      <w:r w:rsidR="006A51DE" w:rsidRPr="006B2B48">
        <w:rPr>
          <w:rFonts w:ascii="Times New Roman" w:hAnsi="Times New Roman"/>
          <w:color w:val="000000"/>
          <w:sz w:val="28"/>
          <w:szCs w:val="24"/>
        </w:rPr>
        <w:t>лавн</w:t>
      </w:r>
      <w:r w:rsidRPr="006B2B48">
        <w:rPr>
          <w:rFonts w:ascii="Times New Roman" w:hAnsi="Times New Roman"/>
          <w:color w:val="000000"/>
          <w:sz w:val="28"/>
          <w:szCs w:val="24"/>
        </w:rPr>
        <w:t>ая</w:t>
      </w:r>
      <w:r w:rsidR="006A51DE" w:rsidRPr="006B2B48">
        <w:rPr>
          <w:rFonts w:ascii="Times New Roman" w:hAnsi="Times New Roman"/>
          <w:color w:val="000000"/>
          <w:sz w:val="28"/>
          <w:szCs w:val="24"/>
        </w:rPr>
        <w:t xml:space="preserve"> составляющ</w:t>
      </w:r>
      <w:r w:rsidRPr="006B2B48">
        <w:rPr>
          <w:rFonts w:ascii="Times New Roman" w:hAnsi="Times New Roman"/>
          <w:color w:val="000000"/>
          <w:sz w:val="28"/>
          <w:szCs w:val="24"/>
        </w:rPr>
        <w:t>ая</w:t>
      </w:r>
      <w:r w:rsidR="006A51DE" w:rsidRPr="006B2B48">
        <w:rPr>
          <w:rFonts w:ascii="Times New Roman" w:hAnsi="Times New Roman"/>
          <w:color w:val="000000"/>
          <w:sz w:val="28"/>
          <w:szCs w:val="24"/>
        </w:rPr>
        <w:t xml:space="preserve"> социального капитала</w:t>
      </w:r>
      <w:r w:rsidR="003A6152" w:rsidRPr="006B2B48">
        <w:rPr>
          <w:rFonts w:ascii="Times New Roman" w:hAnsi="Times New Roman"/>
          <w:color w:val="000000"/>
          <w:sz w:val="28"/>
          <w:szCs w:val="24"/>
        </w:rPr>
        <w:t xml:space="preserve"> (продукт тех моральных норм и ценностей, которые сложились и функционируют в данном конкретном обществе с учетом его культурной специфики)</w:t>
      </w:r>
    </w:p>
    <w:p w:rsidR="00CF61E8" w:rsidRPr="006B2B48" w:rsidRDefault="006A51DE" w:rsidP="006B2B48">
      <w:pPr>
        <w:numPr>
          <w:ilvl w:val="0"/>
          <w:numId w:val="1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источник</w:t>
      </w:r>
      <w:r w:rsidR="00CF61E8" w:rsidRPr="006B2B48">
        <w:rPr>
          <w:rFonts w:ascii="Times New Roman" w:hAnsi="Times New Roman"/>
          <w:color w:val="000000"/>
          <w:sz w:val="28"/>
          <w:szCs w:val="24"/>
        </w:rPr>
        <w:t xml:space="preserve"> социального капитала</w:t>
      </w:r>
    </w:p>
    <w:p w:rsidR="00CF61E8" w:rsidRPr="006B2B48" w:rsidRDefault="006A51DE" w:rsidP="006B2B48">
      <w:pPr>
        <w:numPr>
          <w:ilvl w:val="0"/>
          <w:numId w:val="1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результат социального капитала</w:t>
      </w:r>
    </w:p>
    <w:p w:rsidR="00F95725" w:rsidRPr="006B2B48" w:rsidRDefault="00CF61E8" w:rsidP="006B2B48">
      <w:pPr>
        <w:numPr>
          <w:ilvl w:val="0"/>
          <w:numId w:val="1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оче</w:t>
      </w:r>
      <w:r w:rsidR="00F95725" w:rsidRPr="006B2B48">
        <w:rPr>
          <w:rFonts w:ascii="Times New Roman" w:hAnsi="Times New Roman"/>
          <w:color w:val="000000"/>
          <w:sz w:val="28"/>
          <w:szCs w:val="24"/>
        </w:rPr>
        <w:t>нь точный обобщенный показатель</w:t>
      </w:r>
      <w:r w:rsidR="006A51DE" w:rsidRPr="006B2B48">
        <w:rPr>
          <w:rFonts w:ascii="Times New Roman" w:hAnsi="Times New Roman"/>
          <w:color w:val="000000"/>
          <w:sz w:val="28"/>
          <w:szCs w:val="24"/>
        </w:rPr>
        <w:t xml:space="preserve"> многих норм, взглядов и ценностей, которые лежат в основе социального сотрудничества.</w:t>
      </w:r>
    </w:p>
    <w:p w:rsidR="006A51DE" w:rsidRPr="006B2B48" w:rsidRDefault="006A51D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Следует проводить различие между</w:t>
      </w:r>
      <w:r w:rsidR="00CF61E8" w:rsidRPr="006B2B48">
        <w:rPr>
          <w:rFonts w:ascii="Times New Roman" w:hAnsi="Times New Roman"/>
          <w:color w:val="000000"/>
          <w:sz w:val="28"/>
          <w:szCs w:val="24"/>
        </w:rPr>
        <w:t xml:space="preserve"> понятиями «доверие» (доверяют ли люди другим) и «надежность» (</w:t>
      </w:r>
      <w:r w:rsidRPr="006B2B48">
        <w:rPr>
          <w:rFonts w:ascii="Times New Roman" w:hAnsi="Times New Roman"/>
          <w:color w:val="000000"/>
          <w:sz w:val="28"/>
          <w:szCs w:val="24"/>
        </w:rPr>
        <w:t>заслуживают ли люди доверия</w:t>
      </w:r>
      <w:r w:rsidR="00CF61E8" w:rsidRPr="006B2B48">
        <w:rPr>
          <w:rFonts w:ascii="Times New Roman" w:hAnsi="Times New Roman"/>
          <w:color w:val="000000"/>
          <w:sz w:val="28"/>
          <w:szCs w:val="24"/>
        </w:rPr>
        <w:t>)</w:t>
      </w:r>
      <w:r w:rsidRPr="006B2B48">
        <w:rPr>
          <w:rFonts w:ascii="Times New Roman" w:hAnsi="Times New Roman"/>
          <w:color w:val="000000"/>
          <w:sz w:val="28"/>
          <w:szCs w:val="24"/>
        </w:rPr>
        <w:t>. Доверие может быть хорошим показателем надежности, но надежность описывает поведение, которое является результатом множества факторов, включая взаимосвязи и признанные ценности и нормы</w:t>
      </w:r>
      <w:r w:rsidR="007A0B62" w:rsidRPr="006B2B48">
        <w:rPr>
          <w:rFonts w:ascii="Times New Roman" w:hAnsi="Times New Roman"/>
          <w:color w:val="000000"/>
          <w:sz w:val="28"/>
          <w:szCs w:val="24"/>
        </w:rPr>
        <w:t xml:space="preserve"> (Ланцман, 2007)</w:t>
      </w:r>
      <w:r w:rsidRPr="006B2B48">
        <w:rPr>
          <w:rFonts w:ascii="Times New Roman" w:hAnsi="Times New Roman"/>
          <w:color w:val="000000"/>
          <w:sz w:val="28"/>
          <w:szCs w:val="24"/>
        </w:rPr>
        <w:t>.</w:t>
      </w:r>
    </w:p>
    <w:p w:rsidR="00CF61E8" w:rsidRPr="00EC01A4" w:rsidRDefault="00CF61E8" w:rsidP="006B2B48">
      <w:pPr>
        <w:tabs>
          <w:tab w:val="num" w:pos="1080"/>
        </w:tabs>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Виды</w:t>
      </w:r>
      <w:r w:rsidR="006A51DE" w:rsidRPr="00EC01A4">
        <w:rPr>
          <w:rFonts w:ascii="Times New Roman" w:hAnsi="Times New Roman"/>
          <w:color w:val="000000"/>
          <w:sz w:val="28"/>
          <w:szCs w:val="24"/>
        </w:rPr>
        <w:t xml:space="preserve"> доверия</w:t>
      </w:r>
      <w:r w:rsidRPr="00EC01A4">
        <w:rPr>
          <w:rFonts w:ascii="Times New Roman" w:hAnsi="Times New Roman"/>
          <w:color w:val="000000"/>
          <w:sz w:val="28"/>
          <w:szCs w:val="24"/>
        </w:rPr>
        <w:t>:</w:t>
      </w:r>
    </w:p>
    <w:p w:rsidR="00CF61E8" w:rsidRPr="006B2B48" w:rsidRDefault="006A51DE" w:rsidP="006B2B48">
      <w:pPr>
        <w:numPr>
          <w:ilvl w:val="0"/>
          <w:numId w:val="14"/>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межлич</w:t>
      </w:r>
      <w:r w:rsidR="00F95725" w:rsidRPr="006B2B48">
        <w:rPr>
          <w:rFonts w:ascii="Times New Roman" w:hAnsi="Times New Roman"/>
          <w:color w:val="000000"/>
          <w:sz w:val="28"/>
          <w:szCs w:val="24"/>
        </w:rPr>
        <w:t>ностное доверие между знакомыми (</w:t>
      </w:r>
      <w:r w:rsidRPr="006B2B48">
        <w:rPr>
          <w:rFonts w:ascii="Times New Roman" w:hAnsi="Times New Roman"/>
          <w:color w:val="000000"/>
          <w:sz w:val="28"/>
          <w:szCs w:val="24"/>
        </w:rPr>
        <w:t>в кругу семьи, среди близких сослуживцев и соседей</w:t>
      </w:r>
      <w:r w:rsidR="00F95725" w:rsidRPr="006B2B48">
        <w:rPr>
          <w:rFonts w:ascii="Times New Roman" w:hAnsi="Times New Roman"/>
          <w:color w:val="000000"/>
          <w:sz w:val="28"/>
          <w:szCs w:val="24"/>
        </w:rPr>
        <w:t>)</w:t>
      </w:r>
    </w:p>
    <w:p w:rsidR="00CF61E8" w:rsidRPr="006B2B48" w:rsidRDefault="006A51DE" w:rsidP="006B2B48">
      <w:pPr>
        <w:numPr>
          <w:ilvl w:val="0"/>
          <w:numId w:val="14"/>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межличностное </w:t>
      </w:r>
      <w:r w:rsidR="00F95725" w:rsidRPr="006B2B48">
        <w:rPr>
          <w:rFonts w:ascii="Times New Roman" w:hAnsi="Times New Roman"/>
          <w:color w:val="000000"/>
          <w:sz w:val="28"/>
          <w:szCs w:val="24"/>
        </w:rPr>
        <w:t>доверие между «незнакомыми»</w:t>
      </w:r>
    </w:p>
    <w:p w:rsidR="006A51DE" w:rsidRPr="006B2B48" w:rsidRDefault="006A51DE" w:rsidP="006B2B48">
      <w:pPr>
        <w:numPr>
          <w:ilvl w:val="0"/>
          <w:numId w:val="14"/>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доверие к об</w:t>
      </w:r>
      <w:r w:rsidR="00CF61E8" w:rsidRPr="006B2B48">
        <w:rPr>
          <w:rFonts w:ascii="Times New Roman" w:hAnsi="Times New Roman"/>
          <w:color w:val="000000"/>
          <w:sz w:val="28"/>
          <w:szCs w:val="24"/>
        </w:rPr>
        <w:t>щественным и частным институтам</w:t>
      </w:r>
      <w:r w:rsidR="00F95725" w:rsidRPr="006B2B48">
        <w:rPr>
          <w:rFonts w:ascii="Times New Roman" w:hAnsi="Times New Roman"/>
          <w:color w:val="000000"/>
          <w:sz w:val="28"/>
          <w:szCs w:val="24"/>
        </w:rPr>
        <w:t xml:space="preserve"> (Международные организации, органы правосудия, армия, образовательные учреждения)</w:t>
      </w:r>
    </w:p>
    <w:p w:rsidR="003A6152" w:rsidRPr="00EC01A4" w:rsidRDefault="003A6152" w:rsidP="006B2B48">
      <w:pPr>
        <w:tabs>
          <w:tab w:val="num" w:pos="1080"/>
        </w:tabs>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О</w:t>
      </w:r>
      <w:r w:rsidR="006A51DE" w:rsidRPr="00EC01A4">
        <w:rPr>
          <w:rFonts w:ascii="Times New Roman" w:hAnsi="Times New Roman"/>
          <w:color w:val="000000"/>
          <w:sz w:val="28"/>
          <w:szCs w:val="24"/>
        </w:rPr>
        <w:t>сновны</w:t>
      </w:r>
      <w:r w:rsidRPr="00EC01A4">
        <w:rPr>
          <w:rFonts w:ascii="Times New Roman" w:hAnsi="Times New Roman"/>
          <w:color w:val="000000"/>
          <w:sz w:val="28"/>
          <w:szCs w:val="24"/>
        </w:rPr>
        <w:t>е</w:t>
      </w:r>
      <w:r w:rsidR="006A51DE" w:rsidRPr="00EC01A4">
        <w:rPr>
          <w:rFonts w:ascii="Times New Roman" w:hAnsi="Times New Roman"/>
          <w:color w:val="000000"/>
          <w:sz w:val="28"/>
          <w:szCs w:val="24"/>
        </w:rPr>
        <w:t xml:space="preserve"> функции доверия</w:t>
      </w:r>
      <w:r w:rsidRPr="00EC01A4">
        <w:rPr>
          <w:rFonts w:ascii="Times New Roman" w:hAnsi="Times New Roman"/>
          <w:color w:val="000000"/>
          <w:sz w:val="28"/>
          <w:szCs w:val="24"/>
        </w:rPr>
        <w:t xml:space="preserve"> (на межличностном уровне):</w:t>
      </w:r>
    </w:p>
    <w:p w:rsidR="003A6152" w:rsidRPr="006B2B48" w:rsidRDefault="006A51DE" w:rsidP="006B2B48">
      <w:pPr>
        <w:numPr>
          <w:ilvl w:val="0"/>
          <w:numId w:val="2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создание условий коммуникации</w:t>
      </w:r>
    </w:p>
    <w:p w:rsidR="003A6152" w:rsidRPr="006B2B48" w:rsidRDefault="006A51DE" w:rsidP="006B2B48">
      <w:pPr>
        <w:numPr>
          <w:ilvl w:val="0"/>
          <w:numId w:val="21"/>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активация взаимодействия людей</w:t>
      </w:r>
    </w:p>
    <w:p w:rsidR="003A6152" w:rsidRPr="006B2B48" w:rsidRDefault="006A51D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
          <w:color w:val="000000"/>
          <w:sz w:val="28"/>
          <w:szCs w:val="24"/>
        </w:rPr>
        <w:t>Социальные связи</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тип социальных контактов между субъектами, имеющих более или менее устойчивый характер.</w:t>
      </w:r>
    </w:p>
    <w:p w:rsidR="006C2AEB" w:rsidRPr="00EC01A4" w:rsidRDefault="003A6152"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Функции:</w:t>
      </w:r>
    </w:p>
    <w:p w:rsidR="003A6152" w:rsidRPr="006B2B48" w:rsidRDefault="006A51DE" w:rsidP="006B2B48">
      <w:pPr>
        <w:numPr>
          <w:ilvl w:val="0"/>
          <w:numId w:val="18"/>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при</w:t>
      </w:r>
      <w:r w:rsidR="003A6152" w:rsidRPr="006B2B48">
        <w:rPr>
          <w:rFonts w:ascii="Times New Roman" w:hAnsi="Times New Roman"/>
          <w:color w:val="000000"/>
          <w:sz w:val="28"/>
          <w:szCs w:val="24"/>
        </w:rPr>
        <w:t>дают социальному капиталу форму</w:t>
      </w:r>
    </w:p>
    <w:p w:rsidR="006C2AEB" w:rsidRPr="006B2B48" w:rsidRDefault="006C2AEB" w:rsidP="006B2B48">
      <w:pPr>
        <w:numPr>
          <w:ilvl w:val="0"/>
          <w:numId w:val="18"/>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увеличение объема социального капитала, что увеличивает возможности доступа индивидов к благам по сравнению с возможностями индивидов, располагающих меньшим его объемом.</w:t>
      </w:r>
    </w:p>
    <w:p w:rsidR="003A6152" w:rsidRPr="00EC01A4" w:rsidRDefault="003A6152" w:rsidP="006B2B48">
      <w:pPr>
        <w:spacing w:after="0" w:line="360" w:lineRule="auto"/>
        <w:ind w:firstLine="709"/>
        <w:jc w:val="both"/>
        <w:rPr>
          <w:rFonts w:ascii="Times New Roman" w:hAnsi="Times New Roman"/>
          <w:color w:val="000000"/>
          <w:sz w:val="28"/>
          <w:szCs w:val="24"/>
        </w:rPr>
      </w:pPr>
      <w:r w:rsidRPr="00EC01A4">
        <w:rPr>
          <w:rFonts w:ascii="Times New Roman" w:hAnsi="Times New Roman"/>
          <w:color w:val="000000"/>
          <w:sz w:val="28"/>
          <w:szCs w:val="24"/>
        </w:rPr>
        <w:t>Основные формы социальных связей</w:t>
      </w:r>
      <w:r w:rsidR="007A0B62" w:rsidRPr="00EC01A4">
        <w:rPr>
          <w:rFonts w:ascii="Times New Roman" w:hAnsi="Times New Roman"/>
          <w:color w:val="000000"/>
          <w:sz w:val="28"/>
          <w:szCs w:val="24"/>
        </w:rPr>
        <w:t xml:space="preserve"> (Woolcock, 1999)</w:t>
      </w:r>
      <w:r w:rsidRPr="00EC01A4">
        <w:rPr>
          <w:rFonts w:ascii="Times New Roman" w:hAnsi="Times New Roman"/>
          <w:color w:val="000000"/>
          <w:sz w:val="28"/>
          <w:szCs w:val="24"/>
        </w:rPr>
        <w:t>:</w:t>
      </w:r>
    </w:p>
    <w:p w:rsidR="003A6152" w:rsidRPr="006B2B48" w:rsidRDefault="008B2DAE" w:rsidP="006B2B48">
      <w:pPr>
        <w:numPr>
          <w:ilvl w:val="0"/>
          <w:numId w:val="17"/>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С</w:t>
      </w:r>
      <w:r w:rsidR="003A6152" w:rsidRPr="006B2B48">
        <w:rPr>
          <w:rFonts w:ascii="Times New Roman" w:hAnsi="Times New Roman"/>
          <w:i/>
          <w:color w:val="000000"/>
          <w:sz w:val="28"/>
          <w:szCs w:val="24"/>
        </w:rPr>
        <w:t>вязи</w:t>
      </w:r>
      <w:r w:rsidR="006B2B48">
        <w:rPr>
          <w:rFonts w:ascii="Times New Roman" w:hAnsi="Times New Roman"/>
          <w:i/>
          <w:color w:val="000000"/>
          <w:sz w:val="28"/>
          <w:szCs w:val="24"/>
        </w:rPr>
        <w:t xml:space="preserve"> – </w:t>
      </w:r>
      <w:r w:rsidR="006B2B48" w:rsidRPr="006B2B48">
        <w:rPr>
          <w:rFonts w:ascii="Times New Roman" w:hAnsi="Times New Roman"/>
          <w:i/>
          <w:color w:val="000000"/>
          <w:sz w:val="28"/>
          <w:szCs w:val="24"/>
        </w:rPr>
        <w:t>«о</w:t>
      </w:r>
      <w:r w:rsidR="003A6152" w:rsidRPr="006B2B48">
        <w:rPr>
          <w:rFonts w:ascii="Times New Roman" w:hAnsi="Times New Roman"/>
          <w:i/>
          <w:color w:val="000000"/>
          <w:sz w:val="28"/>
          <w:szCs w:val="24"/>
        </w:rPr>
        <w:t>ковы»</w:t>
      </w:r>
      <w:r w:rsidRPr="006B2B48">
        <w:rPr>
          <w:rFonts w:ascii="Times New Roman" w:hAnsi="Times New Roman"/>
          <w:i/>
          <w:color w:val="000000"/>
          <w:sz w:val="28"/>
          <w:szCs w:val="24"/>
        </w:rPr>
        <w:t xml:space="preserve">. </w:t>
      </w:r>
      <w:r w:rsidRPr="006B2B48">
        <w:rPr>
          <w:rFonts w:ascii="Times New Roman" w:hAnsi="Times New Roman"/>
          <w:color w:val="000000"/>
          <w:sz w:val="28"/>
          <w:szCs w:val="24"/>
        </w:rPr>
        <w:t>О</w:t>
      </w:r>
      <w:r w:rsidR="003A6152" w:rsidRPr="006B2B48">
        <w:rPr>
          <w:rFonts w:ascii="Times New Roman" w:hAnsi="Times New Roman"/>
          <w:color w:val="000000"/>
          <w:sz w:val="28"/>
          <w:szCs w:val="24"/>
        </w:rPr>
        <w:t>тносятся обычно к отношениям внутри семьи и в этнических группах</w:t>
      </w:r>
    </w:p>
    <w:p w:rsidR="003A6152" w:rsidRPr="006B2B48" w:rsidRDefault="008B2DAE" w:rsidP="006B2B48">
      <w:pPr>
        <w:numPr>
          <w:ilvl w:val="0"/>
          <w:numId w:val="17"/>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С</w:t>
      </w:r>
      <w:r w:rsidR="006A51DE" w:rsidRPr="006B2B48">
        <w:rPr>
          <w:rFonts w:ascii="Times New Roman" w:hAnsi="Times New Roman"/>
          <w:i/>
          <w:color w:val="000000"/>
          <w:sz w:val="28"/>
          <w:szCs w:val="24"/>
        </w:rPr>
        <w:t>вязи</w:t>
      </w:r>
      <w:r w:rsidR="006B2B48">
        <w:rPr>
          <w:rFonts w:ascii="Times New Roman" w:hAnsi="Times New Roman"/>
          <w:i/>
          <w:color w:val="000000"/>
          <w:sz w:val="28"/>
          <w:szCs w:val="24"/>
        </w:rPr>
        <w:t xml:space="preserve"> – </w:t>
      </w:r>
      <w:r w:rsidR="006B2B48" w:rsidRPr="006B2B48">
        <w:rPr>
          <w:rFonts w:ascii="Times New Roman" w:hAnsi="Times New Roman"/>
          <w:i/>
          <w:color w:val="000000"/>
          <w:sz w:val="28"/>
          <w:szCs w:val="24"/>
        </w:rPr>
        <w:t>«м</w:t>
      </w:r>
      <w:r w:rsidR="006A51DE" w:rsidRPr="006B2B48">
        <w:rPr>
          <w:rFonts w:ascii="Times New Roman" w:hAnsi="Times New Roman"/>
          <w:i/>
          <w:color w:val="000000"/>
          <w:sz w:val="28"/>
          <w:szCs w:val="24"/>
        </w:rPr>
        <w:t>осты»</w:t>
      </w:r>
      <w:r w:rsidRPr="006B2B48">
        <w:rPr>
          <w:rFonts w:ascii="Times New Roman" w:hAnsi="Times New Roman"/>
          <w:i/>
          <w:color w:val="000000"/>
          <w:sz w:val="28"/>
          <w:szCs w:val="24"/>
        </w:rPr>
        <w:t xml:space="preserve">. </w:t>
      </w:r>
      <w:r w:rsidRPr="006B2B48">
        <w:rPr>
          <w:rFonts w:ascii="Times New Roman" w:hAnsi="Times New Roman"/>
          <w:color w:val="000000"/>
          <w:sz w:val="28"/>
          <w:szCs w:val="24"/>
        </w:rPr>
        <w:t>Х</w:t>
      </w:r>
      <w:r w:rsidR="003A6152" w:rsidRPr="006B2B48">
        <w:rPr>
          <w:rFonts w:ascii="Times New Roman" w:hAnsi="Times New Roman"/>
          <w:color w:val="000000"/>
          <w:sz w:val="28"/>
          <w:szCs w:val="24"/>
        </w:rPr>
        <w:t xml:space="preserve">арактеризуют отношения с не очень близкими друзьями, </w:t>
      </w:r>
      <w:r w:rsidR="006C2AEB" w:rsidRPr="006B2B48">
        <w:rPr>
          <w:rFonts w:ascii="Times New Roman" w:hAnsi="Times New Roman"/>
          <w:color w:val="000000"/>
          <w:sz w:val="28"/>
          <w:szCs w:val="24"/>
        </w:rPr>
        <w:t>знакомыми и коллегами по работе</w:t>
      </w:r>
    </w:p>
    <w:p w:rsidR="006C2AEB" w:rsidRPr="006B2B48" w:rsidRDefault="008B2DAE" w:rsidP="006B2B48">
      <w:pPr>
        <w:numPr>
          <w:ilvl w:val="0"/>
          <w:numId w:val="17"/>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С</w:t>
      </w:r>
      <w:r w:rsidR="006A51DE" w:rsidRPr="006B2B48">
        <w:rPr>
          <w:rFonts w:ascii="Times New Roman" w:hAnsi="Times New Roman"/>
          <w:i/>
          <w:color w:val="000000"/>
          <w:sz w:val="28"/>
          <w:szCs w:val="24"/>
        </w:rPr>
        <w:t>вязи</w:t>
      </w:r>
      <w:r w:rsidR="006B2B48">
        <w:rPr>
          <w:rFonts w:ascii="Times New Roman" w:hAnsi="Times New Roman"/>
          <w:i/>
          <w:color w:val="000000"/>
          <w:sz w:val="28"/>
          <w:szCs w:val="24"/>
        </w:rPr>
        <w:t xml:space="preserve"> – </w:t>
      </w:r>
      <w:r w:rsidR="006B2B48" w:rsidRPr="006B2B48">
        <w:rPr>
          <w:rFonts w:ascii="Times New Roman" w:hAnsi="Times New Roman"/>
          <w:i/>
          <w:color w:val="000000"/>
          <w:sz w:val="28"/>
          <w:szCs w:val="24"/>
        </w:rPr>
        <w:t>«з</w:t>
      </w:r>
      <w:r w:rsidR="003A6152" w:rsidRPr="006B2B48">
        <w:rPr>
          <w:rFonts w:ascii="Times New Roman" w:hAnsi="Times New Roman"/>
          <w:i/>
          <w:color w:val="000000"/>
          <w:sz w:val="28"/>
          <w:szCs w:val="24"/>
        </w:rPr>
        <w:t>венья»</w:t>
      </w:r>
      <w:r w:rsidRPr="006B2B48">
        <w:rPr>
          <w:rFonts w:ascii="Times New Roman" w:hAnsi="Times New Roman"/>
          <w:i/>
          <w:color w:val="000000"/>
          <w:sz w:val="28"/>
          <w:szCs w:val="24"/>
        </w:rPr>
        <w:t xml:space="preserve">. </w:t>
      </w:r>
      <w:r w:rsidRPr="006B2B48">
        <w:rPr>
          <w:rFonts w:ascii="Times New Roman" w:hAnsi="Times New Roman"/>
          <w:color w:val="000000"/>
          <w:sz w:val="28"/>
          <w:szCs w:val="24"/>
        </w:rPr>
        <w:t>О</w:t>
      </w:r>
      <w:r w:rsidR="006A51DE" w:rsidRPr="006B2B48">
        <w:rPr>
          <w:rFonts w:ascii="Times New Roman" w:hAnsi="Times New Roman"/>
          <w:color w:val="000000"/>
          <w:sz w:val="28"/>
          <w:szCs w:val="24"/>
        </w:rPr>
        <w:t>пределяют отношения между различными социальными слоями в иерархии, где власть, социальный статус и благополучие доступны лишь определенным группам</w:t>
      </w:r>
      <w:r w:rsidR="007A0B62" w:rsidRPr="006B2B48">
        <w:rPr>
          <w:rFonts w:ascii="Times New Roman" w:hAnsi="Times New Roman"/>
          <w:color w:val="000000"/>
          <w:sz w:val="28"/>
          <w:szCs w:val="24"/>
        </w:rPr>
        <w:t xml:space="preserve"> (Ланцман, 2007)</w:t>
      </w:r>
      <w:r w:rsidR="006A51DE" w:rsidRPr="006B2B48">
        <w:rPr>
          <w:rFonts w:ascii="Times New Roman" w:hAnsi="Times New Roman"/>
          <w:color w:val="000000"/>
          <w:sz w:val="28"/>
          <w:szCs w:val="24"/>
        </w:rPr>
        <w:t>.</w:t>
      </w:r>
    </w:p>
    <w:p w:rsidR="00E569CB" w:rsidRPr="006B2B48" w:rsidRDefault="00E569CB" w:rsidP="006B2B48">
      <w:pPr>
        <w:shd w:val="clear" w:color="auto" w:fill="FFFFFF"/>
        <w:spacing w:after="0" w:line="360" w:lineRule="auto"/>
        <w:ind w:firstLine="709"/>
        <w:jc w:val="both"/>
        <w:rPr>
          <w:rFonts w:ascii="Times New Roman" w:hAnsi="Times New Roman"/>
          <w:b/>
          <w:color w:val="000000"/>
          <w:sz w:val="28"/>
          <w:szCs w:val="24"/>
          <w:u w:val="single"/>
        </w:rPr>
      </w:pPr>
      <w:r w:rsidRPr="006B2B48">
        <w:rPr>
          <w:rFonts w:ascii="Times New Roman" w:hAnsi="Times New Roman"/>
          <w:i/>
          <w:color w:val="000000"/>
          <w:sz w:val="28"/>
          <w:szCs w:val="24"/>
        </w:rPr>
        <w:t>Концептуальными основами</w:t>
      </w:r>
      <w:r w:rsidRPr="006B2B48">
        <w:rPr>
          <w:rFonts w:ascii="Times New Roman" w:hAnsi="Times New Roman"/>
          <w:color w:val="000000"/>
          <w:sz w:val="28"/>
          <w:szCs w:val="24"/>
        </w:rPr>
        <w:t xml:space="preserve"> проведенного исследования взаимосвязи социального капитала и экономико-психологических характеристик молодежи являлись теоретические анализы и эмпирические исследования, посвященные феномену</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экономического сознания (исследования </w:t>
      </w:r>
      <w:r w:rsidR="006B2B48" w:rsidRPr="006B2B48">
        <w:rPr>
          <w:rFonts w:ascii="Times New Roman" w:hAnsi="Times New Roman"/>
          <w:color w:val="000000"/>
          <w:sz w:val="28"/>
          <w:szCs w:val="24"/>
        </w:rPr>
        <w:t>В.А.</w:t>
      </w:r>
      <w:r w:rsidR="006B2B48">
        <w:rPr>
          <w:rFonts w:ascii="Times New Roman" w:hAnsi="Times New Roman"/>
          <w:color w:val="000000"/>
          <w:sz w:val="28"/>
          <w:szCs w:val="24"/>
        </w:rPr>
        <w:t> </w:t>
      </w:r>
      <w:r w:rsidR="006B2B48" w:rsidRPr="006B2B48">
        <w:rPr>
          <w:rFonts w:ascii="Times New Roman" w:hAnsi="Times New Roman"/>
          <w:color w:val="000000"/>
          <w:sz w:val="28"/>
          <w:szCs w:val="24"/>
        </w:rPr>
        <w:t>Хащенко</w:t>
      </w:r>
      <w:r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Н.А.</w:t>
      </w:r>
      <w:r w:rsidR="006B2B48">
        <w:rPr>
          <w:rFonts w:ascii="Times New Roman" w:hAnsi="Times New Roman"/>
          <w:color w:val="000000"/>
          <w:sz w:val="28"/>
          <w:szCs w:val="24"/>
        </w:rPr>
        <w:t> </w:t>
      </w:r>
      <w:r w:rsidR="006B2B48" w:rsidRPr="006B2B48">
        <w:rPr>
          <w:rFonts w:ascii="Times New Roman" w:hAnsi="Times New Roman"/>
          <w:color w:val="000000"/>
          <w:sz w:val="28"/>
          <w:szCs w:val="24"/>
        </w:rPr>
        <w:t>Журавлевой</w:t>
      </w:r>
      <w:r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Е.В.</w:t>
      </w:r>
      <w:r w:rsidR="006B2B48">
        <w:rPr>
          <w:rFonts w:ascii="Times New Roman" w:hAnsi="Times New Roman"/>
          <w:color w:val="000000"/>
          <w:sz w:val="28"/>
          <w:szCs w:val="24"/>
        </w:rPr>
        <w:t> </w:t>
      </w:r>
      <w:r w:rsidR="006B2B48" w:rsidRPr="006B2B48">
        <w:rPr>
          <w:rFonts w:ascii="Times New Roman" w:hAnsi="Times New Roman"/>
          <w:color w:val="000000"/>
          <w:sz w:val="28"/>
          <w:szCs w:val="24"/>
        </w:rPr>
        <w:t>Шороховой</w:t>
      </w:r>
      <w:r w:rsidRPr="006B2B48">
        <w:rPr>
          <w:rFonts w:ascii="Times New Roman" w:hAnsi="Times New Roman"/>
          <w:color w:val="000000"/>
          <w:sz w:val="28"/>
          <w:szCs w:val="24"/>
        </w:rPr>
        <w:t xml:space="preserve">, концепция психологических отношений субъектов экономической деятельности в условиях изменения форм собственности на средства производства </w:t>
      </w:r>
      <w:r w:rsidR="006B2B48" w:rsidRPr="006B2B48">
        <w:rPr>
          <w:rFonts w:ascii="Times New Roman" w:hAnsi="Times New Roman"/>
          <w:color w:val="000000"/>
          <w:sz w:val="28"/>
          <w:szCs w:val="24"/>
        </w:rPr>
        <w:t>Познякова</w:t>
      </w:r>
      <w:r w:rsidR="006B2B48">
        <w:rPr>
          <w:rFonts w:ascii="Times New Roman" w:hAnsi="Times New Roman"/>
          <w:color w:val="000000"/>
          <w:sz w:val="28"/>
          <w:szCs w:val="24"/>
        </w:rPr>
        <w:t> </w:t>
      </w:r>
      <w:r w:rsidR="006B2B48" w:rsidRPr="006B2B48">
        <w:rPr>
          <w:rFonts w:ascii="Times New Roman" w:hAnsi="Times New Roman"/>
          <w:color w:val="000000"/>
          <w:sz w:val="28"/>
          <w:szCs w:val="24"/>
        </w:rPr>
        <w:t>В.П.</w:t>
      </w:r>
      <w:r w:rsidRPr="006B2B48">
        <w:rPr>
          <w:rFonts w:ascii="Times New Roman" w:hAnsi="Times New Roman"/>
          <w:color w:val="000000"/>
          <w:sz w:val="28"/>
          <w:szCs w:val="24"/>
        </w:rPr>
        <w:t xml:space="preserve">, теоретический анализ </w:t>
      </w:r>
      <w:r w:rsidR="006B2B48" w:rsidRPr="006B2B48">
        <w:rPr>
          <w:rFonts w:ascii="Times New Roman" w:hAnsi="Times New Roman"/>
          <w:color w:val="000000"/>
          <w:sz w:val="28"/>
          <w:szCs w:val="24"/>
        </w:rPr>
        <w:t>Е.С.</w:t>
      </w:r>
      <w:r w:rsidR="006B2B48">
        <w:rPr>
          <w:rFonts w:ascii="Times New Roman" w:hAnsi="Times New Roman"/>
          <w:color w:val="000000"/>
          <w:sz w:val="28"/>
          <w:szCs w:val="24"/>
        </w:rPr>
        <w:t> </w:t>
      </w:r>
      <w:r w:rsidR="006B2B48" w:rsidRPr="006B2B48">
        <w:rPr>
          <w:rFonts w:ascii="Times New Roman" w:hAnsi="Times New Roman"/>
          <w:color w:val="000000"/>
          <w:sz w:val="28"/>
          <w:szCs w:val="24"/>
        </w:rPr>
        <w:t>Шибановой</w:t>
      </w:r>
      <w:r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В.А.</w:t>
      </w:r>
      <w:r w:rsidR="006B2B48">
        <w:rPr>
          <w:rFonts w:ascii="Times New Roman" w:hAnsi="Times New Roman"/>
          <w:color w:val="000000"/>
          <w:sz w:val="28"/>
          <w:szCs w:val="24"/>
        </w:rPr>
        <w:t> </w:t>
      </w:r>
      <w:r w:rsidR="006B2B48" w:rsidRPr="006B2B48">
        <w:rPr>
          <w:rFonts w:ascii="Times New Roman" w:hAnsi="Times New Roman"/>
          <w:color w:val="000000"/>
          <w:sz w:val="28"/>
          <w:szCs w:val="24"/>
        </w:rPr>
        <w:t>Хащенко</w:t>
      </w:r>
      <w:r w:rsidRPr="006B2B48">
        <w:rPr>
          <w:rFonts w:ascii="Times New Roman" w:hAnsi="Times New Roman"/>
          <w:color w:val="000000"/>
          <w:sz w:val="28"/>
          <w:szCs w:val="24"/>
        </w:rPr>
        <w:t xml:space="preserve"> </w:t>
      </w:r>
      <w:r w:rsidR="006B2B48">
        <w:rPr>
          <w:rFonts w:ascii="Times New Roman" w:hAnsi="Times New Roman"/>
          <w:color w:val="000000"/>
          <w:sz w:val="28"/>
          <w:szCs w:val="24"/>
        </w:rPr>
        <w:t>и т.д.</w:t>
      </w:r>
      <w:r w:rsidRPr="006B2B48">
        <w:rPr>
          <w:rFonts w:ascii="Times New Roman" w:hAnsi="Times New Roman"/>
          <w:color w:val="000000"/>
          <w:sz w:val="28"/>
          <w:szCs w:val="24"/>
        </w:rPr>
        <w:t>) «Экономическое сознание – это социальные представления, установки, отношения, оценки, мнения личности или социальной группы о различных явлениях экономического содержания».</w:t>
      </w:r>
    </w:p>
    <w:p w:rsidR="00EC54C9" w:rsidRPr="006B2B48" w:rsidRDefault="00EC54C9" w:rsidP="006B2B48">
      <w:pPr>
        <w:pStyle w:val="30"/>
        <w:spacing w:after="0" w:line="360" w:lineRule="auto"/>
        <w:ind w:left="0" w:firstLine="709"/>
        <w:jc w:val="both"/>
        <w:rPr>
          <w:color w:val="000000"/>
          <w:sz w:val="28"/>
          <w:szCs w:val="24"/>
        </w:rPr>
      </w:pPr>
      <w:r w:rsidRPr="006B2B48">
        <w:rPr>
          <w:i/>
          <w:color w:val="000000"/>
          <w:sz w:val="28"/>
          <w:szCs w:val="24"/>
        </w:rPr>
        <w:t>Участники исследования</w:t>
      </w:r>
      <w:r w:rsidRPr="006B2B48">
        <w:rPr>
          <w:b/>
          <w:color w:val="000000"/>
          <w:sz w:val="28"/>
          <w:szCs w:val="24"/>
        </w:rPr>
        <w:t>:</w:t>
      </w:r>
      <w:r w:rsidRPr="006B2B48">
        <w:rPr>
          <w:color w:val="000000"/>
          <w:sz w:val="28"/>
          <w:szCs w:val="24"/>
        </w:rPr>
        <w:t xml:space="preserve"> 59 респондентов, русские студенты Государственного университета – «Высшая школа экономики», 27 человек мужского пола (4</w:t>
      </w:r>
      <w:r w:rsidR="006B2B48" w:rsidRPr="006B2B48">
        <w:rPr>
          <w:color w:val="000000"/>
          <w:sz w:val="28"/>
          <w:szCs w:val="24"/>
        </w:rPr>
        <w:t>5</w:t>
      </w:r>
      <w:r w:rsidR="006B2B48">
        <w:rPr>
          <w:color w:val="000000"/>
          <w:sz w:val="28"/>
          <w:szCs w:val="24"/>
        </w:rPr>
        <w:t>%</w:t>
      </w:r>
      <w:r w:rsidRPr="006B2B48">
        <w:rPr>
          <w:color w:val="000000"/>
          <w:sz w:val="28"/>
          <w:szCs w:val="24"/>
        </w:rPr>
        <w:t>), 32 – женского (5</w:t>
      </w:r>
      <w:r w:rsidR="006B2B48" w:rsidRPr="006B2B48">
        <w:rPr>
          <w:color w:val="000000"/>
          <w:sz w:val="28"/>
          <w:szCs w:val="24"/>
        </w:rPr>
        <w:t>5</w:t>
      </w:r>
      <w:r w:rsidR="006B2B48">
        <w:rPr>
          <w:color w:val="000000"/>
          <w:sz w:val="28"/>
          <w:szCs w:val="24"/>
        </w:rPr>
        <w:t>%</w:t>
      </w:r>
      <w:r w:rsidRPr="006B2B48">
        <w:rPr>
          <w:color w:val="000000"/>
          <w:sz w:val="28"/>
          <w:szCs w:val="24"/>
        </w:rPr>
        <w:t>). Возраст испытуемых составлял 18</w:t>
      </w:r>
      <w:r w:rsidR="006B2B48">
        <w:rPr>
          <w:color w:val="000000"/>
          <w:sz w:val="28"/>
          <w:szCs w:val="24"/>
        </w:rPr>
        <w:t>–</w:t>
      </w:r>
      <w:r w:rsidR="006B2B48" w:rsidRPr="006B2B48">
        <w:rPr>
          <w:color w:val="000000"/>
          <w:sz w:val="28"/>
          <w:szCs w:val="24"/>
        </w:rPr>
        <w:t>2</w:t>
      </w:r>
      <w:r w:rsidRPr="006B2B48">
        <w:rPr>
          <w:color w:val="000000"/>
          <w:sz w:val="28"/>
          <w:szCs w:val="24"/>
        </w:rPr>
        <w:t>2 лет.</w:t>
      </w:r>
    </w:p>
    <w:p w:rsidR="00EC54C9" w:rsidRDefault="00EC54C9"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i/>
          <w:color w:val="000000"/>
          <w:sz w:val="28"/>
          <w:szCs w:val="24"/>
        </w:rPr>
        <w:t>Процедура исследования</w:t>
      </w:r>
      <w:r w:rsidRPr="006B2B48">
        <w:rPr>
          <w:rFonts w:ascii="Times New Roman" w:hAnsi="Times New Roman"/>
          <w:b/>
          <w:color w:val="000000"/>
          <w:sz w:val="28"/>
          <w:szCs w:val="24"/>
        </w:rPr>
        <w:t xml:space="preserve">. </w:t>
      </w:r>
      <w:r w:rsidRPr="006B2B48">
        <w:rPr>
          <w:rFonts w:ascii="Times New Roman" w:hAnsi="Times New Roman"/>
          <w:color w:val="000000"/>
          <w:sz w:val="28"/>
          <w:szCs w:val="24"/>
        </w:rPr>
        <w:t>Участникам предъявлялся для заполнения</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опросник, в который входил</w:t>
      </w:r>
      <w:r w:rsidR="005D0980" w:rsidRPr="006B2B48">
        <w:rPr>
          <w:rFonts w:ascii="Times New Roman" w:hAnsi="Times New Roman"/>
          <w:color w:val="000000"/>
          <w:sz w:val="28"/>
          <w:szCs w:val="24"/>
        </w:rPr>
        <w:t>и две</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методик</w:t>
      </w:r>
      <w:r w:rsidR="005D0980" w:rsidRPr="006B2B48">
        <w:rPr>
          <w:rFonts w:ascii="Times New Roman" w:hAnsi="Times New Roman"/>
          <w:color w:val="000000"/>
          <w:sz w:val="28"/>
          <w:szCs w:val="24"/>
        </w:rPr>
        <w:t>и</w:t>
      </w:r>
      <w:r w:rsidRPr="006B2B48">
        <w:rPr>
          <w:rFonts w:ascii="Times New Roman" w:hAnsi="Times New Roman"/>
          <w:color w:val="000000"/>
          <w:sz w:val="28"/>
          <w:szCs w:val="24"/>
        </w:rPr>
        <w:t>, позволяющих оценить</w:t>
      </w:r>
      <w:r w:rsidR="005D0980" w:rsidRPr="006B2B48">
        <w:rPr>
          <w:rFonts w:ascii="Times New Roman" w:hAnsi="Times New Roman"/>
          <w:color w:val="000000"/>
          <w:sz w:val="28"/>
          <w:szCs w:val="24"/>
        </w:rPr>
        <w:t xml:space="preserve"> величину социального капитала и экономико-психологические характеристики.</w:t>
      </w:r>
      <w:r w:rsidRPr="006B2B48">
        <w:rPr>
          <w:rFonts w:ascii="Times New Roman" w:hAnsi="Times New Roman"/>
          <w:color w:val="000000"/>
          <w:sz w:val="28"/>
          <w:szCs w:val="24"/>
        </w:rPr>
        <w:t xml:space="preserve"> Бланки опросника предъявлялись исследователем очно респондент</w:t>
      </w:r>
      <w:r w:rsidR="005D0980" w:rsidRPr="006B2B48">
        <w:rPr>
          <w:rFonts w:ascii="Times New Roman" w:hAnsi="Times New Roman"/>
          <w:color w:val="000000"/>
          <w:sz w:val="28"/>
          <w:szCs w:val="24"/>
        </w:rPr>
        <w:t>ам в индивидуальном порядке</w:t>
      </w:r>
      <w:r w:rsidRPr="006B2B48">
        <w:rPr>
          <w:rFonts w:ascii="Times New Roman" w:hAnsi="Times New Roman"/>
          <w:color w:val="000000"/>
          <w:sz w:val="28"/>
          <w:szCs w:val="24"/>
        </w:rPr>
        <w:t xml:space="preserve">, и каждый респондент заполнял опросник индивидуально. Таким образом, порядок предъявления методик для </w:t>
      </w:r>
      <w:r w:rsidR="005D0980" w:rsidRPr="006B2B48">
        <w:rPr>
          <w:rFonts w:ascii="Times New Roman" w:hAnsi="Times New Roman"/>
          <w:color w:val="000000"/>
          <w:sz w:val="28"/>
          <w:szCs w:val="24"/>
        </w:rPr>
        <w:t>всех испытуемых</w:t>
      </w:r>
      <w:r w:rsidRPr="006B2B48">
        <w:rPr>
          <w:rFonts w:ascii="Times New Roman" w:hAnsi="Times New Roman"/>
          <w:color w:val="000000"/>
          <w:sz w:val="28"/>
          <w:szCs w:val="24"/>
        </w:rPr>
        <w:t xml:space="preserve"> был одинаковым.</w:t>
      </w:r>
    </w:p>
    <w:p w:rsidR="00EC54C9" w:rsidRPr="00EC01A4" w:rsidRDefault="00EC01A4" w:rsidP="00EC01A4">
      <w:pPr>
        <w:shd w:val="clear" w:color="auto" w:fill="FFFFFF"/>
        <w:autoSpaceDE w:val="0"/>
        <w:autoSpaceDN w:val="0"/>
        <w:adjustRightInd w:val="0"/>
        <w:spacing w:after="0" w:line="360" w:lineRule="auto"/>
        <w:ind w:firstLine="709"/>
        <w:jc w:val="both"/>
        <w:rPr>
          <w:rFonts w:ascii="Times New Roman" w:hAnsi="Times New Roman"/>
          <w:b/>
          <w:color w:val="000000"/>
          <w:sz w:val="28"/>
          <w:szCs w:val="24"/>
        </w:rPr>
      </w:pPr>
      <w:bookmarkStart w:id="5" w:name="_Toc199630357"/>
      <w:r>
        <w:rPr>
          <w:rFonts w:ascii="Times New Roman" w:hAnsi="Times New Roman"/>
          <w:color w:val="000000"/>
          <w:sz w:val="28"/>
          <w:szCs w:val="24"/>
        </w:rPr>
        <w:br w:type="page"/>
      </w:r>
      <w:r w:rsidR="00E25352" w:rsidRPr="00EC01A4">
        <w:rPr>
          <w:rFonts w:ascii="Times New Roman" w:hAnsi="Times New Roman"/>
          <w:b/>
          <w:color w:val="000000"/>
          <w:sz w:val="28"/>
          <w:szCs w:val="24"/>
        </w:rPr>
        <w:t>2.</w:t>
      </w:r>
      <w:r w:rsidR="006B2B48" w:rsidRPr="00EC01A4">
        <w:rPr>
          <w:rFonts w:ascii="Times New Roman" w:hAnsi="Times New Roman"/>
          <w:b/>
          <w:color w:val="000000"/>
          <w:sz w:val="28"/>
          <w:szCs w:val="24"/>
        </w:rPr>
        <w:t xml:space="preserve"> </w:t>
      </w:r>
      <w:r w:rsidR="009A0947" w:rsidRPr="00EC01A4">
        <w:rPr>
          <w:rFonts w:ascii="Times New Roman" w:hAnsi="Times New Roman"/>
          <w:b/>
          <w:color w:val="000000"/>
          <w:sz w:val="28"/>
          <w:szCs w:val="24"/>
        </w:rPr>
        <w:t>И</w:t>
      </w:r>
      <w:r w:rsidR="00E25352" w:rsidRPr="00EC01A4">
        <w:rPr>
          <w:rFonts w:ascii="Times New Roman" w:hAnsi="Times New Roman"/>
          <w:b/>
          <w:color w:val="000000"/>
          <w:sz w:val="28"/>
          <w:szCs w:val="24"/>
        </w:rPr>
        <w:t>нструментарий</w:t>
      </w:r>
      <w:r w:rsidR="009A0947" w:rsidRPr="00EC01A4">
        <w:rPr>
          <w:rFonts w:ascii="Times New Roman" w:hAnsi="Times New Roman"/>
          <w:b/>
          <w:color w:val="000000"/>
          <w:sz w:val="28"/>
          <w:szCs w:val="24"/>
        </w:rPr>
        <w:t xml:space="preserve"> исследования</w:t>
      </w:r>
      <w:bookmarkEnd w:id="5"/>
    </w:p>
    <w:p w:rsidR="00EC01A4" w:rsidRDefault="00EC01A4"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951119" w:rsidRPr="006B2B48" w:rsidRDefault="00951119"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специально разработанный опросник были включены методики, нацеленные на изучение экономико-психологических характеристик личности респондентов, а также измерения величины социального капитала. Ниже приводится подробное описание инструментария исследования.</w:t>
      </w:r>
    </w:p>
    <w:p w:rsidR="00752846" w:rsidRPr="00890660" w:rsidRDefault="00752846"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890660">
        <w:rPr>
          <w:rFonts w:ascii="Times New Roman" w:hAnsi="Times New Roman"/>
          <w:color w:val="000000"/>
          <w:sz w:val="28"/>
          <w:szCs w:val="24"/>
        </w:rPr>
        <w:t>Методика измерения экономико-психологических характеристик личности</w:t>
      </w:r>
    </w:p>
    <w:p w:rsidR="00951119" w:rsidRPr="006B2B48" w:rsidRDefault="00752846"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Данный методический инструмент представляет собой сокращенную версию с</w:t>
      </w:r>
      <w:r w:rsidR="00951119" w:rsidRPr="006B2B48">
        <w:rPr>
          <w:rFonts w:ascii="Times New Roman" w:hAnsi="Times New Roman"/>
          <w:color w:val="000000"/>
          <w:sz w:val="28"/>
          <w:szCs w:val="24"/>
        </w:rPr>
        <w:t>тандартизирован</w:t>
      </w:r>
      <w:r w:rsidRPr="006B2B48">
        <w:rPr>
          <w:rFonts w:ascii="Times New Roman" w:hAnsi="Times New Roman"/>
          <w:color w:val="000000"/>
          <w:sz w:val="28"/>
          <w:szCs w:val="24"/>
        </w:rPr>
        <w:t>ной</w:t>
      </w:r>
      <w:r w:rsidR="00951119" w:rsidRPr="006B2B48">
        <w:rPr>
          <w:rFonts w:ascii="Times New Roman" w:hAnsi="Times New Roman"/>
          <w:color w:val="000000"/>
          <w:sz w:val="28"/>
          <w:szCs w:val="24"/>
        </w:rPr>
        <w:t xml:space="preserve"> програм</w:t>
      </w:r>
      <w:r w:rsidRPr="006B2B48">
        <w:rPr>
          <w:rFonts w:ascii="Times New Roman" w:hAnsi="Times New Roman"/>
          <w:color w:val="000000"/>
          <w:sz w:val="28"/>
          <w:szCs w:val="24"/>
        </w:rPr>
        <w:t>мы</w:t>
      </w:r>
      <w:r w:rsidR="00951119" w:rsidRPr="006B2B48">
        <w:rPr>
          <w:rFonts w:ascii="Times New Roman" w:hAnsi="Times New Roman"/>
          <w:color w:val="000000"/>
          <w:sz w:val="28"/>
          <w:szCs w:val="24"/>
        </w:rPr>
        <w:t xml:space="preserve"> исследова</w:t>
      </w:r>
      <w:r w:rsidRPr="006B2B48">
        <w:rPr>
          <w:rFonts w:ascii="Times New Roman" w:hAnsi="Times New Roman"/>
          <w:color w:val="000000"/>
          <w:sz w:val="28"/>
          <w:szCs w:val="24"/>
        </w:rPr>
        <w:t>ний</w:t>
      </w:r>
      <w:r w:rsidR="00951119" w:rsidRPr="006B2B48">
        <w:rPr>
          <w:rFonts w:ascii="Times New Roman" w:hAnsi="Times New Roman"/>
          <w:color w:val="000000"/>
          <w:sz w:val="28"/>
          <w:szCs w:val="24"/>
        </w:rPr>
        <w:t xml:space="preserve"> экономико-психологических характеристик личности </w:t>
      </w:r>
      <w:r w:rsidR="006B2B48" w:rsidRPr="006B2B48">
        <w:rPr>
          <w:rFonts w:ascii="Times New Roman" w:hAnsi="Times New Roman"/>
          <w:color w:val="000000"/>
          <w:sz w:val="28"/>
          <w:szCs w:val="24"/>
        </w:rPr>
        <w:t>А.Л.</w:t>
      </w:r>
      <w:r w:rsidR="006B2B48">
        <w:rPr>
          <w:rFonts w:ascii="Times New Roman" w:hAnsi="Times New Roman"/>
          <w:color w:val="000000"/>
          <w:sz w:val="28"/>
          <w:szCs w:val="24"/>
        </w:rPr>
        <w:t> </w:t>
      </w:r>
      <w:r w:rsidR="006B2B48" w:rsidRPr="006B2B48">
        <w:rPr>
          <w:rFonts w:ascii="Times New Roman" w:hAnsi="Times New Roman"/>
          <w:color w:val="000000"/>
          <w:sz w:val="28"/>
          <w:szCs w:val="24"/>
        </w:rPr>
        <w:t>Журавлева</w:t>
      </w:r>
      <w:r w:rsidR="00951119" w:rsidRPr="006B2B48">
        <w:rPr>
          <w:rFonts w:ascii="Times New Roman" w:hAnsi="Times New Roman"/>
          <w:color w:val="000000"/>
          <w:sz w:val="28"/>
          <w:szCs w:val="24"/>
        </w:rPr>
        <w:t xml:space="preserve"> и </w:t>
      </w:r>
      <w:r w:rsidR="006B2B48" w:rsidRPr="006B2B48">
        <w:rPr>
          <w:rFonts w:ascii="Times New Roman" w:hAnsi="Times New Roman"/>
          <w:color w:val="000000"/>
          <w:sz w:val="28"/>
          <w:szCs w:val="24"/>
        </w:rPr>
        <w:t>Н.А.</w:t>
      </w:r>
      <w:r w:rsidR="006B2B48">
        <w:rPr>
          <w:rFonts w:ascii="Times New Roman" w:hAnsi="Times New Roman"/>
          <w:color w:val="000000"/>
          <w:sz w:val="28"/>
          <w:szCs w:val="24"/>
        </w:rPr>
        <w:t> </w:t>
      </w:r>
      <w:r w:rsidR="006B2B48" w:rsidRPr="006B2B48">
        <w:rPr>
          <w:rFonts w:ascii="Times New Roman" w:hAnsi="Times New Roman"/>
          <w:color w:val="000000"/>
          <w:sz w:val="28"/>
          <w:szCs w:val="24"/>
        </w:rPr>
        <w:t>Журавлевой</w:t>
      </w:r>
      <w:r w:rsidR="00951119" w:rsidRPr="006B2B48">
        <w:rPr>
          <w:rFonts w:ascii="Times New Roman" w:hAnsi="Times New Roman"/>
          <w:color w:val="000000"/>
          <w:sz w:val="28"/>
          <w:szCs w:val="24"/>
        </w:rPr>
        <w:t>.</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Эта программа</w:t>
      </w:r>
      <w:r w:rsidR="00951119" w:rsidRPr="006B2B48">
        <w:rPr>
          <w:rFonts w:ascii="Times New Roman" w:hAnsi="Times New Roman"/>
          <w:color w:val="000000"/>
          <w:sz w:val="28"/>
          <w:szCs w:val="24"/>
        </w:rPr>
        <w:t xml:space="preserve"> был</w:t>
      </w:r>
      <w:r w:rsidRPr="006B2B48">
        <w:rPr>
          <w:rFonts w:ascii="Times New Roman" w:hAnsi="Times New Roman"/>
          <w:color w:val="000000"/>
          <w:sz w:val="28"/>
          <w:szCs w:val="24"/>
        </w:rPr>
        <w:t>а</w:t>
      </w:r>
      <w:r w:rsidR="00951119" w:rsidRPr="006B2B48">
        <w:rPr>
          <w:rFonts w:ascii="Times New Roman" w:hAnsi="Times New Roman"/>
          <w:color w:val="000000"/>
          <w:sz w:val="28"/>
          <w:szCs w:val="24"/>
        </w:rPr>
        <w:t xml:space="preserve"> разработан</w:t>
      </w:r>
      <w:r w:rsidRPr="006B2B48">
        <w:rPr>
          <w:rFonts w:ascii="Times New Roman" w:hAnsi="Times New Roman"/>
          <w:color w:val="000000"/>
          <w:sz w:val="28"/>
          <w:szCs w:val="24"/>
        </w:rPr>
        <w:t>а</w:t>
      </w:r>
      <w:r w:rsidR="00951119" w:rsidRPr="006B2B48">
        <w:rPr>
          <w:rFonts w:ascii="Times New Roman" w:hAnsi="Times New Roman"/>
          <w:color w:val="000000"/>
          <w:sz w:val="28"/>
          <w:szCs w:val="24"/>
        </w:rPr>
        <w:t xml:space="preserve"> в лаборатории социальной и экономической психологии Института психологии Российской Академии Наук в качестве методического инструмента исследования экономического сознания.</w:t>
      </w:r>
      <w:r w:rsidRPr="006B2B48">
        <w:rPr>
          <w:rFonts w:ascii="Times New Roman" w:hAnsi="Times New Roman"/>
          <w:color w:val="000000"/>
          <w:sz w:val="28"/>
          <w:szCs w:val="24"/>
        </w:rPr>
        <w:t xml:space="preserve"> Ниже приводится методика.</w:t>
      </w:r>
    </w:p>
    <w:p w:rsidR="00951119" w:rsidRPr="00890660" w:rsidRDefault="00AB480C" w:rsidP="006B2B48">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890660">
        <w:rPr>
          <w:rFonts w:ascii="Times New Roman" w:hAnsi="Times New Roman"/>
          <w:color w:val="000000"/>
          <w:sz w:val="28"/>
          <w:szCs w:val="24"/>
        </w:rPr>
        <w:t>Переменные (экономико-психологические характеристики):</w:t>
      </w:r>
    </w:p>
    <w:p w:rsidR="004F76AA" w:rsidRPr="006B2B48" w:rsidRDefault="004F76AA"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Из блока</w:t>
      </w:r>
      <w:r w:rsidR="003D4BED" w:rsidRPr="006B2B48">
        <w:rPr>
          <w:rFonts w:ascii="Times New Roman" w:hAnsi="Times New Roman"/>
          <w:color w:val="000000"/>
          <w:sz w:val="28"/>
          <w:szCs w:val="24"/>
        </w:rPr>
        <w:t xml:space="preserve"> показателей под названием</w:t>
      </w:r>
      <w:r w:rsidRPr="006B2B48">
        <w:rPr>
          <w:rFonts w:ascii="Times New Roman" w:hAnsi="Times New Roman"/>
          <w:color w:val="000000"/>
          <w:sz w:val="28"/>
          <w:szCs w:val="24"/>
        </w:rPr>
        <w:t xml:space="preserve"> «Удовлетворение экономических потребностей и экономические притязания» был взят индикатор «Представление о своих возможностях в экономической сфере», который представлен вопросом «Как Вы оцениваете зависящие от Вас возможности в повышении Ваших личных доходов?»</w:t>
      </w:r>
    </w:p>
    <w:p w:rsidR="004F76AA" w:rsidRPr="006B2B48" w:rsidRDefault="003D4BED"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Параметр</w:t>
      </w:r>
      <w:r w:rsidR="004F76AA" w:rsidRPr="006B2B48">
        <w:rPr>
          <w:rFonts w:ascii="Times New Roman" w:hAnsi="Times New Roman"/>
          <w:color w:val="000000"/>
          <w:sz w:val="28"/>
          <w:szCs w:val="24"/>
        </w:rPr>
        <w:t xml:space="preserve"> «Отношение к собственности» </w:t>
      </w:r>
      <w:r w:rsidRPr="006B2B48">
        <w:rPr>
          <w:rFonts w:ascii="Times New Roman" w:hAnsi="Times New Roman"/>
          <w:color w:val="000000"/>
          <w:sz w:val="28"/>
          <w:szCs w:val="24"/>
        </w:rPr>
        <w:t xml:space="preserve">измерялся по </w:t>
      </w:r>
      <w:r w:rsidR="004F76AA" w:rsidRPr="006B2B48">
        <w:rPr>
          <w:rFonts w:ascii="Times New Roman" w:hAnsi="Times New Roman"/>
          <w:color w:val="000000"/>
          <w:sz w:val="28"/>
          <w:szCs w:val="24"/>
        </w:rPr>
        <w:t>индикатор</w:t>
      </w:r>
      <w:r w:rsidRPr="006B2B48">
        <w:rPr>
          <w:rFonts w:ascii="Times New Roman" w:hAnsi="Times New Roman"/>
          <w:color w:val="000000"/>
          <w:sz w:val="28"/>
          <w:szCs w:val="24"/>
        </w:rPr>
        <w:t>ам</w:t>
      </w:r>
      <w:r w:rsidR="004F76AA" w:rsidRPr="006B2B48">
        <w:rPr>
          <w:rFonts w:ascii="Times New Roman" w:hAnsi="Times New Roman"/>
          <w:color w:val="000000"/>
          <w:sz w:val="28"/>
          <w:szCs w:val="24"/>
        </w:rPr>
        <w:t>:</w:t>
      </w:r>
    </w:p>
    <w:p w:rsidR="004F76AA" w:rsidRPr="006B2B48" w:rsidRDefault="004F76AA"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«степень желания быть собственником», который оценивался с помощью следующего вопроса: «Оцените, пожалуйста, степень Вашего желания быть собственником»</w:t>
      </w:r>
    </w:p>
    <w:p w:rsidR="00F35988" w:rsidRPr="006B2B48" w:rsidRDefault="004F76AA"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«отношение личности к социально-экономическим условиям жизнедеятельности»</w:t>
      </w:r>
      <w:r w:rsidR="003D4BED" w:rsidRPr="006B2B48">
        <w:rPr>
          <w:rFonts w:ascii="Times New Roman" w:hAnsi="Times New Roman"/>
          <w:color w:val="000000"/>
          <w:sz w:val="28"/>
          <w:szCs w:val="24"/>
        </w:rPr>
        <w:t xml:space="preserve">, величина которого определялась </w:t>
      </w:r>
      <w:r w:rsidR="00F35988" w:rsidRPr="006B2B48">
        <w:rPr>
          <w:rFonts w:ascii="Times New Roman" w:hAnsi="Times New Roman"/>
          <w:color w:val="000000"/>
          <w:sz w:val="28"/>
          <w:szCs w:val="24"/>
        </w:rPr>
        <w:t>по</w:t>
      </w:r>
      <w:r w:rsidR="003D4BED" w:rsidRPr="006B2B48">
        <w:rPr>
          <w:rFonts w:ascii="Times New Roman" w:hAnsi="Times New Roman"/>
          <w:color w:val="000000"/>
          <w:sz w:val="28"/>
          <w:szCs w:val="24"/>
        </w:rPr>
        <w:t xml:space="preserve"> ответам на</w:t>
      </w:r>
      <w:r w:rsidR="00F35988" w:rsidRPr="006B2B48">
        <w:rPr>
          <w:rFonts w:ascii="Times New Roman" w:hAnsi="Times New Roman"/>
          <w:color w:val="000000"/>
          <w:sz w:val="28"/>
          <w:szCs w:val="24"/>
        </w:rPr>
        <w:t xml:space="preserve"> вопрос</w:t>
      </w:r>
      <w:r w:rsidR="003D4BED" w:rsidRPr="006B2B48">
        <w:rPr>
          <w:rFonts w:ascii="Times New Roman" w:hAnsi="Times New Roman"/>
          <w:color w:val="000000"/>
          <w:sz w:val="28"/>
          <w:szCs w:val="24"/>
        </w:rPr>
        <w:t>ы:</w:t>
      </w:r>
      <w:r w:rsidR="00F35988" w:rsidRPr="006B2B48">
        <w:rPr>
          <w:rFonts w:ascii="Times New Roman" w:hAnsi="Times New Roman"/>
          <w:color w:val="000000"/>
          <w:sz w:val="28"/>
          <w:szCs w:val="24"/>
        </w:rPr>
        <w:t xml:space="preserve"> «Как Вы относитесь к тем экономическим изменениям, которые происходят в нашей стране в целом?»,</w:t>
      </w:r>
      <w:r w:rsidR="006B2B48">
        <w:rPr>
          <w:rFonts w:ascii="Times New Roman" w:hAnsi="Times New Roman"/>
          <w:color w:val="000000"/>
          <w:sz w:val="28"/>
          <w:szCs w:val="24"/>
        </w:rPr>
        <w:t xml:space="preserve"> </w:t>
      </w:r>
      <w:r w:rsidR="00F35988" w:rsidRPr="006B2B48">
        <w:rPr>
          <w:rFonts w:ascii="Times New Roman" w:hAnsi="Times New Roman"/>
          <w:color w:val="000000"/>
          <w:sz w:val="28"/>
          <w:szCs w:val="24"/>
        </w:rPr>
        <w:t>«Как Вы относитесь к тем экономическим изменениям, которые происходят в Вашем городе?», «Как часто Вы смотрите в средствах массовой информации передачи об экономической политике нашей страны?»</w:t>
      </w:r>
    </w:p>
    <w:p w:rsidR="00F35988" w:rsidRPr="006B2B48" w:rsidRDefault="00F35988"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Для выявления «степени проявления личностью интереса к макроэкономике страны» задавались вопросы «В какой степени Вы интересуетесь положением дел в экономике нашей страны?», «В какой степени Вы интересуетесь положением дел в экономике Вашего города?»</w:t>
      </w:r>
    </w:p>
    <w:p w:rsidR="003D4BED" w:rsidRPr="006B2B48" w:rsidRDefault="003D4BED"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Следующим блоком является «Отношение к деньгам». Индикаторами отношения личности к деньгам являются:</w:t>
      </w:r>
    </w:p>
    <w:p w:rsidR="003D4BED" w:rsidRPr="006B2B48" w:rsidRDefault="0086521D"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w:t>
      </w:r>
      <w:r w:rsidR="003D4BED" w:rsidRPr="006B2B48">
        <w:rPr>
          <w:rFonts w:ascii="Times New Roman" w:hAnsi="Times New Roman"/>
          <w:color w:val="000000"/>
          <w:sz w:val="28"/>
          <w:szCs w:val="24"/>
        </w:rPr>
        <w:t>ценностный</w:t>
      </w:r>
      <w:r w:rsidR="006B2B48">
        <w:rPr>
          <w:rFonts w:ascii="Times New Roman" w:hAnsi="Times New Roman"/>
          <w:color w:val="000000"/>
          <w:sz w:val="28"/>
          <w:szCs w:val="24"/>
        </w:rPr>
        <w:t xml:space="preserve"> </w:t>
      </w:r>
      <w:r w:rsidR="003D4BED" w:rsidRPr="006B2B48">
        <w:rPr>
          <w:rFonts w:ascii="Times New Roman" w:hAnsi="Times New Roman"/>
          <w:color w:val="000000"/>
          <w:sz w:val="28"/>
          <w:szCs w:val="24"/>
        </w:rPr>
        <w:t>компонент</w:t>
      </w:r>
      <w:r w:rsidRPr="006B2B48">
        <w:rPr>
          <w:rFonts w:ascii="Times New Roman" w:hAnsi="Times New Roman"/>
          <w:color w:val="000000"/>
          <w:sz w:val="28"/>
          <w:szCs w:val="24"/>
        </w:rPr>
        <w:t>»</w:t>
      </w:r>
      <w:r w:rsidR="003D4BED" w:rsidRPr="006B2B48">
        <w:rPr>
          <w:rFonts w:ascii="Times New Roman" w:hAnsi="Times New Roman"/>
          <w:color w:val="000000"/>
          <w:sz w:val="28"/>
          <w:szCs w:val="24"/>
        </w:rPr>
        <w:t xml:space="preserve"> (субъективная оценка степени значимости денег)</w:t>
      </w:r>
      <w:r w:rsidRPr="006B2B48">
        <w:rPr>
          <w:rFonts w:ascii="Times New Roman" w:hAnsi="Times New Roman"/>
          <w:color w:val="000000"/>
          <w:sz w:val="28"/>
          <w:szCs w:val="24"/>
        </w:rPr>
        <w:t>, оцениваемый по вопросам: «Насколько, по Вашему мнению, деньги значимы для Вас?», Как Вы оцениваете силу Вашего желания иметь деньги?»</w:t>
      </w:r>
    </w:p>
    <w:p w:rsidR="0086521D" w:rsidRPr="006B2B48" w:rsidRDefault="0086521D"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«социальные представления личности о модальности роли денег в общественной и индивидуальной жизни», оцениваемый по вопросам «Как, по Вашему мнению, большинство окружающих Вас людей относятся к богатым, материально состоятельным людям?», «Как, по Вашему мнению, большинство окружающих Вас людей относятся к бедным, несостоятельным людям?»</w:t>
      </w:r>
    </w:p>
    <w:p w:rsidR="00F35988" w:rsidRPr="006B2B48" w:rsidRDefault="00F35988"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Из блока «Отношение к богатству и бедности» был взят показатель «отношение респондента к бедным и богатым людям», величина которого определялась на основе ответов на вопросы:</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«Как лично Вы относитесь к богатым, состоятельным людям?», «Как лично Вы относитесь к бедным, несостоятельным людям?»</w:t>
      </w:r>
    </w:p>
    <w:p w:rsidR="00F35988" w:rsidRPr="006B2B48" w:rsidRDefault="00A55A94"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Параметр «Деловая </w:t>
      </w:r>
      <w:r w:rsidR="00F35988" w:rsidRPr="006B2B48">
        <w:rPr>
          <w:rFonts w:ascii="Times New Roman" w:hAnsi="Times New Roman"/>
          <w:color w:val="000000"/>
          <w:sz w:val="28"/>
          <w:szCs w:val="24"/>
        </w:rPr>
        <w:t>активность» оценивался п</w:t>
      </w:r>
      <w:r w:rsidR="005155B9" w:rsidRPr="006B2B48">
        <w:rPr>
          <w:rFonts w:ascii="Times New Roman" w:hAnsi="Times New Roman"/>
          <w:color w:val="000000"/>
          <w:sz w:val="28"/>
          <w:szCs w:val="24"/>
        </w:rPr>
        <w:t>ри ответе на вопрос «Оцените уровень Вашей деловой активности в настоящее время»</w:t>
      </w:r>
    </w:p>
    <w:p w:rsidR="005155B9" w:rsidRPr="006B2B48" w:rsidRDefault="005155B9" w:rsidP="006B2B48">
      <w:pPr>
        <w:numPr>
          <w:ilvl w:val="0"/>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Были использованы индикаторы параметра «отношение к экономическому риску»:</w:t>
      </w:r>
    </w:p>
    <w:p w:rsidR="005155B9" w:rsidRPr="006B2B48" w:rsidRDefault="005155B9"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степень желания личности идти на экономический риск </w:t>
      </w:r>
      <w:r w:rsidR="006B2B48" w:rsidRPr="006B2B48">
        <w:rPr>
          <w:rFonts w:ascii="Times New Roman" w:hAnsi="Times New Roman"/>
          <w:color w:val="000000"/>
          <w:sz w:val="28"/>
          <w:szCs w:val="24"/>
        </w:rPr>
        <w:t>(«Оцените степень Вашего желания идти на экономический риск ради повышения своих доходов»</w:t>
      </w:r>
      <w:r w:rsidRPr="006B2B48">
        <w:rPr>
          <w:rFonts w:ascii="Times New Roman" w:hAnsi="Times New Roman"/>
          <w:color w:val="000000"/>
          <w:sz w:val="28"/>
          <w:szCs w:val="24"/>
        </w:rPr>
        <w:t>)</w:t>
      </w:r>
    </w:p>
    <w:p w:rsidR="005155B9" w:rsidRPr="006B2B48" w:rsidRDefault="005155B9" w:rsidP="006B2B48">
      <w:pPr>
        <w:numPr>
          <w:ilvl w:val="1"/>
          <w:numId w:val="22"/>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субъекти</w:t>
      </w:r>
      <w:r w:rsidR="00A55A94" w:rsidRPr="006B2B48">
        <w:rPr>
          <w:rFonts w:ascii="Times New Roman" w:hAnsi="Times New Roman"/>
          <w:color w:val="000000"/>
          <w:sz w:val="28"/>
          <w:szCs w:val="24"/>
        </w:rPr>
        <w:t xml:space="preserve">вная оценка респондентом </w:t>
      </w:r>
      <w:r w:rsidRPr="006B2B48">
        <w:rPr>
          <w:rFonts w:ascii="Times New Roman" w:hAnsi="Times New Roman"/>
          <w:color w:val="000000"/>
          <w:sz w:val="28"/>
          <w:szCs w:val="24"/>
        </w:rPr>
        <w:t xml:space="preserve">оптимального экономического риска </w:t>
      </w:r>
      <w:r w:rsidR="006B2B48" w:rsidRPr="006B2B48">
        <w:rPr>
          <w:rFonts w:ascii="Times New Roman" w:hAnsi="Times New Roman"/>
          <w:color w:val="000000"/>
          <w:sz w:val="28"/>
          <w:szCs w:val="24"/>
        </w:rPr>
        <w:t>(«Оцените оптимальную для Вас степень экономического риска»</w:t>
      </w:r>
      <w:r w:rsidRPr="006B2B48">
        <w:rPr>
          <w:rFonts w:ascii="Times New Roman" w:hAnsi="Times New Roman"/>
          <w:color w:val="000000"/>
          <w:sz w:val="28"/>
          <w:szCs w:val="24"/>
        </w:rPr>
        <w:t>)</w:t>
      </w:r>
    </w:p>
    <w:p w:rsidR="007517EC" w:rsidRPr="006B2B48" w:rsidRDefault="00AB480C" w:rsidP="006B2B48">
      <w:pPr>
        <w:pStyle w:val="30"/>
        <w:spacing w:after="0" w:line="360" w:lineRule="auto"/>
        <w:ind w:left="0" w:firstLine="709"/>
        <w:jc w:val="both"/>
        <w:rPr>
          <w:color w:val="000000"/>
          <w:sz w:val="28"/>
          <w:szCs w:val="24"/>
        </w:rPr>
      </w:pPr>
      <w:r w:rsidRPr="006B2B48">
        <w:rPr>
          <w:color w:val="000000"/>
          <w:sz w:val="28"/>
          <w:szCs w:val="24"/>
        </w:rPr>
        <w:t xml:space="preserve">На основе вышеуказанных </w:t>
      </w:r>
      <w:r w:rsidR="00791163" w:rsidRPr="006B2B48">
        <w:rPr>
          <w:color w:val="000000"/>
          <w:sz w:val="28"/>
          <w:szCs w:val="24"/>
        </w:rPr>
        <w:t>индикаторов</w:t>
      </w:r>
      <w:r w:rsidR="007517EC" w:rsidRPr="006B2B48">
        <w:rPr>
          <w:color w:val="000000"/>
          <w:sz w:val="28"/>
          <w:szCs w:val="24"/>
        </w:rPr>
        <w:t xml:space="preserve"> был составлен нижеприведенный опросник</w:t>
      </w:r>
      <w:r w:rsidR="00A4223F" w:rsidRPr="006B2B48">
        <w:rPr>
          <w:color w:val="000000"/>
          <w:sz w:val="28"/>
          <w:szCs w:val="24"/>
        </w:rPr>
        <w:t xml:space="preserve"> (см. Приложение </w:t>
      </w:r>
      <w:r w:rsidR="006B2B48">
        <w:rPr>
          <w:color w:val="000000"/>
          <w:sz w:val="28"/>
          <w:szCs w:val="24"/>
        </w:rPr>
        <w:t>№</w:t>
      </w:r>
      <w:r w:rsidR="006B2B48" w:rsidRPr="006B2B48">
        <w:rPr>
          <w:color w:val="000000"/>
          <w:sz w:val="28"/>
          <w:szCs w:val="24"/>
        </w:rPr>
        <w:t>1</w:t>
      </w:r>
      <w:r w:rsidR="00A4223F" w:rsidRPr="006B2B48">
        <w:rPr>
          <w:color w:val="000000"/>
          <w:sz w:val="28"/>
          <w:szCs w:val="24"/>
        </w:rPr>
        <w:t>)</w:t>
      </w:r>
    </w:p>
    <w:p w:rsidR="00131C9F" w:rsidRPr="006B2B48" w:rsidRDefault="00131C9F" w:rsidP="006B2B48">
      <w:pPr>
        <w:pStyle w:val="30"/>
        <w:spacing w:after="0" w:line="360" w:lineRule="auto"/>
        <w:ind w:left="0" w:firstLine="709"/>
        <w:jc w:val="both"/>
        <w:rPr>
          <w:color w:val="000000"/>
          <w:sz w:val="28"/>
          <w:szCs w:val="24"/>
        </w:rPr>
      </w:pPr>
      <w:r w:rsidRPr="006B2B48">
        <w:rPr>
          <w:i/>
          <w:color w:val="000000"/>
          <w:sz w:val="28"/>
          <w:szCs w:val="24"/>
        </w:rPr>
        <w:t>Инструкция</w:t>
      </w:r>
      <w:r w:rsidRPr="006B2B48">
        <w:rPr>
          <w:color w:val="000000"/>
          <w:sz w:val="28"/>
          <w:szCs w:val="24"/>
        </w:rPr>
        <w:t>: «Далее Вам потребуется произвести ряд оценок собственного финансового поведения. В левом крайнем столбце приводится суждение, которое Вам необходимо оценить, в правом – пятибалльная шкала для оценки. Произведите оценку, отметив на шкале соответствующую Вашему мнению цифру от 1 до 5»</w:t>
      </w:r>
    </w:p>
    <w:p w:rsidR="00F35988" w:rsidRPr="00890660" w:rsidRDefault="003E203E" w:rsidP="006B2B48">
      <w:pPr>
        <w:autoSpaceDE w:val="0"/>
        <w:autoSpaceDN w:val="0"/>
        <w:adjustRightInd w:val="0"/>
        <w:spacing w:after="0" w:line="360" w:lineRule="auto"/>
        <w:ind w:firstLine="709"/>
        <w:jc w:val="both"/>
        <w:rPr>
          <w:rFonts w:ascii="Times New Roman" w:hAnsi="Times New Roman"/>
          <w:color w:val="000000"/>
          <w:sz w:val="28"/>
          <w:szCs w:val="24"/>
        </w:rPr>
      </w:pPr>
      <w:r w:rsidRPr="00890660">
        <w:rPr>
          <w:rFonts w:ascii="Times New Roman" w:hAnsi="Times New Roman"/>
          <w:color w:val="000000"/>
          <w:sz w:val="28"/>
          <w:szCs w:val="24"/>
        </w:rPr>
        <w:t>Методика оценки социального капитала</w:t>
      </w:r>
    </w:p>
    <w:p w:rsidR="00752846" w:rsidRPr="006B2B48" w:rsidRDefault="000245E5" w:rsidP="006B2B48">
      <w:pPr>
        <w:autoSpaceDE w:val="0"/>
        <w:autoSpaceDN w:val="0"/>
        <w:adjustRightInd w:val="0"/>
        <w:spacing w:after="0" w:line="360" w:lineRule="auto"/>
        <w:ind w:firstLine="709"/>
        <w:jc w:val="both"/>
        <w:rPr>
          <w:rFonts w:ascii="Times New Roman" w:hAnsi="Times New Roman"/>
          <w:i/>
          <w:color w:val="000000"/>
          <w:sz w:val="28"/>
          <w:szCs w:val="24"/>
        </w:rPr>
      </w:pPr>
      <w:r w:rsidRPr="006B2B48">
        <w:rPr>
          <w:rFonts w:ascii="Times New Roman" w:hAnsi="Times New Roman"/>
          <w:color w:val="000000"/>
          <w:sz w:val="28"/>
          <w:szCs w:val="24"/>
        </w:rPr>
        <w:t xml:space="preserve">Для его оценки респонденту предлагался список основных социальных институтов, играющих важную роль в жизни индивида и общества: семья, друзья, сослуживцы, церковь, армия, образовательные учреждения, правительство, президент, СМИ и др.). Необходимо было оценить, насколько респондент доверяет или не доверяет каждому из них. Данная методика заимствована из опросника </w:t>
      </w:r>
      <w:r w:rsidRPr="006B2B48">
        <w:rPr>
          <w:rFonts w:ascii="Times New Roman" w:hAnsi="Times New Roman"/>
          <w:i/>
          <w:color w:val="000000"/>
          <w:sz w:val="28"/>
          <w:szCs w:val="24"/>
          <w:lang w:val="en-US"/>
        </w:rPr>
        <w:t>World</w:t>
      </w:r>
      <w:r w:rsidRPr="006B2B48">
        <w:rPr>
          <w:rFonts w:ascii="Times New Roman" w:hAnsi="Times New Roman"/>
          <w:i/>
          <w:color w:val="000000"/>
          <w:sz w:val="28"/>
          <w:szCs w:val="24"/>
        </w:rPr>
        <w:t xml:space="preserve"> </w:t>
      </w:r>
      <w:r w:rsidRPr="006B2B48">
        <w:rPr>
          <w:rFonts w:ascii="Times New Roman" w:hAnsi="Times New Roman"/>
          <w:i/>
          <w:color w:val="000000"/>
          <w:sz w:val="28"/>
          <w:szCs w:val="24"/>
          <w:lang w:val="en-US"/>
        </w:rPr>
        <w:t>Values</w:t>
      </w:r>
      <w:r w:rsidRPr="006B2B48">
        <w:rPr>
          <w:rFonts w:ascii="Times New Roman" w:hAnsi="Times New Roman"/>
          <w:i/>
          <w:color w:val="000000"/>
          <w:sz w:val="28"/>
          <w:szCs w:val="24"/>
        </w:rPr>
        <w:t xml:space="preserve"> </w:t>
      </w:r>
      <w:r w:rsidRPr="006B2B48">
        <w:rPr>
          <w:rFonts w:ascii="Times New Roman" w:hAnsi="Times New Roman"/>
          <w:i/>
          <w:color w:val="000000"/>
          <w:sz w:val="28"/>
          <w:szCs w:val="24"/>
          <w:lang w:val="en-US"/>
        </w:rPr>
        <w:t>Survey</w:t>
      </w:r>
      <w:r w:rsidR="00131C9F" w:rsidRPr="006B2B48">
        <w:rPr>
          <w:rFonts w:ascii="Times New Roman" w:hAnsi="Times New Roman"/>
          <w:i/>
          <w:color w:val="000000"/>
          <w:sz w:val="28"/>
          <w:szCs w:val="24"/>
        </w:rPr>
        <w:t>.</w:t>
      </w:r>
    </w:p>
    <w:p w:rsidR="00752846" w:rsidRPr="006B2B48" w:rsidRDefault="00131C9F"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i/>
          <w:color w:val="000000"/>
          <w:sz w:val="28"/>
          <w:szCs w:val="24"/>
        </w:rPr>
        <w:t>Инструкция</w:t>
      </w:r>
      <w:r w:rsidRPr="006B2B48">
        <w:rPr>
          <w:rFonts w:ascii="Times New Roman" w:hAnsi="Times New Roman"/>
          <w:color w:val="000000"/>
          <w:sz w:val="28"/>
          <w:szCs w:val="24"/>
        </w:rPr>
        <w:t xml:space="preserve">: «В следующей таблице оцените, пожалуйста, различные группы и организации по приведенным в столбцах характеристикам с помощью следующей </w:t>
      </w:r>
      <w:r w:rsidR="006B2B48" w:rsidRPr="006B2B48">
        <w:rPr>
          <w:rFonts w:ascii="Times New Roman" w:hAnsi="Times New Roman"/>
          <w:color w:val="000000"/>
          <w:sz w:val="28"/>
          <w:szCs w:val="24"/>
        </w:rPr>
        <w:t>шкалы</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1</w:t>
      </w:r>
      <w:r w:rsid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 xml:space="preserve"> аб</w:t>
      </w:r>
      <w:r w:rsidRPr="006B2B48">
        <w:rPr>
          <w:rFonts w:ascii="Times New Roman" w:hAnsi="Times New Roman"/>
          <w:color w:val="000000"/>
          <w:sz w:val="28"/>
          <w:szCs w:val="24"/>
        </w:rPr>
        <w:t xml:space="preserve">солютно не согласен, 2 – не согласен, 3 – не знаю, не уверен, 4 – согласен, 5 – абсолютно согласен </w:t>
      </w:r>
      <w:r w:rsidR="006B2B48">
        <w:rPr>
          <w:rFonts w:ascii="Times New Roman" w:hAnsi="Times New Roman"/>
          <w:color w:val="000000"/>
          <w:sz w:val="28"/>
          <w:szCs w:val="24"/>
        </w:rPr>
        <w:t>(</w:t>
      </w:r>
      <w:r w:rsidRPr="006B2B48">
        <w:rPr>
          <w:rFonts w:ascii="Times New Roman" w:hAnsi="Times New Roman"/>
          <w:color w:val="000000"/>
          <w:sz w:val="28"/>
          <w:szCs w:val="24"/>
        </w:rPr>
        <w:t>в каждой графе должна стоять цифра, соответствующая Вашему мнению»</w:t>
      </w:r>
    </w:p>
    <w:p w:rsidR="00752846" w:rsidRPr="006B2B48" w:rsidRDefault="00A730CD"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Опросник включает в себя следующие компоненты социального капитала, оценка которых проводилась респондентами по шкалам:</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социальную сплоченность (шкала «принимающие меня» в оценке различных социальных институтов)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доверие социальных институтов индивиду (шкала «доверяющие мне» в оценке раз</w:t>
      </w:r>
      <w:r w:rsidR="00A730CD" w:rsidRPr="006B2B48">
        <w:rPr>
          <w:rFonts w:ascii="Times New Roman" w:hAnsi="Times New Roman"/>
          <w:color w:val="000000"/>
          <w:sz w:val="28"/>
          <w:szCs w:val="24"/>
        </w:rPr>
        <w:t>личных социальных институтов)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помощь со стороны социальных институтов как аспект социальной сплоченности (шкала «помогающие мне» в оценке различных социальных институ</w:t>
      </w:r>
      <w:r w:rsidR="00A730CD" w:rsidRPr="006B2B48">
        <w:rPr>
          <w:rFonts w:ascii="Times New Roman" w:hAnsi="Times New Roman"/>
          <w:color w:val="000000"/>
          <w:sz w:val="28"/>
          <w:szCs w:val="24"/>
        </w:rPr>
        <w:t>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единую идентичность (шкала «свои для меня» в оценке различных социальных инсти</w:t>
      </w:r>
      <w:r w:rsidR="00A730CD" w:rsidRPr="006B2B48">
        <w:rPr>
          <w:rFonts w:ascii="Times New Roman" w:hAnsi="Times New Roman"/>
          <w:color w:val="000000"/>
          <w:sz w:val="28"/>
          <w:szCs w:val="24"/>
        </w:rPr>
        <w:t>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уважение, как аспект социальной сплоченности (шкала «уважающие меня» в оценке р</w:t>
      </w:r>
      <w:r w:rsidR="00A730CD" w:rsidRPr="006B2B48">
        <w:rPr>
          <w:rFonts w:ascii="Times New Roman" w:hAnsi="Times New Roman"/>
          <w:color w:val="000000"/>
          <w:sz w:val="28"/>
          <w:szCs w:val="24"/>
        </w:rPr>
        <w:t>азличных социальных институтов)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защищенность со стороны социальных институтов, как аспект социальной сплоченности (шкала «защищающие меня» в оценке различных социальных институтов);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единство ценностей (шкала «у нас общие ценности» в оценке различных социальн</w:t>
      </w:r>
      <w:r w:rsidR="00A730CD" w:rsidRPr="006B2B48">
        <w:rPr>
          <w:rFonts w:ascii="Times New Roman" w:hAnsi="Times New Roman"/>
          <w:color w:val="000000"/>
          <w:sz w:val="28"/>
          <w:szCs w:val="24"/>
        </w:rPr>
        <w:t>ых институтов)</w:t>
      </w:r>
    </w:p>
    <w:p w:rsidR="005F522A" w:rsidRPr="006B2B48" w:rsidRDefault="005F522A" w:rsidP="006B2B48">
      <w:pPr>
        <w:numPr>
          <w:ilvl w:val="0"/>
          <w:numId w:val="36"/>
        </w:numPr>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доверие индивида социальным институтам (шкала «заслуживающие моего доверия» в оценке различных социальных институтов)</w:t>
      </w:r>
      <w:r w:rsidR="00A730CD" w:rsidRPr="006B2B48">
        <w:rPr>
          <w:rFonts w:ascii="Times New Roman" w:hAnsi="Times New Roman"/>
          <w:color w:val="000000"/>
          <w:sz w:val="28"/>
          <w:szCs w:val="24"/>
        </w:rPr>
        <w:t xml:space="preserve"> (Лебедева, 2007)</w:t>
      </w:r>
    </w:p>
    <w:p w:rsidR="00131C9F" w:rsidRPr="006B2B48" w:rsidRDefault="00131C9F" w:rsidP="006B2B48">
      <w:pPr>
        <w:autoSpaceDE w:val="0"/>
        <w:autoSpaceDN w:val="0"/>
        <w:adjustRightInd w:val="0"/>
        <w:spacing w:after="0" w:line="360" w:lineRule="auto"/>
        <w:ind w:firstLine="709"/>
        <w:jc w:val="both"/>
        <w:rPr>
          <w:rFonts w:ascii="Times New Roman" w:hAnsi="Times New Roman"/>
          <w:color w:val="000000"/>
          <w:sz w:val="28"/>
        </w:rPr>
      </w:pPr>
    </w:p>
    <w:p w:rsidR="00317C55" w:rsidRPr="00890660" w:rsidRDefault="00317C55" w:rsidP="006B2B48">
      <w:pPr>
        <w:spacing w:after="0" w:line="360" w:lineRule="auto"/>
        <w:ind w:firstLine="709"/>
        <w:jc w:val="both"/>
        <w:rPr>
          <w:rFonts w:ascii="Times New Roman" w:hAnsi="Times New Roman"/>
          <w:color w:val="000000"/>
          <w:sz w:val="28"/>
          <w:szCs w:val="28"/>
        </w:rPr>
      </w:pPr>
      <w:r w:rsidRPr="00890660">
        <w:rPr>
          <w:rFonts w:ascii="Times New Roman" w:hAnsi="Times New Roman"/>
          <w:color w:val="000000"/>
          <w:sz w:val="28"/>
          <w:szCs w:val="28"/>
        </w:rPr>
        <w:t xml:space="preserve">Таблица </w:t>
      </w:r>
      <w:r w:rsidR="006B2B48" w:rsidRPr="00890660">
        <w:rPr>
          <w:rFonts w:ascii="Times New Roman" w:hAnsi="Times New Roman"/>
          <w:color w:val="000000"/>
          <w:sz w:val="28"/>
          <w:szCs w:val="28"/>
        </w:rPr>
        <w:t>№1</w:t>
      </w:r>
      <w:r w:rsidRPr="00890660">
        <w:rPr>
          <w:rFonts w:ascii="Times New Roman" w:hAnsi="Times New Roman"/>
          <w:color w:val="000000"/>
          <w:sz w:val="28"/>
          <w:szCs w:val="28"/>
        </w:rPr>
        <w:t>. Факторные нагрузки</w:t>
      </w:r>
      <w:r w:rsidR="00951DA6" w:rsidRPr="00890660">
        <w:rPr>
          <w:rFonts w:ascii="Times New Roman" w:hAnsi="Times New Roman"/>
          <w:color w:val="000000"/>
          <w:sz w:val="28"/>
          <w:szCs w:val="28"/>
        </w:rPr>
        <w:t xml:space="preserve"> при построении семантического пространства</w:t>
      </w:r>
    </w:p>
    <w:tbl>
      <w:tblPr>
        <w:tblW w:w="4768" w:type="pct"/>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1"/>
        <w:gridCol w:w="3191"/>
        <w:gridCol w:w="2985"/>
      </w:tblGrid>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Переменные</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Принятие</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Безопасность</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Доверяющие мне</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0,853554*</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0,482007</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Заслуживающие моего доверия</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0,797831*</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0,586118</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Свои для меня</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0,855265*</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0,496559</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Помогающие мне</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0,789883*</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0,577414</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Принимающие меня</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0,888297*</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0,449687</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У нас общие ценности</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0,793600*</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0,517333</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Защищающие меня</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0,461665</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0,855359*</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Уважающие меня</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0,873912*</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rPr>
            </w:pPr>
            <w:r w:rsidRPr="00B22C8A">
              <w:rPr>
                <w:rFonts w:ascii="Times New Roman" w:hAnsi="Times New Roman"/>
                <w:color w:val="000000"/>
                <w:sz w:val="20"/>
              </w:rPr>
              <w:t>0,466068</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Expl</w:t>
            </w:r>
            <w:r w:rsidR="006B2B48" w:rsidRPr="00B22C8A">
              <w:rPr>
                <w:rFonts w:ascii="Times New Roman" w:hAnsi="Times New Roman"/>
                <w:color w:val="000000"/>
                <w:sz w:val="20"/>
                <w:lang w:val="en-US"/>
              </w:rPr>
              <w:t>. Va</w:t>
            </w:r>
            <w:r w:rsidRPr="00B22C8A">
              <w:rPr>
                <w:rFonts w:ascii="Times New Roman" w:hAnsi="Times New Roman"/>
                <w:color w:val="000000"/>
                <w:sz w:val="20"/>
                <w:lang w:val="en-US"/>
              </w:rPr>
              <w:t>r</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5,116210</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2,574553</w:t>
            </w:r>
          </w:p>
        </w:tc>
      </w:tr>
      <w:tr w:rsidR="00615292" w:rsidRPr="00B22C8A" w:rsidTr="00B22C8A">
        <w:trPr>
          <w:cantSplit/>
        </w:trPr>
        <w:tc>
          <w:tcPr>
            <w:tcW w:w="1617"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Prp</w:t>
            </w:r>
            <w:r w:rsidR="006B2B48" w:rsidRPr="00B22C8A">
              <w:rPr>
                <w:rFonts w:ascii="Times New Roman" w:hAnsi="Times New Roman"/>
                <w:color w:val="000000"/>
                <w:sz w:val="20"/>
                <w:lang w:val="en-US"/>
              </w:rPr>
              <w:t>. To</w:t>
            </w:r>
            <w:r w:rsidRPr="00B22C8A">
              <w:rPr>
                <w:rFonts w:ascii="Times New Roman" w:hAnsi="Times New Roman"/>
                <w:color w:val="000000"/>
                <w:sz w:val="20"/>
                <w:lang w:val="en-US"/>
              </w:rPr>
              <w:t>tl</w:t>
            </w:r>
          </w:p>
        </w:tc>
        <w:tc>
          <w:tcPr>
            <w:tcW w:w="1748"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0,639526</w:t>
            </w:r>
          </w:p>
        </w:tc>
        <w:tc>
          <w:tcPr>
            <w:tcW w:w="1635" w:type="pct"/>
            <w:shd w:val="clear" w:color="auto" w:fill="auto"/>
          </w:tcPr>
          <w:p w:rsidR="00615292" w:rsidRPr="00B22C8A" w:rsidRDefault="00615292" w:rsidP="00B22C8A">
            <w:pPr>
              <w:spacing w:after="0" w:line="360" w:lineRule="auto"/>
              <w:jc w:val="both"/>
              <w:rPr>
                <w:rFonts w:ascii="Times New Roman" w:hAnsi="Times New Roman"/>
                <w:color w:val="000000"/>
                <w:sz w:val="20"/>
                <w:szCs w:val="24"/>
                <w:lang w:val="en-US"/>
              </w:rPr>
            </w:pPr>
            <w:r w:rsidRPr="00B22C8A">
              <w:rPr>
                <w:rFonts w:ascii="Times New Roman" w:hAnsi="Times New Roman"/>
                <w:color w:val="000000"/>
                <w:sz w:val="20"/>
                <w:lang w:val="en-US"/>
              </w:rPr>
              <w:t>0,321819</w:t>
            </w:r>
          </w:p>
        </w:tc>
      </w:tr>
    </w:tbl>
    <w:p w:rsidR="00615292" w:rsidRPr="006B2B48" w:rsidRDefault="00615292" w:rsidP="006B2B48">
      <w:pPr>
        <w:spacing w:after="0" w:line="360" w:lineRule="auto"/>
        <w:ind w:firstLine="709"/>
        <w:jc w:val="both"/>
        <w:rPr>
          <w:rFonts w:ascii="Times New Roman" w:hAnsi="Times New Roman"/>
          <w:color w:val="000000"/>
          <w:sz w:val="28"/>
        </w:rPr>
      </w:pPr>
    </w:p>
    <w:p w:rsidR="00951DA6" w:rsidRPr="006B2B48" w:rsidRDefault="00890660" w:rsidP="006B2B48">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5F522A" w:rsidRPr="006B2B48">
        <w:rPr>
          <w:rFonts w:ascii="Times New Roman" w:hAnsi="Times New Roman"/>
          <w:color w:val="000000"/>
          <w:sz w:val="28"/>
          <w:szCs w:val="24"/>
        </w:rPr>
        <w:t>Данные, полученные с помощью модифицированного семантического дифференциала, обрабатывались с помощью факторного анализа, путем центроидного метода (минимальное собственное значение 0,999) с последующим вращением по методу «нормализованный вэримакс». В результате была</w:t>
      </w:r>
      <w:r w:rsidR="00615292" w:rsidRPr="006B2B48">
        <w:rPr>
          <w:rFonts w:ascii="Times New Roman" w:hAnsi="Times New Roman"/>
          <w:color w:val="000000"/>
          <w:sz w:val="28"/>
          <w:szCs w:val="24"/>
        </w:rPr>
        <w:t xml:space="preserve"> получ</w:t>
      </w:r>
      <w:r w:rsidR="005F522A" w:rsidRPr="006B2B48">
        <w:rPr>
          <w:rFonts w:ascii="Times New Roman" w:hAnsi="Times New Roman"/>
          <w:color w:val="000000"/>
          <w:sz w:val="28"/>
          <w:szCs w:val="24"/>
        </w:rPr>
        <w:t>ена</w:t>
      </w:r>
      <w:r w:rsidR="00615292" w:rsidRPr="006B2B48">
        <w:rPr>
          <w:rFonts w:ascii="Times New Roman" w:hAnsi="Times New Roman"/>
          <w:color w:val="000000"/>
          <w:sz w:val="28"/>
          <w:szCs w:val="24"/>
        </w:rPr>
        <w:t xml:space="preserve"> вышеприведенн</w:t>
      </w:r>
      <w:r w:rsidR="005F522A" w:rsidRPr="006B2B48">
        <w:rPr>
          <w:rFonts w:ascii="Times New Roman" w:hAnsi="Times New Roman"/>
          <w:color w:val="000000"/>
          <w:sz w:val="28"/>
          <w:szCs w:val="24"/>
        </w:rPr>
        <w:t>ая</w:t>
      </w:r>
      <w:r w:rsidR="00615292" w:rsidRPr="006B2B48">
        <w:rPr>
          <w:rFonts w:ascii="Times New Roman" w:hAnsi="Times New Roman"/>
          <w:color w:val="000000"/>
          <w:sz w:val="28"/>
          <w:szCs w:val="24"/>
        </w:rPr>
        <w:t xml:space="preserve"> факторн</w:t>
      </w:r>
      <w:r w:rsidR="005F522A" w:rsidRPr="006B2B48">
        <w:rPr>
          <w:rFonts w:ascii="Times New Roman" w:hAnsi="Times New Roman"/>
          <w:color w:val="000000"/>
          <w:sz w:val="28"/>
          <w:szCs w:val="24"/>
        </w:rPr>
        <w:t>ая</w:t>
      </w:r>
      <w:r w:rsidR="00615292" w:rsidRPr="006B2B48">
        <w:rPr>
          <w:rFonts w:ascii="Times New Roman" w:hAnsi="Times New Roman"/>
          <w:color w:val="000000"/>
          <w:sz w:val="28"/>
          <w:szCs w:val="24"/>
        </w:rPr>
        <w:t xml:space="preserve"> структур</w:t>
      </w:r>
      <w:r w:rsidR="005F522A" w:rsidRPr="006B2B48">
        <w:rPr>
          <w:rFonts w:ascii="Times New Roman" w:hAnsi="Times New Roman"/>
          <w:color w:val="000000"/>
          <w:sz w:val="28"/>
          <w:szCs w:val="24"/>
        </w:rPr>
        <w:t>а</w:t>
      </w:r>
      <w:r w:rsidR="00615292" w:rsidRPr="006B2B48">
        <w:rPr>
          <w:rFonts w:ascii="Times New Roman" w:hAnsi="Times New Roman"/>
          <w:color w:val="000000"/>
          <w:sz w:val="28"/>
          <w:szCs w:val="24"/>
        </w:rPr>
        <w:t>. Выделено 2 фактора. Один из них включает в себя переменную «Защищающие меня» и назван «Безопасность». Второй включает все остальные и назван по ведущей переменной «Принимающие ме</w:t>
      </w:r>
      <w:r w:rsidR="005F522A" w:rsidRPr="006B2B48">
        <w:rPr>
          <w:rFonts w:ascii="Times New Roman" w:hAnsi="Times New Roman"/>
          <w:color w:val="000000"/>
          <w:sz w:val="28"/>
          <w:szCs w:val="24"/>
        </w:rPr>
        <w:t>ня»</w:t>
      </w:r>
    </w:p>
    <w:p w:rsidR="00951DA6" w:rsidRPr="006B2B48" w:rsidRDefault="00951DA6" w:rsidP="006B2B48">
      <w:pPr>
        <w:spacing w:after="0" w:line="360" w:lineRule="auto"/>
        <w:ind w:firstLine="709"/>
        <w:jc w:val="both"/>
        <w:rPr>
          <w:rFonts w:ascii="Times New Roman" w:hAnsi="Times New Roman"/>
          <w:b/>
          <w:color w:val="000000"/>
          <w:sz w:val="28"/>
          <w:szCs w:val="28"/>
        </w:rPr>
      </w:pPr>
    </w:p>
    <w:p w:rsidR="0009774D" w:rsidRPr="00890660" w:rsidRDefault="0009774D" w:rsidP="006B2B48">
      <w:pPr>
        <w:spacing w:after="0" w:line="360" w:lineRule="auto"/>
        <w:ind w:firstLine="709"/>
        <w:jc w:val="both"/>
        <w:rPr>
          <w:rFonts w:ascii="Times New Roman" w:hAnsi="Times New Roman"/>
          <w:color w:val="000000"/>
          <w:sz w:val="28"/>
          <w:szCs w:val="28"/>
        </w:rPr>
      </w:pPr>
      <w:r w:rsidRPr="00890660">
        <w:rPr>
          <w:rFonts w:ascii="Times New Roman" w:hAnsi="Times New Roman"/>
          <w:color w:val="000000"/>
          <w:sz w:val="28"/>
          <w:szCs w:val="28"/>
        </w:rPr>
        <w:t xml:space="preserve">Таблица </w:t>
      </w:r>
      <w:r w:rsidR="00317C55" w:rsidRPr="00890660">
        <w:rPr>
          <w:rFonts w:ascii="Times New Roman" w:hAnsi="Times New Roman"/>
          <w:color w:val="000000"/>
          <w:sz w:val="28"/>
          <w:szCs w:val="28"/>
        </w:rPr>
        <w:t>2</w:t>
      </w:r>
      <w:r w:rsidRPr="00890660">
        <w:rPr>
          <w:rFonts w:ascii="Times New Roman" w:hAnsi="Times New Roman"/>
          <w:color w:val="000000"/>
          <w:sz w:val="28"/>
          <w:szCs w:val="28"/>
        </w:rPr>
        <w:t>.</w:t>
      </w:r>
      <w:r w:rsidR="006B2B48" w:rsidRPr="00890660">
        <w:rPr>
          <w:rFonts w:ascii="Times New Roman" w:hAnsi="Times New Roman"/>
          <w:color w:val="000000"/>
          <w:sz w:val="28"/>
          <w:szCs w:val="28"/>
        </w:rPr>
        <w:t xml:space="preserve"> </w:t>
      </w:r>
      <w:r w:rsidRPr="00890660">
        <w:rPr>
          <w:rFonts w:ascii="Times New Roman" w:hAnsi="Times New Roman"/>
          <w:color w:val="000000"/>
          <w:sz w:val="28"/>
          <w:szCs w:val="28"/>
        </w:rPr>
        <w:t xml:space="preserve">Взаимосвязи между </w:t>
      </w:r>
      <w:r w:rsidR="009A0947" w:rsidRPr="00890660">
        <w:rPr>
          <w:rFonts w:ascii="Times New Roman" w:hAnsi="Times New Roman"/>
          <w:color w:val="000000"/>
          <w:sz w:val="28"/>
          <w:szCs w:val="28"/>
        </w:rPr>
        <w:t>социальным капиталом различных институтов и экономико-психологическими характеристиками личности</w:t>
      </w:r>
    </w:p>
    <w:tbl>
      <w:tblPr>
        <w:tblW w:w="4727" w:type="pct"/>
        <w:tblInd w:w="2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61"/>
        <w:gridCol w:w="6616"/>
        <w:gridCol w:w="1571"/>
      </w:tblGrid>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b/>
                <w:color w:val="000000"/>
                <w:sz w:val="20"/>
                <w:szCs w:val="28"/>
              </w:rPr>
            </w:pPr>
            <w:r w:rsidRPr="00B22C8A">
              <w:rPr>
                <w:rFonts w:ascii="Times New Roman" w:hAnsi="Times New Roman"/>
                <w:b/>
                <w:color w:val="000000"/>
                <w:sz w:val="20"/>
                <w:szCs w:val="28"/>
              </w:rPr>
              <w:t>№</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b/>
                <w:color w:val="000000"/>
                <w:sz w:val="20"/>
                <w:szCs w:val="28"/>
              </w:rPr>
            </w:pPr>
            <w:r w:rsidRPr="00B22C8A">
              <w:rPr>
                <w:rFonts w:ascii="Times New Roman" w:hAnsi="Times New Roman"/>
                <w:b/>
                <w:color w:val="000000"/>
                <w:sz w:val="20"/>
                <w:szCs w:val="28"/>
              </w:rPr>
              <w:t>Переменные</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b/>
                <w:color w:val="000000"/>
                <w:sz w:val="20"/>
                <w:szCs w:val="28"/>
              </w:rPr>
            </w:pPr>
            <w:r w:rsidRPr="00B22C8A">
              <w:rPr>
                <w:rFonts w:ascii="Times New Roman" w:hAnsi="Times New Roman"/>
                <w:b/>
                <w:color w:val="000000"/>
                <w:sz w:val="20"/>
                <w:szCs w:val="28"/>
                <w:lang w:val="en-US"/>
              </w:rPr>
              <w:t>R</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субъективная оценка степени значимости денег</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международных организаций</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0,301*</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2</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деловая активность</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армии</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-0,301*</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3</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степень желания быть собственником</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СМИ</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0,314*</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4</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 xml:space="preserve">субъективная </w:t>
            </w:r>
            <w:r w:rsidR="009A0947" w:rsidRPr="00B22C8A">
              <w:rPr>
                <w:rFonts w:ascii="Times New Roman" w:hAnsi="Times New Roman"/>
                <w:color w:val="000000"/>
                <w:sz w:val="20"/>
                <w:szCs w:val="24"/>
              </w:rPr>
              <w:t>оценка</w:t>
            </w:r>
            <w:r w:rsidRPr="00B22C8A">
              <w:rPr>
                <w:rFonts w:ascii="Times New Roman" w:hAnsi="Times New Roman"/>
                <w:color w:val="000000"/>
                <w:sz w:val="20"/>
                <w:szCs w:val="24"/>
              </w:rPr>
              <w:t xml:space="preserve"> респондентом оптимального экономического риска</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органов правосудия</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-0,326*</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5</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 в стране</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коллег</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0,300*</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6</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 в стране</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непосредственного руководства</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0,293*</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7</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 в городе</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коллег</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0,311*</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8</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 в городе</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непосредственного руководства.</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0,411**</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9</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коллег</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0,314*</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10</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личности к социально-экономическим условиям жизнедеятельности</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образовательных учреждений</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-0,293*</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11</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социальные представления личности о модальности роли денег в общественной</w:t>
            </w:r>
            <w:r w:rsidR="006B2B48" w:rsidRPr="00B22C8A">
              <w:rPr>
                <w:rFonts w:ascii="Times New Roman" w:hAnsi="Times New Roman"/>
                <w:color w:val="000000"/>
                <w:sz w:val="20"/>
                <w:szCs w:val="24"/>
              </w:rPr>
              <w:t> / индивидуальной</w:t>
            </w:r>
            <w:r w:rsidRPr="00B22C8A">
              <w:rPr>
                <w:rFonts w:ascii="Times New Roman" w:hAnsi="Times New Roman"/>
                <w:color w:val="000000"/>
                <w:sz w:val="20"/>
                <w:szCs w:val="24"/>
              </w:rPr>
              <w:t xml:space="preserve"> жизни</w:t>
            </w:r>
            <w:r w:rsidR="006B2B48" w:rsidRPr="00B22C8A">
              <w:rPr>
                <w:rFonts w:ascii="Times New Roman" w:hAnsi="Times New Roman"/>
                <w:color w:val="000000"/>
                <w:sz w:val="20"/>
                <w:szCs w:val="24"/>
              </w:rPr>
              <w:t> / социальный</w:t>
            </w:r>
            <w:r w:rsidRPr="00B22C8A">
              <w:rPr>
                <w:rFonts w:ascii="Times New Roman" w:hAnsi="Times New Roman"/>
                <w:color w:val="000000"/>
                <w:sz w:val="20"/>
                <w:szCs w:val="24"/>
              </w:rPr>
              <w:t xml:space="preserve"> капитал непосредственного руководства</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0,304*</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12</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к богатству</w:t>
            </w:r>
            <w:r w:rsidR="006B2B48" w:rsidRPr="00B22C8A">
              <w:rPr>
                <w:rFonts w:ascii="Times New Roman" w:hAnsi="Times New Roman"/>
                <w:color w:val="000000"/>
                <w:sz w:val="20"/>
                <w:szCs w:val="24"/>
              </w:rPr>
              <w:t> / бедности / социальный</w:t>
            </w:r>
            <w:r w:rsidRPr="00B22C8A">
              <w:rPr>
                <w:rFonts w:ascii="Times New Roman" w:hAnsi="Times New Roman"/>
                <w:color w:val="000000"/>
                <w:sz w:val="20"/>
                <w:szCs w:val="24"/>
              </w:rPr>
              <w:t xml:space="preserve"> капитал президента</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0,345**</w:t>
            </w:r>
          </w:p>
        </w:tc>
      </w:tr>
      <w:tr w:rsidR="007E1F67" w:rsidRPr="00B22C8A" w:rsidTr="00B22C8A">
        <w:trPr>
          <w:cantSplit/>
        </w:trPr>
        <w:tc>
          <w:tcPr>
            <w:tcW w:w="47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13</w:t>
            </w:r>
          </w:p>
        </w:tc>
        <w:tc>
          <w:tcPr>
            <w:tcW w:w="3656"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отношение к богатству</w:t>
            </w:r>
            <w:r w:rsidR="006B2B48" w:rsidRPr="00B22C8A">
              <w:rPr>
                <w:rFonts w:ascii="Times New Roman" w:hAnsi="Times New Roman"/>
                <w:color w:val="000000"/>
                <w:sz w:val="20"/>
                <w:szCs w:val="24"/>
              </w:rPr>
              <w:t> / бедности / социальный</w:t>
            </w:r>
            <w:r w:rsidRPr="00B22C8A">
              <w:rPr>
                <w:rFonts w:ascii="Times New Roman" w:hAnsi="Times New Roman"/>
                <w:color w:val="000000"/>
                <w:sz w:val="20"/>
                <w:szCs w:val="24"/>
              </w:rPr>
              <w:t xml:space="preserve"> капитал органов правосудия</w:t>
            </w:r>
          </w:p>
        </w:tc>
        <w:tc>
          <w:tcPr>
            <w:tcW w:w="868" w:type="pct"/>
            <w:shd w:val="clear" w:color="auto" w:fill="auto"/>
          </w:tcPr>
          <w:p w:rsidR="007E1F67" w:rsidRPr="00B22C8A" w:rsidRDefault="007E1F6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0,301*</w:t>
            </w:r>
          </w:p>
        </w:tc>
      </w:tr>
    </w:tbl>
    <w:p w:rsidR="0009774D" w:rsidRPr="006B2B48" w:rsidRDefault="0009774D" w:rsidP="006B2B48">
      <w:pPr>
        <w:autoSpaceDE w:val="0"/>
        <w:autoSpaceDN w:val="0"/>
        <w:adjustRightInd w:val="0"/>
        <w:spacing w:after="0" w:line="360" w:lineRule="auto"/>
        <w:ind w:firstLine="709"/>
        <w:jc w:val="both"/>
        <w:rPr>
          <w:rFonts w:ascii="Times New Roman" w:hAnsi="Times New Roman"/>
          <w:color w:val="000000"/>
          <w:sz w:val="28"/>
          <w:szCs w:val="24"/>
        </w:rPr>
      </w:pPr>
    </w:p>
    <w:p w:rsidR="0009774D" w:rsidRPr="00D66E37" w:rsidRDefault="00604047" w:rsidP="006B2B48">
      <w:pPr>
        <w:autoSpaceDE w:val="0"/>
        <w:autoSpaceDN w:val="0"/>
        <w:adjustRightInd w:val="0"/>
        <w:spacing w:after="0" w:line="360" w:lineRule="auto"/>
        <w:ind w:firstLine="709"/>
        <w:jc w:val="both"/>
        <w:rPr>
          <w:rFonts w:ascii="Times New Roman" w:hAnsi="Times New Roman"/>
          <w:color w:val="000000"/>
          <w:sz w:val="28"/>
          <w:szCs w:val="24"/>
        </w:rPr>
      </w:pPr>
      <w:r w:rsidRPr="00D66E37">
        <w:rPr>
          <w:rFonts w:ascii="Times New Roman" w:hAnsi="Times New Roman"/>
          <w:color w:val="000000"/>
          <w:sz w:val="28"/>
          <w:szCs w:val="24"/>
          <w:lang w:val="en-US"/>
        </w:rPr>
        <w:t>*p&lt;0.05.</w:t>
      </w:r>
      <w:r w:rsidR="006B2B48" w:rsidRPr="00D66E37">
        <w:rPr>
          <w:rFonts w:ascii="Times New Roman" w:hAnsi="Times New Roman"/>
          <w:color w:val="000000"/>
          <w:sz w:val="28"/>
          <w:szCs w:val="24"/>
          <w:lang w:val="en-US"/>
        </w:rPr>
        <w:t xml:space="preserve"> </w:t>
      </w:r>
      <w:r w:rsidRPr="00D66E37">
        <w:rPr>
          <w:rFonts w:ascii="Times New Roman" w:hAnsi="Times New Roman"/>
          <w:color w:val="000000"/>
          <w:sz w:val="28"/>
          <w:szCs w:val="24"/>
          <w:lang w:val="en-US"/>
        </w:rPr>
        <w:t>**p&lt;0.01</w:t>
      </w:r>
    </w:p>
    <w:p w:rsidR="000A57F3" w:rsidRPr="006B2B48" w:rsidRDefault="000A57F3" w:rsidP="006B2B48">
      <w:pPr>
        <w:autoSpaceDE w:val="0"/>
        <w:autoSpaceDN w:val="0"/>
        <w:adjustRightInd w:val="0"/>
        <w:spacing w:after="0" w:line="360" w:lineRule="auto"/>
        <w:ind w:firstLine="709"/>
        <w:jc w:val="both"/>
        <w:rPr>
          <w:rFonts w:ascii="Times New Roman" w:hAnsi="Times New Roman"/>
          <w:b/>
          <w:color w:val="000000"/>
          <w:sz w:val="28"/>
          <w:szCs w:val="24"/>
        </w:rPr>
      </w:pPr>
    </w:p>
    <w:p w:rsidR="000A57F3" w:rsidRPr="006B2B48" w:rsidRDefault="000A57F3"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 результате исследования были получены:</w:t>
      </w:r>
    </w:p>
    <w:p w:rsidR="000A57F3" w:rsidRPr="006B2B48" w:rsidRDefault="000A57F3" w:rsidP="006B2B48">
      <w:pPr>
        <w:numPr>
          <w:ilvl w:val="0"/>
          <w:numId w:val="31"/>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8 положительных корреляций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&lt;0.05</w:t>
      </w:r>
    </w:p>
    <w:p w:rsidR="000A57F3" w:rsidRPr="006B2B48" w:rsidRDefault="000A57F3" w:rsidP="006B2B48">
      <w:pPr>
        <w:numPr>
          <w:ilvl w:val="0"/>
          <w:numId w:val="31"/>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3 отрицательных корреляционных зависимости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&lt;0.05</w:t>
      </w:r>
    </w:p>
    <w:p w:rsidR="000A57F3" w:rsidRPr="006B2B48" w:rsidRDefault="000A57F3" w:rsidP="006B2B48">
      <w:pPr>
        <w:numPr>
          <w:ilvl w:val="0"/>
          <w:numId w:val="31"/>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2 положительных корреляционные связи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&lt;0.01</w:t>
      </w:r>
    </w:p>
    <w:p w:rsidR="00604047" w:rsidRPr="006B2B48" w:rsidRDefault="00604047" w:rsidP="006B2B48">
      <w:pPr>
        <w:autoSpaceDE w:val="0"/>
        <w:autoSpaceDN w:val="0"/>
        <w:adjustRightInd w:val="0"/>
        <w:spacing w:after="0" w:line="360" w:lineRule="auto"/>
        <w:ind w:firstLine="709"/>
        <w:jc w:val="both"/>
        <w:rPr>
          <w:rFonts w:ascii="Times New Roman" w:hAnsi="Times New Roman"/>
          <w:color w:val="000000"/>
          <w:sz w:val="28"/>
          <w:szCs w:val="24"/>
        </w:rPr>
      </w:pPr>
    </w:p>
    <w:p w:rsidR="00AF55B3" w:rsidRPr="00D66E37" w:rsidRDefault="00AF55B3" w:rsidP="006B2B48">
      <w:pPr>
        <w:autoSpaceDE w:val="0"/>
        <w:autoSpaceDN w:val="0"/>
        <w:adjustRightInd w:val="0"/>
        <w:spacing w:after="0" w:line="360" w:lineRule="auto"/>
        <w:ind w:firstLine="709"/>
        <w:jc w:val="both"/>
        <w:rPr>
          <w:rFonts w:ascii="Times New Roman" w:hAnsi="Times New Roman"/>
          <w:color w:val="000000"/>
          <w:sz w:val="28"/>
          <w:szCs w:val="28"/>
        </w:rPr>
      </w:pPr>
      <w:r w:rsidRPr="00D66E37">
        <w:rPr>
          <w:rFonts w:ascii="Times New Roman" w:hAnsi="Times New Roman"/>
          <w:color w:val="000000"/>
          <w:sz w:val="28"/>
          <w:szCs w:val="28"/>
        </w:rPr>
        <w:t xml:space="preserve">Таблица </w:t>
      </w:r>
      <w:r w:rsidR="00317C55" w:rsidRPr="00D66E37">
        <w:rPr>
          <w:rFonts w:ascii="Times New Roman" w:hAnsi="Times New Roman"/>
          <w:color w:val="000000"/>
          <w:sz w:val="28"/>
          <w:szCs w:val="28"/>
        </w:rPr>
        <w:t>3</w:t>
      </w:r>
      <w:r w:rsidRPr="00D66E37">
        <w:rPr>
          <w:rFonts w:ascii="Times New Roman" w:hAnsi="Times New Roman"/>
          <w:color w:val="000000"/>
          <w:sz w:val="28"/>
          <w:szCs w:val="28"/>
        </w:rPr>
        <w:t>. Простой линейный регрессионный анализ</w:t>
      </w:r>
      <w:r w:rsidR="00A27542" w:rsidRPr="00D66E37">
        <w:rPr>
          <w:rFonts w:ascii="Times New Roman" w:hAnsi="Times New Roman"/>
          <w:color w:val="000000"/>
          <w:sz w:val="28"/>
          <w:szCs w:val="28"/>
        </w:rPr>
        <w:t>, характеризующий взаимосвязь между социальным капиталом различных институтов и экономико-психологическими характеристиками личности</w:t>
      </w:r>
    </w:p>
    <w:tbl>
      <w:tblPr>
        <w:tblW w:w="4768" w:type="pct"/>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8"/>
        <w:gridCol w:w="3426"/>
        <w:gridCol w:w="754"/>
        <w:gridCol w:w="1092"/>
        <w:gridCol w:w="807"/>
        <w:gridCol w:w="2470"/>
      </w:tblGrid>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Анализируемая зависимость</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R</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R квадрат</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Знч.</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Уравнение регрессии</w: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 xml:space="preserve">Простой линейный регрессионный анализ зависимости </w:t>
            </w:r>
            <w:r w:rsidRPr="00B22C8A">
              <w:rPr>
                <w:rFonts w:ascii="Times New Roman" w:hAnsi="Times New Roman"/>
                <w:color w:val="000000"/>
                <w:sz w:val="20"/>
                <w:szCs w:val="24"/>
              </w:rPr>
              <w:t>субъективной оценки степени значимости денег от социального капитала международных организаций</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0,260</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0,068</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0,047</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0"/>
                <w:sz w:val="20"/>
                <w:szCs w:val="24"/>
              </w:rPr>
              <w:object w:dxaOrig="2700" w:dyaOrig="340">
                <v:shape id="_x0000_i1027" type="#_x0000_t75" style="width:135pt;height:17.25pt" o:ole="">
                  <v:imagedata r:id="rId7" o:title=""/>
                </v:shape>
                <o:OLEObject Type="Embed" ProgID="Equation.3" ShapeID="_x0000_i1027" DrawAspect="Content" ObjectID="_1470475998" r:id="rId8"/>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2</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br w:type="page"/>
            </w:r>
            <w:r w:rsidRPr="00B22C8A">
              <w:rPr>
                <w:rFonts w:ascii="Times New Roman" w:hAnsi="Times New Roman"/>
                <w:bCs/>
                <w:color w:val="000000"/>
                <w:sz w:val="20"/>
                <w:szCs w:val="24"/>
              </w:rPr>
              <w:t>Простой линейный регрессионный анализ зависимости деловой активности от социального капитала армии</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0,289</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0,083</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0,027</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2"/>
                <w:sz w:val="20"/>
                <w:szCs w:val="24"/>
              </w:rPr>
              <w:object w:dxaOrig="3340" w:dyaOrig="360">
                <v:shape id="_x0000_i1028" type="#_x0000_t75" style="width:167.25pt;height:18pt" o:ole="">
                  <v:imagedata r:id="rId9" o:title=""/>
                </v:shape>
                <o:OLEObject Type="Embed" ProgID="Equation.3" ShapeID="_x0000_i1028" DrawAspect="Content" ObjectID="_1470475999" r:id="rId10"/>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
                <w:bCs/>
                <w:color w:val="000000"/>
                <w:sz w:val="20"/>
                <w:szCs w:val="24"/>
              </w:rPr>
            </w:pPr>
            <w:r w:rsidRPr="00B22C8A">
              <w:rPr>
                <w:rFonts w:ascii="Times New Roman" w:hAnsi="Times New Roman"/>
                <w:b/>
                <w:bCs/>
                <w:color w:val="000000"/>
                <w:sz w:val="20"/>
                <w:szCs w:val="24"/>
              </w:rPr>
              <w:t>3</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степени желания быть собственником от социального капитала СМИ</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0,328</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0,107</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0,011</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
                <w:bCs/>
                <w:color w:val="000000"/>
                <w:position w:val="-12"/>
                <w:sz w:val="20"/>
                <w:szCs w:val="24"/>
              </w:rPr>
              <w:object w:dxaOrig="3220" w:dyaOrig="360">
                <v:shape id="_x0000_i1029" type="#_x0000_t75" style="width:161.25pt;height:18pt" o:ole="">
                  <v:imagedata r:id="rId11" o:title=""/>
                </v:shape>
                <o:OLEObject Type="Embed" ProgID="Equation.3" ShapeID="_x0000_i1029" DrawAspect="Content" ObjectID="_1470476000" r:id="rId12"/>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
                <w:bCs/>
                <w:color w:val="000000"/>
                <w:sz w:val="20"/>
                <w:szCs w:val="24"/>
              </w:rPr>
            </w:pPr>
            <w:r w:rsidRPr="00B22C8A">
              <w:rPr>
                <w:rFonts w:ascii="Times New Roman" w:hAnsi="Times New Roman"/>
                <w:b/>
                <w:bCs/>
                <w:color w:val="000000"/>
                <w:sz w:val="20"/>
                <w:szCs w:val="24"/>
              </w:rPr>
              <w:t>4</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субъективной оценки респондентом оптимального экономического риска от социального капитала органов правосудия</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0,285</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0,081</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0,028</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
                <w:bCs/>
                <w:color w:val="000000"/>
                <w:position w:val="-12"/>
                <w:sz w:val="20"/>
                <w:szCs w:val="24"/>
              </w:rPr>
              <w:object w:dxaOrig="2800" w:dyaOrig="360">
                <v:shape id="_x0000_i1030" type="#_x0000_t75" style="width:140.25pt;height:18pt" o:ole="">
                  <v:imagedata r:id="rId13" o:title=""/>
                </v:shape>
                <o:OLEObject Type="Embed" ProgID="Equation.3" ShapeID="_x0000_i1030" DrawAspect="Content" ObjectID="_1470476001" r:id="rId14"/>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
                <w:bCs/>
                <w:color w:val="000000"/>
                <w:sz w:val="20"/>
                <w:szCs w:val="24"/>
              </w:rPr>
            </w:pPr>
            <w:r w:rsidRPr="00B22C8A">
              <w:rPr>
                <w:rFonts w:ascii="Times New Roman" w:hAnsi="Times New Roman"/>
                <w:b/>
                <w:bCs/>
                <w:color w:val="000000"/>
                <w:sz w:val="20"/>
                <w:szCs w:val="24"/>
              </w:rPr>
              <w:t>5</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отношения личности к социально-экономическим условиям жизнедеятельности в стране от социального капитала коллег</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0,285</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0,081</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0,029</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
                <w:bCs/>
                <w:color w:val="000000"/>
                <w:position w:val="-12"/>
                <w:sz w:val="20"/>
                <w:szCs w:val="24"/>
              </w:rPr>
              <w:object w:dxaOrig="3240" w:dyaOrig="360">
                <v:shape id="_x0000_i1031" type="#_x0000_t75" style="width:162pt;height:18pt" o:ole="">
                  <v:imagedata r:id="rId15" o:title=""/>
                </v:shape>
                <o:OLEObject Type="Embed" ProgID="Equation.3" ShapeID="_x0000_i1031" DrawAspect="Content" ObjectID="_1470476002" r:id="rId16"/>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
                <w:bCs/>
                <w:color w:val="000000"/>
                <w:sz w:val="20"/>
                <w:szCs w:val="24"/>
              </w:rPr>
            </w:pPr>
            <w:r w:rsidRPr="00B22C8A">
              <w:rPr>
                <w:rFonts w:ascii="Times New Roman" w:hAnsi="Times New Roman"/>
                <w:b/>
                <w:bCs/>
                <w:color w:val="000000"/>
                <w:sz w:val="20"/>
                <w:szCs w:val="24"/>
              </w:rPr>
              <w:t>6</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отношения личности к социально-экономическим условиям жизнедеятельности в городе от социального капитала коллег</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0,302</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0,091</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0,020</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
                <w:bCs/>
                <w:color w:val="000000"/>
                <w:position w:val="-12"/>
                <w:sz w:val="20"/>
                <w:szCs w:val="24"/>
              </w:rPr>
              <w:object w:dxaOrig="2800" w:dyaOrig="360">
                <v:shape id="_x0000_i1032" type="#_x0000_t75" style="width:140.25pt;height:18pt" o:ole="">
                  <v:imagedata r:id="rId17" o:title=""/>
                </v:shape>
                <o:OLEObject Type="Embed" ProgID="Equation.3" ShapeID="_x0000_i1032" DrawAspect="Content" ObjectID="_1470476003" r:id="rId18"/>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7</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отношения личности к социально-экономическим условиям жизнедеятельности в городе от социального капитала непосредственного руководства.</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0,411</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0,169</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0,001</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2"/>
                <w:sz w:val="20"/>
                <w:szCs w:val="24"/>
              </w:rPr>
              <w:object w:dxaOrig="3240" w:dyaOrig="360">
                <v:shape id="_x0000_i1033" type="#_x0000_t75" style="width:162pt;height:18pt" o:ole="">
                  <v:imagedata r:id="rId19" o:title=""/>
                </v:shape>
                <o:OLEObject Type="Embed" ProgID="Equation.3" ShapeID="_x0000_i1033" DrawAspect="Content" ObjectID="_1470476004" r:id="rId20"/>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8</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br w:type="page"/>
            </w:r>
            <w:r w:rsidRPr="00B22C8A">
              <w:rPr>
                <w:rFonts w:ascii="Times New Roman" w:hAnsi="Times New Roman"/>
                <w:bCs/>
                <w:color w:val="000000"/>
                <w:sz w:val="20"/>
                <w:szCs w:val="24"/>
              </w:rPr>
              <w:t>Простой линейный регрессионный анализ зависимости отношения личности к социально-экономическим условиям жизнедеятельности от социального капитала коллег</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0,301</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0,090</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0,021</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0"/>
                <w:sz w:val="20"/>
                <w:szCs w:val="24"/>
              </w:rPr>
              <w:object w:dxaOrig="2880" w:dyaOrig="340">
                <v:shape id="_x0000_i1034" type="#_x0000_t75" style="width:2in;height:17.25pt" o:ole="">
                  <v:imagedata r:id="rId21" o:title=""/>
                </v:shape>
                <o:OLEObject Type="Embed" ProgID="Equation.3" ShapeID="_x0000_i1034" DrawAspect="Content" ObjectID="_1470476005" r:id="rId22"/>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9</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br w:type="page"/>
            </w:r>
            <w:r w:rsidRPr="00B22C8A">
              <w:rPr>
                <w:rFonts w:ascii="Times New Roman" w:hAnsi="Times New Roman"/>
                <w:bCs/>
                <w:color w:val="000000"/>
                <w:sz w:val="20"/>
                <w:szCs w:val="24"/>
              </w:rPr>
              <w:t>Простой линейный регрессионный анализ зависимости отношения личности к социально-экономическим условиям жизнедеятельности от социального капитала образовательных учреждений</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0,297</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0,088</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0,023</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0"/>
                <w:sz w:val="20"/>
                <w:szCs w:val="24"/>
              </w:rPr>
              <w:object w:dxaOrig="3219" w:dyaOrig="340">
                <v:shape id="_x0000_i1035" type="#_x0000_t75" style="width:161.25pt;height:17.25pt" o:ole="">
                  <v:imagedata r:id="rId23" o:title=""/>
                </v:shape>
                <o:OLEObject Type="Embed" ProgID="Equation.3" ShapeID="_x0000_i1035" DrawAspect="Content" ObjectID="_1470476006" r:id="rId24"/>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10</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социальных представлений личности о модальности роли денег в общественной от индивидуальной жизни от социального капитала непосредственного руководства</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0,297</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0,088</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0,022</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0"/>
                <w:sz w:val="20"/>
                <w:szCs w:val="24"/>
              </w:rPr>
              <w:object w:dxaOrig="3260" w:dyaOrig="340">
                <v:shape id="_x0000_i1036" type="#_x0000_t75" style="width:161.25pt;height:17.25pt" o:ole="">
                  <v:imagedata r:id="rId25" o:title=""/>
                </v:shape>
                <o:OLEObject Type="Embed" ProgID="Equation.3" ShapeID="_x0000_i1036" DrawAspect="Content" ObjectID="_1470476007" r:id="rId26"/>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11</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отношения к богатству от бедности от социального капитала президента</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0,349</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0,122</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0,007</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2"/>
                <w:sz w:val="20"/>
                <w:szCs w:val="24"/>
              </w:rPr>
              <w:object w:dxaOrig="3300" w:dyaOrig="360">
                <v:shape id="_x0000_i1037" type="#_x0000_t75" style="width:165pt;height:18pt" o:ole="">
                  <v:imagedata r:id="rId27" o:title=""/>
                </v:shape>
                <o:OLEObject Type="Embed" ProgID="Equation.3" ShapeID="_x0000_i1037" DrawAspect="Content" ObjectID="_1470476008" r:id="rId28"/>
              </w:object>
            </w:r>
          </w:p>
        </w:tc>
      </w:tr>
      <w:tr w:rsidR="00D66E37" w:rsidRPr="00B22C8A" w:rsidTr="00B22C8A">
        <w:trPr>
          <w:cantSplit/>
        </w:trPr>
        <w:tc>
          <w:tcPr>
            <w:tcW w:w="31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color w:val="000000"/>
                <w:sz w:val="20"/>
                <w:szCs w:val="24"/>
              </w:rPr>
            </w:pPr>
            <w:r w:rsidRPr="00B22C8A">
              <w:rPr>
                <w:rFonts w:ascii="Times New Roman" w:hAnsi="Times New Roman"/>
                <w:color w:val="000000"/>
                <w:sz w:val="20"/>
                <w:szCs w:val="24"/>
              </w:rPr>
              <w:t>12</w:t>
            </w:r>
          </w:p>
        </w:tc>
        <w:tc>
          <w:tcPr>
            <w:tcW w:w="1877"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bCs/>
                <w:color w:val="000000"/>
                <w:sz w:val="20"/>
                <w:szCs w:val="24"/>
              </w:rPr>
              <w:t>Простой линейный регрессионный анализ зависимости отношения к богатству от бедности от социального капитала органов правосудия</w:t>
            </w:r>
          </w:p>
        </w:tc>
        <w:tc>
          <w:tcPr>
            <w:tcW w:w="41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0,312</w:t>
            </w:r>
          </w:p>
        </w:tc>
        <w:tc>
          <w:tcPr>
            <w:tcW w:w="598"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0,097</w:t>
            </w:r>
          </w:p>
        </w:tc>
        <w:tc>
          <w:tcPr>
            <w:tcW w:w="442"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sz w:val="20"/>
                <w:szCs w:val="24"/>
              </w:rPr>
              <w:t>0,016</w:t>
            </w:r>
          </w:p>
        </w:tc>
        <w:tc>
          <w:tcPr>
            <w:tcW w:w="1353" w:type="pct"/>
            <w:shd w:val="clear" w:color="auto" w:fill="auto"/>
          </w:tcPr>
          <w:p w:rsidR="00364AD7" w:rsidRPr="00B22C8A" w:rsidRDefault="00364AD7" w:rsidP="00B22C8A">
            <w:pPr>
              <w:autoSpaceDE w:val="0"/>
              <w:autoSpaceDN w:val="0"/>
              <w:adjustRightInd w:val="0"/>
              <w:spacing w:after="0" w:line="360" w:lineRule="auto"/>
              <w:jc w:val="both"/>
              <w:rPr>
                <w:rFonts w:ascii="Times New Roman" w:hAnsi="Times New Roman"/>
                <w:bCs/>
                <w:color w:val="000000"/>
                <w:sz w:val="20"/>
                <w:szCs w:val="24"/>
              </w:rPr>
            </w:pPr>
            <w:r w:rsidRPr="00B22C8A">
              <w:rPr>
                <w:rFonts w:ascii="Times New Roman" w:hAnsi="Times New Roman"/>
                <w:color w:val="000000"/>
                <w:position w:val="-12"/>
                <w:sz w:val="20"/>
                <w:szCs w:val="24"/>
              </w:rPr>
              <w:object w:dxaOrig="3260" w:dyaOrig="360">
                <v:shape id="_x0000_i1038" type="#_x0000_t75" style="width:161.25pt;height:18pt" o:ole="">
                  <v:imagedata r:id="rId29" o:title=""/>
                </v:shape>
                <o:OLEObject Type="Embed" ProgID="Equation.3" ShapeID="_x0000_i1038" DrawAspect="Content" ObjectID="_1470476009" r:id="rId30"/>
              </w:object>
            </w:r>
          </w:p>
        </w:tc>
      </w:tr>
    </w:tbl>
    <w:p w:rsidR="009E3F85" w:rsidRPr="006B2B48" w:rsidRDefault="009E3F85" w:rsidP="006B2B48">
      <w:pPr>
        <w:tabs>
          <w:tab w:val="center" w:pos="3052"/>
        </w:tabs>
        <w:autoSpaceDE w:val="0"/>
        <w:autoSpaceDN w:val="0"/>
        <w:adjustRightInd w:val="0"/>
        <w:spacing w:after="0" w:line="360" w:lineRule="auto"/>
        <w:ind w:firstLine="709"/>
        <w:jc w:val="both"/>
        <w:rPr>
          <w:rFonts w:ascii="Times New Roman" w:hAnsi="Times New Roman"/>
          <w:color w:val="000000"/>
          <w:sz w:val="28"/>
          <w:szCs w:val="18"/>
        </w:rPr>
      </w:pPr>
    </w:p>
    <w:p w:rsidR="00604047" w:rsidRPr="006B2B48" w:rsidRDefault="008938A2"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Из полученных в ходе выполнения прошлой задачи 13 корреляционных зависимостей у 12 было выявлено наличие зависимости в ходе выполнения простого регрессионного анализа. Не подтвердилась зависимость в корреляции </w:t>
      </w:r>
      <w:r w:rsidR="006B2B48">
        <w:rPr>
          <w:rFonts w:ascii="Times New Roman" w:hAnsi="Times New Roman"/>
          <w:color w:val="000000"/>
          <w:sz w:val="28"/>
          <w:szCs w:val="24"/>
        </w:rPr>
        <w:t>№</w:t>
      </w:r>
      <w:r w:rsidR="006B2B48" w:rsidRPr="006B2B48">
        <w:rPr>
          <w:rFonts w:ascii="Times New Roman" w:hAnsi="Times New Roman"/>
          <w:color w:val="000000"/>
          <w:sz w:val="28"/>
          <w:szCs w:val="24"/>
        </w:rPr>
        <w:t>6</w:t>
      </w:r>
      <w:r w:rsidRPr="006B2B48">
        <w:rPr>
          <w:rFonts w:ascii="Times New Roman" w:hAnsi="Times New Roman"/>
          <w:color w:val="000000"/>
          <w:sz w:val="28"/>
          <w:szCs w:val="24"/>
        </w:rPr>
        <w:t xml:space="preserve"> (отношение личности к социально-экономическим условиям жизнедеятельности в стране</w:t>
      </w:r>
      <w:r w:rsidR="006B2B48">
        <w:rPr>
          <w:rFonts w:ascii="Times New Roman" w:hAnsi="Times New Roman"/>
          <w:color w:val="000000"/>
          <w:sz w:val="28"/>
          <w:szCs w:val="24"/>
        </w:rPr>
        <w:t xml:space="preserve"> / </w:t>
      </w:r>
      <w:r w:rsidR="006B2B48" w:rsidRPr="006B2B48">
        <w:rPr>
          <w:rFonts w:ascii="Times New Roman" w:hAnsi="Times New Roman"/>
          <w:color w:val="000000"/>
          <w:sz w:val="28"/>
          <w:szCs w:val="24"/>
        </w:rPr>
        <w:t>социальный</w:t>
      </w:r>
      <w:r w:rsidRPr="006B2B48">
        <w:rPr>
          <w:rFonts w:ascii="Times New Roman" w:hAnsi="Times New Roman"/>
          <w:color w:val="000000"/>
          <w:sz w:val="28"/>
          <w:szCs w:val="24"/>
        </w:rPr>
        <w:t xml:space="preserve"> капитал непосредственного руководства) несмотря на уровень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&lt;0.05.</w:t>
      </w:r>
    </w:p>
    <w:p w:rsidR="008938A2" w:rsidRPr="006B2B48" w:rsidRDefault="008938A2" w:rsidP="006B2B48">
      <w:pPr>
        <w:autoSpaceDE w:val="0"/>
        <w:autoSpaceDN w:val="0"/>
        <w:adjustRightInd w:val="0"/>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Из полученных данных (приведенных полностью в приложении </w:t>
      </w:r>
      <w:r w:rsidR="006B2B48">
        <w:rPr>
          <w:rFonts w:ascii="Times New Roman" w:hAnsi="Times New Roman"/>
          <w:color w:val="000000"/>
          <w:sz w:val="28"/>
          <w:szCs w:val="24"/>
        </w:rPr>
        <w:t>№</w:t>
      </w:r>
      <w:r w:rsidR="006B2B48" w:rsidRPr="006B2B48">
        <w:rPr>
          <w:rFonts w:ascii="Times New Roman" w:hAnsi="Times New Roman"/>
          <w:color w:val="000000"/>
          <w:sz w:val="28"/>
          <w:szCs w:val="24"/>
        </w:rPr>
        <w:t>3</w:t>
      </w:r>
      <w:r w:rsidRPr="006B2B48">
        <w:rPr>
          <w:rFonts w:ascii="Times New Roman" w:hAnsi="Times New Roman"/>
          <w:color w:val="000000"/>
          <w:sz w:val="28"/>
          <w:szCs w:val="24"/>
        </w:rPr>
        <w:t>) в вышеприведенную таблицу вошли только наиболее значимые:</w:t>
      </w:r>
    </w:p>
    <w:p w:rsidR="008938A2" w:rsidRPr="006B2B48" w:rsidRDefault="008938A2" w:rsidP="006B2B48">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уровень значимости</w:t>
      </w:r>
    </w:p>
    <w:p w:rsidR="008938A2" w:rsidRPr="006B2B48" w:rsidRDefault="008938A2" w:rsidP="006B2B48">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коэффициент корреляции</w:t>
      </w:r>
    </w:p>
    <w:p w:rsidR="008938A2" w:rsidRPr="006B2B48" w:rsidRDefault="008938A2" w:rsidP="006B2B48">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коэффициент детерминации</w:t>
      </w:r>
    </w:p>
    <w:p w:rsidR="008938A2" w:rsidRPr="006B2B48" w:rsidRDefault="008938A2" w:rsidP="006B2B48">
      <w:pPr>
        <w:numPr>
          <w:ilvl w:val="0"/>
          <w:numId w:val="32"/>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регрессионный коэффициент с константой (записаны в регрессионном уравнении)</w:t>
      </w:r>
    </w:p>
    <w:p w:rsidR="00367284" w:rsidRDefault="00367284" w:rsidP="006B2B48">
      <w:pPr>
        <w:autoSpaceDE w:val="0"/>
        <w:autoSpaceDN w:val="0"/>
        <w:adjustRightInd w:val="0"/>
        <w:spacing w:after="0" w:line="360" w:lineRule="auto"/>
        <w:ind w:firstLine="709"/>
        <w:jc w:val="both"/>
        <w:rPr>
          <w:rFonts w:ascii="Times New Roman" w:hAnsi="Times New Roman"/>
          <w:color w:val="000000"/>
          <w:sz w:val="28"/>
          <w:szCs w:val="18"/>
        </w:rPr>
      </w:pPr>
    </w:p>
    <w:p w:rsidR="00FA1E23" w:rsidRPr="00367284" w:rsidRDefault="00E25352" w:rsidP="00367284">
      <w:pPr>
        <w:spacing w:after="0" w:line="360" w:lineRule="auto"/>
        <w:ind w:firstLine="709"/>
        <w:jc w:val="both"/>
        <w:rPr>
          <w:rFonts w:ascii="Times New Roman" w:hAnsi="Times New Roman"/>
          <w:b/>
          <w:color w:val="000000"/>
          <w:sz w:val="28"/>
          <w:szCs w:val="24"/>
        </w:rPr>
      </w:pPr>
      <w:bookmarkStart w:id="6" w:name="_Toc199630359"/>
      <w:r w:rsidRPr="00367284">
        <w:rPr>
          <w:rFonts w:ascii="Times New Roman" w:hAnsi="Times New Roman"/>
          <w:b/>
          <w:color w:val="000000"/>
          <w:sz w:val="28"/>
          <w:szCs w:val="24"/>
        </w:rPr>
        <w:t>4</w:t>
      </w:r>
      <w:r w:rsidR="002E4ED8" w:rsidRPr="00367284">
        <w:rPr>
          <w:rFonts w:ascii="Times New Roman" w:hAnsi="Times New Roman"/>
          <w:b/>
          <w:color w:val="000000"/>
          <w:sz w:val="28"/>
          <w:szCs w:val="24"/>
        </w:rPr>
        <w:t xml:space="preserve">. </w:t>
      </w:r>
      <w:r w:rsidR="00FA1E23" w:rsidRPr="00367284">
        <w:rPr>
          <w:rFonts w:ascii="Times New Roman" w:hAnsi="Times New Roman"/>
          <w:b/>
          <w:color w:val="000000"/>
          <w:sz w:val="28"/>
          <w:szCs w:val="24"/>
        </w:rPr>
        <w:t>Обсуждение</w:t>
      </w:r>
      <w:r w:rsidR="00352ACB" w:rsidRPr="00367284">
        <w:rPr>
          <w:rFonts w:ascii="Times New Roman" w:hAnsi="Times New Roman"/>
          <w:b/>
          <w:color w:val="000000"/>
          <w:sz w:val="28"/>
          <w:szCs w:val="24"/>
        </w:rPr>
        <w:t xml:space="preserve"> результатов</w:t>
      </w:r>
      <w:bookmarkEnd w:id="6"/>
    </w:p>
    <w:p w:rsidR="00367284" w:rsidRDefault="00367284" w:rsidP="00367284">
      <w:pPr>
        <w:shd w:val="clear" w:color="auto" w:fill="FFFFFF"/>
        <w:spacing w:after="0" w:line="360" w:lineRule="auto"/>
        <w:jc w:val="both"/>
        <w:rPr>
          <w:rFonts w:ascii="Times New Roman" w:hAnsi="Times New Roman"/>
          <w:b/>
          <w:color w:val="000000"/>
          <w:sz w:val="28"/>
          <w:szCs w:val="28"/>
        </w:rPr>
      </w:pPr>
      <w:bookmarkStart w:id="7" w:name="_Toc199630360"/>
    </w:p>
    <w:p w:rsidR="00DD68F5" w:rsidRPr="00367284" w:rsidRDefault="00DD68F5" w:rsidP="00367284">
      <w:pPr>
        <w:spacing w:after="0" w:line="360" w:lineRule="auto"/>
        <w:ind w:firstLine="709"/>
        <w:jc w:val="both"/>
        <w:rPr>
          <w:rFonts w:ascii="Times New Roman" w:hAnsi="Times New Roman"/>
          <w:color w:val="000000"/>
          <w:sz w:val="28"/>
          <w:szCs w:val="24"/>
        </w:rPr>
      </w:pPr>
      <w:r w:rsidRPr="00367284">
        <w:rPr>
          <w:rFonts w:ascii="Times New Roman" w:hAnsi="Times New Roman"/>
          <w:color w:val="000000"/>
          <w:sz w:val="28"/>
          <w:szCs w:val="24"/>
        </w:rPr>
        <w:t>Построение семантического пространства</w:t>
      </w:r>
      <w:bookmarkEnd w:id="7"/>
    </w:p>
    <w:p w:rsidR="005774EE" w:rsidRPr="00367284" w:rsidRDefault="00AB7EBF" w:rsidP="006B2B48">
      <w:pPr>
        <w:spacing w:after="0" w:line="360" w:lineRule="auto"/>
        <w:ind w:firstLine="709"/>
        <w:jc w:val="both"/>
        <w:rPr>
          <w:rFonts w:ascii="Times New Roman" w:hAnsi="Times New Roman"/>
          <w:color w:val="000000"/>
          <w:sz w:val="28"/>
          <w:szCs w:val="24"/>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405pt;margin-top:-206.1pt;width:135pt;height:27pt;z-index:251657728" stroked="f">
            <v:textbox style="mso-next-textbox:#_x0000_s1026">
              <w:txbxContent>
                <w:p w:rsidR="005774EE" w:rsidRPr="00B12508" w:rsidRDefault="005774EE" w:rsidP="005774EE">
                  <w:pPr>
                    <w:jc w:val="center"/>
                    <w:rPr>
                      <w:rFonts w:ascii="Times New Roman" w:hAnsi="Times New Roman"/>
                      <w:b/>
                      <w:sz w:val="28"/>
                      <w:szCs w:val="28"/>
                    </w:rPr>
                  </w:pPr>
                  <w:r w:rsidRPr="00B12508">
                    <w:rPr>
                      <w:rFonts w:ascii="Times New Roman" w:hAnsi="Times New Roman"/>
                      <w:b/>
                      <w:sz w:val="28"/>
                      <w:szCs w:val="28"/>
                    </w:rPr>
                    <w:t>Принятие</w:t>
                  </w:r>
                </w:p>
              </w:txbxContent>
            </v:textbox>
          </v:shape>
        </w:pict>
      </w:r>
      <w:r w:rsidR="005774EE" w:rsidRPr="006B2B48">
        <w:rPr>
          <w:rFonts w:ascii="Times New Roman" w:hAnsi="Times New Roman"/>
          <w:color w:val="000000"/>
          <w:sz w:val="28"/>
          <w:szCs w:val="24"/>
        </w:rPr>
        <w:t xml:space="preserve">На основе этого рисунка можно разделить все представленные в опроснике институты на </w:t>
      </w:r>
      <w:r w:rsidR="005774EE" w:rsidRPr="00367284">
        <w:rPr>
          <w:rFonts w:ascii="Times New Roman" w:hAnsi="Times New Roman"/>
          <w:color w:val="000000"/>
          <w:sz w:val="28"/>
          <w:szCs w:val="24"/>
        </w:rPr>
        <w:t>4 категории по показателям социальной капитализации (представлено в порядке убывания социального капитала):</w:t>
      </w:r>
    </w:p>
    <w:p w:rsidR="005774EE" w:rsidRPr="006B2B48" w:rsidRDefault="005774EE" w:rsidP="006B2B48">
      <w:pPr>
        <w:numPr>
          <w:ilvl w:val="0"/>
          <w:numId w:val="30"/>
        </w:numPr>
        <w:tabs>
          <w:tab w:val="clear" w:pos="900"/>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b/>
          <w:color w:val="000000"/>
          <w:sz w:val="28"/>
          <w:szCs w:val="24"/>
        </w:rPr>
        <w:t>«Принима</w:t>
      </w:r>
      <w:r w:rsidR="00E82E45" w:rsidRPr="006B2B48">
        <w:rPr>
          <w:rFonts w:ascii="Times New Roman" w:hAnsi="Times New Roman"/>
          <w:b/>
          <w:color w:val="000000"/>
          <w:sz w:val="28"/>
          <w:szCs w:val="24"/>
        </w:rPr>
        <w:t>емые</w:t>
      </w:r>
      <w:r w:rsidRPr="006B2B48">
        <w:rPr>
          <w:rFonts w:ascii="Times New Roman" w:hAnsi="Times New Roman"/>
          <w:b/>
          <w:color w:val="000000"/>
          <w:sz w:val="28"/>
          <w:szCs w:val="24"/>
        </w:rPr>
        <w:t>» и «Защищающие»:</w:t>
      </w:r>
      <w:r w:rsidRPr="006B2B48">
        <w:rPr>
          <w:rFonts w:ascii="Times New Roman" w:hAnsi="Times New Roman"/>
          <w:color w:val="000000"/>
          <w:sz w:val="28"/>
          <w:szCs w:val="24"/>
        </w:rPr>
        <w:t xml:space="preserve"> семья, друзья. Эта категория обладает </w:t>
      </w:r>
      <w:r w:rsidR="009538A1" w:rsidRPr="006B2B48">
        <w:rPr>
          <w:rFonts w:ascii="Times New Roman" w:hAnsi="Times New Roman"/>
          <w:color w:val="000000"/>
          <w:sz w:val="28"/>
          <w:szCs w:val="24"/>
        </w:rPr>
        <w:t xml:space="preserve">наибольшим социальным капиталом, находится в наиболее позитивном «квадранте». </w:t>
      </w:r>
      <w:r w:rsidR="00E82E45" w:rsidRPr="006B2B48">
        <w:rPr>
          <w:rFonts w:ascii="Times New Roman" w:hAnsi="Times New Roman"/>
          <w:color w:val="000000"/>
          <w:sz w:val="28"/>
          <w:szCs w:val="24"/>
        </w:rPr>
        <w:t>Говоря условно, можно сказать, что это высший уровень капитализации институтов.</w:t>
      </w:r>
    </w:p>
    <w:p w:rsidR="005774EE" w:rsidRPr="006B2B48" w:rsidRDefault="00E82E45" w:rsidP="006B2B48">
      <w:pPr>
        <w:numPr>
          <w:ilvl w:val="0"/>
          <w:numId w:val="30"/>
        </w:numPr>
        <w:tabs>
          <w:tab w:val="clear" w:pos="900"/>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b/>
          <w:color w:val="000000"/>
          <w:sz w:val="28"/>
          <w:szCs w:val="24"/>
        </w:rPr>
        <w:t>«Принимаемые</w:t>
      </w:r>
      <w:r w:rsidR="005774EE" w:rsidRPr="006B2B48">
        <w:rPr>
          <w:rFonts w:ascii="Times New Roman" w:hAnsi="Times New Roman"/>
          <w:b/>
          <w:color w:val="000000"/>
          <w:sz w:val="28"/>
          <w:szCs w:val="24"/>
        </w:rPr>
        <w:t>» и «Не защищающие»</w:t>
      </w:r>
      <w:r w:rsidR="005774EE" w:rsidRPr="006B2B48">
        <w:rPr>
          <w:rFonts w:ascii="Times New Roman" w:hAnsi="Times New Roman"/>
          <w:color w:val="000000"/>
          <w:sz w:val="28"/>
          <w:szCs w:val="24"/>
        </w:rPr>
        <w:t>: сослуживцы, непосредственное руководство,</w:t>
      </w:r>
      <w:r w:rsidR="006B2B48">
        <w:rPr>
          <w:rFonts w:ascii="Times New Roman" w:hAnsi="Times New Roman"/>
          <w:color w:val="000000"/>
          <w:sz w:val="28"/>
          <w:szCs w:val="24"/>
        </w:rPr>
        <w:t xml:space="preserve"> </w:t>
      </w:r>
      <w:r w:rsidR="005774EE" w:rsidRPr="006B2B48">
        <w:rPr>
          <w:rFonts w:ascii="Times New Roman" w:hAnsi="Times New Roman"/>
          <w:color w:val="000000"/>
          <w:sz w:val="28"/>
          <w:szCs w:val="24"/>
        </w:rPr>
        <w:t xml:space="preserve">образовательные учреждения, частный бизнес, церковь, СМИ. </w:t>
      </w:r>
      <w:r w:rsidRPr="006B2B48">
        <w:rPr>
          <w:rFonts w:ascii="Times New Roman" w:hAnsi="Times New Roman"/>
          <w:color w:val="000000"/>
          <w:sz w:val="28"/>
          <w:szCs w:val="24"/>
        </w:rPr>
        <w:t>Здесь уже наблюдается меньший по сравнению с первой категорией, первым квадрантом, уровень социального капитала. Этот уровень можно условно назвать вторым.</w:t>
      </w:r>
    </w:p>
    <w:p w:rsidR="005774EE" w:rsidRPr="006B2B48" w:rsidRDefault="005774EE" w:rsidP="006B2B48">
      <w:pPr>
        <w:numPr>
          <w:ilvl w:val="0"/>
          <w:numId w:val="30"/>
        </w:numPr>
        <w:tabs>
          <w:tab w:val="clear" w:pos="900"/>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b/>
          <w:color w:val="000000"/>
          <w:sz w:val="28"/>
          <w:szCs w:val="24"/>
        </w:rPr>
        <w:t>«Не принима</w:t>
      </w:r>
      <w:r w:rsidR="00E82E45" w:rsidRPr="006B2B48">
        <w:rPr>
          <w:rFonts w:ascii="Times New Roman" w:hAnsi="Times New Roman"/>
          <w:b/>
          <w:color w:val="000000"/>
          <w:sz w:val="28"/>
          <w:szCs w:val="24"/>
        </w:rPr>
        <w:t>емые</w:t>
      </w:r>
      <w:r w:rsidRPr="006B2B48">
        <w:rPr>
          <w:rFonts w:ascii="Times New Roman" w:hAnsi="Times New Roman"/>
          <w:b/>
          <w:color w:val="000000"/>
          <w:sz w:val="28"/>
          <w:szCs w:val="24"/>
        </w:rPr>
        <w:t>» и «Защищающие»</w:t>
      </w:r>
      <w:r w:rsidRPr="006B2B48">
        <w:rPr>
          <w:rFonts w:ascii="Times New Roman" w:hAnsi="Times New Roman"/>
          <w:color w:val="000000"/>
          <w:sz w:val="28"/>
          <w:szCs w:val="24"/>
        </w:rPr>
        <w:t>: президент, органы правосудия, международные организации, милиция, местное правительство, социальные службы, федеральное правительство</w:t>
      </w:r>
      <w:r w:rsidR="00E82E45" w:rsidRPr="006B2B48">
        <w:rPr>
          <w:rFonts w:ascii="Times New Roman" w:hAnsi="Times New Roman"/>
          <w:color w:val="000000"/>
          <w:sz w:val="28"/>
          <w:szCs w:val="24"/>
        </w:rPr>
        <w:t>. Эти институты хотя и защищают, но не принимаются молодежью</w:t>
      </w:r>
    </w:p>
    <w:p w:rsidR="00E82E45" w:rsidRPr="006B2B48" w:rsidRDefault="005774EE" w:rsidP="006B2B48">
      <w:pPr>
        <w:numPr>
          <w:ilvl w:val="0"/>
          <w:numId w:val="30"/>
        </w:numPr>
        <w:tabs>
          <w:tab w:val="clear" w:pos="900"/>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b/>
          <w:color w:val="000000"/>
          <w:sz w:val="28"/>
          <w:szCs w:val="24"/>
        </w:rPr>
        <w:t>«Не принима</w:t>
      </w:r>
      <w:r w:rsidR="00E82E45" w:rsidRPr="006B2B48">
        <w:rPr>
          <w:rFonts w:ascii="Times New Roman" w:hAnsi="Times New Roman"/>
          <w:b/>
          <w:color w:val="000000"/>
          <w:sz w:val="28"/>
          <w:szCs w:val="24"/>
        </w:rPr>
        <w:t>емые</w:t>
      </w:r>
      <w:r w:rsidRPr="006B2B48">
        <w:rPr>
          <w:rFonts w:ascii="Times New Roman" w:hAnsi="Times New Roman"/>
          <w:b/>
          <w:color w:val="000000"/>
          <w:sz w:val="28"/>
          <w:szCs w:val="24"/>
        </w:rPr>
        <w:t>» и «Не защищающие»</w:t>
      </w:r>
      <w:r w:rsidRPr="006B2B48">
        <w:rPr>
          <w:rFonts w:ascii="Times New Roman" w:hAnsi="Times New Roman"/>
          <w:color w:val="000000"/>
          <w:sz w:val="28"/>
          <w:szCs w:val="24"/>
        </w:rPr>
        <w:t xml:space="preserve">: парламент, армия, общественные организации, политические партии. Это своеобразные </w:t>
      </w:r>
      <w:r w:rsidR="00E82E45" w:rsidRPr="006B2B48">
        <w:rPr>
          <w:rFonts w:ascii="Times New Roman" w:hAnsi="Times New Roman"/>
          <w:color w:val="000000"/>
          <w:sz w:val="28"/>
          <w:szCs w:val="24"/>
        </w:rPr>
        <w:t>«должники» социального капитала перед молодежью, так как попадают в квадрант с отрицательными значениями</w:t>
      </w:r>
      <w:r w:rsidRPr="006B2B48">
        <w:rPr>
          <w:rFonts w:ascii="Times New Roman" w:hAnsi="Times New Roman"/>
          <w:color w:val="000000"/>
          <w:sz w:val="28"/>
          <w:szCs w:val="24"/>
        </w:rPr>
        <w:t xml:space="preserve"> </w:t>
      </w:r>
      <w:r w:rsidR="00E82E45" w:rsidRPr="006B2B48">
        <w:rPr>
          <w:rFonts w:ascii="Times New Roman" w:hAnsi="Times New Roman"/>
          <w:color w:val="000000"/>
          <w:sz w:val="28"/>
          <w:szCs w:val="24"/>
        </w:rPr>
        <w:t>обоих факторов и, следовательно, с отрицательным уровнем социального капитала.</w:t>
      </w:r>
    </w:p>
    <w:p w:rsidR="005774EE" w:rsidRPr="006B2B48" w:rsidRDefault="005774E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Важно отметить, что все вышеприведенные институты, фактически, созданные в целях защиты интересов граждан на деле не воспринимаются молодежью как таковые. Молодые люди в качестве гаранта безопасности воспринимают исполнительную власть, в том числе и в лице ее главы – президента.</w:t>
      </w:r>
    </w:p>
    <w:p w:rsidR="005774EE" w:rsidRPr="006B2B48" w:rsidRDefault="005774E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Также стоит отметить</w:t>
      </w:r>
      <w:r w:rsidR="00E82E45" w:rsidRPr="006B2B48">
        <w:rPr>
          <w:rFonts w:ascii="Times New Roman" w:hAnsi="Times New Roman"/>
          <w:color w:val="000000"/>
          <w:sz w:val="28"/>
          <w:szCs w:val="24"/>
        </w:rPr>
        <w:t xml:space="preserve"> общую</w:t>
      </w:r>
      <w:r w:rsidRPr="006B2B48">
        <w:rPr>
          <w:rFonts w:ascii="Times New Roman" w:hAnsi="Times New Roman"/>
          <w:color w:val="000000"/>
          <w:sz w:val="28"/>
          <w:szCs w:val="24"/>
        </w:rPr>
        <w:t xml:space="preserve"> невысокую социальную капитализацию</w:t>
      </w:r>
      <w:r w:rsidR="00915B90" w:rsidRPr="006B2B48">
        <w:rPr>
          <w:rFonts w:ascii="Times New Roman" w:hAnsi="Times New Roman"/>
          <w:color w:val="000000"/>
          <w:sz w:val="28"/>
          <w:szCs w:val="24"/>
        </w:rPr>
        <w:t xml:space="preserve"> на основе следующих показателей</w:t>
      </w:r>
      <w:r w:rsidRPr="006B2B48">
        <w:rPr>
          <w:rFonts w:ascii="Times New Roman" w:hAnsi="Times New Roman"/>
          <w:color w:val="000000"/>
          <w:sz w:val="28"/>
          <w:szCs w:val="24"/>
        </w:rPr>
        <w:t>:</w:t>
      </w:r>
    </w:p>
    <w:p w:rsidR="005774EE" w:rsidRPr="006B2B48" w:rsidRDefault="00E82E45" w:rsidP="006B2B48">
      <w:pPr>
        <w:numPr>
          <w:ilvl w:val="0"/>
          <w:numId w:val="35"/>
        </w:numPr>
        <w:tabs>
          <w:tab w:val="clear" w:pos="360"/>
          <w:tab w:val="num" w:pos="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Как «принимаемые</w:t>
      </w:r>
      <w:r w:rsidR="005774EE" w:rsidRPr="006B2B48">
        <w:rPr>
          <w:rFonts w:ascii="Times New Roman" w:hAnsi="Times New Roman"/>
          <w:color w:val="000000"/>
          <w:sz w:val="28"/>
          <w:szCs w:val="24"/>
        </w:rPr>
        <w:t>» позитивно оцениваются 8 институтов против 11 «не принима</w:t>
      </w:r>
      <w:r w:rsidRPr="006B2B48">
        <w:rPr>
          <w:rFonts w:ascii="Times New Roman" w:hAnsi="Times New Roman"/>
          <w:color w:val="000000"/>
          <w:sz w:val="28"/>
          <w:szCs w:val="24"/>
        </w:rPr>
        <w:t>емых</w:t>
      </w:r>
      <w:r w:rsidR="005774EE" w:rsidRPr="006B2B48">
        <w:rPr>
          <w:rFonts w:ascii="Times New Roman" w:hAnsi="Times New Roman"/>
          <w:color w:val="000000"/>
          <w:sz w:val="28"/>
          <w:szCs w:val="24"/>
        </w:rPr>
        <w:t>»</w:t>
      </w:r>
    </w:p>
    <w:p w:rsidR="005774EE" w:rsidRPr="006B2B48" w:rsidRDefault="005774EE" w:rsidP="006B2B48">
      <w:pPr>
        <w:numPr>
          <w:ilvl w:val="0"/>
          <w:numId w:val="35"/>
        </w:numPr>
        <w:tabs>
          <w:tab w:val="clear" w:pos="360"/>
          <w:tab w:val="num" w:pos="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8 институтов воспринимаются как «защищающие» наряду с 9</w:t>
      </w:r>
      <w:r w:rsidR="006B2B48">
        <w:rPr>
          <w:rFonts w:ascii="Times New Roman" w:hAnsi="Times New Roman"/>
          <w:color w:val="000000"/>
          <w:sz w:val="28"/>
          <w:szCs w:val="24"/>
        </w:rPr>
        <w:t> </w:t>
      </w:r>
      <w:r w:rsidR="006B2B48" w:rsidRPr="006B2B48">
        <w:rPr>
          <w:rFonts w:ascii="Times New Roman" w:hAnsi="Times New Roman"/>
          <w:color w:val="000000"/>
          <w:sz w:val="28"/>
          <w:szCs w:val="24"/>
        </w:rPr>
        <w:t>«</w:t>
      </w:r>
      <w:r w:rsidRPr="006B2B48">
        <w:rPr>
          <w:rFonts w:ascii="Times New Roman" w:hAnsi="Times New Roman"/>
          <w:color w:val="000000"/>
          <w:sz w:val="28"/>
          <w:szCs w:val="24"/>
        </w:rPr>
        <w:t>не защищающими»</w:t>
      </w:r>
    </w:p>
    <w:p w:rsidR="00FE58E3" w:rsidRPr="006B2B48" w:rsidRDefault="00915B90" w:rsidP="006B2B48">
      <w:pPr>
        <w:numPr>
          <w:ilvl w:val="0"/>
          <w:numId w:val="35"/>
        </w:numPr>
        <w:tabs>
          <w:tab w:val="clear" w:pos="360"/>
          <w:tab w:val="num" w:pos="0"/>
        </w:tabs>
        <w:spacing w:after="0" w:line="360" w:lineRule="auto"/>
        <w:ind w:left="0" w:firstLine="709"/>
        <w:jc w:val="both"/>
        <w:rPr>
          <w:rFonts w:ascii="Times New Roman" w:hAnsi="Times New Roman"/>
          <w:bCs/>
          <w:color w:val="000000"/>
          <w:sz w:val="28"/>
          <w:szCs w:val="24"/>
        </w:rPr>
      </w:pPr>
      <w:r w:rsidRPr="006B2B48">
        <w:rPr>
          <w:rFonts w:ascii="Times New Roman" w:hAnsi="Times New Roman"/>
          <w:color w:val="000000"/>
          <w:sz w:val="28"/>
          <w:szCs w:val="24"/>
        </w:rPr>
        <w:t>Лишь 2 института обладают высокой социальной капитализацией в то время, как</w:t>
      </w:r>
      <w:r w:rsidR="00401FC7" w:rsidRPr="006B2B48">
        <w:rPr>
          <w:rFonts w:ascii="Times New Roman" w:hAnsi="Times New Roman"/>
          <w:color w:val="000000"/>
          <w:sz w:val="28"/>
          <w:szCs w:val="24"/>
        </w:rPr>
        <w:t xml:space="preserve"> молодежь имеет </w:t>
      </w:r>
      <w:r w:rsidRPr="006B2B48">
        <w:rPr>
          <w:rFonts w:ascii="Times New Roman" w:hAnsi="Times New Roman"/>
          <w:color w:val="000000"/>
          <w:sz w:val="28"/>
          <w:szCs w:val="24"/>
        </w:rPr>
        <w:t>4 института</w:t>
      </w:r>
      <w:r w:rsidR="006B2B48">
        <w:rPr>
          <w:rFonts w:ascii="Times New Roman" w:hAnsi="Times New Roman"/>
          <w:color w:val="000000"/>
          <w:sz w:val="28"/>
          <w:szCs w:val="24"/>
        </w:rPr>
        <w:t xml:space="preserve"> – </w:t>
      </w:r>
      <w:r w:rsidR="006B2B48" w:rsidRPr="006B2B48">
        <w:rPr>
          <w:rFonts w:ascii="Times New Roman" w:hAnsi="Times New Roman"/>
          <w:color w:val="000000"/>
          <w:sz w:val="28"/>
          <w:szCs w:val="24"/>
        </w:rPr>
        <w:t>«д</w:t>
      </w:r>
      <w:r w:rsidR="00401FC7" w:rsidRPr="006B2B48">
        <w:rPr>
          <w:rFonts w:ascii="Times New Roman" w:hAnsi="Times New Roman"/>
          <w:color w:val="000000"/>
          <w:sz w:val="28"/>
          <w:szCs w:val="24"/>
        </w:rPr>
        <w:t>олжника».</w:t>
      </w:r>
    </w:p>
    <w:p w:rsidR="00352ACB" w:rsidRPr="00367284" w:rsidRDefault="00DD68F5" w:rsidP="00367284">
      <w:pPr>
        <w:autoSpaceDE w:val="0"/>
        <w:autoSpaceDN w:val="0"/>
        <w:adjustRightInd w:val="0"/>
        <w:spacing w:after="0" w:line="360" w:lineRule="auto"/>
        <w:ind w:firstLine="709"/>
        <w:jc w:val="both"/>
        <w:rPr>
          <w:rFonts w:ascii="Times New Roman" w:hAnsi="Times New Roman"/>
          <w:color w:val="000000"/>
          <w:sz w:val="28"/>
          <w:szCs w:val="28"/>
        </w:rPr>
      </w:pPr>
      <w:r w:rsidRPr="006B2B48">
        <w:rPr>
          <w:rFonts w:ascii="Times New Roman" w:hAnsi="Times New Roman"/>
          <w:b/>
          <w:color w:val="000000"/>
          <w:sz w:val="28"/>
          <w:szCs w:val="28"/>
          <w:u w:val="single"/>
        </w:rPr>
        <w:br w:type="page"/>
      </w:r>
      <w:bookmarkStart w:id="8" w:name="_Toc199630361"/>
      <w:r w:rsidR="00352ACB" w:rsidRPr="00367284">
        <w:rPr>
          <w:rFonts w:ascii="Times New Roman" w:hAnsi="Times New Roman"/>
          <w:color w:val="000000"/>
          <w:sz w:val="28"/>
          <w:szCs w:val="28"/>
        </w:rPr>
        <w:t>Корреляции</w:t>
      </w:r>
      <w:bookmarkEnd w:id="8"/>
    </w:p>
    <w:p w:rsidR="00985EA1" w:rsidRPr="006B2B48" w:rsidRDefault="00875360"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Положительную к</w:t>
      </w:r>
      <w:r w:rsidR="00985EA1" w:rsidRPr="006B2B48">
        <w:rPr>
          <w:rFonts w:ascii="Times New Roman" w:hAnsi="Times New Roman"/>
          <w:bCs/>
          <w:color w:val="000000"/>
          <w:sz w:val="28"/>
          <w:szCs w:val="24"/>
        </w:rPr>
        <w:t>орреляци</w:t>
      </w:r>
      <w:r w:rsidR="004642FB" w:rsidRPr="006B2B48">
        <w:rPr>
          <w:rFonts w:ascii="Times New Roman" w:hAnsi="Times New Roman"/>
          <w:bCs/>
          <w:color w:val="000000"/>
          <w:sz w:val="28"/>
          <w:szCs w:val="24"/>
        </w:rPr>
        <w:t>ю</w:t>
      </w:r>
      <w:r w:rsidR="00985EA1" w:rsidRPr="006B2B48">
        <w:rPr>
          <w:rFonts w:ascii="Times New Roman" w:hAnsi="Times New Roman"/>
          <w:bCs/>
          <w:color w:val="000000"/>
          <w:sz w:val="28"/>
          <w:szCs w:val="24"/>
        </w:rPr>
        <w:t xml:space="preserve"> между </w:t>
      </w:r>
      <w:r w:rsidR="00985EA1" w:rsidRPr="006B2B48">
        <w:rPr>
          <w:rFonts w:ascii="Times New Roman" w:hAnsi="Times New Roman"/>
          <w:color w:val="000000"/>
          <w:sz w:val="28"/>
          <w:szCs w:val="24"/>
        </w:rPr>
        <w:t xml:space="preserve">субъективной оценкой степени значимости денег </w:t>
      </w:r>
      <w:r w:rsidR="004642FB" w:rsidRPr="006B2B48">
        <w:rPr>
          <w:rFonts w:ascii="Times New Roman" w:hAnsi="Times New Roman"/>
          <w:color w:val="000000"/>
          <w:sz w:val="28"/>
          <w:szCs w:val="24"/>
        </w:rPr>
        <w:t>и</w:t>
      </w:r>
      <w:r w:rsidR="00985EA1" w:rsidRPr="006B2B48">
        <w:rPr>
          <w:rFonts w:ascii="Times New Roman" w:hAnsi="Times New Roman"/>
          <w:color w:val="000000"/>
          <w:sz w:val="28"/>
          <w:szCs w:val="24"/>
        </w:rPr>
        <w:t xml:space="preserve"> </w:t>
      </w:r>
      <w:r w:rsidR="004642FB" w:rsidRPr="006B2B48">
        <w:rPr>
          <w:rFonts w:ascii="Times New Roman" w:hAnsi="Times New Roman"/>
          <w:color w:val="000000"/>
          <w:sz w:val="28"/>
          <w:szCs w:val="24"/>
        </w:rPr>
        <w:t>социальным</w:t>
      </w:r>
      <w:r w:rsidR="00985EA1" w:rsidRPr="006B2B48">
        <w:rPr>
          <w:rFonts w:ascii="Times New Roman" w:hAnsi="Times New Roman"/>
          <w:color w:val="000000"/>
          <w:sz w:val="28"/>
          <w:szCs w:val="24"/>
        </w:rPr>
        <w:t xml:space="preserve"> </w:t>
      </w:r>
      <w:r w:rsidR="004642FB" w:rsidRPr="006B2B48">
        <w:rPr>
          <w:rFonts w:ascii="Times New Roman" w:hAnsi="Times New Roman"/>
          <w:color w:val="000000"/>
          <w:sz w:val="28"/>
          <w:szCs w:val="24"/>
        </w:rPr>
        <w:t>капиталом</w:t>
      </w:r>
      <w:r w:rsidR="00985EA1" w:rsidRPr="006B2B48">
        <w:rPr>
          <w:rFonts w:ascii="Times New Roman" w:hAnsi="Times New Roman"/>
          <w:color w:val="000000"/>
          <w:sz w:val="28"/>
          <w:szCs w:val="24"/>
        </w:rPr>
        <w:t xml:space="preserve"> международных организаций</w:t>
      </w:r>
      <w:r w:rsidR="004642FB" w:rsidRPr="006B2B48">
        <w:rPr>
          <w:rFonts w:ascii="Times New Roman" w:hAnsi="Times New Roman"/>
          <w:color w:val="000000"/>
          <w:sz w:val="28"/>
          <w:szCs w:val="24"/>
        </w:rPr>
        <w:t xml:space="preserve"> можно объяснить тем, что люди, для которых значимость денег высока,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004642FB" w:rsidRPr="006B2B48">
        <w:rPr>
          <w:rFonts w:ascii="Times New Roman" w:hAnsi="Times New Roman"/>
          <w:color w:val="000000"/>
          <w:sz w:val="28"/>
          <w:szCs w:val="24"/>
        </w:rPr>
        <w:t xml:space="preserve">индивидуалисты (деньги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004642FB" w:rsidRPr="006B2B48">
        <w:rPr>
          <w:rFonts w:ascii="Times New Roman" w:hAnsi="Times New Roman"/>
          <w:color w:val="000000"/>
          <w:sz w:val="28"/>
          <w:szCs w:val="24"/>
        </w:rPr>
        <w:t>символ индивидуальных достижений</w:t>
      </w:r>
      <w:r w:rsidRPr="006B2B48">
        <w:rPr>
          <w:rFonts w:ascii="Times New Roman" w:hAnsi="Times New Roman"/>
          <w:color w:val="000000"/>
          <w:sz w:val="28"/>
          <w:szCs w:val="24"/>
        </w:rPr>
        <w:t>, лежащий в основе трудовой этики протестантизма</w:t>
      </w:r>
      <w:r w:rsidR="004642FB" w:rsidRPr="006B2B48">
        <w:rPr>
          <w:rFonts w:ascii="Times New Roman" w:hAnsi="Times New Roman"/>
          <w:color w:val="000000"/>
          <w:sz w:val="28"/>
          <w:szCs w:val="24"/>
        </w:rPr>
        <w:t>)</w:t>
      </w:r>
      <w:r w:rsidRPr="006B2B48">
        <w:rPr>
          <w:rFonts w:ascii="Times New Roman" w:hAnsi="Times New Roman"/>
          <w:color w:val="000000"/>
          <w:sz w:val="28"/>
          <w:szCs w:val="24"/>
        </w:rPr>
        <w:t>. А так как международные организации – это носители ценностей индивидуализма, то этот фактор степени ценностной близости и определяет эту корреляцию.</w:t>
      </w:r>
    </w:p>
    <w:p w:rsidR="004642FB" w:rsidRPr="006B2B48" w:rsidRDefault="00875360"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color w:val="000000"/>
          <w:sz w:val="28"/>
        </w:rPr>
      </w:pPr>
      <w:r w:rsidRPr="006B2B48">
        <w:rPr>
          <w:rFonts w:ascii="Times New Roman" w:hAnsi="Times New Roman"/>
          <w:bCs/>
          <w:color w:val="000000"/>
          <w:sz w:val="28"/>
          <w:szCs w:val="24"/>
        </w:rPr>
        <w:t>Отрицательную корреляцию</w:t>
      </w:r>
      <w:r w:rsidR="004642FB" w:rsidRPr="006B2B48">
        <w:rPr>
          <w:rFonts w:ascii="Times New Roman" w:hAnsi="Times New Roman"/>
          <w:bCs/>
          <w:color w:val="000000"/>
          <w:sz w:val="28"/>
          <w:szCs w:val="24"/>
        </w:rPr>
        <w:t xml:space="preserve"> между деловой активностью и социальным капиталом армии</w:t>
      </w:r>
      <w:r w:rsidRPr="006B2B48">
        <w:rPr>
          <w:rFonts w:ascii="Times New Roman" w:hAnsi="Times New Roman"/>
          <w:bCs/>
          <w:color w:val="000000"/>
          <w:sz w:val="28"/>
          <w:szCs w:val="24"/>
        </w:rPr>
        <w:t xml:space="preserve"> можно объяснить тем, что респондент, не доверяя армии, </w:t>
      </w:r>
      <w:r w:rsidR="006A58DE" w:rsidRPr="006B2B48">
        <w:rPr>
          <w:rFonts w:ascii="Times New Roman" w:hAnsi="Times New Roman"/>
          <w:bCs/>
          <w:color w:val="000000"/>
          <w:sz w:val="28"/>
          <w:szCs w:val="24"/>
        </w:rPr>
        <w:t>видит в своей активности шанс заработать денег и в них найти средство избежать призыва в армию (для лиц мужского пола) и удовлетворить чувство незащищенности (для всех респондентов).</w:t>
      </w:r>
    </w:p>
    <w:p w:rsidR="004642FB" w:rsidRPr="006B2B48" w:rsidRDefault="00875360"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Положительная к</w:t>
      </w:r>
      <w:r w:rsidR="004642FB" w:rsidRPr="006B2B48">
        <w:rPr>
          <w:rFonts w:ascii="Times New Roman" w:hAnsi="Times New Roman"/>
          <w:bCs/>
          <w:color w:val="000000"/>
          <w:sz w:val="28"/>
          <w:szCs w:val="24"/>
        </w:rPr>
        <w:t>орреляци</w:t>
      </w:r>
      <w:r w:rsidRPr="006B2B48">
        <w:rPr>
          <w:rFonts w:ascii="Times New Roman" w:hAnsi="Times New Roman"/>
          <w:bCs/>
          <w:color w:val="000000"/>
          <w:sz w:val="28"/>
          <w:szCs w:val="24"/>
        </w:rPr>
        <w:t>я</w:t>
      </w:r>
      <w:r w:rsidR="004642FB" w:rsidRPr="006B2B48">
        <w:rPr>
          <w:rFonts w:ascii="Times New Roman" w:hAnsi="Times New Roman"/>
          <w:bCs/>
          <w:color w:val="000000"/>
          <w:sz w:val="28"/>
          <w:szCs w:val="24"/>
        </w:rPr>
        <w:t xml:space="preserve"> между степенью желания быть собственником и социальным капиталом СМИ</w:t>
      </w:r>
      <w:r w:rsidRPr="006B2B48">
        <w:rPr>
          <w:rFonts w:ascii="Times New Roman" w:hAnsi="Times New Roman"/>
          <w:bCs/>
          <w:color w:val="000000"/>
          <w:sz w:val="28"/>
          <w:szCs w:val="24"/>
        </w:rPr>
        <w:t xml:space="preserve"> может быть объяснена тем, что чем более испытуемый доверяет СМИ, тем больше он принимает активно транслируемые ими ценности собственности.</w:t>
      </w:r>
    </w:p>
    <w:p w:rsidR="004642FB" w:rsidRPr="006B2B48" w:rsidRDefault="00875360"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Отрицательная корреляция</w:t>
      </w:r>
      <w:r w:rsidR="004642FB" w:rsidRPr="006B2B48">
        <w:rPr>
          <w:rFonts w:ascii="Times New Roman" w:hAnsi="Times New Roman"/>
          <w:bCs/>
          <w:color w:val="000000"/>
          <w:sz w:val="28"/>
          <w:szCs w:val="24"/>
        </w:rPr>
        <w:t xml:space="preserve"> между субъективной оценкой респондентом оптимального экономического риска и социальным капиталом органов правосудия</w:t>
      </w:r>
      <w:r w:rsidRPr="006B2B48">
        <w:rPr>
          <w:rFonts w:ascii="Times New Roman" w:hAnsi="Times New Roman"/>
          <w:bCs/>
          <w:color w:val="000000"/>
          <w:sz w:val="28"/>
          <w:szCs w:val="24"/>
        </w:rPr>
        <w:t xml:space="preserve"> в качестве одного из вариантов может быть объяснена тем, что респондент</w:t>
      </w:r>
      <w:r w:rsidR="004E185A" w:rsidRPr="006B2B48">
        <w:rPr>
          <w:rFonts w:ascii="Times New Roman" w:hAnsi="Times New Roman"/>
          <w:bCs/>
          <w:color w:val="000000"/>
          <w:sz w:val="28"/>
          <w:szCs w:val="24"/>
        </w:rPr>
        <w:t xml:space="preserve"> чувствует себя незащищенным (а потому не доверяет органам правосудия), что порождает склонность к экономическому риску, как возможному пути решения этой проблемы.</w:t>
      </w:r>
    </w:p>
    <w:p w:rsidR="004642FB" w:rsidRPr="006B2B48" w:rsidRDefault="004E185A"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Положительную корреляцию</w:t>
      </w:r>
      <w:r w:rsidR="004642FB" w:rsidRPr="006B2B48">
        <w:rPr>
          <w:rFonts w:ascii="Times New Roman" w:hAnsi="Times New Roman"/>
          <w:bCs/>
          <w:color w:val="000000"/>
          <w:sz w:val="28"/>
          <w:szCs w:val="24"/>
        </w:rPr>
        <w:t xml:space="preserve"> между отношениями личности к социально-экономическим условиям жизнедеятельности в стране и социальным капиталом коллег</w:t>
      </w:r>
      <w:r w:rsidRPr="006B2B48">
        <w:rPr>
          <w:rFonts w:ascii="Times New Roman" w:hAnsi="Times New Roman"/>
          <w:bCs/>
          <w:color w:val="000000"/>
          <w:sz w:val="28"/>
          <w:szCs w:val="24"/>
        </w:rPr>
        <w:t xml:space="preserve"> можно объяснить тем, что чем больше респондент доверяет близкому окружению, тем позитивнее он воспринимает социально-экономическую ситуацию в стране в целом.</w:t>
      </w:r>
    </w:p>
    <w:p w:rsidR="004642FB" w:rsidRPr="006B2B48" w:rsidRDefault="004E185A"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Положительная корреляция</w:t>
      </w:r>
      <w:r w:rsidR="004642FB" w:rsidRPr="006B2B48">
        <w:rPr>
          <w:rFonts w:ascii="Times New Roman" w:hAnsi="Times New Roman"/>
          <w:bCs/>
          <w:color w:val="000000"/>
          <w:sz w:val="28"/>
          <w:szCs w:val="24"/>
        </w:rPr>
        <w:t xml:space="preserve"> между отношениями личности к социально-экономическим условиям жизнедеятельности в стране и социальным капиталом непосредственного руководства</w:t>
      </w:r>
      <w:r w:rsidRPr="006B2B48">
        <w:rPr>
          <w:rFonts w:ascii="Times New Roman" w:hAnsi="Times New Roman"/>
          <w:bCs/>
          <w:color w:val="000000"/>
          <w:sz w:val="28"/>
          <w:szCs w:val="24"/>
        </w:rPr>
        <w:t xml:space="preserve"> может быть объяснена со следующей позиции. Согласно ей доверие непосредственным руководителям можно расценить, как один из показателей оценки жизнеустройства, как справедливого. Эта позитивная оценка проецируется и на оценку социально-экономических условий жизнедеятельности в стране как более благоприятных.</w:t>
      </w:r>
    </w:p>
    <w:p w:rsidR="004642FB" w:rsidRPr="006B2B48" w:rsidRDefault="00C5703C"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color w:val="000000"/>
          <w:sz w:val="28"/>
        </w:rPr>
      </w:pPr>
      <w:r w:rsidRPr="006B2B48">
        <w:rPr>
          <w:rFonts w:ascii="Times New Roman" w:hAnsi="Times New Roman"/>
          <w:bCs/>
          <w:color w:val="000000"/>
          <w:sz w:val="28"/>
          <w:szCs w:val="24"/>
        </w:rPr>
        <w:t>Положительную корреляцию</w:t>
      </w:r>
      <w:r w:rsidR="004642FB" w:rsidRPr="006B2B48">
        <w:rPr>
          <w:rFonts w:ascii="Times New Roman" w:hAnsi="Times New Roman"/>
          <w:bCs/>
          <w:color w:val="000000"/>
          <w:sz w:val="28"/>
          <w:szCs w:val="24"/>
        </w:rPr>
        <w:t xml:space="preserve"> между отношениями личности к социально-экономическим условиям жизнедеятельности в городе и социальным капиталом коллег</w:t>
      </w:r>
      <w:r w:rsidRPr="006B2B48">
        <w:rPr>
          <w:rFonts w:ascii="Times New Roman" w:hAnsi="Times New Roman"/>
          <w:bCs/>
          <w:color w:val="000000"/>
          <w:sz w:val="28"/>
          <w:szCs w:val="24"/>
        </w:rPr>
        <w:t xml:space="preserve"> можно объяснить тем, что чем больше респондент доверяет близкому окружению, тем позитивнее он воспринимает социально-экономическую ситуацию в городе.</w:t>
      </w:r>
    </w:p>
    <w:p w:rsidR="004642FB" w:rsidRPr="006B2B48" w:rsidRDefault="00C5703C"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Положительная корреляция</w:t>
      </w:r>
      <w:r w:rsidR="004642FB" w:rsidRPr="006B2B48">
        <w:rPr>
          <w:rFonts w:ascii="Times New Roman" w:hAnsi="Times New Roman"/>
          <w:bCs/>
          <w:color w:val="000000"/>
          <w:sz w:val="28"/>
          <w:szCs w:val="24"/>
        </w:rPr>
        <w:t xml:space="preserve"> между отношениями личности к социально-экономическим условиям жизнедеятельности в городе и социальным капиталом непосредственного руководства</w:t>
      </w:r>
      <w:r w:rsidRPr="006B2B48">
        <w:rPr>
          <w:rFonts w:ascii="Times New Roman" w:hAnsi="Times New Roman"/>
          <w:bCs/>
          <w:color w:val="000000"/>
          <w:sz w:val="28"/>
          <w:szCs w:val="24"/>
        </w:rPr>
        <w:t xml:space="preserve"> может быть объяснена тем, что руководство действует очень эффективно, что приносит работникам прибыль, вполне удовлетворяющую их уровень экономических притязаний. Ввиду фактора достаточной удовлетворенности экономических притязаний работников, они проецируют успехи непосредственного руководства на уровень социально-экономических условий жизнедеятельности в городе</w:t>
      </w:r>
      <w:r w:rsidR="004642FB" w:rsidRPr="006B2B48">
        <w:rPr>
          <w:rFonts w:ascii="Times New Roman" w:hAnsi="Times New Roman"/>
          <w:bCs/>
          <w:color w:val="000000"/>
          <w:sz w:val="28"/>
          <w:szCs w:val="24"/>
        </w:rPr>
        <w:t>.</w:t>
      </w:r>
    </w:p>
    <w:p w:rsidR="004642FB" w:rsidRPr="006B2B48" w:rsidRDefault="00C91376"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color w:val="000000"/>
          <w:sz w:val="28"/>
        </w:rPr>
      </w:pPr>
      <w:r w:rsidRPr="006B2B48">
        <w:rPr>
          <w:rFonts w:ascii="Times New Roman" w:hAnsi="Times New Roman"/>
          <w:bCs/>
          <w:color w:val="000000"/>
          <w:sz w:val="28"/>
          <w:szCs w:val="24"/>
        </w:rPr>
        <w:t>Положительную корреляцию</w:t>
      </w:r>
      <w:r w:rsidR="004642FB" w:rsidRPr="006B2B48">
        <w:rPr>
          <w:rFonts w:ascii="Times New Roman" w:hAnsi="Times New Roman"/>
          <w:bCs/>
          <w:color w:val="000000"/>
          <w:sz w:val="28"/>
          <w:szCs w:val="24"/>
        </w:rPr>
        <w:t xml:space="preserve"> между отношениями личности к социально-экономическим условиям жизнедеятельности и социальным капиталом коллег</w:t>
      </w:r>
      <w:r w:rsidR="00C5703C" w:rsidRPr="006B2B48">
        <w:rPr>
          <w:rFonts w:ascii="Times New Roman" w:hAnsi="Times New Roman"/>
          <w:bCs/>
          <w:color w:val="000000"/>
          <w:sz w:val="28"/>
          <w:szCs w:val="24"/>
        </w:rPr>
        <w:t xml:space="preserve"> мож</w:t>
      </w:r>
      <w:r w:rsidRPr="006B2B48">
        <w:rPr>
          <w:rFonts w:ascii="Times New Roman" w:hAnsi="Times New Roman"/>
          <w:bCs/>
          <w:color w:val="000000"/>
          <w:sz w:val="28"/>
          <w:szCs w:val="24"/>
        </w:rPr>
        <w:t>но проинтерпретировать как проекцию удовлетворенности чувства принадлежности к группе сослуживцев на более общие условия жизнедеятельности.</w:t>
      </w:r>
    </w:p>
    <w:p w:rsidR="004642FB" w:rsidRPr="006B2B48" w:rsidRDefault="00C91376"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color w:val="000000"/>
          <w:sz w:val="28"/>
        </w:rPr>
      </w:pPr>
      <w:r w:rsidRPr="006B2B48">
        <w:rPr>
          <w:rFonts w:ascii="Times New Roman" w:hAnsi="Times New Roman"/>
          <w:bCs/>
          <w:color w:val="000000"/>
          <w:sz w:val="28"/>
          <w:szCs w:val="24"/>
        </w:rPr>
        <w:t>Отрицательные к</w:t>
      </w:r>
      <w:r w:rsidR="004642FB" w:rsidRPr="006B2B48">
        <w:rPr>
          <w:rFonts w:ascii="Times New Roman" w:hAnsi="Times New Roman"/>
          <w:bCs/>
          <w:color w:val="000000"/>
          <w:sz w:val="28"/>
          <w:szCs w:val="24"/>
        </w:rPr>
        <w:t>орреляции между отношениями личности к социально-экономическим условиям жизнедеятельности и социальным капиталом образовательных учреждений</w:t>
      </w:r>
      <w:r w:rsidRPr="006B2B48">
        <w:rPr>
          <w:rFonts w:ascii="Times New Roman" w:hAnsi="Times New Roman"/>
          <w:bCs/>
          <w:color w:val="000000"/>
          <w:sz w:val="28"/>
          <w:szCs w:val="24"/>
        </w:rPr>
        <w:t xml:space="preserve"> можно объяснить тем, что чем больше респондент доверяет образовательным учреждениям, тем больше он доверяет объективным данным, полученным от них. А факты говорят о замедляющихся темпах социально-экономического развития в мире при продолжающемся стремительном росте населения, </w:t>
      </w:r>
      <w:r w:rsidR="006B2B48">
        <w:rPr>
          <w:rFonts w:ascii="Times New Roman" w:hAnsi="Times New Roman"/>
          <w:bCs/>
          <w:color w:val="000000"/>
          <w:sz w:val="28"/>
          <w:szCs w:val="24"/>
        </w:rPr>
        <w:t>т.е.</w:t>
      </w:r>
      <w:r w:rsidRPr="006B2B48">
        <w:rPr>
          <w:rFonts w:ascii="Times New Roman" w:hAnsi="Times New Roman"/>
          <w:bCs/>
          <w:color w:val="000000"/>
          <w:sz w:val="28"/>
          <w:szCs w:val="24"/>
        </w:rPr>
        <w:t xml:space="preserve"> о мировом кризисе.</w:t>
      </w:r>
    </w:p>
    <w:p w:rsidR="004642FB" w:rsidRPr="006B2B48" w:rsidRDefault="00C91376"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Положительные к</w:t>
      </w:r>
      <w:r w:rsidR="004642FB" w:rsidRPr="006B2B48">
        <w:rPr>
          <w:rFonts w:ascii="Times New Roman" w:hAnsi="Times New Roman"/>
          <w:bCs/>
          <w:color w:val="000000"/>
          <w:sz w:val="28"/>
          <w:szCs w:val="24"/>
        </w:rPr>
        <w:t>орреляции между социальными представлениями личности о модальности роли денег в общественной и индивидуальной жизни и социальным капиталом непосредственного руководства</w:t>
      </w:r>
      <w:r w:rsidRPr="006B2B48">
        <w:rPr>
          <w:rFonts w:ascii="Times New Roman" w:hAnsi="Times New Roman"/>
          <w:bCs/>
          <w:color w:val="000000"/>
          <w:sz w:val="28"/>
          <w:szCs w:val="24"/>
        </w:rPr>
        <w:t xml:space="preserve"> могут быть проинтерпретир</w:t>
      </w:r>
      <w:r w:rsidR="001521B4" w:rsidRPr="006B2B48">
        <w:rPr>
          <w:rFonts w:ascii="Times New Roman" w:hAnsi="Times New Roman"/>
          <w:bCs/>
          <w:color w:val="000000"/>
          <w:sz w:val="28"/>
          <w:szCs w:val="24"/>
        </w:rPr>
        <w:t>ованы следующим образом. Непосредственный руководитель, который является персоной состоятельной и человеком, мнению которого можно доверять. Поэтому подчиненный может в данном случае выдавать мнение начальника об отношении к богатым людям за свое личное убеждение.</w:t>
      </w:r>
    </w:p>
    <w:p w:rsidR="004642FB" w:rsidRPr="006B2B48" w:rsidRDefault="00C91376"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bCs/>
          <w:color w:val="000000"/>
          <w:sz w:val="28"/>
          <w:szCs w:val="24"/>
        </w:rPr>
        <w:t>Положительные к</w:t>
      </w:r>
      <w:r w:rsidR="004642FB" w:rsidRPr="006B2B48">
        <w:rPr>
          <w:rFonts w:ascii="Times New Roman" w:hAnsi="Times New Roman"/>
          <w:bCs/>
          <w:color w:val="000000"/>
          <w:sz w:val="28"/>
          <w:szCs w:val="24"/>
        </w:rPr>
        <w:t>орреляции между отношениями к богатству и бедности и социальным капиталом президента</w:t>
      </w:r>
      <w:r w:rsidRPr="006B2B48">
        <w:rPr>
          <w:rFonts w:ascii="Times New Roman" w:hAnsi="Times New Roman"/>
          <w:bCs/>
          <w:color w:val="000000"/>
          <w:sz w:val="28"/>
          <w:szCs w:val="24"/>
        </w:rPr>
        <w:t xml:space="preserve"> можно объяснить с той точки зрения, согласно которой</w:t>
      </w:r>
      <w:r w:rsidR="001521B4" w:rsidRPr="006B2B48">
        <w:rPr>
          <w:rFonts w:ascii="Times New Roman" w:hAnsi="Times New Roman"/>
          <w:bCs/>
          <w:color w:val="000000"/>
          <w:sz w:val="28"/>
          <w:szCs w:val="24"/>
        </w:rPr>
        <w:t xml:space="preserve"> чем больше человек доверяет президенту (который от имени власти называет задачу борьбы с бедностью общенациональной), тем больше он старается следовать тем приоритетам, которые президент расставляет, в частности, быть более доброжелательным к бедным людям.</w:t>
      </w:r>
    </w:p>
    <w:p w:rsidR="004642FB" w:rsidRPr="006B2B48" w:rsidRDefault="00C91376" w:rsidP="006B2B48">
      <w:pPr>
        <w:numPr>
          <w:ilvl w:val="0"/>
          <w:numId w:val="23"/>
        </w:numPr>
        <w:tabs>
          <w:tab w:val="clear" w:pos="360"/>
          <w:tab w:val="num" w:pos="0"/>
        </w:tabs>
        <w:autoSpaceDE w:val="0"/>
        <w:autoSpaceDN w:val="0"/>
        <w:adjustRightInd w:val="0"/>
        <w:spacing w:after="0" w:line="360" w:lineRule="auto"/>
        <w:ind w:left="0" w:firstLine="709"/>
        <w:jc w:val="both"/>
        <w:rPr>
          <w:rFonts w:ascii="Times New Roman" w:hAnsi="Times New Roman"/>
          <w:bCs/>
          <w:color w:val="000000"/>
          <w:sz w:val="28"/>
          <w:szCs w:val="24"/>
        </w:rPr>
      </w:pPr>
      <w:r w:rsidRPr="006B2B48">
        <w:rPr>
          <w:rFonts w:ascii="Times New Roman" w:hAnsi="Times New Roman"/>
          <w:bCs/>
          <w:color w:val="000000"/>
          <w:sz w:val="28"/>
          <w:szCs w:val="24"/>
        </w:rPr>
        <w:t>Положительные к</w:t>
      </w:r>
      <w:r w:rsidR="004642FB" w:rsidRPr="006B2B48">
        <w:rPr>
          <w:rFonts w:ascii="Times New Roman" w:hAnsi="Times New Roman"/>
          <w:bCs/>
          <w:color w:val="000000"/>
          <w:sz w:val="28"/>
          <w:szCs w:val="24"/>
        </w:rPr>
        <w:t>орреляции между отношениями к богатству и бедности и социальным капиталом органов правосудия</w:t>
      </w:r>
      <w:r w:rsidRPr="006B2B48">
        <w:rPr>
          <w:rFonts w:ascii="Times New Roman" w:hAnsi="Times New Roman"/>
          <w:bCs/>
          <w:color w:val="000000"/>
          <w:sz w:val="28"/>
          <w:szCs w:val="24"/>
        </w:rPr>
        <w:t xml:space="preserve"> могут свидетельствовать о том, что</w:t>
      </w:r>
      <w:r w:rsidR="001521B4" w:rsidRPr="006B2B48">
        <w:rPr>
          <w:rFonts w:ascii="Times New Roman" w:hAnsi="Times New Roman"/>
          <w:bCs/>
          <w:color w:val="000000"/>
          <w:sz w:val="28"/>
          <w:szCs w:val="24"/>
        </w:rPr>
        <w:t xml:space="preserve"> </w:t>
      </w:r>
      <w:r w:rsidR="00203C05" w:rsidRPr="006B2B48">
        <w:rPr>
          <w:rFonts w:ascii="Times New Roman" w:hAnsi="Times New Roman"/>
          <w:bCs/>
          <w:color w:val="000000"/>
          <w:sz w:val="28"/>
          <w:szCs w:val="24"/>
        </w:rPr>
        <w:t>чем благожелательнее относятся испытуемые к богатым и состоятельным людям, тем больше доверяют они органам правосудия, защищающие их интересы.</w:t>
      </w:r>
    </w:p>
    <w:p w:rsidR="00985EA1" w:rsidRPr="00367284" w:rsidRDefault="00352ACB" w:rsidP="00367284">
      <w:pPr>
        <w:spacing w:after="0" w:line="360" w:lineRule="auto"/>
        <w:ind w:firstLine="709"/>
        <w:jc w:val="both"/>
        <w:rPr>
          <w:rFonts w:ascii="Times New Roman" w:hAnsi="Times New Roman"/>
          <w:color w:val="000000"/>
          <w:sz w:val="28"/>
          <w:szCs w:val="24"/>
        </w:rPr>
      </w:pPr>
      <w:bookmarkStart w:id="9" w:name="_Toc199630362"/>
      <w:r w:rsidRPr="00367284">
        <w:rPr>
          <w:rFonts w:ascii="Times New Roman" w:hAnsi="Times New Roman"/>
          <w:color w:val="000000"/>
          <w:sz w:val="28"/>
          <w:szCs w:val="24"/>
        </w:rPr>
        <w:t>Простой линейный регрессионный анализ</w:t>
      </w:r>
      <w:bookmarkEnd w:id="9"/>
    </w:p>
    <w:p w:rsidR="00C31FF7" w:rsidRPr="006B2B48" w:rsidRDefault="00C31FF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Общий вывод из полученных результатов можно сформулировать следующим образом. «</w:t>
      </w:r>
      <w:r w:rsidRPr="006B2B48">
        <w:rPr>
          <w:rFonts w:ascii="Times New Roman" w:hAnsi="Times New Roman"/>
          <w:color w:val="000000"/>
          <w:sz w:val="28"/>
          <w:szCs w:val="24"/>
          <w:lang w:val="en-US"/>
        </w:rPr>
        <w:t>R</w:t>
      </w:r>
      <w:r w:rsidRPr="006B2B48">
        <w:rPr>
          <w:rFonts w:ascii="Times New Roman" w:hAnsi="Times New Roman"/>
          <w:color w:val="000000"/>
          <w:sz w:val="28"/>
          <w:szCs w:val="24"/>
        </w:rPr>
        <w:t xml:space="preserve">» </w:t>
      </w:r>
      <w:r w:rsidRPr="006B2B48">
        <w:rPr>
          <w:rFonts w:ascii="Times New Roman" w:hAnsi="Times New Roman"/>
          <w:color w:val="000000"/>
          <w:position w:val="-10"/>
          <w:sz w:val="28"/>
          <w:szCs w:val="24"/>
        </w:rPr>
        <w:object w:dxaOrig="1480" w:dyaOrig="340">
          <v:shape id="_x0000_i1039" type="#_x0000_t75" style="width:74.25pt;height:17.25pt" o:ole="">
            <v:imagedata r:id="rId31" o:title=""/>
          </v:shape>
          <o:OLEObject Type="Embed" ProgID="Equation.3" ShapeID="_x0000_i1039" DrawAspect="Content" ObjectID="_1470476010" r:id="rId32"/>
        </w:object>
      </w:r>
      <w:r w:rsidRPr="006B2B48">
        <w:rPr>
          <w:rFonts w:ascii="Times New Roman" w:hAnsi="Times New Roman"/>
          <w:color w:val="000000"/>
          <w:sz w:val="28"/>
          <w:szCs w:val="24"/>
        </w:rPr>
        <w:t xml:space="preserve">, </w:t>
      </w:r>
      <w:r w:rsidR="006B2B48">
        <w:rPr>
          <w:rFonts w:ascii="Times New Roman" w:hAnsi="Times New Roman"/>
          <w:color w:val="000000"/>
          <w:sz w:val="28"/>
          <w:szCs w:val="24"/>
        </w:rPr>
        <w:t>т.е.</w:t>
      </w:r>
      <w:r w:rsidRPr="006B2B48">
        <w:rPr>
          <w:rFonts w:ascii="Times New Roman" w:hAnsi="Times New Roman"/>
          <w:color w:val="000000"/>
          <w:sz w:val="28"/>
          <w:szCs w:val="24"/>
        </w:rPr>
        <w:t xml:space="preserve"> значения квадратного корня из коэффициента детерминации (аналог корреляционного коэффициента Спирмена в простом линейном регрессионном анализе) характеризуют анализируемые связи, в основном, как имеющие среднюю силу. Однако полученные значения «</w:t>
      </w:r>
      <w:r w:rsidRPr="006B2B48">
        <w:rPr>
          <w:rFonts w:ascii="Times New Roman" w:hAnsi="Times New Roman"/>
          <w:color w:val="000000"/>
          <w:sz w:val="28"/>
          <w:szCs w:val="24"/>
          <w:lang w:val="en-US"/>
        </w:rPr>
        <w:t>R</w:t>
      </w:r>
      <w:r w:rsidR="006B2B48">
        <w:rPr>
          <w:rFonts w:ascii="Times New Roman" w:hAnsi="Times New Roman"/>
          <w:color w:val="000000"/>
          <w:sz w:val="28"/>
          <w:szCs w:val="24"/>
        </w:rPr>
        <w:noBreakHyphen/>
      </w:r>
      <w:r w:rsidR="006B2B48" w:rsidRPr="006B2B48">
        <w:rPr>
          <w:rFonts w:ascii="Times New Roman" w:hAnsi="Times New Roman"/>
          <w:color w:val="000000"/>
          <w:sz w:val="28"/>
          <w:szCs w:val="24"/>
        </w:rPr>
        <w:t>к</w:t>
      </w:r>
      <w:r w:rsidRPr="006B2B48">
        <w:rPr>
          <w:rFonts w:ascii="Times New Roman" w:hAnsi="Times New Roman"/>
          <w:color w:val="000000"/>
          <w:sz w:val="28"/>
          <w:szCs w:val="24"/>
        </w:rPr>
        <w:t xml:space="preserve">вадрат» </w:t>
      </w:r>
      <w:r w:rsidRPr="006B2B48">
        <w:rPr>
          <w:rFonts w:ascii="Times New Roman" w:hAnsi="Times New Roman"/>
          <w:color w:val="000000"/>
          <w:position w:val="-10"/>
          <w:sz w:val="28"/>
          <w:szCs w:val="24"/>
        </w:rPr>
        <w:object w:dxaOrig="1480" w:dyaOrig="340">
          <v:shape id="_x0000_i1040" type="#_x0000_t75" style="width:74.25pt;height:17.25pt" o:ole="">
            <v:imagedata r:id="rId33" o:title=""/>
          </v:shape>
          <o:OLEObject Type="Embed" ProgID="Equation.3" ShapeID="_x0000_i1040" DrawAspect="Content" ObjectID="_1470476011" r:id="rId34"/>
        </w:object>
      </w:r>
      <w:r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(«коэффициент детерминации»</w:t>
      </w:r>
      <w:r w:rsidRPr="006B2B48">
        <w:rPr>
          <w:rFonts w:ascii="Times New Roman" w:hAnsi="Times New Roman"/>
          <w:color w:val="000000"/>
          <w:sz w:val="28"/>
          <w:szCs w:val="24"/>
        </w:rPr>
        <w:t>) указывают на низкую предсказательную силу вычисленных простых линейных регрессионных уравнений.</w:t>
      </w:r>
    </w:p>
    <w:p w:rsidR="00C31FF7" w:rsidRPr="006B2B48" w:rsidRDefault="00C31FF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Само уравнение задается общей формулой </w:t>
      </w:r>
      <w:r w:rsidR="0003711E" w:rsidRPr="006B2B48">
        <w:rPr>
          <w:rFonts w:ascii="Times New Roman" w:hAnsi="Times New Roman"/>
          <w:color w:val="000000"/>
          <w:position w:val="-10"/>
          <w:sz w:val="28"/>
          <w:szCs w:val="24"/>
        </w:rPr>
        <w:object w:dxaOrig="1200" w:dyaOrig="320">
          <v:shape id="_x0000_i1041" type="#_x0000_t75" style="width:60pt;height:15.75pt" o:ole="">
            <v:imagedata r:id="rId35" o:title=""/>
          </v:shape>
          <o:OLEObject Type="Embed" ProgID="Equation.3" ShapeID="_x0000_i1041" DrawAspect="Content" ObjectID="_1470476012" r:id="rId36"/>
        </w:object>
      </w:r>
      <w:r w:rsidRPr="006B2B48">
        <w:rPr>
          <w:rFonts w:ascii="Times New Roman" w:hAnsi="Times New Roman"/>
          <w:color w:val="000000"/>
          <w:sz w:val="28"/>
          <w:szCs w:val="24"/>
        </w:rPr>
        <w:t>, где</w:t>
      </w:r>
    </w:p>
    <w:p w:rsidR="00C31FF7" w:rsidRPr="006B2B48" w:rsidRDefault="00C31FF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lang w:val="en-US"/>
        </w:rPr>
        <w:t>b</w:t>
      </w:r>
      <w:r w:rsidRPr="006B2B48">
        <w:rPr>
          <w:rFonts w:ascii="Times New Roman" w:hAnsi="Times New Roman"/>
          <w:color w:val="000000"/>
          <w:sz w:val="28"/>
          <w:szCs w:val="24"/>
        </w:rPr>
        <w:t xml:space="preserve"> – регрессионные коэффициенты,</w:t>
      </w:r>
    </w:p>
    <w:p w:rsidR="00C31FF7" w:rsidRPr="006B2B48" w:rsidRDefault="00C31FF7"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lang w:val="en-US"/>
        </w:rPr>
        <w:t>a</w:t>
      </w:r>
      <w:r w:rsidRPr="006B2B48">
        <w:rPr>
          <w:rFonts w:ascii="Times New Roman" w:hAnsi="Times New Roman"/>
          <w:color w:val="000000"/>
          <w:sz w:val="28"/>
          <w:szCs w:val="24"/>
        </w:rPr>
        <w:t xml:space="preserve"> – смещение по оси ординат</w:t>
      </w:r>
    </w:p>
    <w:p w:rsidR="0003711E" w:rsidRPr="006B2B48" w:rsidRDefault="0003711E" w:rsidP="006B2B48">
      <w:pPr>
        <w:spacing w:after="0" w:line="360" w:lineRule="auto"/>
        <w:ind w:firstLine="709"/>
        <w:jc w:val="both"/>
        <w:rPr>
          <w:rFonts w:ascii="Times New Roman" w:hAnsi="Times New Roman"/>
          <w:bCs/>
          <w:color w:val="000000"/>
          <w:sz w:val="28"/>
          <w:szCs w:val="24"/>
        </w:rPr>
      </w:pPr>
      <w:r w:rsidRPr="006B2B48">
        <w:rPr>
          <w:rFonts w:ascii="Times New Roman" w:hAnsi="Times New Roman"/>
          <w:color w:val="000000"/>
          <w:sz w:val="28"/>
          <w:szCs w:val="24"/>
        </w:rPr>
        <w:t xml:space="preserve">Следует отметить тот факт, одну из установленных корреляционных связей не удалось проанализировать простой линейной регрессией. Это относится к </w:t>
      </w:r>
      <w:r w:rsidRPr="006B2B48">
        <w:rPr>
          <w:rFonts w:ascii="Times New Roman" w:hAnsi="Times New Roman"/>
          <w:bCs/>
          <w:color w:val="000000"/>
          <w:sz w:val="28"/>
          <w:szCs w:val="24"/>
        </w:rPr>
        <w:t>положительной корреляции между степенью желания быть собственником и социальным капиталом СМИ.</w:t>
      </w:r>
    </w:p>
    <w:p w:rsidR="0003711E" w:rsidRPr="006B2B48" w:rsidRDefault="0003711E" w:rsidP="006B2B48">
      <w:pPr>
        <w:spacing w:after="0" w:line="360" w:lineRule="auto"/>
        <w:ind w:firstLine="709"/>
        <w:jc w:val="both"/>
        <w:rPr>
          <w:rFonts w:ascii="Times New Roman" w:hAnsi="Times New Roman"/>
          <w:bCs/>
          <w:color w:val="000000"/>
          <w:sz w:val="28"/>
          <w:szCs w:val="24"/>
        </w:rPr>
      </w:pPr>
      <w:r w:rsidRPr="006B2B48">
        <w:rPr>
          <w:rFonts w:ascii="Times New Roman" w:hAnsi="Times New Roman"/>
          <w:bCs/>
          <w:color w:val="000000"/>
          <w:sz w:val="28"/>
          <w:szCs w:val="24"/>
        </w:rPr>
        <w:t>Несмотря на тот факт, что выводы регрессионного анализа по всем корреляциям достаточно похожи, автор данной курсовой работы считает необходимым привести пример полного анализа отдельной корреляции.</w:t>
      </w:r>
    </w:p>
    <w:p w:rsidR="0003711E" w:rsidRPr="006B2B48" w:rsidRDefault="0003711E" w:rsidP="006B2B48">
      <w:pPr>
        <w:autoSpaceDE w:val="0"/>
        <w:autoSpaceDN w:val="0"/>
        <w:adjustRightInd w:val="0"/>
        <w:spacing w:after="0" w:line="360" w:lineRule="auto"/>
        <w:ind w:firstLine="709"/>
        <w:jc w:val="both"/>
        <w:rPr>
          <w:rFonts w:ascii="Times New Roman" w:hAnsi="Times New Roman"/>
          <w:bCs/>
          <w:color w:val="000000"/>
          <w:sz w:val="28"/>
          <w:szCs w:val="24"/>
        </w:rPr>
      </w:pPr>
      <w:r w:rsidRPr="006B2B48">
        <w:rPr>
          <w:rFonts w:ascii="Times New Roman" w:hAnsi="Times New Roman"/>
          <w:bCs/>
          <w:color w:val="000000"/>
          <w:sz w:val="28"/>
          <w:szCs w:val="24"/>
        </w:rPr>
        <w:t xml:space="preserve">Пример: Простой линейный регрессионный анализ зависимости </w:t>
      </w:r>
      <w:r w:rsidRPr="006B2B48">
        <w:rPr>
          <w:rFonts w:ascii="Times New Roman" w:hAnsi="Times New Roman"/>
          <w:color w:val="000000"/>
          <w:sz w:val="28"/>
          <w:szCs w:val="24"/>
        </w:rPr>
        <w:t>субъектив</w:t>
      </w:r>
      <w:r w:rsidR="00C57A6B" w:rsidRPr="006B2B48">
        <w:rPr>
          <w:rFonts w:ascii="Times New Roman" w:hAnsi="Times New Roman"/>
          <w:color w:val="000000"/>
          <w:sz w:val="28"/>
          <w:szCs w:val="24"/>
        </w:rPr>
        <w:t xml:space="preserve">ной оценки </w:t>
      </w:r>
      <w:r w:rsidRPr="006B2B48">
        <w:rPr>
          <w:rFonts w:ascii="Times New Roman" w:hAnsi="Times New Roman"/>
          <w:color w:val="000000"/>
          <w:sz w:val="28"/>
          <w:szCs w:val="24"/>
        </w:rPr>
        <w:t>степени значимости денег от социального капитала международных организаций</w:t>
      </w:r>
      <w:r w:rsidR="00367284">
        <w:rPr>
          <w:rFonts w:ascii="Times New Roman" w:hAnsi="Times New Roman"/>
          <w:color w:val="000000"/>
          <w:sz w:val="28"/>
          <w:szCs w:val="24"/>
        </w:rPr>
        <w:t>.</w:t>
      </w:r>
    </w:p>
    <w:p w:rsidR="0003711E" w:rsidRPr="006B2B48" w:rsidRDefault="0003711E" w:rsidP="006B2B48">
      <w:pPr>
        <w:spacing w:after="0" w:line="360" w:lineRule="auto"/>
        <w:ind w:firstLine="709"/>
        <w:jc w:val="both"/>
        <w:rPr>
          <w:rFonts w:ascii="Times New Roman" w:hAnsi="Times New Roman"/>
          <w:color w:val="000000"/>
          <w:sz w:val="28"/>
          <w:szCs w:val="24"/>
        </w:rPr>
      </w:pPr>
      <w:r w:rsidRPr="006B2B48">
        <w:rPr>
          <w:rFonts w:ascii="Times New Roman" w:hAnsi="Times New Roman"/>
          <w:bCs/>
          <w:color w:val="000000"/>
          <w:sz w:val="28"/>
          <w:szCs w:val="24"/>
        </w:rPr>
        <w:t>Значимость полученной зависимости составила 0,047</w:t>
      </w:r>
      <w:r w:rsidR="00C57A6B" w:rsidRPr="006B2B48">
        <w:rPr>
          <w:rFonts w:ascii="Times New Roman" w:hAnsi="Times New Roman"/>
          <w:bCs/>
          <w:color w:val="000000"/>
          <w:sz w:val="28"/>
          <w:szCs w:val="24"/>
        </w:rPr>
        <w:t>. Несмотря на то, что показатель «</w:t>
      </w:r>
      <w:r w:rsidR="00C57A6B" w:rsidRPr="006B2B48">
        <w:rPr>
          <w:rFonts w:ascii="Times New Roman" w:hAnsi="Times New Roman"/>
          <w:bCs/>
          <w:color w:val="000000"/>
          <w:sz w:val="28"/>
          <w:szCs w:val="24"/>
          <w:lang w:val="en-US"/>
        </w:rPr>
        <w:t>R</w:t>
      </w:r>
      <w:r w:rsidR="00C57A6B" w:rsidRPr="006B2B48">
        <w:rPr>
          <w:rFonts w:ascii="Times New Roman" w:hAnsi="Times New Roman"/>
          <w:bCs/>
          <w:color w:val="000000"/>
          <w:sz w:val="28"/>
          <w:szCs w:val="24"/>
        </w:rPr>
        <w:t xml:space="preserve">» составил 0,260, предсказательная сила вычисленного регрессионного уравнения </w:t>
      </w:r>
      <w:r w:rsidR="00C57A6B" w:rsidRPr="006B2B48">
        <w:rPr>
          <w:rFonts w:ascii="Times New Roman" w:hAnsi="Times New Roman"/>
          <w:color w:val="000000"/>
          <w:position w:val="-10"/>
          <w:sz w:val="28"/>
          <w:szCs w:val="24"/>
        </w:rPr>
        <w:object w:dxaOrig="2700" w:dyaOrig="340">
          <v:shape id="_x0000_i1042" type="#_x0000_t75" style="width:135pt;height:17.25pt" o:ole="">
            <v:imagedata r:id="rId7" o:title=""/>
          </v:shape>
          <o:OLEObject Type="Embed" ProgID="Equation.3" ShapeID="_x0000_i1042" DrawAspect="Content" ObjectID="_1470476013" r:id="rId37"/>
        </w:object>
      </w:r>
      <w:r w:rsidR="00C57A6B" w:rsidRPr="006B2B48">
        <w:rPr>
          <w:rFonts w:ascii="Times New Roman" w:hAnsi="Times New Roman"/>
          <w:color w:val="000000"/>
          <w:sz w:val="28"/>
          <w:szCs w:val="24"/>
        </w:rPr>
        <w:t xml:space="preserve"> составляет 0,068. Таким образом, в соответствии с полученным результатом, если</w:t>
      </w:r>
      <w:r w:rsidR="006B2B48">
        <w:rPr>
          <w:rFonts w:ascii="Times New Roman" w:hAnsi="Times New Roman"/>
          <w:color w:val="000000"/>
          <w:sz w:val="28"/>
          <w:szCs w:val="24"/>
        </w:rPr>
        <w:t xml:space="preserve"> </w:t>
      </w:r>
      <w:r w:rsidR="00C57A6B" w:rsidRPr="006B2B48">
        <w:rPr>
          <w:rFonts w:ascii="Times New Roman" w:hAnsi="Times New Roman"/>
          <w:color w:val="000000"/>
          <w:sz w:val="28"/>
          <w:szCs w:val="24"/>
        </w:rPr>
        <w:t>значение интегрального показателя социального капитала международных организаций составит 72 балла, то значение показателя субъективной значимости денег (ценностный компонент) должен составить 76,902.</w:t>
      </w:r>
    </w:p>
    <w:p w:rsidR="00DD68F5" w:rsidRPr="006B2B48" w:rsidRDefault="00DD68F5" w:rsidP="006B2B48">
      <w:pPr>
        <w:spacing w:after="0" w:line="360" w:lineRule="auto"/>
        <w:ind w:firstLine="709"/>
        <w:jc w:val="both"/>
        <w:rPr>
          <w:rFonts w:ascii="Times New Roman" w:hAnsi="Times New Roman"/>
          <w:bCs/>
          <w:color w:val="000000"/>
          <w:sz w:val="28"/>
          <w:szCs w:val="24"/>
        </w:rPr>
      </w:pPr>
    </w:p>
    <w:p w:rsidR="00F11CA0" w:rsidRPr="006B2B48" w:rsidRDefault="00F11CA0" w:rsidP="006B2B48">
      <w:pPr>
        <w:autoSpaceDE w:val="0"/>
        <w:autoSpaceDN w:val="0"/>
        <w:adjustRightInd w:val="0"/>
        <w:spacing w:after="0" w:line="360" w:lineRule="auto"/>
        <w:ind w:firstLine="709"/>
        <w:jc w:val="both"/>
        <w:rPr>
          <w:rFonts w:ascii="Times New Roman" w:hAnsi="Times New Roman"/>
          <w:color w:val="000000"/>
          <w:sz w:val="28"/>
        </w:rPr>
      </w:pPr>
    </w:p>
    <w:p w:rsidR="002E4ED8" w:rsidRDefault="002E4ED8" w:rsidP="00367284">
      <w:pPr>
        <w:spacing w:after="0" w:line="360" w:lineRule="auto"/>
        <w:ind w:firstLine="709"/>
        <w:jc w:val="both"/>
        <w:rPr>
          <w:rFonts w:ascii="Times New Roman" w:hAnsi="Times New Roman"/>
          <w:color w:val="000000"/>
          <w:sz w:val="28"/>
          <w:szCs w:val="24"/>
        </w:rPr>
      </w:pPr>
      <w:r w:rsidRPr="006B2B48">
        <w:rPr>
          <w:rFonts w:ascii="Times New Roman" w:hAnsi="Times New Roman"/>
          <w:b/>
          <w:color w:val="000000"/>
          <w:sz w:val="28"/>
          <w:szCs w:val="28"/>
        </w:rPr>
        <w:br w:type="page"/>
      </w:r>
      <w:bookmarkStart w:id="10" w:name="_Toc199630363"/>
      <w:r w:rsidR="00761321" w:rsidRPr="00367284">
        <w:rPr>
          <w:rFonts w:ascii="Times New Roman" w:hAnsi="Times New Roman"/>
          <w:b/>
          <w:color w:val="000000"/>
          <w:sz w:val="28"/>
          <w:szCs w:val="24"/>
        </w:rPr>
        <w:t>Выводы</w:t>
      </w:r>
      <w:bookmarkEnd w:id="10"/>
    </w:p>
    <w:p w:rsidR="00367284" w:rsidRPr="00367284" w:rsidRDefault="00367284" w:rsidP="00367284">
      <w:pPr>
        <w:spacing w:after="0" w:line="360" w:lineRule="auto"/>
        <w:ind w:firstLine="709"/>
        <w:jc w:val="both"/>
        <w:rPr>
          <w:rFonts w:ascii="Times New Roman" w:hAnsi="Times New Roman"/>
          <w:color w:val="000000"/>
          <w:sz w:val="28"/>
          <w:szCs w:val="24"/>
        </w:rPr>
      </w:pPr>
    </w:p>
    <w:p w:rsidR="007102A9" w:rsidRPr="006B2B48" w:rsidRDefault="0097468F" w:rsidP="006B2B48">
      <w:pPr>
        <w:numPr>
          <w:ilvl w:val="0"/>
          <w:numId w:val="34"/>
        </w:numPr>
        <w:shd w:val="clear" w:color="auto" w:fill="FFFFFF"/>
        <w:tabs>
          <w:tab w:val="clear" w:pos="360"/>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 ходе проведенного исследования теоретическая гипотеза о взаимосвязи социального капитала с экономико-психологическими характеристиками молодежи не подтвердилась.</w:t>
      </w:r>
      <w:r w:rsidR="00990730" w:rsidRPr="006B2B48">
        <w:rPr>
          <w:rFonts w:ascii="Times New Roman" w:hAnsi="Times New Roman"/>
          <w:color w:val="000000"/>
          <w:sz w:val="28"/>
          <w:szCs w:val="24"/>
        </w:rPr>
        <w:t xml:space="preserve"> Причинами тому может быть небольшая выборка, либо возрастная категория выборки (молодежь могла еще не успеть вступить во взаимодействие со многими социальными институтами, а потому затруднилась в оценке степени доверия), либо недоверие экспериментатору вместе с протестным</w:t>
      </w:r>
      <w:r w:rsidR="006B2B48">
        <w:rPr>
          <w:rFonts w:ascii="Times New Roman" w:hAnsi="Times New Roman"/>
          <w:color w:val="000000"/>
          <w:sz w:val="28"/>
          <w:szCs w:val="24"/>
        </w:rPr>
        <w:t xml:space="preserve"> </w:t>
      </w:r>
      <w:r w:rsidR="00990730" w:rsidRPr="006B2B48">
        <w:rPr>
          <w:rFonts w:ascii="Times New Roman" w:hAnsi="Times New Roman"/>
          <w:color w:val="000000"/>
          <w:sz w:val="28"/>
          <w:szCs w:val="24"/>
        </w:rPr>
        <w:t>характером тестирования (маскируемое недоверие большинству социальных институтов, не входящих в ближайший круг общения).</w:t>
      </w:r>
    </w:p>
    <w:p w:rsidR="007102A9" w:rsidRPr="006B2B48" w:rsidRDefault="007102A9" w:rsidP="006B2B48">
      <w:pPr>
        <w:numPr>
          <w:ilvl w:val="0"/>
          <w:numId w:val="34"/>
        </w:numPr>
        <w:shd w:val="clear" w:color="auto" w:fill="FFFFFF"/>
        <w:tabs>
          <w:tab w:val="num" w:pos="-54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Построение семантического пространства позволило дифференцировать институты на 4 категории по показателям социальной капитализации (представлено в порядке убывания социального капитала):</w:t>
      </w:r>
    </w:p>
    <w:p w:rsidR="007102A9" w:rsidRPr="006B2B48" w:rsidRDefault="007102A9" w:rsidP="006B2B48">
      <w:pPr>
        <w:numPr>
          <w:ilvl w:val="1"/>
          <w:numId w:val="34"/>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«Принимающие» и «Защищающие»</w:t>
      </w:r>
      <w:r w:rsidRPr="006B2B48">
        <w:rPr>
          <w:rFonts w:ascii="Times New Roman" w:hAnsi="Times New Roman"/>
          <w:color w:val="000000"/>
          <w:sz w:val="28"/>
          <w:szCs w:val="24"/>
        </w:rPr>
        <w:t>: семья, друзья.</w:t>
      </w:r>
    </w:p>
    <w:p w:rsidR="007102A9" w:rsidRPr="006B2B48" w:rsidRDefault="007102A9" w:rsidP="006B2B48">
      <w:pPr>
        <w:numPr>
          <w:ilvl w:val="1"/>
          <w:numId w:val="34"/>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«Принимающие» и «Не защищающие»:</w:t>
      </w:r>
      <w:r w:rsidRPr="006B2B48">
        <w:rPr>
          <w:rFonts w:ascii="Times New Roman" w:hAnsi="Times New Roman"/>
          <w:color w:val="000000"/>
          <w:sz w:val="28"/>
          <w:szCs w:val="24"/>
        </w:rPr>
        <w:t xml:space="preserve"> сослуживцы, непосредственное руководство,</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образовательные учреждения, частный бизнес, церковь, СМИ.</w:t>
      </w:r>
    </w:p>
    <w:p w:rsidR="007102A9" w:rsidRPr="006B2B48" w:rsidRDefault="007102A9" w:rsidP="006B2B48">
      <w:pPr>
        <w:numPr>
          <w:ilvl w:val="1"/>
          <w:numId w:val="34"/>
        </w:numPr>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«Не принимающие» и «Защищающие</w:t>
      </w:r>
      <w:r w:rsidRPr="006B2B48">
        <w:rPr>
          <w:rFonts w:ascii="Times New Roman" w:hAnsi="Times New Roman"/>
          <w:color w:val="000000"/>
          <w:sz w:val="28"/>
          <w:szCs w:val="24"/>
        </w:rPr>
        <w:t>»: президент, органы правосудия, международные организации, милиция, местное правительство, социальные службы, федеральное правительство</w:t>
      </w:r>
    </w:p>
    <w:p w:rsidR="007102A9" w:rsidRPr="006B2B48" w:rsidRDefault="007102A9" w:rsidP="006B2B48">
      <w:pPr>
        <w:numPr>
          <w:ilvl w:val="1"/>
          <w:numId w:val="34"/>
        </w:numPr>
        <w:shd w:val="clear" w:color="auto" w:fill="FFFFFF"/>
        <w:spacing w:after="0" w:line="360" w:lineRule="auto"/>
        <w:ind w:left="0" w:firstLine="709"/>
        <w:jc w:val="both"/>
        <w:rPr>
          <w:rFonts w:ascii="Times New Roman" w:hAnsi="Times New Roman"/>
          <w:color w:val="000000"/>
          <w:sz w:val="28"/>
          <w:szCs w:val="24"/>
        </w:rPr>
      </w:pPr>
      <w:r w:rsidRPr="006B2B48">
        <w:rPr>
          <w:rFonts w:ascii="Times New Roman" w:hAnsi="Times New Roman"/>
          <w:i/>
          <w:color w:val="000000"/>
          <w:sz w:val="28"/>
          <w:szCs w:val="24"/>
        </w:rPr>
        <w:t>«Не принимающие» и «Не защищающие»</w:t>
      </w:r>
      <w:r w:rsidRPr="006B2B48">
        <w:rPr>
          <w:rFonts w:ascii="Times New Roman" w:hAnsi="Times New Roman"/>
          <w:color w:val="000000"/>
          <w:sz w:val="28"/>
          <w:szCs w:val="24"/>
        </w:rPr>
        <w:t>: парламент, армия, общественные организации, политические партии. Это своеобразные «должники» социального капитала.</w:t>
      </w:r>
    </w:p>
    <w:p w:rsidR="007102A9" w:rsidRPr="006B2B48" w:rsidRDefault="007102A9" w:rsidP="006B2B48">
      <w:pPr>
        <w:numPr>
          <w:ilvl w:val="0"/>
          <w:numId w:val="34"/>
        </w:numPr>
        <w:shd w:val="clear" w:color="auto" w:fill="FFFFFF"/>
        <w:tabs>
          <w:tab w:val="clear" w:pos="360"/>
          <w:tab w:val="num" w:pos="-18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 результате исследования были получены:</w:t>
      </w:r>
    </w:p>
    <w:p w:rsidR="007102A9" w:rsidRPr="006B2B48" w:rsidRDefault="007102A9" w:rsidP="006B2B48">
      <w:pPr>
        <w:numPr>
          <w:ilvl w:val="1"/>
          <w:numId w:val="34"/>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8 положительных корреляций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&lt;0.05</w:t>
      </w:r>
    </w:p>
    <w:p w:rsidR="007102A9" w:rsidRPr="006B2B48" w:rsidRDefault="007102A9" w:rsidP="006B2B48">
      <w:pPr>
        <w:numPr>
          <w:ilvl w:val="1"/>
          <w:numId w:val="34"/>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3 отрицательных корреляционных зависимости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&lt;0.05</w:t>
      </w:r>
    </w:p>
    <w:p w:rsidR="007102A9" w:rsidRPr="006B2B48" w:rsidRDefault="007102A9" w:rsidP="006B2B48">
      <w:pPr>
        <w:numPr>
          <w:ilvl w:val="1"/>
          <w:numId w:val="34"/>
        </w:numPr>
        <w:autoSpaceDE w:val="0"/>
        <w:autoSpaceDN w:val="0"/>
        <w:adjustRightInd w:val="0"/>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 xml:space="preserve">2 положительных корреляционные связи с уровнем значимости </w:t>
      </w:r>
      <w:r w:rsidRPr="006B2B48">
        <w:rPr>
          <w:rFonts w:ascii="Times New Roman" w:hAnsi="Times New Roman"/>
          <w:color w:val="000000"/>
          <w:sz w:val="28"/>
          <w:szCs w:val="24"/>
          <w:lang w:val="en-US"/>
        </w:rPr>
        <w:t>p</w:t>
      </w:r>
      <w:r w:rsidRPr="006B2B48">
        <w:rPr>
          <w:rFonts w:ascii="Times New Roman" w:hAnsi="Times New Roman"/>
          <w:color w:val="000000"/>
          <w:sz w:val="28"/>
          <w:szCs w:val="24"/>
        </w:rPr>
        <w:t>&lt;0.01</w:t>
      </w:r>
    </w:p>
    <w:p w:rsidR="00990730" w:rsidRPr="006B2B48" w:rsidRDefault="00990730" w:rsidP="006B2B48">
      <w:pPr>
        <w:numPr>
          <w:ilvl w:val="0"/>
          <w:numId w:val="34"/>
        </w:numPr>
        <w:shd w:val="clear" w:color="auto" w:fill="FFFFFF"/>
        <w:tabs>
          <w:tab w:val="clear" w:pos="360"/>
          <w:tab w:val="num" w:pos="-180"/>
        </w:tabs>
        <w:spacing w:after="0" w:line="360" w:lineRule="auto"/>
        <w:ind w:left="0" w:firstLine="709"/>
        <w:jc w:val="both"/>
        <w:rPr>
          <w:rFonts w:ascii="Times New Roman" w:hAnsi="Times New Roman"/>
          <w:color w:val="000000"/>
          <w:sz w:val="28"/>
          <w:szCs w:val="24"/>
        </w:rPr>
      </w:pPr>
      <w:r w:rsidRPr="006B2B48">
        <w:rPr>
          <w:rFonts w:ascii="Times New Roman" w:hAnsi="Times New Roman"/>
          <w:color w:val="000000"/>
          <w:sz w:val="28"/>
          <w:szCs w:val="24"/>
        </w:rPr>
        <w:t>В дальнейшем 12 из 13 обнаруженных связей подтвердили наличие зависимости</w:t>
      </w:r>
      <w:r w:rsidR="00FE58E3" w:rsidRPr="006B2B48">
        <w:rPr>
          <w:rFonts w:ascii="Times New Roman" w:hAnsi="Times New Roman"/>
          <w:color w:val="000000"/>
          <w:sz w:val="28"/>
          <w:szCs w:val="24"/>
        </w:rPr>
        <w:t xml:space="preserve"> при проведении простого линейного регрессионного анализа. Несмотря на значимые средние коэффициенты корреляции</w:t>
      </w:r>
      <w:r w:rsidR="00F421F5"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w:t>
      </w:r>
      <w:r w:rsidR="006B2B48" w:rsidRPr="006B2B48">
        <w:rPr>
          <w:rFonts w:ascii="Times New Roman" w:hAnsi="Times New Roman"/>
          <w:color w:val="000000"/>
          <w:sz w:val="28"/>
          <w:szCs w:val="24"/>
          <w:lang w:val="en-US"/>
        </w:rPr>
        <w:t>R</w:t>
      </w:r>
      <w:r w:rsidR="006B2B48" w:rsidRPr="006B2B48">
        <w:rPr>
          <w:rFonts w:ascii="Times New Roman" w:hAnsi="Times New Roman"/>
          <w:color w:val="000000"/>
          <w:sz w:val="28"/>
          <w:szCs w:val="24"/>
        </w:rPr>
        <w:t>»</w:t>
      </w:r>
      <w:r w:rsidR="00F421F5" w:rsidRPr="006B2B48">
        <w:rPr>
          <w:rFonts w:ascii="Times New Roman" w:hAnsi="Times New Roman"/>
          <w:color w:val="000000"/>
          <w:sz w:val="28"/>
          <w:szCs w:val="24"/>
        </w:rPr>
        <w:t xml:space="preserve"> </w:t>
      </w:r>
      <w:r w:rsidR="00F421F5" w:rsidRPr="006B2B48">
        <w:rPr>
          <w:rFonts w:ascii="Times New Roman" w:hAnsi="Times New Roman"/>
          <w:color w:val="000000"/>
          <w:position w:val="-10"/>
          <w:sz w:val="28"/>
          <w:szCs w:val="24"/>
        </w:rPr>
        <w:object w:dxaOrig="1480" w:dyaOrig="340">
          <v:shape id="_x0000_i1043" type="#_x0000_t75" style="width:74.25pt;height:17.25pt" o:ole="">
            <v:imagedata r:id="rId31" o:title=""/>
          </v:shape>
          <o:OLEObject Type="Embed" ProgID="Equation.3" ShapeID="_x0000_i1043" DrawAspect="Content" ObjectID="_1470476014" r:id="rId38"/>
        </w:object>
      </w:r>
      <w:r w:rsidR="00F421F5" w:rsidRPr="006B2B48">
        <w:rPr>
          <w:rFonts w:ascii="Times New Roman" w:hAnsi="Times New Roman"/>
          <w:color w:val="000000"/>
          <w:sz w:val="28"/>
          <w:szCs w:val="24"/>
        </w:rPr>
        <w:t>)</w:t>
      </w:r>
      <w:r w:rsidR="00FE58E3" w:rsidRPr="006B2B48">
        <w:rPr>
          <w:rFonts w:ascii="Times New Roman" w:hAnsi="Times New Roman"/>
          <w:color w:val="000000"/>
          <w:sz w:val="28"/>
          <w:szCs w:val="24"/>
        </w:rPr>
        <w:t>, прогностическая ценность полученных регрессионных уравнений оказалась не очень высокой</w:t>
      </w:r>
      <w:r w:rsidR="00F421F5" w:rsidRPr="006B2B48">
        <w:rPr>
          <w:rFonts w:ascii="Times New Roman" w:hAnsi="Times New Roman"/>
          <w:color w:val="000000"/>
          <w:sz w:val="28"/>
          <w:szCs w:val="24"/>
        </w:rPr>
        <w:t xml:space="preserve"> </w:t>
      </w:r>
      <w:r w:rsidR="006B2B48" w:rsidRPr="006B2B48">
        <w:rPr>
          <w:rFonts w:ascii="Times New Roman" w:hAnsi="Times New Roman"/>
          <w:color w:val="000000"/>
          <w:sz w:val="28"/>
          <w:szCs w:val="24"/>
        </w:rPr>
        <w:t>(«</w:t>
      </w:r>
      <w:r w:rsidR="006B2B48" w:rsidRPr="006B2B48">
        <w:rPr>
          <w:rFonts w:ascii="Times New Roman" w:hAnsi="Times New Roman"/>
          <w:color w:val="000000"/>
          <w:sz w:val="28"/>
          <w:szCs w:val="24"/>
          <w:lang w:val="en-US"/>
        </w:rPr>
        <w:t>R</w:t>
      </w:r>
      <w:r w:rsidR="006B2B48">
        <w:rPr>
          <w:rFonts w:ascii="Times New Roman" w:hAnsi="Times New Roman"/>
          <w:color w:val="000000"/>
          <w:sz w:val="28"/>
          <w:szCs w:val="24"/>
        </w:rPr>
        <w:noBreakHyphen/>
      </w:r>
      <w:r w:rsidR="006B2B48" w:rsidRPr="006B2B48">
        <w:rPr>
          <w:rFonts w:ascii="Times New Roman" w:hAnsi="Times New Roman"/>
          <w:color w:val="000000"/>
          <w:sz w:val="28"/>
          <w:szCs w:val="24"/>
        </w:rPr>
        <w:t>квадрат»</w:t>
      </w:r>
      <w:r w:rsidR="00F421F5" w:rsidRPr="006B2B48">
        <w:rPr>
          <w:rFonts w:ascii="Times New Roman" w:hAnsi="Times New Roman"/>
          <w:color w:val="000000"/>
          <w:sz w:val="28"/>
          <w:szCs w:val="24"/>
        </w:rPr>
        <w:t xml:space="preserve"> </w:t>
      </w:r>
      <w:r w:rsidR="00F421F5" w:rsidRPr="006B2B48">
        <w:rPr>
          <w:rFonts w:ascii="Times New Roman" w:hAnsi="Times New Roman"/>
          <w:color w:val="000000"/>
          <w:position w:val="-10"/>
          <w:sz w:val="28"/>
          <w:szCs w:val="24"/>
        </w:rPr>
        <w:object w:dxaOrig="1480" w:dyaOrig="340">
          <v:shape id="_x0000_i1044" type="#_x0000_t75" style="width:74.25pt;height:17.25pt" o:ole="">
            <v:imagedata r:id="rId33" o:title=""/>
          </v:shape>
          <o:OLEObject Type="Embed" ProgID="Equation.3" ShapeID="_x0000_i1044" DrawAspect="Content" ObjectID="_1470476015" r:id="rId39"/>
        </w:object>
      </w:r>
      <w:r w:rsidR="00F421F5" w:rsidRPr="006B2B48">
        <w:rPr>
          <w:rFonts w:ascii="Times New Roman" w:hAnsi="Times New Roman"/>
          <w:color w:val="000000"/>
          <w:sz w:val="28"/>
          <w:szCs w:val="24"/>
        </w:rPr>
        <w:t>)</w:t>
      </w:r>
      <w:r w:rsidR="00FE58E3" w:rsidRPr="006B2B48">
        <w:rPr>
          <w:rFonts w:ascii="Times New Roman" w:hAnsi="Times New Roman"/>
          <w:color w:val="000000"/>
          <w:sz w:val="28"/>
          <w:szCs w:val="24"/>
        </w:rPr>
        <w:t>.</w:t>
      </w:r>
    </w:p>
    <w:p w:rsidR="00BE3FC6" w:rsidRDefault="00BE3FC6" w:rsidP="006B2B48">
      <w:pPr>
        <w:shd w:val="clear" w:color="auto" w:fill="FFFFFF"/>
        <w:spacing w:after="0" w:line="360" w:lineRule="auto"/>
        <w:ind w:firstLine="709"/>
        <w:jc w:val="both"/>
        <w:rPr>
          <w:rFonts w:ascii="Times New Roman" w:hAnsi="Times New Roman"/>
          <w:color w:val="000000"/>
          <w:sz w:val="28"/>
          <w:szCs w:val="24"/>
        </w:rPr>
      </w:pPr>
    </w:p>
    <w:p w:rsidR="00367284" w:rsidRPr="006B2B48" w:rsidRDefault="00367284" w:rsidP="006B2B48">
      <w:pPr>
        <w:shd w:val="clear" w:color="auto" w:fill="FFFFFF"/>
        <w:spacing w:after="0" w:line="360" w:lineRule="auto"/>
        <w:ind w:firstLine="709"/>
        <w:jc w:val="both"/>
        <w:rPr>
          <w:rFonts w:ascii="Times New Roman" w:hAnsi="Times New Roman"/>
          <w:color w:val="000000"/>
          <w:sz w:val="28"/>
          <w:szCs w:val="24"/>
        </w:rPr>
      </w:pPr>
    </w:p>
    <w:p w:rsidR="00761321" w:rsidRPr="006B2B48" w:rsidRDefault="00367284" w:rsidP="00367284">
      <w:pPr>
        <w:shd w:val="clear" w:color="auto" w:fill="FFFFFF"/>
        <w:spacing w:after="0" w:line="360" w:lineRule="auto"/>
        <w:ind w:left="709"/>
        <w:jc w:val="both"/>
        <w:rPr>
          <w:rFonts w:ascii="Times New Roman" w:hAnsi="Times New Roman"/>
          <w:color w:val="000000"/>
          <w:sz w:val="28"/>
          <w:szCs w:val="24"/>
        </w:rPr>
      </w:pPr>
      <w:bookmarkStart w:id="11" w:name="_Toc199630364"/>
      <w:r>
        <w:rPr>
          <w:rFonts w:ascii="Times New Roman" w:hAnsi="Times New Roman"/>
          <w:b/>
          <w:color w:val="000000"/>
          <w:sz w:val="28"/>
          <w:szCs w:val="28"/>
        </w:rPr>
        <w:br w:type="page"/>
      </w:r>
      <w:r w:rsidR="00761321" w:rsidRPr="006B2B48">
        <w:rPr>
          <w:rFonts w:ascii="Times New Roman" w:hAnsi="Times New Roman"/>
          <w:b/>
          <w:color w:val="000000"/>
          <w:sz w:val="28"/>
          <w:szCs w:val="28"/>
        </w:rPr>
        <w:t>Заключение</w:t>
      </w:r>
      <w:bookmarkEnd w:id="11"/>
    </w:p>
    <w:p w:rsidR="00367284" w:rsidRDefault="00367284" w:rsidP="006B2B48">
      <w:pPr>
        <w:shd w:val="clear" w:color="auto" w:fill="FFFFFF"/>
        <w:spacing w:after="0" w:line="360" w:lineRule="auto"/>
        <w:ind w:firstLine="709"/>
        <w:jc w:val="both"/>
        <w:rPr>
          <w:rFonts w:ascii="Times New Roman" w:hAnsi="Times New Roman"/>
          <w:color w:val="000000"/>
          <w:sz w:val="28"/>
          <w:szCs w:val="24"/>
        </w:rPr>
      </w:pPr>
    </w:p>
    <w:p w:rsidR="00E569CB" w:rsidRPr="006B2B48" w:rsidRDefault="00E569CB" w:rsidP="006B2B48">
      <w:pPr>
        <w:shd w:val="clear" w:color="auto" w:fill="FFFFFF"/>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Концептуальными основами проведенного исследования взаимосвязи социального капитала и экономико-психологических характеристик молодежи являлись теоретические анализы и эмпирические исследования, посвященные феномену</w:t>
      </w:r>
      <w:r w:rsidR="006B2B48">
        <w:rPr>
          <w:rFonts w:ascii="Times New Roman" w:hAnsi="Times New Roman"/>
          <w:color w:val="000000"/>
          <w:sz w:val="28"/>
          <w:szCs w:val="24"/>
        </w:rPr>
        <w:t xml:space="preserve"> </w:t>
      </w:r>
      <w:r w:rsidRPr="006B2B48">
        <w:rPr>
          <w:rFonts w:ascii="Times New Roman" w:hAnsi="Times New Roman"/>
          <w:color w:val="000000"/>
          <w:sz w:val="28"/>
          <w:szCs w:val="24"/>
        </w:rPr>
        <w:t>экономического сознания</w:t>
      </w:r>
      <w:r w:rsidR="00A91999" w:rsidRPr="006B2B48">
        <w:rPr>
          <w:rFonts w:ascii="Times New Roman" w:hAnsi="Times New Roman"/>
          <w:color w:val="000000"/>
          <w:sz w:val="28"/>
          <w:szCs w:val="24"/>
        </w:rPr>
        <w:t xml:space="preserve"> наряду с концепциями социального капитала различных отраслей знания (философско-политической, социологической </w:t>
      </w:r>
      <w:r w:rsidR="006B2B48">
        <w:rPr>
          <w:rFonts w:ascii="Times New Roman" w:hAnsi="Times New Roman"/>
          <w:color w:val="000000"/>
          <w:sz w:val="28"/>
          <w:szCs w:val="24"/>
        </w:rPr>
        <w:t>и т.д.</w:t>
      </w:r>
      <w:r w:rsidR="00A91999" w:rsidRPr="006B2B48">
        <w:rPr>
          <w:rFonts w:ascii="Times New Roman" w:hAnsi="Times New Roman"/>
          <w:color w:val="000000"/>
          <w:sz w:val="28"/>
          <w:szCs w:val="24"/>
        </w:rPr>
        <w:t>)</w:t>
      </w:r>
      <w:r w:rsidRPr="006B2B48">
        <w:rPr>
          <w:rFonts w:ascii="Times New Roman" w:hAnsi="Times New Roman"/>
          <w:color w:val="000000"/>
          <w:sz w:val="28"/>
          <w:szCs w:val="24"/>
        </w:rPr>
        <w:t>.</w:t>
      </w:r>
    </w:p>
    <w:p w:rsidR="00215D86" w:rsidRPr="006B2B48" w:rsidRDefault="00E569CB" w:rsidP="006B2B48">
      <w:pPr>
        <w:shd w:val="clear" w:color="auto" w:fill="FFFFFF"/>
        <w:spacing w:after="0" w:line="360" w:lineRule="auto"/>
        <w:ind w:firstLine="709"/>
        <w:jc w:val="both"/>
        <w:rPr>
          <w:rFonts w:ascii="Times New Roman" w:hAnsi="Times New Roman"/>
          <w:color w:val="000000"/>
          <w:sz w:val="28"/>
          <w:szCs w:val="26"/>
        </w:rPr>
      </w:pPr>
      <w:r w:rsidRPr="006B2B48">
        <w:rPr>
          <w:rFonts w:ascii="Times New Roman" w:hAnsi="Times New Roman"/>
          <w:color w:val="000000"/>
          <w:sz w:val="28"/>
          <w:szCs w:val="24"/>
        </w:rPr>
        <w:t>В ходе исследования значимой корреляционной связи между экономико-психологическими характеристиками</w:t>
      </w:r>
      <w:r w:rsidR="00BE3FC6" w:rsidRPr="006B2B48">
        <w:rPr>
          <w:rFonts w:ascii="Times New Roman" w:hAnsi="Times New Roman"/>
          <w:color w:val="000000"/>
          <w:sz w:val="28"/>
          <w:szCs w:val="24"/>
        </w:rPr>
        <w:t xml:space="preserve">, как элементами экономического сознания, и между социальным капиталом установлено не было. </w:t>
      </w:r>
      <w:r w:rsidR="00215D86" w:rsidRPr="006B2B48">
        <w:rPr>
          <w:rFonts w:ascii="Times New Roman" w:hAnsi="Times New Roman"/>
          <w:color w:val="000000"/>
          <w:sz w:val="28"/>
          <w:szCs w:val="24"/>
        </w:rPr>
        <w:t>Из трех исследовательских гипотез, выдвигаемых в начале исследования на базе теоретической гипотезы, одна не подтвердилась (</w:t>
      </w:r>
      <w:r w:rsidR="006B2B48">
        <w:rPr>
          <w:rFonts w:ascii="Times New Roman" w:hAnsi="Times New Roman"/>
          <w:color w:val="000000"/>
          <w:sz w:val="28"/>
          <w:szCs w:val="24"/>
        </w:rPr>
        <w:t>№</w:t>
      </w:r>
      <w:r w:rsidR="006B2B48" w:rsidRPr="006B2B48">
        <w:rPr>
          <w:rFonts w:ascii="Times New Roman" w:hAnsi="Times New Roman"/>
          <w:color w:val="000000"/>
          <w:sz w:val="28"/>
          <w:szCs w:val="24"/>
        </w:rPr>
        <w:t>1</w:t>
      </w:r>
      <w:r w:rsidR="00215D86" w:rsidRPr="006B2B48">
        <w:rPr>
          <w:rFonts w:ascii="Times New Roman" w:hAnsi="Times New Roman"/>
          <w:color w:val="000000"/>
          <w:sz w:val="28"/>
          <w:szCs w:val="24"/>
        </w:rPr>
        <w:t>), другая (</w:t>
      </w:r>
      <w:r w:rsidR="006B2B48">
        <w:rPr>
          <w:rFonts w:ascii="Times New Roman" w:hAnsi="Times New Roman"/>
          <w:color w:val="000000"/>
          <w:sz w:val="28"/>
          <w:szCs w:val="24"/>
        </w:rPr>
        <w:t>№</w:t>
      </w:r>
      <w:r w:rsidR="006B2B48" w:rsidRPr="006B2B48">
        <w:rPr>
          <w:rFonts w:ascii="Times New Roman" w:hAnsi="Times New Roman"/>
          <w:color w:val="000000"/>
          <w:sz w:val="28"/>
          <w:szCs w:val="24"/>
        </w:rPr>
        <w:t>2</w:t>
      </w:r>
      <w:r w:rsidR="00215D86" w:rsidRPr="006B2B48">
        <w:rPr>
          <w:rFonts w:ascii="Times New Roman" w:hAnsi="Times New Roman"/>
          <w:color w:val="000000"/>
          <w:sz w:val="28"/>
          <w:szCs w:val="24"/>
        </w:rPr>
        <w:t>) при проверке показала показатели, противоположные ожидаемым, третья же подтвердилась полностью,</w:t>
      </w:r>
    </w:p>
    <w:p w:rsidR="00236AF5" w:rsidRPr="006B2B48" w:rsidRDefault="00BE3FC6" w:rsidP="006B2B48">
      <w:pPr>
        <w:shd w:val="clear" w:color="auto" w:fill="FFFFFF"/>
        <w:spacing w:after="0" w:line="360" w:lineRule="auto"/>
        <w:ind w:firstLine="709"/>
        <w:jc w:val="both"/>
        <w:rPr>
          <w:rFonts w:ascii="Times New Roman" w:hAnsi="Times New Roman"/>
          <w:color w:val="000000"/>
          <w:sz w:val="28"/>
          <w:szCs w:val="24"/>
        </w:rPr>
      </w:pPr>
      <w:r w:rsidRPr="006B2B48">
        <w:rPr>
          <w:rFonts w:ascii="Times New Roman" w:hAnsi="Times New Roman"/>
          <w:color w:val="000000"/>
          <w:sz w:val="28"/>
          <w:szCs w:val="24"/>
        </w:rPr>
        <w:t>Авторское мнение заключается в том, что необходимо расширить выборку и расширить инструментарий с целью более точного понимания сути изучаемых явлений.</w:t>
      </w:r>
    </w:p>
    <w:p w:rsidR="00367284" w:rsidRDefault="00367284" w:rsidP="00367284">
      <w:pPr>
        <w:shd w:val="clear" w:color="auto" w:fill="FFFFFF"/>
        <w:spacing w:after="0" w:line="360" w:lineRule="auto"/>
        <w:jc w:val="both"/>
        <w:rPr>
          <w:rFonts w:ascii="Times New Roman" w:hAnsi="Times New Roman"/>
          <w:b/>
          <w:color w:val="000000"/>
          <w:sz w:val="28"/>
          <w:szCs w:val="28"/>
        </w:rPr>
      </w:pPr>
    </w:p>
    <w:p w:rsidR="00367284" w:rsidRDefault="00367284" w:rsidP="00367284">
      <w:pPr>
        <w:shd w:val="clear" w:color="auto" w:fill="FFFFFF"/>
        <w:spacing w:after="0" w:line="360" w:lineRule="auto"/>
        <w:jc w:val="both"/>
        <w:rPr>
          <w:rFonts w:ascii="Times New Roman" w:hAnsi="Times New Roman"/>
          <w:b/>
          <w:color w:val="000000"/>
          <w:sz w:val="28"/>
          <w:szCs w:val="28"/>
        </w:rPr>
      </w:pPr>
    </w:p>
    <w:p w:rsidR="002E4ED8" w:rsidRDefault="00EB30E9" w:rsidP="00D9762E">
      <w:pPr>
        <w:shd w:val="clear" w:color="auto" w:fill="FFFFFF"/>
        <w:spacing w:after="0" w:line="360" w:lineRule="auto"/>
        <w:ind w:left="709"/>
        <w:jc w:val="both"/>
        <w:rPr>
          <w:rFonts w:ascii="Times New Roman" w:hAnsi="Times New Roman"/>
          <w:b/>
          <w:color w:val="000000"/>
          <w:sz w:val="28"/>
          <w:szCs w:val="28"/>
        </w:rPr>
      </w:pPr>
      <w:r w:rsidRPr="006B2B48">
        <w:rPr>
          <w:rFonts w:ascii="Times New Roman" w:hAnsi="Times New Roman"/>
          <w:b/>
          <w:color w:val="000000"/>
          <w:sz w:val="28"/>
          <w:szCs w:val="28"/>
        </w:rPr>
        <w:br w:type="page"/>
      </w:r>
      <w:bookmarkStart w:id="12" w:name="_Toc199630365"/>
      <w:r w:rsidRPr="006B2B48">
        <w:rPr>
          <w:rFonts w:ascii="Times New Roman" w:hAnsi="Times New Roman"/>
          <w:b/>
          <w:color w:val="000000"/>
          <w:sz w:val="28"/>
          <w:szCs w:val="28"/>
        </w:rPr>
        <w:t>Список литературы</w:t>
      </w:r>
      <w:bookmarkEnd w:id="12"/>
    </w:p>
    <w:p w:rsidR="00D9762E" w:rsidRPr="00D9762E" w:rsidRDefault="00D9762E" w:rsidP="00D9762E">
      <w:pPr>
        <w:shd w:val="clear" w:color="auto" w:fill="FFFFFF"/>
        <w:spacing w:after="0" w:line="360" w:lineRule="auto"/>
        <w:ind w:left="709"/>
        <w:jc w:val="both"/>
        <w:rPr>
          <w:rFonts w:ascii="Times New Roman" w:hAnsi="Times New Roman"/>
          <w:color w:val="000000"/>
          <w:sz w:val="28"/>
          <w:szCs w:val="28"/>
        </w:rPr>
      </w:pP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lang w:val="en-US"/>
        </w:rPr>
      </w:pPr>
      <w:r w:rsidRPr="006B2B48">
        <w:rPr>
          <w:rFonts w:ascii="Times New Roman" w:hAnsi="Times New Roman"/>
          <w:color w:val="000000"/>
          <w:sz w:val="28"/>
          <w:szCs w:val="24"/>
        </w:rPr>
        <w:t>Беккер Г. Человеческий капитал (главы из книги)</w:t>
      </w:r>
      <w:r w:rsidR="006B2B48">
        <w:rPr>
          <w:rFonts w:ascii="Times New Roman" w:hAnsi="Times New Roman"/>
          <w:color w:val="000000"/>
          <w:sz w:val="28"/>
          <w:szCs w:val="24"/>
        </w:rPr>
        <w:t> </w:t>
      </w:r>
      <w:r w:rsidR="006B2B48" w:rsidRPr="006B2B48">
        <w:rPr>
          <w:rFonts w:ascii="Times New Roman" w:hAnsi="Times New Roman"/>
          <w:color w:val="000000"/>
          <w:sz w:val="28"/>
          <w:szCs w:val="24"/>
        </w:rPr>
        <w:t>//</w:t>
      </w:r>
      <w:r w:rsidRPr="006B2B48">
        <w:rPr>
          <w:rFonts w:ascii="Times New Roman" w:hAnsi="Times New Roman"/>
          <w:color w:val="000000"/>
          <w:sz w:val="28"/>
          <w:szCs w:val="24"/>
        </w:rPr>
        <w:t xml:space="preserve"> США: экономика, политика, идеология. </w:t>
      </w:r>
      <w:r w:rsidR="006B2B48">
        <w:rPr>
          <w:rFonts w:ascii="Times New Roman" w:hAnsi="Times New Roman"/>
          <w:color w:val="000000"/>
          <w:sz w:val="28"/>
          <w:szCs w:val="24"/>
        </w:rPr>
        <w:t>–</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1993.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1</w:t>
      </w:r>
      <w:r w:rsidRPr="006B2B48">
        <w:rPr>
          <w:rFonts w:ascii="Times New Roman" w:hAnsi="Times New Roman"/>
          <w:color w:val="000000"/>
          <w:sz w:val="28"/>
          <w:szCs w:val="24"/>
          <w:lang w:val="en-US"/>
        </w:rPr>
        <w:t xml:space="preserve">1.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 xml:space="preserve">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1</w:t>
      </w:r>
      <w:r w:rsidRPr="006B2B48">
        <w:rPr>
          <w:rFonts w:ascii="Times New Roman" w:hAnsi="Times New Roman"/>
          <w:color w:val="000000"/>
          <w:sz w:val="28"/>
          <w:szCs w:val="24"/>
          <w:lang w:val="en-US"/>
        </w:rPr>
        <w:t xml:space="preserve">2. </w:t>
      </w:r>
      <w:r w:rsidRPr="006B2B48">
        <w:rPr>
          <w:rFonts w:ascii="Times New Roman" w:hAnsi="Times New Roman"/>
          <w:color w:val="000000"/>
          <w:sz w:val="28"/>
          <w:szCs w:val="24"/>
        </w:rPr>
        <w:t>В</w:t>
      </w:r>
      <w:r w:rsidRPr="006B2B48">
        <w:rPr>
          <w:rFonts w:ascii="Times New Roman" w:hAnsi="Times New Roman"/>
          <w:color w:val="000000"/>
          <w:sz w:val="28"/>
          <w:szCs w:val="24"/>
          <w:lang w:val="en-US"/>
        </w:rPr>
        <w:t xml:space="preserve"> </w:t>
      </w:r>
      <w:r w:rsidRPr="006B2B48">
        <w:rPr>
          <w:rFonts w:ascii="Times New Roman" w:hAnsi="Times New Roman"/>
          <w:color w:val="000000"/>
          <w:sz w:val="28"/>
          <w:szCs w:val="24"/>
        </w:rPr>
        <w:t>е</w:t>
      </w:r>
      <w:r w:rsidRPr="006B2B48">
        <w:rPr>
          <w:rFonts w:ascii="Times New Roman" w:hAnsi="Times New Roman"/>
          <w:color w:val="000000"/>
          <w:sz w:val="28"/>
          <w:szCs w:val="24"/>
          <w:lang w:val="en-US"/>
        </w:rPr>
        <w:t xml:space="preserve"> </w:t>
      </w:r>
      <w:r w:rsidRPr="006B2B48">
        <w:rPr>
          <w:rFonts w:ascii="Times New Roman" w:hAnsi="Times New Roman"/>
          <w:color w:val="000000"/>
          <w:sz w:val="28"/>
          <w:szCs w:val="24"/>
        </w:rPr>
        <w:t>с</w:t>
      </w:r>
      <w:r w:rsidRPr="006B2B48">
        <w:rPr>
          <w:rFonts w:ascii="Times New Roman" w:hAnsi="Times New Roman"/>
          <w:color w:val="000000"/>
          <w:sz w:val="28"/>
          <w:szCs w:val="24"/>
          <w:lang w:val="en-US"/>
        </w:rPr>
        <w:t xml:space="preserve"> k e r, </w:t>
      </w:r>
      <w:r w:rsidR="006B2B48" w:rsidRPr="006B2B48">
        <w:rPr>
          <w:rFonts w:ascii="Times New Roman" w:hAnsi="Times New Roman"/>
          <w:color w:val="000000"/>
          <w:sz w:val="28"/>
          <w:szCs w:val="24"/>
          <w:lang w:val="en-US"/>
        </w:rPr>
        <w:t>G.S.</w:t>
      </w:r>
      <w:r w:rsidR="006B2B48">
        <w:rPr>
          <w:rFonts w:ascii="Times New Roman" w:hAnsi="Times New Roman"/>
          <w:color w:val="000000"/>
          <w:sz w:val="28"/>
          <w:szCs w:val="24"/>
          <w:lang w:val="en-US"/>
        </w:rPr>
        <w:t> </w:t>
      </w:r>
      <w:r w:rsidR="006B2B48" w:rsidRPr="006B2B48">
        <w:rPr>
          <w:rFonts w:ascii="Times New Roman" w:hAnsi="Times New Roman"/>
          <w:color w:val="000000"/>
          <w:sz w:val="28"/>
          <w:szCs w:val="24"/>
          <w:lang w:val="en-US"/>
        </w:rPr>
        <w:t>Human</w:t>
      </w:r>
      <w:r w:rsidRPr="006B2B48">
        <w:rPr>
          <w:rFonts w:ascii="Times New Roman" w:hAnsi="Times New Roman"/>
          <w:color w:val="000000"/>
          <w:sz w:val="28"/>
          <w:szCs w:val="24"/>
          <w:lang w:val="en-US"/>
        </w:rPr>
        <w:t xml:space="preserve"> Capital: A Theoretical and Empirical Analysis with Special Reference to Education. New York: National Bureau of Economic Research, 1964. </w:t>
      </w:r>
      <w:r w:rsidRPr="006B2B48">
        <w:rPr>
          <w:rFonts w:ascii="Times New Roman" w:hAnsi="Times New Roman"/>
          <w:color w:val="000000"/>
          <w:sz w:val="28"/>
          <w:szCs w:val="24"/>
          <w:lang w:val="en-US" w:eastAsia="ru-RU"/>
        </w:rPr>
        <w:t xml:space="preserve">Johnson, </w:t>
      </w:r>
      <w:r w:rsidR="006B2B48" w:rsidRPr="006B2B48">
        <w:rPr>
          <w:rFonts w:ascii="Times New Roman" w:hAnsi="Times New Roman"/>
          <w:color w:val="000000"/>
          <w:sz w:val="28"/>
          <w:szCs w:val="24"/>
          <w:lang w:val="en-US" w:eastAsia="ru-RU"/>
        </w:rPr>
        <w:t>H.G.</w:t>
      </w:r>
      <w:r w:rsidR="006B2B48">
        <w:rPr>
          <w:rFonts w:ascii="Times New Roman" w:hAnsi="Times New Roman"/>
          <w:color w:val="000000"/>
          <w:sz w:val="28"/>
          <w:szCs w:val="24"/>
          <w:lang w:val="en-US" w:eastAsia="ru-RU"/>
        </w:rPr>
        <w:t> </w:t>
      </w:r>
      <w:r w:rsidR="006B2B48" w:rsidRPr="006B2B48">
        <w:rPr>
          <w:rFonts w:ascii="Times New Roman" w:hAnsi="Times New Roman"/>
          <w:color w:val="000000"/>
          <w:sz w:val="28"/>
          <w:szCs w:val="24"/>
          <w:lang w:val="en-US" w:eastAsia="ru-RU"/>
        </w:rPr>
        <w:t>The</w:t>
      </w:r>
      <w:r w:rsidRPr="006B2B48">
        <w:rPr>
          <w:rFonts w:ascii="Times New Roman" w:hAnsi="Times New Roman"/>
          <w:color w:val="000000"/>
          <w:sz w:val="28"/>
          <w:szCs w:val="24"/>
          <w:lang w:val="en-US" w:eastAsia="ru-RU"/>
        </w:rPr>
        <w:t xml:space="preserve"> Economic Approach to Social Questions</w:t>
      </w:r>
      <w:r w:rsidR="006B2B48">
        <w:rPr>
          <w:rFonts w:ascii="Times New Roman" w:hAnsi="Times New Roman"/>
          <w:color w:val="000000"/>
          <w:sz w:val="28"/>
          <w:szCs w:val="24"/>
          <w:lang w:val="en-US" w:eastAsia="ru-RU"/>
        </w:rPr>
        <w:t> </w:t>
      </w:r>
      <w:r w:rsidR="006B2B48" w:rsidRPr="006B2B48">
        <w:rPr>
          <w:rFonts w:ascii="Times New Roman" w:hAnsi="Times New Roman"/>
          <w:color w:val="000000"/>
          <w:sz w:val="28"/>
          <w:szCs w:val="24"/>
          <w:lang w:val="en-US" w:eastAsia="ru-RU"/>
        </w:rPr>
        <w:t>//</w:t>
      </w:r>
      <w:r w:rsidRPr="006B2B48">
        <w:rPr>
          <w:rFonts w:ascii="Times New Roman" w:hAnsi="Times New Roman"/>
          <w:color w:val="000000"/>
          <w:sz w:val="28"/>
          <w:szCs w:val="24"/>
          <w:lang w:val="en-US" w:eastAsia="ru-RU"/>
        </w:rPr>
        <w:t xml:space="preserve"> Economica, February 1968. </w:t>
      </w:r>
      <w:r w:rsidR="006B2B48">
        <w:rPr>
          <w:rFonts w:ascii="Times New Roman" w:hAnsi="Times New Roman"/>
          <w:color w:val="000000"/>
          <w:sz w:val="28"/>
          <w:szCs w:val="24"/>
          <w:lang w:val="en-US" w:eastAsia="ru-RU"/>
        </w:rPr>
        <w:t>–</w:t>
      </w:r>
      <w:r w:rsidR="006B2B48" w:rsidRPr="006B2B48">
        <w:rPr>
          <w:rFonts w:ascii="Times New Roman" w:hAnsi="Times New Roman"/>
          <w:color w:val="000000"/>
          <w:sz w:val="28"/>
          <w:szCs w:val="24"/>
          <w:lang w:val="en-US" w:eastAsia="ru-RU"/>
        </w:rPr>
        <w:t xml:space="preserve"> </w:t>
      </w:r>
      <w:r w:rsidRPr="006B2B48">
        <w:rPr>
          <w:rFonts w:ascii="Times New Roman" w:hAnsi="Times New Roman"/>
          <w:color w:val="000000"/>
          <w:sz w:val="28"/>
          <w:szCs w:val="24"/>
          <w:lang w:val="en-US" w:eastAsia="ru-RU"/>
        </w:rPr>
        <w:t xml:space="preserve">Vol. 36. </w:t>
      </w:r>
      <w:r w:rsidRPr="006B2B48">
        <w:rPr>
          <w:rFonts w:ascii="Times New Roman" w:hAnsi="Times New Roman"/>
          <w:color w:val="000000"/>
          <w:sz w:val="28"/>
          <w:szCs w:val="24"/>
          <w:lang w:val="en-US"/>
        </w:rPr>
        <w:t>Schultz, Th. Investment in Human Capital</w:t>
      </w:r>
      <w:r w:rsidR="006B2B48">
        <w:rPr>
          <w:rFonts w:ascii="Times New Roman" w:hAnsi="Times New Roman"/>
          <w:color w:val="000000"/>
          <w:sz w:val="28"/>
          <w:szCs w:val="24"/>
          <w:lang w:val="en-US"/>
        </w:rPr>
        <w:t> </w:t>
      </w:r>
      <w:r w:rsidR="006B2B48" w:rsidRPr="006B2B48">
        <w:rPr>
          <w:rFonts w:ascii="Times New Roman" w:hAnsi="Times New Roman"/>
          <w:color w:val="000000"/>
          <w:sz w:val="28"/>
          <w:szCs w:val="24"/>
          <w:lang w:val="en-US"/>
        </w:rPr>
        <w:t>//</w:t>
      </w:r>
      <w:r w:rsidRPr="006B2B48">
        <w:rPr>
          <w:rFonts w:ascii="Times New Roman" w:hAnsi="Times New Roman"/>
          <w:color w:val="000000"/>
          <w:sz w:val="28"/>
          <w:szCs w:val="24"/>
          <w:lang w:val="en-US"/>
        </w:rPr>
        <w:t xml:space="preserve"> American Economic Review.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 xml:space="preserve"> </w:t>
      </w:r>
      <w:r w:rsidRPr="006B2B48">
        <w:rPr>
          <w:rFonts w:ascii="Times New Roman" w:hAnsi="Times New Roman"/>
          <w:color w:val="000000"/>
          <w:sz w:val="28"/>
          <w:szCs w:val="24"/>
          <w:lang w:val="en-US"/>
        </w:rPr>
        <w:t>Vol. 51 (March 1961).</w:t>
      </w:r>
    </w:p>
    <w:p w:rsidR="004B191D" w:rsidRPr="006B2B48" w:rsidRDefault="004B191D" w:rsidP="007209A0">
      <w:pPr>
        <w:pStyle w:val="ac"/>
        <w:numPr>
          <w:ilvl w:val="0"/>
          <w:numId w:val="27"/>
        </w:numPr>
        <w:tabs>
          <w:tab w:val="clear" w:pos="360"/>
          <w:tab w:val="num" w:pos="-180"/>
        </w:tabs>
        <w:spacing w:line="360" w:lineRule="auto"/>
        <w:ind w:left="0" w:firstLine="0"/>
        <w:jc w:val="both"/>
        <w:rPr>
          <w:rFonts w:ascii="Times New Roman" w:hAnsi="Times New Roman" w:cs="Times New Roman"/>
          <w:color w:val="000000"/>
          <w:sz w:val="28"/>
          <w:szCs w:val="24"/>
        </w:rPr>
      </w:pPr>
      <w:r w:rsidRPr="006B2B48">
        <w:rPr>
          <w:rFonts w:ascii="Times New Roman" w:hAnsi="Times New Roman" w:cs="Times New Roman"/>
          <w:color w:val="000000"/>
          <w:sz w:val="28"/>
          <w:szCs w:val="24"/>
        </w:rPr>
        <w:t xml:space="preserve">Бурдье П. Практический смысл. Пер. с фр. / </w:t>
      </w:r>
      <w:r w:rsidR="006B2B48" w:rsidRPr="006B2B48">
        <w:rPr>
          <w:rFonts w:ascii="Times New Roman" w:hAnsi="Times New Roman" w:cs="Times New Roman"/>
          <w:color w:val="000000"/>
          <w:sz w:val="28"/>
          <w:szCs w:val="24"/>
        </w:rPr>
        <w:t>Шматко</w:t>
      </w:r>
      <w:r w:rsidR="006B2B48">
        <w:rPr>
          <w:rFonts w:ascii="Times New Roman" w:hAnsi="Times New Roman" w:cs="Times New Roman"/>
          <w:color w:val="000000"/>
          <w:sz w:val="28"/>
          <w:szCs w:val="24"/>
        </w:rPr>
        <w:t> </w:t>
      </w:r>
      <w:r w:rsidR="006B2B48" w:rsidRPr="006B2B48">
        <w:rPr>
          <w:rFonts w:ascii="Times New Roman" w:hAnsi="Times New Roman" w:cs="Times New Roman"/>
          <w:color w:val="000000"/>
          <w:sz w:val="28"/>
          <w:szCs w:val="24"/>
        </w:rPr>
        <w:t>Н.А.</w:t>
      </w:r>
      <w:r w:rsidRPr="006B2B48">
        <w:rPr>
          <w:rFonts w:ascii="Times New Roman" w:hAnsi="Times New Roman" w:cs="Times New Roman"/>
          <w:color w:val="000000"/>
          <w:sz w:val="28"/>
          <w:szCs w:val="24"/>
        </w:rPr>
        <w:t xml:space="preserve"> (общ. ред. и послесл.). СПб.: Алетейя, 2001. 562</w:t>
      </w:r>
      <w:r w:rsidR="006B2B48">
        <w:rPr>
          <w:rFonts w:ascii="Times New Roman" w:hAnsi="Times New Roman" w:cs="Times New Roman"/>
          <w:color w:val="000000"/>
          <w:sz w:val="28"/>
          <w:szCs w:val="24"/>
        </w:rPr>
        <w:t> </w:t>
      </w:r>
      <w:r w:rsidR="006B2B48" w:rsidRPr="006B2B48">
        <w:rPr>
          <w:rFonts w:ascii="Times New Roman" w:hAnsi="Times New Roman" w:cs="Times New Roman"/>
          <w:color w:val="000000"/>
          <w:sz w:val="28"/>
          <w:szCs w:val="24"/>
        </w:rPr>
        <w:t>с.</w:t>
      </w:r>
    </w:p>
    <w:p w:rsidR="004B191D" w:rsidRPr="006B2B48" w:rsidRDefault="004B191D" w:rsidP="007209A0">
      <w:pPr>
        <w:pStyle w:val="ac"/>
        <w:numPr>
          <w:ilvl w:val="0"/>
          <w:numId w:val="27"/>
        </w:numPr>
        <w:tabs>
          <w:tab w:val="clear" w:pos="360"/>
          <w:tab w:val="num" w:pos="-180"/>
        </w:tabs>
        <w:spacing w:line="360" w:lineRule="auto"/>
        <w:ind w:left="0" w:firstLine="0"/>
        <w:jc w:val="both"/>
        <w:rPr>
          <w:rFonts w:ascii="Times New Roman" w:hAnsi="Times New Roman" w:cs="Times New Roman"/>
          <w:color w:val="000000"/>
          <w:sz w:val="28"/>
          <w:szCs w:val="24"/>
        </w:rPr>
      </w:pPr>
      <w:r w:rsidRPr="006B2B48">
        <w:rPr>
          <w:rFonts w:ascii="Times New Roman" w:hAnsi="Times New Roman" w:cs="Times New Roman"/>
          <w:color w:val="000000"/>
          <w:sz w:val="28"/>
          <w:szCs w:val="24"/>
        </w:rPr>
        <w:t>Бурдье П. Формы капитала</w:t>
      </w:r>
      <w:r w:rsidR="006B2B48">
        <w:rPr>
          <w:rFonts w:ascii="Times New Roman" w:hAnsi="Times New Roman" w:cs="Times New Roman"/>
          <w:color w:val="000000"/>
          <w:sz w:val="28"/>
          <w:szCs w:val="24"/>
        </w:rPr>
        <w:t> </w:t>
      </w:r>
      <w:r w:rsidR="006B2B48" w:rsidRPr="006B2B48">
        <w:rPr>
          <w:rFonts w:ascii="Times New Roman" w:hAnsi="Times New Roman" w:cs="Times New Roman"/>
          <w:color w:val="000000"/>
          <w:sz w:val="28"/>
          <w:szCs w:val="24"/>
        </w:rPr>
        <w:t>//</w:t>
      </w:r>
      <w:r w:rsidRPr="006B2B48">
        <w:rPr>
          <w:rFonts w:ascii="Times New Roman" w:hAnsi="Times New Roman" w:cs="Times New Roman"/>
          <w:color w:val="000000"/>
          <w:sz w:val="28"/>
          <w:szCs w:val="24"/>
        </w:rPr>
        <w:t xml:space="preserve"> Экономическая социология (электронный журнал). – 2002. Т.3. </w:t>
      </w:r>
      <w:r w:rsidR="006B2B48">
        <w:rPr>
          <w:rFonts w:ascii="Times New Roman" w:hAnsi="Times New Roman" w:cs="Times New Roman"/>
          <w:color w:val="000000"/>
          <w:sz w:val="28"/>
          <w:szCs w:val="24"/>
        </w:rPr>
        <w:t>–</w:t>
      </w:r>
      <w:r w:rsidR="006B2B48" w:rsidRPr="006B2B48">
        <w:rPr>
          <w:rFonts w:ascii="Times New Roman" w:hAnsi="Times New Roman" w:cs="Times New Roman"/>
          <w:color w:val="000000"/>
          <w:sz w:val="28"/>
          <w:szCs w:val="24"/>
        </w:rPr>
        <w:t xml:space="preserve"> </w:t>
      </w:r>
      <w:r w:rsidR="006B2B48">
        <w:rPr>
          <w:rFonts w:ascii="Times New Roman" w:hAnsi="Times New Roman" w:cs="Times New Roman"/>
          <w:color w:val="000000"/>
          <w:sz w:val="28"/>
          <w:szCs w:val="24"/>
        </w:rPr>
        <w:t>№</w:t>
      </w:r>
      <w:r w:rsidR="006B2B48" w:rsidRPr="006B2B48">
        <w:rPr>
          <w:rFonts w:ascii="Times New Roman" w:hAnsi="Times New Roman" w:cs="Times New Roman"/>
          <w:color w:val="000000"/>
          <w:sz w:val="28"/>
          <w:szCs w:val="24"/>
        </w:rPr>
        <w:t>5</w:t>
      </w:r>
    </w:p>
    <w:p w:rsidR="00993519" w:rsidRPr="006B2B48" w:rsidRDefault="006B2B48" w:rsidP="007209A0">
      <w:pPr>
        <w:pStyle w:val="ac"/>
        <w:numPr>
          <w:ilvl w:val="0"/>
          <w:numId w:val="27"/>
        </w:numPr>
        <w:tabs>
          <w:tab w:val="clear" w:pos="360"/>
          <w:tab w:val="num" w:pos="-180"/>
        </w:tabs>
        <w:spacing w:line="360" w:lineRule="auto"/>
        <w:ind w:left="0" w:firstLine="0"/>
        <w:jc w:val="both"/>
        <w:rPr>
          <w:rFonts w:ascii="Times New Roman" w:hAnsi="Times New Roman" w:cs="Times New Roman"/>
          <w:color w:val="000000"/>
          <w:sz w:val="28"/>
          <w:szCs w:val="24"/>
        </w:rPr>
      </w:pPr>
      <w:r w:rsidRPr="006B2B48">
        <w:rPr>
          <w:rFonts w:ascii="Times New Roman" w:hAnsi="Times New Roman" w:cs="Times New Roman"/>
          <w:color w:val="000000"/>
          <w:sz w:val="28"/>
          <w:szCs w:val="24"/>
        </w:rPr>
        <w:t>Бююль</w:t>
      </w:r>
      <w:r>
        <w:rPr>
          <w:rFonts w:ascii="Times New Roman" w:hAnsi="Times New Roman" w:cs="Times New Roman"/>
          <w:color w:val="000000"/>
          <w:sz w:val="28"/>
          <w:szCs w:val="24"/>
        </w:rPr>
        <w:t> </w:t>
      </w:r>
      <w:r w:rsidRPr="006B2B48">
        <w:rPr>
          <w:rFonts w:ascii="Times New Roman" w:hAnsi="Times New Roman" w:cs="Times New Roman"/>
          <w:color w:val="000000"/>
          <w:sz w:val="28"/>
          <w:szCs w:val="24"/>
        </w:rPr>
        <w:t>А.</w:t>
      </w:r>
      <w:r w:rsidR="00993519" w:rsidRPr="006B2B48">
        <w:rPr>
          <w:rFonts w:ascii="Times New Roman" w:hAnsi="Times New Roman" w:cs="Times New Roman"/>
          <w:color w:val="000000"/>
          <w:sz w:val="28"/>
          <w:szCs w:val="24"/>
        </w:rPr>
        <w:t xml:space="preserve">, Цёфель Петер. </w:t>
      </w:r>
      <w:r w:rsidR="00993519" w:rsidRPr="006B2B48">
        <w:rPr>
          <w:rFonts w:ascii="Times New Roman" w:hAnsi="Times New Roman" w:cs="Times New Roman"/>
          <w:color w:val="000000"/>
          <w:sz w:val="28"/>
          <w:szCs w:val="24"/>
          <w:lang w:val="en-US"/>
        </w:rPr>
        <w:t>SPSS</w:t>
      </w:r>
      <w:r w:rsidR="00993519" w:rsidRPr="006B2B48">
        <w:rPr>
          <w:rFonts w:ascii="Times New Roman" w:hAnsi="Times New Roman" w:cs="Times New Roman"/>
          <w:color w:val="000000"/>
          <w:sz w:val="28"/>
          <w:szCs w:val="24"/>
        </w:rPr>
        <w:t>: искусство обработки информации. Анализ статистических данных и восстановление скрытых закономерностей: Пер. с нем.</w:t>
      </w:r>
      <w:r>
        <w:rPr>
          <w:rFonts w:ascii="Times New Roman" w:hAnsi="Times New Roman" w:cs="Times New Roman"/>
          <w:color w:val="000000"/>
          <w:sz w:val="28"/>
          <w:szCs w:val="24"/>
        </w:rPr>
        <w:t xml:space="preserve"> / </w:t>
      </w:r>
      <w:r w:rsidRPr="006B2B48">
        <w:rPr>
          <w:rFonts w:ascii="Times New Roman" w:hAnsi="Times New Roman" w:cs="Times New Roman"/>
          <w:color w:val="000000"/>
          <w:sz w:val="28"/>
          <w:szCs w:val="24"/>
        </w:rPr>
        <w:t>Ахим</w:t>
      </w:r>
      <w:r w:rsidR="00993519" w:rsidRPr="006B2B48">
        <w:rPr>
          <w:rFonts w:ascii="Times New Roman" w:hAnsi="Times New Roman" w:cs="Times New Roman"/>
          <w:color w:val="000000"/>
          <w:sz w:val="28"/>
          <w:szCs w:val="24"/>
        </w:rPr>
        <w:t xml:space="preserve"> Бююль, Петер Цёфель. – СПб.:ООО</w:t>
      </w:r>
      <w:r>
        <w:rPr>
          <w:rFonts w:ascii="Times New Roman" w:hAnsi="Times New Roman" w:cs="Times New Roman"/>
          <w:color w:val="000000"/>
          <w:sz w:val="28"/>
          <w:szCs w:val="24"/>
        </w:rPr>
        <w:t> </w:t>
      </w:r>
      <w:r w:rsidRPr="006B2B48">
        <w:rPr>
          <w:rFonts w:ascii="Times New Roman" w:hAnsi="Times New Roman" w:cs="Times New Roman"/>
          <w:color w:val="000000"/>
          <w:sz w:val="28"/>
          <w:szCs w:val="24"/>
        </w:rPr>
        <w:t>«</w:t>
      </w:r>
      <w:r w:rsidR="00993519" w:rsidRPr="006B2B48">
        <w:rPr>
          <w:rFonts w:ascii="Times New Roman" w:hAnsi="Times New Roman" w:cs="Times New Roman"/>
          <w:color w:val="000000"/>
          <w:sz w:val="28"/>
          <w:szCs w:val="24"/>
        </w:rPr>
        <w:t>ДиаСофтЮп», 2002. – 608</w:t>
      </w:r>
      <w:r>
        <w:rPr>
          <w:rFonts w:ascii="Times New Roman" w:hAnsi="Times New Roman" w:cs="Times New Roman"/>
          <w:color w:val="000000"/>
          <w:sz w:val="28"/>
          <w:szCs w:val="24"/>
        </w:rPr>
        <w:t> </w:t>
      </w:r>
      <w:r w:rsidRPr="006B2B48">
        <w:rPr>
          <w:rFonts w:ascii="Times New Roman" w:hAnsi="Times New Roman" w:cs="Times New Roman"/>
          <w:color w:val="000000"/>
          <w:sz w:val="28"/>
          <w:szCs w:val="24"/>
        </w:rPr>
        <w:t>с.</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Градосельская</w:t>
      </w:r>
      <w:r>
        <w:rPr>
          <w:rFonts w:ascii="Times New Roman" w:hAnsi="Times New Roman"/>
          <w:color w:val="000000"/>
          <w:sz w:val="28"/>
          <w:szCs w:val="24"/>
        </w:rPr>
        <w:t> </w:t>
      </w:r>
      <w:r w:rsidRPr="006B2B48">
        <w:rPr>
          <w:rFonts w:ascii="Times New Roman" w:hAnsi="Times New Roman"/>
          <w:color w:val="000000"/>
          <w:sz w:val="28"/>
          <w:szCs w:val="24"/>
        </w:rPr>
        <w:t>Г.В.</w:t>
      </w:r>
      <w:r>
        <w:rPr>
          <w:rFonts w:ascii="Times New Roman" w:hAnsi="Times New Roman"/>
          <w:color w:val="000000"/>
          <w:sz w:val="28"/>
          <w:szCs w:val="24"/>
        </w:rPr>
        <w:t> </w:t>
      </w:r>
      <w:r w:rsidRPr="006B2B48">
        <w:rPr>
          <w:rFonts w:ascii="Times New Roman" w:hAnsi="Times New Roman"/>
          <w:color w:val="000000"/>
          <w:sz w:val="28"/>
          <w:szCs w:val="24"/>
        </w:rPr>
        <w:t>Социальные</w:t>
      </w:r>
      <w:r w:rsidR="004B191D" w:rsidRPr="006B2B48">
        <w:rPr>
          <w:rFonts w:ascii="Times New Roman" w:hAnsi="Times New Roman"/>
          <w:color w:val="000000"/>
          <w:sz w:val="28"/>
          <w:szCs w:val="24"/>
        </w:rPr>
        <w:t xml:space="preserve"> сети: обмен частными трансфертами</w:t>
      </w:r>
      <w:r>
        <w:rPr>
          <w:rFonts w:ascii="Times New Roman" w:hAnsi="Times New Roman"/>
          <w:color w:val="000000"/>
          <w:sz w:val="28"/>
          <w:szCs w:val="24"/>
        </w:rPr>
        <w:t> </w:t>
      </w:r>
      <w:r w:rsidRPr="006B2B48">
        <w:rPr>
          <w:rFonts w:ascii="Times New Roman" w:hAnsi="Times New Roman"/>
          <w:color w:val="000000"/>
          <w:sz w:val="28"/>
          <w:szCs w:val="24"/>
        </w:rPr>
        <w:t>//</w:t>
      </w:r>
      <w:r w:rsidR="004B191D" w:rsidRPr="006B2B48">
        <w:rPr>
          <w:rFonts w:ascii="Times New Roman" w:hAnsi="Times New Roman"/>
          <w:color w:val="000000"/>
          <w:sz w:val="28"/>
          <w:szCs w:val="24"/>
        </w:rPr>
        <w:t xml:space="preserve"> Социологический журнал. 1999. </w:t>
      </w:r>
      <w:r>
        <w:rPr>
          <w:rFonts w:ascii="Times New Roman" w:hAnsi="Times New Roman"/>
          <w:color w:val="000000"/>
          <w:sz w:val="28"/>
          <w:szCs w:val="24"/>
        </w:rPr>
        <w:t>–</w:t>
      </w:r>
      <w:r w:rsidRPr="006B2B48">
        <w:rPr>
          <w:rFonts w:ascii="Times New Roman" w:hAnsi="Times New Roman"/>
          <w:color w:val="000000"/>
          <w:sz w:val="28"/>
          <w:szCs w:val="24"/>
        </w:rPr>
        <w:t xml:space="preserve"> </w:t>
      </w:r>
      <w:r>
        <w:rPr>
          <w:rFonts w:ascii="Times New Roman" w:hAnsi="Times New Roman"/>
          <w:color w:val="000000"/>
          <w:sz w:val="28"/>
          <w:szCs w:val="24"/>
        </w:rPr>
        <w:t>№</w:t>
      </w:r>
      <w:r w:rsidRPr="006B2B48">
        <w:rPr>
          <w:rFonts w:ascii="Times New Roman" w:hAnsi="Times New Roman"/>
          <w:color w:val="000000"/>
          <w:sz w:val="28"/>
          <w:szCs w:val="24"/>
        </w:rPr>
        <w:t>1</w:t>
      </w:r>
      <w:r w:rsidR="004B191D" w:rsidRPr="006B2B48">
        <w:rPr>
          <w:rFonts w:ascii="Times New Roman" w:hAnsi="Times New Roman"/>
          <w:color w:val="000000"/>
          <w:sz w:val="28"/>
          <w:szCs w:val="24"/>
        </w:rPr>
        <w:t>/2.</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iCs/>
          <w:color w:val="000000"/>
          <w:sz w:val="28"/>
          <w:szCs w:val="24"/>
        </w:rPr>
        <w:t>Градосельская</w:t>
      </w:r>
      <w:r>
        <w:rPr>
          <w:rFonts w:ascii="Times New Roman" w:hAnsi="Times New Roman"/>
          <w:iCs/>
          <w:color w:val="000000"/>
          <w:sz w:val="28"/>
          <w:szCs w:val="24"/>
        </w:rPr>
        <w:t> </w:t>
      </w:r>
      <w:r w:rsidRPr="006B2B48">
        <w:rPr>
          <w:rFonts w:ascii="Times New Roman" w:hAnsi="Times New Roman"/>
          <w:iCs/>
          <w:color w:val="000000"/>
          <w:sz w:val="28"/>
          <w:szCs w:val="24"/>
        </w:rPr>
        <w:t>Г.В.</w:t>
      </w:r>
      <w:r>
        <w:rPr>
          <w:rFonts w:ascii="Times New Roman" w:hAnsi="Times New Roman"/>
          <w:iCs/>
          <w:color w:val="000000"/>
          <w:sz w:val="28"/>
          <w:szCs w:val="24"/>
        </w:rPr>
        <w:t> </w:t>
      </w:r>
      <w:r w:rsidRPr="006B2B48">
        <w:rPr>
          <w:rFonts w:ascii="Times New Roman" w:hAnsi="Times New Roman"/>
          <w:color w:val="000000"/>
          <w:sz w:val="28"/>
          <w:szCs w:val="24"/>
        </w:rPr>
        <w:t>Сетевые</w:t>
      </w:r>
      <w:r w:rsidR="004B191D" w:rsidRPr="006B2B48">
        <w:rPr>
          <w:rFonts w:ascii="Times New Roman" w:hAnsi="Times New Roman"/>
          <w:color w:val="000000"/>
          <w:sz w:val="28"/>
          <w:szCs w:val="24"/>
        </w:rPr>
        <w:t xml:space="preserve"> измерения в социологии: Учебное пособие / Под ред. </w:t>
      </w:r>
      <w:r w:rsidRPr="006B2B48">
        <w:rPr>
          <w:rFonts w:ascii="Times New Roman" w:hAnsi="Times New Roman"/>
          <w:color w:val="000000"/>
          <w:sz w:val="28"/>
          <w:szCs w:val="24"/>
        </w:rPr>
        <w:t>Г.С.</w:t>
      </w:r>
      <w:r>
        <w:rPr>
          <w:rFonts w:ascii="Times New Roman" w:hAnsi="Times New Roman"/>
          <w:color w:val="000000"/>
          <w:sz w:val="28"/>
          <w:szCs w:val="24"/>
        </w:rPr>
        <w:t> </w:t>
      </w:r>
      <w:r w:rsidRPr="006B2B48">
        <w:rPr>
          <w:rFonts w:ascii="Times New Roman" w:hAnsi="Times New Roman"/>
          <w:color w:val="000000"/>
          <w:sz w:val="28"/>
          <w:szCs w:val="24"/>
        </w:rPr>
        <w:t>Батыгина</w:t>
      </w:r>
      <w:r w:rsidR="004B191D" w:rsidRPr="006B2B48">
        <w:rPr>
          <w:rFonts w:ascii="Times New Roman" w:hAnsi="Times New Roman"/>
          <w:color w:val="000000"/>
          <w:sz w:val="28"/>
          <w:szCs w:val="24"/>
        </w:rPr>
        <w:t>. М.: Издательский дом «Новый учебник», 2004. 248</w:t>
      </w:r>
      <w:r>
        <w:rPr>
          <w:rFonts w:ascii="Times New Roman" w:hAnsi="Times New Roman"/>
          <w:color w:val="000000"/>
          <w:sz w:val="28"/>
          <w:szCs w:val="24"/>
        </w:rPr>
        <w:t> </w:t>
      </w:r>
      <w:r w:rsidRPr="006B2B48">
        <w:rPr>
          <w:rFonts w:ascii="Times New Roman" w:hAnsi="Times New Roman"/>
          <w:color w:val="000000"/>
          <w:sz w:val="28"/>
          <w:szCs w:val="24"/>
        </w:rPr>
        <w:t>с.</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lang w:val="en-US"/>
        </w:rPr>
      </w:pPr>
      <w:r w:rsidRPr="006B2B48">
        <w:rPr>
          <w:rFonts w:ascii="Times New Roman" w:hAnsi="Times New Roman"/>
          <w:color w:val="000000"/>
          <w:sz w:val="28"/>
          <w:szCs w:val="24"/>
        </w:rPr>
        <w:t>Грановеттер М. Экономическое действие и социальная структура: проблема укорененности</w:t>
      </w:r>
      <w:r w:rsidR="006B2B48">
        <w:rPr>
          <w:rFonts w:ascii="Times New Roman" w:hAnsi="Times New Roman"/>
          <w:color w:val="000000"/>
          <w:sz w:val="28"/>
          <w:szCs w:val="24"/>
        </w:rPr>
        <w:t> </w:t>
      </w:r>
      <w:r w:rsidR="006B2B48" w:rsidRPr="006B2B48">
        <w:rPr>
          <w:rFonts w:ascii="Times New Roman" w:hAnsi="Times New Roman"/>
          <w:color w:val="000000"/>
          <w:sz w:val="28"/>
          <w:szCs w:val="24"/>
        </w:rPr>
        <w:t>//</w:t>
      </w:r>
      <w:r w:rsidRPr="006B2B48">
        <w:rPr>
          <w:rFonts w:ascii="Times New Roman" w:hAnsi="Times New Roman"/>
          <w:color w:val="000000"/>
          <w:sz w:val="28"/>
          <w:szCs w:val="24"/>
        </w:rPr>
        <w:t xml:space="preserve"> Экономическая социология (электронный журнал).</w:t>
      </w:r>
      <w:r w:rsidR="006B2B48">
        <w:rPr>
          <w:rFonts w:ascii="Times New Roman" w:hAnsi="Times New Roman"/>
          <w:color w:val="000000"/>
          <w:sz w:val="28"/>
          <w:szCs w:val="24"/>
        </w:rPr>
        <w:t> –</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2002. </w:t>
      </w:r>
      <w:r w:rsidR="006B2B48" w:rsidRPr="006B2B48">
        <w:rPr>
          <w:rFonts w:ascii="Times New Roman" w:hAnsi="Times New Roman"/>
          <w:color w:val="000000"/>
          <w:sz w:val="28"/>
          <w:szCs w:val="24"/>
        </w:rPr>
        <w:t xml:space="preserve">– </w:t>
      </w:r>
      <w:r w:rsidRPr="006B2B48">
        <w:rPr>
          <w:rFonts w:ascii="Times New Roman" w:hAnsi="Times New Roman"/>
          <w:color w:val="000000"/>
          <w:sz w:val="28"/>
          <w:szCs w:val="24"/>
        </w:rPr>
        <w:t xml:space="preserve">Т.3. </w:t>
      </w:r>
      <w:r w:rsidR="006B2B48" w:rsidRPr="006B2B48">
        <w:rPr>
          <w:rFonts w:ascii="Times New Roman" w:hAnsi="Times New Roman"/>
          <w:color w:val="000000"/>
          <w:sz w:val="28"/>
          <w:szCs w:val="24"/>
        </w:rPr>
        <w:t>– №3</w:t>
      </w:r>
      <w:r w:rsidRPr="006B2B48">
        <w:rPr>
          <w:rFonts w:ascii="Times New Roman" w:hAnsi="Times New Roman"/>
          <w:color w:val="000000"/>
          <w:sz w:val="28"/>
          <w:szCs w:val="24"/>
        </w:rPr>
        <w:t xml:space="preserve">. </w:t>
      </w:r>
      <w:r w:rsidRPr="006B2B48">
        <w:rPr>
          <w:rFonts w:ascii="Times New Roman" w:hAnsi="Times New Roman"/>
          <w:color w:val="000000"/>
          <w:sz w:val="28"/>
          <w:szCs w:val="24"/>
          <w:lang w:val="en-US"/>
        </w:rPr>
        <w:t>Granovetter, M. The Strength of Weak Ties: Network Theory Revisited</w:t>
      </w:r>
      <w:r w:rsidR="006B2B48">
        <w:rPr>
          <w:rFonts w:ascii="Times New Roman" w:hAnsi="Times New Roman"/>
          <w:color w:val="000000"/>
          <w:sz w:val="28"/>
          <w:szCs w:val="24"/>
          <w:lang w:val="en-US"/>
        </w:rPr>
        <w:t> </w:t>
      </w:r>
      <w:r w:rsidR="006B2B48" w:rsidRPr="006B2B48">
        <w:rPr>
          <w:rFonts w:ascii="Times New Roman" w:hAnsi="Times New Roman"/>
          <w:color w:val="000000"/>
          <w:sz w:val="28"/>
          <w:szCs w:val="24"/>
          <w:lang w:val="en-US"/>
        </w:rPr>
        <w:t>//</w:t>
      </w:r>
      <w:r w:rsidRPr="006B2B48">
        <w:rPr>
          <w:rFonts w:ascii="Times New Roman" w:hAnsi="Times New Roman"/>
          <w:color w:val="000000"/>
          <w:sz w:val="28"/>
          <w:szCs w:val="24"/>
          <w:lang w:val="en-US"/>
        </w:rPr>
        <w:t xml:space="preserve"> Sociological Theory.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 xml:space="preserve"> </w:t>
      </w:r>
      <w:r w:rsidRPr="006B2B48">
        <w:rPr>
          <w:rFonts w:ascii="Times New Roman" w:hAnsi="Times New Roman"/>
          <w:color w:val="000000"/>
          <w:sz w:val="28"/>
          <w:szCs w:val="24"/>
          <w:lang w:val="en-US"/>
        </w:rPr>
        <w:t xml:space="preserve">1983.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 xml:space="preserve"> </w:t>
      </w:r>
      <w:r w:rsidRPr="006B2B48">
        <w:rPr>
          <w:rFonts w:ascii="Times New Roman" w:hAnsi="Times New Roman"/>
          <w:color w:val="000000"/>
          <w:sz w:val="28"/>
          <w:szCs w:val="24"/>
          <w:lang w:val="en-US"/>
        </w:rPr>
        <w:t>Vol. 1.</w:t>
      </w:r>
    </w:p>
    <w:p w:rsidR="005F1AB2"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Журавлев</w:t>
      </w:r>
      <w:r>
        <w:rPr>
          <w:rFonts w:ascii="Times New Roman" w:hAnsi="Times New Roman"/>
          <w:color w:val="000000"/>
          <w:sz w:val="28"/>
          <w:szCs w:val="24"/>
        </w:rPr>
        <w:t> </w:t>
      </w:r>
      <w:r w:rsidRPr="006B2B48">
        <w:rPr>
          <w:rFonts w:ascii="Times New Roman" w:hAnsi="Times New Roman"/>
          <w:color w:val="000000"/>
          <w:sz w:val="28"/>
          <w:szCs w:val="24"/>
        </w:rPr>
        <w:t>А.Л.</w:t>
      </w:r>
      <w:r w:rsidR="005F1AB2" w:rsidRPr="006B2B48">
        <w:rPr>
          <w:rFonts w:ascii="Times New Roman" w:hAnsi="Times New Roman"/>
          <w:color w:val="000000"/>
          <w:sz w:val="28"/>
          <w:szCs w:val="24"/>
        </w:rPr>
        <w:t xml:space="preserve">, </w:t>
      </w:r>
      <w:r w:rsidRPr="006B2B48">
        <w:rPr>
          <w:rFonts w:ascii="Times New Roman" w:hAnsi="Times New Roman"/>
          <w:color w:val="000000"/>
          <w:sz w:val="28"/>
          <w:szCs w:val="24"/>
        </w:rPr>
        <w:t>Купрейченко</w:t>
      </w:r>
      <w:r>
        <w:rPr>
          <w:rFonts w:ascii="Times New Roman" w:hAnsi="Times New Roman"/>
          <w:color w:val="000000"/>
          <w:sz w:val="28"/>
          <w:szCs w:val="24"/>
        </w:rPr>
        <w:t> </w:t>
      </w:r>
      <w:r w:rsidRPr="006B2B48">
        <w:rPr>
          <w:rFonts w:ascii="Times New Roman" w:hAnsi="Times New Roman"/>
          <w:color w:val="000000"/>
          <w:sz w:val="28"/>
          <w:szCs w:val="24"/>
        </w:rPr>
        <w:t>А.Б.</w:t>
      </w:r>
      <w:r>
        <w:rPr>
          <w:rFonts w:ascii="Times New Roman" w:hAnsi="Times New Roman"/>
          <w:color w:val="000000"/>
          <w:sz w:val="28"/>
          <w:szCs w:val="24"/>
        </w:rPr>
        <w:t> </w:t>
      </w:r>
      <w:r w:rsidRPr="006B2B48">
        <w:rPr>
          <w:rFonts w:ascii="Times New Roman" w:hAnsi="Times New Roman"/>
          <w:color w:val="000000"/>
          <w:sz w:val="28"/>
          <w:szCs w:val="24"/>
        </w:rPr>
        <w:t>Нравственно</w:t>
      </w:r>
      <w:r w:rsidR="005F1AB2" w:rsidRPr="006B2B48">
        <w:rPr>
          <w:rFonts w:ascii="Times New Roman" w:hAnsi="Times New Roman"/>
          <w:color w:val="000000"/>
          <w:sz w:val="28"/>
          <w:szCs w:val="24"/>
        </w:rPr>
        <w:t>-психологическая регуляция экономической активности. – М.: Изд-во «Институт психологии РАН», 2003. – 436</w:t>
      </w:r>
      <w:r>
        <w:rPr>
          <w:rFonts w:ascii="Times New Roman" w:hAnsi="Times New Roman"/>
          <w:color w:val="000000"/>
          <w:sz w:val="28"/>
          <w:szCs w:val="24"/>
        </w:rPr>
        <w:t> </w:t>
      </w:r>
      <w:r w:rsidRPr="006B2B48">
        <w:rPr>
          <w:rFonts w:ascii="Times New Roman" w:hAnsi="Times New Roman"/>
          <w:color w:val="000000"/>
          <w:sz w:val="28"/>
          <w:szCs w:val="24"/>
        </w:rPr>
        <w:t>с.</w:t>
      </w:r>
    </w:p>
    <w:p w:rsidR="005F1AB2"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Журавлев</w:t>
      </w:r>
      <w:r>
        <w:rPr>
          <w:rFonts w:ascii="Times New Roman" w:hAnsi="Times New Roman"/>
          <w:color w:val="000000"/>
          <w:sz w:val="28"/>
          <w:szCs w:val="24"/>
        </w:rPr>
        <w:t> </w:t>
      </w:r>
      <w:r w:rsidRPr="006B2B48">
        <w:rPr>
          <w:rFonts w:ascii="Times New Roman" w:hAnsi="Times New Roman"/>
          <w:color w:val="000000"/>
          <w:sz w:val="28"/>
          <w:szCs w:val="24"/>
        </w:rPr>
        <w:t>А.Л.</w:t>
      </w:r>
      <w:r w:rsidR="005F1AB2" w:rsidRPr="006B2B48">
        <w:rPr>
          <w:rFonts w:ascii="Times New Roman" w:hAnsi="Times New Roman"/>
          <w:color w:val="000000"/>
          <w:sz w:val="28"/>
          <w:szCs w:val="24"/>
        </w:rPr>
        <w:t xml:space="preserve">, </w:t>
      </w:r>
      <w:r w:rsidRPr="006B2B48">
        <w:rPr>
          <w:rFonts w:ascii="Times New Roman" w:hAnsi="Times New Roman"/>
          <w:color w:val="000000"/>
          <w:sz w:val="28"/>
          <w:szCs w:val="24"/>
        </w:rPr>
        <w:t>Купрейченко</w:t>
      </w:r>
      <w:r>
        <w:rPr>
          <w:rFonts w:ascii="Times New Roman" w:hAnsi="Times New Roman"/>
          <w:color w:val="000000"/>
          <w:sz w:val="28"/>
          <w:szCs w:val="24"/>
        </w:rPr>
        <w:t> </w:t>
      </w:r>
      <w:r w:rsidRPr="006B2B48">
        <w:rPr>
          <w:rFonts w:ascii="Times New Roman" w:hAnsi="Times New Roman"/>
          <w:color w:val="000000"/>
          <w:sz w:val="28"/>
          <w:szCs w:val="24"/>
        </w:rPr>
        <w:t>А.Б.</w:t>
      </w:r>
      <w:r>
        <w:rPr>
          <w:rFonts w:ascii="Times New Roman" w:hAnsi="Times New Roman"/>
          <w:color w:val="000000"/>
          <w:sz w:val="28"/>
          <w:szCs w:val="24"/>
        </w:rPr>
        <w:t> </w:t>
      </w:r>
      <w:r w:rsidRPr="006B2B48">
        <w:rPr>
          <w:rFonts w:ascii="Times New Roman" w:hAnsi="Times New Roman"/>
          <w:color w:val="000000"/>
          <w:sz w:val="28"/>
          <w:szCs w:val="24"/>
        </w:rPr>
        <w:t>Экономическое</w:t>
      </w:r>
      <w:r w:rsidR="005F1AB2" w:rsidRPr="006B2B48">
        <w:rPr>
          <w:rFonts w:ascii="Times New Roman" w:hAnsi="Times New Roman"/>
          <w:color w:val="000000"/>
          <w:sz w:val="28"/>
          <w:szCs w:val="24"/>
        </w:rPr>
        <w:t xml:space="preserve"> самоопределение: Теория и эмпирические исследования. – М.: Изд-во «Институт психологии РАН», 2007. – 480</w:t>
      </w:r>
      <w:r>
        <w:rPr>
          <w:rFonts w:ascii="Times New Roman" w:hAnsi="Times New Roman"/>
          <w:color w:val="000000"/>
          <w:sz w:val="28"/>
          <w:szCs w:val="24"/>
        </w:rPr>
        <w:t> </w:t>
      </w:r>
      <w:r w:rsidRPr="006B2B48">
        <w:rPr>
          <w:rFonts w:ascii="Times New Roman" w:hAnsi="Times New Roman"/>
          <w:color w:val="000000"/>
          <w:sz w:val="28"/>
          <w:szCs w:val="24"/>
        </w:rPr>
        <w:t>с.</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Кирдина</w:t>
      </w:r>
      <w:r>
        <w:rPr>
          <w:rFonts w:ascii="Times New Roman" w:hAnsi="Times New Roman"/>
          <w:color w:val="000000"/>
          <w:sz w:val="28"/>
          <w:szCs w:val="24"/>
        </w:rPr>
        <w:t> </w:t>
      </w:r>
      <w:r w:rsidRPr="006B2B48">
        <w:rPr>
          <w:rFonts w:ascii="Times New Roman" w:hAnsi="Times New Roman"/>
          <w:color w:val="000000"/>
          <w:sz w:val="28"/>
          <w:szCs w:val="24"/>
        </w:rPr>
        <w:t>С.Г.</w:t>
      </w:r>
      <w:r>
        <w:rPr>
          <w:rFonts w:ascii="Times New Roman" w:hAnsi="Times New Roman"/>
          <w:color w:val="000000"/>
          <w:sz w:val="28"/>
          <w:szCs w:val="24"/>
        </w:rPr>
        <w:t> </w:t>
      </w:r>
      <w:r w:rsidRPr="006B2B48">
        <w:rPr>
          <w:rFonts w:ascii="Times New Roman" w:hAnsi="Times New Roman"/>
          <w:color w:val="000000"/>
          <w:sz w:val="28"/>
          <w:szCs w:val="24"/>
        </w:rPr>
        <w:t>Институциональные</w:t>
      </w:r>
      <w:r w:rsidR="004B191D" w:rsidRPr="006B2B48">
        <w:rPr>
          <w:rFonts w:ascii="Times New Roman" w:hAnsi="Times New Roman"/>
          <w:color w:val="000000"/>
          <w:sz w:val="28"/>
          <w:szCs w:val="24"/>
        </w:rPr>
        <w:t xml:space="preserve"> матрицы и развитие России. М.: ТЕИС, 2000, 213</w:t>
      </w:r>
      <w:r>
        <w:rPr>
          <w:rFonts w:ascii="Times New Roman" w:hAnsi="Times New Roman"/>
          <w:color w:val="000000"/>
          <w:sz w:val="28"/>
          <w:szCs w:val="24"/>
        </w:rPr>
        <w:t> </w:t>
      </w:r>
      <w:r w:rsidRPr="006B2B48">
        <w:rPr>
          <w:rFonts w:ascii="Times New Roman" w:hAnsi="Times New Roman"/>
          <w:color w:val="000000"/>
          <w:sz w:val="28"/>
          <w:szCs w:val="24"/>
        </w:rPr>
        <w:t>с.</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eastAsia="MS Mincho" w:hAnsi="Times New Roman"/>
          <w:color w:val="000000"/>
          <w:sz w:val="28"/>
          <w:szCs w:val="24"/>
        </w:rPr>
        <w:t>Коулман Дж. Капитал социальный и человеческий</w:t>
      </w:r>
      <w:r w:rsidR="006B2B48">
        <w:rPr>
          <w:rFonts w:ascii="Times New Roman" w:eastAsia="MS Mincho" w:hAnsi="Times New Roman"/>
          <w:color w:val="000000"/>
          <w:sz w:val="28"/>
          <w:szCs w:val="24"/>
        </w:rPr>
        <w:t> </w:t>
      </w:r>
      <w:r w:rsidR="006B2B48" w:rsidRPr="006B2B48">
        <w:rPr>
          <w:rFonts w:ascii="Times New Roman" w:eastAsia="MS Mincho" w:hAnsi="Times New Roman"/>
          <w:color w:val="000000"/>
          <w:sz w:val="28"/>
          <w:szCs w:val="24"/>
        </w:rPr>
        <w:t>//</w:t>
      </w:r>
      <w:r w:rsidRPr="006B2B48">
        <w:rPr>
          <w:rFonts w:ascii="Times New Roman" w:eastAsia="MS Mincho" w:hAnsi="Times New Roman"/>
          <w:color w:val="000000"/>
          <w:sz w:val="28"/>
          <w:szCs w:val="24"/>
        </w:rPr>
        <w:t xml:space="preserve"> </w:t>
      </w:r>
      <w:r w:rsidRPr="006B2B48">
        <w:rPr>
          <w:rFonts w:ascii="Times New Roman" w:hAnsi="Times New Roman"/>
          <w:color w:val="000000"/>
          <w:sz w:val="28"/>
          <w:szCs w:val="24"/>
        </w:rPr>
        <w:t xml:space="preserve">Общественные науки и современность. – 2001. </w:t>
      </w:r>
      <w:r w:rsidR="006B2B48">
        <w:rPr>
          <w:rFonts w:ascii="Times New Roman" w:hAnsi="Times New Roman"/>
          <w:color w:val="000000"/>
          <w:sz w:val="28"/>
          <w:szCs w:val="24"/>
        </w:rPr>
        <w:t>№</w:t>
      </w:r>
      <w:r w:rsidR="006B2B48" w:rsidRPr="006B2B48">
        <w:rPr>
          <w:rFonts w:ascii="Times New Roman" w:hAnsi="Times New Roman"/>
          <w:color w:val="000000"/>
          <w:sz w:val="28"/>
          <w:szCs w:val="24"/>
        </w:rPr>
        <w:t>3</w:t>
      </w:r>
    </w:p>
    <w:p w:rsid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eastAsia="MS Mincho" w:hAnsi="Times New Roman"/>
          <w:color w:val="000000"/>
          <w:sz w:val="28"/>
          <w:szCs w:val="24"/>
        </w:rPr>
      </w:pPr>
      <w:r w:rsidRPr="006B2B48">
        <w:rPr>
          <w:rFonts w:ascii="Times New Roman" w:eastAsia="MS Mincho" w:hAnsi="Times New Roman"/>
          <w:color w:val="000000"/>
          <w:sz w:val="28"/>
          <w:szCs w:val="24"/>
        </w:rPr>
        <w:t>Кузьминов</w:t>
      </w:r>
      <w:r>
        <w:rPr>
          <w:rFonts w:ascii="Times New Roman" w:eastAsia="MS Mincho" w:hAnsi="Times New Roman"/>
          <w:color w:val="000000"/>
          <w:sz w:val="28"/>
          <w:szCs w:val="24"/>
        </w:rPr>
        <w:t> </w:t>
      </w:r>
      <w:r w:rsidRPr="006B2B48">
        <w:rPr>
          <w:rFonts w:ascii="Times New Roman" w:eastAsia="MS Mincho" w:hAnsi="Times New Roman"/>
          <w:color w:val="000000"/>
          <w:sz w:val="28"/>
          <w:szCs w:val="24"/>
        </w:rPr>
        <w:t>Я.И.</w:t>
      </w:r>
      <w:r w:rsidR="00FB27F5" w:rsidRPr="006B2B48">
        <w:rPr>
          <w:rFonts w:ascii="Times New Roman" w:eastAsia="MS Mincho" w:hAnsi="Times New Roman"/>
          <w:color w:val="000000"/>
          <w:sz w:val="28"/>
          <w:szCs w:val="24"/>
        </w:rPr>
        <w:t xml:space="preserve">, </w:t>
      </w:r>
      <w:r w:rsidRPr="006B2B48">
        <w:rPr>
          <w:rFonts w:ascii="Times New Roman" w:eastAsia="MS Mincho" w:hAnsi="Times New Roman"/>
          <w:color w:val="000000"/>
          <w:sz w:val="28"/>
          <w:szCs w:val="24"/>
        </w:rPr>
        <w:t>Бендукидзе</w:t>
      </w:r>
      <w:r>
        <w:rPr>
          <w:rFonts w:ascii="Times New Roman" w:eastAsia="MS Mincho" w:hAnsi="Times New Roman"/>
          <w:color w:val="000000"/>
          <w:sz w:val="28"/>
          <w:szCs w:val="24"/>
        </w:rPr>
        <w:t> </w:t>
      </w:r>
      <w:r w:rsidRPr="006B2B48">
        <w:rPr>
          <w:rFonts w:ascii="Times New Roman" w:eastAsia="MS Mincho" w:hAnsi="Times New Roman"/>
          <w:color w:val="000000"/>
          <w:sz w:val="28"/>
          <w:szCs w:val="24"/>
        </w:rPr>
        <w:t>К.А.</w:t>
      </w:r>
      <w:r w:rsidR="00FB27F5" w:rsidRPr="006B2B48">
        <w:rPr>
          <w:rFonts w:ascii="Times New Roman" w:eastAsia="MS Mincho" w:hAnsi="Times New Roman"/>
          <w:color w:val="000000"/>
          <w:sz w:val="28"/>
          <w:szCs w:val="24"/>
        </w:rPr>
        <w:t xml:space="preserve">, </w:t>
      </w:r>
      <w:r w:rsidRPr="006B2B48">
        <w:rPr>
          <w:rFonts w:ascii="Times New Roman" w:eastAsia="MS Mincho" w:hAnsi="Times New Roman"/>
          <w:color w:val="000000"/>
          <w:sz w:val="28"/>
          <w:szCs w:val="24"/>
        </w:rPr>
        <w:t>Юдкевич</w:t>
      </w:r>
      <w:r>
        <w:rPr>
          <w:rFonts w:ascii="Times New Roman" w:eastAsia="MS Mincho" w:hAnsi="Times New Roman"/>
          <w:color w:val="000000"/>
          <w:sz w:val="28"/>
          <w:szCs w:val="24"/>
        </w:rPr>
        <w:t> </w:t>
      </w:r>
      <w:r w:rsidRPr="006B2B48">
        <w:rPr>
          <w:rFonts w:ascii="Times New Roman" w:eastAsia="MS Mincho" w:hAnsi="Times New Roman"/>
          <w:color w:val="000000"/>
          <w:sz w:val="28"/>
          <w:szCs w:val="24"/>
        </w:rPr>
        <w:t>М.М.</w:t>
      </w:r>
      <w:r>
        <w:rPr>
          <w:rFonts w:ascii="Times New Roman" w:eastAsia="MS Mincho" w:hAnsi="Times New Roman"/>
          <w:color w:val="000000"/>
          <w:sz w:val="28"/>
          <w:szCs w:val="24"/>
        </w:rPr>
        <w:t> </w:t>
      </w:r>
      <w:r w:rsidRPr="006B2B48">
        <w:rPr>
          <w:rFonts w:ascii="Times New Roman" w:eastAsia="MS Mincho" w:hAnsi="Times New Roman"/>
          <w:color w:val="000000"/>
          <w:sz w:val="28"/>
          <w:szCs w:val="24"/>
        </w:rPr>
        <w:t>Курс</w:t>
      </w:r>
      <w:r w:rsidR="00FB27F5" w:rsidRPr="006B2B48">
        <w:rPr>
          <w:rFonts w:ascii="Times New Roman" w:eastAsia="MS Mincho" w:hAnsi="Times New Roman"/>
          <w:color w:val="000000"/>
          <w:sz w:val="28"/>
          <w:szCs w:val="24"/>
        </w:rPr>
        <w:t xml:space="preserve"> институциональной экономики. Институты, сети, </w:t>
      </w:r>
      <w:r w:rsidR="00F429D7" w:rsidRPr="006B2B48">
        <w:rPr>
          <w:rFonts w:ascii="Times New Roman" w:eastAsia="MS Mincho" w:hAnsi="Times New Roman"/>
          <w:color w:val="000000"/>
          <w:sz w:val="28"/>
          <w:szCs w:val="24"/>
        </w:rPr>
        <w:t>транзакционные</w:t>
      </w:r>
      <w:r w:rsidR="00FB27F5" w:rsidRPr="006B2B48">
        <w:rPr>
          <w:rFonts w:ascii="Times New Roman" w:eastAsia="MS Mincho" w:hAnsi="Times New Roman"/>
          <w:color w:val="000000"/>
          <w:sz w:val="28"/>
          <w:szCs w:val="24"/>
        </w:rPr>
        <w:t xml:space="preserve"> издержки, контракты. М.: Изд. дом ГУ ВШЭ, 2006. </w:t>
      </w:r>
      <w:r>
        <w:rPr>
          <w:rFonts w:ascii="Times New Roman" w:eastAsia="MS Mincho" w:hAnsi="Times New Roman"/>
          <w:color w:val="000000"/>
          <w:sz w:val="28"/>
          <w:szCs w:val="24"/>
        </w:rPr>
        <w:t>–</w:t>
      </w:r>
      <w:r w:rsidRPr="006B2B48">
        <w:rPr>
          <w:rFonts w:ascii="Times New Roman" w:eastAsia="MS Mincho" w:hAnsi="Times New Roman"/>
          <w:color w:val="000000"/>
          <w:sz w:val="28"/>
          <w:szCs w:val="24"/>
        </w:rPr>
        <w:t xml:space="preserve"> </w:t>
      </w:r>
      <w:r w:rsidR="00FB27F5" w:rsidRPr="006B2B48">
        <w:rPr>
          <w:rFonts w:ascii="Times New Roman" w:eastAsia="MS Mincho" w:hAnsi="Times New Roman"/>
          <w:color w:val="000000"/>
          <w:sz w:val="28"/>
          <w:szCs w:val="24"/>
        </w:rPr>
        <w:t>442</w:t>
      </w:r>
      <w:r>
        <w:rPr>
          <w:rFonts w:ascii="Times New Roman" w:eastAsia="MS Mincho" w:hAnsi="Times New Roman"/>
          <w:color w:val="000000"/>
          <w:sz w:val="28"/>
          <w:szCs w:val="24"/>
        </w:rPr>
        <w:t> </w:t>
      </w:r>
      <w:r w:rsidRPr="006B2B48">
        <w:rPr>
          <w:rFonts w:ascii="Times New Roman" w:eastAsia="MS Mincho" w:hAnsi="Times New Roman"/>
          <w:color w:val="000000"/>
          <w:sz w:val="28"/>
          <w:szCs w:val="24"/>
        </w:rPr>
        <w:t>с.</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u w:val="single"/>
        </w:rPr>
      </w:pPr>
      <w:r w:rsidRPr="006B2B48">
        <w:rPr>
          <w:rFonts w:ascii="Times New Roman" w:hAnsi="Times New Roman"/>
          <w:color w:val="000000"/>
          <w:sz w:val="28"/>
          <w:szCs w:val="24"/>
        </w:rPr>
        <w:t>Ланцман</w:t>
      </w:r>
      <w:r>
        <w:rPr>
          <w:rFonts w:ascii="Times New Roman" w:hAnsi="Times New Roman"/>
          <w:color w:val="000000"/>
          <w:sz w:val="28"/>
          <w:szCs w:val="24"/>
        </w:rPr>
        <w:t> </w:t>
      </w:r>
      <w:r w:rsidRPr="006B2B48">
        <w:rPr>
          <w:rFonts w:ascii="Times New Roman" w:hAnsi="Times New Roman"/>
          <w:color w:val="000000"/>
          <w:sz w:val="28"/>
          <w:szCs w:val="24"/>
        </w:rPr>
        <w:t>А.В.</w:t>
      </w:r>
      <w:r>
        <w:rPr>
          <w:rFonts w:ascii="Times New Roman" w:hAnsi="Times New Roman"/>
          <w:color w:val="000000"/>
          <w:sz w:val="28"/>
          <w:szCs w:val="24"/>
        </w:rPr>
        <w:t> </w:t>
      </w:r>
      <w:r w:rsidRPr="006B2B48">
        <w:rPr>
          <w:rFonts w:ascii="Times New Roman" w:hAnsi="Times New Roman"/>
          <w:color w:val="000000"/>
          <w:sz w:val="28"/>
          <w:szCs w:val="24"/>
        </w:rPr>
        <w:t>Доверие</w:t>
      </w:r>
      <w:r w:rsidR="004B191D" w:rsidRPr="006B2B48">
        <w:rPr>
          <w:rFonts w:ascii="Times New Roman" w:hAnsi="Times New Roman"/>
          <w:color w:val="000000"/>
          <w:sz w:val="28"/>
          <w:szCs w:val="24"/>
        </w:rPr>
        <w:t xml:space="preserve"> как базовое понятие концепции социального капитала организации</w:t>
      </w:r>
      <w:r>
        <w:rPr>
          <w:rFonts w:ascii="Times New Roman" w:hAnsi="Times New Roman"/>
          <w:color w:val="000000"/>
          <w:sz w:val="28"/>
          <w:szCs w:val="24"/>
        </w:rPr>
        <w:t> </w:t>
      </w:r>
      <w:r w:rsidRPr="006B2B48">
        <w:rPr>
          <w:rFonts w:ascii="Times New Roman" w:hAnsi="Times New Roman"/>
          <w:color w:val="000000"/>
          <w:sz w:val="28"/>
          <w:szCs w:val="24"/>
        </w:rPr>
        <w:t>//</w:t>
      </w:r>
      <w:r w:rsidR="004B191D" w:rsidRPr="006B2B48">
        <w:rPr>
          <w:rFonts w:ascii="Times New Roman" w:hAnsi="Times New Roman"/>
          <w:color w:val="000000"/>
          <w:sz w:val="28"/>
          <w:szCs w:val="24"/>
        </w:rPr>
        <w:t xml:space="preserve"> Наука управления: новые ориентиры в развитии. – М.: Изд-во РАГС, 2007.</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Ланцман</w:t>
      </w:r>
      <w:r>
        <w:rPr>
          <w:rFonts w:ascii="Times New Roman" w:hAnsi="Times New Roman"/>
          <w:color w:val="000000"/>
          <w:sz w:val="28"/>
          <w:szCs w:val="24"/>
        </w:rPr>
        <w:t> </w:t>
      </w:r>
      <w:r w:rsidRPr="006B2B48">
        <w:rPr>
          <w:rFonts w:ascii="Times New Roman" w:hAnsi="Times New Roman"/>
          <w:color w:val="000000"/>
          <w:sz w:val="28"/>
          <w:szCs w:val="24"/>
        </w:rPr>
        <w:t>А.В.</w:t>
      </w:r>
      <w:r>
        <w:rPr>
          <w:rFonts w:ascii="Times New Roman" w:hAnsi="Times New Roman"/>
          <w:color w:val="000000"/>
          <w:sz w:val="28"/>
          <w:szCs w:val="24"/>
        </w:rPr>
        <w:t> </w:t>
      </w:r>
      <w:r w:rsidRPr="006B2B48">
        <w:rPr>
          <w:rFonts w:ascii="Times New Roman" w:hAnsi="Times New Roman"/>
          <w:color w:val="000000"/>
          <w:sz w:val="28"/>
          <w:szCs w:val="24"/>
        </w:rPr>
        <w:t>Сущность</w:t>
      </w:r>
      <w:r w:rsidR="004B191D" w:rsidRPr="006B2B48">
        <w:rPr>
          <w:rFonts w:ascii="Times New Roman" w:hAnsi="Times New Roman"/>
          <w:color w:val="000000"/>
          <w:sz w:val="28"/>
          <w:szCs w:val="24"/>
        </w:rPr>
        <w:t xml:space="preserve"> социального капитала организации</w:t>
      </w:r>
      <w:r>
        <w:rPr>
          <w:rFonts w:ascii="Times New Roman" w:hAnsi="Times New Roman"/>
          <w:color w:val="000000"/>
          <w:sz w:val="28"/>
          <w:szCs w:val="24"/>
        </w:rPr>
        <w:t> </w:t>
      </w:r>
      <w:r w:rsidRPr="006B2B48">
        <w:rPr>
          <w:rFonts w:ascii="Times New Roman" w:hAnsi="Times New Roman"/>
          <w:color w:val="000000"/>
          <w:sz w:val="28"/>
          <w:szCs w:val="24"/>
        </w:rPr>
        <w:t>//</w:t>
      </w:r>
      <w:r w:rsidR="004B191D" w:rsidRPr="006B2B48">
        <w:rPr>
          <w:rFonts w:ascii="Times New Roman" w:hAnsi="Times New Roman"/>
          <w:color w:val="000000"/>
          <w:sz w:val="28"/>
          <w:szCs w:val="24"/>
        </w:rPr>
        <w:t xml:space="preserve"> Новое в экономике и управлении. Выпуск 11. – М.: МАКС Пресс, 2007.</w:t>
      </w:r>
    </w:p>
    <w:p w:rsidR="002E4ED8"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Лебедева</w:t>
      </w:r>
      <w:r>
        <w:rPr>
          <w:rFonts w:ascii="Times New Roman" w:hAnsi="Times New Roman"/>
          <w:color w:val="000000"/>
          <w:sz w:val="28"/>
          <w:szCs w:val="24"/>
        </w:rPr>
        <w:t> </w:t>
      </w:r>
      <w:r w:rsidRPr="006B2B48">
        <w:rPr>
          <w:rFonts w:ascii="Times New Roman" w:hAnsi="Times New Roman"/>
          <w:color w:val="000000"/>
          <w:sz w:val="28"/>
          <w:szCs w:val="24"/>
        </w:rPr>
        <w:t>Н.М.</w:t>
      </w:r>
      <w:r>
        <w:rPr>
          <w:rFonts w:ascii="Times New Roman" w:hAnsi="Times New Roman"/>
          <w:color w:val="000000"/>
          <w:sz w:val="28"/>
          <w:szCs w:val="24"/>
        </w:rPr>
        <w:t> </w:t>
      </w:r>
      <w:r w:rsidRPr="006B2B48">
        <w:rPr>
          <w:rFonts w:ascii="Times New Roman" w:hAnsi="Times New Roman"/>
          <w:color w:val="000000"/>
          <w:sz w:val="28"/>
          <w:szCs w:val="24"/>
        </w:rPr>
        <w:t>Татарко</w:t>
      </w:r>
      <w:r>
        <w:rPr>
          <w:rFonts w:ascii="Times New Roman" w:hAnsi="Times New Roman"/>
          <w:color w:val="000000"/>
          <w:sz w:val="28"/>
          <w:szCs w:val="24"/>
        </w:rPr>
        <w:t> </w:t>
      </w:r>
      <w:r w:rsidRPr="006B2B48">
        <w:rPr>
          <w:rFonts w:ascii="Times New Roman" w:hAnsi="Times New Roman"/>
          <w:color w:val="000000"/>
          <w:sz w:val="28"/>
          <w:szCs w:val="24"/>
        </w:rPr>
        <w:t>А.Н.</w:t>
      </w:r>
      <w:r>
        <w:rPr>
          <w:rFonts w:ascii="Times New Roman" w:hAnsi="Times New Roman"/>
          <w:color w:val="000000"/>
          <w:sz w:val="28"/>
          <w:szCs w:val="24"/>
        </w:rPr>
        <w:t> </w:t>
      </w:r>
      <w:r w:rsidRPr="006B2B48">
        <w:rPr>
          <w:rFonts w:ascii="Times New Roman" w:hAnsi="Times New Roman"/>
          <w:color w:val="000000"/>
          <w:sz w:val="28"/>
          <w:szCs w:val="24"/>
        </w:rPr>
        <w:t>Кросс</w:t>
      </w:r>
      <w:r w:rsidR="004B191D" w:rsidRPr="006B2B48">
        <w:rPr>
          <w:rFonts w:ascii="Times New Roman" w:hAnsi="Times New Roman"/>
          <w:color w:val="000000"/>
          <w:sz w:val="28"/>
          <w:szCs w:val="24"/>
        </w:rPr>
        <w:t>-культурный анализ социально-психологических факторов этнической толерантности и типичные стратегии межгруппового взаимодействия в поликультурных регионах России</w:t>
      </w:r>
      <w:r>
        <w:rPr>
          <w:rFonts w:ascii="Times New Roman" w:hAnsi="Times New Roman"/>
          <w:color w:val="000000"/>
          <w:sz w:val="28"/>
          <w:szCs w:val="24"/>
        </w:rPr>
        <w:t> </w:t>
      </w:r>
      <w:r w:rsidRPr="006B2B48">
        <w:rPr>
          <w:rFonts w:ascii="Times New Roman" w:hAnsi="Times New Roman"/>
          <w:color w:val="000000"/>
          <w:sz w:val="28"/>
          <w:szCs w:val="24"/>
        </w:rPr>
        <w:t>//</w:t>
      </w:r>
      <w:r w:rsidR="004B191D" w:rsidRPr="006B2B48">
        <w:rPr>
          <w:rFonts w:ascii="Times New Roman" w:hAnsi="Times New Roman"/>
          <w:color w:val="000000"/>
          <w:sz w:val="28"/>
          <w:szCs w:val="24"/>
        </w:rPr>
        <w:t xml:space="preserve"> Этническая толерантность в поликультурных регионах России / Под ред. </w:t>
      </w:r>
      <w:r w:rsidRPr="006B2B48">
        <w:rPr>
          <w:rFonts w:ascii="Times New Roman" w:hAnsi="Times New Roman"/>
          <w:color w:val="000000"/>
          <w:sz w:val="28"/>
          <w:szCs w:val="24"/>
        </w:rPr>
        <w:t>Н.М.</w:t>
      </w:r>
      <w:r>
        <w:rPr>
          <w:rFonts w:ascii="Times New Roman" w:hAnsi="Times New Roman"/>
          <w:color w:val="000000"/>
          <w:sz w:val="28"/>
          <w:szCs w:val="24"/>
        </w:rPr>
        <w:t> </w:t>
      </w:r>
      <w:r w:rsidRPr="006B2B48">
        <w:rPr>
          <w:rFonts w:ascii="Times New Roman" w:hAnsi="Times New Roman"/>
          <w:color w:val="000000"/>
          <w:sz w:val="28"/>
          <w:szCs w:val="24"/>
        </w:rPr>
        <w:t>Лебедевой</w:t>
      </w:r>
      <w:r w:rsidR="004B191D" w:rsidRPr="006B2B48">
        <w:rPr>
          <w:rFonts w:ascii="Times New Roman" w:hAnsi="Times New Roman"/>
          <w:color w:val="000000"/>
          <w:sz w:val="28"/>
          <w:szCs w:val="24"/>
        </w:rPr>
        <w:t xml:space="preserve">, </w:t>
      </w:r>
      <w:r w:rsidRPr="006B2B48">
        <w:rPr>
          <w:rFonts w:ascii="Times New Roman" w:hAnsi="Times New Roman"/>
          <w:color w:val="000000"/>
          <w:sz w:val="28"/>
          <w:szCs w:val="24"/>
        </w:rPr>
        <w:t>А.Н.</w:t>
      </w:r>
      <w:r>
        <w:rPr>
          <w:rFonts w:ascii="Times New Roman" w:hAnsi="Times New Roman"/>
          <w:color w:val="000000"/>
          <w:sz w:val="28"/>
          <w:szCs w:val="24"/>
        </w:rPr>
        <w:t> </w:t>
      </w:r>
      <w:r w:rsidRPr="006B2B48">
        <w:rPr>
          <w:rFonts w:ascii="Times New Roman" w:hAnsi="Times New Roman"/>
          <w:color w:val="000000"/>
          <w:sz w:val="28"/>
          <w:szCs w:val="24"/>
        </w:rPr>
        <w:t>Татарко</w:t>
      </w:r>
      <w:r w:rsidR="004B191D" w:rsidRPr="006B2B48">
        <w:rPr>
          <w:rFonts w:ascii="Times New Roman" w:hAnsi="Times New Roman"/>
          <w:color w:val="000000"/>
          <w:sz w:val="28"/>
          <w:szCs w:val="24"/>
        </w:rPr>
        <w:t>. М.: Изд-во РУДН, 2002</w:t>
      </w:r>
    </w:p>
    <w:p w:rsidR="00A730C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Лебедева</w:t>
      </w:r>
      <w:r>
        <w:rPr>
          <w:rFonts w:ascii="Times New Roman" w:hAnsi="Times New Roman"/>
          <w:color w:val="000000"/>
          <w:sz w:val="28"/>
          <w:szCs w:val="24"/>
        </w:rPr>
        <w:t> </w:t>
      </w:r>
      <w:r w:rsidRPr="006B2B48">
        <w:rPr>
          <w:rFonts w:ascii="Times New Roman" w:hAnsi="Times New Roman"/>
          <w:color w:val="000000"/>
          <w:sz w:val="28"/>
          <w:szCs w:val="24"/>
        </w:rPr>
        <w:t>Н.М.</w:t>
      </w:r>
      <w:r>
        <w:rPr>
          <w:rFonts w:ascii="Times New Roman" w:hAnsi="Times New Roman"/>
          <w:color w:val="000000"/>
          <w:sz w:val="28"/>
          <w:szCs w:val="24"/>
        </w:rPr>
        <w:t> </w:t>
      </w:r>
      <w:r w:rsidRPr="006B2B48">
        <w:rPr>
          <w:rFonts w:ascii="Times New Roman" w:hAnsi="Times New Roman"/>
          <w:color w:val="000000"/>
          <w:sz w:val="28"/>
          <w:szCs w:val="24"/>
        </w:rPr>
        <w:t>Социальный</w:t>
      </w:r>
      <w:r w:rsidR="00A730CD" w:rsidRPr="006B2B48">
        <w:rPr>
          <w:rFonts w:ascii="Times New Roman" w:hAnsi="Times New Roman"/>
          <w:color w:val="000000"/>
          <w:sz w:val="28"/>
          <w:szCs w:val="24"/>
        </w:rPr>
        <w:t xml:space="preserve"> капитал современной России</w:t>
      </w:r>
      <w:r>
        <w:rPr>
          <w:rFonts w:ascii="Times New Roman" w:hAnsi="Times New Roman"/>
          <w:color w:val="000000"/>
          <w:sz w:val="28"/>
          <w:szCs w:val="24"/>
        </w:rPr>
        <w:t xml:space="preserve"> </w:t>
      </w:r>
      <w:r w:rsidR="00A730CD" w:rsidRPr="006B2B48">
        <w:rPr>
          <w:rFonts w:ascii="Times New Roman" w:hAnsi="Times New Roman"/>
          <w:color w:val="000000"/>
          <w:sz w:val="28"/>
          <w:szCs w:val="24"/>
        </w:rPr>
        <w:t>/ «Материалы IV Всероссийского Съезда Российского Общества психологов, 18</w:t>
      </w:r>
      <w:r>
        <w:rPr>
          <w:rFonts w:ascii="Times New Roman" w:hAnsi="Times New Roman"/>
          <w:color w:val="000000"/>
          <w:sz w:val="28"/>
          <w:szCs w:val="24"/>
        </w:rPr>
        <w:t>–</w:t>
      </w:r>
      <w:r w:rsidRPr="006B2B48">
        <w:rPr>
          <w:rFonts w:ascii="Times New Roman" w:hAnsi="Times New Roman"/>
          <w:color w:val="000000"/>
          <w:sz w:val="28"/>
          <w:szCs w:val="24"/>
        </w:rPr>
        <w:t>2</w:t>
      </w:r>
      <w:r w:rsidR="00A730CD" w:rsidRPr="006B2B48">
        <w:rPr>
          <w:rFonts w:ascii="Times New Roman" w:hAnsi="Times New Roman"/>
          <w:color w:val="000000"/>
          <w:sz w:val="28"/>
          <w:szCs w:val="24"/>
        </w:rPr>
        <w:t>1 сентября 2007, стр.</w:t>
      </w:r>
      <w:r>
        <w:rPr>
          <w:rFonts w:ascii="Times New Roman" w:hAnsi="Times New Roman"/>
          <w:color w:val="000000"/>
          <w:sz w:val="28"/>
          <w:szCs w:val="24"/>
        </w:rPr>
        <w:t> </w:t>
      </w:r>
      <w:r w:rsidRPr="006B2B48">
        <w:rPr>
          <w:rFonts w:ascii="Times New Roman" w:hAnsi="Times New Roman"/>
          <w:color w:val="000000"/>
          <w:sz w:val="28"/>
          <w:szCs w:val="24"/>
        </w:rPr>
        <w:t>2</w:t>
      </w:r>
      <w:r w:rsidR="00A730CD" w:rsidRPr="006B2B48">
        <w:rPr>
          <w:rFonts w:ascii="Times New Roman" w:hAnsi="Times New Roman"/>
          <w:color w:val="000000"/>
          <w:sz w:val="28"/>
          <w:szCs w:val="24"/>
        </w:rPr>
        <w:t xml:space="preserve">27. (в соавторстве с </w:t>
      </w:r>
      <w:r w:rsidRPr="006B2B48">
        <w:rPr>
          <w:rFonts w:ascii="Times New Roman" w:hAnsi="Times New Roman"/>
          <w:color w:val="000000"/>
          <w:sz w:val="28"/>
          <w:szCs w:val="24"/>
        </w:rPr>
        <w:t>А.Н.</w:t>
      </w:r>
      <w:r>
        <w:rPr>
          <w:rFonts w:ascii="Times New Roman" w:hAnsi="Times New Roman"/>
          <w:color w:val="000000"/>
          <w:sz w:val="28"/>
          <w:szCs w:val="24"/>
        </w:rPr>
        <w:t> </w:t>
      </w:r>
      <w:r w:rsidRPr="006B2B48">
        <w:rPr>
          <w:rFonts w:ascii="Times New Roman" w:hAnsi="Times New Roman"/>
          <w:color w:val="000000"/>
          <w:sz w:val="28"/>
          <w:szCs w:val="24"/>
        </w:rPr>
        <w:t>Татарко</w:t>
      </w:r>
      <w:r w:rsidR="00A730CD" w:rsidRPr="006B2B48">
        <w:rPr>
          <w:rFonts w:ascii="Times New Roman" w:hAnsi="Times New Roman"/>
          <w:color w:val="000000"/>
          <w:sz w:val="28"/>
          <w:szCs w:val="24"/>
        </w:rPr>
        <w:t>).</w:t>
      </w:r>
    </w:p>
    <w:p w:rsidR="005F1AB2"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Лебедева</w:t>
      </w:r>
      <w:r>
        <w:rPr>
          <w:rFonts w:ascii="Times New Roman" w:hAnsi="Times New Roman"/>
          <w:color w:val="000000"/>
          <w:sz w:val="28"/>
          <w:szCs w:val="24"/>
        </w:rPr>
        <w:t> </w:t>
      </w:r>
      <w:r w:rsidRPr="006B2B48">
        <w:rPr>
          <w:rFonts w:ascii="Times New Roman" w:hAnsi="Times New Roman"/>
          <w:color w:val="000000"/>
          <w:sz w:val="28"/>
          <w:szCs w:val="24"/>
        </w:rPr>
        <w:t>Н.М.</w:t>
      </w:r>
      <w:r w:rsidR="005F1AB2" w:rsidRPr="006B2B48">
        <w:rPr>
          <w:rFonts w:ascii="Times New Roman" w:hAnsi="Times New Roman"/>
          <w:color w:val="000000"/>
          <w:sz w:val="28"/>
          <w:szCs w:val="24"/>
        </w:rPr>
        <w:t xml:space="preserve">, </w:t>
      </w:r>
      <w:r w:rsidRPr="006B2B48">
        <w:rPr>
          <w:rFonts w:ascii="Times New Roman" w:hAnsi="Times New Roman"/>
          <w:color w:val="000000"/>
          <w:sz w:val="28"/>
          <w:szCs w:val="24"/>
        </w:rPr>
        <w:t>Татарко</w:t>
      </w:r>
      <w:r>
        <w:rPr>
          <w:rFonts w:ascii="Times New Roman" w:hAnsi="Times New Roman"/>
          <w:color w:val="000000"/>
          <w:sz w:val="28"/>
          <w:szCs w:val="24"/>
        </w:rPr>
        <w:t> </w:t>
      </w:r>
      <w:r w:rsidRPr="006B2B48">
        <w:rPr>
          <w:rFonts w:ascii="Times New Roman" w:hAnsi="Times New Roman"/>
          <w:color w:val="000000"/>
          <w:sz w:val="28"/>
          <w:szCs w:val="24"/>
        </w:rPr>
        <w:t>А.Н.</w:t>
      </w:r>
      <w:r>
        <w:rPr>
          <w:rFonts w:ascii="Times New Roman" w:hAnsi="Times New Roman"/>
          <w:color w:val="000000"/>
          <w:sz w:val="28"/>
          <w:szCs w:val="24"/>
        </w:rPr>
        <w:t> </w:t>
      </w:r>
      <w:r w:rsidRPr="006B2B48">
        <w:rPr>
          <w:rFonts w:ascii="Times New Roman" w:hAnsi="Times New Roman"/>
          <w:color w:val="000000"/>
          <w:sz w:val="28"/>
          <w:szCs w:val="24"/>
        </w:rPr>
        <w:t>Ценности</w:t>
      </w:r>
      <w:r w:rsidR="005F1AB2" w:rsidRPr="006B2B48">
        <w:rPr>
          <w:rFonts w:ascii="Times New Roman" w:hAnsi="Times New Roman"/>
          <w:color w:val="000000"/>
          <w:sz w:val="28"/>
          <w:szCs w:val="24"/>
        </w:rPr>
        <w:t xml:space="preserve"> культуры и развитие общества. – М.: Изд. дом ГУ-ВШЭ, 2007. – 527</w:t>
      </w:r>
      <w:r>
        <w:rPr>
          <w:rFonts w:ascii="Times New Roman" w:hAnsi="Times New Roman"/>
          <w:color w:val="000000"/>
          <w:sz w:val="28"/>
          <w:szCs w:val="24"/>
        </w:rPr>
        <w:t> </w:t>
      </w:r>
      <w:r w:rsidRPr="006B2B48">
        <w:rPr>
          <w:rFonts w:ascii="Times New Roman" w:hAnsi="Times New Roman"/>
          <w:color w:val="000000"/>
          <w:sz w:val="28"/>
          <w:szCs w:val="24"/>
        </w:rPr>
        <w:t>с.</w:t>
      </w:r>
    </w:p>
    <w:p w:rsidR="00FB27F5"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Норт</w:t>
      </w:r>
      <w:r>
        <w:rPr>
          <w:rFonts w:ascii="Times New Roman" w:hAnsi="Times New Roman"/>
          <w:color w:val="000000"/>
          <w:sz w:val="28"/>
          <w:szCs w:val="24"/>
        </w:rPr>
        <w:t> </w:t>
      </w:r>
      <w:r w:rsidRPr="006B2B48">
        <w:rPr>
          <w:rFonts w:ascii="Times New Roman" w:hAnsi="Times New Roman"/>
          <w:color w:val="000000"/>
          <w:sz w:val="28"/>
          <w:szCs w:val="24"/>
        </w:rPr>
        <w:t>Д.</w:t>
      </w:r>
      <w:r w:rsidR="00FB27F5" w:rsidRPr="006B2B48">
        <w:rPr>
          <w:rFonts w:ascii="Times New Roman" w:hAnsi="Times New Roman"/>
          <w:color w:val="000000"/>
          <w:sz w:val="28"/>
          <w:szCs w:val="24"/>
        </w:rPr>
        <w:t xml:space="preserve">, лекционное выступление </w:t>
      </w:r>
      <w:r w:rsidRPr="006B2B48">
        <w:rPr>
          <w:rFonts w:ascii="Times New Roman" w:hAnsi="Times New Roman"/>
          <w:color w:val="000000"/>
          <w:sz w:val="28"/>
          <w:szCs w:val="24"/>
        </w:rPr>
        <w:t>Д.</w:t>
      </w:r>
      <w:r>
        <w:rPr>
          <w:rFonts w:ascii="Times New Roman" w:hAnsi="Times New Roman"/>
          <w:color w:val="000000"/>
          <w:sz w:val="28"/>
          <w:szCs w:val="24"/>
        </w:rPr>
        <w:t> </w:t>
      </w:r>
      <w:r w:rsidRPr="006B2B48">
        <w:rPr>
          <w:rFonts w:ascii="Times New Roman" w:hAnsi="Times New Roman"/>
          <w:color w:val="000000"/>
          <w:sz w:val="28"/>
          <w:szCs w:val="24"/>
        </w:rPr>
        <w:t>Норта</w:t>
      </w:r>
      <w:r w:rsidR="00FB27F5" w:rsidRPr="006B2B48">
        <w:rPr>
          <w:rFonts w:ascii="Times New Roman" w:hAnsi="Times New Roman"/>
          <w:color w:val="000000"/>
          <w:sz w:val="28"/>
          <w:szCs w:val="24"/>
        </w:rPr>
        <w:t xml:space="preserve"> 7 марта 1997</w:t>
      </w:r>
      <w:r>
        <w:rPr>
          <w:rFonts w:ascii="Times New Roman" w:hAnsi="Times New Roman"/>
          <w:color w:val="000000"/>
          <w:sz w:val="28"/>
          <w:szCs w:val="24"/>
        </w:rPr>
        <w:t> </w:t>
      </w:r>
      <w:r w:rsidRPr="006B2B48">
        <w:rPr>
          <w:rFonts w:ascii="Times New Roman" w:hAnsi="Times New Roman"/>
          <w:color w:val="000000"/>
          <w:sz w:val="28"/>
          <w:szCs w:val="24"/>
        </w:rPr>
        <w:t>г</w:t>
      </w:r>
      <w:r w:rsidR="00FB27F5" w:rsidRPr="006B2B48">
        <w:rPr>
          <w:rFonts w:ascii="Times New Roman" w:hAnsi="Times New Roman"/>
          <w:color w:val="000000"/>
          <w:sz w:val="28"/>
          <w:szCs w:val="24"/>
        </w:rPr>
        <w:t xml:space="preserve">., перевод выполнен студенткой ГУ-ВШЭ </w:t>
      </w:r>
      <w:r w:rsidRPr="006B2B48">
        <w:rPr>
          <w:rFonts w:ascii="Times New Roman" w:hAnsi="Times New Roman"/>
          <w:color w:val="000000"/>
          <w:sz w:val="28"/>
          <w:szCs w:val="24"/>
        </w:rPr>
        <w:t>В.Б.</w:t>
      </w:r>
      <w:r>
        <w:rPr>
          <w:rFonts w:ascii="Times New Roman" w:hAnsi="Times New Roman"/>
          <w:color w:val="000000"/>
          <w:sz w:val="28"/>
          <w:szCs w:val="24"/>
        </w:rPr>
        <w:t> </w:t>
      </w:r>
      <w:r w:rsidRPr="006B2B48">
        <w:rPr>
          <w:rFonts w:ascii="Times New Roman" w:hAnsi="Times New Roman"/>
          <w:color w:val="000000"/>
          <w:sz w:val="28"/>
          <w:szCs w:val="24"/>
        </w:rPr>
        <w:t>Кутилиной</w:t>
      </w:r>
      <w:r w:rsidR="00FB27F5" w:rsidRPr="006B2B48">
        <w:rPr>
          <w:rFonts w:ascii="Times New Roman" w:hAnsi="Times New Roman"/>
          <w:color w:val="000000"/>
          <w:sz w:val="28"/>
          <w:szCs w:val="24"/>
        </w:rPr>
        <w:t xml:space="preserve"> в 2000</w:t>
      </w:r>
      <w:r>
        <w:rPr>
          <w:rFonts w:ascii="Times New Roman" w:hAnsi="Times New Roman"/>
          <w:color w:val="000000"/>
          <w:sz w:val="28"/>
          <w:szCs w:val="24"/>
        </w:rPr>
        <w:t> </w:t>
      </w:r>
      <w:r w:rsidRPr="006B2B48">
        <w:rPr>
          <w:rFonts w:ascii="Times New Roman" w:hAnsi="Times New Roman"/>
          <w:color w:val="000000"/>
          <w:sz w:val="28"/>
          <w:szCs w:val="24"/>
        </w:rPr>
        <w:t>г</w:t>
      </w:r>
      <w:r w:rsidR="00FB27F5" w:rsidRPr="006B2B48">
        <w:rPr>
          <w:rFonts w:ascii="Times New Roman" w:hAnsi="Times New Roman"/>
          <w:color w:val="000000"/>
          <w:sz w:val="28"/>
          <w:szCs w:val="24"/>
        </w:rPr>
        <w:t>.</w:t>
      </w:r>
    </w:p>
    <w:p w:rsidR="00FB27F5"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Олейник</w:t>
      </w:r>
      <w:r>
        <w:rPr>
          <w:rFonts w:ascii="Times New Roman" w:hAnsi="Times New Roman"/>
          <w:color w:val="000000"/>
          <w:sz w:val="28"/>
          <w:szCs w:val="24"/>
        </w:rPr>
        <w:t> </w:t>
      </w:r>
      <w:r w:rsidRPr="006B2B48">
        <w:rPr>
          <w:rFonts w:ascii="Times New Roman" w:hAnsi="Times New Roman"/>
          <w:color w:val="000000"/>
          <w:sz w:val="28"/>
          <w:szCs w:val="24"/>
        </w:rPr>
        <w:t>А.Н.</w:t>
      </w:r>
      <w:r>
        <w:rPr>
          <w:rFonts w:ascii="Times New Roman" w:hAnsi="Times New Roman"/>
          <w:color w:val="000000"/>
          <w:sz w:val="28"/>
          <w:szCs w:val="24"/>
        </w:rPr>
        <w:t> </w:t>
      </w:r>
      <w:r w:rsidRPr="006B2B48">
        <w:rPr>
          <w:rFonts w:ascii="Times New Roman" w:hAnsi="Times New Roman"/>
          <w:color w:val="000000"/>
          <w:sz w:val="28"/>
          <w:szCs w:val="24"/>
        </w:rPr>
        <w:t>Институциональная</w:t>
      </w:r>
      <w:r w:rsidR="00FB27F5" w:rsidRPr="006B2B48">
        <w:rPr>
          <w:rFonts w:ascii="Times New Roman" w:hAnsi="Times New Roman"/>
          <w:color w:val="000000"/>
          <w:sz w:val="28"/>
          <w:szCs w:val="24"/>
        </w:rPr>
        <w:t xml:space="preserve"> экономика: Уч.пос. </w:t>
      </w:r>
      <w:r>
        <w:rPr>
          <w:rFonts w:ascii="Times New Roman" w:hAnsi="Times New Roman"/>
          <w:color w:val="000000"/>
          <w:sz w:val="28"/>
          <w:szCs w:val="24"/>
        </w:rPr>
        <w:t>–</w:t>
      </w:r>
      <w:r w:rsidRPr="006B2B48">
        <w:rPr>
          <w:rFonts w:ascii="Times New Roman" w:hAnsi="Times New Roman"/>
          <w:color w:val="000000"/>
          <w:sz w:val="28"/>
          <w:szCs w:val="24"/>
        </w:rPr>
        <w:t xml:space="preserve"> </w:t>
      </w:r>
      <w:r w:rsidR="00FB27F5" w:rsidRPr="006B2B48">
        <w:rPr>
          <w:rFonts w:ascii="Times New Roman" w:hAnsi="Times New Roman"/>
          <w:color w:val="000000"/>
          <w:sz w:val="28"/>
          <w:szCs w:val="24"/>
        </w:rPr>
        <w:t>М.: ИНФРА. -2005. – 416</w:t>
      </w:r>
      <w:r>
        <w:rPr>
          <w:rFonts w:ascii="Times New Roman" w:hAnsi="Times New Roman"/>
          <w:color w:val="000000"/>
          <w:sz w:val="28"/>
          <w:szCs w:val="24"/>
        </w:rPr>
        <w:t> </w:t>
      </w:r>
      <w:r w:rsidRPr="006B2B48">
        <w:rPr>
          <w:rFonts w:ascii="Times New Roman" w:hAnsi="Times New Roman"/>
          <w:color w:val="000000"/>
          <w:sz w:val="28"/>
          <w:szCs w:val="24"/>
        </w:rPr>
        <w:t>с.</w:t>
      </w:r>
    </w:p>
    <w:p w:rsidR="005F1AB2"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Петренко</w:t>
      </w:r>
      <w:r>
        <w:rPr>
          <w:rFonts w:ascii="Times New Roman" w:hAnsi="Times New Roman"/>
          <w:color w:val="000000"/>
          <w:sz w:val="28"/>
          <w:szCs w:val="24"/>
        </w:rPr>
        <w:t> </w:t>
      </w:r>
      <w:r w:rsidRPr="006B2B48">
        <w:rPr>
          <w:rFonts w:ascii="Times New Roman" w:hAnsi="Times New Roman"/>
          <w:color w:val="000000"/>
          <w:sz w:val="28"/>
          <w:szCs w:val="24"/>
        </w:rPr>
        <w:t>В.Ф.</w:t>
      </w:r>
      <w:r>
        <w:rPr>
          <w:rFonts w:ascii="Times New Roman" w:hAnsi="Times New Roman"/>
          <w:color w:val="000000"/>
          <w:sz w:val="28"/>
          <w:szCs w:val="24"/>
        </w:rPr>
        <w:t> </w:t>
      </w:r>
      <w:r w:rsidRPr="006B2B48">
        <w:rPr>
          <w:rFonts w:ascii="Times New Roman" w:hAnsi="Times New Roman"/>
          <w:color w:val="000000"/>
          <w:sz w:val="28"/>
          <w:szCs w:val="24"/>
        </w:rPr>
        <w:t>Основы</w:t>
      </w:r>
      <w:r w:rsidR="005F1AB2" w:rsidRPr="006B2B48">
        <w:rPr>
          <w:rFonts w:ascii="Times New Roman" w:hAnsi="Times New Roman"/>
          <w:color w:val="000000"/>
          <w:sz w:val="28"/>
          <w:szCs w:val="24"/>
        </w:rPr>
        <w:t xml:space="preserve"> психосемантики: Учеб. пособие. – М.: Изд-во Моск. ун-та, 1997. – 400</w:t>
      </w:r>
      <w:r>
        <w:rPr>
          <w:rFonts w:ascii="Times New Roman" w:hAnsi="Times New Roman"/>
          <w:color w:val="000000"/>
          <w:sz w:val="28"/>
          <w:szCs w:val="24"/>
        </w:rPr>
        <w:t> </w:t>
      </w:r>
      <w:r w:rsidRPr="006B2B48">
        <w:rPr>
          <w:rFonts w:ascii="Times New Roman" w:hAnsi="Times New Roman"/>
          <w:color w:val="000000"/>
          <w:sz w:val="28"/>
          <w:szCs w:val="24"/>
        </w:rPr>
        <w:t>с.</w:t>
      </w:r>
    </w:p>
    <w:p w:rsidR="004B191D" w:rsidRPr="006B2B48" w:rsidRDefault="006B2B48"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Радаев</w:t>
      </w:r>
      <w:r>
        <w:rPr>
          <w:rFonts w:ascii="Times New Roman" w:hAnsi="Times New Roman"/>
          <w:color w:val="000000"/>
          <w:sz w:val="28"/>
          <w:szCs w:val="24"/>
        </w:rPr>
        <w:t> </w:t>
      </w:r>
      <w:r w:rsidRPr="006B2B48">
        <w:rPr>
          <w:rFonts w:ascii="Times New Roman" w:hAnsi="Times New Roman"/>
          <w:color w:val="000000"/>
          <w:sz w:val="28"/>
          <w:szCs w:val="24"/>
        </w:rPr>
        <w:t>В.В.</w:t>
      </w:r>
      <w:r>
        <w:rPr>
          <w:rFonts w:ascii="Times New Roman" w:hAnsi="Times New Roman"/>
          <w:color w:val="000000"/>
          <w:sz w:val="28"/>
          <w:szCs w:val="24"/>
        </w:rPr>
        <w:t> </w:t>
      </w:r>
      <w:r w:rsidRPr="006B2B48">
        <w:rPr>
          <w:rFonts w:ascii="Times New Roman" w:hAnsi="Times New Roman"/>
          <w:color w:val="000000"/>
          <w:sz w:val="28"/>
          <w:szCs w:val="24"/>
        </w:rPr>
        <w:t>Понятие</w:t>
      </w:r>
      <w:r w:rsidR="004B191D" w:rsidRPr="006B2B48">
        <w:rPr>
          <w:rFonts w:ascii="Times New Roman" w:hAnsi="Times New Roman"/>
          <w:color w:val="000000"/>
          <w:sz w:val="28"/>
          <w:szCs w:val="24"/>
        </w:rPr>
        <w:t xml:space="preserve"> капитала, формы капиталов и их конвертаци</w:t>
      </w:r>
      <w:r w:rsidRPr="006B2B48">
        <w:rPr>
          <w:rFonts w:ascii="Times New Roman" w:hAnsi="Times New Roman"/>
          <w:color w:val="000000"/>
          <w:sz w:val="28"/>
          <w:szCs w:val="24"/>
        </w:rPr>
        <w:t>я</w:t>
      </w:r>
      <w:r>
        <w:rPr>
          <w:rFonts w:ascii="Times New Roman" w:hAnsi="Times New Roman"/>
          <w:color w:val="000000"/>
          <w:sz w:val="28"/>
          <w:szCs w:val="24"/>
        </w:rPr>
        <w:t> </w:t>
      </w:r>
      <w:r w:rsidRPr="006B2B48">
        <w:rPr>
          <w:rFonts w:ascii="Times New Roman" w:hAnsi="Times New Roman"/>
          <w:color w:val="000000"/>
          <w:sz w:val="28"/>
          <w:szCs w:val="24"/>
        </w:rPr>
        <w:t>//</w:t>
      </w:r>
      <w:r>
        <w:rPr>
          <w:rFonts w:ascii="Times New Roman" w:hAnsi="Times New Roman"/>
          <w:color w:val="000000"/>
          <w:sz w:val="28"/>
          <w:szCs w:val="24"/>
        </w:rPr>
        <w:t xml:space="preserve"> </w:t>
      </w:r>
      <w:r w:rsidRPr="006B2B48">
        <w:rPr>
          <w:rFonts w:ascii="Times New Roman" w:hAnsi="Times New Roman"/>
          <w:color w:val="000000"/>
          <w:sz w:val="28"/>
          <w:szCs w:val="24"/>
        </w:rPr>
        <w:t>Э</w:t>
      </w:r>
      <w:r w:rsidR="004B191D" w:rsidRPr="006B2B48">
        <w:rPr>
          <w:rFonts w:ascii="Times New Roman" w:hAnsi="Times New Roman"/>
          <w:color w:val="000000"/>
          <w:sz w:val="28"/>
          <w:szCs w:val="24"/>
        </w:rPr>
        <w:t xml:space="preserve">кономическая социология. </w:t>
      </w:r>
      <w:r>
        <w:rPr>
          <w:rFonts w:ascii="Times New Roman" w:hAnsi="Times New Roman"/>
          <w:color w:val="000000"/>
          <w:sz w:val="28"/>
          <w:szCs w:val="24"/>
        </w:rPr>
        <w:t xml:space="preserve">– </w:t>
      </w:r>
      <w:r w:rsidR="004B191D" w:rsidRPr="006B2B48">
        <w:rPr>
          <w:rFonts w:ascii="Times New Roman" w:hAnsi="Times New Roman"/>
          <w:color w:val="000000"/>
          <w:sz w:val="28"/>
          <w:szCs w:val="24"/>
        </w:rPr>
        <w:t xml:space="preserve">2002. </w:t>
      </w:r>
      <w:r>
        <w:rPr>
          <w:rFonts w:ascii="Times New Roman" w:hAnsi="Times New Roman"/>
          <w:color w:val="000000"/>
          <w:sz w:val="28"/>
          <w:szCs w:val="24"/>
        </w:rPr>
        <w:t>–</w:t>
      </w:r>
      <w:r w:rsidRPr="006B2B48">
        <w:rPr>
          <w:rFonts w:ascii="Times New Roman" w:hAnsi="Times New Roman"/>
          <w:color w:val="000000"/>
          <w:sz w:val="28"/>
          <w:szCs w:val="24"/>
        </w:rPr>
        <w:t xml:space="preserve"> </w:t>
      </w:r>
      <w:r w:rsidR="004B191D" w:rsidRPr="006B2B48">
        <w:rPr>
          <w:rFonts w:ascii="Times New Roman" w:hAnsi="Times New Roman"/>
          <w:color w:val="000000"/>
          <w:sz w:val="28"/>
          <w:szCs w:val="24"/>
        </w:rPr>
        <w:t xml:space="preserve">Т. 3, </w:t>
      </w:r>
      <w:r>
        <w:rPr>
          <w:rFonts w:ascii="Times New Roman" w:hAnsi="Times New Roman"/>
          <w:color w:val="000000"/>
          <w:sz w:val="28"/>
          <w:szCs w:val="24"/>
        </w:rPr>
        <w:t>№</w:t>
      </w:r>
      <w:r w:rsidRPr="006B2B48">
        <w:rPr>
          <w:rFonts w:ascii="Times New Roman" w:hAnsi="Times New Roman"/>
          <w:color w:val="000000"/>
          <w:sz w:val="28"/>
          <w:szCs w:val="24"/>
        </w:rPr>
        <w:t>4</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rPr>
      </w:pPr>
      <w:r w:rsidRPr="006B2B48">
        <w:rPr>
          <w:rFonts w:ascii="Times New Roman" w:hAnsi="Times New Roman"/>
          <w:color w:val="000000"/>
          <w:sz w:val="28"/>
          <w:szCs w:val="24"/>
        </w:rPr>
        <w:t xml:space="preserve">Социальный капитал как научная категория </w:t>
      </w:r>
      <w:r w:rsidR="006B2B48" w:rsidRPr="006B2B48">
        <w:rPr>
          <w:rFonts w:ascii="Times New Roman" w:hAnsi="Times New Roman"/>
          <w:color w:val="000000"/>
          <w:sz w:val="28"/>
          <w:szCs w:val="24"/>
        </w:rPr>
        <w:t>(«круглый стол»</w:t>
      </w:r>
      <w:r w:rsidRPr="006B2B48">
        <w:rPr>
          <w:rFonts w:ascii="Times New Roman" w:hAnsi="Times New Roman"/>
          <w:color w:val="000000"/>
          <w:sz w:val="28"/>
          <w:szCs w:val="24"/>
        </w:rPr>
        <w:t>)</w:t>
      </w:r>
      <w:r w:rsidR="006B2B48">
        <w:rPr>
          <w:rFonts w:ascii="Times New Roman" w:hAnsi="Times New Roman"/>
          <w:color w:val="000000"/>
          <w:sz w:val="28"/>
          <w:szCs w:val="24"/>
        </w:rPr>
        <w:t> </w:t>
      </w:r>
      <w:r w:rsidR="006B2B48" w:rsidRPr="006B2B48">
        <w:rPr>
          <w:rFonts w:ascii="Times New Roman" w:hAnsi="Times New Roman"/>
          <w:color w:val="000000"/>
          <w:sz w:val="28"/>
          <w:szCs w:val="24"/>
        </w:rPr>
        <w:t>//</w:t>
      </w:r>
      <w:r w:rsidRPr="006B2B48">
        <w:rPr>
          <w:rFonts w:ascii="Times New Roman" w:hAnsi="Times New Roman"/>
          <w:color w:val="000000"/>
          <w:sz w:val="28"/>
          <w:szCs w:val="24"/>
        </w:rPr>
        <w:t xml:space="preserve"> Общественные науки и современность. – 2004. </w:t>
      </w:r>
      <w:r w:rsidR="006B2B48">
        <w:rPr>
          <w:rFonts w:ascii="Times New Roman" w:hAnsi="Times New Roman"/>
          <w:color w:val="000000"/>
          <w:sz w:val="28"/>
          <w:szCs w:val="24"/>
        </w:rPr>
        <w:t>№</w:t>
      </w:r>
      <w:r w:rsidR="006B2B48" w:rsidRPr="006B2B48">
        <w:rPr>
          <w:rFonts w:ascii="Times New Roman" w:hAnsi="Times New Roman"/>
          <w:color w:val="000000"/>
          <w:sz w:val="28"/>
          <w:szCs w:val="24"/>
        </w:rPr>
        <w:t>4</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iCs/>
          <w:color w:val="000000"/>
          <w:sz w:val="28"/>
          <w:szCs w:val="24"/>
          <w:lang w:eastAsia="ru-RU"/>
        </w:rPr>
      </w:pPr>
      <w:r w:rsidRPr="006B2B48">
        <w:rPr>
          <w:rFonts w:ascii="Times New Roman" w:hAnsi="Times New Roman"/>
          <w:color w:val="000000"/>
          <w:sz w:val="28"/>
          <w:szCs w:val="24"/>
          <w:lang w:eastAsia="ru-RU"/>
        </w:rPr>
        <w:t>Степаненко В. Социальный капитал в социологической перспективе: теоретико-методологические аспекты исследовани</w:t>
      </w:r>
      <w:r w:rsidR="006B2B48" w:rsidRPr="006B2B48">
        <w:rPr>
          <w:rFonts w:ascii="Times New Roman" w:hAnsi="Times New Roman"/>
          <w:color w:val="000000"/>
          <w:sz w:val="28"/>
          <w:szCs w:val="24"/>
          <w:lang w:eastAsia="ru-RU"/>
        </w:rPr>
        <w:t>я</w:t>
      </w:r>
      <w:r w:rsidR="006B2B48">
        <w:rPr>
          <w:rFonts w:ascii="Times New Roman" w:hAnsi="Times New Roman"/>
          <w:color w:val="000000"/>
          <w:sz w:val="28"/>
          <w:szCs w:val="24"/>
          <w:lang w:eastAsia="ru-RU"/>
        </w:rPr>
        <w:t> </w:t>
      </w:r>
      <w:r w:rsidR="006B2B48" w:rsidRPr="006B2B48">
        <w:rPr>
          <w:rFonts w:ascii="Times New Roman" w:hAnsi="Times New Roman"/>
          <w:color w:val="000000"/>
          <w:sz w:val="28"/>
          <w:szCs w:val="24"/>
          <w:lang w:eastAsia="ru-RU"/>
        </w:rPr>
        <w:t>//</w:t>
      </w:r>
      <w:r w:rsidRPr="006B2B48">
        <w:rPr>
          <w:rFonts w:ascii="Times New Roman" w:hAnsi="Times New Roman"/>
          <w:iCs/>
          <w:color w:val="000000"/>
          <w:sz w:val="28"/>
          <w:szCs w:val="24"/>
          <w:lang w:eastAsia="ru-RU"/>
        </w:rPr>
        <w:t xml:space="preserve"> Социология: теория, методы, маркетинг. </w:t>
      </w:r>
      <w:r w:rsidR="006B2B48">
        <w:rPr>
          <w:rFonts w:ascii="Times New Roman" w:hAnsi="Times New Roman"/>
          <w:iCs/>
          <w:color w:val="000000"/>
          <w:sz w:val="28"/>
          <w:szCs w:val="24"/>
          <w:lang w:eastAsia="ru-RU"/>
        </w:rPr>
        <w:t xml:space="preserve">– </w:t>
      </w:r>
      <w:r w:rsidRPr="006B2B48">
        <w:rPr>
          <w:rFonts w:ascii="Times New Roman" w:hAnsi="Times New Roman"/>
          <w:iCs/>
          <w:color w:val="000000"/>
          <w:sz w:val="28"/>
          <w:szCs w:val="24"/>
          <w:lang w:eastAsia="ru-RU"/>
        </w:rPr>
        <w:t xml:space="preserve">2004. </w:t>
      </w:r>
      <w:r w:rsidR="006B2B48">
        <w:rPr>
          <w:rFonts w:ascii="Times New Roman" w:hAnsi="Times New Roman"/>
          <w:iCs/>
          <w:color w:val="000000"/>
          <w:sz w:val="28"/>
          <w:szCs w:val="24"/>
          <w:lang w:eastAsia="ru-RU"/>
        </w:rPr>
        <w:t>–</w:t>
      </w:r>
      <w:r w:rsidR="006B2B48" w:rsidRPr="006B2B48">
        <w:rPr>
          <w:rFonts w:ascii="Times New Roman" w:hAnsi="Times New Roman"/>
          <w:iCs/>
          <w:color w:val="000000"/>
          <w:sz w:val="28"/>
          <w:szCs w:val="24"/>
          <w:lang w:eastAsia="ru-RU"/>
        </w:rPr>
        <w:t xml:space="preserve"> </w:t>
      </w:r>
      <w:r w:rsidR="006B2B48">
        <w:rPr>
          <w:rFonts w:ascii="Times New Roman" w:hAnsi="Times New Roman"/>
          <w:iCs/>
          <w:color w:val="000000"/>
          <w:sz w:val="28"/>
          <w:szCs w:val="24"/>
          <w:lang w:eastAsia="ru-RU"/>
        </w:rPr>
        <w:t>№</w:t>
      </w:r>
      <w:r w:rsidR="006B2B48" w:rsidRPr="006B2B48">
        <w:rPr>
          <w:rFonts w:ascii="Times New Roman" w:hAnsi="Times New Roman"/>
          <w:iCs/>
          <w:color w:val="000000"/>
          <w:sz w:val="28"/>
          <w:szCs w:val="24"/>
          <w:lang w:eastAsia="ru-RU"/>
        </w:rPr>
        <w:t>2</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lang w:val="en-US" w:eastAsia="ru-RU"/>
        </w:rPr>
      </w:pPr>
      <w:r w:rsidRPr="006B2B48">
        <w:rPr>
          <w:rFonts w:ascii="Times New Roman" w:hAnsi="Times New Roman"/>
          <w:iCs/>
          <w:color w:val="000000"/>
          <w:sz w:val="28"/>
          <w:szCs w:val="24"/>
          <w:lang w:val="en-US" w:eastAsia="ru-RU"/>
        </w:rPr>
        <w:t xml:space="preserve">Putnam </w:t>
      </w:r>
      <w:r w:rsidR="006B2B48" w:rsidRPr="006B2B48">
        <w:rPr>
          <w:rFonts w:ascii="Times New Roman" w:hAnsi="Times New Roman"/>
          <w:iCs/>
          <w:color w:val="000000"/>
          <w:sz w:val="28"/>
          <w:szCs w:val="24"/>
          <w:lang w:val="en-US" w:eastAsia="ru-RU"/>
        </w:rPr>
        <w:t xml:space="preserve">R. </w:t>
      </w:r>
      <w:r w:rsidRPr="006B2B48">
        <w:rPr>
          <w:rFonts w:ascii="Times New Roman" w:hAnsi="Times New Roman"/>
          <w:color w:val="000000"/>
          <w:sz w:val="28"/>
          <w:szCs w:val="24"/>
          <w:lang w:val="en-US" w:eastAsia="ru-RU"/>
        </w:rPr>
        <w:t>The Prosperous Community. Social Capital and Public Life</w:t>
      </w:r>
      <w:r w:rsidR="006B2B48">
        <w:rPr>
          <w:rFonts w:ascii="Times New Roman" w:hAnsi="Times New Roman"/>
          <w:color w:val="000000"/>
          <w:sz w:val="28"/>
          <w:szCs w:val="24"/>
          <w:lang w:val="en-US" w:eastAsia="ru-RU"/>
        </w:rPr>
        <w:t> </w:t>
      </w:r>
      <w:r w:rsidR="006B2B48" w:rsidRPr="006B2B48">
        <w:rPr>
          <w:rFonts w:ascii="Times New Roman" w:hAnsi="Times New Roman"/>
          <w:color w:val="000000"/>
          <w:sz w:val="28"/>
          <w:szCs w:val="24"/>
          <w:lang w:val="en-US" w:eastAsia="ru-RU"/>
        </w:rPr>
        <w:t>//</w:t>
      </w:r>
      <w:r w:rsidRPr="006B2B48">
        <w:rPr>
          <w:rFonts w:ascii="Times New Roman" w:hAnsi="Times New Roman"/>
          <w:color w:val="000000"/>
          <w:sz w:val="28"/>
          <w:szCs w:val="24"/>
          <w:lang w:val="en-US" w:eastAsia="ru-RU"/>
        </w:rPr>
        <w:t xml:space="preserve"> The American Prospect. </w:t>
      </w:r>
      <w:r w:rsidR="006B2B48">
        <w:rPr>
          <w:rFonts w:ascii="Times New Roman" w:hAnsi="Times New Roman"/>
          <w:color w:val="000000"/>
          <w:sz w:val="28"/>
          <w:szCs w:val="24"/>
          <w:lang w:val="en-US" w:eastAsia="ru-RU"/>
        </w:rPr>
        <w:t>–</w:t>
      </w:r>
      <w:r w:rsidR="006B2B48" w:rsidRPr="006B2B48">
        <w:rPr>
          <w:rFonts w:ascii="Times New Roman" w:hAnsi="Times New Roman"/>
          <w:color w:val="000000"/>
          <w:sz w:val="28"/>
          <w:szCs w:val="24"/>
          <w:lang w:val="en-US" w:eastAsia="ru-RU"/>
        </w:rPr>
        <w:t xml:space="preserve"> </w:t>
      </w:r>
      <w:r w:rsidRPr="006B2B48">
        <w:rPr>
          <w:rFonts w:ascii="Times New Roman" w:hAnsi="Times New Roman"/>
          <w:color w:val="000000"/>
          <w:sz w:val="28"/>
          <w:szCs w:val="24"/>
          <w:lang w:val="en-US" w:eastAsia="ru-RU"/>
        </w:rPr>
        <w:t xml:space="preserve">1993. </w:t>
      </w:r>
      <w:r w:rsidR="006B2B48">
        <w:rPr>
          <w:rFonts w:ascii="Times New Roman" w:hAnsi="Times New Roman"/>
          <w:color w:val="000000"/>
          <w:sz w:val="28"/>
          <w:szCs w:val="24"/>
          <w:lang w:val="en-US" w:eastAsia="ru-RU"/>
        </w:rPr>
        <w:t>–</w:t>
      </w:r>
      <w:r w:rsidR="006B2B48" w:rsidRPr="006B2B48">
        <w:rPr>
          <w:rFonts w:ascii="Times New Roman" w:hAnsi="Times New Roman"/>
          <w:color w:val="000000"/>
          <w:sz w:val="28"/>
          <w:szCs w:val="24"/>
          <w:lang w:val="en-US" w:eastAsia="ru-RU"/>
        </w:rPr>
        <w:t xml:space="preserve"> </w:t>
      </w:r>
      <w:r w:rsidRPr="006B2B48">
        <w:rPr>
          <w:rFonts w:ascii="Times New Roman" w:hAnsi="Times New Roman"/>
          <w:color w:val="000000"/>
          <w:sz w:val="28"/>
          <w:szCs w:val="24"/>
          <w:lang w:val="en-US" w:eastAsia="ru-RU"/>
        </w:rPr>
        <w:t xml:space="preserve">Vol.4. </w:t>
      </w:r>
      <w:r w:rsidR="006B2B48">
        <w:rPr>
          <w:rFonts w:ascii="Times New Roman" w:hAnsi="Times New Roman"/>
          <w:color w:val="000000"/>
          <w:sz w:val="28"/>
          <w:szCs w:val="24"/>
          <w:lang w:val="en-US" w:eastAsia="ru-RU"/>
        </w:rPr>
        <w:t>– №</w:t>
      </w:r>
      <w:r w:rsidR="006B2B48" w:rsidRPr="006B2B48">
        <w:rPr>
          <w:rFonts w:ascii="Times New Roman" w:hAnsi="Times New Roman"/>
          <w:color w:val="000000"/>
          <w:sz w:val="28"/>
          <w:szCs w:val="24"/>
          <w:lang w:val="en-US" w:eastAsia="ru-RU"/>
        </w:rPr>
        <w:t>1</w:t>
      </w:r>
      <w:r w:rsidRPr="006B2B48">
        <w:rPr>
          <w:rFonts w:ascii="Times New Roman" w:hAnsi="Times New Roman"/>
          <w:color w:val="000000"/>
          <w:sz w:val="28"/>
          <w:szCs w:val="24"/>
          <w:lang w:val="en-US" w:eastAsia="ru-RU"/>
        </w:rPr>
        <w:t>3</w:t>
      </w:r>
    </w:p>
    <w:p w:rsidR="004B191D" w:rsidRPr="006B2B48" w:rsidRDefault="004B191D" w:rsidP="007209A0">
      <w:pPr>
        <w:numPr>
          <w:ilvl w:val="0"/>
          <w:numId w:val="27"/>
        </w:numPr>
        <w:shd w:val="clear" w:color="auto" w:fill="FFFFFF"/>
        <w:tabs>
          <w:tab w:val="clear" w:pos="360"/>
          <w:tab w:val="num" w:pos="-180"/>
        </w:tabs>
        <w:spacing w:after="0" w:line="360" w:lineRule="auto"/>
        <w:ind w:left="0" w:firstLine="0"/>
        <w:jc w:val="both"/>
        <w:rPr>
          <w:rFonts w:ascii="Times New Roman" w:hAnsi="Times New Roman"/>
          <w:color w:val="000000"/>
          <w:sz w:val="28"/>
          <w:szCs w:val="24"/>
          <w:lang w:val="en-US"/>
        </w:rPr>
      </w:pPr>
      <w:r w:rsidRPr="006B2B48">
        <w:rPr>
          <w:rFonts w:ascii="Times New Roman" w:hAnsi="Times New Roman"/>
          <w:color w:val="000000"/>
          <w:sz w:val="28"/>
          <w:szCs w:val="24"/>
          <w:lang w:val="en-US"/>
        </w:rPr>
        <w:t xml:space="preserve">Woolcock, M. (1999), </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S</w:t>
      </w:r>
      <w:r w:rsidRPr="006B2B48">
        <w:rPr>
          <w:rFonts w:ascii="Times New Roman" w:hAnsi="Times New Roman"/>
          <w:color w:val="000000"/>
          <w:sz w:val="28"/>
          <w:szCs w:val="24"/>
          <w:lang w:val="en-US"/>
        </w:rPr>
        <w:t>ocial Capital: The State of the Notion</w:t>
      </w:r>
      <w:r w:rsidR="006B2B48">
        <w:rPr>
          <w:rFonts w:ascii="Times New Roman" w:hAnsi="Times New Roman"/>
          <w:color w:val="000000"/>
          <w:sz w:val="28"/>
          <w:szCs w:val="24"/>
          <w:lang w:val="en-US"/>
        </w:rPr>
        <w:t>»</w:t>
      </w:r>
      <w:r w:rsidR="006B2B48" w:rsidRPr="006B2B48">
        <w:rPr>
          <w:rFonts w:ascii="Times New Roman" w:hAnsi="Times New Roman"/>
          <w:color w:val="000000"/>
          <w:sz w:val="28"/>
          <w:szCs w:val="24"/>
          <w:lang w:val="en-US"/>
        </w:rPr>
        <w:t>,</w:t>
      </w:r>
      <w:r w:rsidRPr="006B2B48">
        <w:rPr>
          <w:rFonts w:ascii="Times New Roman" w:hAnsi="Times New Roman"/>
          <w:color w:val="000000"/>
          <w:sz w:val="28"/>
          <w:szCs w:val="24"/>
          <w:lang w:val="en-US"/>
        </w:rPr>
        <w:t xml:space="preserve"> Paper presented at a multidisciplinary seminar on Social Capital: Global and Local Perspectives, Helsinki, April 15.</w:t>
      </w:r>
      <w:bookmarkStart w:id="13" w:name="_GoBack"/>
      <w:bookmarkEnd w:id="13"/>
    </w:p>
    <w:sectPr w:rsidR="004B191D" w:rsidRPr="006B2B48" w:rsidSect="006B2B48">
      <w:footerReference w:type="even" r:id="rId40"/>
      <w:footerReference w:type="default" r:id="rId41"/>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8A" w:rsidRDefault="00B22C8A">
      <w:r>
        <w:separator/>
      </w:r>
    </w:p>
  </w:endnote>
  <w:endnote w:type="continuationSeparator" w:id="0">
    <w:p w:rsidR="00B22C8A" w:rsidRDefault="00B22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panose1 w:val="00000000000000000000"/>
    <w:charset w:val="59"/>
    <w:family w:val="auto"/>
    <w:notTrueType/>
    <w:pitch w:val="variable"/>
    <w:sig w:usb0="00000001" w:usb1="00000000" w:usb2="00000000" w:usb3="00000000" w:csb0="00000000"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0D" w:rsidRDefault="009E690D" w:rsidP="001E11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E690D" w:rsidRDefault="009E690D" w:rsidP="001E18E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0D" w:rsidRDefault="009E690D" w:rsidP="001E11D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E3C8F">
      <w:rPr>
        <w:rStyle w:val="a7"/>
        <w:noProof/>
      </w:rPr>
      <w:t>1</w:t>
    </w:r>
    <w:r>
      <w:rPr>
        <w:rStyle w:val="a7"/>
      </w:rPr>
      <w:fldChar w:fldCharType="end"/>
    </w:r>
  </w:p>
  <w:p w:rsidR="009E690D" w:rsidRDefault="009E690D" w:rsidP="001E18E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8A" w:rsidRDefault="00B22C8A">
      <w:r>
        <w:separator/>
      </w:r>
    </w:p>
  </w:footnote>
  <w:footnote w:type="continuationSeparator" w:id="0">
    <w:p w:rsidR="00B22C8A" w:rsidRDefault="00B22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5pt;height:15pt" o:bullet="t">
        <v:imagedata r:id="rId2" o:title=""/>
      </v:shape>
    </w:pict>
  </w:numPicBullet>
  <w:abstractNum w:abstractNumId="0">
    <w:nsid w:val="06A479F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9680E6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A4114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317443"/>
    <w:multiLevelType w:val="hybridMultilevel"/>
    <w:tmpl w:val="CB6A4826"/>
    <w:lvl w:ilvl="0" w:tplc="CA103E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E2563D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53663D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35816E6"/>
    <w:multiLevelType w:val="hybridMultilevel"/>
    <w:tmpl w:val="3B743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80565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27D843C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2A37408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2C6B505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393FAE"/>
    <w:multiLevelType w:val="hybridMultilevel"/>
    <w:tmpl w:val="CA525492"/>
    <w:lvl w:ilvl="0" w:tplc="ECAC4040">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D242A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75F64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3A9936D9"/>
    <w:multiLevelType w:val="hybridMultilevel"/>
    <w:tmpl w:val="F9A258B4"/>
    <w:lvl w:ilvl="0" w:tplc="9EF25798">
      <w:start w:val="1"/>
      <w:numFmt w:val="decimal"/>
      <w:lvlText w:val="%1)"/>
      <w:lvlJc w:val="left"/>
      <w:pPr>
        <w:tabs>
          <w:tab w:val="num" w:pos="1155"/>
        </w:tabs>
        <w:ind w:left="1155" w:hanging="7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492BC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41462C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444E26E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88D0D5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30B146C"/>
    <w:multiLevelType w:val="hybridMultilevel"/>
    <w:tmpl w:val="35F66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630FF1"/>
    <w:multiLevelType w:val="hybridMultilevel"/>
    <w:tmpl w:val="9C7CC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7561E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7BF06E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AE967D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C1974A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60F737DC"/>
    <w:multiLevelType w:val="multilevel"/>
    <w:tmpl w:val="091266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61182DC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62286B2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642B1F5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C67C5F"/>
    <w:multiLevelType w:val="hybridMultilevel"/>
    <w:tmpl w:val="4B3492D4"/>
    <w:lvl w:ilvl="0" w:tplc="04190001">
      <w:start w:val="1"/>
      <w:numFmt w:val="bullet"/>
      <w:lvlText w:val=""/>
      <w:lvlJc w:val="left"/>
      <w:pPr>
        <w:tabs>
          <w:tab w:val="num" w:pos="720"/>
        </w:tabs>
        <w:ind w:left="720" w:hanging="360"/>
      </w:pPr>
      <w:rPr>
        <w:rFonts w:ascii="Symbol" w:hAnsi="Symbol" w:hint="default"/>
      </w:rPr>
    </w:lvl>
    <w:lvl w:ilvl="1" w:tplc="A790C73E" w:tentative="1">
      <w:start w:val="1"/>
      <w:numFmt w:val="bullet"/>
      <w:lvlText w:val=""/>
      <w:lvlPicBulletId w:val="1"/>
      <w:lvlJc w:val="left"/>
      <w:pPr>
        <w:tabs>
          <w:tab w:val="num" w:pos="1440"/>
        </w:tabs>
        <w:ind w:left="1440" w:hanging="360"/>
      </w:pPr>
      <w:rPr>
        <w:rFonts w:ascii="Symbol" w:hAnsi="Symbol" w:hint="default"/>
      </w:rPr>
    </w:lvl>
    <w:lvl w:ilvl="2" w:tplc="0C160B30" w:tentative="1">
      <w:start w:val="1"/>
      <w:numFmt w:val="bullet"/>
      <w:lvlText w:val=""/>
      <w:lvlPicBulletId w:val="1"/>
      <w:lvlJc w:val="left"/>
      <w:pPr>
        <w:tabs>
          <w:tab w:val="num" w:pos="2160"/>
        </w:tabs>
        <w:ind w:left="2160" w:hanging="360"/>
      </w:pPr>
      <w:rPr>
        <w:rFonts w:ascii="Symbol" w:hAnsi="Symbol" w:hint="default"/>
      </w:rPr>
    </w:lvl>
    <w:lvl w:ilvl="3" w:tplc="8FA8C8A8" w:tentative="1">
      <w:start w:val="1"/>
      <w:numFmt w:val="bullet"/>
      <w:lvlText w:val=""/>
      <w:lvlPicBulletId w:val="1"/>
      <w:lvlJc w:val="left"/>
      <w:pPr>
        <w:tabs>
          <w:tab w:val="num" w:pos="2880"/>
        </w:tabs>
        <w:ind w:left="2880" w:hanging="360"/>
      </w:pPr>
      <w:rPr>
        <w:rFonts w:ascii="Symbol" w:hAnsi="Symbol" w:hint="default"/>
      </w:rPr>
    </w:lvl>
    <w:lvl w:ilvl="4" w:tplc="57B63F7A" w:tentative="1">
      <w:start w:val="1"/>
      <w:numFmt w:val="bullet"/>
      <w:lvlText w:val=""/>
      <w:lvlPicBulletId w:val="1"/>
      <w:lvlJc w:val="left"/>
      <w:pPr>
        <w:tabs>
          <w:tab w:val="num" w:pos="3600"/>
        </w:tabs>
        <w:ind w:left="3600" w:hanging="360"/>
      </w:pPr>
      <w:rPr>
        <w:rFonts w:ascii="Symbol" w:hAnsi="Symbol" w:hint="default"/>
      </w:rPr>
    </w:lvl>
    <w:lvl w:ilvl="5" w:tplc="B7CEF8B4" w:tentative="1">
      <w:start w:val="1"/>
      <w:numFmt w:val="bullet"/>
      <w:lvlText w:val=""/>
      <w:lvlPicBulletId w:val="1"/>
      <w:lvlJc w:val="left"/>
      <w:pPr>
        <w:tabs>
          <w:tab w:val="num" w:pos="4320"/>
        </w:tabs>
        <w:ind w:left="4320" w:hanging="360"/>
      </w:pPr>
      <w:rPr>
        <w:rFonts w:ascii="Symbol" w:hAnsi="Symbol" w:hint="default"/>
      </w:rPr>
    </w:lvl>
    <w:lvl w:ilvl="6" w:tplc="AB4880BE" w:tentative="1">
      <w:start w:val="1"/>
      <w:numFmt w:val="bullet"/>
      <w:lvlText w:val=""/>
      <w:lvlPicBulletId w:val="1"/>
      <w:lvlJc w:val="left"/>
      <w:pPr>
        <w:tabs>
          <w:tab w:val="num" w:pos="5040"/>
        </w:tabs>
        <w:ind w:left="5040" w:hanging="360"/>
      </w:pPr>
      <w:rPr>
        <w:rFonts w:ascii="Symbol" w:hAnsi="Symbol" w:hint="default"/>
      </w:rPr>
    </w:lvl>
    <w:lvl w:ilvl="7" w:tplc="9B14E18E" w:tentative="1">
      <w:start w:val="1"/>
      <w:numFmt w:val="bullet"/>
      <w:lvlText w:val=""/>
      <w:lvlPicBulletId w:val="1"/>
      <w:lvlJc w:val="left"/>
      <w:pPr>
        <w:tabs>
          <w:tab w:val="num" w:pos="5760"/>
        </w:tabs>
        <w:ind w:left="5760" w:hanging="360"/>
      </w:pPr>
      <w:rPr>
        <w:rFonts w:ascii="Symbol" w:hAnsi="Symbol" w:hint="default"/>
      </w:rPr>
    </w:lvl>
    <w:lvl w:ilvl="8" w:tplc="A1584D0A" w:tentative="1">
      <w:start w:val="1"/>
      <w:numFmt w:val="bullet"/>
      <w:lvlText w:val=""/>
      <w:lvlPicBulletId w:val="1"/>
      <w:lvlJc w:val="left"/>
      <w:pPr>
        <w:tabs>
          <w:tab w:val="num" w:pos="6480"/>
        </w:tabs>
        <w:ind w:left="6480" w:hanging="360"/>
      </w:pPr>
      <w:rPr>
        <w:rFonts w:ascii="Symbol" w:hAnsi="Symbol" w:hint="default"/>
      </w:rPr>
    </w:lvl>
  </w:abstractNum>
  <w:abstractNum w:abstractNumId="30">
    <w:nsid w:val="675623B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690F36A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6C6C41E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F4D221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0A23D3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1F922C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75BF660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B12293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9"/>
  </w:num>
  <w:num w:numId="2">
    <w:abstractNumId w:val="10"/>
  </w:num>
  <w:num w:numId="3">
    <w:abstractNumId w:val="18"/>
  </w:num>
  <w:num w:numId="4">
    <w:abstractNumId w:val="29"/>
  </w:num>
  <w:num w:numId="5">
    <w:abstractNumId w:val="36"/>
  </w:num>
  <w:num w:numId="6">
    <w:abstractNumId w:val="19"/>
  </w:num>
  <w:num w:numId="7">
    <w:abstractNumId w:val="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2"/>
  </w:num>
  <w:num w:numId="11">
    <w:abstractNumId w:val="2"/>
  </w:num>
  <w:num w:numId="12">
    <w:abstractNumId w:val="24"/>
  </w:num>
  <w:num w:numId="13">
    <w:abstractNumId w:val="33"/>
  </w:num>
  <w:num w:numId="14">
    <w:abstractNumId w:val="21"/>
  </w:num>
  <w:num w:numId="15">
    <w:abstractNumId w:val="22"/>
  </w:num>
  <w:num w:numId="16">
    <w:abstractNumId w:val="23"/>
  </w:num>
  <w:num w:numId="17">
    <w:abstractNumId w:val="8"/>
  </w:num>
  <w:num w:numId="18">
    <w:abstractNumId w:val="34"/>
  </w:num>
  <w:num w:numId="19">
    <w:abstractNumId w:val="28"/>
  </w:num>
  <w:num w:numId="20">
    <w:abstractNumId w:val="4"/>
  </w:num>
  <w:num w:numId="21">
    <w:abstractNumId w:val="6"/>
  </w:num>
  <w:num w:numId="22">
    <w:abstractNumId w:val="31"/>
  </w:num>
  <w:num w:numId="23">
    <w:abstractNumId w:val="1"/>
  </w:num>
  <w:num w:numId="24">
    <w:abstractNumId w:val="11"/>
  </w:num>
  <w:num w:numId="25">
    <w:abstractNumId w:val="27"/>
  </w:num>
  <w:num w:numId="26">
    <w:abstractNumId w:val="35"/>
  </w:num>
  <w:num w:numId="27">
    <w:abstractNumId w:val="26"/>
  </w:num>
  <w:num w:numId="28">
    <w:abstractNumId w:val="14"/>
  </w:num>
  <w:num w:numId="29">
    <w:abstractNumId w:val="13"/>
  </w:num>
  <w:num w:numId="30">
    <w:abstractNumId w:val="3"/>
  </w:num>
  <w:num w:numId="31">
    <w:abstractNumId w:val="37"/>
  </w:num>
  <w:num w:numId="32">
    <w:abstractNumId w:val="20"/>
  </w:num>
  <w:num w:numId="33">
    <w:abstractNumId w:val="16"/>
  </w:num>
  <w:num w:numId="34">
    <w:abstractNumId w:val="0"/>
  </w:num>
  <w:num w:numId="35">
    <w:abstractNumId w:val="32"/>
  </w:num>
  <w:num w:numId="36">
    <w:abstractNumId w:val="5"/>
  </w:num>
  <w:num w:numId="37">
    <w:abstractNumId w:val="15"/>
  </w:num>
  <w:num w:numId="38">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9"/>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446"/>
    <w:rsid w:val="000077A7"/>
    <w:rsid w:val="000245E5"/>
    <w:rsid w:val="00031B0E"/>
    <w:rsid w:val="0003711E"/>
    <w:rsid w:val="0005148F"/>
    <w:rsid w:val="00095E39"/>
    <w:rsid w:val="0009774D"/>
    <w:rsid w:val="000A1B48"/>
    <w:rsid w:val="000A57F3"/>
    <w:rsid w:val="000C136E"/>
    <w:rsid w:val="000C2C15"/>
    <w:rsid w:val="000D5BB8"/>
    <w:rsid w:val="000E712C"/>
    <w:rsid w:val="000F1776"/>
    <w:rsid w:val="0010502E"/>
    <w:rsid w:val="00131072"/>
    <w:rsid w:val="00131C9F"/>
    <w:rsid w:val="00140519"/>
    <w:rsid w:val="001521B4"/>
    <w:rsid w:val="00180880"/>
    <w:rsid w:val="00184F07"/>
    <w:rsid w:val="00187688"/>
    <w:rsid w:val="001A2D73"/>
    <w:rsid w:val="001C67A6"/>
    <w:rsid w:val="001D3689"/>
    <w:rsid w:val="001E11D7"/>
    <w:rsid w:val="001E1210"/>
    <w:rsid w:val="001E18E7"/>
    <w:rsid w:val="001E3C8F"/>
    <w:rsid w:val="001E7AFA"/>
    <w:rsid w:val="00203C05"/>
    <w:rsid w:val="00215D86"/>
    <w:rsid w:val="00236AF5"/>
    <w:rsid w:val="00237E2E"/>
    <w:rsid w:val="002469F3"/>
    <w:rsid w:val="00277BD4"/>
    <w:rsid w:val="00281152"/>
    <w:rsid w:val="002C6AEB"/>
    <w:rsid w:val="002E4ED8"/>
    <w:rsid w:val="00303446"/>
    <w:rsid w:val="00317C55"/>
    <w:rsid w:val="00323A7A"/>
    <w:rsid w:val="00324487"/>
    <w:rsid w:val="0032482C"/>
    <w:rsid w:val="003455E3"/>
    <w:rsid w:val="003510EA"/>
    <w:rsid w:val="00352ACB"/>
    <w:rsid w:val="0035573F"/>
    <w:rsid w:val="00364AD7"/>
    <w:rsid w:val="00367284"/>
    <w:rsid w:val="00383977"/>
    <w:rsid w:val="00393D9F"/>
    <w:rsid w:val="003A6152"/>
    <w:rsid w:val="003C3578"/>
    <w:rsid w:val="003D4BED"/>
    <w:rsid w:val="003E11B4"/>
    <w:rsid w:val="003E203E"/>
    <w:rsid w:val="003E2EC1"/>
    <w:rsid w:val="003E7C91"/>
    <w:rsid w:val="00401FC7"/>
    <w:rsid w:val="004456F9"/>
    <w:rsid w:val="004642FB"/>
    <w:rsid w:val="00465D8D"/>
    <w:rsid w:val="004942B3"/>
    <w:rsid w:val="004B191D"/>
    <w:rsid w:val="004E185A"/>
    <w:rsid w:val="004E69AB"/>
    <w:rsid w:val="004F76AA"/>
    <w:rsid w:val="0051239D"/>
    <w:rsid w:val="00513FBC"/>
    <w:rsid w:val="005155B9"/>
    <w:rsid w:val="00572538"/>
    <w:rsid w:val="005774EE"/>
    <w:rsid w:val="00587014"/>
    <w:rsid w:val="005904B0"/>
    <w:rsid w:val="005919AA"/>
    <w:rsid w:val="0059375D"/>
    <w:rsid w:val="00595A00"/>
    <w:rsid w:val="005A420D"/>
    <w:rsid w:val="005C25C4"/>
    <w:rsid w:val="005D0980"/>
    <w:rsid w:val="005D5D34"/>
    <w:rsid w:val="005F1AB2"/>
    <w:rsid w:val="005F522A"/>
    <w:rsid w:val="00604047"/>
    <w:rsid w:val="00615292"/>
    <w:rsid w:val="00631FDE"/>
    <w:rsid w:val="00644E7B"/>
    <w:rsid w:val="0066219E"/>
    <w:rsid w:val="00687239"/>
    <w:rsid w:val="006A2CB2"/>
    <w:rsid w:val="006A51DE"/>
    <w:rsid w:val="006A58DE"/>
    <w:rsid w:val="006A7034"/>
    <w:rsid w:val="006B2B48"/>
    <w:rsid w:val="006B6CAA"/>
    <w:rsid w:val="006C2AEB"/>
    <w:rsid w:val="006C419B"/>
    <w:rsid w:val="006C73AB"/>
    <w:rsid w:val="006E4C22"/>
    <w:rsid w:val="006F361E"/>
    <w:rsid w:val="00701C9E"/>
    <w:rsid w:val="007102A9"/>
    <w:rsid w:val="0071652E"/>
    <w:rsid w:val="007209A0"/>
    <w:rsid w:val="00722DB9"/>
    <w:rsid w:val="00723957"/>
    <w:rsid w:val="00727E80"/>
    <w:rsid w:val="00741A10"/>
    <w:rsid w:val="007517EC"/>
    <w:rsid w:val="00752846"/>
    <w:rsid w:val="00761321"/>
    <w:rsid w:val="00771925"/>
    <w:rsid w:val="00786399"/>
    <w:rsid w:val="00791163"/>
    <w:rsid w:val="0079548C"/>
    <w:rsid w:val="007A0B62"/>
    <w:rsid w:val="007C261A"/>
    <w:rsid w:val="007E1970"/>
    <w:rsid w:val="007E1F67"/>
    <w:rsid w:val="007E601C"/>
    <w:rsid w:val="00817F4B"/>
    <w:rsid w:val="0082067D"/>
    <w:rsid w:val="00823368"/>
    <w:rsid w:val="00823BC7"/>
    <w:rsid w:val="0083719A"/>
    <w:rsid w:val="00863C15"/>
    <w:rsid w:val="0086521D"/>
    <w:rsid w:val="00875360"/>
    <w:rsid w:val="00890660"/>
    <w:rsid w:val="008938A2"/>
    <w:rsid w:val="00896EE2"/>
    <w:rsid w:val="008B2DAE"/>
    <w:rsid w:val="008C6949"/>
    <w:rsid w:val="008E43A1"/>
    <w:rsid w:val="008F7194"/>
    <w:rsid w:val="00915B90"/>
    <w:rsid w:val="00924F00"/>
    <w:rsid w:val="00951119"/>
    <w:rsid w:val="00951DA6"/>
    <w:rsid w:val="009538A1"/>
    <w:rsid w:val="0097468F"/>
    <w:rsid w:val="00982646"/>
    <w:rsid w:val="00985EA1"/>
    <w:rsid w:val="00990730"/>
    <w:rsid w:val="00993519"/>
    <w:rsid w:val="009A0947"/>
    <w:rsid w:val="009A3962"/>
    <w:rsid w:val="009E3F85"/>
    <w:rsid w:val="009E6374"/>
    <w:rsid w:val="009E690D"/>
    <w:rsid w:val="009E78FA"/>
    <w:rsid w:val="00A03D61"/>
    <w:rsid w:val="00A26CFD"/>
    <w:rsid w:val="00A27542"/>
    <w:rsid w:val="00A4223F"/>
    <w:rsid w:val="00A55A94"/>
    <w:rsid w:val="00A730CD"/>
    <w:rsid w:val="00A91999"/>
    <w:rsid w:val="00AB480C"/>
    <w:rsid w:val="00AB66D2"/>
    <w:rsid w:val="00AB7EBF"/>
    <w:rsid w:val="00AC2F55"/>
    <w:rsid w:val="00AC63DE"/>
    <w:rsid w:val="00AF55B3"/>
    <w:rsid w:val="00B1095D"/>
    <w:rsid w:val="00B12508"/>
    <w:rsid w:val="00B22C8A"/>
    <w:rsid w:val="00B44DA0"/>
    <w:rsid w:val="00B56855"/>
    <w:rsid w:val="00B96FD8"/>
    <w:rsid w:val="00BD055C"/>
    <w:rsid w:val="00BD22C1"/>
    <w:rsid w:val="00BE3FC6"/>
    <w:rsid w:val="00BE622C"/>
    <w:rsid w:val="00BF383F"/>
    <w:rsid w:val="00C2471E"/>
    <w:rsid w:val="00C31FF7"/>
    <w:rsid w:val="00C449C8"/>
    <w:rsid w:val="00C5703C"/>
    <w:rsid w:val="00C57A6B"/>
    <w:rsid w:val="00C61C76"/>
    <w:rsid w:val="00C91376"/>
    <w:rsid w:val="00CC6FE7"/>
    <w:rsid w:val="00CF61E8"/>
    <w:rsid w:val="00D034D7"/>
    <w:rsid w:val="00D06306"/>
    <w:rsid w:val="00D36FDA"/>
    <w:rsid w:val="00D66E37"/>
    <w:rsid w:val="00D70E51"/>
    <w:rsid w:val="00D86ECE"/>
    <w:rsid w:val="00D912F5"/>
    <w:rsid w:val="00D924A9"/>
    <w:rsid w:val="00D9762E"/>
    <w:rsid w:val="00DD04C8"/>
    <w:rsid w:val="00DD68F5"/>
    <w:rsid w:val="00DE5071"/>
    <w:rsid w:val="00E25352"/>
    <w:rsid w:val="00E2538D"/>
    <w:rsid w:val="00E35F40"/>
    <w:rsid w:val="00E52823"/>
    <w:rsid w:val="00E569CB"/>
    <w:rsid w:val="00E817BA"/>
    <w:rsid w:val="00E82E45"/>
    <w:rsid w:val="00E91754"/>
    <w:rsid w:val="00E949EB"/>
    <w:rsid w:val="00EA2462"/>
    <w:rsid w:val="00EB30E9"/>
    <w:rsid w:val="00EB58B7"/>
    <w:rsid w:val="00EC01A4"/>
    <w:rsid w:val="00EC54C9"/>
    <w:rsid w:val="00F0624D"/>
    <w:rsid w:val="00F0698D"/>
    <w:rsid w:val="00F11CA0"/>
    <w:rsid w:val="00F35988"/>
    <w:rsid w:val="00F369C7"/>
    <w:rsid w:val="00F421F5"/>
    <w:rsid w:val="00F429D7"/>
    <w:rsid w:val="00F461F3"/>
    <w:rsid w:val="00F47547"/>
    <w:rsid w:val="00F52EE9"/>
    <w:rsid w:val="00F60948"/>
    <w:rsid w:val="00F66E9D"/>
    <w:rsid w:val="00F770E2"/>
    <w:rsid w:val="00F95725"/>
    <w:rsid w:val="00F95A58"/>
    <w:rsid w:val="00FA1E23"/>
    <w:rsid w:val="00FB27F5"/>
    <w:rsid w:val="00FB2EA1"/>
    <w:rsid w:val="00FC188F"/>
    <w:rsid w:val="00FC4C8F"/>
    <w:rsid w:val="00FE58E3"/>
    <w:rsid w:val="00FF5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73"/>
    <w:pPr>
      <w:spacing w:after="200" w:line="276" w:lineRule="auto"/>
    </w:pPr>
    <w:rPr>
      <w:rFonts w:eastAsia="Times New Roman"/>
      <w:sz w:val="22"/>
      <w:szCs w:val="22"/>
      <w:lang w:eastAsia="en-US"/>
    </w:rPr>
  </w:style>
  <w:style w:type="paragraph" w:styleId="1">
    <w:name w:val="heading 1"/>
    <w:basedOn w:val="a"/>
    <w:next w:val="a"/>
    <w:link w:val="10"/>
    <w:uiPriority w:val="99"/>
    <w:qFormat/>
    <w:rsid w:val="008B2DAE"/>
    <w:pPr>
      <w:keepNext/>
      <w:spacing w:after="240" w:line="360" w:lineRule="auto"/>
      <w:ind w:firstLine="720"/>
      <w:jc w:val="center"/>
      <w:outlineLvl w:val="0"/>
    </w:pPr>
    <w:rPr>
      <w:rFonts w:ascii="Times New Roman" w:eastAsia="Calibri" w:hAnsi="Times New Roman"/>
      <w:b/>
      <w:sz w:val="24"/>
      <w:szCs w:val="20"/>
      <w:lang w:eastAsia="ru-RU"/>
    </w:rPr>
  </w:style>
  <w:style w:type="paragraph" w:styleId="2">
    <w:name w:val="heading 2"/>
    <w:basedOn w:val="a"/>
    <w:next w:val="a"/>
    <w:link w:val="20"/>
    <w:uiPriority w:val="99"/>
    <w:qFormat/>
    <w:rsid w:val="00BD22C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styleId="a3">
    <w:name w:val="Hyperlink"/>
    <w:uiPriority w:val="99"/>
    <w:rsid w:val="00031B0E"/>
    <w:rPr>
      <w:rFonts w:cs="Times New Roman"/>
      <w:color w:val="0000FF"/>
      <w:u w:val="single"/>
    </w:rPr>
  </w:style>
  <w:style w:type="paragraph" w:styleId="a4">
    <w:name w:val="Normal (Web)"/>
    <w:basedOn w:val="a"/>
    <w:uiPriority w:val="99"/>
    <w:rsid w:val="00031B0E"/>
    <w:pPr>
      <w:spacing w:before="100" w:beforeAutospacing="1" w:after="100" w:afterAutospacing="1" w:line="240" w:lineRule="auto"/>
    </w:pPr>
    <w:rPr>
      <w:rFonts w:ascii="Times New Roman" w:eastAsia="Calibri" w:hAnsi="Times New Roman"/>
      <w:sz w:val="24"/>
      <w:szCs w:val="24"/>
      <w:lang w:eastAsia="ru-RU"/>
    </w:rPr>
  </w:style>
  <w:style w:type="paragraph" w:styleId="a5">
    <w:name w:val="footer"/>
    <w:basedOn w:val="a"/>
    <w:link w:val="a6"/>
    <w:uiPriority w:val="99"/>
    <w:rsid w:val="001E18E7"/>
    <w:pPr>
      <w:tabs>
        <w:tab w:val="center" w:pos="4677"/>
        <w:tab w:val="right" w:pos="9355"/>
      </w:tabs>
    </w:pPr>
  </w:style>
  <w:style w:type="character" w:customStyle="1" w:styleId="a6">
    <w:name w:val="Нижній колонтитул Знак"/>
    <w:link w:val="a5"/>
    <w:uiPriority w:val="99"/>
    <w:semiHidden/>
    <w:rPr>
      <w:rFonts w:eastAsia="Times New Roman"/>
      <w:lang w:eastAsia="en-US"/>
    </w:rPr>
  </w:style>
  <w:style w:type="character" w:styleId="a7">
    <w:name w:val="page number"/>
    <w:uiPriority w:val="99"/>
    <w:rsid w:val="001E18E7"/>
    <w:rPr>
      <w:rFonts w:cs="Times New Roman"/>
    </w:rPr>
  </w:style>
  <w:style w:type="character" w:styleId="a8">
    <w:name w:val="Strong"/>
    <w:uiPriority w:val="99"/>
    <w:qFormat/>
    <w:rsid w:val="00095E39"/>
    <w:rPr>
      <w:rFonts w:cs="Times New Roman"/>
      <w:b/>
      <w:bCs/>
    </w:rPr>
  </w:style>
  <w:style w:type="character" w:styleId="a9">
    <w:name w:val="footnote reference"/>
    <w:uiPriority w:val="99"/>
    <w:semiHidden/>
    <w:rsid w:val="009E78FA"/>
    <w:rPr>
      <w:rFonts w:cs="Times New Roman"/>
      <w:vertAlign w:val="superscript"/>
    </w:rPr>
  </w:style>
  <w:style w:type="paragraph" w:styleId="aa">
    <w:name w:val="footnote text"/>
    <w:basedOn w:val="a"/>
    <w:link w:val="ab"/>
    <w:uiPriority w:val="99"/>
    <w:semiHidden/>
    <w:rsid w:val="009E78FA"/>
    <w:pPr>
      <w:spacing w:after="0" w:line="240" w:lineRule="auto"/>
    </w:pPr>
    <w:rPr>
      <w:rFonts w:ascii="Times New Roman" w:eastAsia="Calibri" w:hAnsi="Times New Roman"/>
      <w:sz w:val="20"/>
      <w:szCs w:val="20"/>
      <w:lang w:val="en-US"/>
    </w:rPr>
  </w:style>
  <w:style w:type="character" w:customStyle="1" w:styleId="ab">
    <w:name w:val="Текст виноски Знак"/>
    <w:link w:val="aa"/>
    <w:uiPriority w:val="99"/>
    <w:semiHidden/>
    <w:rPr>
      <w:rFonts w:eastAsia="Times New Roman"/>
      <w:sz w:val="20"/>
      <w:szCs w:val="20"/>
      <w:lang w:eastAsia="en-US"/>
    </w:rPr>
  </w:style>
  <w:style w:type="paragraph" w:styleId="ac">
    <w:name w:val="Plain Text"/>
    <w:basedOn w:val="a"/>
    <w:link w:val="ad"/>
    <w:uiPriority w:val="99"/>
    <w:rsid w:val="009E78FA"/>
    <w:pPr>
      <w:spacing w:after="0" w:line="240" w:lineRule="auto"/>
    </w:pPr>
    <w:rPr>
      <w:rFonts w:ascii="Courier New" w:eastAsia="Calibri" w:hAnsi="Courier New" w:cs="Courier New"/>
      <w:sz w:val="20"/>
      <w:szCs w:val="20"/>
      <w:lang w:eastAsia="ru-RU"/>
    </w:rPr>
  </w:style>
  <w:style w:type="character" w:customStyle="1" w:styleId="ad">
    <w:name w:val="Текст Знак"/>
    <w:link w:val="ac"/>
    <w:uiPriority w:val="99"/>
    <w:semiHidden/>
    <w:rPr>
      <w:rFonts w:ascii="Courier New" w:eastAsia="Times New Roman" w:hAnsi="Courier New" w:cs="Courier New"/>
      <w:sz w:val="20"/>
      <w:szCs w:val="20"/>
      <w:lang w:eastAsia="en-US"/>
    </w:rPr>
  </w:style>
  <w:style w:type="character" w:customStyle="1" w:styleId="small1">
    <w:name w:val="small1"/>
    <w:uiPriority w:val="99"/>
    <w:rsid w:val="009E78FA"/>
    <w:rPr>
      <w:rFonts w:ascii="Arial" w:hAnsi="Arial" w:cs="Arial"/>
      <w:sz w:val="20"/>
      <w:szCs w:val="20"/>
    </w:rPr>
  </w:style>
  <w:style w:type="character" w:customStyle="1" w:styleId="horbodyitalic">
    <w:name w:val="horbodyitalic"/>
    <w:uiPriority w:val="99"/>
    <w:rsid w:val="009E78FA"/>
    <w:rPr>
      <w:rFonts w:cs="Times New Roman"/>
    </w:rPr>
  </w:style>
  <w:style w:type="paragraph" w:styleId="ae">
    <w:name w:val="Body Text"/>
    <w:basedOn w:val="a"/>
    <w:link w:val="af"/>
    <w:uiPriority w:val="99"/>
    <w:rsid w:val="006A51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360" w:lineRule="auto"/>
      <w:jc w:val="both"/>
    </w:pPr>
    <w:rPr>
      <w:rFonts w:ascii="Geneva CY" w:eastAsia="Calibri" w:hAnsi="Geneva CY"/>
      <w:sz w:val="28"/>
      <w:szCs w:val="20"/>
      <w:lang w:eastAsia="ru-RU"/>
    </w:rPr>
  </w:style>
  <w:style w:type="character" w:customStyle="1" w:styleId="af">
    <w:name w:val="Основний текст Знак"/>
    <w:link w:val="ae"/>
    <w:uiPriority w:val="99"/>
    <w:semiHidden/>
    <w:rPr>
      <w:rFonts w:eastAsia="Times New Roman"/>
      <w:lang w:eastAsia="en-US"/>
    </w:rPr>
  </w:style>
  <w:style w:type="paragraph" w:customStyle="1" w:styleId="Leipis">
    <w:name w:val="Leipis"/>
    <w:basedOn w:val="a"/>
    <w:uiPriority w:val="99"/>
    <w:rsid w:val="006A51DE"/>
    <w:pPr>
      <w:spacing w:after="0" w:line="360" w:lineRule="auto"/>
      <w:ind w:firstLine="993"/>
      <w:jc w:val="both"/>
    </w:pPr>
    <w:rPr>
      <w:rFonts w:ascii="Times" w:eastAsia="Calibri" w:hAnsi="Times"/>
      <w:sz w:val="24"/>
      <w:szCs w:val="20"/>
      <w:lang w:val="en-US" w:eastAsia="ru-RU"/>
    </w:rPr>
  </w:style>
  <w:style w:type="character" w:customStyle="1" w:styleId="noncited1">
    <w:name w:val="noncited1"/>
    <w:uiPriority w:val="99"/>
    <w:rsid w:val="00817F4B"/>
    <w:rPr>
      <w:rFonts w:cs="Times New Roman"/>
    </w:rPr>
  </w:style>
  <w:style w:type="paragraph" w:styleId="11">
    <w:name w:val="toc 1"/>
    <w:basedOn w:val="a"/>
    <w:next w:val="a"/>
    <w:autoRedefine/>
    <w:uiPriority w:val="99"/>
    <w:semiHidden/>
    <w:rsid w:val="00C2471E"/>
  </w:style>
  <w:style w:type="paragraph" w:styleId="21">
    <w:name w:val="toc 2"/>
    <w:basedOn w:val="a"/>
    <w:next w:val="a"/>
    <w:autoRedefine/>
    <w:uiPriority w:val="99"/>
    <w:semiHidden/>
    <w:rsid w:val="00C2471E"/>
    <w:pPr>
      <w:ind w:left="220"/>
    </w:pPr>
  </w:style>
  <w:style w:type="paragraph" w:styleId="3">
    <w:name w:val="toc 3"/>
    <w:basedOn w:val="a"/>
    <w:next w:val="a"/>
    <w:autoRedefine/>
    <w:uiPriority w:val="99"/>
    <w:semiHidden/>
    <w:rsid w:val="0083719A"/>
    <w:pPr>
      <w:ind w:left="440"/>
    </w:pPr>
  </w:style>
  <w:style w:type="paragraph" w:styleId="30">
    <w:name w:val="Body Text Indent 3"/>
    <w:basedOn w:val="a"/>
    <w:link w:val="31"/>
    <w:uiPriority w:val="99"/>
    <w:rsid w:val="00EC54C9"/>
    <w:pPr>
      <w:spacing w:after="120" w:line="240" w:lineRule="auto"/>
      <w:ind w:left="283"/>
    </w:pPr>
    <w:rPr>
      <w:rFonts w:ascii="Times New Roman" w:eastAsia="Calibri" w:hAnsi="Times New Roman"/>
      <w:sz w:val="16"/>
      <w:szCs w:val="16"/>
      <w:lang w:eastAsia="ru-RU"/>
    </w:rPr>
  </w:style>
  <w:style w:type="character" w:customStyle="1" w:styleId="31">
    <w:name w:val="Основний текст з відступом 3 Знак"/>
    <w:link w:val="30"/>
    <w:uiPriority w:val="99"/>
    <w:semiHidden/>
    <w:rPr>
      <w:rFonts w:eastAsia="Times New Roman"/>
      <w:sz w:val="16"/>
      <w:szCs w:val="16"/>
      <w:lang w:eastAsia="en-US"/>
    </w:rPr>
  </w:style>
  <w:style w:type="paragraph" w:styleId="af0">
    <w:name w:val="Body Text Indent"/>
    <w:basedOn w:val="a"/>
    <w:link w:val="af1"/>
    <w:uiPriority w:val="99"/>
    <w:rsid w:val="00DE5071"/>
    <w:pPr>
      <w:spacing w:after="120" w:line="240" w:lineRule="auto"/>
      <w:ind w:left="283"/>
    </w:pPr>
    <w:rPr>
      <w:rFonts w:ascii="Times New Roman" w:eastAsia="Calibri" w:hAnsi="Times New Roman"/>
      <w:sz w:val="24"/>
      <w:szCs w:val="24"/>
      <w:lang w:eastAsia="ru-RU"/>
    </w:rPr>
  </w:style>
  <w:style w:type="character" w:customStyle="1" w:styleId="af1">
    <w:name w:val="Основний текст з відступом Знак"/>
    <w:link w:val="af0"/>
    <w:uiPriority w:val="99"/>
    <w:semiHidden/>
    <w:rPr>
      <w:rFonts w:eastAsia="Times New Roman"/>
      <w:lang w:eastAsia="en-US"/>
    </w:rPr>
  </w:style>
  <w:style w:type="table" w:styleId="af2">
    <w:name w:val="Table Grid"/>
    <w:basedOn w:val="a1"/>
    <w:uiPriority w:val="99"/>
    <w:rsid w:val="0095111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6B2B4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208904">
      <w:marLeft w:val="0"/>
      <w:marRight w:val="0"/>
      <w:marTop w:val="0"/>
      <w:marBottom w:val="0"/>
      <w:divBdr>
        <w:top w:val="none" w:sz="0" w:space="0" w:color="auto"/>
        <w:left w:val="none" w:sz="0" w:space="0" w:color="auto"/>
        <w:bottom w:val="none" w:sz="0" w:space="0" w:color="auto"/>
        <w:right w:val="none" w:sz="0" w:space="0" w:color="auto"/>
      </w:divBdr>
    </w:div>
    <w:div w:id="2044208905">
      <w:marLeft w:val="0"/>
      <w:marRight w:val="0"/>
      <w:marTop w:val="0"/>
      <w:marBottom w:val="0"/>
      <w:divBdr>
        <w:top w:val="none" w:sz="0" w:space="0" w:color="auto"/>
        <w:left w:val="none" w:sz="0" w:space="0" w:color="auto"/>
        <w:bottom w:val="none" w:sz="0" w:space="0" w:color="auto"/>
        <w:right w:val="none" w:sz="0" w:space="0" w:color="auto"/>
      </w:divBdr>
    </w:div>
    <w:div w:id="2044208907">
      <w:marLeft w:val="0"/>
      <w:marRight w:val="0"/>
      <w:marTop w:val="0"/>
      <w:marBottom w:val="0"/>
      <w:divBdr>
        <w:top w:val="none" w:sz="0" w:space="0" w:color="auto"/>
        <w:left w:val="none" w:sz="0" w:space="0" w:color="auto"/>
        <w:bottom w:val="none" w:sz="0" w:space="0" w:color="auto"/>
        <w:right w:val="none" w:sz="0" w:space="0" w:color="auto"/>
      </w:divBdr>
    </w:div>
    <w:div w:id="2044208908">
      <w:marLeft w:val="0"/>
      <w:marRight w:val="0"/>
      <w:marTop w:val="0"/>
      <w:marBottom w:val="0"/>
      <w:divBdr>
        <w:top w:val="none" w:sz="0" w:space="0" w:color="auto"/>
        <w:left w:val="none" w:sz="0" w:space="0" w:color="auto"/>
        <w:bottom w:val="none" w:sz="0" w:space="0" w:color="auto"/>
        <w:right w:val="none" w:sz="0" w:space="0" w:color="auto"/>
      </w:divBdr>
    </w:div>
    <w:div w:id="2044208909">
      <w:marLeft w:val="0"/>
      <w:marRight w:val="0"/>
      <w:marTop w:val="0"/>
      <w:marBottom w:val="0"/>
      <w:divBdr>
        <w:top w:val="none" w:sz="0" w:space="0" w:color="auto"/>
        <w:left w:val="none" w:sz="0" w:space="0" w:color="auto"/>
        <w:bottom w:val="none" w:sz="0" w:space="0" w:color="auto"/>
        <w:right w:val="none" w:sz="0" w:space="0" w:color="auto"/>
      </w:divBdr>
    </w:div>
    <w:div w:id="2044208910">
      <w:marLeft w:val="0"/>
      <w:marRight w:val="0"/>
      <w:marTop w:val="0"/>
      <w:marBottom w:val="0"/>
      <w:divBdr>
        <w:top w:val="none" w:sz="0" w:space="0" w:color="auto"/>
        <w:left w:val="none" w:sz="0" w:space="0" w:color="auto"/>
        <w:bottom w:val="none" w:sz="0" w:space="0" w:color="auto"/>
        <w:right w:val="none" w:sz="0" w:space="0" w:color="auto"/>
      </w:divBdr>
    </w:div>
    <w:div w:id="2044208911">
      <w:marLeft w:val="0"/>
      <w:marRight w:val="0"/>
      <w:marTop w:val="0"/>
      <w:marBottom w:val="0"/>
      <w:divBdr>
        <w:top w:val="none" w:sz="0" w:space="0" w:color="auto"/>
        <w:left w:val="none" w:sz="0" w:space="0" w:color="auto"/>
        <w:bottom w:val="none" w:sz="0" w:space="0" w:color="auto"/>
        <w:right w:val="none" w:sz="0" w:space="0" w:color="auto"/>
      </w:divBdr>
    </w:div>
    <w:div w:id="2044208912">
      <w:marLeft w:val="0"/>
      <w:marRight w:val="0"/>
      <w:marTop w:val="0"/>
      <w:marBottom w:val="0"/>
      <w:divBdr>
        <w:top w:val="none" w:sz="0" w:space="0" w:color="auto"/>
        <w:left w:val="none" w:sz="0" w:space="0" w:color="auto"/>
        <w:bottom w:val="none" w:sz="0" w:space="0" w:color="auto"/>
        <w:right w:val="none" w:sz="0" w:space="0" w:color="auto"/>
      </w:divBdr>
    </w:div>
    <w:div w:id="2044208913">
      <w:marLeft w:val="0"/>
      <w:marRight w:val="0"/>
      <w:marTop w:val="0"/>
      <w:marBottom w:val="0"/>
      <w:divBdr>
        <w:top w:val="none" w:sz="0" w:space="0" w:color="auto"/>
        <w:left w:val="none" w:sz="0" w:space="0" w:color="auto"/>
        <w:bottom w:val="none" w:sz="0" w:space="0" w:color="auto"/>
        <w:right w:val="none" w:sz="0" w:space="0" w:color="auto"/>
      </w:divBdr>
    </w:div>
    <w:div w:id="2044208914">
      <w:marLeft w:val="0"/>
      <w:marRight w:val="0"/>
      <w:marTop w:val="0"/>
      <w:marBottom w:val="0"/>
      <w:divBdr>
        <w:top w:val="none" w:sz="0" w:space="0" w:color="auto"/>
        <w:left w:val="none" w:sz="0" w:space="0" w:color="auto"/>
        <w:bottom w:val="none" w:sz="0" w:space="0" w:color="auto"/>
        <w:right w:val="none" w:sz="0" w:space="0" w:color="auto"/>
      </w:divBdr>
    </w:div>
    <w:div w:id="2044208915">
      <w:marLeft w:val="0"/>
      <w:marRight w:val="0"/>
      <w:marTop w:val="0"/>
      <w:marBottom w:val="0"/>
      <w:divBdr>
        <w:top w:val="none" w:sz="0" w:space="0" w:color="auto"/>
        <w:left w:val="none" w:sz="0" w:space="0" w:color="auto"/>
        <w:bottom w:val="none" w:sz="0" w:space="0" w:color="auto"/>
        <w:right w:val="none" w:sz="0" w:space="0" w:color="auto"/>
      </w:divBdr>
    </w:div>
    <w:div w:id="2044208916">
      <w:marLeft w:val="0"/>
      <w:marRight w:val="0"/>
      <w:marTop w:val="0"/>
      <w:marBottom w:val="0"/>
      <w:divBdr>
        <w:top w:val="none" w:sz="0" w:space="0" w:color="auto"/>
        <w:left w:val="none" w:sz="0" w:space="0" w:color="auto"/>
        <w:bottom w:val="none" w:sz="0" w:space="0" w:color="auto"/>
        <w:right w:val="none" w:sz="0" w:space="0" w:color="auto"/>
      </w:divBdr>
    </w:div>
    <w:div w:id="2044208917">
      <w:marLeft w:val="0"/>
      <w:marRight w:val="0"/>
      <w:marTop w:val="0"/>
      <w:marBottom w:val="0"/>
      <w:divBdr>
        <w:top w:val="none" w:sz="0" w:space="0" w:color="auto"/>
        <w:left w:val="none" w:sz="0" w:space="0" w:color="auto"/>
        <w:bottom w:val="none" w:sz="0" w:space="0" w:color="auto"/>
        <w:right w:val="none" w:sz="0" w:space="0" w:color="auto"/>
      </w:divBdr>
    </w:div>
    <w:div w:id="2044208918">
      <w:marLeft w:val="0"/>
      <w:marRight w:val="0"/>
      <w:marTop w:val="0"/>
      <w:marBottom w:val="0"/>
      <w:divBdr>
        <w:top w:val="none" w:sz="0" w:space="0" w:color="auto"/>
        <w:left w:val="none" w:sz="0" w:space="0" w:color="auto"/>
        <w:bottom w:val="none" w:sz="0" w:space="0" w:color="auto"/>
        <w:right w:val="none" w:sz="0" w:space="0" w:color="auto"/>
      </w:divBdr>
    </w:div>
    <w:div w:id="2044208919">
      <w:marLeft w:val="0"/>
      <w:marRight w:val="0"/>
      <w:marTop w:val="0"/>
      <w:marBottom w:val="0"/>
      <w:divBdr>
        <w:top w:val="none" w:sz="0" w:space="0" w:color="auto"/>
        <w:left w:val="none" w:sz="0" w:space="0" w:color="auto"/>
        <w:bottom w:val="none" w:sz="0" w:space="0" w:color="auto"/>
        <w:right w:val="none" w:sz="0" w:space="0" w:color="auto"/>
      </w:divBdr>
    </w:div>
    <w:div w:id="2044208920">
      <w:marLeft w:val="0"/>
      <w:marRight w:val="0"/>
      <w:marTop w:val="0"/>
      <w:marBottom w:val="0"/>
      <w:divBdr>
        <w:top w:val="none" w:sz="0" w:space="0" w:color="auto"/>
        <w:left w:val="none" w:sz="0" w:space="0" w:color="auto"/>
        <w:bottom w:val="none" w:sz="0" w:space="0" w:color="auto"/>
        <w:right w:val="none" w:sz="0" w:space="0" w:color="auto"/>
      </w:divBdr>
    </w:div>
    <w:div w:id="2044208921">
      <w:marLeft w:val="0"/>
      <w:marRight w:val="0"/>
      <w:marTop w:val="0"/>
      <w:marBottom w:val="0"/>
      <w:divBdr>
        <w:top w:val="none" w:sz="0" w:space="0" w:color="auto"/>
        <w:left w:val="none" w:sz="0" w:space="0" w:color="auto"/>
        <w:bottom w:val="none" w:sz="0" w:space="0" w:color="auto"/>
        <w:right w:val="none" w:sz="0" w:space="0" w:color="auto"/>
      </w:divBdr>
    </w:div>
    <w:div w:id="2044208923">
      <w:marLeft w:val="0"/>
      <w:marRight w:val="0"/>
      <w:marTop w:val="0"/>
      <w:marBottom w:val="0"/>
      <w:divBdr>
        <w:top w:val="none" w:sz="0" w:space="0" w:color="auto"/>
        <w:left w:val="none" w:sz="0" w:space="0" w:color="auto"/>
        <w:bottom w:val="none" w:sz="0" w:space="0" w:color="auto"/>
        <w:right w:val="none" w:sz="0" w:space="0" w:color="auto"/>
      </w:divBdr>
    </w:div>
    <w:div w:id="2044208924">
      <w:marLeft w:val="0"/>
      <w:marRight w:val="0"/>
      <w:marTop w:val="0"/>
      <w:marBottom w:val="0"/>
      <w:divBdr>
        <w:top w:val="none" w:sz="0" w:space="0" w:color="auto"/>
        <w:left w:val="none" w:sz="0" w:space="0" w:color="auto"/>
        <w:bottom w:val="none" w:sz="0" w:space="0" w:color="auto"/>
        <w:right w:val="none" w:sz="0" w:space="0" w:color="auto"/>
      </w:divBdr>
      <w:divsChild>
        <w:div w:id="2044208930">
          <w:marLeft w:val="0"/>
          <w:marRight w:val="0"/>
          <w:marTop w:val="0"/>
          <w:marBottom w:val="0"/>
          <w:divBdr>
            <w:top w:val="none" w:sz="0" w:space="0" w:color="auto"/>
            <w:left w:val="none" w:sz="0" w:space="0" w:color="auto"/>
            <w:bottom w:val="none" w:sz="0" w:space="0" w:color="auto"/>
            <w:right w:val="none" w:sz="0" w:space="0" w:color="auto"/>
          </w:divBdr>
          <w:divsChild>
            <w:div w:id="2044208927">
              <w:marLeft w:val="0"/>
              <w:marRight w:val="0"/>
              <w:marTop w:val="0"/>
              <w:marBottom w:val="0"/>
              <w:divBdr>
                <w:top w:val="none" w:sz="0" w:space="0" w:color="auto"/>
                <w:left w:val="none" w:sz="0" w:space="0" w:color="auto"/>
                <w:bottom w:val="none" w:sz="0" w:space="0" w:color="auto"/>
                <w:right w:val="none" w:sz="0" w:space="0" w:color="auto"/>
              </w:divBdr>
              <w:divsChild>
                <w:div w:id="2044208940">
                  <w:marLeft w:val="2928"/>
                  <w:marRight w:val="0"/>
                  <w:marTop w:val="720"/>
                  <w:marBottom w:val="0"/>
                  <w:divBdr>
                    <w:top w:val="none" w:sz="0" w:space="0" w:color="auto"/>
                    <w:left w:val="none" w:sz="0" w:space="0" w:color="auto"/>
                    <w:bottom w:val="none" w:sz="0" w:space="0" w:color="auto"/>
                    <w:right w:val="none" w:sz="0" w:space="0" w:color="auto"/>
                  </w:divBdr>
                  <w:divsChild>
                    <w:div w:id="204420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08925">
      <w:marLeft w:val="0"/>
      <w:marRight w:val="0"/>
      <w:marTop w:val="0"/>
      <w:marBottom w:val="0"/>
      <w:divBdr>
        <w:top w:val="none" w:sz="0" w:space="0" w:color="auto"/>
        <w:left w:val="none" w:sz="0" w:space="0" w:color="auto"/>
        <w:bottom w:val="none" w:sz="0" w:space="0" w:color="auto"/>
        <w:right w:val="none" w:sz="0" w:space="0" w:color="auto"/>
      </w:divBdr>
    </w:div>
    <w:div w:id="2044208926">
      <w:marLeft w:val="0"/>
      <w:marRight w:val="0"/>
      <w:marTop w:val="0"/>
      <w:marBottom w:val="0"/>
      <w:divBdr>
        <w:top w:val="none" w:sz="0" w:space="0" w:color="auto"/>
        <w:left w:val="none" w:sz="0" w:space="0" w:color="auto"/>
        <w:bottom w:val="none" w:sz="0" w:space="0" w:color="auto"/>
        <w:right w:val="none" w:sz="0" w:space="0" w:color="auto"/>
      </w:divBdr>
    </w:div>
    <w:div w:id="2044208928">
      <w:marLeft w:val="0"/>
      <w:marRight w:val="0"/>
      <w:marTop w:val="0"/>
      <w:marBottom w:val="0"/>
      <w:divBdr>
        <w:top w:val="none" w:sz="0" w:space="0" w:color="auto"/>
        <w:left w:val="none" w:sz="0" w:space="0" w:color="auto"/>
        <w:bottom w:val="none" w:sz="0" w:space="0" w:color="auto"/>
        <w:right w:val="none" w:sz="0" w:space="0" w:color="auto"/>
      </w:divBdr>
    </w:div>
    <w:div w:id="2044208929">
      <w:marLeft w:val="0"/>
      <w:marRight w:val="0"/>
      <w:marTop w:val="0"/>
      <w:marBottom w:val="0"/>
      <w:divBdr>
        <w:top w:val="none" w:sz="0" w:space="0" w:color="auto"/>
        <w:left w:val="none" w:sz="0" w:space="0" w:color="auto"/>
        <w:bottom w:val="none" w:sz="0" w:space="0" w:color="auto"/>
        <w:right w:val="none" w:sz="0" w:space="0" w:color="auto"/>
      </w:divBdr>
    </w:div>
    <w:div w:id="2044208931">
      <w:marLeft w:val="0"/>
      <w:marRight w:val="0"/>
      <w:marTop w:val="0"/>
      <w:marBottom w:val="0"/>
      <w:divBdr>
        <w:top w:val="none" w:sz="0" w:space="0" w:color="auto"/>
        <w:left w:val="none" w:sz="0" w:space="0" w:color="auto"/>
        <w:bottom w:val="none" w:sz="0" w:space="0" w:color="auto"/>
        <w:right w:val="none" w:sz="0" w:space="0" w:color="auto"/>
      </w:divBdr>
    </w:div>
    <w:div w:id="2044208932">
      <w:marLeft w:val="0"/>
      <w:marRight w:val="0"/>
      <w:marTop w:val="0"/>
      <w:marBottom w:val="0"/>
      <w:divBdr>
        <w:top w:val="none" w:sz="0" w:space="0" w:color="auto"/>
        <w:left w:val="none" w:sz="0" w:space="0" w:color="auto"/>
        <w:bottom w:val="none" w:sz="0" w:space="0" w:color="auto"/>
        <w:right w:val="none" w:sz="0" w:space="0" w:color="auto"/>
      </w:divBdr>
    </w:div>
    <w:div w:id="2044208933">
      <w:marLeft w:val="0"/>
      <w:marRight w:val="0"/>
      <w:marTop w:val="0"/>
      <w:marBottom w:val="0"/>
      <w:divBdr>
        <w:top w:val="none" w:sz="0" w:space="0" w:color="auto"/>
        <w:left w:val="none" w:sz="0" w:space="0" w:color="auto"/>
        <w:bottom w:val="none" w:sz="0" w:space="0" w:color="auto"/>
        <w:right w:val="none" w:sz="0" w:space="0" w:color="auto"/>
      </w:divBdr>
    </w:div>
    <w:div w:id="2044208934">
      <w:marLeft w:val="0"/>
      <w:marRight w:val="0"/>
      <w:marTop w:val="0"/>
      <w:marBottom w:val="0"/>
      <w:divBdr>
        <w:top w:val="none" w:sz="0" w:space="0" w:color="auto"/>
        <w:left w:val="none" w:sz="0" w:space="0" w:color="auto"/>
        <w:bottom w:val="none" w:sz="0" w:space="0" w:color="auto"/>
        <w:right w:val="none" w:sz="0" w:space="0" w:color="auto"/>
      </w:divBdr>
      <w:divsChild>
        <w:div w:id="2044208906">
          <w:marLeft w:val="0"/>
          <w:marRight w:val="0"/>
          <w:marTop w:val="375"/>
          <w:marBottom w:val="0"/>
          <w:divBdr>
            <w:top w:val="none" w:sz="0" w:space="0" w:color="auto"/>
            <w:left w:val="none" w:sz="0" w:space="0" w:color="auto"/>
            <w:bottom w:val="none" w:sz="0" w:space="0" w:color="auto"/>
            <w:right w:val="none" w:sz="0" w:space="0" w:color="auto"/>
          </w:divBdr>
          <w:divsChild>
            <w:div w:id="2044208937">
              <w:marLeft w:val="0"/>
              <w:marRight w:val="0"/>
              <w:marTop w:val="0"/>
              <w:marBottom w:val="0"/>
              <w:divBdr>
                <w:top w:val="none" w:sz="0" w:space="0" w:color="auto"/>
                <w:left w:val="none" w:sz="0" w:space="0" w:color="auto"/>
                <w:bottom w:val="none" w:sz="0" w:space="0" w:color="auto"/>
                <w:right w:val="none" w:sz="0" w:space="0" w:color="auto"/>
              </w:divBdr>
              <w:divsChild>
                <w:div w:id="20442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08935">
      <w:marLeft w:val="0"/>
      <w:marRight w:val="0"/>
      <w:marTop w:val="0"/>
      <w:marBottom w:val="0"/>
      <w:divBdr>
        <w:top w:val="none" w:sz="0" w:space="0" w:color="auto"/>
        <w:left w:val="none" w:sz="0" w:space="0" w:color="auto"/>
        <w:bottom w:val="none" w:sz="0" w:space="0" w:color="auto"/>
        <w:right w:val="none" w:sz="0" w:space="0" w:color="auto"/>
      </w:divBdr>
    </w:div>
    <w:div w:id="2044208936">
      <w:marLeft w:val="0"/>
      <w:marRight w:val="0"/>
      <w:marTop w:val="0"/>
      <w:marBottom w:val="0"/>
      <w:divBdr>
        <w:top w:val="none" w:sz="0" w:space="0" w:color="auto"/>
        <w:left w:val="none" w:sz="0" w:space="0" w:color="auto"/>
        <w:bottom w:val="none" w:sz="0" w:space="0" w:color="auto"/>
        <w:right w:val="none" w:sz="0" w:space="0" w:color="auto"/>
      </w:divBdr>
    </w:div>
    <w:div w:id="2044208938">
      <w:marLeft w:val="0"/>
      <w:marRight w:val="0"/>
      <w:marTop w:val="0"/>
      <w:marBottom w:val="0"/>
      <w:divBdr>
        <w:top w:val="none" w:sz="0" w:space="0" w:color="auto"/>
        <w:left w:val="none" w:sz="0" w:space="0" w:color="auto"/>
        <w:bottom w:val="none" w:sz="0" w:space="0" w:color="auto"/>
        <w:right w:val="none" w:sz="0" w:space="0" w:color="auto"/>
      </w:divBdr>
    </w:div>
    <w:div w:id="2044208939">
      <w:marLeft w:val="0"/>
      <w:marRight w:val="0"/>
      <w:marTop w:val="0"/>
      <w:marBottom w:val="0"/>
      <w:divBdr>
        <w:top w:val="none" w:sz="0" w:space="0" w:color="auto"/>
        <w:left w:val="none" w:sz="0" w:space="0" w:color="auto"/>
        <w:bottom w:val="none" w:sz="0" w:space="0" w:color="auto"/>
        <w:right w:val="none" w:sz="0" w:space="0" w:color="auto"/>
      </w:divBdr>
    </w:div>
    <w:div w:id="2044208941">
      <w:marLeft w:val="0"/>
      <w:marRight w:val="0"/>
      <w:marTop w:val="0"/>
      <w:marBottom w:val="0"/>
      <w:divBdr>
        <w:top w:val="none" w:sz="0" w:space="0" w:color="auto"/>
        <w:left w:val="none" w:sz="0" w:space="0" w:color="auto"/>
        <w:bottom w:val="none" w:sz="0" w:space="0" w:color="auto"/>
        <w:right w:val="none" w:sz="0" w:space="0" w:color="auto"/>
      </w:divBdr>
    </w:div>
    <w:div w:id="2044208943">
      <w:marLeft w:val="0"/>
      <w:marRight w:val="0"/>
      <w:marTop w:val="0"/>
      <w:marBottom w:val="0"/>
      <w:divBdr>
        <w:top w:val="none" w:sz="0" w:space="0" w:color="auto"/>
        <w:left w:val="none" w:sz="0" w:space="0" w:color="auto"/>
        <w:bottom w:val="none" w:sz="0" w:space="0" w:color="auto"/>
        <w:right w:val="none" w:sz="0" w:space="0" w:color="auto"/>
      </w:divBdr>
    </w:div>
    <w:div w:id="2044208944">
      <w:marLeft w:val="0"/>
      <w:marRight w:val="0"/>
      <w:marTop w:val="0"/>
      <w:marBottom w:val="0"/>
      <w:divBdr>
        <w:top w:val="none" w:sz="0" w:space="0" w:color="auto"/>
        <w:left w:val="none" w:sz="0" w:space="0" w:color="auto"/>
        <w:bottom w:val="none" w:sz="0" w:space="0" w:color="auto"/>
        <w:right w:val="none" w:sz="0" w:space="0" w:color="auto"/>
      </w:divBdr>
    </w:div>
    <w:div w:id="2044208945">
      <w:marLeft w:val="0"/>
      <w:marRight w:val="0"/>
      <w:marTop w:val="0"/>
      <w:marBottom w:val="0"/>
      <w:divBdr>
        <w:top w:val="none" w:sz="0" w:space="0" w:color="auto"/>
        <w:left w:val="none" w:sz="0" w:space="0" w:color="auto"/>
        <w:bottom w:val="none" w:sz="0" w:space="0" w:color="auto"/>
        <w:right w:val="none" w:sz="0" w:space="0" w:color="auto"/>
      </w:divBdr>
    </w:div>
    <w:div w:id="2044208946">
      <w:marLeft w:val="0"/>
      <w:marRight w:val="0"/>
      <w:marTop w:val="0"/>
      <w:marBottom w:val="0"/>
      <w:divBdr>
        <w:top w:val="none" w:sz="0" w:space="0" w:color="auto"/>
        <w:left w:val="none" w:sz="0" w:space="0" w:color="auto"/>
        <w:bottom w:val="none" w:sz="0" w:space="0" w:color="auto"/>
        <w:right w:val="none" w:sz="0" w:space="0" w:color="auto"/>
      </w:divBdr>
    </w:div>
    <w:div w:id="2044208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социальный капитал ассоциируется тут с такими социаль ными характеристиками “здоровой”, “идеальной” социальности, как дове рие, социальная поддержка и солидарность между членами общества</vt:lpstr>
    </vt:vector>
  </TitlesOfParts>
  <Company/>
  <LinksUpToDate>false</LinksUpToDate>
  <CharactersWithSpaces>57591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капитал ассоциируется тут с такими социаль ными характеристиками “здоровой”, “идеальной” социальности, как дове рие, социальная поддержка и солидарность между членами общества</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2014-08-25T09:46:00Z</dcterms:created>
  <dcterms:modified xsi:type="dcterms:W3CDTF">2014-08-25T09:46:00Z</dcterms:modified>
</cp:coreProperties>
</file>