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64" w:rsidRDefault="00A5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МОСКОВСКИЙ ГОСУДАРСТВЕННЫЙ </w:t>
      </w:r>
    </w:p>
    <w:p w:rsidR="00A57864" w:rsidRDefault="00A5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ИНЖЕНЕРНО – ФИЗИЧЕСКИЙ  ИНСТИТУТ</w:t>
      </w:r>
    </w:p>
    <w:p w:rsidR="00A57864" w:rsidRDefault="00A5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(ТЕХНИЧЕСКИЙ УНИВЕРСИТЕТ)</w:t>
      </w:r>
    </w:p>
    <w:p w:rsidR="00A57864" w:rsidRDefault="00A5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 № 2</w:t>
      </w:r>
    </w:p>
    <w:p w:rsidR="00A57864" w:rsidRDefault="00A5786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57864" w:rsidRDefault="00A5786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57864" w:rsidRDefault="00A5786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57864" w:rsidRDefault="00A5786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57864" w:rsidRDefault="00A5786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57864" w:rsidRDefault="00A5786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57864" w:rsidRDefault="00A5786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57864" w:rsidRDefault="00A5786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57864" w:rsidRDefault="00A5786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57864" w:rsidRDefault="00A5786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57864" w:rsidRDefault="00A5786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57864" w:rsidRDefault="00A5786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Курсовой  проект по  курсу:</w:t>
      </w:r>
    </w:p>
    <w:p w:rsidR="00A57864" w:rsidRDefault="00A5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ВЗАИМОЗАМЕНЯЕМОСТЬ,  СТАНДАРТИЗАЦИЯ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ТЕХНИЧЕСКИЕ  ИЗМЕРЕНИЯ</w:t>
      </w:r>
    </w:p>
    <w:p w:rsidR="00A57864" w:rsidRDefault="00A5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864" w:rsidRDefault="00A5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7 </w:t>
      </w:r>
    </w:p>
    <w:p w:rsidR="00A57864" w:rsidRDefault="00A5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864" w:rsidRDefault="00A5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864" w:rsidRDefault="00A5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864" w:rsidRDefault="00A5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864" w:rsidRDefault="00A5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864" w:rsidRDefault="00A5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864" w:rsidRDefault="00A5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864" w:rsidRDefault="00A5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864" w:rsidRDefault="00A5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864" w:rsidRDefault="00A578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7864" w:rsidRDefault="00A578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7864" w:rsidRDefault="00A578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7864" w:rsidRDefault="00A57864">
      <w:pPr>
        <w:rPr>
          <w:rFonts w:ascii="Times New Roman" w:hAnsi="Times New Roman" w:cs="Times New Roman"/>
          <w:sz w:val="24"/>
          <w:szCs w:val="24"/>
        </w:rPr>
      </w:pP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57864" w:rsidRDefault="00A57864">
      <w:pPr>
        <w:rPr>
          <w:rFonts w:ascii="Times New Roman" w:hAnsi="Times New Roman" w:cs="Times New Roman"/>
          <w:sz w:val="24"/>
          <w:szCs w:val="24"/>
        </w:rPr>
      </w:pPr>
    </w:p>
    <w:p w:rsidR="00A57864" w:rsidRDefault="00A57864">
      <w:pPr>
        <w:rPr>
          <w:rFonts w:ascii="Times New Roman" w:hAnsi="Times New Roman" w:cs="Times New Roman"/>
          <w:sz w:val="24"/>
          <w:szCs w:val="24"/>
        </w:rPr>
      </w:pPr>
    </w:p>
    <w:p w:rsidR="00A57864" w:rsidRDefault="00A57864">
      <w:pPr>
        <w:rPr>
          <w:rFonts w:ascii="Times New Roman" w:hAnsi="Times New Roman" w:cs="Times New Roman"/>
          <w:sz w:val="24"/>
          <w:szCs w:val="24"/>
        </w:rPr>
      </w:pPr>
    </w:p>
    <w:p w:rsidR="00A57864" w:rsidRDefault="00A57864">
      <w:pPr>
        <w:rPr>
          <w:rFonts w:ascii="Times New Roman" w:hAnsi="Times New Roman" w:cs="Times New Roman"/>
          <w:sz w:val="24"/>
          <w:szCs w:val="24"/>
        </w:rPr>
      </w:pPr>
    </w:p>
    <w:p w:rsidR="00A57864" w:rsidRDefault="00A57864">
      <w:pPr>
        <w:rPr>
          <w:rFonts w:ascii="Times New Roman" w:hAnsi="Times New Roman" w:cs="Times New Roman"/>
          <w:sz w:val="24"/>
          <w:szCs w:val="24"/>
        </w:rPr>
      </w:pPr>
    </w:p>
    <w:p w:rsidR="00A57864" w:rsidRDefault="00A578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7864" w:rsidRDefault="00A5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864" w:rsidRDefault="00A5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864" w:rsidRDefault="00A5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Новоуральск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–1995–</w:t>
      </w:r>
    </w:p>
    <w:p w:rsidR="00A57864" w:rsidRDefault="009304B9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iCs/>
          <w:sz w:val="24"/>
          <w:szCs w:val="24"/>
        </w:rPr>
        <w:instrText xml:space="preserve"> TOC \o "1-3" </w:instrText>
      </w:r>
      <w:r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caps w:val="0"/>
          <w:sz w:val="24"/>
          <w:szCs w:val="24"/>
        </w:rPr>
        <w:instrText xml:space="preserve"> GOTOBUTTON _Toc345487427  </w:instrText>
      </w:r>
      <w:r>
        <w:rPr>
          <w:rFonts w:ascii="Times New Roman" w:hAnsi="Times New Roman" w:cs="Times New Roman"/>
          <w: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caps w:val="0"/>
          <w:sz w:val="24"/>
          <w:szCs w:val="24"/>
        </w:rPr>
        <w:instrText xml:space="preserve"> PAGEREF _Toc345487427 </w:instrText>
      </w:r>
      <w:r>
        <w:rPr>
          <w:rFonts w:ascii="Times New Roman" w:hAnsi="Times New Roman" w:cs="Times New Roman"/>
          <w:cap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caps w:val="0"/>
          <w:noProof/>
          <w:sz w:val="24"/>
          <w:szCs w:val="24"/>
        </w:rPr>
        <w:instrText>3</w:instrText>
      </w:r>
      <w:r>
        <w:rPr>
          <w:rFonts w:ascii="Times New Roman" w:hAnsi="Times New Roman" w:cs="Times New Roman"/>
          <w:cap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caps w:val="0"/>
          <w:sz w:val="24"/>
          <w:szCs w:val="24"/>
        </w:rPr>
        <w:fldChar w:fldCharType="end"/>
      </w:r>
    </w:p>
    <w:p w:rsidR="00A57864" w:rsidRDefault="009304B9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ПОСАДКА С НАТЯГОМ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caps w:val="0"/>
          <w:sz w:val="24"/>
          <w:szCs w:val="24"/>
        </w:rPr>
        <w:instrText xml:space="preserve"> GOTOBUTTON _Toc345487428  </w:instrText>
      </w:r>
      <w:r>
        <w:rPr>
          <w:rFonts w:ascii="Times New Roman" w:hAnsi="Times New Roman" w:cs="Times New Roman"/>
          <w: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caps w:val="0"/>
          <w:sz w:val="24"/>
          <w:szCs w:val="24"/>
        </w:rPr>
        <w:instrText xml:space="preserve"> PAGEREF _Toc345487428 </w:instrText>
      </w:r>
      <w:r>
        <w:rPr>
          <w:rFonts w:ascii="Times New Roman" w:hAnsi="Times New Roman" w:cs="Times New Roman"/>
          <w:cap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caps w:val="0"/>
          <w:noProof/>
          <w:sz w:val="24"/>
          <w:szCs w:val="24"/>
        </w:rPr>
        <w:instrText>4</w:instrText>
      </w:r>
      <w:r>
        <w:rPr>
          <w:rFonts w:ascii="Times New Roman" w:hAnsi="Times New Roman" w:cs="Times New Roman"/>
          <w:cap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caps w:val="0"/>
          <w:sz w:val="24"/>
          <w:szCs w:val="24"/>
        </w:rPr>
        <w:fldChar w:fldCharType="end"/>
      </w:r>
    </w:p>
    <w:p w:rsidR="00A57864" w:rsidRDefault="009304B9">
      <w:pPr>
        <w:pStyle w:val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Содержание задания и исходные данные.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GOTOBUTTON _Toc345487429 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PAGEREF _Toc345487429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smallCaps w:val="0"/>
          <w:noProof/>
          <w:sz w:val="24"/>
          <w:szCs w:val="24"/>
        </w:rPr>
        <w:instrText>4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</w:p>
    <w:p w:rsidR="00A57864" w:rsidRDefault="009304B9">
      <w:pPr>
        <w:pStyle w:val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Определение угловой скорости и крутящего момента на валу.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GOTOBUTTON _Toc345487430 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PAGEREF _Toc345487430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smallCaps w:val="0"/>
          <w:noProof/>
          <w:sz w:val="24"/>
          <w:szCs w:val="24"/>
        </w:rPr>
        <w:instrText>4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</w:p>
    <w:p w:rsidR="00A57864" w:rsidRDefault="009304B9">
      <w:pPr>
        <w:pStyle w:val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Расчет посадок с натягом.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GOTOBUTTON _Toc345487431 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PAGEREF _Toc345487431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smallCaps w:val="0"/>
          <w:noProof/>
          <w:sz w:val="24"/>
          <w:szCs w:val="24"/>
        </w:rPr>
        <w:instrText>4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</w:p>
    <w:p w:rsidR="00A57864" w:rsidRDefault="009304B9">
      <w:pPr>
        <w:pStyle w:val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Схема расположения полей допусков отверстия и вала.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GOTOBUTTON _Toc345487432 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PAGEREF _Toc345487432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smallCaps w:val="0"/>
          <w:noProof/>
          <w:sz w:val="24"/>
          <w:szCs w:val="24"/>
        </w:rPr>
        <w:instrText>7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</w:p>
    <w:p w:rsidR="00A57864" w:rsidRDefault="009304B9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ПЕРЕХОДНАЯ ПОСАДКА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caps w:val="0"/>
          <w:sz w:val="24"/>
          <w:szCs w:val="24"/>
        </w:rPr>
        <w:instrText xml:space="preserve"> GOTOBUTTON _Toc345487434  </w:instrText>
      </w:r>
      <w:r>
        <w:rPr>
          <w:rFonts w:ascii="Times New Roman" w:hAnsi="Times New Roman" w:cs="Times New Roman"/>
          <w: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caps w:val="0"/>
          <w:sz w:val="24"/>
          <w:szCs w:val="24"/>
        </w:rPr>
        <w:instrText xml:space="preserve"> PAGEREF _Toc345487434 </w:instrText>
      </w:r>
      <w:r>
        <w:rPr>
          <w:rFonts w:ascii="Times New Roman" w:hAnsi="Times New Roman" w:cs="Times New Roman"/>
          <w:cap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caps w:val="0"/>
          <w:noProof/>
          <w:sz w:val="24"/>
          <w:szCs w:val="24"/>
        </w:rPr>
        <w:instrText>8</w:instrText>
      </w:r>
      <w:r>
        <w:rPr>
          <w:rFonts w:ascii="Times New Roman" w:hAnsi="Times New Roman" w:cs="Times New Roman"/>
          <w:cap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caps w:val="0"/>
          <w:sz w:val="24"/>
          <w:szCs w:val="24"/>
        </w:rPr>
        <w:fldChar w:fldCharType="end"/>
      </w:r>
    </w:p>
    <w:p w:rsidR="00A57864" w:rsidRDefault="009304B9">
      <w:pPr>
        <w:pStyle w:val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Содержание задания и исходные данные.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GOTOBUTTON _Toc345487435 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PAGEREF _Toc345487435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smallCaps w:val="0"/>
          <w:noProof/>
          <w:sz w:val="24"/>
          <w:szCs w:val="24"/>
        </w:rPr>
        <w:instrText>8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</w:p>
    <w:p w:rsidR="00A57864" w:rsidRDefault="009304B9">
      <w:pPr>
        <w:pStyle w:val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Расчет переходной посадки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GOTOBUTTON _Toc345487436 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PAGEREF _Toc345487436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smallCaps w:val="0"/>
          <w:noProof/>
          <w:sz w:val="24"/>
          <w:szCs w:val="24"/>
        </w:rPr>
        <w:instrText>8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</w:p>
    <w:p w:rsidR="00A57864" w:rsidRDefault="009304B9">
      <w:pPr>
        <w:pStyle w:val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Схема расположения допусков отверстия и вала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GOTOBUTTON _Toc345487437 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PAGEREF _Toc345487437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smallCaps w:val="0"/>
          <w:noProof/>
          <w:sz w:val="24"/>
          <w:szCs w:val="24"/>
        </w:rPr>
        <w:instrText>9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</w:p>
    <w:p w:rsidR="00A57864" w:rsidRDefault="009304B9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РАСЧЕТ ПОСАДОК ПОДШИПНИКОВОГО СОЕДИНЕНИЯ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caps w:val="0"/>
          <w:sz w:val="24"/>
          <w:szCs w:val="24"/>
        </w:rPr>
        <w:instrText xml:space="preserve"> GOTOBUTTON _Toc345487438  </w:instrText>
      </w:r>
      <w:r>
        <w:rPr>
          <w:rFonts w:ascii="Times New Roman" w:hAnsi="Times New Roman" w:cs="Times New Roman"/>
          <w: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caps w:val="0"/>
          <w:sz w:val="24"/>
          <w:szCs w:val="24"/>
        </w:rPr>
        <w:instrText xml:space="preserve"> PAGEREF _Toc345487438 </w:instrText>
      </w:r>
      <w:r>
        <w:rPr>
          <w:rFonts w:ascii="Times New Roman" w:hAnsi="Times New Roman" w:cs="Times New Roman"/>
          <w:cap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caps w:val="0"/>
          <w:noProof/>
          <w:sz w:val="24"/>
          <w:szCs w:val="24"/>
        </w:rPr>
        <w:instrText>10</w:instrText>
      </w:r>
      <w:r>
        <w:rPr>
          <w:rFonts w:ascii="Times New Roman" w:hAnsi="Times New Roman" w:cs="Times New Roman"/>
          <w:cap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caps w:val="0"/>
          <w:sz w:val="24"/>
          <w:szCs w:val="24"/>
        </w:rPr>
        <w:fldChar w:fldCharType="end"/>
      </w:r>
    </w:p>
    <w:p w:rsidR="00A57864" w:rsidRDefault="009304B9">
      <w:pPr>
        <w:pStyle w:val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Задание и исходные данные.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GOTOBUTTON _Toc345487439 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PAGEREF _Toc345487439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smallCaps w:val="0"/>
          <w:noProof/>
          <w:sz w:val="24"/>
          <w:szCs w:val="24"/>
        </w:rPr>
        <w:instrText>10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</w:p>
    <w:p w:rsidR="00A57864" w:rsidRDefault="009304B9">
      <w:pPr>
        <w:pStyle w:val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Расчет посадок.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GOTOBUTTON _Toc345487440 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PAGEREF _Toc345487440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smallCaps w:val="0"/>
          <w:noProof/>
          <w:sz w:val="24"/>
          <w:szCs w:val="24"/>
        </w:rPr>
        <w:instrText>10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</w:p>
    <w:p w:rsidR="00A57864" w:rsidRDefault="009304B9">
      <w:pPr>
        <w:pStyle w:val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Эскизы посадочных мест и схема расположения допусков отверстия и вала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GOTOBUTTON _Toc345487441 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PAGEREF _Toc345487441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smallCaps w:val="0"/>
          <w:noProof/>
          <w:sz w:val="24"/>
          <w:szCs w:val="24"/>
        </w:rPr>
        <w:instrText>11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</w:p>
    <w:p w:rsidR="00A57864" w:rsidRDefault="009304B9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РАСЧЕТ КАЛИБРОВ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caps w:val="0"/>
          <w:sz w:val="24"/>
          <w:szCs w:val="24"/>
        </w:rPr>
        <w:instrText xml:space="preserve"> GOTOBUTTON _Toc345487442  </w:instrText>
      </w:r>
      <w:r>
        <w:rPr>
          <w:rFonts w:ascii="Times New Roman" w:hAnsi="Times New Roman" w:cs="Times New Roman"/>
          <w: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caps w:val="0"/>
          <w:sz w:val="24"/>
          <w:szCs w:val="24"/>
        </w:rPr>
        <w:instrText xml:space="preserve"> PAGEREF _Toc345487442 </w:instrText>
      </w:r>
      <w:r>
        <w:rPr>
          <w:rFonts w:ascii="Times New Roman" w:hAnsi="Times New Roman" w:cs="Times New Roman"/>
          <w:cap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caps w:val="0"/>
          <w:noProof/>
          <w:sz w:val="24"/>
          <w:szCs w:val="24"/>
        </w:rPr>
        <w:instrText>12</w:instrText>
      </w:r>
      <w:r>
        <w:rPr>
          <w:rFonts w:ascii="Times New Roman" w:hAnsi="Times New Roman" w:cs="Times New Roman"/>
          <w:cap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caps w:val="0"/>
          <w:sz w:val="24"/>
          <w:szCs w:val="24"/>
        </w:rPr>
        <w:fldChar w:fldCharType="end"/>
      </w:r>
    </w:p>
    <w:p w:rsidR="00A57864" w:rsidRDefault="009304B9">
      <w:pPr>
        <w:pStyle w:val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Задание и исходные данные.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GOTOBUTTON _Toc345487443 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PAGEREF _Toc345487443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smallCaps w:val="0"/>
          <w:noProof/>
          <w:sz w:val="24"/>
          <w:szCs w:val="24"/>
        </w:rPr>
        <w:instrText>12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</w:p>
    <w:p w:rsidR="00A57864" w:rsidRDefault="009304B9">
      <w:pPr>
        <w:pStyle w:val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Расчет калибров.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GOTOBUTTON _Toc345487444 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PAGEREF _Toc345487444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smallCaps w:val="0"/>
          <w:noProof/>
          <w:sz w:val="24"/>
          <w:szCs w:val="24"/>
        </w:rPr>
        <w:instrText>12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</w:p>
    <w:p w:rsidR="00A57864" w:rsidRDefault="009304B9">
      <w:pPr>
        <w:pStyle w:val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Схемы расположения полей допусков рабочих и контркалибров.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GOTOBUTTON _Toc345487445 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PAGEREF _Toc345487445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smallCaps w:val="0"/>
          <w:noProof/>
          <w:sz w:val="24"/>
          <w:szCs w:val="24"/>
        </w:rPr>
        <w:instrText>13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</w:p>
    <w:p w:rsidR="00A57864" w:rsidRDefault="009304B9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РАСЧЕТ ЗУБЧАТОГО ЗАЦЕПЛЕНИЯ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GOTOBUTTON _Toc345487446  </w:instrTex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PAGEREF _Toc345487446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instrText>14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A57864" w:rsidRDefault="009304B9">
      <w:pPr>
        <w:pStyle w:val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Задание и исходные данные к расчету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GOTOBUTTON _Toc345487447 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PAGEREF _Toc345487447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smallCaps w:val="0"/>
          <w:noProof/>
          <w:sz w:val="24"/>
          <w:szCs w:val="24"/>
        </w:rPr>
        <w:instrText>14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</w:p>
    <w:p w:rsidR="00A57864" w:rsidRDefault="009304B9">
      <w:pPr>
        <w:pStyle w:val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Расчет начальных параметров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GOTOBUTTON _Toc345487448 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PAGEREF _Toc345487448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smallCaps w:val="0"/>
          <w:noProof/>
          <w:sz w:val="24"/>
          <w:szCs w:val="24"/>
        </w:rPr>
        <w:instrText>14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</w:p>
    <w:p w:rsidR="00A57864" w:rsidRDefault="009304B9">
      <w:pPr>
        <w:pStyle w:val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Расчет параметров зубчатого зацепления.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GOTOBUTTON _Toc345487449 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PAGEREF _Toc345487449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smallCaps w:val="0"/>
          <w:noProof/>
          <w:sz w:val="24"/>
          <w:szCs w:val="24"/>
        </w:rPr>
        <w:instrText>14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</w:p>
    <w:p w:rsidR="00A57864" w:rsidRDefault="009304B9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РАСЧЕТ РАЗМЕРНОЙ ЦЕПИ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caps w:val="0"/>
          <w:sz w:val="24"/>
          <w:szCs w:val="24"/>
        </w:rPr>
        <w:instrText xml:space="preserve"> GOTOBUTTON _Toc345487450  </w:instrText>
      </w:r>
      <w:r>
        <w:rPr>
          <w:rFonts w:ascii="Times New Roman" w:hAnsi="Times New Roman" w:cs="Times New Roman"/>
          <w: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caps w:val="0"/>
          <w:sz w:val="24"/>
          <w:szCs w:val="24"/>
        </w:rPr>
        <w:instrText xml:space="preserve"> PAGEREF _Toc345487450 </w:instrText>
      </w:r>
      <w:r>
        <w:rPr>
          <w:rFonts w:ascii="Times New Roman" w:hAnsi="Times New Roman" w:cs="Times New Roman"/>
          <w:cap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caps w:val="0"/>
          <w:noProof/>
          <w:sz w:val="24"/>
          <w:szCs w:val="24"/>
        </w:rPr>
        <w:instrText>16</w:instrText>
      </w:r>
      <w:r>
        <w:rPr>
          <w:rFonts w:ascii="Times New Roman" w:hAnsi="Times New Roman" w:cs="Times New Roman"/>
          <w:cap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caps w:val="0"/>
          <w:sz w:val="24"/>
          <w:szCs w:val="24"/>
        </w:rPr>
        <w:fldChar w:fldCharType="end"/>
      </w:r>
    </w:p>
    <w:p w:rsidR="00A57864" w:rsidRDefault="009304B9">
      <w:pPr>
        <w:pStyle w:val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Задание и исходные данные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GOTOBUTTON _Toc345487451 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PAGEREF _Toc345487451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smallCaps w:val="0"/>
          <w:noProof/>
          <w:sz w:val="24"/>
          <w:szCs w:val="24"/>
        </w:rPr>
        <w:instrText>16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</w:p>
    <w:p w:rsidR="00A57864" w:rsidRDefault="009304B9">
      <w:pPr>
        <w:pStyle w:val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Расчет.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GOTOBUTTON _Toc345487452 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PAGEREF _Toc345487452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smallCaps w:val="0"/>
          <w:noProof/>
          <w:sz w:val="24"/>
          <w:szCs w:val="24"/>
        </w:rPr>
        <w:instrText>16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</w:p>
    <w:p w:rsidR="00A57864" w:rsidRDefault="009304B9">
      <w:pPr>
        <w:pStyle w:val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6.2.1. Метод полной взаимозаменяемости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GOTOBUTTON _Toc345487453 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PAGEREF _Toc345487453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smallCaps w:val="0"/>
          <w:noProof/>
          <w:sz w:val="24"/>
          <w:szCs w:val="24"/>
        </w:rPr>
        <w:instrText>17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</w:p>
    <w:p w:rsidR="00A57864" w:rsidRDefault="009304B9">
      <w:pPr>
        <w:pStyle w:val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6.2.2. Вероятностный метод.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GOTOBUTTON _Toc345487454 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smallCaps w:val="0"/>
          <w:sz w:val="24"/>
          <w:szCs w:val="24"/>
        </w:rPr>
        <w:instrText xml:space="preserve"> PAGEREF _Toc345487454 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smallCaps w:val="0"/>
          <w:noProof/>
          <w:sz w:val="24"/>
          <w:szCs w:val="24"/>
        </w:rPr>
        <w:instrText>18</w:instrText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smallCaps w:val="0"/>
          <w:sz w:val="24"/>
          <w:szCs w:val="24"/>
        </w:rPr>
        <w:fldChar w:fldCharType="end"/>
      </w:r>
    </w:p>
    <w:p w:rsidR="00A57864" w:rsidRDefault="009304B9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GOTOBUTTON _Toc345487455  </w:instrTex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PAGEREF _Toc345487455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instrText>20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</w:p>
    <w:p w:rsidR="00A57864" w:rsidRDefault="009304B9">
      <w:pPr>
        <w:pStyle w:val="1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345395760"/>
      <w:bookmarkStart w:id="1" w:name="_Toc345426194"/>
      <w:bookmarkStart w:id="2" w:name="_Toc345426459"/>
      <w:bookmarkStart w:id="3" w:name="_Toc345468032"/>
      <w:bookmarkStart w:id="4" w:name="_Toc345487298"/>
      <w:bookmarkStart w:id="5" w:name="_Toc345487427"/>
      <w:r>
        <w:rPr>
          <w:rFonts w:ascii="Times New Roman" w:hAnsi="Times New Roman" w:cs="Times New Roman"/>
          <w:sz w:val="24"/>
          <w:szCs w:val="24"/>
        </w:rPr>
        <w:t>В</w:t>
      </w:r>
      <w:bookmarkEnd w:id="0"/>
      <w:r>
        <w:rPr>
          <w:rFonts w:ascii="Times New Roman" w:hAnsi="Times New Roman" w:cs="Times New Roman"/>
          <w:sz w:val="24"/>
          <w:szCs w:val="24"/>
        </w:rPr>
        <w:t>ВЕДЕНИЕ</w:t>
      </w:r>
      <w:bookmarkEnd w:id="1"/>
      <w:bookmarkEnd w:id="2"/>
      <w:bookmarkEnd w:id="3"/>
      <w:bookmarkEnd w:id="4"/>
      <w:bookmarkEnd w:id="5"/>
    </w:p>
    <w:p w:rsidR="00A57864" w:rsidRDefault="00A57864">
      <w:pPr>
        <w:rPr>
          <w:rFonts w:ascii="Times New Roman" w:hAnsi="Times New Roman" w:cs="Times New Roman"/>
          <w:sz w:val="24"/>
          <w:szCs w:val="24"/>
        </w:rPr>
      </w:pP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Выполнение данной курсовой работы преследует собой следующие цели: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– научить студента самостоятельно применять полученное знание по курсу ВСТИ на практике;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– изучение методов и процесса работы со справочной литературой и информацией ГОСТ;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–   приобретение  необходимых навыков по оформлению курсовых и аналогичных работ.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Преимуществами курсовой работы по сравнению с другими видами обучения можно назвать практически полную самостоятельноcть студента во время ее выполнения, необходимость использования знаний не только по данному предмету, но и по многим смежным областям. 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57864" w:rsidRDefault="00A57864">
      <w:pPr>
        <w:rPr>
          <w:rFonts w:ascii="Times New Roman" w:hAnsi="Times New Roman" w:cs="Times New Roman"/>
          <w:sz w:val="24"/>
          <w:szCs w:val="24"/>
        </w:rPr>
      </w:pPr>
    </w:p>
    <w:p w:rsidR="00A57864" w:rsidRDefault="009304B9">
      <w:pPr>
        <w:pStyle w:val="1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_Toc345395761"/>
      <w:bookmarkStart w:id="7" w:name="_Toc345426195"/>
      <w:bookmarkStart w:id="8" w:name="_Toc345426460"/>
      <w:bookmarkStart w:id="9" w:name="_Toc345468033"/>
      <w:bookmarkStart w:id="10" w:name="_Toc345487299"/>
      <w:bookmarkStart w:id="11" w:name="_Toc345487428"/>
      <w:r>
        <w:rPr>
          <w:rFonts w:ascii="Times New Roman" w:hAnsi="Times New Roman" w:cs="Times New Roman"/>
          <w:sz w:val="24"/>
          <w:szCs w:val="24"/>
        </w:rPr>
        <w:t>1. ПОСАДКА С НАТЯГОМ</w:t>
      </w:r>
      <w:bookmarkEnd w:id="6"/>
      <w:bookmarkEnd w:id="7"/>
      <w:bookmarkEnd w:id="8"/>
      <w:bookmarkEnd w:id="9"/>
      <w:bookmarkEnd w:id="10"/>
      <w:bookmarkEnd w:id="11"/>
    </w:p>
    <w:p w:rsidR="00A57864" w:rsidRDefault="009304B9">
      <w:pPr>
        <w:pStyle w:val="2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_Toc345395762"/>
      <w:bookmarkStart w:id="13" w:name="_Toc345426196"/>
      <w:bookmarkStart w:id="14" w:name="_Toc345426461"/>
      <w:bookmarkStart w:id="15" w:name="_Toc345468034"/>
      <w:bookmarkStart w:id="16" w:name="_Toc345487300"/>
      <w:bookmarkStart w:id="17" w:name="_Toc345487429"/>
      <w:r>
        <w:rPr>
          <w:rFonts w:ascii="Times New Roman" w:hAnsi="Times New Roman" w:cs="Times New Roman"/>
          <w:sz w:val="24"/>
          <w:szCs w:val="24"/>
        </w:rPr>
        <w:t>1.1. Содержание задания и исходные данные.</w:t>
      </w:r>
      <w:bookmarkEnd w:id="12"/>
      <w:bookmarkEnd w:id="13"/>
      <w:bookmarkEnd w:id="14"/>
      <w:bookmarkEnd w:id="15"/>
      <w:bookmarkEnd w:id="16"/>
      <w:bookmarkEnd w:id="17"/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заданному вращающему моменту рассчитать и выбрать посадку с натягом, обеспечивающую как неподвижность соединения, так и прочность сопрягаемых деталей. Изобразить схему расположения полей допусков отверстия и вала.</w:t>
      </w:r>
    </w:p>
    <w:p w:rsidR="00A57864" w:rsidRDefault="009304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A57864" w:rsidRDefault="009304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105"/>
        <w:gridCol w:w="1588"/>
        <w:gridCol w:w="1808"/>
        <w:gridCol w:w="1125"/>
        <w:gridCol w:w="1280"/>
        <w:gridCol w:w="1173"/>
      </w:tblGrid>
      <w:tr w:rsidR="00A57864">
        <w:tc>
          <w:tcPr>
            <w:tcW w:w="2168" w:type="dxa"/>
            <w:gridSpan w:val="2"/>
          </w:tcPr>
          <w:p w:rsidR="00A57864" w:rsidRDefault="0093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зубьев</w:t>
            </w:r>
          </w:p>
        </w:tc>
        <w:tc>
          <w:tcPr>
            <w:tcW w:w="3396" w:type="dxa"/>
            <w:gridSpan w:val="2"/>
          </w:tcPr>
          <w:p w:rsidR="00A57864" w:rsidRDefault="0093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</w:tc>
        <w:tc>
          <w:tcPr>
            <w:tcW w:w="1125" w:type="dxa"/>
          </w:tcPr>
          <w:p w:rsidR="00A57864" w:rsidRDefault="0093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A57864" w:rsidRDefault="0093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</w:t>
            </w:r>
          </w:p>
          <w:p w:rsidR="00A57864" w:rsidRDefault="0093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m, мм</w:t>
            </w:r>
          </w:p>
        </w:tc>
        <w:tc>
          <w:tcPr>
            <w:tcW w:w="1280" w:type="dxa"/>
          </w:tcPr>
          <w:p w:rsidR="00A57864" w:rsidRDefault="0093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Угловая скорость V, м/с</w:t>
            </w:r>
          </w:p>
        </w:tc>
        <w:tc>
          <w:tcPr>
            <w:tcW w:w="1173" w:type="dxa"/>
          </w:tcPr>
          <w:p w:rsidR="00A57864" w:rsidRDefault="0093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</w:t>
            </w:r>
          </w:p>
          <w:p w:rsidR="00A57864" w:rsidRDefault="0093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ваемая мощность Р, КВт</w:t>
            </w:r>
          </w:p>
        </w:tc>
      </w:tr>
      <w:tr w:rsidR="00A57864">
        <w:tc>
          <w:tcPr>
            <w:tcW w:w="1063" w:type="dxa"/>
            <w:tcBorders>
              <w:bottom w:val="nil"/>
            </w:tcBorders>
          </w:tcPr>
          <w:p w:rsidR="00A57864" w:rsidRDefault="0093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колеса</w:t>
            </w:r>
          </w:p>
          <w:p w:rsidR="00A57864" w:rsidRDefault="0093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z2</w:t>
            </w:r>
          </w:p>
        </w:tc>
        <w:tc>
          <w:tcPr>
            <w:tcW w:w="1105" w:type="dxa"/>
            <w:tcBorders>
              <w:bottom w:val="nil"/>
            </w:tcBorders>
          </w:tcPr>
          <w:p w:rsidR="00A57864" w:rsidRDefault="0093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шестер</w:t>
            </w:r>
          </w:p>
          <w:p w:rsidR="00A57864" w:rsidRDefault="0093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 z1</w:t>
            </w:r>
          </w:p>
        </w:tc>
        <w:tc>
          <w:tcPr>
            <w:tcW w:w="1588" w:type="dxa"/>
          </w:tcPr>
          <w:p w:rsidR="00A57864" w:rsidRDefault="0093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</w:t>
            </w:r>
          </w:p>
        </w:tc>
        <w:tc>
          <w:tcPr>
            <w:tcW w:w="1808" w:type="dxa"/>
          </w:tcPr>
          <w:p w:rsidR="00A57864" w:rsidRDefault="0093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шкив</w:t>
            </w:r>
          </w:p>
        </w:tc>
        <w:tc>
          <w:tcPr>
            <w:tcW w:w="1125" w:type="dxa"/>
            <w:tcBorders>
              <w:bottom w:val="nil"/>
            </w:tcBorders>
          </w:tcPr>
          <w:p w:rsidR="00A57864" w:rsidRDefault="00A5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:rsidR="00A57864" w:rsidRDefault="00A5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nil"/>
            </w:tcBorders>
          </w:tcPr>
          <w:p w:rsidR="00A57864" w:rsidRDefault="00A5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64">
        <w:tc>
          <w:tcPr>
            <w:tcW w:w="1063" w:type="dxa"/>
            <w:tcBorders>
              <w:bottom w:val="nil"/>
            </w:tcBorders>
          </w:tcPr>
          <w:p w:rsidR="00A57864" w:rsidRDefault="00A5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A57864" w:rsidRDefault="00A5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57864" w:rsidRDefault="0093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45</w:t>
            </w:r>
          </w:p>
        </w:tc>
        <w:tc>
          <w:tcPr>
            <w:tcW w:w="1808" w:type="dxa"/>
          </w:tcPr>
          <w:p w:rsidR="00A57864" w:rsidRDefault="0093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A57864" w:rsidRDefault="0093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A57864" w:rsidRDefault="0093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A57864" w:rsidRDefault="0093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7864">
        <w:tc>
          <w:tcPr>
            <w:tcW w:w="1063" w:type="dxa"/>
            <w:tcBorders>
              <w:top w:val="nil"/>
            </w:tcBorders>
          </w:tcPr>
          <w:p w:rsidR="00A57864" w:rsidRDefault="0093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5" w:type="dxa"/>
            <w:tcBorders>
              <w:top w:val="nil"/>
            </w:tcBorders>
          </w:tcPr>
          <w:p w:rsidR="00A57864" w:rsidRDefault="0093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8" w:type="dxa"/>
          </w:tcPr>
          <w:p w:rsidR="00A57864" w:rsidRDefault="0093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E=1*10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МПа</w:t>
            </w:r>
          </w:p>
        </w:tc>
        <w:tc>
          <w:tcPr>
            <w:tcW w:w="1808" w:type="dxa"/>
          </w:tcPr>
          <w:p w:rsidR="00A57864" w:rsidRDefault="0093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E=9*10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МПа</w:t>
            </w:r>
          </w:p>
        </w:tc>
        <w:tc>
          <w:tcPr>
            <w:tcW w:w="1125" w:type="dxa"/>
            <w:tcBorders>
              <w:top w:val="nil"/>
            </w:tcBorders>
          </w:tcPr>
          <w:p w:rsidR="00A57864" w:rsidRDefault="00A5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</w:tcBorders>
          </w:tcPr>
          <w:p w:rsidR="00A57864" w:rsidRDefault="00A5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</w:tcBorders>
          </w:tcPr>
          <w:p w:rsidR="00A57864" w:rsidRDefault="00A5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bookmarkStart w:id="18" w:name="_Toc345395763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864" w:rsidRDefault="009304B9">
      <w:pPr>
        <w:pStyle w:val="2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_Toc345426197"/>
      <w:bookmarkStart w:id="20" w:name="_Toc345426462"/>
      <w:bookmarkStart w:id="21" w:name="_Toc345468035"/>
      <w:bookmarkStart w:id="22" w:name="_Toc345487301"/>
      <w:bookmarkStart w:id="23" w:name="_Toc345487430"/>
      <w:r>
        <w:rPr>
          <w:rFonts w:ascii="Times New Roman" w:hAnsi="Times New Roman" w:cs="Times New Roman"/>
          <w:sz w:val="24"/>
          <w:szCs w:val="24"/>
        </w:rPr>
        <w:t>1.2. Определение угловой скорости и</w:t>
      </w:r>
      <w:bookmarkEnd w:id="18"/>
      <w:bookmarkEnd w:id="19"/>
      <w:bookmarkEnd w:id="20"/>
      <w:bookmarkEnd w:id="21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4" w:name="_Toc345395764"/>
      <w:bookmarkStart w:id="25" w:name="_Toc345426198"/>
      <w:bookmarkStart w:id="26" w:name="_Toc345426463"/>
      <w:bookmarkStart w:id="27" w:name="_Toc345468036"/>
      <w:r>
        <w:rPr>
          <w:rFonts w:ascii="Times New Roman" w:hAnsi="Times New Roman" w:cs="Times New Roman"/>
          <w:sz w:val="24"/>
          <w:szCs w:val="24"/>
        </w:rPr>
        <w:t>крутящего момента на валу.</w:t>
      </w:r>
      <w:bookmarkEnd w:id="22"/>
      <w:bookmarkEnd w:id="23"/>
      <w:bookmarkEnd w:id="24"/>
      <w:bookmarkEnd w:id="25"/>
      <w:bookmarkEnd w:id="26"/>
      <w:bookmarkEnd w:id="27"/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Расчет производим по алгоритму, приведенному в [1].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0"/>
          <w:sz w:val="24"/>
          <w:szCs w:val="24"/>
        </w:rPr>
        <w:object w:dxaOrig="19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5.25pt" o:ole="">
            <v:imagedata r:id="rId4" o:title=""/>
          </v:shape>
          <o:OLEObject Type="Embed" ProgID="Equation.3" ShapeID="_x0000_i1025" DrawAspect="Content" ObjectID="_1454299946" r:id="rId5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26" type="#_x0000_t75" style="width:12pt;height:11.25pt" o:ole="">
            <v:imagedata r:id="rId6" o:title=""/>
          </v:shape>
          <o:OLEObject Type="Embed" ProgID="Equation.3" ShapeID="_x0000_i1026" DrawAspect="Content" ObjectID="_1454299947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 – угловая скорость, 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m, z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V взяты из таблицы 1.</w:t>
      </w:r>
    </w:p>
    <w:p w:rsidR="00A57864" w:rsidRDefault="009304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27" type="#_x0000_t75" style="width:12pt;height:11.25pt" o:ole="">
            <v:imagedata r:id="rId8" o:title=""/>
          </v:shape>
          <o:OLEObject Type="Embed" ProgID="Equation.3" ShapeID="_x0000_i1027" DrawAspect="Content" ObjectID="_1454299948" r:id="rId9"/>
        </w:object>
      </w:r>
      <w:r>
        <w:rPr>
          <w:rFonts w:ascii="Times New Roman" w:hAnsi="Times New Roman" w:cs="Times New Roman"/>
          <w:sz w:val="24"/>
          <w:szCs w:val="24"/>
        </w:rPr>
        <w:t>=72 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900" w:dyaOrig="639">
          <v:shape id="_x0000_i1028" type="#_x0000_t75" style="width:45pt;height:32.25pt" o:ole="">
            <v:imagedata r:id="rId10" o:title=""/>
          </v:shape>
          <o:OLEObject Type="Embed" ProgID="Equation.3" ShapeID="_x0000_i1028" DrawAspect="Content" ObjectID="_1454299949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A57864" w:rsidRDefault="009304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 Р – передаваемая мощность, КВт.</w:t>
      </w:r>
    </w:p>
    <w:p w:rsidR="00A57864" w:rsidRDefault="009304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r>
        <w:rPr>
          <w:rFonts w:ascii="Times New Roman" w:hAnsi="Times New Roman" w:cs="Times New Roman"/>
          <w:sz w:val="24"/>
          <w:szCs w:val="24"/>
        </w:rPr>
        <w:t>=8000/72=110 Нм.</w:t>
      </w:r>
    </w:p>
    <w:p w:rsidR="00A57864" w:rsidRDefault="009304B9">
      <w:pPr>
        <w:pStyle w:val="2"/>
        <w:outlineLvl w:val="1"/>
        <w:rPr>
          <w:rFonts w:ascii="Times New Roman" w:hAnsi="Times New Roman" w:cs="Times New Roman"/>
          <w:sz w:val="24"/>
          <w:szCs w:val="24"/>
        </w:rPr>
      </w:pPr>
      <w:bookmarkStart w:id="28" w:name="_Toc345395765"/>
      <w:bookmarkStart w:id="29" w:name="_Toc345426199"/>
      <w:bookmarkStart w:id="30" w:name="_Toc345426464"/>
      <w:bookmarkStart w:id="31" w:name="_Toc345468037"/>
      <w:bookmarkStart w:id="32" w:name="_Toc345487302"/>
      <w:bookmarkStart w:id="33" w:name="_Toc345487431"/>
      <w:r>
        <w:rPr>
          <w:rFonts w:ascii="Times New Roman" w:hAnsi="Times New Roman" w:cs="Times New Roman"/>
          <w:sz w:val="24"/>
          <w:szCs w:val="24"/>
        </w:rPr>
        <w:t>1.3 Расчет посадок с натягом</w:t>
      </w:r>
      <w:bookmarkEnd w:id="28"/>
      <w:r>
        <w:rPr>
          <w:rFonts w:ascii="Times New Roman" w:hAnsi="Times New Roman" w:cs="Times New Roman"/>
          <w:sz w:val="24"/>
          <w:szCs w:val="24"/>
        </w:rPr>
        <w:t>.</w:t>
      </w:r>
      <w:bookmarkEnd w:id="29"/>
      <w:bookmarkEnd w:id="30"/>
      <w:bookmarkEnd w:id="31"/>
      <w:bookmarkEnd w:id="32"/>
      <w:bookmarkEnd w:id="33"/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Расчет и выбор посадки производится по пособию [1], т1, стр. 360–365.</w:t>
      </w:r>
    </w:p>
    <w:p w:rsidR="00A57864" w:rsidRDefault="00FB58D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6" style="position:absolute;left:0;text-align:left;margin-left:205.8pt;margin-top:6.4pt;width:201.65pt;height:81.25pt;z-index:251658752" o:allowincell="f" filled="f" stroked="f" strokeweight="1pt"/>
        </w:pict>
      </w:r>
      <w:r>
        <w:rPr>
          <w:noProof/>
        </w:rPr>
        <w:pict>
          <v:rect id="_x0000_s1027" style="position:absolute;left:0;text-align:left;margin-left:200.2pt;margin-top:14.8pt;width:67.25pt;height:30.85pt;z-index:251657728" o:allowincell="f" filled="f" stroked="f" strokeweight="1pt"/>
        </w:pict>
      </w:r>
      <w:r w:rsidR="00930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pict>
          <v:rect id="_x0000_s1028" style="position:absolute;left:0;text-align:left;margin-left:21pt;margin-top:10.75pt;width:49.05pt;height:23.85pt;z-index:251656704;mso-position-horizontal-relative:text;mso-position-vertical-relative:text" o:allowincell="f" filled="f" stroked="f" strokeweight="1pt"/>
        </w:pic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– номинальный диаметр сопряжения вала и шестерни; 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Ш</w:t>
      </w:r>
      <w:r>
        <w:rPr>
          <w:rFonts w:ascii="Times New Roman" w:hAnsi="Times New Roman" w:cs="Times New Roman"/>
          <w:sz w:val="24"/>
          <w:szCs w:val="24"/>
        </w:rPr>
        <w:t>– диаметр шестерни;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  – длина сопряжения.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=50 мм;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=69 мм;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l=56 мм.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Определение минимального значения нормального напряжения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800" w:dyaOrig="320">
          <v:shape id="_x0000_i1029" type="#_x0000_t75" style="width:39.75pt;height:15.75pt" o:ole="">
            <v:imagedata r:id="rId12" o:title=""/>
          </v:shape>
          <o:OLEObject Type="Embed" ProgID="Equation.3" ShapeID="_x0000_i1029" DrawAspect="Content" ObjectID="_1454299950" r:id="rId13"/>
        </w:object>
      </w:r>
      <w:r>
        <w:rPr>
          <w:rFonts w:ascii="Times New Roman" w:hAnsi="Times New Roman" w:cs="Times New Roman"/>
          <w:sz w:val="24"/>
          <w:szCs w:val="24"/>
        </w:rPr>
        <w:t>, Па на поверхности сопряжения, обеспечивающего передачу заданной мощности.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2360" w:dyaOrig="639">
          <v:shape id="_x0000_i1030" type="#_x0000_t75" style="width:117.75pt;height:32.25pt" o:ole="">
            <v:imagedata r:id="rId14" o:title=""/>
          </v:shape>
          <o:OLEObject Type="Embed" ProgID="Equation.3" ShapeID="_x0000_i1030" DrawAspect="Content" ObjectID="_1454299951" r:id="rId15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Т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КР </w:t>
      </w:r>
      <w:r>
        <w:rPr>
          <w:rFonts w:ascii="Times New Roman" w:hAnsi="Times New Roman" w:cs="Times New Roman"/>
          <w:sz w:val="24"/>
          <w:szCs w:val="24"/>
        </w:rPr>
        <w:t>– крутящий момент, Нм;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  – коэффициент трения при установившемся процессе распрессовки или проворачивания – принимаем f= 0.08, т.к. это прессовая посадка;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 – длина контакта сопрягаемых поверхностей, м. </w:t>
      </w:r>
    </w:p>
    <w:p w:rsidR="00A57864" w:rsidRDefault="009304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3140" w:dyaOrig="639">
          <v:shape id="_x0000_i1031" type="#_x0000_t75" style="width:156.75pt;height:32.25pt" o:ole="">
            <v:imagedata r:id="rId16" o:title=""/>
          </v:shape>
          <o:OLEObject Type="Embed" ProgID="Equation.3" ShapeID="_x0000_i1031" DrawAspect="Content" ObjectID="_1454299952" r:id="rId17"/>
        </w:object>
      </w:r>
      <w:r>
        <w:rPr>
          <w:rFonts w:ascii="Times New Roman" w:hAnsi="Times New Roman" w:cs="Times New Roman"/>
          <w:sz w:val="24"/>
          <w:szCs w:val="24"/>
        </w:rPr>
        <w:t>=6.252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Па.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Определение наименьшего расчетного натяга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>
        <w:rPr>
          <w:rFonts w:ascii="Times New Roman" w:hAnsi="Times New Roman" w:cs="Times New Roman"/>
          <w:sz w:val="24"/>
          <w:szCs w:val="24"/>
        </w:rPr>
        <w:t>, мкм, обеспечивающего [Pmin], мкм: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object w:dxaOrig="3240" w:dyaOrig="760">
          <v:shape id="_x0000_i1032" type="#_x0000_t75" style="width:162pt;height:38.25pt" o:ole="">
            <v:imagedata r:id="rId18" o:title=""/>
          </v:shape>
          <o:OLEObject Type="Embed" ProgID="Equation.3" ShapeID="_x0000_i1032" DrawAspect="Content" ObjectID="_1454299953" r:id="rId19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Е – модуль нормальной упругости материала, Па;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коэффициенты Ляме, определяемые по формулам: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72"/>
          <w:sz w:val="24"/>
          <w:szCs w:val="24"/>
        </w:rPr>
        <w:object w:dxaOrig="2120" w:dyaOrig="1560">
          <v:shape id="_x0000_i1033" type="#_x0000_t75" style="width:189.75pt;height:92.25pt" o:ole="">
            <v:imagedata r:id="rId20" o:title=""/>
          </v:shape>
          <o:OLEObject Type="Embed" ProgID="Equation.3" ShapeID="_x0000_i1033" DrawAspect="Content" ObjectID="_1454299954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72"/>
          <w:sz w:val="24"/>
          <w:szCs w:val="24"/>
        </w:rPr>
        <w:object w:dxaOrig="2160" w:dyaOrig="1560">
          <v:shape id="_x0000_i1034" type="#_x0000_t75" style="width:193.5pt;height:92.25pt" o:ole="">
            <v:imagedata r:id="rId22" o:title=""/>
          </v:shape>
          <o:OLEObject Type="Embed" ProgID="Equation.3" ShapeID="_x0000_i1034" DrawAspect="Content" ObjectID="_1454299955" r:id="rId23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</w:rPr>
        <w:sym w:font="Symbol" w:char="F06D"/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r>
        <w:rPr>
          <w:rFonts w:ascii="Times New Roman" w:hAnsi="Times New Roman" w:cs="Times New Roman"/>
          <w:sz w:val="24"/>
          <w:szCs w:val="24"/>
        </w:rPr>
        <w:sym w:font="Symbol" w:char="F06D"/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— коэффициенты Пуассона соответственно для охватываемой и охватывающей деталей; принимаем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6D"/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sym w:font="Symbol" w:char="F06D"/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=0.3;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— внутренний диаметр вала – в нашем случае равен нулю.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8"/>
          <w:sz w:val="24"/>
          <w:szCs w:val="24"/>
        </w:rPr>
        <w:object w:dxaOrig="3159" w:dyaOrig="1480">
          <v:shape id="_x0000_i1035" type="#_x0000_t75" style="width:158.25pt;height:74.25pt" o:ole="">
            <v:imagedata r:id="rId24" o:title=""/>
          </v:shape>
          <o:OLEObject Type="Embed" ProgID="Equation.3" ShapeID="_x0000_i1035" DrawAspect="Content" ObjectID="_1454299956" r:id="rId25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8"/>
          <w:sz w:val="24"/>
          <w:szCs w:val="24"/>
        </w:rPr>
        <w:object w:dxaOrig="3140" w:dyaOrig="1480">
          <v:shape id="_x0000_i1036" type="#_x0000_t75" style="width:156.75pt;height:74.25pt" o:ole="">
            <v:imagedata r:id="rId26" o:title=""/>
          </v:shape>
          <o:OLEObject Type="Embed" ProgID="Equation.3" ShapeID="_x0000_i1036" DrawAspect="Content" ObjectID="_1454299957" r:id="rId2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3840" w:dyaOrig="660">
          <v:shape id="_x0000_i1037" type="#_x0000_t75" style="width:192pt;height:33pt" o:ole="">
            <v:imagedata r:id="rId28" o:title=""/>
          </v:shape>
          <o:OLEObject Type="Embed" ProgID="Equation.3" ShapeID="_x0000_i1037" DrawAspect="Content" ObjectID="_1454299958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мкм.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Определяем с учетом поправок  величину минимального натяга [N</w:t>
      </w:r>
      <w:r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>
        <w:rPr>
          <w:rFonts w:ascii="Times New Roman" w:hAnsi="Times New Roman" w:cs="Times New Roman"/>
          <w:sz w:val="24"/>
          <w:szCs w:val="24"/>
        </w:rPr>
        <w:t>], мкм.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object w:dxaOrig="2000" w:dyaOrig="360">
          <v:shape id="_x0000_i1038" type="#_x0000_t75" style="width:99.75pt;height:18pt" o:ole="">
            <v:imagedata r:id="rId30" o:title=""/>
          </v:shape>
          <o:OLEObject Type="Embed" ProgID="Equation.3" ShapeID="_x0000_i1038" DrawAspect="Content" ObjectID="_1454299959" r:id="rId31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</w:rPr>
        <w:sym w:font="Symbol" w:char="F067"/>
      </w:r>
      <w:r>
        <w:rPr>
          <w:rFonts w:ascii="Times New Roman" w:hAnsi="Times New Roman" w:cs="Times New Roman"/>
          <w:sz w:val="24"/>
          <w:szCs w:val="24"/>
          <w:vertAlign w:val="subscript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  — поправка, учитывающая смятие неровностей кон-      тактных поверхностей деталей при образовании соединения, мкм.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object w:dxaOrig="2079" w:dyaOrig="360">
          <v:shape id="_x0000_i1039" type="#_x0000_t75" style="width:104.25pt;height:18pt" o:ole="">
            <v:imagedata r:id="rId32" o:title=""/>
          </v:shape>
          <o:OLEObject Type="Embed" ProgID="Equation.3" ShapeID="_x0000_i1039" DrawAspect="Content" ObjectID="_1454299960" r:id="rId33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R</w:t>
      </w:r>
      <w:r>
        <w:rPr>
          <w:rFonts w:ascii="Times New Roman" w:hAnsi="Times New Roman" w:cs="Times New Roman"/>
          <w:sz w:val="24"/>
          <w:szCs w:val="24"/>
          <w:vertAlign w:val="subscript"/>
        </w:rPr>
        <w:t>aD</w:t>
      </w:r>
      <w:r>
        <w:rPr>
          <w:rFonts w:ascii="Times New Roman" w:hAnsi="Times New Roman" w:cs="Times New Roman"/>
          <w:sz w:val="24"/>
          <w:szCs w:val="24"/>
        </w:rPr>
        <w:t xml:space="preserve"> — среднее арифметическое отклонение профиля отверстия, мкм;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ad</w:t>
      </w:r>
      <w:r>
        <w:rPr>
          <w:rFonts w:ascii="Times New Roman" w:hAnsi="Times New Roman" w:cs="Times New Roman"/>
          <w:sz w:val="24"/>
          <w:szCs w:val="24"/>
        </w:rPr>
        <w:t xml:space="preserve"> — среднее арифметическое отклонение профиля вала, мкм.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поверхности деталей в посадках с натягом собираемых под прессом, квалитет 6—7 и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от 50 до 120 мкм: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aD</w:t>
      </w:r>
      <w:r>
        <w:rPr>
          <w:rFonts w:ascii="Times New Roman" w:hAnsi="Times New Roman" w:cs="Times New Roman"/>
          <w:sz w:val="24"/>
          <w:szCs w:val="24"/>
        </w:rPr>
        <w:t xml:space="preserve">=1.6 мкм;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ad</w:t>
      </w:r>
      <w:r>
        <w:rPr>
          <w:rFonts w:ascii="Times New Roman" w:hAnsi="Times New Roman" w:cs="Times New Roman"/>
          <w:sz w:val="24"/>
          <w:szCs w:val="24"/>
        </w:rPr>
        <w:t>=1.6 мкм.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67"/>
      </w:r>
      <w:r>
        <w:rPr>
          <w:rFonts w:ascii="Times New Roman" w:hAnsi="Times New Roman" w:cs="Times New Roman"/>
          <w:sz w:val="24"/>
          <w:szCs w:val="24"/>
          <w:vertAlign w:val="subscript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 =5(1.6+1.6)=16 мкм.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</w:t>
      </w:r>
      <w:r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>
        <w:rPr>
          <w:rFonts w:ascii="Times New Roman" w:hAnsi="Times New Roman" w:cs="Times New Roman"/>
          <w:sz w:val="24"/>
          <w:szCs w:val="24"/>
        </w:rPr>
        <w:t>]=7+16=23 мкм.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Определение максимально допустимого удельного давления [p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>
        <w:rPr>
          <w:rFonts w:ascii="Times New Roman" w:hAnsi="Times New Roman" w:cs="Times New Roman"/>
          <w:sz w:val="24"/>
          <w:szCs w:val="24"/>
        </w:rPr>
        <w:t>], МПа, при котором отсутствует пластическая деформация на контактных поверхностях деталей.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качестве [p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>
        <w:rPr>
          <w:rFonts w:ascii="Times New Roman" w:hAnsi="Times New Roman" w:cs="Times New Roman"/>
          <w:sz w:val="24"/>
          <w:szCs w:val="24"/>
        </w:rPr>
        <w:t>] берем  наименьшее из двух значений, рассчитываемых по формулам: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8"/>
          <w:sz w:val="24"/>
          <w:szCs w:val="24"/>
        </w:rPr>
        <w:object w:dxaOrig="3080" w:dyaOrig="880">
          <v:shape id="_x0000_i1040" type="#_x0000_t75" style="width:195.75pt;height:58.5pt" o:ole="">
            <v:imagedata r:id="rId34" o:title=""/>
          </v:shape>
          <o:OLEObject Type="Embed" ProgID="Equation.3" ShapeID="_x0000_i1040" DrawAspect="Content" ObjectID="_1454299961" r:id="rId35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8"/>
          <w:sz w:val="24"/>
          <w:szCs w:val="24"/>
        </w:rPr>
        <w:object w:dxaOrig="3080" w:dyaOrig="880">
          <v:shape id="_x0000_i1041" type="#_x0000_t75" style="width:195.75pt;height:58.5pt" o:ole="">
            <v:imagedata r:id="rId36" o:title=""/>
          </v:shape>
          <o:OLEObject Type="Embed" ProgID="Equation.3" ShapeID="_x0000_i1041" DrawAspect="Content" ObjectID="_1454299962" r:id="rId37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предельное значение удельного давления соответственно для вала и шестерни;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sym w:font="Symbol" w:char="F073"/>
      </w:r>
      <w:r>
        <w:rPr>
          <w:rFonts w:ascii="Times New Roman" w:hAnsi="Times New Roman" w:cs="Times New Roman"/>
          <w:sz w:val="24"/>
          <w:szCs w:val="24"/>
          <w:vertAlign w:val="subscript"/>
        </w:rPr>
        <w:t>m1</w: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r>
        <w:rPr>
          <w:rFonts w:ascii="Times New Roman" w:hAnsi="Times New Roman" w:cs="Times New Roman"/>
          <w:sz w:val="24"/>
          <w:szCs w:val="24"/>
        </w:rPr>
        <w:sym w:font="Symbol" w:char="F073"/>
      </w:r>
      <w:r>
        <w:rPr>
          <w:rFonts w:ascii="Times New Roman" w:hAnsi="Times New Roman" w:cs="Times New Roman"/>
          <w:sz w:val="24"/>
          <w:szCs w:val="24"/>
          <w:vertAlign w:val="subscript"/>
        </w:rPr>
        <w:t>m2</w:t>
      </w:r>
      <w:r>
        <w:rPr>
          <w:rFonts w:ascii="Times New Roman" w:hAnsi="Times New Roman" w:cs="Times New Roman"/>
          <w:sz w:val="24"/>
          <w:szCs w:val="24"/>
        </w:rPr>
        <w:t xml:space="preserve"> — предел текучести материалов охватываемой и охватывающей деталей, МПа.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Ст 45 </w:t>
      </w:r>
      <w:r>
        <w:rPr>
          <w:rFonts w:ascii="Times New Roman" w:hAnsi="Times New Roman" w:cs="Times New Roman"/>
          <w:sz w:val="24"/>
          <w:szCs w:val="24"/>
        </w:rPr>
        <w:sym w:font="Symbol" w:char="F073"/>
      </w:r>
      <w:r>
        <w:rPr>
          <w:rFonts w:ascii="Times New Roman" w:hAnsi="Times New Roman" w:cs="Times New Roman"/>
          <w:sz w:val="24"/>
          <w:szCs w:val="24"/>
          <w:vertAlign w:val="subscript"/>
        </w:rPr>
        <w:t>m</w:t>
      </w:r>
      <w:r>
        <w:rPr>
          <w:rFonts w:ascii="Times New Roman" w:hAnsi="Times New Roman" w:cs="Times New Roman"/>
          <w:sz w:val="24"/>
          <w:szCs w:val="24"/>
        </w:rPr>
        <w:t>=350 МПа.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6"/>
          <w:sz w:val="24"/>
          <w:szCs w:val="24"/>
        </w:rPr>
        <w:object w:dxaOrig="4160" w:dyaOrig="840">
          <v:shape id="_x0000_i1042" type="#_x0000_t75" style="width:207.75pt;height:42pt" o:ole="">
            <v:imagedata r:id="rId38" o:title=""/>
          </v:shape>
          <o:OLEObject Type="Embed" ProgID="Equation.3" ShapeID="_x0000_i1042" DrawAspect="Content" ObjectID="_1454299963" r:id="rId39"/>
        </w:object>
      </w:r>
      <w:r>
        <w:rPr>
          <w:rFonts w:ascii="Times New Roman" w:hAnsi="Times New Roman" w:cs="Times New Roman"/>
          <w:sz w:val="24"/>
          <w:szCs w:val="24"/>
        </w:rPr>
        <w:t>МПа;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6"/>
          <w:sz w:val="24"/>
          <w:szCs w:val="24"/>
        </w:rPr>
        <w:object w:dxaOrig="4040" w:dyaOrig="840">
          <v:shape id="_x0000_i1043" type="#_x0000_t75" style="width:201.75pt;height:42pt" o:ole="">
            <v:imagedata r:id="rId40" o:title=""/>
          </v:shape>
          <o:OLEObject Type="Embed" ProgID="Equation.3" ShapeID="_x0000_i1043" DrawAspect="Content" ObjectID="_1454299964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 МПа.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p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&lt;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то [p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>
        <w:rPr>
          <w:rFonts w:ascii="Times New Roman" w:hAnsi="Times New Roman" w:cs="Times New Roman"/>
          <w:sz w:val="24"/>
          <w:szCs w:val="24"/>
        </w:rPr>
        <w:t>]=99 МПа.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Определим необходимое значение наибольшего расчетного натяга 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’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object w:dxaOrig="3019" w:dyaOrig="760">
          <v:shape id="_x0000_i1044" type="#_x0000_t75" style="width:167.25pt;height:51.75pt" o:ole="">
            <v:imagedata r:id="rId42" o:title=""/>
          </v:shape>
          <o:OLEObject Type="Embed" ProgID="Equation.3" ShapeID="_x0000_i1044" DrawAspect="Content" ObjectID="_1454299965" r:id="rId43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3820" w:dyaOrig="660">
          <v:shape id="_x0000_i1045" type="#_x0000_t75" style="width:191.25pt;height:33pt" o:ole="">
            <v:imagedata r:id="rId44" o:title=""/>
          </v:shape>
          <o:OLEObject Type="Embed" ProgID="Equation.3" ShapeID="_x0000_i1045" DrawAspect="Content" ObjectID="_1454299966" r:id="rId45"/>
        </w:object>
      </w:r>
      <w:r>
        <w:rPr>
          <w:rFonts w:ascii="Times New Roman" w:hAnsi="Times New Roman" w:cs="Times New Roman"/>
          <w:sz w:val="24"/>
          <w:szCs w:val="24"/>
        </w:rPr>
        <w:t>мкм.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Определим с учетом поправок к 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’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max  </w:t>
      </w:r>
      <w:r>
        <w:rPr>
          <w:rFonts w:ascii="Times New Roman" w:hAnsi="Times New Roman" w:cs="Times New Roman"/>
          <w:sz w:val="24"/>
          <w:szCs w:val="24"/>
        </w:rPr>
        <w:t>величину максимального допустимого натяга.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2500" w:dyaOrig="400">
          <v:shape id="_x0000_i1046" type="#_x0000_t75" style="width:170.25pt;height:27pt" o:ole="">
            <v:imagedata r:id="rId46" o:title=""/>
          </v:shape>
          <o:OLEObject Type="Embed" ProgID="Equation.3" ShapeID="_x0000_i1046" DrawAspect="Content" ObjectID="_1454299967" r:id="rId47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</w:rPr>
        <w:sym w:font="Symbol" w:char="F067"/>
      </w:r>
      <w:r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 — коэффициент увеличения давления у торцов охватывающей детали.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рис. 1.68 [1], исходя из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380" w:dyaOrig="700">
          <v:shape id="_x0000_i1047" type="#_x0000_t75" style="width:18.75pt;height:35.25pt" o:ole="">
            <v:imagedata r:id="rId48" o:title=""/>
          </v:shape>
          <o:OLEObject Type="Embed" ProgID="Equation.3" ShapeID="_x0000_i1047" DrawAspect="Content" ObjectID="_1454299968" r:id="rId49"/>
        </w:object>
      </w:r>
      <w:r>
        <w:rPr>
          <w:rFonts w:ascii="Times New Roman" w:hAnsi="Times New Roman" w:cs="Times New Roman"/>
          <w:sz w:val="24"/>
          <w:szCs w:val="24"/>
        </w:rPr>
        <w:t xml:space="preserve">=1.07, принимаем  </w:t>
      </w:r>
      <w:r>
        <w:rPr>
          <w:rFonts w:ascii="Times New Roman" w:hAnsi="Times New Roman" w:cs="Times New Roman"/>
          <w:sz w:val="24"/>
          <w:szCs w:val="24"/>
        </w:rPr>
        <w:sym w:font="Symbol" w:char="F067"/>
      </w:r>
      <w:r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r>
        <w:rPr>
          <w:rFonts w:ascii="Times New Roman" w:hAnsi="Times New Roman" w:cs="Times New Roman"/>
          <w:sz w:val="24"/>
          <w:szCs w:val="24"/>
        </w:rPr>
        <w:t>=0.89.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>
        <w:rPr>
          <w:rFonts w:ascii="Times New Roman" w:hAnsi="Times New Roman" w:cs="Times New Roman"/>
          <w:sz w:val="24"/>
          <w:szCs w:val="24"/>
        </w:rPr>
        <w:t>]=101</w:t>
      </w:r>
      <w:r>
        <w:rPr>
          <w:rFonts w:ascii="Times New Roman" w:hAnsi="Times New Roman" w:cs="Times New Roman"/>
          <w:sz w:val="24"/>
          <w:szCs w:val="24"/>
        </w:rPr>
        <w:object w:dxaOrig="120" w:dyaOrig="120">
          <v:shape id="_x0000_i1048" type="#_x0000_t75" style="width:6pt;height:6pt" o:ole="">
            <v:imagedata r:id="rId50" o:title=""/>
          </v:shape>
          <o:OLEObject Type="Embed" ProgID="Equation.3" ShapeID="_x0000_i1048" DrawAspect="Content" ObjectID="_1454299969" r:id="rId51"/>
        </w:object>
      </w:r>
      <w:r>
        <w:rPr>
          <w:rFonts w:ascii="Times New Roman" w:hAnsi="Times New Roman" w:cs="Times New Roman"/>
          <w:sz w:val="24"/>
          <w:szCs w:val="24"/>
        </w:rPr>
        <w:t>0.89+16=105 мкм.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Выбираем посадку.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H</w:t>
      </w:r>
      <w:r>
        <w:rPr>
          <w:rFonts w:ascii="Times New Roman" w:hAnsi="Times New Roman" w:cs="Times New Roman"/>
          <w:sz w:val="24"/>
          <w:szCs w:val="24"/>
        </w:rPr>
        <w:t>=50 мм; 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>
        <w:rPr>
          <w:rFonts w:ascii="Times New Roman" w:hAnsi="Times New Roman" w:cs="Times New Roman"/>
          <w:sz w:val="24"/>
          <w:szCs w:val="24"/>
        </w:rPr>
        <w:t>&gt;22 мкм;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>
        <w:rPr>
          <w:rFonts w:ascii="Times New Roman" w:hAnsi="Times New Roman" w:cs="Times New Roman"/>
          <w:sz w:val="24"/>
          <w:szCs w:val="24"/>
        </w:rPr>
        <w:sym w:font="Symbol" w:char="F0A3"/>
      </w:r>
      <w:r>
        <w:rPr>
          <w:rFonts w:ascii="Times New Roman" w:hAnsi="Times New Roman" w:cs="Times New Roman"/>
          <w:sz w:val="24"/>
          <w:szCs w:val="24"/>
        </w:rPr>
        <w:t>105 мкм.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C6"/>
      </w:r>
      <w:r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position w:val="-68"/>
          <w:sz w:val="24"/>
          <w:szCs w:val="24"/>
        </w:rPr>
        <w:object w:dxaOrig="1359" w:dyaOrig="1480">
          <v:shape id="_x0000_i1049" type="#_x0000_t75" style="width:68.25pt;height:74.25pt" o:ole="">
            <v:imagedata r:id="rId52" o:title=""/>
          </v:shape>
          <o:OLEObject Type="Embed" ProgID="Equation.3" ShapeID="_x0000_i1049" DrawAspect="Content" ObjectID="_1454299970" r:id="rId5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864" w:rsidRDefault="009304B9">
      <w:pPr>
        <w:pStyle w:val="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34" w:name="_Toc345395766"/>
      <w:bookmarkStart w:id="35" w:name="_Toc345426200"/>
      <w:bookmarkStart w:id="36" w:name="_Toc345426465"/>
      <w:bookmarkStart w:id="37" w:name="_Toc345468038"/>
      <w:bookmarkStart w:id="38" w:name="_Toc345487303"/>
      <w:bookmarkStart w:id="39" w:name="_Toc345487432"/>
      <w:r>
        <w:rPr>
          <w:rFonts w:ascii="Times New Roman" w:hAnsi="Times New Roman" w:cs="Times New Roman"/>
          <w:sz w:val="24"/>
          <w:szCs w:val="24"/>
        </w:rPr>
        <w:t>1.4. Схема расположения полей допусков отверстия и вала</w:t>
      </w:r>
      <w:bookmarkEnd w:id="34"/>
      <w:r>
        <w:rPr>
          <w:rFonts w:ascii="Times New Roman" w:hAnsi="Times New Roman" w:cs="Times New Roman"/>
          <w:sz w:val="24"/>
          <w:szCs w:val="24"/>
        </w:rPr>
        <w:t>.</w:t>
      </w:r>
      <w:bookmarkEnd w:id="35"/>
      <w:bookmarkEnd w:id="36"/>
      <w:bookmarkEnd w:id="37"/>
      <w:bookmarkEnd w:id="38"/>
      <w:bookmarkEnd w:id="39"/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Схема расположения полей допусков отверстия и вала изображена на рис. 2.</w:t>
      </w:r>
    </w:p>
    <w:p w:rsidR="00A57864" w:rsidRDefault="00A57864">
      <w:pPr>
        <w:rPr>
          <w:rFonts w:ascii="Times New Roman" w:hAnsi="Times New Roman" w:cs="Times New Roman"/>
          <w:sz w:val="24"/>
          <w:szCs w:val="24"/>
        </w:rPr>
      </w:pPr>
    </w:p>
    <w:p w:rsidR="00A57864" w:rsidRDefault="00A57864">
      <w:pPr>
        <w:pStyle w:val="1"/>
        <w:outlineLvl w:val="0"/>
        <w:rPr>
          <w:rFonts w:ascii="Times New Roman" w:hAnsi="Times New Roman" w:cs="Times New Roman"/>
          <w:sz w:val="24"/>
          <w:szCs w:val="24"/>
        </w:rPr>
      </w:pPr>
      <w:bookmarkStart w:id="40" w:name="_Toc345395767"/>
    </w:p>
    <w:p w:rsidR="00A57864" w:rsidRDefault="00A57864">
      <w:pPr>
        <w:rPr>
          <w:rFonts w:ascii="Times New Roman" w:hAnsi="Times New Roman" w:cs="Times New Roman"/>
          <w:sz w:val="24"/>
          <w:szCs w:val="24"/>
        </w:rPr>
      </w:pPr>
    </w:p>
    <w:p w:rsidR="00A57864" w:rsidRDefault="00A57864">
      <w:pPr>
        <w:rPr>
          <w:rFonts w:ascii="Times New Roman" w:hAnsi="Times New Roman" w:cs="Times New Roman"/>
          <w:sz w:val="24"/>
          <w:szCs w:val="24"/>
        </w:rPr>
      </w:pPr>
    </w:p>
    <w:p w:rsidR="00A57864" w:rsidRDefault="00A57864">
      <w:pPr>
        <w:rPr>
          <w:rFonts w:ascii="Times New Roman" w:hAnsi="Times New Roman" w:cs="Times New Roman"/>
          <w:sz w:val="24"/>
          <w:szCs w:val="24"/>
        </w:rPr>
      </w:pPr>
    </w:p>
    <w:p w:rsidR="00A57864" w:rsidRDefault="00A57864">
      <w:pPr>
        <w:rPr>
          <w:rFonts w:ascii="Times New Roman" w:hAnsi="Times New Roman" w:cs="Times New Roman"/>
          <w:sz w:val="24"/>
          <w:szCs w:val="24"/>
        </w:rPr>
      </w:pPr>
    </w:p>
    <w:p w:rsidR="00A57864" w:rsidRDefault="00A57864">
      <w:pPr>
        <w:rPr>
          <w:rFonts w:ascii="Times New Roman" w:hAnsi="Times New Roman" w:cs="Times New Roman"/>
          <w:sz w:val="24"/>
          <w:szCs w:val="24"/>
        </w:rPr>
      </w:pPr>
    </w:p>
    <w:p w:rsidR="00A57864" w:rsidRDefault="00A57864">
      <w:pPr>
        <w:rPr>
          <w:rFonts w:ascii="Times New Roman" w:hAnsi="Times New Roman" w:cs="Times New Roman"/>
          <w:sz w:val="24"/>
          <w:szCs w:val="24"/>
        </w:rPr>
      </w:pP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2.</w:t>
      </w:r>
    </w:p>
    <w:p w:rsidR="00A57864" w:rsidRDefault="009304B9">
      <w:pPr>
        <w:pStyle w:val="1"/>
        <w:outlineLvl w:val="0"/>
        <w:rPr>
          <w:rFonts w:ascii="Times New Roman" w:hAnsi="Times New Roman" w:cs="Times New Roman"/>
          <w:sz w:val="24"/>
          <w:szCs w:val="24"/>
        </w:rPr>
      </w:pPr>
      <w:bookmarkStart w:id="41" w:name="_Toc345426201"/>
      <w:bookmarkStart w:id="42" w:name="_Toc345426466"/>
      <w:bookmarkStart w:id="43" w:name="_Toc345468039"/>
      <w:bookmarkStart w:id="44" w:name="_Toc345487304"/>
      <w:bookmarkStart w:id="45" w:name="_Toc345487434"/>
      <w:r>
        <w:rPr>
          <w:rFonts w:ascii="Times New Roman" w:hAnsi="Times New Roman" w:cs="Times New Roman"/>
          <w:sz w:val="24"/>
          <w:szCs w:val="24"/>
        </w:rPr>
        <w:t>2. П</w:t>
      </w:r>
      <w:bookmarkEnd w:id="40"/>
      <w:r>
        <w:rPr>
          <w:rFonts w:ascii="Times New Roman" w:hAnsi="Times New Roman" w:cs="Times New Roman"/>
          <w:sz w:val="24"/>
          <w:szCs w:val="24"/>
        </w:rPr>
        <w:t>ЕРЕХОДНАЯ ПОСАДКА</w:t>
      </w:r>
      <w:bookmarkEnd w:id="41"/>
      <w:bookmarkEnd w:id="42"/>
      <w:bookmarkEnd w:id="43"/>
      <w:bookmarkEnd w:id="44"/>
      <w:bookmarkEnd w:id="45"/>
    </w:p>
    <w:p w:rsidR="00A57864" w:rsidRDefault="009304B9">
      <w:pPr>
        <w:pStyle w:val="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46" w:name="_Toc345395768"/>
      <w:bookmarkStart w:id="47" w:name="_Toc345426202"/>
      <w:bookmarkStart w:id="48" w:name="_Toc345426467"/>
      <w:bookmarkStart w:id="49" w:name="_Toc345468040"/>
      <w:bookmarkStart w:id="50" w:name="_Toc345487305"/>
      <w:bookmarkStart w:id="51" w:name="_Toc345487435"/>
      <w:r>
        <w:rPr>
          <w:rFonts w:ascii="Times New Roman" w:hAnsi="Times New Roman" w:cs="Times New Roman"/>
          <w:sz w:val="24"/>
          <w:szCs w:val="24"/>
        </w:rPr>
        <w:t>2.1. Содержание задания и исходные данные</w:t>
      </w:r>
      <w:bookmarkEnd w:id="46"/>
      <w:r>
        <w:rPr>
          <w:rFonts w:ascii="Times New Roman" w:hAnsi="Times New Roman" w:cs="Times New Roman"/>
          <w:sz w:val="24"/>
          <w:szCs w:val="24"/>
        </w:rPr>
        <w:t>.</w:t>
      </w:r>
      <w:bookmarkEnd w:id="47"/>
      <w:bookmarkEnd w:id="48"/>
      <w:bookmarkEnd w:id="49"/>
      <w:bookmarkEnd w:id="50"/>
      <w:bookmarkEnd w:id="51"/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неподвижного разъемного соединения назначить переходную посадку; обосновать ее назначение. Определить вероятность получения соединений с зазором и с натягом. Изобразить схему расположения полей допусков отверстия и вала.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57864" w:rsidRDefault="009304B9">
      <w:pPr>
        <w:pStyle w:val="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52" w:name="_Toc345395769"/>
      <w:bookmarkStart w:id="53" w:name="_Toc345426203"/>
      <w:bookmarkStart w:id="54" w:name="_Toc345426468"/>
      <w:bookmarkStart w:id="55" w:name="_Toc345468041"/>
      <w:bookmarkStart w:id="56" w:name="_Toc345487306"/>
      <w:bookmarkStart w:id="57" w:name="_Toc345487436"/>
      <w:r>
        <w:rPr>
          <w:rFonts w:ascii="Times New Roman" w:hAnsi="Times New Roman" w:cs="Times New Roman"/>
          <w:sz w:val="24"/>
          <w:szCs w:val="24"/>
        </w:rPr>
        <w:t>2.2. Расчет переходной посадки</w:t>
      </w:r>
      <w:bookmarkEnd w:id="52"/>
      <w:bookmarkEnd w:id="53"/>
      <w:bookmarkEnd w:id="54"/>
      <w:bookmarkEnd w:id="55"/>
      <w:bookmarkEnd w:id="56"/>
      <w:bookmarkEnd w:id="57"/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Руководствуясь пособием [1], назначаем как наиболее удобную исходя из условий сборки скользящую посадку  </w:t>
      </w:r>
      <w:r>
        <w:rPr>
          <w:rFonts w:ascii="Times New Roman" w:hAnsi="Times New Roman" w:cs="Times New Roman"/>
          <w:sz w:val="24"/>
          <w:szCs w:val="24"/>
        </w:rPr>
        <w:sym w:font="Symbol" w:char="F0C6"/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position w:val="-68"/>
          <w:sz w:val="24"/>
          <w:szCs w:val="24"/>
        </w:rPr>
        <w:object w:dxaOrig="1380" w:dyaOrig="1480">
          <v:shape id="_x0000_i1050" type="#_x0000_t75" style="width:69pt;height:74.25pt" o:ole="">
            <v:imagedata r:id="rId54" o:title=""/>
          </v:shape>
          <o:OLEObject Type="Embed" ProgID="Equation.3" ShapeID="_x0000_i1050" DrawAspect="Content" ObjectID="_1454299971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Данная посадка не обеспечивает достаточной прочности и  как следствие конструктивно предусмотрена шпонка. Параметры посадки: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EI=0 мкм – нижнее отклонение отверстия;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ES=25 мкм – верхнее отклонение отверстия;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es=8 мкм – верхнее отклонение вала;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ei=–8 мкм – нижнее отклонение вала.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Максимальный натяг: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>
        <w:rPr>
          <w:rFonts w:ascii="Times New Roman" w:hAnsi="Times New Roman" w:cs="Times New Roman"/>
          <w:sz w:val="24"/>
          <w:szCs w:val="24"/>
        </w:rPr>
        <w:t>=es–EI,</w:t>
      </w:r>
    </w:p>
    <w:p w:rsidR="00A57864" w:rsidRDefault="009304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>
        <w:rPr>
          <w:rFonts w:ascii="Times New Roman" w:hAnsi="Times New Roman" w:cs="Times New Roman"/>
          <w:sz w:val="24"/>
          <w:szCs w:val="24"/>
        </w:rPr>
        <w:t>= 8–0=8 мкм.</w:t>
      </w:r>
    </w:p>
    <w:p w:rsidR="00A57864" w:rsidRDefault="009304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Минимальный натяг: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>
        <w:rPr>
          <w:rFonts w:ascii="Times New Roman" w:hAnsi="Times New Roman" w:cs="Times New Roman"/>
          <w:sz w:val="24"/>
          <w:szCs w:val="24"/>
        </w:rPr>
        <w:t>=ei–ES,</w:t>
      </w:r>
    </w:p>
    <w:p w:rsidR="00A57864" w:rsidRDefault="009304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>
        <w:rPr>
          <w:rFonts w:ascii="Times New Roman" w:hAnsi="Times New Roman" w:cs="Times New Roman"/>
          <w:sz w:val="24"/>
          <w:szCs w:val="24"/>
        </w:rPr>
        <w:t>=–8–25=–33 мкм.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Далее, вычислим средний натяг: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>=(N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MAX  </w:t>
      </w:r>
      <w:r>
        <w:rPr>
          <w:rFonts w:ascii="Times New Roman" w:hAnsi="Times New Roman" w:cs="Times New Roman"/>
          <w:sz w:val="24"/>
          <w:szCs w:val="24"/>
        </w:rPr>
        <w:t>+ N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MIN </w:t>
      </w:r>
      <w:r>
        <w:rPr>
          <w:rFonts w:ascii="Times New Roman" w:hAnsi="Times New Roman" w:cs="Times New Roman"/>
          <w:sz w:val="24"/>
          <w:szCs w:val="24"/>
        </w:rPr>
        <w:t xml:space="preserve">)/2,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>= –12.5 мкм.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Знак минус говорит о посадке с зазором.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Допуск  отверстия: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D</w:t>
      </w:r>
      <w:r>
        <w:rPr>
          <w:rFonts w:ascii="Times New Roman" w:hAnsi="Times New Roman" w:cs="Times New Roman"/>
          <w:sz w:val="24"/>
          <w:szCs w:val="24"/>
        </w:rPr>
        <w:t>=ES–EI,</w:t>
      </w:r>
    </w:p>
    <w:p w:rsidR="00A57864" w:rsidRDefault="009304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D</w:t>
      </w:r>
      <w:r>
        <w:rPr>
          <w:rFonts w:ascii="Times New Roman" w:hAnsi="Times New Roman" w:cs="Times New Roman"/>
          <w:sz w:val="24"/>
          <w:szCs w:val="24"/>
        </w:rPr>
        <w:t>=25 мкм.</w:t>
      </w:r>
    </w:p>
    <w:p w:rsidR="00A57864" w:rsidRDefault="009304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Допуск вала: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d</w:t>
      </w:r>
      <w:r>
        <w:rPr>
          <w:rFonts w:ascii="Times New Roman" w:hAnsi="Times New Roman" w:cs="Times New Roman"/>
          <w:sz w:val="24"/>
          <w:szCs w:val="24"/>
        </w:rPr>
        <w:t>=es–ei,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d</w:t>
      </w:r>
      <w:r>
        <w:rPr>
          <w:rFonts w:ascii="Times New Roman" w:hAnsi="Times New Roman" w:cs="Times New Roman"/>
          <w:sz w:val="24"/>
          <w:szCs w:val="24"/>
        </w:rPr>
        <w:t>=16 мкм.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Определим среднеквадратичное отклонение натяга (зазора).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1660" w:dyaOrig="720">
          <v:shape id="_x0000_i1051" type="#_x0000_t75" style="width:83.25pt;height:36pt" o:ole="">
            <v:imagedata r:id="rId56" o:title=""/>
          </v:shape>
          <o:OLEObject Type="Embed" ProgID="Equation.3" ShapeID="_x0000_i1051" DrawAspect="Content" ObjectID="_1454299972" r:id="rId57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7864" w:rsidRDefault="009304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2659" w:dyaOrig="700">
          <v:shape id="_x0000_i1052" type="#_x0000_t75" style="width:132.75pt;height:35.25pt" o:ole="">
            <v:imagedata r:id="rId58" o:title=""/>
          </v:shape>
          <o:OLEObject Type="Embed" ProgID="Equation.3" ShapeID="_x0000_i1052" DrawAspect="Content" ObjectID="_1454299973" r:id="rId5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Вычислим предел интегрирования: 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859" w:dyaOrig="639">
          <v:shape id="_x0000_i1053" type="#_x0000_t75" style="width:42.75pt;height:32.25pt" o:ole="">
            <v:imagedata r:id="rId60" o:title=""/>
          </v:shape>
          <o:OLEObject Type="Embed" ProgID="Equation.3" ShapeID="_x0000_i1053" DrawAspect="Content" ObjectID="_1454299974" r:id="rId61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7864" w:rsidRDefault="009304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Z=–12.5/4.946=2.51.  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Пользуясь таблицей 1.1. [1], получим: </w:t>
      </w:r>
    </w:p>
    <w:p w:rsidR="00A57864" w:rsidRDefault="009304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Ф(Z)=0.493.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Рассчитаем вероятность натягов и зазоров: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=0.5–Ф(Z),</w:t>
      </w:r>
    </w:p>
    <w:p w:rsidR="00A57864" w:rsidRDefault="009304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=0.5–0.493=0.7 %  – т. к. Z&lt;0;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sz w:val="24"/>
          <w:szCs w:val="24"/>
        </w:rPr>
        <w:t>=0.5+Ф(Z),</w:t>
      </w:r>
    </w:p>
    <w:p w:rsidR="00A57864" w:rsidRDefault="009304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sz w:val="24"/>
          <w:szCs w:val="24"/>
        </w:rPr>
        <w:t>=0.5+0.493= 99,3 %  –  т.к. Z&lt;0.</w:t>
      </w:r>
    </w:p>
    <w:p w:rsidR="00A57864" w:rsidRDefault="009304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Следовательно, при сборке большинство изделий будет с зазором.</w:t>
      </w:r>
    </w:p>
    <w:p w:rsidR="00A57864" w:rsidRDefault="009304B9">
      <w:pPr>
        <w:pStyle w:val="2"/>
        <w:outlineLvl w:val="1"/>
        <w:rPr>
          <w:rFonts w:ascii="Times New Roman" w:hAnsi="Times New Roman" w:cs="Times New Roman"/>
          <w:sz w:val="24"/>
          <w:szCs w:val="24"/>
        </w:rPr>
      </w:pPr>
      <w:bookmarkStart w:id="58" w:name="_Toc345395770"/>
      <w:bookmarkStart w:id="59" w:name="_Toc345426204"/>
      <w:bookmarkStart w:id="60" w:name="_Toc345426469"/>
      <w:bookmarkStart w:id="61" w:name="_Toc345468042"/>
      <w:bookmarkStart w:id="62" w:name="_Toc345487307"/>
      <w:bookmarkStart w:id="63" w:name="_Toc345487437"/>
      <w:r>
        <w:rPr>
          <w:rFonts w:ascii="Times New Roman" w:hAnsi="Times New Roman" w:cs="Times New Roman"/>
          <w:sz w:val="24"/>
          <w:szCs w:val="24"/>
        </w:rPr>
        <w:t>2.3. Схема расположения допусков отверстия и вала</w:t>
      </w:r>
      <w:bookmarkEnd w:id="58"/>
      <w:bookmarkEnd w:id="59"/>
      <w:bookmarkEnd w:id="60"/>
      <w:bookmarkEnd w:id="61"/>
      <w:bookmarkEnd w:id="62"/>
      <w:bookmarkEnd w:id="63"/>
    </w:p>
    <w:p w:rsidR="00A57864" w:rsidRDefault="00A5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864" w:rsidRDefault="009304B9">
      <w:pPr>
        <w:pStyle w:val="1"/>
        <w:outlineLvl w:val="0"/>
        <w:rPr>
          <w:rFonts w:ascii="Times New Roman" w:hAnsi="Times New Roman" w:cs="Times New Roman"/>
          <w:sz w:val="24"/>
          <w:szCs w:val="24"/>
        </w:rPr>
      </w:pPr>
      <w:bookmarkStart w:id="64" w:name="_Toc345395771"/>
      <w:bookmarkStart w:id="65" w:name="_Toc345468043"/>
      <w:bookmarkStart w:id="66" w:name="_Toc345426205"/>
      <w:bookmarkStart w:id="67" w:name="_Toc345426470"/>
      <w:bookmarkStart w:id="68" w:name="_Toc345487308"/>
      <w:bookmarkStart w:id="69" w:name="_Toc345487438"/>
      <w:r>
        <w:rPr>
          <w:rFonts w:ascii="Times New Roman" w:hAnsi="Times New Roman" w:cs="Times New Roman"/>
          <w:sz w:val="24"/>
          <w:szCs w:val="24"/>
        </w:rPr>
        <w:t>3. Р</w:t>
      </w:r>
      <w:bookmarkEnd w:id="64"/>
      <w:r>
        <w:rPr>
          <w:rFonts w:ascii="Times New Roman" w:hAnsi="Times New Roman" w:cs="Times New Roman"/>
          <w:sz w:val="24"/>
          <w:szCs w:val="24"/>
        </w:rPr>
        <w:t>АСЧЕТ ПОСАДОК ПОДШИПНИКОВОГО</w:t>
      </w:r>
      <w:bookmarkEnd w:id="65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70" w:name="_Toc345468044"/>
      <w:r>
        <w:rPr>
          <w:rFonts w:ascii="Times New Roman" w:hAnsi="Times New Roman" w:cs="Times New Roman"/>
          <w:sz w:val="24"/>
          <w:szCs w:val="24"/>
        </w:rPr>
        <w:t>СОЕДИНЕНИЯ</w:t>
      </w:r>
      <w:bookmarkEnd w:id="66"/>
      <w:bookmarkEnd w:id="67"/>
      <w:bookmarkEnd w:id="68"/>
      <w:bookmarkEnd w:id="69"/>
      <w:bookmarkEnd w:id="70"/>
    </w:p>
    <w:p w:rsidR="00A57864" w:rsidRDefault="009304B9">
      <w:pPr>
        <w:pStyle w:val="2"/>
        <w:outlineLvl w:val="1"/>
        <w:rPr>
          <w:rFonts w:ascii="Times New Roman" w:hAnsi="Times New Roman" w:cs="Times New Roman"/>
          <w:sz w:val="24"/>
          <w:szCs w:val="24"/>
        </w:rPr>
      </w:pPr>
      <w:bookmarkStart w:id="71" w:name="_Toc345395772"/>
      <w:bookmarkStart w:id="72" w:name="_Toc345426206"/>
      <w:bookmarkStart w:id="73" w:name="_Toc345426471"/>
      <w:bookmarkStart w:id="74" w:name="_Toc345468045"/>
      <w:bookmarkStart w:id="75" w:name="_Toc345487309"/>
      <w:bookmarkStart w:id="76" w:name="_Toc345487439"/>
      <w:r>
        <w:rPr>
          <w:rFonts w:ascii="Times New Roman" w:hAnsi="Times New Roman" w:cs="Times New Roman"/>
          <w:sz w:val="24"/>
          <w:szCs w:val="24"/>
        </w:rPr>
        <w:t>3.1. Задание и исходные данные</w:t>
      </w:r>
      <w:bookmarkEnd w:id="71"/>
      <w:r>
        <w:rPr>
          <w:rFonts w:ascii="Times New Roman" w:hAnsi="Times New Roman" w:cs="Times New Roman"/>
          <w:sz w:val="24"/>
          <w:szCs w:val="24"/>
        </w:rPr>
        <w:t>.</w:t>
      </w:r>
      <w:bookmarkEnd w:id="72"/>
      <w:bookmarkEnd w:id="73"/>
      <w:bookmarkEnd w:id="74"/>
      <w:bookmarkEnd w:id="75"/>
      <w:bookmarkEnd w:id="76"/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Рассчитать (назначить) посадки по внутреннему и наружному кольцам подшипника качения. Построить схемы расположения полей допусков колец подшипников качения и соединяемых с ним деталей вала и корпуса. Выполнить эскизы посадочных мест под подшипник вала и корпуса и обозначить на эскизе номинальные размеры, поля допусков, требования к шероховатости, форме и расположения поверхностей.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Согласно заданию, имеем радиальный сферический двухрядный роликоподшипник номер 3609 ГОСТ 5721–75. Нагружаемость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=75 КН. Ширина колец b=36, диаметр внутреннего кольца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=45 мм и внешнего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=100 мм. Фаска согласно [2] r=2.5 мм. Нагружающие силы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position w:val="-56"/>
          <w:sz w:val="24"/>
          <w:szCs w:val="24"/>
        </w:rPr>
        <w:object w:dxaOrig="2120" w:dyaOrig="960">
          <v:shape id="_x0000_i1054" type="#_x0000_t75" style="width:105.75pt;height:48pt" o:ole="">
            <v:imagedata r:id="rId62" o:title=""/>
          </v:shape>
          <o:OLEObject Type="Embed" ProgID="Equation.3" ShapeID="_x0000_i1054" DrawAspect="Content" ObjectID="_1454299975" r:id="rId63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шестерни и от шкива примерно одинаковые по модулю и противоположны по направлению. 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1700" w:dyaOrig="639">
          <v:shape id="_x0000_i1055" type="#_x0000_t75" style="width:84.75pt;height:32.25pt" o:ole="">
            <v:imagedata r:id="rId64" o:title=""/>
          </v:shape>
          <o:OLEObject Type="Embed" ProgID="Equation.3" ShapeID="_x0000_i1055" DrawAspect="Content" ObjectID="_1454299976" r:id="rId65"/>
        </w:object>
      </w:r>
      <w:r>
        <w:rPr>
          <w:rFonts w:ascii="Times New Roman" w:hAnsi="Times New Roman" w:cs="Times New Roman"/>
          <w:sz w:val="24"/>
          <w:szCs w:val="24"/>
        </w:rPr>
        <w:t>2.7 кН.</w:t>
      </w:r>
    </w:p>
    <w:p w:rsidR="00A57864" w:rsidRDefault="009304B9">
      <w:pPr>
        <w:pStyle w:val="2"/>
        <w:outlineLvl w:val="1"/>
        <w:rPr>
          <w:rFonts w:ascii="Times New Roman" w:hAnsi="Times New Roman" w:cs="Times New Roman"/>
          <w:sz w:val="24"/>
          <w:szCs w:val="24"/>
        </w:rPr>
      </w:pPr>
      <w:bookmarkStart w:id="77" w:name="_Toc345395773"/>
      <w:bookmarkStart w:id="78" w:name="_Toc345426207"/>
      <w:bookmarkStart w:id="79" w:name="_Toc345426472"/>
      <w:bookmarkStart w:id="80" w:name="_Toc345468046"/>
      <w:bookmarkStart w:id="81" w:name="_Toc345487310"/>
      <w:bookmarkStart w:id="82" w:name="_Toc345487440"/>
      <w:r>
        <w:rPr>
          <w:rFonts w:ascii="Times New Roman" w:hAnsi="Times New Roman" w:cs="Times New Roman"/>
          <w:sz w:val="24"/>
          <w:szCs w:val="24"/>
        </w:rPr>
        <w:t>3.2. Расчет посадок</w:t>
      </w:r>
      <w:bookmarkEnd w:id="77"/>
      <w:bookmarkEnd w:id="78"/>
      <w:r>
        <w:rPr>
          <w:rFonts w:ascii="Times New Roman" w:hAnsi="Times New Roman" w:cs="Times New Roman"/>
          <w:sz w:val="24"/>
          <w:szCs w:val="24"/>
        </w:rPr>
        <w:t>.</w:t>
      </w:r>
      <w:bookmarkEnd w:id="79"/>
      <w:bookmarkEnd w:id="80"/>
      <w:bookmarkEnd w:id="81"/>
      <w:bookmarkEnd w:id="82"/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Внутреннее кольцо нагружено циркуляционной нагрузкой интенсивностью Р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 xml:space="preserve">, кН/м. 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2720" w:dyaOrig="639">
          <v:shape id="_x0000_i1056" type="#_x0000_t75" style="width:135.75pt;height:32.25pt" o:ole="">
            <v:imagedata r:id="rId66" o:title=""/>
          </v:shape>
          <o:OLEObject Type="Embed" ProgID="Equation.3" ShapeID="_x0000_i1056" DrawAspect="Content" ObjectID="_1454299977" r:id="rId67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динамический коэффициент посадки, зависящий от характера посадки – при перегрузке до 150 % </w:t>
      </w:r>
      <w:r>
        <w:rPr>
          <w:rFonts w:ascii="Times New Roman" w:hAnsi="Times New Roman" w:cs="Times New Roman"/>
          <w:sz w:val="24"/>
          <w:szCs w:val="24"/>
        </w:rPr>
        <w:tab/>
        <w:t>умеренных толчках и вибрациях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=1;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учитывает степень ослабления посадочного натяга при полом вале или тонкостенном корпусе –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=1;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коэффициент неравномерости распределения радиальной нагрузки между рядами роликов в </w:t>
      </w:r>
      <w:r>
        <w:rPr>
          <w:rFonts w:ascii="Times New Roman" w:hAnsi="Times New Roman" w:cs="Times New Roman"/>
          <w:sz w:val="24"/>
          <w:szCs w:val="24"/>
        </w:rPr>
        <w:tab/>
        <w:t xml:space="preserve">двухрядных конических роликоподшипниках или между </w:t>
      </w:r>
      <w:r>
        <w:rPr>
          <w:rFonts w:ascii="Times New Roman" w:hAnsi="Times New Roman" w:cs="Times New Roman"/>
          <w:sz w:val="24"/>
          <w:szCs w:val="24"/>
        </w:rPr>
        <w:tab/>
        <w:t>сдвоенными шарикоподшипниками при наличии осевой нагрузки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=1.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2520" w:dyaOrig="639">
          <v:shape id="_x0000_i1057" type="#_x0000_t75" style="width:126pt;height:32.25pt" o:ole="">
            <v:imagedata r:id="rId68" o:title=""/>
          </v:shape>
          <o:OLEObject Type="Embed" ProgID="Equation.3" ShapeID="_x0000_i1057" DrawAspect="Content" ObjectID="_1454299978" r:id="rId69"/>
        </w:object>
      </w:r>
      <w:r>
        <w:rPr>
          <w:rFonts w:ascii="Times New Roman" w:hAnsi="Times New Roman" w:cs="Times New Roman"/>
          <w:sz w:val="24"/>
          <w:szCs w:val="24"/>
        </w:rPr>
        <w:t>=174 кН.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табл. 4.90.1. [1] выбираем поля допуска js6 для внутреннего кольца и К6 для внешнего.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Обратимся к табл. 4.91., которая рекомендует принять следующие посадки: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внутреннее циркуляционно нагруженное с нормальным режимом работы 0.07С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&lt;F</w:t>
      </w:r>
      <w:r>
        <w:rPr>
          <w:rFonts w:ascii="Times New Roman" w:hAnsi="Times New Roman" w:cs="Times New Roman"/>
          <w:sz w:val="24"/>
          <w:szCs w:val="24"/>
          <w:vertAlign w:val="subscript"/>
        </w:rPr>
        <w:t>R</w:t>
      </w:r>
      <w:r>
        <w:rPr>
          <w:rFonts w:ascii="Times New Roman" w:hAnsi="Times New Roman" w:cs="Times New Roman"/>
          <w:sz w:val="24"/>
          <w:szCs w:val="24"/>
        </w:rPr>
        <w:t>&lt;0.15C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посадка L6/js6,  которой соответствует: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МАХ</w:t>
      </w:r>
      <w:r>
        <w:rPr>
          <w:rFonts w:ascii="Times New Roman" w:hAnsi="Times New Roman" w:cs="Times New Roman"/>
          <w:sz w:val="24"/>
          <w:szCs w:val="24"/>
        </w:rPr>
        <w:t>=18.5 мкм; S</w:t>
      </w:r>
      <w:r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>
        <w:rPr>
          <w:rFonts w:ascii="Times New Roman" w:hAnsi="Times New Roman" w:cs="Times New Roman"/>
          <w:sz w:val="24"/>
          <w:szCs w:val="24"/>
        </w:rPr>
        <w:t>=–8 мкм;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внешнее, закрепленное в корпусе, местнонагруженное кольцо с режимом работы 0.07C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&lt;F</w:t>
      </w:r>
      <w:r>
        <w:rPr>
          <w:rFonts w:ascii="Times New Roman" w:hAnsi="Times New Roman" w:cs="Times New Roman"/>
          <w:sz w:val="24"/>
          <w:szCs w:val="24"/>
          <w:vertAlign w:val="subscript"/>
        </w:rPr>
        <w:t>R</w:t>
      </w:r>
      <w:r>
        <w:rPr>
          <w:rFonts w:ascii="Times New Roman" w:hAnsi="Times New Roman" w:cs="Times New Roman"/>
          <w:sz w:val="24"/>
          <w:szCs w:val="24"/>
        </w:rPr>
        <w:t>&lt;0.15C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посадка JS7/l6,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где 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>
        <w:rPr>
          <w:rFonts w:ascii="Times New Roman" w:hAnsi="Times New Roman" w:cs="Times New Roman"/>
          <w:sz w:val="24"/>
          <w:szCs w:val="24"/>
        </w:rPr>
        <w:t>=17 мкм; S</w:t>
      </w:r>
      <w:r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>
        <w:rPr>
          <w:rFonts w:ascii="Times New Roman" w:hAnsi="Times New Roman" w:cs="Times New Roman"/>
          <w:sz w:val="24"/>
          <w:szCs w:val="24"/>
        </w:rPr>
        <w:t>=-30 мкм.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Проверку внутреннего кольца на прочность можно произвести по формуле: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object w:dxaOrig="2460" w:dyaOrig="740">
          <v:shape id="_x0000_i1058" type="#_x0000_t75" style="width:123pt;height:36.75pt" o:ole="">
            <v:imagedata r:id="rId70" o:title=""/>
          </v:shape>
          <o:OLEObject Type="Embed" ProgID="Equation.3" ShapeID="_x0000_i1058" DrawAspect="Content" ObjectID="_1454299979" r:id="rId71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   К – коэффициент, равен 2.8 в нашем случае;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[</w:t>
      </w:r>
      <w:r>
        <w:rPr>
          <w:rFonts w:ascii="Times New Roman" w:hAnsi="Times New Roman" w:cs="Times New Roman"/>
          <w:sz w:val="24"/>
          <w:szCs w:val="24"/>
        </w:rPr>
        <w:sym w:font="Symbol" w:char="F073"/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sz w:val="24"/>
          <w:szCs w:val="24"/>
        </w:rPr>
        <w:t>] – допускаемое напряжение на сжатие, МПа;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d – диаметр внутреннего кольца, мм.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object w:dxaOrig="2760" w:dyaOrig="720">
          <v:shape id="_x0000_i1059" type="#_x0000_t75" style="width:138pt;height:36pt" o:ole="">
            <v:imagedata r:id="rId72" o:title=""/>
          </v:shape>
          <o:OLEObject Type="Embed" ProgID="Equation.3" ShapeID="_x0000_i1059" DrawAspect="Content" ObjectID="_1454299980" r:id="rId73"/>
        </w:object>
      </w:r>
      <w:r>
        <w:rPr>
          <w:rFonts w:ascii="Times New Roman" w:hAnsi="Times New Roman" w:cs="Times New Roman"/>
          <w:sz w:val="24"/>
          <w:szCs w:val="24"/>
        </w:rPr>
        <w:t>=155 мкм – условие прочности выполнено.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Выбираем 6–й класс точности подшипника.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Допуски соосности посадочных поверхностей вала </w:t>
      </w:r>
      <w:r>
        <w:rPr>
          <w:rFonts w:ascii="Times New Roman" w:hAnsi="Times New Roman" w:cs="Times New Roman"/>
          <w:sz w:val="24"/>
          <w:szCs w:val="24"/>
        </w:rPr>
        <w:sym w:font="Symbol" w:char="F0C6"/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РС </w:t>
      </w:r>
      <w:r>
        <w:rPr>
          <w:rFonts w:ascii="Times New Roman" w:hAnsi="Times New Roman" w:cs="Times New Roman"/>
          <w:sz w:val="24"/>
          <w:szCs w:val="24"/>
        </w:rPr>
        <w:t xml:space="preserve">и корпуса </w:t>
      </w:r>
      <w:r>
        <w:rPr>
          <w:rFonts w:ascii="Times New Roman" w:hAnsi="Times New Roman" w:cs="Times New Roman"/>
          <w:sz w:val="24"/>
          <w:szCs w:val="24"/>
        </w:rPr>
        <w:sym w:font="Symbol" w:char="F0C6"/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РС</w:t>
      </w:r>
      <w:r>
        <w:rPr>
          <w:rFonts w:ascii="Times New Roman" w:hAnsi="Times New Roman" w:cs="Times New Roman"/>
          <w:sz w:val="24"/>
          <w:szCs w:val="24"/>
        </w:rPr>
        <w:t xml:space="preserve"> и допуск торцевого биения заплечиков в корпусной детали Т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ТБ</w:t>
      </w:r>
      <w:r>
        <w:rPr>
          <w:rFonts w:ascii="Times New Roman" w:hAnsi="Times New Roman" w:cs="Times New Roman"/>
          <w:sz w:val="24"/>
          <w:szCs w:val="24"/>
        </w:rPr>
        <w:t xml:space="preserve">  и валов Т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ТБ</w:t>
      </w:r>
      <w:r>
        <w:rPr>
          <w:rFonts w:ascii="Times New Roman" w:hAnsi="Times New Roman" w:cs="Times New Roman"/>
          <w:sz w:val="24"/>
          <w:szCs w:val="24"/>
        </w:rPr>
        <w:t xml:space="preserve"> примем по  табл. 4.94. [1]: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C6"/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РС</w:t>
      </w:r>
      <w:r>
        <w:rPr>
          <w:rFonts w:ascii="Times New Roman" w:hAnsi="Times New Roman" w:cs="Times New Roman"/>
          <w:sz w:val="24"/>
          <w:szCs w:val="24"/>
        </w:rPr>
        <w:t xml:space="preserve">=21 мкм;  </w:t>
      </w:r>
      <w:r>
        <w:rPr>
          <w:rFonts w:ascii="Times New Roman" w:hAnsi="Times New Roman" w:cs="Times New Roman"/>
          <w:sz w:val="24"/>
          <w:szCs w:val="24"/>
        </w:rPr>
        <w:sym w:font="Symbol" w:char="F0C6"/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РС</w:t>
      </w:r>
      <w:r>
        <w:rPr>
          <w:rFonts w:ascii="Times New Roman" w:hAnsi="Times New Roman" w:cs="Times New Roman"/>
          <w:sz w:val="24"/>
          <w:szCs w:val="24"/>
        </w:rPr>
        <w:t>=42 мкм; Т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ТБ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ab/>
        <w:t>16 мкм; Т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ТБ</w:t>
      </w:r>
      <w:r>
        <w:rPr>
          <w:rFonts w:ascii="Times New Roman" w:hAnsi="Times New Roman" w:cs="Times New Roman"/>
          <w:sz w:val="24"/>
          <w:szCs w:val="24"/>
        </w:rPr>
        <w:t>=30 мкм.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Шероховатость посадочных поверхностей: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вала: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=0.63 мкм;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отверстий корпуса: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=0.63 мкм;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опорных торцов заплечиков вала и корпуса: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=1.25 мкм.</w:t>
      </w:r>
    </w:p>
    <w:p w:rsidR="00A57864" w:rsidRDefault="009304B9">
      <w:pPr>
        <w:pStyle w:val="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83" w:name="_Toc345395774"/>
      <w:bookmarkStart w:id="84" w:name="_Toc345426208"/>
      <w:bookmarkStart w:id="85" w:name="_Toc345487441"/>
      <w:r>
        <w:rPr>
          <w:rFonts w:ascii="Times New Roman" w:hAnsi="Times New Roman" w:cs="Times New Roman"/>
          <w:sz w:val="24"/>
          <w:szCs w:val="24"/>
        </w:rPr>
        <w:t>3.3. Эскизы посадочных мест и схема расположения допусков отверстия и вала</w:t>
      </w:r>
      <w:bookmarkEnd w:id="83"/>
      <w:bookmarkEnd w:id="84"/>
      <w:bookmarkEnd w:id="85"/>
      <w:r>
        <w:rPr>
          <w:rFonts w:ascii="Times New Roman" w:hAnsi="Times New Roman" w:cs="Times New Roman"/>
          <w:sz w:val="24"/>
          <w:szCs w:val="24"/>
        </w:rPr>
        <w:tab/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Эскизы посадочных мест и схема расположения допусков отверстия и вала изображены на рис. 5 .</w:t>
      </w:r>
    </w:p>
    <w:p w:rsidR="00A57864" w:rsidRDefault="00A57864">
      <w:pPr>
        <w:rPr>
          <w:rFonts w:ascii="Times New Roman" w:hAnsi="Times New Roman" w:cs="Times New Roman"/>
          <w:sz w:val="24"/>
          <w:szCs w:val="24"/>
        </w:rPr>
      </w:pPr>
    </w:p>
    <w:p w:rsidR="00A57864" w:rsidRDefault="00A57864">
      <w:pPr>
        <w:rPr>
          <w:rFonts w:ascii="Times New Roman" w:hAnsi="Times New Roman" w:cs="Times New Roman"/>
          <w:sz w:val="24"/>
          <w:szCs w:val="24"/>
        </w:rPr>
      </w:pPr>
    </w:p>
    <w:p w:rsidR="00A57864" w:rsidRDefault="009304B9">
      <w:pPr>
        <w:pStyle w:val="1"/>
        <w:outlineLvl w:val="0"/>
        <w:rPr>
          <w:rFonts w:ascii="Times New Roman" w:hAnsi="Times New Roman" w:cs="Times New Roman"/>
          <w:sz w:val="24"/>
          <w:szCs w:val="24"/>
        </w:rPr>
      </w:pPr>
      <w:bookmarkStart w:id="86" w:name="_Toc345395775"/>
      <w:bookmarkStart w:id="87" w:name="_Toc345426209"/>
      <w:bookmarkStart w:id="88" w:name="_Toc345426473"/>
      <w:bookmarkStart w:id="89" w:name="_Toc345468047"/>
      <w:bookmarkStart w:id="90" w:name="_Toc345487311"/>
      <w:bookmarkStart w:id="91" w:name="_Toc345487442"/>
      <w:r>
        <w:rPr>
          <w:rFonts w:ascii="Times New Roman" w:hAnsi="Times New Roman" w:cs="Times New Roman"/>
          <w:sz w:val="24"/>
          <w:szCs w:val="24"/>
        </w:rPr>
        <w:t>4. Р</w:t>
      </w:r>
      <w:bookmarkEnd w:id="86"/>
      <w:r>
        <w:rPr>
          <w:rFonts w:ascii="Times New Roman" w:hAnsi="Times New Roman" w:cs="Times New Roman"/>
          <w:sz w:val="24"/>
          <w:szCs w:val="24"/>
        </w:rPr>
        <w:t>АСЧЕТ КАЛИБРОВ</w:t>
      </w:r>
      <w:bookmarkEnd w:id="87"/>
      <w:bookmarkEnd w:id="88"/>
      <w:bookmarkEnd w:id="89"/>
      <w:bookmarkEnd w:id="90"/>
      <w:bookmarkEnd w:id="91"/>
    </w:p>
    <w:p w:rsidR="00A57864" w:rsidRDefault="009304B9">
      <w:pPr>
        <w:pStyle w:val="2"/>
        <w:outlineLvl w:val="1"/>
        <w:rPr>
          <w:rFonts w:ascii="Times New Roman" w:hAnsi="Times New Roman" w:cs="Times New Roman"/>
          <w:sz w:val="24"/>
          <w:szCs w:val="24"/>
        </w:rPr>
      </w:pPr>
      <w:bookmarkStart w:id="92" w:name="_Toc345395776"/>
      <w:bookmarkStart w:id="93" w:name="_Toc345426210"/>
      <w:bookmarkStart w:id="94" w:name="_Toc345426474"/>
      <w:bookmarkStart w:id="95" w:name="_Toc345468048"/>
      <w:bookmarkStart w:id="96" w:name="_Toc345487312"/>
      <w:bookmarkStart w:id="97" w:name="_Toc345487443"/>
      <w:r>
        <w:rPr>
          <w:rFonts w:ascii="Times New Roman" w:hAnsi="Times New Roman" w:cs="Times New Roman"/>
          <w:sz w:val="24"/>
          <w:szCs w:val="24"/>
        </w:rPr>
        <w:t>4.1. Задание и исходные данные</w:t>
      </w:r>
      <w:bookmarkEnd w:id="92"/>
      <w:bookmarkEnd w:id="93"/>
      <w:r>
        <w:rPr>
          <w:rFonts w:ascii="Times New Roman" w:hAnsi="Times New Roman" w:cs="Times New Roman"/>
          <w:sz w:val="24"/>
          <w:szCs w:val="24"/>
        </w:rPr>
        <w:t>.</w:t>
      </w:r>
      <w:bookmarkEnd w:id="94"/>
      <w:bookmarkEnd w:id="95"/>
      <w:bookmarkEnd w:id="96"/>
      <w:bookmarkEnd w:id="97"/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Спроектировать гладкие калибры для контроля отверстия и вала одного из сопряжений и контрольные калибры для рабочей скобы. Выполнить эскизы стандартных калибров, указав на них исполнительные размеры рабочих поверхностей.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Выберем вал d=</w:t>
      </w:r>
      <w:r>
        <w:rPr>
          <w:rFonts w:ascii="Times New Roman" w:hAnsi="Times New Roman" w:cs="Times New Roman"/>
          <w:sz w:val="24"/>
          <w:szCs w:val="24"/>
        </w:rPr>
        <w:sym w:font="Symbol" w:char="F0C6"/>
      </w:r>
      <w:r>
        <w:rPr>
          <w:rFonts w:ascii="Times New Roman" w:hAnsi="Times New Roman" w:cs="Times New Roman"/>
          <w:sz w:val="24"/>
          <w:szCs w:val="24"/>
        </w:rPr>
        <w:t xml:space="preserve">50 js6 с параметрами: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ei=– 8 мкм; 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es=  8 мкм.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Отверстие D=</w:t>
      </w:r>
      <w:r>
        <w:rPr>
          <w:rFonts w:ascii="Times New Roman" w:hAnsi="Times New Roman" w:cs="Times New Roman"/>
          <w:sz w:val="24"/>
          <w:szCs w:val="24"/>
        </w:rPr>
        <w:sym w:font="Symbol" w:char="F0C6"/>
      </w:r>
      <w:r>
        <w:rPr>
          <w:rFonts w:ascii="Times New Roman" w:hAnsi="Times New Roman" w:cs="Times New Roman"/>
          <w:sz w:val="24"/>
          <w:szCs w:val="24"/>
        </w:rPr>
        <w:t>50 H7 с параметрами: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ES=25 мкм;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EI=0 мкм.</w:t>
      </w:r>
    </w:p>
    <w:p w:rsidR="00A57864" w:rsidRDefault="009304B9">
      <w:pPr>
        <w:pStyle w:val="2"/>
        <w:outlineLvl w:val="1"/>
        <w:rPr>
          <w:rFonts w:ascii="Times New Roman" w:hAnsi="Times New Roman" w:cs="Times New Roman"/>
          <w:sz w:val="24"/>
          <w:szCs w:val="24"/>
        </w:rPr>
      </w:pPr>
      <w:bookmarkStart w:id="98" w:name="_Toc345395777"/>
      <w:bookmarkStart w:id="99" w:name="_Toc345426211"/>
      <w:bookmarkStart w:id="100" w:name="_Toc345426475"/>
      <w:bookmarkStart w:id="101" w:name="_Toc345468049"/>
      <w:bookmarkStart w:id="102" w:name="_Toc345487313"/>
      <w:bookmarkStart w:id="103" w:name="_Toc345487444"/>
      <w:r>
        <w:rPr>
          <w:rFonts w:ascii="Times New Roman" w:hAnsi="Times New Roman" w:cs="Times New Roman"/>
          <w:sz w:val="24"/>
          <w:szCs w:val="24"/>
        </w:rPr>
        <w:t>4.2. Расчет калибров</w:t>
      </w:r>
      <w:bookmarkEnd w:id="98"/>
      <w:bookmarkEnd w:id="99"/>
      <w:r>
        <w:rPr>
          <w:rFonts w:ascii="Times New Roman" w:hAnsi="Times New Roman" w:cs="Times New Roman"/>
          <w:sz w:val="24"/>
          <w:szCs w:val="24"/>
        </w:rPr>
        <w:t>.</w:t>
      </w:r>
      <w:bookmarkEnd w:id="100"/>
      <w:bookmarkEnd w:id="101"/>
      <w:bookmarkEnd w:id="102"/>
      <w:bookmarkEnd w:id="103"/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Определяем наибольший и наименьший предельные размеры вала: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>
        <w:rPr>
          <w:rFonts w:ascii="Times New Roman" w:hAnsi="Times New Roman" w:cs="Times New Roman"/>
          <w:sz w:val="24"/>
          <w:szCs w:val="24"/>
        </w:rPr>
        <w:t>=50.008 мкм;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>
        <w:rPr>
          <w:rFonts w:ascii="Times New Roman" w:hAnsi="Times New Roman" w:cs="Times New Roman"/>
          <w:sz w:val="24"/>
          <w:szCs w:val="24"/>
        </w:rPr>
        <w:t>=49.992 мкм.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табл. 4 гл. 1 [3] для квалитета 6 и интервала размера свыше 35 до 50 мм находим данные для определения размеров необходимых калибров  для вала, мм: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=0.0035; 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=0.003;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sz w:val="24"/>
          <w:szCs w:val="24"/>
        </w:rPr>
        <w:t>=0.0015; 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=0.004;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где Z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отклонение середины поля допуска на    изготовление проходного калибра для вала относительно наибольшего предельного размера изделия;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–  допустимый выход размера изношенного проходного калибра для вала за границу поля допуска изделия;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– допуск на изготовление калибров для вала;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– допуск на изготовление контрольного      калибра для скобы.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Определение размеров калибров и контркалибров производится по формулам из таблиц 2 и 3 [3].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Наименьший размер проходного нового калибра–скобы ПР: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ПР=d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>
        <w:rPr>
          <w:rFonts w:ascii="Times New Roman" w:hAnsi="Times New Roman" w:cs="Times New Roman"/>
          <w:sz w:val="24"/>
          <w:szCs w:val="24"/>
        </w:rPr>
        <w:t>–Z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–H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/2,</w:t>
      </w:r>
    </w:p>
    <w:p w:rsidR="00A57864" w:rsidRDefault="009304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ПР=50.008–0.0035–0.002=50.0025 мм.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Наименьший размер непроходного калибры–скобы НE: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НЕ=d</w:t>
      </w:r>
      <w:r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>
        <w:rPr>
          <w:rFonts w:ascii="Times New Roman" w:hAnsi="Times New Roman" w:cs="Times New Roman"/>
          <w:sz w:val="24"/>
          <w:szCs w:val="24"/>
        </w:rPr>
        <w:t>–H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/2,</w:t>
      </w:r>
    </w:p>
    <w:p w:rsidR="00A57864" w:rsidRDefault="009304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НЕ=49.992–0.002=49.99 мм.</w:t>
      </w:r>
    </w:p>
    <w:p w:rsidR="00A57864" w:rsidRDefault="009304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Предельное отклонение +0.004 мм.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Предельный размер изношенного калибра–скобы ПР: 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ПР=d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>
        <w:rPr>
          <w:rFonts w:ascii="Times New Roman" w:hAnsi="Times New Roman" w:cs="Times New Roman"/>
          <w:sz w:val="24"/>
          <w:szCs w:val="24"/>
        </w:rPr>
        <w:t>+Y1,</w:t>
      </w:r>
    </w:p>
    <w:p w:rsidR="00A57864" w:rsidRDefault="009304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ПР=50.008+0.003=50.011 мм.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Наибольший размер контркалибра К–ПР равен: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К–ПР=d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>
        <w:rPr>
          <w:rFonts w:ascii="Times New Roman" w:hAnsi="Times New Roman" w:cs="Times New Roman"/>
          <w:sz w:val="24"/>
          <w:szCs w:val="24"/>
        </w:rPr>
        <w:t>–Y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+H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sz w:val="24"/>
          <w:szCs w:val="24"/>
        </w:rPr>
        <w:t>/2,</w:t>
      </w:r>
    </w:p>
    <w:p w:rsidR="00A57864" w:rsidRDefault="009304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К–ПР=50.008–0.003+0.00075=50.005 мм.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Наибольший размер контркалибра К–НЕ равен: 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К–НЕ =d</w:t>
      </w:r>
      <w:r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>
        <w:rPr>
          <w:rFonts w:ascii="Times New Roman" w:hAnsi="Times New Roman" w:cs="Times New Roman"/>
          <w:sz w:val="24"/>
          <w:szCs w:val="24"/>
        </w:rPr>
        <w:t>+H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sz w:val="24"/>
          <w:szCs w:val="24"/>
        </w:rPr>
        <w:t>/2,</w:t>
      </w:r>
    </w:p>
    <w:p w:rsidR="00A57864" w:rsidRDefault="009304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К–НЕ=49.992+0.00075=49.993 мм.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Наибольший размер контркалибра К–И равен: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К–И =d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>
        <w:rPr>
          <w:rFonts w:ascii="Times New Roman" w:hAnsi="Times New Roman" w:cs="Times New Roman"/>
          <w:sz w:val="24"/>
          <w:szCs w:val="24"/>
        </w:rPr>
        <w:t>+Y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+H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sz w:val="24"/>
          <w:szCs w:val="24"/>
        </w:rPr>
        <w:t>/2,</w:t>
      </w:r>
    </w:p>
    <w:p w:rsidR="00A57864" w:rsidRDefault="009304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К–И=50.008+0.003+0.00075=50.0115 мм.</w:t>
      </w:r>
    </w:p>
    <w:p w:rsidR="00A57864" w:rsidRDefault="009304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Предельное отклонение –0.0015 мм.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табл. 4 гл. 1 [3] для квалитета 7 и интервала размера свыше 35 до 50 мм находим данные для определения размеров необходимых калибров  для отверстия, мм:</w:t>
      </w:r>
    </w:p>
    <w:p w:rsidR="00A57864" w:rsidRDefault="009304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H=0.004; Z=0.0035; Y=0.003,</w:t>
      </w:r>
    </w:p>
    <w:p w:rsidR="00A57864" w:rsidRDefault="009304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 Н – допуск на изготовление калибров для отверстия;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 – отклонение середины поля допуска на изготовление      проходного калибра для отверстия относительно наибольшего предельного размера изделия;</w:t>
      </w:r>
    </w:p>
    <w:p w:rsidR="00A57864" w:rsidRDefault="009304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 – допустимый выход изношенного проходного калибра      для отверстия за границу поля допуска.</w:t>
      </w:r>
    </w:p>
    <w:p w:rsidR="00A57864" w:rsidRDefault="009304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ES=0.0025 мм; </w:t>
      </w:r>
    </w:p>
    <w:p w:rsidR="00A57864" w:rsidRDefault="009304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EI=0; </w:t>
      </w:r>
    </w:p>
    <w:p w:rsidR="00A57864" w:rsidRDefault="009304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>
        <w:rPr>
          <w:rFonts w:ascii="Times New Roman" w:hAnsi="Times New Roman" w:cs="Times New Roman"/>
          <w:sz w:val="24"/>
          <w:szCs w:val="24"/>
        </w:rPr>
        <w:t xml:space="preserve">=50.025 мм; </w:t>
      </w:r>
    </w:p>
    <w:p w:rsidR="00A57864" w:rsidRDefault="009304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>
        <w:rPr>
          <w:rFonts w:ascii="Times New Roman" w:hAnsi="Times New Roman" w:cs="Times New Roman"/>
          <w:sz w:val="24"/>
          <w:szCs w:val="24"/>
        </w:rPr>
        <w:t>=50 мм.</w:t>
      </w:r>
    </w:p>
    <w:p w:rsidR="00A57864" w:rsidRDefault="009304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Наибольший размер проходного нового калибра–пробки 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ПР=D</w:t>
      </w:r>
      <w:r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>
        <w:rPr>
          <w:rFonts w:ascii="Times New Roman" w:hAnsi="Times New Roman" w:cs="Times New Roman"/>
          <w:sz w:val="24"/>
          <w:szCs w:val="24"/>
        </w:rPr>
        <w:t>+Z+H/2,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ПР=50+0.0035+0.004/2=50.0055 мм.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Наибольший размер непроходного калибра–пробки: 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НЕ=D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>
        <w:rPr>
          <w:rFonts w:ascii="Times New Roman" w:hAnsi="Times New Roman" w:cs="Times New Roman"/>
          <w:sz w:val="24"/>
          <w:szCs w:val="24"/>
        </w:rPr>
        <w:t>+H/2,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НЕ=50.025+0.002=50.027 мм.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Предельное отклонение: –0.004 мм.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Предельный размер изношенного калибра–пробки: 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ПР=D</w:t>
      </w:r>
      <w:r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>
        <w:rPr>
          <w:rFonts w:ascii="Times New Roman" w:hAnsi="Times New Roman" w:cs="Times New Roman"/>
          <w:sz w:val="24"/>
          <w:szCs w:val="24"/>
        </w:rPr>
        <w:t>–Y,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ПР=50–0.003=99.997 мм. </w:t>
      </w:r>
    </w:p>
    <w:p w:rsidR="00A57864" w:rsidRDefault="009304B9">
      <w:pPr>
        <w:pStyle w:val="2"/>
        <w:outlineLvl w:val="1"/>
        <w:rPr>
          <w:rFonts w:ascii="Times New Roman" w:hAnsi="Times New Roman" w:cs="Times New Roman"/>
          <w:sz w:val="24"/>
          <w:szCs w:val="24"/>
        </w:rPr>
      </w:pPr>
      <w:bookmarkStart w:id="104" w:name="_Toc345395778"/>
      <w:bookmarkStart w:id="105" w:name="_Toc345426212"/>
      <w:bookmarkStart w:id="106" w:name="_Toc345426476"/>
      <w:bookmarkStart w:id="107" w:name="_Toc345468050"/>
      <w:bookmarkStart w:id="108" w:name="_Toc345487314"/>
      <w:bookmarkStart w:id="109" w:name="_Toc345487445"/>
      <w:r>
        <w:rPr>
          <w:rFonts w:ascii="Times New Roman" w:hAnsi="Times New Roman" w:cs="Times New Roman"/>
          <w:sz w:val="24"/>
          <w:szCs w:val="24"/>
        </w:rPr>
        <w:t>4.3. Схемы расположения полей допусков рабочих и контркалибров</w:t>
      </w:r>
      <w:bookmarkEnd w:id="104"/>
      <w:bookmarkEnd w:id="105"/>
      <w:r>
        <w:rPr>
          <w:rFonts w:ascii="Times New Roman" w:hAnsi="Times New Roman" w:cs="Times New Roman"/>
          <w:sz w:val="24"/>
          <w:szCs w:val="24"/>
        </w:rPr>
        <w:t>.</w:t>
      </w:r>
      <w:bookmarkEnd w:id="106"/>
      <w:bookmarkEnd w:id="107"/>
      <w:bookmarkEnd w:id="108"/>
      <w:bookmarkEnd w:id="109"/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Схемы расположения полей допусков рабочих и контркалибров изображены на рис. 6.</w:t>
      </w:r>
    </w:p>
    <w:p w:rsidR="00A57864" w:rsidRDefault="00A57864">
      <w:pPr>
        <w:rPr>
          <w:rFonts w:ascii="Times New Roman" w:hAnsi="Times New Roman" w:cs="Times New Roman"/>
          <w:sz w:val="24"/>
          <w:szCs w:val="24"/>
        </w:rPr>
      </w:pPr>
    </w:p>
    <w:p w:rsidR="00A57864" w:rsidRDefault="009304B9">
      <w:pPr>
        <w:pStyle w:val="1"/>
        <w:outlineLvl w:val="0"/>
        <w:rPr>
          <w:rFonts w:ascii="Times New Roman" w:hAnsi="Times New Roman" w:cs="Times New Roman"/>
          <w:sz w:val="24"/>
          <w:szCs w:val="24"/>
        </w:rPr>
      </w:pPr>
      <w:bookmarkStart w:id="110" w:name="_Toc345395779"/>
      <w:bookmarkStart w:id="111" w:name="_Toc345426213"/>
      <w:bookmarkStart w:id="112" w:name="_Toc345426477"/>
      <w:bookmarkStart w:id="113" w:name="_Toc345468051"/>
      <w:bookmarkStart w:id="114" w:name="_Toc345487315"/>
      <w:bookmarkStart w:id="115" w:name="_Toc345487446"/>
      <w:r>
        <w:rPr>
          <w:rFonts w:ascii="Times New Roman" w:hAnsi="Times New Roman" w:cs="Times New Roman"/>
          <w:sz w:val="24"/>
          <w:szCs w:val="24"/>
        </w:rPr>
        <w:t>5. Р</w:t>
      </w:r>
      <w:bookmarkEnd w:id="110"/>
      <w:bookmarkEnd w:id="111"/>
      <w:r>
        <w:rPr>
          <w:rFonts w:ascii="Times New Roman" w:hAnsi="Times New Roman" w:cs="Times New Roman"/>
          <w:sz w:val="24"/>
          <w:szCs w:val="24"/>
        </w:rPr>
        <w:t>АСЧЕТ ЗУБЧАТОГО ЗАЦЕПЛЕНИЯ</w:t>
      </w:r>
      <w:bookmarkEnd w:id="112"/>
      <w:bookmarkEnd w:id="113"/>
      <w:bookmarkEnd w:id="114"/>
      <w:bookmarkEnd w:id="115"/>
    </w:p>
    <w:p w:rsidR="00A57864" w:rsidRDefault="009304B9">
      <w:pPr>
        <w:pStyle w:val="2"/>
        <w:outlineLvl w:val="1"/>
        <w:rPr>
          <w:rFonts w:ascii="Times New Roman" w:hAnsi="Times New Roman" w:cs="Times New Roman"/>
          <w:sz w:val="24"/>
          <w:szCs w:val="24"/>
        </w:rPr>
      </w:pPr>
      <w:bookmarkStart w:id="116" w:name="_Toc345395780"/>
      <w:bookmarkStart w:id="117" w:name="_Toc345426214"/>
      <w:bookmarkStart w:id="118" w:name="_Toc345426478"/>
      <w:bookmarkStart w:id="119" w:name="_Toc345468052"/>
      <w:bookmarkStart w:id="120" w:name="_Toc345487316"/>
      <w:bookmarkStart w:id="121" w:name="_Toc345487447"/>
      <w:r>
        <w:rPr>
          <w:rFonts w:ascii="Times New Roman" w:hAnsi="Times New Roman" w:cs="Times New Roman"/>
          <w:sz w:val="24"/>
          <w:szCs w:val="24"/>
        </w:rPr>
        <w:t>5.1. Задание и исходные данные к расчету</w:t>
      </w:r>
      <w:bookmarkEnd w:id="116"/>
      <w:bookmarkEnd w:id="117"/>
      <w:bookmarkEnd w:id="118"/>
      <w:bookmarkEnd w:id="119"/>
      <w:bookmarkEnd w:id="120"/>
      <w:bookmarkEnd w:id="121"/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заданной пары зубчатых колес установить степени точности по нормам кинематической точности, плавности и контакта; назначить комплекс контролируемых показателей и установить по стандарту числовые значения допусков и предельных отклонений по каждому из контролируемых показателей.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Рассчитать гарантированный боковой зазор в передаче и подобрать по стандарту вид сопряжения и его числовое значение.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Выполнить рабочий чертеж одного зубчатого колеса в соответствии с требованиями стандартов.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Параметры зубчатого зацепления указаны в табл. 1.</w:t>
      </w:r>
    </w:p>
    <w:p w:rsidR="00A57864" w:rsidRDefault="009304B9">
      <w:pPr>
        <w:pStyle w:val="2"/>
        <w:outlineLvl w:val="1"/>
        <w:rPr>
          <w:rFonts w:ascii="Times New Roman" w:hAnsi="Times New Roman" w:cs="Times New Roman"/>
          <w:sz w:val="24"/>
          <w:szCs w:val="24"/>
        </w:rPr>
      </w:pPr>
      <w:bookmarkStart w:id="122" w:name="_Toc345395781"/>
      <w:bookmarkStart w:id="123" w:name="_Toc345426215"/>
      <w:bookmarkStart w:id="124" w:name="_Toc345426479"/>
      <w:bookmarkStart w:id="125" w:name="_Toc345468053"/>
      <w:bookmarkStart w:id="126" w:name="_Toc345487317"/>
      <w:bookmarkStart w:id="127" w:name="_Toc345487448"/>
      <w:r>
        <w:rPr>
          <w:rFonts w:ascii="Times New Roman" w:hAnsi="Times New Roman" w:cs="Times New Roman"/>
          <w:sz w:val="24"/>
          <w:szCs w:val="24"/>
        </w:rPr>
        <w:t>5.2. Расчет начальных параметров</w:t>
      </w:r>
      <w:bookmarkEnd w:id="122"/>
      <w:bookmarkEnd w:id="123"/>
      <w:bookmarkEnd w:id="124"/>
      <w:bookmarkEnd w:id="125"/>
      <w:bookmarkEnd w:id="126"/>
      <w:bookmarkEnd w:id="127"/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Межосевое расстояние a</w:t>
      </w:r>
      <w:r>
        <w:rPr>
          <w:rFonts w:ascii="Times New Roman" w:hAnsi="Times New Roman" w:cs="Times New Roman"/>
          <w:sz w:val="24"/>
          <w:szCs w:val="24"/>
          <w:vertAlign w:val="subscript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W</w:t>
      </w:r>
      <w:r>
        <w:rPr>
          <w:rFonts w:ascii="Times New Roman" w:hAnsi="Times New Roman" w:cs="Times New Roman"/>
          <w:sz w:val="24"/>
          <w:szCs w:val="24"/>
        </w:rPr>
        <w:t>=(d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+d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)/2,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где d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 </w:t>
      </w:r>
      <w:r>
        <w:rPr>
          <w:rFonts w:ascii="Times New Roman" w:hAnsi="Times New Roman" w:cs="Times New Roman"/>
          <w:sz w:val="24"/>
          <w:szCs w:val="24"/>
        </w:rPr>
        <w:t xml:space="preserve"> и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диаметры соответственно шестерни и колеса. 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=m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=69 мм.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=m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=150 мм.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W</w:t>
      </w:r>
      <w:r>
        <w:rPr>
          <w:rFonts w:ascii="Times New Roman" w:hAnsi="Times New Roman" w:cs="Times New Roman"/>
          <w:sz w:val="24"/>
          <w:szCs w:val="24"/>
        </w:rPr>
        <w:t>=(69+150)/2=110 мм.</w:t>
      </w:r>
    </w:p>
    <w:p w:rsidR="00A57864" w:rsidRDefault="009304B9">
      <w:pPr>
        <w:pStyle w:val="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28" w:name="_Toc345395782"/>
      <w:bookmarkStart w:id="129" w:name="_Toc345426216"/>
      <w:bookmarkStart w:id="130" w:name="_Toc345426480"/>
      <w:bookmarkStart w:id="131" w:name="_Toc345468054"/>
      <w:bookmarkStart w:id="132" w:name="_Toc345487318"/>
      <w:bookmarkStart w:id="133" w:name="_Toc345487449"/>
      <w:r>
        <w:rPr>
          <w:rFonts w:ascii="Times New Roman" w:hAnsi="Times New Roman" w:cs="Times New Roman"/>
          <w:sz w:val="24"/>
          <w:szCs w:val="24"/>
        </w:rPr>
        <w:t>5.3. Расчет параметров зубчатого зацепления</w:t>
      </w:r>
      <w:bookmarkEnd w:id="128"/>
      <w:r>
        <w:rPr>
          <w:rFonts w:ascii="Times New Roman" w:hAnsi="Times New Roman" w:cs="Times New Roman"/>
          <w:sz w:val="24"/>
          <w:szCs w:val="24"/>
        </w:rPr>
        <w:t>.</w:t>
      </w:r>
      <w:bookmarkEnd w:id="129"/>
      <w:bookmarkEnd w:id="130"/>
      <w:bookmarkEnd w:id="131"/>
      <w:bookmarkEnd w:id="132"/>
      <w:bookmarkEnd w:id="133"/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Согласно [1], табл. 5.12 и 5.13 назначаем 8–ю степень точности передачи, так как окружные скорости невысоки, как и  передаваемые мощности. Данная степень точности отмечена как наиболее используемая.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Назначим комплекс показателей точности, пользуясь материалом табл. 5.6., 5.7., 5.9., 5.10., назначаем: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допуск на радиальное биение зубчатого венца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r</w:t>
      </w:r>
      <w:r>
        <w:rPr>
          <w:rFonts w:ascii="Times New Roman" w:hAnsi="Times New Roman" w:cs="Times New Roman"/>
          <w:sz w:val="24"/>
          <w:szCs w:val="24"/>
        </w:rPr>
        <w:t>=45 мкм;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допуск на местную кинематическую погрешность f</w:t>
      </w:r>
      <w:r>
        <w:rPr>
          <w:rFonts w:ascii="Times New Roman" w:hAnsi="Times New Roman" w:cs="Times New Roman"/>
          <w:sz w:val="24"/>
          <w:szCs w:val="24"/>
        </w:rPr>
        <w:sym w:font="Courier New" w:char="0027"/>
      </w:r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sym w:font="Courier New" w:char="0027"/>
      </w:r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>=36 мкм;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допуск на предельные отклонения шага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pt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pt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sym w:font="Symbol" w:char="F0B1"/>
      </w:r>
      <w:r>
        <w:rPr>
          <w:rFonts w:ascii="Times New Roman" w:hAnsi="Times New Roman" w:cs="Times New Roman"/>
          <w:sz w:val="24"/>
          <w:szCs w:val="24"/>
        </w:rPr>
        <w:t xml:space="preserve">20 мкм;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допуск на погрешность профиля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f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f</w:t>
      </w:r>
      <w:r>
        <w:rPr>
          <w:rFonts w:ascii="Times New Roman" w:hAnsi="Times New Roman" w:cs="Times New Roman"/>
          <w:sz w:val="24"/>
          <w:szCs w:val="24"/>
        </w:rPr>
        <w:t>=14 мкм.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Пусть суммарное пятно контакта обладает следующими параметрами: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ширина зубчатого венца b</w:t>
      </w:r>
      <w:r>
        <w:rPr>
          <w:rFonts w:ascii="Times New Roman" w:hAnsi="Times New Roman" w:cs="Times New Roman"/>
          <w:sz w:val="24"/>
          <w:szCs w:val="24"/>
          <w:vertAlign w:val="subscript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составляет по высоте зуба не менее 50 %  и по длине зуба не менее 70 % – тогда справедливо: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допуск на непараллельность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Х</w:t>
      </w:r>
      <w:r>
        <w:rPr>
          <w:rFonts w:ascii="Times New Roman" w:hAnsi="Times New Roman" w:cs="Times New Roman"/>
          <w:sz w:val="24"/>
          <w:szCs w:val="24"/>
        </w:rPr>
        <w:t>=12 мкм;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допуск на перекос осей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Y</w:t>
      </w:r>
      <w:r>
        <w:rPr>
          <w:rFonts w:ascii="Times New Roman" w:hAnsi="Times New Roman" w:cs="Times New Roman"/>
          <w:sz w:val="24"/>
          <w:szCs w:val="24"/>
        </w:rPr>
        <w:t>=6.3 мкм;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допуск на направление зуба F</w:t>
      </w:r>
      <w:r>
        <w:rPr>
          <w:rFonts w:ascii="Times New Roman" w:hAnsi="Times New Roman" w:cs="Times New Roman"/>
          <w:sz w:val="24"/>
          <w:szCs w:val="24"/>
          <w:vertAlign w:val="subscript"/>
        </w:rPr>
        <w:sym w:font="Symbol" w:char="F06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sym w:font="Symbol" w:char="F062"/>
      </w:r>
      <w:r>
        <w:rPr>
          <w:rFonts w:ascii="Times New Roman" w:hAnsi="Times New Roman" w:cs="Times New Roman"/>
          <w:sz w:val="24"/>
          <w:szCs w:val="24"/>
        </w:rPr>
        <w:t>=10 мкм;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шероховатость зубьев R</w:t>
      </w:r>
      <w:r>
        <w:rPr>
          <w:rFonts w:ascii="Times New Roman" w:hAnsi="Times New Roman" w:cs="Times New Roman"/>
          <w:sz w:val="24"/>
          <w:szCs w:val="24"/>
          <w:vertAlign w:val="subscript"/>
        </w:rPr>
        <w:t>Z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Z</w:t>
      </w:r>
      <w:r>
        <w:rPr>
          <w:rFonts w:ascii="Times New Roman" w:hAnsi="Times New Roman" w:cs="Times New Roman"/>
          <w:sz w:val="24"/>
          <w:szCs w:val="24"/>
        </w:rPr>
        <w:t>=20 мкм.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Минимальный боковой зазор рассчитывается по алгоритму примера главы 5.3. [1] :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vertAlign w:val="subscript"/>
        </w:rPr>
        <w:t>n min</w:t>
      </w:r>
      <w:r>
        <w:rPr>
          <w:rFonts w:ascii="Times New Roman" w:hAnsi="Times New Roman" w:cs="Times New Roman"/>
          <w:sz w:val="24"/>
          <w:szCs w:val="24"/>
        </w:rPr>
        <w:t>=j</w:t>
      </w:r>
      <w:r>
        <w:rPr>
          <w:rFonts w:ascii="Times New Roman" w:hAnsi="Times New Roman" w:cs="Times New Roman"/>
          <w:sz w:val="24"/>
          <w:szCs w:val="24"/>
          <w:vertAlign w:val="subscript"/>
        </w:rPr>
        <w:t>n1</w:t>
      </w:r>
      <w:r>
        <w:rPr>
          <w:rFonts w:ascii="Times New Roman" w:hAnsi="Times New Roman" w:cs="Times New Roman"/>
          <w:sz w:val="24"/>
          <w:szCs w:val="24"/>
        </w:rPr>
        <w:t>+j</w:t>
      </w:r>
      <w:r>
        <w:rPr>
          <w:rFonts w:ascii="Times New Roman" w:hAnsi="Times New Roman" w:cs="Times New Roman"/>
          <w:sz w:val="24"/>
          <w:szCs w:val="24"/>
          <w:vertAlign w:val="subscript"/>
        </w:rPr>
        <w:t>n2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j</w:t>
      </w:r>
      <w:r>
        <w:rPr>
          <w:rFonts w:ascii="Times New Roman" w:hAnsi="Times New Roman" w:cs="Times New Roman"/>
          <w:sz w:val="24"/>
          <w:szCs w:val="24"/>
          <w:vertAlign w:val="subscript"/>
        </w:rPr>
        <w:t>n1</w:t>
      </w:r>
      <w:r>
        <w:rPr>
          <w:rFonts w:ascii="Times New Roman" w:hAnsi="Times New Roman" w:cs="Times New Roman"/>
          <w:sz w:val="24"/>
          <w:szCs w:val="24"/>
        </w:rPr>
        <w:t xml:space="preserve"> и j</w:t>
      </w:r>
      <w:r>
        <w:rPr>
          <w:rFonts w:ascii="Times New Roman" w:hAnsi="Times New Roman" w:cs="Times New Roman"/>
          <w:sz w:val="24"/>
          <w:szCs w:val="24"/>
          <w:vertAlign w:val="subscript"/>
        </w:rPr>
        <w:t>n2</w:t>
      </w:r>
      <w:r>
        <w:rPr>
          <w:rFonts w:ascii="Times New Roman" w:hAnsi="Times New Roman" w:cs="Times New Roman"/>
          <w:sz w:val="24"/>
          <w:szCs w:val="24"/>
        </w:rPr>
        <w:t xml:space="preserve"> – соответственно слагаемые 1 и 2. 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position w:val="-18"/>
          <w:sz w:val="24"/>
          <w:szCs w:val="24"/>
        </w:rPr>
        <w:object w:dxaOrig="5140" w:dyaOrig="480">
          <v:shape id="_x0000_i1060" type="#_x0000_t75" style="width:257.25pt;height:24pt" o:ole="">
            <v:imagedata r:id="rId74" o:title=""/>
          </v:shape>
          <o:OLEObject Type="Embed" ProgID="Equation.3" ShapeID="_x0000_i1060" DrawAspect="Content" ObjectID="_1454299981" r:id="rId75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 а –  межосевое рассстояние, мм;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sym w:font="Symbol" w:char="F061"/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Р1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sym w:font="Symbol" w:char="F061"/>
      </w:r>
      <w:r>
        <w:rPr>
          <w:rFonts w:ascii="Times New Roman" w:hAnsi="Times New Roman" w:cs="Times New Roman"/>
          <w:sz w:val="24"/>
          <w:szCs w:val="24"/>
          <w:vertAlign w:val="subscript"/>
        </w:rPr>
        <w:t>Р2</w:t>
      </w:r>
      <w:r>
        <w:rPr>
          <w:rFonts w:ascii="Times New Roman" w:hAnsi="Times New Roman" w:cs="Times New Roman"/>
          <w:sz w:val="24"/>
          <w:szCs w:val="24"/>
        </w:rPr>
        <w:t xml:space="preserve"> – коэффициенты теплового расширения соответственно для зубчатых колес и корпуса, 1/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>
        <w:rPr>
          <w:rFonts w:ascii="Times New Roman" w:hAnsi="Times New Roman" w:cs="Times New Roman"/>
          <w:sz w:val="24"/>
          <w:szCs w:val="24"/>
        </w:rPr>
        <w:t xml:space="preserve"> С;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,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  </w:t>
      </w:r>
      <w:r>
        <w:rPr>
          <w:rFonts w:ascii="Times New Roman" w:hAnsi="Times New Roman" w:cs="Times New Roman"/>
          <w:sz w:val="24"/>
          <w:szCs w:val="24"/>
        </w:rPr>
        <w:t xml:space="preserve">– предельные температуры, для которых       рассчитывается боковой зазор соответственно  зубчатых колес и корпуса, 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>
        <w:rPr>
          <w:rFonts w:ascii="Times New Roman" w:hAnsi="Times New Roman" w:cs="Times New Roman"/>
          <w:sz w:val="24"/>
          <w:szCs w:val="24"/>
        </w:rPr>
        <w:t xml:space="preserve"> С; принимаем согласно заданию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=50,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=35.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8"/>
          <w:sz w:val="24"/>
          <w:szCs w:val="24"/>
        </w:rPr>
        <w:object w:dxaOrig="6020" w:dyaOrig="480">
          <v:shape id="_x0000_i1061" type="#_x0000_t75" style="width:300.75pt;height:24pt" o:ole="">
            <v:imagedata r:id="rId76" o:title=""/>
          </v:shape>
          <o:OLEObject Type="Embed" ProgID="Equation.3" ShapeID="_x0000_i1061" DrawAspect="Content" ObjectID="_1454299982" r:id="rId77"/>
        </w:object>
      </w:r>
      <w:r>
        <w:rPr>
          <w:rFonts w:ascii="Times New Roman" w:hAnsi="Times New Roman" w:cs="Times New Roman"/>
          <w:sz w:val="24"/>
          <w:szCs w:val="24"/>
        </w:rPr>
        <w:t>=14 мкм.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</w:t>
      </w:r>
      <w:r>
        <w:rPr>
          <w:rFonts w:ascii="Times New Roman" w:hAnsi="Times New Roman" w:cs="Times New Roman"/>
          <w:sz w:val="24"/>
          <w:szCs w:val="24"/>
          <w:vertAlign w:val="subscript"/>
        </w:rPr>
        <w:t>n2</w:t>
      </w:r>
      <w:r>
        <w:rPr>
          <w:rFonts w:ascii="Times New Roman" w:hAnsi="Times New Roman" w:cs="Times New Roman"/>
          <w:sz w:val="24"/>
          <w:szCs w:val="24"/>
        </w:rPr>
        <w:t>=(10</w:t>
      </w:r>
      <w:r>
        <w:rPr>
          <w:rFonts w:ascii="Times New Roman" w:hAnsi="Times New Roman" w:cs="Times New Roman"/>
          <w:sz w:val="24"/>
          <w:szCs w:val="24"/>
        </w:rPr>
        <w:sym w:font="Symbol" w:char="F0B8"/>
      </w:r>
      <w:r>
        <w:rPr>
          <w:rFonts w:ascii="Times New Roman" w:hAnsi="Times New Roman" w:cs="Times New Roman"/>
          <w:sz w:val="24"/>
          <w:szCs w:val="24"/>
        </w:rPr>
        <w:t xml:space="preserve">30) </w:t>
      </w:r>
      <w:r>
        <w:rPr>
          <w:rFonts w:ascii="Times New Roman" w:hAnsi="Times New Roman" w:cs="Times New Roman"/>
          <w:sz w:val="24"/>
          <w:szCs w:val="24"/>
        </w:rPr>
        <w:object w:dxaOrig="120" w:dyaOrig="120">
          <v:shape id="_x0000_i1062" type="#_x0000_t75" style="width:6pt;height:6pt" o:ole="">
            <v:imagedata r:id="rId78" o:title=""/>
          </v:shape>
          <o:OLEObject Type="Embed" ProgID="Equation.3" ShapeID="_x0000_i1062" DrawAspect="Content" ObjectID="_1454299983" r:id="rId79"/>
        </w:object>
      </w:r>
      <w:r>
        <w:rPr>
          <w:rFonts w:ascii="Times New Roman" w:hAnsi="Times New Roman" w:cs="Times New Roman"/>
          <w:sz w:val="24"/>
          <w:szCs w:val="24"/>
        </w:rPr>
        <w:t>m,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vertAlign w:val="subscript"/>
        </w:rPr>
        <w:t>n2</w:t>
      </w:r>
      <w:r>
        <w:rPr>
          <w:rFonts w:ascii="Times New Roman" w:hAnsi="Times New Roman" w:cs="Times New Roman"/>
          <w:sz w:val="24"/>
          <w:szCs w:val="24"/>
        </w:rPr>
        <w:t>=45 мкм.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vertAlign w:val="subscript"/>
        </w:rPr>
        <w:t>n min</w:t>
      </w:r>
      <w:r>
        <w:rPr>
          <w:rFonts w:ascii="Times New Roman" w:hAnsi="Times New Roman" w:cs="Times New Roman"/>
          <w:sz w:val="24"/>
          <w:szCs w:val="24"/>
        </w:rPr>
        <w:t>=59 мкм. Cледовательно, пользуясь табл. 5.17., принимаем вид сопряжения С и IV класс отклонения межосевого расстояния. Тогда предельное отклонение межосевого расстояния :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sym w:font="Symbol" w:char="F0B1"/>
      </w:r>
      <w:r>
        <w:rPr>
          <w:rFonts w:ascii="Times New Roman" w:hAnsi="Times New Roman" w:cs="Times New Roman"/>
          <w:sz w:val="24"/>
          <w:szCs w:val="24"/>
        </w:rPr>
        <w:t>45 мкм.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Максимальный возможный боковой зазор определяется по формуле :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</w:t>
      </w:r>
      <w:r>
        <w:rPr>
          <w:rFonts w:ascii="Times New Roman" w:hAnsi="Times New Roman" w:cs="Times New Roman"/>
          <w:sz w:val="24"/>
          <w:szCs w:val="24"/>
          <w:vertAlign w:val="subscript"/>
        </w:rPr>
        <w:t>n max</w:t>
      </w:r>
      <w:r>
        <w:rPr>
          <w:rFonts w:ascii="Times New Roman" w:hAnsi="Times New Roman" w:cs="Times New Roman"/>
          <w:sz w:val="24"/>
          <w:szCs w:val="24"/>
        </w:rPr>
        <w:t>=j</w:t>
      </w:r>
      <w:r>
        <w:rPr>
          <w:rFonts w:ascii="Times New Roman" w:hAnsi="Times New Roman" w:cs="Times New Roman"/>
          <w:sz w:val="24"/>
          <w:szCs w:val="24"/>
          <w:vertAlign w:val="subscript"/>
        </w:rPr>
        <w:t>n min</w:t>
      </w:r>
      <w:r>
        <w:rPr>
          <w:rFonts w:ascii="Times New Roman" w:hAnsi="Times New Roman" w:cs="Times New Roman"/>
          <w:sz w:val="24"/>
          <w:szCs w:val="24"/>
        </w:rPr>
        <w:t xml:space="preserve">+0.684 </w:t>
      </w:r>
      <w:r>
        <w:rPr>
          <w:rFonts w:ascii="Times New Roman" w:hAnsi="Times New Roman" w:cs="Times New Roman"/>
          <w:sz w:val="24"/>
          <w:szCs w:val="24"/>
        </w:rPr>
        <w:object w:dxaOrig="120" w:dyaOrig="120">
          <v:shape id="_x0000_i1063" type="#_x0000_t75" style="width:6pt;height:6pt" o:ole="">
            <v:imagedata r:id="rId78" o:title=""/>
          </v:shape>
          <o:OLEObject Type="Embed" ProgID="Equation.3" ShapeID="_x0000_i1063" DrawAspect="Content" ObjectID="_1454299984" r:id="rId80"/>
        </w:object>
      </w:r>
      <w:r>
        <w:rPr>
          <w:rFonts w:ascii="Times New Roman" w:hAnsi="Times New Roman" w:cs="Times New Roman"/>
          <w:sz w:val="24"/>
          <w:szCs w:val="24"/>
        </w:rPr>
        <w:t>(T</w:t>
      </w:r>
      <w:r>
        <w:rPr>
          <w:rFonts w:ascii="Times New Roman" w:hAnsi="Times New Roman" w:cs="Times New Roman"/>
          <w:sz w:val="24"/>
          <w:szCs w:val="24"/>
          <w:vertAlign w:val="subscript"/>
        </w:rPr>
        <w:t>H1</w:t>
      </w:r>
      <w:r>
        <w:rPr>
          <w:rFonts w:ascii="Times New Roman" w:hAnsi="Times New Roman" w:cs="Times New Roman"/>
          <w:sz w:val="24"/>
          <w:szCs w:val="24"/>
        </w:rPr>
        <w:t>+T</w:t>
      </w:r>
      <w:r>
        <w:rPr>
          <w:rFonts w:ascii="Times New Roman" w:hAnsi="Times New Roman" w:cs="Times New Roman"/>
          <w:sz w:val="24"/>
          <w:szCs w:val="24"/>
          <w:vertAlign w:val="subscript"/>
        </w:rPr>
        <w:t>H2</w:t>
      </w:r>
      <w:r>
        <w:rPr>
          <w:rFonts w:ascii="Times New Roman" w:hAnsi="Times New Roman" w:cs="Times New Roman"/>
          <w:sz w:val="24"/>
          <w:szCs w:val="24"/>
        </w:rPr>
        <w:t>+2f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H1 </w:t>
      </w:r>
      <w:r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H2</w:t>
      </w:r>
      <w:r>
        <w:rPr>
          <w:rFonts w:ascii="Times New Roman" w:hAnsi="Times New Roman" w:cs="Times New Roman"/>
          <w:sz w:val="24"/>
          <w:szCs w:val="24"/>
        </w:rPr>
        <w:t>– допуск на смещение исходного контура;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– предельное отклонение межосевого.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H1</w:t>
      </w:r>
      <w:r>
        <w:rPr>
          <w:rFonts w:ascii="Times New Roman" w:hAnsi="Times New Roman" w:cs="Times New Roman"/>
          <w:sz w:val="24"/>
          <w:szCs w:val="24"/>
        </w:rPr>
        <w:t xml:space="preserve">=120 мкм;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H2</w:t>
      </w:r>
      <w:r>
        <w:rPr>
          <w:rFonts w:ascii="Times New Roman" w:hAnsi="Times New Roman" w:cs="Times New Roman"/>
          <w:sz w:val="24"/>
          <w:szCs w:val="24"/>
        </w:rPr>
        <w:t>=180 мкм;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  <w:vertAlign w:val="subscript"/>
        </w:rPr>
        <w:t>n max</w:t>
      </w:r>
      <w:r>
        <w:rPr>
          <w:rFonts w:ascii="Times New Roman" w:hAnsi="Times New Roman" w:cs="Times New Roman"/>
          <w:sz w:val="24"/>
          <w:szCs w:val="24"/>
        </w:rPr>
        <w:t>=325 мкм.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Назначим контрольный комплекс для взаимного расположения разноименных профилей зубьев. Для этого из табл 5.30. возьмем длину общей нормали W при m=3 и z</w:t>
      </w:r>
      <w:r>
        <w:rPr>
          <w:rFonts w:ascii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=2 – число одновременно контролируемых зубьев.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W=m*W</w:t>
      </w:r>
      <w:r>
        <w:rPr>
          <w:rFonts w:ascii="Times New Roman" w:hAnsi="Times New Roman" w:cs="Times New Roman"/>
          <w:sz w:val="24"/>
          <w:szCs w:val="24"/>
          <w:vertAlign w:val="subscript"/>
        </w:rPr>
        <w:t>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  <w:vertAlign w:val="subscript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=10.7024 мм;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W=m*W</w:t>
      </w:r>
      <w:r>
        <w:rPr>
          <w:rFonts w:ascii="Times New Roman" w:hAnsi="Times New Roman" w:cs="Times New Roman"/>
          <w:sz w:val="24"/>
          <w:szCs w:val="24"/>
          <w:vertAlign w:val="subscript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=23.1072 мм.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Верхнее отклонение E</w:t>
      </w:r>
      <w:r>
        <w:rPr>
          <w:rFonts w:ascii="Times New Roman" w:hAnsi="Times New Roman" w:cs="Times New Roman"/>
          <w:sz w:val="24"/>
          <w:szCs w:val="24"/>
          <w:vertAlign w:val="subscript"/>
        </w:rPr>
        <w:t>W ms</w:t>
      </w:r>
      <w:r>
        <w:rPr>
          <w:rFonts w:ascii="Times New Roman" w:hAnsi="Times New Roman" w:cs="Times New Roman"/>
          <w:sz w:val="24"/>
          <w:szCs w:val="24"/>
        </w:rPr>
        <w:t>, мкм: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vertAlign w:val="subscript"/>
        </w:rPr>
        <w:t>W ms</w:t>
      </w:r>
      <w:r>
        <w:rPr>
          <w:rFonts w:ascii="Times New Roman" w:hAnsi="Times New Roman" w:cs="Times New Roman"/>
          <w:sz w:val="24"/>
          <w:szCs w:val="24"/>
        </w:rPr>
        <w:t>= E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W ms1 </w:t>
      </w:r>
      <w:r>
        <w:rPr>
          <w:rFonts w:ascii="Times New Roman" w:hAnsi="Times New Roman" w:cs="Times New Roman"/>
          <w:sz w:val="24"/>
          <w:szCs w:val="24"/>
        </w:rPr>
        <w:t>+ E</w:t>
      </w:r>
      <w:r>
        <w:rPr>
          <w:rFonts w:ascii="Times New Roman" w:hAnsi="Times New Roman" w:cs="Times New Roman"/>
          <w:sz w:val="24"/>
          <w:szCs w:val="24"/>
          <w:vertAlign w:val="subscript"/>
        </w:rPr>
        <w:t>W ms2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E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W ms1 </w:t>
      </w:r>
      <w:r>
        <w:rPr>
          <w:rFonts w:ascii="Times New Roman" w:hAnsi="Times New Roman" w:cs="Times New Roman"/>
          <w:sz w:val="24"/>
          <w:szCs w:val="24"/>
        </w:rPr>
        <w:t>, E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W ms2  </w:t>
      </w:r>
      <w:r>
        <w:rPr>
          <w:rFonts w:ascii="Times New Roman" w:hAnsi="Times New Roman" w:cs="Times New Roman"/>
          <w:sz w:val="24"/>
          <w:szCs w:val="24"/>
        </w:rPr>
        <w:t xml:space="preserve">– наименьшее дополнительное смещение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исходного контура, соответственно слагаемое 1 и 2 :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vertAlign w:val="subscript"/>
        </w:rPr>
        <w:t>W ms1</w:t>
      </w:r>
      <w:r>
        <w:rPr>
          <w:rFonts w:ascii="Times New Roman" w:hAnsi="Times New Roman" w:cs="Times New Roman"/>
          <w:sz w:val="24"/>
          <w:szCs w:val="24"/>
        </w:rPr>
        <w:t>=60;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vertAlign w:val="subscript"/>
        </w:rPr>
        <w:t>W ms2</w:t>
      </w:r>
      <w:r>
        <w:rPr>
          <w:rFonts w:ascii="Times New Roman" w:hAnsi="Times New Roman" w:cs="Times New Roman"/>
          <w:sz w:val="24"/>
          <w:szCs w:val="24"/>
        </w:rPr>
        <w:t>=11;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vertAlign w:val="subscript"/>
        </w:rPr>
        <w:t>W ms</w:t>
      </w:r>
      <w:r>
        <w:rPr>
          <w:rFonts w:ascii="Times New Roman" w:hAnsi="Times New Roman" w:cs="Times New Roman"/>
          <w:sz w:val="24"/>
          <w:szCs w:val="24"/>
        </w:rPr>
        <w:t>=71 мкм.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Допуск на среднюю длину общей нормали: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wm</w:t>
      </w:r>
      <w:r>
        <w:rPr>
          <w:rFonts w:ascii="Times New Roman" w:hAnsi="Times New Roman" w:cs="Times New Roman"/>
          <w:sz w:val="24"/>
          <w:szCs w:val="24"/>
        </w:rPr>
        <w:t>=60 мкм.</w:t>
      </w:r>
    </w:p>
    <w:p w:rsidR="00A57864" w:rsidRDefault="009304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object w:dxaOrig="1780" w:dyaOrig="360">
          <v:shape id="_x0000_i1064" type="#_x0000_t75" style="width:89.25pt;height:18pt" o:ole="">
            <v:imagedata r:id="rId81" o:title=""/>
          </v:shape>
          <o:OLEObject Type="Embed" ProgID="Equation.3" ShapeID="_x0000_i1064" DrawAspect="Content" ObjectID="_1454299985" r:id="rId82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результат отображается на чертеже.</w:t>
      </w:r>
    </w:p>
    <w:p w:rsidR="00A57864" w:rsidRDefault="009304B9">
      <w:pPr>
        <w:pStyle w:val="1"/>
        <w:outlineLvl w:val="0"/>
        <w:rPr>
          <w:rFonts w:ascii="Times New Roman" w:hAnsi="Times New Roman" w:cs="Times New Roman"/>
          <w:sz w:val="24"/>
          <w:szCs w:val="24"/>
        </w:rPr>
      </w:pPr>
      <w:bookmarkStart w:id="134" w:name="_Toc345395783"/>
      <w:bookmarkStart w:id="135" w:name="_Toc345426217"/>
      <w:bookmarkStart w:id="136" w:name="_Toc345426481"/>
      <w:bookmarkStart w:id="137" w:name="_Toc345468055"/>
      <w:bookmarkStart w:id="138" w:name="_Toc345487319"/>
      <w:bookmarkStart w:id="139" w:name="_Toc345487450"/>
      <w:r>
        <w:rPr>
          <w:rFonts w:ascii="Times New Roman" w:hAnsi="Times New Roman" w:cs="Times New Roman"/>
          <w:sz w:val="24"/>
          <w:szCs w:val="24"/>
        </w:rPr>
        <w:t>6. Р</w:t>
      </w:r>
      <w:bookmarkEnd w:id="134"/>
      <w:r>
        <w:rPr>
          <w:rFonts w:ascii="Times New Roman" w:hAnsi="Times New Roman" w:cs="Times New Roman"/>
          <w:sz w:val="24"/>
          <w:szCs w:val="24"/>
        </w:rPr>
        <w:t>АСЧЕТ РАЗМЕРНОЙ ЦЕПИ</w:t>
      </w:r>
      <w:bookmarkEnd w:id="135"/>
      <w:bookmarkEnd w:id="136"/>
      <w:bookmarkEnd w:id="137"/>
      <w:bookmarkEnd w:id="138"/>
      <w:bookmarkEnd w:id="139"/>
    </w:p>
    <w:p w:rsidR="00A57864" w:rsidRDefault="009304B9">
      <w:pPr>
        <w:pStyle w:val="2"/>
        <w:outlineLvl w:val="1"/>
        <w:rPr>
          <w:rFonts w:ascii="Times New Roman" w:hAnsi="Times New Roman" w:cs="Times New Roman"/>
          <w:sz w:val="24"/>
          <w:szCs w:val="24"/>
        </w:rPr>
      </w:pPr>
      <w:bookmarkStart w:id="140" w:name="_Toc345395784"/>
      <w:bookmarkStart w:id="141" w:name="_Toc345426218"/>
      <w:bookmarkStart w:id="142" w:name="_Toc345426482"/>
      <w:bookmarkStart w:id="143" w:name="_Toc345468056"/>
      <w:bookmarkStart w:id="144" w:name="_Toc345487320"/>
      <w:bookmarkStart w:id="145" w:name="_Toc345487451"/>
      <w:r>
        <w:rPr>
          <w:rFonts w:ascii="Times New Roman" w:hAnsi="Times New Roman" w:cs="Times New Roman"/>
          <w:sz w:val="24"/>
          <w:szCs w:val="24"/>
        </w:rPr>
        <w:t>6.1. Задание и исходные данные</w:t>
      </w:r>
      <w:bookmarkEnd w:id="140"/>
      <w:bookmarkEnd w:id="141"/>
      <w:bookmarkEnd w:id="142"/>
      <w:bookmarkEnd w:id="143"/>
      <w:bookmarkEnd w:id="144"/>
      <w:bookmarkEnd w:id="145"/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6.1.1. По заданным предельным размерам замыкающего звена сборочной размерной цепи рассчитать допуски составляющих звеньев методом полной взаимозаменяемости и вероятностным методом (использовать метод единого квалитета); рассчитать предельные отклонения составляющих звеньев размерной цепи. Сделать сравнение и дать заключение об экономической целесообразности применения того или иного метода.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6.1.2. Схема размерной цепи приведена на рис. 7.</w:t>
      </w:r>
    </w:p>
    <w:p w:rsidR="00A57864" w:rsidRDefault="00A57864">
      <w:pPr>
        <w:rPr>
          <w:rFonts w:ascii="Times New Roman" w:hAnsi="Times New Roman" w:cs="Times New Roman"/>
          <w:sz w:val="24"/>
          <w:szCs w:val="24"/>
        </w:rPr>
      </w:pPr>
    </w:p>
    <w:p w:rsidR="00A57864" w:rsidRDefault="00A57864">
      <w:pPr>
        <w:rPr>
          <w:rFonts w:ascii="Times New Roman" w:hAnsi="Times New Roman" w:cs="Times New Roman"/>
          <w:sz w:val="24"/>
          <w:szCs w:val="24"/>
        </w:rPr>
      </w:pPr>
    </w:p>
    <w:p w:rsidR="00A57864" w:rsidRDefault="00A57864">
      <w:pPr>
        <w:rPr>
          <w:rFonts w:ascii="Times New Roman" w:hAnsi="Times New Roman" w:cs="Times New Roman"/>
          <w:sz w:val="24"/>
          <w:szCs w:val="24"/>
        </w:rPr>
      </w:pP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 7.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Номинальные размеры звеньев, мм: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=157,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=56,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=12,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=36,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=13,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=25,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>=5 мм.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увеличивающее звено, остальные – уменьщаюшие. </w:t>
      </w:r>
    </w:p>
    <w:p w:rsidR="00A57864" w:rsidRDefault="009304B9">
      <w:pPr>
        <w:pStyle w:val="2"/>
        <w:outlineLvl w:val="1"/>
        <w:rPr>
          <w:rFonts w:ascii="Times New Roman" w:hAnsi="Times New Roman" w:cs="Times New Roman"/>
          <w:sz w:val="24"/>
          <w:szCs w:val="24"/>
        </w:rPr>
      </w:pPr>
      <w:bookmarkStart w:id="146" w:name="_Toc345395785"/>
      <w:bookmarkStart w:id="147" w:name="_Toc345426219"/>
      <w:bookmarkStart w:id="148" w:name="_Toc345426483"/>
      <w:bookmarkStart w:id="149" w:name="_Toc345468057"/>
      <w:bookmarkStart w:id="150" w:name="_Toc345487321"/>
      <w:bookmarkStart w:id="151" w:name="_Toc345487452"/>
      <w:r>
        <w:rPr>
          <w:rFonts w:ascii="Times New Roman" w:hAnsi="Times New Roman" w:cs="Times New Roman"/>
          <w:sz w:val="24"/>
          <w:szCs w:val="24"/>
        </w:rPr>
        <w:t>6.2. Расчет</w:t>
      </w:r>
      <w:bookmarkEnd w:id="146"/>
      <w:r>
        <w:rPr>
          <w:rFonts w:ascii="Times New Roman" w:hAnsi="Times New Roman" w:cs="Times New Roman"/>
          <w:sz w:val="24"/>
          <w:szCs w:val="24"/>
        </w:rPr>
        <w:t>.</w:t>
      </w:r>
      <w:bookmarkEnd w:id="147"/>
      <w:bookmarkEnd w:id="148"/>
      <w:bookmarkEnd w:id="149"/>
      <w:bookmarkEnd w:id="150"/>
      <w:bookmarkEnd w:id="151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Замыкающее звено рассчитывается по формуле: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sym w:font="Symbol" w:char="F0E5"/>
      </w:r>
      <w:r>
        <w:rPr>
          <w:rFonts w:ascii="Times New Roman" w:hAnsi="Times New Roman" w:cs="Times New Roman"/>
          <w:sz w:val="24"/>
          <w:szCs w:val="24"/>
        </w:rPr>
        <w:t>=B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–( B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+ B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+ B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+ B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+ B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+ B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sym w:font="Symbol" w:char="F0E5"/>
      </w:r>
      <w:r>
        <w:rPr>
          <w:rFonts w:ascii="Times New Roman" w:hAnsi="Times New Roman" w:cs="Times New Roman"/>
          <w:sz w:val="24"/>
          <w:szCs w:val="24"/>
        </w:rPr>
        <w:t>=157–(56+12+36+13+25+5)=10 мм.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Максимальный размер замыкающего звена [B</w:t>
      </w:r>
      <w:r>
        <w:rPr>
          <w:rFonts w:ascii="Times New Roman" w:hAnsi="Times New Roman" w:cs="Times New Roman"/>
          <w:sz w:val="24"/>
          <w:szCs w:val="24"/>
          <w:vertAlign w:val="subscript"/>
        </w:rPr>
        <w:sym w:font="Symbol" w:char="F0E5"/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MAX </w:t>
      </w:r>
      <w:r>
        <w:rPr>
          <w:rFonts w:ascii="Times New Roman" w:hAnsi="Times New Roman" w:cs="Times New Roman"/>
          <w:sz w:val="24"/>
          <w:szCs w:val="24"/>
        </w:rPr>
        <w:t xml:space="preserve">]: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[B</w:t>
      </w:r>
      <w:r>
        <w:rPr>
          <w:rFonts w:ascii="Times New Roman" w:hAnsi="Times New Roman" w:cs="Times New Roman"/>
          <w:sz w:val="24"/>
          <w:szCs w:val="24"/>
          <w:vertAlign w:val="subscript"/>
        </w:rPr>
        <w:sym w:font="Symbol" w:char="F0E5"/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MAX </w:t>
      </w:r>
      <w:r>
        <w:rPr>
          <w:rFonts w:ascii="Times New Roman" w:hAnsi="Times New Roman" w:cs="Times New Roman"/>
          <w:sz w:val="24"/>
          <w:szCs w:val="24"/>
        </w:rPr>
        <w:t>]=0.4 мм.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Минимальный размер замыкающего звена [B</w:t>
      </w:r>
      <w:r>
        <w:rPr>
          <w:rFonts w:ascii="Times New Roman" w:hAnsi="Times New Roman" w:cs="Times New Roman"/>
          <w:sz w:val="24"/>
          <w:szCs w:val="24"/>
          <w:vertAlign w:val="subscript"/>
        </w:rPr>
        <w:sym w:font="Symbol" w:char="F0E5"/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MIN </w:t>
      </w:r>
      <w:r>
        <w:rPr>
          <w:rFonts w:ascii="Times New Roman" w:hAnsi="Times New Roman" w:cs="Times New Roman"/>
          <w:sz w:val="24"/>
          <w:szCs w:val="24"/>
        </w:rPr>
        <w:t xml:space="preserve">]: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[B</w:t>
      </w:r>
      <w:r>
        <w:rPr>
          <w:rFonts w:ascii="Times New Roman" w:hAnsi="Times New Roman" w:cs="Times New Roman"/>
          <w:sz w:val="24"/>
          <w:szCs w:val="24"/>
          <w:vertAlign w:val="subscript"/>
        </w:rPr>
        <w:sym w:font="Symbol" w:char="F0E5"/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MIN </w:t>
      </w:r>
      <w:r>
        <w:rPr>
          <w:rFonts w:ascii="Times New Roman" w:hAnsi="Times New Roman" w:cs="Times New Roman"/>
          <w:sz w:val="24"/>
          <w:szCs w:val="24"/>
        </w:rPr>
        <w:t>]=–0.4 мм.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Предельный зазор: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object w:dxaOrig="2680" w:dyaOrig="420">
          <v:shape id="_x0000_i1065" type="#_x0000_t75" style="width:134.25pt;height:21pt" o:ole="">
            <v:imagedata r:id="rId83" o:title=""/>
          </v:shape>
          <o:OLEObject Type="Embed" ProgID="Equation.3" ShapeID="_x0000_i1065" DrawAspect="Content" ObjectID="_1454299986" r:id="rId84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</w:t>
      </w:r>
      <w:r>
        <w:rPr>
          <w:rFonts w:ascii="Times New Roman" w:hAnsi="Times New Roman" w:cs="Times New Roman"/>
          <w:sz w:val="24"/>
          <w:szCs w:val="24"/>
          <w:vertAlign w:val="subscript"/>
        </w:rPr>
        <w:sym w:font="Symbol" w:char="F0E5"/>
      </w:r>
      <w:r>
        <w:rPr>
          <w:rFonts w:ascii="Times New Roman" w:hAnsi="Times New Roman" w:cs="Times New Roman"/>
          <w:sz w:val="24"/>
          <w:szCs w:val="24"/>
        </w:rPr>
        <w:t>]=0.4 мм.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Предельный натяг: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object w:dxaOrig="2659" w:dyaOrig="420">
          <v:shape id="_x0000_i1066" type="#_x0000_t75" style="width:132.75pt;height:21pt" o:ole="">
            <v:imagedata r:id="rId85" o:title=""/>
          </v:shape>
          <o:OLEObject Type="Embed" ProgID="Equation.3" ShapeID="_x0000_i1066" DrawAspect="Content" ObjectID="_1454299987" r:id="rId86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</w:t>
      </w:r>
      <w:r>
        <w:rPr>
          <w:rFonts w:ascii="Times New Roman" w:hAnsi="Times New Roman" w:cs="Times New Roman"/>
          <w:sz w:val="24"/>
          <w:szCs w:val="24"/>
          <w:vertAlign w:val="subscript"/>
        </w:rPr>
        <w:sym w:font="Symbol" w:char="F0E5"/>
      </w:r>
      <w:r>
        <w:rPr>
          <w:rFonts w:ascii="Times New Roman" w:hAnsi="Times New Roman" w:cs="Times New Roman"/>
          <w:sz w:val="24"/>
          <w:szCs w:val="24"/>
        </w:rPr>
        <w:t>]=–0.4 мм.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Среднее отклонение: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320" w:dyaOrig="639">
          <v:shape id="_x0000_i1067" type="#_x0000_t75" style="width:116.25pt;height:32.25pt" o:ole="">
            <v:imagedata r:id="rId87" o:title=""/>
          </v:shape>
          <o:OLEObject Type="Embed" ProgID="Equation.3" ShapeID="_x0000_i1067" DrawAspect="Content" ObjectID="_1454299988" r:id="rId88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560" w:dyaOrig="360">
          <v:shape id="_x0000_i1068" type="#_x0000_t75" style="width:27.75pt;height:18pt" o:ole="">
            <v:imagedata r:id="rId89" o:title=""/>
          </v:shape>
          <o:OLEObject Type="Embed" ProgID="Equation.3" ShapeID="_x0000_i1068" DrawAspect="Content" ObjectID="_1454299989" r:id="rId90"/>
        </w:object>
      </w:r>
      <w:r>
        <w:rPr>
          <w:rFonts w:ascii="Times New Roman" w:hAnsi="Times New Roman" w:cs="Times New Roman"/>
          <w:sz w:val="24"/>
          <w:szCs w:val="24"/>
        </w:rPr>
        <w:t>=0.</w:t>
      </w:r>
    </w:p>
    <w:p w:rsidR="00A57864" w:rsidRDefault="009304B9">
      <w:pPr>
        <w:pStyle w:val="3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52" w:name="_Toc345395786"/>
      <w:bookmarkStart w:id="153" w:name="_Toc345426220"/>
      <w:bookmarkStart w:id="154" w:name="_Toc345426484"/>
      <w:bookmarkStart w:id="155" w:name="_Toc345468058"/>
      <w:bookmarkStart w:id="156" w:name="_Toc345487322"/>
      <w:bookmarkStart w:id="157" w:name="_Toc345487453"/>
      <w:r>
        <w:rPr>
          <w:rFonts w:ascii="Times New Roman" w:hAnsi="Times New Roman" w:cs="Times New Roman"/>
          <w:sz w:val="24"/>
          <w:szCs w:val="24"/>
        </w:rPr>
        <w:t>6.2.1. Метод полной взаимозаменяемости</w:t>
      </w:r>
      <w:bookmarkEnd w:id="152"/>
      <w:bookmarkEnd w:id="153"/>
      <w:bookmarkEnd w:id="154"/>
      <w:bookmarkEnd w:id="155"/>
      <w:bookmarkEnd w:id="156"/>
      <w:bookmarkEnd w:id="157"/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Предполагаем, что подшипник, являющийся стандартным изделием, уже имеет определенный квалитет и размер    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=36</w:t>
      </w:r>
      <w:r>
        <w:rPr>
          <w:rFonts w:ascii="Times New Roman" w:hAnsi="Times New Roman" w:cs="Times New Roman"/>
          <w:sz w:val="24"/>
          <w:szCs w:val="24"/>
          <w:vertAlign w:val="subscript"/>
        </w:rPr>
        <w:t>–0.3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Согласно [1], табл. 3.3., получаем количество единиц допуска для каждого из размеров, мкм: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=2.52;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=1.86;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=1.08;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=1.08;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=1.31;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>=0.73.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Рассчитаем количество единиц допуска для квалитета звеньев, составляющих данную размерную цепь: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2"/>
          <w:sz w:val="24"/>
          <w:szCs w:val="24"/>
        </w:rPr>
        <w:object w:dxaOrig="1540" w:dyaOrig="1040">
          <v:shape id="_x0000_i1069" type="#_x0000_t75" style="width:77.25pt;height:51.75pt" o:ole="">
            <v:imagedata r:id="rId91" o:title=""/>
          </v:shape>
          <o:OLEObject Type="Embed" ProgID="Equation.3" ShapeID="_x0000_i1069" DrawAspect="Content" ObjectID="_1454299990" r:id="rId92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m+n – количество всех звеньев в цепи.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4880" w:dyaOrig="639">
          <v:shape id="_x0000_i1070" type="#_x0000_t75" style="width:243.75pt;height:32.25pt" o:ole="">
            <v:imagedata r:id="rId93" o:title=""/>
          </v:shape>
          <o:OLEObject Type="Embed" ProgID="Equation.3" ShapeID="_x0000_i1070" DrawAspect="Content" ObjectID="_1454299991" r:id="rId94"/>
        </w:object>
      </w:r>
      <w:r>
        <w:rPr>
          <w:rFonts w:ascii="Times New Roman" w:hAnsi="Times New Roman" w:cs="Times New Roman"/>
          <w:sz w:val="24"/>
          <w:szCs w:val="24"/>
        </w:rPr>
        <w:t>53 ед.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Ближайший подходящий квалитет IT10 – по табл. 1.8.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Соответствующие допуски для каждого звена, мкм: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=185;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=120;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=70;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=300;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=70;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=84;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>=48.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</w:rPr>
        <w:sym w:font="Symbol" w:char="F0E5"/>
      </w:r>
      <w:r>
        <w:rPr>
          <w:rFonts w:ascii="Times New Roman" w:hAnsi="Times New Roman" w:cs="Times New Roman"/>
          <w:sz w:val="24"/>
          <w:szCs w:val="24"/>
        </w:rPr>
        <w:t>=TB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+ TB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+ TB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+ TB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+ TB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+ TB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+ TB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</w:rPr>
        <w:sym w:font="Symbol" w:char="F0E5"/>
      </w:r>
      <w:r>
        <w:rPr>
          <w:rFonts w:ascii="Times New Roman" w:hAnsi="Times New Roman" w:cs="Times New Roman"/>
          <w:sz w:val="24"/>
          <w:szCs w:val="24"/>
        </w:rPr>
        <w:t>=185+120+70+300+70+84+48=877 мкм.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Проверка показывает: Т</w:t>
      </w:r>
      <w:r>
        <w:rPr>
          <w:rFonts w:ascii="Times New Roman" w:hAnsi="Times New Roman" w:cs="Times New Roman"/>
          <w:sz w:val="24"/>
          <w:szCs w:val="24"/>
          <w:vertAlign w:val="subscript"/>
        </w:rPr>
        <w:sym w:font="Symbol" w:char="F0E5"/>
      </w:r>
      <w:r>
        <w:rPr>
          <w:rFonts w:ascii="Times New Roman" w:hAnsi="Times New Roman" w:cs="Times New Roman"/>
          <w:sz w:val="24"/>
          <w:szCs w:val="24"/>
        </w:rPr>
        <w:t>=877&gt;[Т</w:t>
      </w:r>
      <w:r>
        <w:rPr>
          <w:rFonts w:ascii="Times New Roman" w:hAnsi="Times New Roman" w:cs="Times New Roman"/>
          <w:sz w:val="24"/>
          <w:szCs w:val="24"/>
          <w:vertAlign w:val="subscript"/>
        </w:rPr>
        <w:sym w:font="Symbol" w:char="F0E5"/>
      </w:r>
      <w:r>
        <w:rPr>
          <w:rFonts w:ascii="Times New Roman" w:hAnsi="Times New Roman" w:cs="Times New Roman"/>
          <w:sz w:val="24"/>
          <w:szCs w:val="24"/>
        </w:rPr>
        <w:t>] – надо назначить  для звеньев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более низкий IT9.  Допуски, мкм: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=115, ТВ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>=30.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</w:rPr>
        <w:sym w:font="Symbol" w:char="F0E5"/>
      </w:r>
      <w:r>
        <w:rPr>
          <w:rFonts w:ascii="Times New Roman" w:hAnsi="Times New Roman" w:cs="Times New Roman"/>
          <w:sz w:val="24"/>
          <w:szCs w:val="24"/>
        </w:rPr>
        <w:t>=115+120+70+70+84+48=789 мкм.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Проверка: Т</w:t>
      </w:r>
      <w:r>
        <w:rPr>
          <w:rFonts w:ascii="Times New Roman" w:hAnsi="Times New Roman" w:cs="Times New Roman"/>
          <w:sz w:val="24"/>
          <w:szCs w:val="24"/>
          <w:vertAlign w:val="subscript"/>
        </w:rPr>
        <w:sym w:font="Symbol" w:char="F0E5"/>
      </w:r>
      <w:r>
        <w:rPr>
          <w:rFonts w:ascii="Times New Roman" w:hAnsi="Times New Roman" w:cs="Times New Roman"/>
          <w:sz w:val="24"/>
          <w:szCs w:val="24"/>
        </w:rPr>
        <w:t xml:space="preserve">=789 </w:t>
      </w:r>
      <w:r>
        <w:rPr>
          <w:rFonts w:ascii="Times New Roman" w:hAnsi="Times New Roman" w:cs="Times New Roman"/>
          <w:sz w:val="24"/>
          <w:szCs w:val="24"/>
        </w:rPr>
        <w:sym w:font="Symbol" w:char="F0A3"/>
      </w:r>
      <w:r>
        <w:rPr>
          <w:rFonts w:ascii="Times New Roman" w:hAnsi="Times New Roman" w:cs="Times New Roman"/>
          <w:sz w:val="24"/>
          <w:szCs w:val="24"/>
        </w:rPr>
        <w:t xml:space="preserve"> [Т</w:t>
      </w:r>
      <w:r>
        <w:rPr>
          <w:rFonts w:ascii="Times New Roman" w:hAnsi="Times New Roman" w:cs="Times New Roman"/>
          <w:sz w:val="24"/>
          <w:szCs w:val="24"/>
          <w:vertAlign w:val="subscript"/>
        </w:rPr>
        <w:sym w:font="Symbol" w:char="F0E5"/>
      </w:r>
      <w:r>
        <w:rPr>
          <w:rFonts w:ascii="Times New Roman" w:hAnsi="Times New Roman" w:cs="Times New Roman"/>
          <w:sz w:val="24"/>
          <w:szCs w:val="24"/>
        </w:rPr>
        <w:t xml:space="preserve">] – верно.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Назначим предельные отклонения на остальные звенья цепи, исходя из уравнения, мм: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2"/>
          <w:sz w:val="24"/>
          <w:szCs w:val="24"/>
        </w:rPr>
        <w:object w:dxaOrig="2079" w:dyaOrig="360">
          <v:shape id="_x0000_i1071" type="#_x0000_t75" style="width:99pt;height:18pt" o:ole="">
            <v:imagedata r:id="rId95" o:title=""/>
          </v:shape>
          <o:OLEObject Type="Embed" ProgID="Equation.3" ShapeID="_x0000_i1071" DrawAspect="Content" ObjectID="_1454299992" r:id="rId96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072" type="#_x0000_t75" style="width:23.25pt;height:18pt" o:ole="">
            <v:imagedata r:id="rId97" o:title=""/>
          </v:shape>
          <o:OLEObject Type="Embed" ProgID="Equation.3" ShapeID="_x0000_i1072" DrawAspect="Content" ObjectID="_1454299993" r:id="rId98"/>
        </w:object>
      </w:r>
      <w:r>
        <w:rPr>
          <w:rFonts w:ascii="Times New Roman" w:hAnsi="Times New Roman" w:cs="Times New Roman"/>
          <w:sz w:val="24"/>
          <w:szCs w:val="24"/>
        </w:rPr>
        <w:t>–суммарное среднее отклонение поля допуска;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3" type="#_x0000_t75" style="width:12pt;height:12.75pt" o:ole="">
            <v:imagedata r:id="rId99" o:title=""/>
          </v:shape>
          <o:OLEObject Type="Embed" ProgID="Equation.3" ShapeID="_x0000_i1073" DrawAspect="Content" ObjectID="_1454299994" r:id="rId100"/>
        </w:object>
      </w:r>
      <w:r>
        <w:rPr>
          <w:rFonts w:ascii="Times New Roman" w:hAnsi="Times New Roman" w:cs="Times New Roman"/>
          <w:sz w:val="24"/>
          <w:szCs w:val="24"/>
          <w:vertAlign w:val="subscript"/>
        </w:rPr>
        <w:t>С УМ</w:t>
      </w:r>
      <w:r>
        <w:rPr>
          <w:rFonts w:ascii="Times New Roman" w:hAnsi="Times New Roman" w:cs="Times New Roman"/>
          <w:sz w:val="24"/>
          <w:szCs w:val="24"/>
        </w:rPr>
        <w:t xml:space="preserve"> – среднее отклонение поля допуска уменьшающих звеньев;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4" type="#_x0000_t75" style="width:12pt;height:12.75pt" o:ole="">
            <v:imagedata r:id="rId99" o:title=""/>
          </v:shape>
          <o:OLEObject Type="Embed" ProgID="Equation.3" ShapeID="_x0000_i1074" DrawAspect="Content" ObjectID="_1454299995" r:id="rId101"/>
        </w:object>
      </w:r>
      <w:r>
        <w:rPr>
          <w:rFonts w:ascii="Times New Roman" w:hAnsi="Times New Roman" w:cs="Times New Roman"/>
          <w:sz w:val="24"/>
          <w:szCs w:val="24"/>
          <w:vertAlign w:val="subscript"/>
        </w:rPr>
        <w:t>С УВ</w:t>
      </w:r>
      <w:r>
        <w:rPr>
          <w:rFonts w:ascii="Times New Roman" w:hAnsi="Times New Roman" w:cs="Times New Roman"/>
          <w:sz w:val="24"/>
          <w:szCs w:val="24"/>
        </w:rPr>
        <w:t xml:space="preserve"> – среднее отклонение поля допуска увеличивающих звеньев;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=157e8=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900" w:dyaOrig="360">
          <v:shape id="_x0000_i1075" type="#_x0000_t75" style="width:45pt;height:18pt" o:ole="">
            <v:imagedata r:id="rId102" o:title=""/>
          </v:shape>
          <o:OLEObject Type="Embed" ProgID="Equation.3" ShapeID="_x0000_i1075" DrawAspect="Content" ObjectID="_1454299996" r:id="rId103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=56js9=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700" w:dyaOrig="360">
          <v:shape id="_x0000_i1076" type="#_x0000_t75" style="width:35.25pt;height:18pt" o:ole="">
            <v:imagedata r:id="rId104" o:title=""/>
          </v:shape>
          <o:OLEObject Type="Embed" ProgID="Equation.3" ShapeID="_x0000_i1076" DrawAspect="Content" ObjectID="_1454299997" r:id="rId105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=12js9=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700" w:dyaOrig="360">
          <v:shape id="_x0000_i1077" type="#_x0000_t75" style="width:35.25pt;height:18pt" o:ole="">
            <v:imagedata r:id="rId106" o:title=""/>
          </v:shape>
          <o:OLEObject Type="Embed" ProgID="Equation.3" ShapeID="_x0000_i1077" DrawAspect="Content" ObjectID="_1454299998" r:id="rId107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=36 </w:t>
      </w:r>
      <w:r>
        <w:rPr>
          <w:rFonts w:ascii="Times New Roman" w:hAnsi="Times New Roman" w:cs="Times New Roman"/>
          <w:sz w:val="24"/>
          <w:szCs w:val="24"/>
          <w:vertAlign w:val="subscript"/>
        </w:rPr>
        <w:t>–0.3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=13 js9=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80" w:dyaOrig="360">
          <v:shape id="_x0000_i1078" type="#_x0000_t75" style="width:33.75pt;height:18pt" o:ole="">
            <v:imagedata r:id="rId108" o:title=""/>
          </v:shape>
          <o:OLEObject Type="Embed" ProgID="Equation.3" ShapeID="_x0000_i1078" DrawAspect="Content" ObjectID="_1454299999" r:id="rId109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=25js9=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820" w:dyaOrig="360">
          <v:shape id="_x0000_i1079" type="#_x0000_t75" style="width:41.25pt;height:18pt" o:ole="">
            <v:imagedata r:id="rId110" o:title=""/>
          </v:shape>
          <o:OLEObject Type="Embed" ProgID="Equation.3" ShapeID="_x0000_i1079" DrawAspect="Content" ObjectID="_1454300000" r:id="rId111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>=5u8=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60" w:dyaOrig="360">
          <v:shape id="_x0000_i1080" type="#_x0000_t75" style="width:33pt;height:18pt" o:ole="">
            <v:imagedata r:id="rId112" o:title=""/>
          </v:shape>
          <o:OLEObject Type="Embed" ProgID="Equation.3" ShapeID="_x0000_i1080" DrawAspect="Content" ObjectID="_1454300001" r:id="rId1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520" w:dyaOrig="360">
          <v:shape id="_x0000_i1081" type="#_x0000_t75" style="width:26.25pt;height:18pt" o:ole="">
            <v:imagedata r:id="rId114" o:title=""/>
          </v:shape>
          <o:OLEObject Type="Embed" ProgID="Equation.3" ShapeID="_x0000_i1081" DrawAspect="Content" ObjectID="_1454300002" r:id="rId115"/>
        </w:objec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–0.1165 мм;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object w:dxaOrig="540" w:dyaOrig="360">
          <v:shape id="_x0000_i1082" type="#_x0000_t75" style="width:27pt;height:18pt" o:ole="">
            <v:imagedata r:id="rId116" o:title=""/>
          </v:shape>
          <o:OLEObject Type="Embed" ProgID="Equation.3" ShapeID="_x0000_i1082" DrawAspect="Content" ObjectID="_1454300003" r:id="rId117"/>
        </w:object>
      </w:r>
      <w:r>
        <w:rPr>
          <w:rFonts w:ascii="Times New Roman" w:hAnsi="Times New Roman" w:cs="Times New Roman"/>
          <w:sz w:val="24"/>
          <w:szCs w:val="24"/>
        </w:rPr>
        <w:t>=0.032 мм.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Учитываем, что поле допуска js имеет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320" w:dyaOrig="340">
          <v:shape id="_x0000_i1083" type="#_x0000_t75" style="width:15.75pt;height:17.25pt" o:ole="">
            <v:imagedata r:id="rId118" o:title=""/>
          </v:shape>
          <o:OLEObject Type="Embed" ProgID="Equation.3" ShapeID="_x0000_i1083" DrawAspect="Content" ObjectID="_1454300004" r:id="rId119"/>
        </w:object>
      </w:r>
      <w:r>
        <w:rPr>
          <w:rFonts w:ascii="Times New Roman" w:hAnsi="Times New Roman" w:cs="Times New Roman"/>
          <w:sz w:val="24"/>
          <w:szCs w:val="24"/>
        </w:rPr>
        <w:t>=0,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2"/>
          <w:sz w:val="24"/>
          <w:szCs w:val="24"/>
        </w:rPr>
        <w:object w:dxaOrig="2540" w:dyaOrig="380">
          <v:shape id="_x0000_i1084" type="#_x0000_t75" style="width:126.75pt;height:18.75pt" o:ole="">
            <v:imagedata r:id="rId120" o:title=""/>
          </v:shape>
          <o:OLEObject Type="Embed" ProgID="Equation.3" ShapeID="_x0000_i1084" DrawAspect="Content" ObjectID="_1454300005" r:id="rId121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2"/>
          <w:sz w:val="24"/>
          <w:szCs w:val="24"/>
        </w:rPr>
        <w:object w:dxaOrig="4440" w:dyaOrig="380">
          <v:shape id="_x0000_i1085" type="#_x0000_t75" style="width:222pt;height:18.75pt" o:ole="">
            <v:imagedata r:id="rId122" o:title=""/>
          </v:shape>
          <o:OLEObject Type="Embed" ProgID="Equation.3" ShapeID="_x0000_i1085" DrawAspect="Content" ObjectID="_1454300006" r:id="rId123"/>
        </w:object>
      </w:r>
      <w:r>
        <w:rPr>
          <w:rFonts w:ascii="Times New Roman" w:hAnsi="Times New Roman" w:cs="Times New Roman"/>
          <w:sz w:val="24"/>
          <w:szCs w:val="24"/>
        </w:rPr>
        <w:t xml:space="preserve"> мм – приемлемо.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Проверку производим по формуле: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2"/>
          <w:sz w:val="24"/>
          <w:szCs w:val="24"/>
        </w:rPr>
        <w:object w:dxaOrig="1740" w:dyaOrig="380">
          <v:shape id="_x0000_i1086" type="#_x0000_t75" style="width:87pt;height:18.75pt" o:ole="">
            <v:imagedata r:id="rId124" o:title=""/>
          </v:shape>
          <o:OLEObject Type="Embed" ProgID="Equation.3" ShapeID="_x0000_i1086" DrawAspect="Content" ObjectID="_1454300007" r:id="rId125"/>
        </w:objec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Вывод: принимаем выбранные квалитеты и допуски.</w:t>
      </w:r>
    </w:p>
    <w:p w:rsidR="00A57864" w:rsidRDefault="009304B9">
      <w:pPr>
        <w:pStyle w:val="3"/>
        <w:outlineLvl w:val="2"/>
        <w:rPr>
          <w:rFonts w:ascii="Times New Roman" w:hAnsi="Times New Roman" w:cs="Times New Roman"/>
          <w:sz w:val="24"/>
          <w:szCs w:val="24"/>
        </w:rPr>
      </w:pPr>
      <w:bookmarkStart w:id="158" w:name="_Toc345395787"/>
      <w:bookmarkStart w:id="159" w:name="_Toc345426221"/>
      <w:bookmarkStart w:id="160" w:name="_Toc345426485"/>
      <w:bookmarkStart w:id="161" w:name="_Toc345468059"/>
      <w:bookmarkStart w:id="162" w:name="_Toc345487323"/>
      <w:bookmarkStart w:id="163" w:name="_Toc345487454"/>
      <w:r>
        <w:rPr>
          <w:rFonts w:ascii="Times New Roman" w:hAnsi="Times New Roman" w:cs="Times New Roman"/>
          <w:sz w:val="24"/>
          <w:szCs w:val="24"/>
        </w:rPr>
        <w:t>6.2.2. Вероятностный метод</w:t>
      </w:r>
      <w:bookmarkEnd w:id="158"/>
      <w:r>
        <w:rPr>
          <w:rFonts w:ascii="Times New Roman" w:hAnsi="Times New Roman" w:cs="Times New Roman"/>
          <w:sz w:val="24"/>
          <w:szCs w:val="24"/>
        </w:rPr>
        <w:t>.</w:t>
      </w:r>
      <w:bookmarkEnd w:id="159"/>
      <w:bookmarkEnd w:id="160"/>
      <w:bookmarkEnd w:id="161"/>
      <w:bookmarkEnd w:id="162"/>
      <w:bookmarkEnd w:id="163"/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Повторяем начальные расчеты пункта 6.2.1.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[1], 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8"/>
          <w:sz w:val="24"/>
          <w:szCs w:val="24"/>
        </w:rPr>
        <w:object w:dxaOrig="2079" w:dyaOrig="1219">
          <v:shape id="_x0000_i1087" type="#_x0000_t75" style="width:104.25pt;height:60.75pt" o:ole="">
            <v:imagedata r:id="rId126" o:title=""/>
          </v:shape>
          <o:OLEObject Type="Embed" ProgID="Equation.3" ShapeID="_x0000_i1087" DrawAspect="Content" ObjectID="_1454300008" r:id="rId127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t – коэффициент, зависит от принятого процента риска Р     и принимается по табл. 3.8. [1];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sym w:font="Symbol" w:char="F06C"/>
      </w:r>
      <w:r>
        <w:rPr>
          <w:rFonts w:ascii="Times New Roman" w:hAnsi="Times New Roman" w:cs="Times New Roman"/>
          <w:sz w:val="24"/>
          <w:szCs w:val="24"/>
        </w:rPr>
        <w:t xml:space="preserve"> – коэффициент относительного рассеяния; принимаем    </w:t>
      </w:r>
      <w:r>
        <w:rPr>
          <w:rFonts w:ascii="Times New Roman" w:hAnsi="Times New Roman" w:cs="Times New Roman"/>
          <w:sz w:val="24"/>
          <w:szCs w:val="24"/>
        </w:rPr>
        <w:sym w:font="Symbol" w:char="F06C"/>
      </w:r>
      <w:r>
        <w:rPr>
          <w:rFonts w:ascii="Times New Roman" w:hAnsi="Times New Roman" w:cs="Times New Roman"/>
          <w:sz w:val="24"/>
          <w:szCs w:val="24"/>
        </w:rPr>
        <w:t>=1/3, предполагая, что отклонения распределены по нормальному закону.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0"/>
          <w:sz w:val="24"/>
          <w:szCs w:val="24"/>
        </w:rPr>
        <w:object w:dxaOrig="6020" w:dyaOrig="780">
          <v:shape id="_x0000_i1088" type="#_x0000_t75" style="width:300.75pt;height:39pt" o:ole="">
            <v:imagedata r:id="rId128" o:title=""/>
          </v:shape>
          <o:OLEObject Type="Embed" ProgID="Equation.3" ShapeID="_x0000_i1088" DrawAspect="Content" ObjectID="_1454300009" r:id="rId129"/>
        </w:object>
      </w:r>
      <w:r>
        <w:rPr>
          <w:rFonts w:ascii="Times New Roman" w:hAnsi="Times New Roman" w:cs="Times New Roman"/>
          <w:sz w:val="24"/>
          <w:szCs w:val="24"/>
        </w:rPr>
        <w:t xml:space="preserve">195 – соответствует IT12.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Допуски, мм: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=0.4, ТВ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=0.3,  ТВ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=0.18, ТВ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=0.3, ТВ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=0.18, ТВ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=0.21, ТВ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>=0.12.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Проверка: 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0"/>
          <w:sz w:val="24"/>
          <w:szCs w:val="24"/>
        </w:rPr>
        <w:object w:dxaOrig="2120" w:dyaOrig="760">
          <v:shape id="_x0000_i1089" type="#_x0000_t75" style="width:105.75pt;height:38.25pt" o:ole="">
            <v:imagedata r:id="rId130" o:title=""/>
          </v:shape>
          <o:OLEObject Type="Embed" ProgID="Equation.3" ShapeID="_x0000_i1089" DrawAspect="Content" ObjectID="_1454300010" r:id="rId131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7420" w:dyaOrig="639">
          <v:shape id="_x0000_i1090" type="#_x0000_t75" style="width:371.25pt;height:32.25pt" o:ole="">
            <v:imagedata r:id="rId132" o:title=""/>
          </v:shape>
          <o:OLEObject Type="Embed" ProgID="Equation.3" ShapeID="_x0000_i1090" DrawAspect="Content" ObjectID="_1454300011" r:id="rId133"/>
        </w:object>
      </w:r>
      <w:r>
        <w:rPr>
          <w:rFonts w:ascii="Times New Roman" w:hAnsi="Times New Roman" w:cs="Times New Roman"/>
          <w:sz w:val="24"/>
          <w:szCs w:val="24"/>
        </w:rPr>
        <w:t>мм – требуется понизить точность некоторых звеньев. Изготовим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по IT13.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Допуски, мм: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=0.46, ТВ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=0.33.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7580" w:dyaOrig="639">
          <v:shape id="_x0000_i1091" type="#_x0000_t75" style="width:378.75pt;height:32.25pt" o:ole="">
            <v:imagedata r:id="rId134" o:title=""/>
          </v:shape>
          <o:OLEObject Type="Embed" ProgID="Equation.3" ShapeID="_x0000_i1091" DrawAspect="Content" ObjectID="_1454300012" r:id="rId13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Назначаем допуски на звенья, мм: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=157c12=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800" w:dyaOrig="360">
          <v:shape id="_x0000_i1092" type="#_x0000_t75" style="width:39.75pt;height:18pt" o:ole="">
            <v:imagedata r:id="rId136" o:title=""/>
          </v:shape>
          <o:OLEObject Type="Embed" ProgID="Equation.3" ShapeID="_x0000_i1092" DrawAspect="Content" ObjectID="_1454300013" r:id="rId137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=56js13=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700" w:dyaOrig="360">
          <v:shape id="_x0000_i1093" type="#_x0000_t75" style="width:35.25pt;height:18pt" o:ole="">
            <v:imagedata r:id="rId138" o:title=""/>
          </v:shape>
          <o:OLEObject Type="Embed" ProgID="Equation.3" ShapeID="_x0000_i1093" DrawAspect="Content" ObjectID="_1454300014" r:id="rId139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=12d12=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700" w:dyaOrig="360">
          <v:shape id="_x0000_i1094" type="#_x0000_t75" style="width:35.25pt;height:18pt" o:ole="">
            <v:imagedata r:id="rId140" o:title=""/>
          </v:shape>
          <o:OLEObject Type="Embed" ProgID="Equation.3" ShapeID="_x0000_i1094" DrawAspect="Content" ObjectID="_1454300015" r:id="rId141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20" w:dyaOrig="360">
          <v:shape id="_x0000_i1095" type="#_x0000_t75" style="width:30.75pt;height:18pt" o:ole="">
            <v:imagedata r:id="rId142" o:title=""/>
          </v:shape>
          <o:OLEObject Type="Embed" ProgID="Equation.3" ShapeID="_x0000_i1095" DrawAspect="Content" ObjectID="_1454300016" r:id="rId143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=13js12=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80" w:dyaOrig="360">
          <v:shape id="_x0000_i1096" type="#_x0000_t75" style="width:33.75pt;height:18pt" o:ole="">
            <v:imagedata r:id="rId144" o:title=""/>
          </v:shape>
          <o:OLEObject Type="Embed" ProgID="Equation.3" ShapeID="_x0000_i1096" DrawAspect="Content" ObjectID="_1454300017" r:id="rId145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=25js13=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700" w:dyaOrig="360">
          <v:shape id="_x0000_i1097" type="#_x0000_t75" style="width:35.25pt;height:18pt" o:ole="">
            <v:imagedata r:id="rId146" o:title=""/>
          </v:shape>
          <o:OLEObject Type="Embed" ProgID="Equation.3" ShapeID="_x0000_i1097" DrawAspect="Content" ObjectID="_1454300018" r:id="rId147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>=5c12=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580" w:dyaOrig="360">
          <v:shape id="_x0000_i1098" type="#_x0000_t75" style="width:29.25pt;height:18pt" o:ole="">
            <v:imagedata r:id="rId148" o:title=""/>
          </v:shape>
          <o:OLEObject Type="Embed" ProgID="Equation.3" ShapeID="_x0000_i1098" DrawAspect="Content" ObjectID="_1454300019" r:id="rId14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Учитывая, что поле допуска js имеет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60" w:dyaOrig="360">
          <v:shape id="_x0000_i1099" type="#_x0000_t75" style="width:23.25pt;height:18pt" o:ole="">
            <v:imagedata r:id="rId150" o:title=""/>
          </v:shape>
          <o:OLEObject Type="Embed" ProgID="Equation.3" ShapeID="_x0000_i1099" DrawAspect="Content" ObjectID="_1454300020" r:id="rId151"/>
        </w:object>
      </w:r>
      <w:r>
        <w:rPr>
          <w:rFonts w:ascii="Times New Roman" w:hAnsi="Times New Roman" w:cs="Times New Roman"/>
          <w:sz w:val="24"/>
          <w:szCs w:val="24"/>
        </w:rPr>
        <w:t xml:space="preserve">=0, рассчитаем среднее отклонение поля допуска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100" type="#_x0000_t75" style="width:23.25pt;height:18pt" o:ole="">
            <v:imagedata r:id="rId152" o:title=""/>
          </v:shape>
          <o:OLEObject Type="Embed" ProgID="Equation.3" ShapeID="_x0000_i1100" DrawAspect="Content" ObjectID="_1454300021" r:id="rId153"/>
        </w:objec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180" w:dyaOrig="380">
          <v:shape id="_x0000_i1101" type="#_x0000_t75" style="width:159pt;height:18.75pt" o:ole="">
            <v:imagedata r:id="rId154" o:title=""/>
          </v:shape>
          <o:OLEObject Type="Embed" ProgID="Equation.3" ShapeID="_x0000_i1101" DrawAspect="Content" ObjectID="_1454300022" r:id="rId155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2"/>
          <w:sz w:val="24"/>
          <w:szCs w:val="24"/>
        </w:rPr>
        <w:object w:dxaOrig="4140" w:dyaOrig="380">
          <v:shape id="_x0000_i1102" type="#_x0000_t75" style="width:207pt;height:18.75pt" o:ole="">
            <v:imagedata r:id="rId156" o:title=""/>
          </v:shape>
          <o:OLEObject Type="Embed" ProgID="Equation.3" ShapeID="_x0000_i1102" DrawAspect="Content" ObjectID="_1454300023" r:id="rId157"/>
        </w:object>
      </w:r>
      <w:r>
        <w:rPr>
          <w:rFonts w:ascii="Times New Roman" w:hAnsi="Times New Roman" w:cs="Times New Roman"/>
          <w:sz w:val="24"/>
          <w:szCs w:val="24"/>
        </w:rPr>
        <w:t xml:space="preserve"> – приемлемо. Проверка согласно формуле: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2"/>
          <w:sz w:val="24"/>
          <w:szCs w:val="24"/>
        </w:rPr>
        <w:object w:dxaOrig="1740" w:dyaOrig="380">
          <v:shape id="_x0000_i1103" type="#_x0000_t75" style="width:87pt;height:18.75pt" o:ole="">
            <v:imagedata r:id="rId124" o:title=""/>
          </v:shape>
          <o:OLEObject Type="Embed" ProgID="Equation.3" ShapeID="_x0000_i1103" DrawAspect="Content" ObjectID="_1454300024" r:id="rId158"/>
        </w:objec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Вычислим t.</w:t>
      </w:r>
    </w:p>
    <w:p w:rsidR="00A57864" w:rsidRDefault="0093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8"/>
          <w:sz w:val="24"/>
          <w:szCs w:val="24"/>
        </w:rPr>
        <w:object w:dxaOrig="1700" w:dyaOrig="1100">
          <v:shape id="_x0000_i1104" type="#_x0000_t75" style="width:84.75pt;height:54.75pt" o:ole="">
            <v:imagedata r:id="rId159" o:title=""/>
          </v:shape>
          <o:OLEObject Type="Embed" ProgID="Equation.3" ShapeID="_x0000_i1104" DrawAspect="Content" ObjectID="_1454300025" r:id="rId160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54"/>
          <w:sz w:val="24"/>
          <w:szCs w:val="24"/>
        </w:rPr>
        <w:object w:dxaOrig="7020" w:dyaOrig="940">
          <v:shape id="_x0000_i1105" type="#_x0000_t75" style="width:351pt;height:47.25pt" o:ole="">
            <v:imagedata r:id="rId161" o:title=""/>
          </v:shape>
          <o:OLEObject Type="Embed" ProgID="Equation.3" ShapeID="_x0000_i1105" DrawAspect="Content" ObjectID="_1454300026" r:id="rId16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t=3.946 – по табл. 3.8. процент риска Р=0.01 %.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Среднее отклонение считается аналогично пункту 6.2.1.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Вывод </w:t>
      </w:r>
      <w:r>
        <w:rPr>
          <w:rFonts w:ascii="Times New Roman" w:hAnsi="Times New Roman" w:cs="Times New Roman"/>
          <w:sz w:val="24"/>
          <w:szCs w:val="24"/>
        </w:rPr>
        <w:t xml:space="preserve">: вероятностный метод позволяет получить более грубые и более дешевые квалитеты при малой  вероятности брака по сравнению с методом полной взаимозаменяемости. Следует предпочитать проведение расчетов вероятностным методом как более эффективным и экономически выгодным.  </w:t>
      </w:r>
    </w:p>
    <w:p w:rsidR="00A57864" w:rsidRDefault="009304B9">
      <w:pPr>
        <w:pStyle w:val="1"/>
        <w:outlineLvl w:val="0"/>
        <w:rPr>
          <w:rFonts w:ascii="Times New Roman" w:hAnsi="Times New Roman" w:cs="Times New Roman"/>
          <w:sz w:val="24"/>
          <w:szCs w:val="24"/>
        </w:rPr>
      </w:pPr>
      <w:bookmarkStart w:id="164" w:name="_Toc345426222"/>
      <w:bookmarkStart w:id="165" w:name="_Toc345426486"/>
      <w:bookmarkStart w:id="166" w:name="_Toc345468060"/>
      <w:bookmarkStart w:id="167" w:name="_Toc345487324"/>
      <w:bookmarkStart w:id="168" w:name="_Toc345487455"/>
      <w:r>
        <w:rPr>
          <w:rFonts w:ascii="Times New Roman" w:hAnsi="Times New Roman" w:cs="Times New Roman"/>
          <w:sz w:val="24"/>
          <w:szCs w:val="24"/>
        </w:rPr>
        <w:t>ЛИТЕРАТУРА</w:t>
      </w:r>
      <w:bookmarkEnd w:id="164"/>
      <w:bookmarkEnd w:id="165"/>
      <w:bookmarkEnd w:id="166"/>
      <w:bookmarkEnd w:id="167"/>
      <w:bookmarkEnd w:id="168"/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Палей М. А. </w:t>
      </w:r>
      <w:r>
        <w:rPr>
          <w:rFonts w:ascii="Times New Roman" w:hAnsi="Times New Roman" w:cs="Times New Roman"/>
          <w:sz w:val="24"/>
          <w:szCs w:val="24"/>
        </w:rPr>
        <w:t>Допуски и посадки: Справочник: В 2–х ч. –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Л.: Политехника, 1991.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Перель Л. Я., Филатов А. А. </w:t>
      </w:r>
      <w:r>
        <w:rPr>
          <w:rFonts w:ascii="Times New Roman" w:hAnsi="Times New Roman" w:cs="Times New Roman"/>
          <w:sz w:val="24"/>
          <w:szCs w:val="24"/>
        </w:rPr>
        <w:t>Подшипники качения: Расчет, проектирование и обслуживание опор: Справочник – М.:Машиностроение,1992.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57864" w:rsidRDefault="0093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Медовой М. А. </w:t>
      </w:r>
      <w:r>
        <w:rPr>
          <w:rFonts w:ascii="Times New Roman" w:hAnsi="Times New Roman" w:cs="Times New Roman"/>
          <w:sz w:val="24"/>
          <w:szCs w:val="24"/>
        </w:rPr>
        <w:t>Исполнительные размеры калибров: Справочник. В 2–х ч.– М.:Машиностроение,1980.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169" w:name="_GoBack"/>
      <w:bookmarkEnd w:id="169"/>
    </w:p>
    <w:sectPr w:rsidR="00A57864">
      <w:pgSz w:w="11907" w:h="16840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ypeWrite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Jikharev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4B9"/>
    <w:rsid w:val="009304B9"/>
    <w:rsid w:val="00A57864"/>
    <w:rsid w:val="00FB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0"/>
    <o:shapelayout v:ext="edit">
      <o:idmap v:ext="edit" data="1"/>
    </o:shapelayout>
  </w:shapeDefaults>
  <w:decimalSymbol w:val=","/>
  <w:listSeparator w:val=";"/>
  <w14:defaultImageDpi w14:val="0"/>
  <w15:docId w15:val="{EE9BD532-D855-4181-8F5C-004962EF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  <w:jc w:val="both"/>
    </w:pPr>
    <w:rPr>
      <w:rFonts w:ascii="TypeWriter" w:hAnsi="TypeWriter" w:cs="TypeWrite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  <w:jc w:val="center"/>
    </w:pPr>
    <w:rPr>
      <w:b/>
      <w:bCs/>
      <w:kern w:val="28"/>
      <w:sz w:val="36"/>
      <w:szCs w:val="36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  <w:jc w:val="center"/>
    </w:pPr>
    <w:rPr>
      <w:b/>
      <w:bCs/>
    </w:rPr>
  </w:style>
  <w:style w:type="paragraph" w:customStyle="1" w:styleId="3">
    <w:name w:val="заголовок 3"/>
    <w:basedOn w:val="a"/>
    <w:next w:val="a"/>
    <w:uiPriority w:val="99"/>
    <w:pPr>
      <w:keepNext/>
      <w:spacing w:before="240" w:after="60"/>
      <w:jc w:val="center"/>
    </w:pPr>
    <w:rPr>
      <w:b/>
      <w:bCs/>
      <w:i/>
      <w:iCs/>
    </w:rPr>
  </w:style>
  <w:style w:type="character" w:customStyle="1" w:styleId="a3">
    <w:name w:val="Основной шрифт"/>
    <w:uiPriority w:val="99"/>
  </w:style>
  <w:style w:type="paragraph" w:customStyle="1" w:styleId="awk">
    <w:name w:val="awk"/>
    <w:basedOn w:val="a"/>
    <w:uiPriority w:val="99"/>
    <w:pPr>
      <w:ind w:firstLine="964"/>
    </w:pPr>
    <w:rPr>
      <w:rFonts w:ascii="Jikharev" w:hAnsi="Jikharev" w:cs="Jikharev"/>
      <w:spacing w:val="20"/>
      <w:lang w:val="en-US"/>
    </w:rPr>
  </w:style>
  <w:style w:type="paragraph" w:styleId="a4">
    <w:name w:val="footer"/>
    <w:basedOn w:val="a"/>
    <w:link w:val="a5"/>
    <w:uiPriority w:val="99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rFonts w:ascii="TypeWriter" w:hAnsi="TypeWriter" w:cs="TypeWriter"/>
      <w:sz w:val="28"/>
      <w:szCs w:val="28"/>
    </w:rPr>
  </w:style>
  <w:style w:type="character" w:customStyle="1" w:styleId="a6">
    <w:name w:val="номер страницы"/>
    <w:basedOn w:val="a3"/>
    <w:uiPriority w:val="99"/>
  </w:style>
  <w:style w:type="paragraph" w:styleId="a7">
    <w:name w:val="header"/>
    <w:basedOn w:val="a"/>
    <w:link w:val="a8"/>
    <w:uiPriority w:val="99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rFonts w:ascii="TypeWriter" w:hAnsi="TypeWriter" w:cs="TypeWriter"/>
      <w:sz w:val="28"/>
      <w:szCs w:val="28"/>
    </w:rPr>
  </w:style>
  <w:style w:type="paragraph" w:customStyle="1" w:styleId="10">
    <w:name w:val="оглавление 1"/>
    <w:basedOn w:val="a"/>
    <w:next w:val="a"/>
    <w:autoRedefine/>
    <w:uiPriority w:val="99"/>
    <w:pPr>
      <w:tabs>
        <w:tab w:val="right" w:leader="dot" w:pos="9072"/>
      </w:tabs>
      <w:spacing w:before="120" w:after="120"/>
      <w:jc w:val="left"/>
    </w:pPr>
    <w:rPr>
      <w:b/>
      <w:bCs/>
      <w:caps/>
    </w:rPr>
  </w:style>
  <w:style w:type="paragraph" w:customStyle="1" w:styleId="20">
    <w:name w:val="оглавление 2"/>
    <w:basedOn w:val="a"/>
    <w:next w:val="a"/>
    <w:autoRedefine/>
    <w:uiPriority w:val="99"/>
    <w:pPr>
      <w:tabs>
        <w:tab w:val="right" w:leader="dot" w:pos="9072"/>
      </w:tabs>
      <w:jc w:val="left"/>
    </w:pPr>
    <w:rPr>
      <w:smallCaps/>
    </w:rPr>
  </w:style>
  <w:style w:type="paragraph" w:customStyle="1" w:styleId="30">
    <w:name w:val="оглавление 3"/>
    <w:basedOn w:val="a"/>
    <w:next w:val="a"/>
    <w:autoRedefine/>
    <w:uiPriority w:val="99"/>
    <w:pPr>
      <w:tabs>
        <w:tab w:val="right" w:leader="dot" w:pos="9072"/>
      </w:tabs>
      <w:ind w:left="280"/>
      <w:jc w:val="left"/>
    </w:pPr>
    <w:rPr>
      <w:i/>
      <w:iCs/>
    </w:rPr>
  </w:style>
  <w:style w:type="paragraph" w:customStyle="1" w:styleId="4">
    <w:name w:val="оглавление 4"/>
    <w:basedOn w:val="a"/>
    <w:next w:val="a"/>
    <w:autoRedefine/>
    <w:uiPriority w:val="99"/>
    <w:pPr>
      <w:tabs>
        <w:tab w:val="right" w:leader="dot" w:pos="9072"/>
      </w:tabs>
      <w:ind w:left="560"/>
      <w:jc w:val="left"/>
    </w:pPr>
    <w:rPr>
      <w:sz w:val="18"/>
      <w:szCs w:val="18"/>
    </w:rPr>
  </w:style>
  <w:style w:type="paragraph" w:customStyle="1" w:styleId="5">
    <w:name w:val="оглавление 5"/>
    <w:basedOn w:val="a"/>
    <w:next w:val="a"/>
    <w:autoRedefine/>
    <w:uiPriority w:val="99"/>
    <w:pPr>
      <w:tabs>
        <w:tab w:val="right" w:leader="dot" w:pos="9072"/>
      </w:tabs>
      <w:ind w:left="840"/>
      <w:jc w:val="left"/>
    </w:pPr>
    <w:rPr>
      <w:sz w:val="18"/>
      <w:szCs w:val="18"/>
    </w:rPr>
  </w:style>
  <w:style w:type="paragraph" w:customStyle="1" w:styleId="6">
    <w:name w:val="оглавление 6"/>
    <w:basedOn w:val="a"/>
    <w:next w:val="a"/>
    <w:autoRedefine/>
    <w:uiPriority w:val="99"/>
    <w:pPr>
      <w:tabs>
        <w:tab w:val="right" w:leader="dot" w:pos="9072"/>
      </w:tabs>
      <w:ind w:left="1120"/>
      <w:jc w:val="left"/>
    </w:pPr>
    <w:rPr>
      <w:sz w:val="18"/>
      <w:szCs w:val="18"/>
    </w:rPr>
  </w:style>
  <w:style w:type="paragraph" w:customStyle="1" w:styleId="7">
    <w:name w:val="оглавление 7"/>
    <w:basedOn w:val="a"/>
    <w:next w:val="a"/>
    <w:autoRedefine/>
    <w:uiPriority w:val="99"/>
    <w:pPr>
      <w:tabs>
        <w:tab w:val="right" w:leader="dot" w:pos="9072"/>
      </w:tabs>
      <w:ind w:left="1400"/>
      <w:jc w:val="left"/>
    </w:pPr>
    <w:rPr>
      <w:sz w:val="18"/>
      <w:szCs w:val="18"/>
    </w:rPr>
  </w:style>
  <w:style w:type="paragraph" w:customStyle="1" w:styleId="8">
    <w:name w:val="оглавление 8"/>
    <w:basedOn w:val="a"/>
    <w:next w:val="a"/>
    <w:autoRedefine/>
    <w:uiPriority w:val="99"/>
    <w:pPr>
      <w:tabs>
        <w:tab w:val="right" w:leader="dot" w:pos="9072"/>
      </w:tabs>
      <w:ind w:left="1680"/>
      <w:jc w:val="left"/>
    </w:pPr>
    <w:rPr>
      <w:sz w:val="18"/>
      <w:szCs w:val="18"/>
    </w:rPr>
  </w:style>
  <w:style w:type="paragraph" w:customStyle="1" w:styleId="9">
    <w:name w:val="оглавление 9"/>
    <w:basedOn w:val="a"/>
    <w:next w:val="a"/>
    <w:autoRedefine/>
    <w:uiPriority w:val="99"/>
    <w:pPr>
      <w:tabs>
        <w:tab w:val="right" w:leader="dot" w:pos="9072"/>
      </w:tabs>
      <w:ind w:left="196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6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image" Target="media/image77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80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7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72.bin"/><Relationship Id="rId161" Type="http://schemas.openxmlformats.org/officeDocument/2006/relationships/image" Target="media/image7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oleObject" Target="embeddings/oleObject50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7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6.wmf"/><Relationship Id="rId16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71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1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8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74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3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9.wmf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3378</Words>
  <Characters>19261</Characters>
  <Application>Microsoft Office Word</Application>
  <DocSecurity>0</DocSecurity>
  <Lines>160</Lines>
  <Paragraphs>45</Paragraphs>
  <ScaleCrop>false</ScaleCrop>
  <Company> </Company>
  <LinksUpToDate>false</LinksUpToDate>
  <CharactersWithSpaces>22594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ASL</dc:creator>
  <cp:keywords/>
  <dc:description/>
  <cp:lastModifiedBy>admin</cp:lastModifiedBy>
  <cp:revision>2</cp:revision>
  <cp:lastPrinted>1996-01-06T17:44:00Z</cp:lastPrinted>
  <dcterms:created xsi:type="dcterms:W3CDTF">2014-02-19T05:22:00Z</dcterms:created>
  <dcterms:modified xsi:type="dcterms:W3CDTF">2014-02-19T05:22:00Z</dcterms:modified>
</cp:coreProperties>
</file>