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FC" w:rsidRDefault="00A31FFC" w:rsidP="00A31FFC">
      <w:pPr>
        <w:pStyle w:val="2"/>
        <w:spacing w:line="360" w:lineRule="auto"/>
        <w:ind w:firstLine="709"/>
        <w:rPr>
          <w:b w:val="0"/>
          <w:bCs w:val="0"/>
          <w:lang w:val="en-US"/>
        </w:rPr>
      </w:pPr>
    </w:p>
    <w:p w:rsidR="00A31FFC" w:rsidRDefault="00A31FFC" w:rsidP="00A31FFC">
      <w:pPr>
        <w:pStyle w:val="2"/>
        <w:spacing w:line="360" w:lineRule="auto"/>
        <w:ind w:firstLine="709"/>
        <w:rPr>
          <w:b w:val="0"/>
          <w:bCs w:val="0"/>
          <w:lang w:val="en-US"/>
        </w:rPr>
      </w:pPr>
    </w:p>
    <w:p w:rsidR="00A31FFC" w:rsidRDefault="00A31FFC" w:rsidP="00A31FFC">
      <w:pPr>
        <w:pStyle w:val="2"/>
        <w:spacing w:line="360" w:lineRule="auto"/>
        <w:ind w:firstLine="709"/>
        <w:rPr>
          <w:b w:val="0"/>
          <w:bCs w:val="0"/>
          <w:lang w:val="en-US"/>
        </w:rPr>
      </w:pPr>
    </w:p>
    <w:p w:rsidR="00A31FFC" w:rsidRDefault="00A31FFC" w:rsidP="00A31FFC">
      <w:pPr>
        <w:pStyle w:val="2"/>
        <w:spacing w:line="360" w:lineRule="auto"/>
        <w:ind w:firstLine="709"/>
        <w:rPr>
          <w:b w:val="0"/>
          <w:bCs w:val="0"/>
          <w:lang w:val="en-US"/>
        </w:rPr>
      </w:pPr>
    </w:p>
    <w:p w:rsidR="00A31FFC" w:rsidRDefault="00A31FFC" w:rsidP="00A31FFC">
      <w:pPr>
        <w:pStyle w:val="2"/>
        <w:spacing w:line="360" w:lineRule="auto"/>
        <w:ind w:firstLine="709"/>
        <w:rPr>
          <w:b w:val="0"/>
          <w:bCs w:val="0"/>
          <w:lang w:val="en-US"/>
        </w:rPr>
      </w:pPr>
    </w:p>
    <w:p w:rsidR="00A31FFC" w:rsidRDefault="00A31FFC" w:rsidP="00A31FFC">
      <w:pPr>
        <w:pStyle w:val="2"/>
        <w:spacing w:line="360" w:lineRule="auto"/>
        <w:ind w:firstLine="709"/>
        <w:rPr>
          <w:b w:val="0"/>
          <w:bCs w:val="0"/>
          <w:lang w:val="en-US"/>
        </w:rPr>
      </w:pPr>
    </w:p>
    <w:p w:rsidR="00A31FFC" w:rsidRDefault="00A31FFC" w:rsidP="00A31FFC">
      <w:pPr>
        <w:pStyle w:val="2"/>
        <w:spacing w:line="360" w:lineRule="auto"/>
        <w:ind w:firstLine="709"/>
        <w:rPr>
          <w:b w:val="0"/>
          <w:bCs w:val="0"/>
          <w:lang w:val="en-US"/>
        </w:rPr>
      </w:pPr>
    </w:p>
    <w:p w:rsidR="00A31FFC" w:rsidRDefault="00A31FFC" w:rsidP="00A31FFC">
      <w:pPr>
        <w:pStyle w:val="2"/>
        <w:spacing w:line="360" w:lineRule="auto"/>
        <w:ind w:firstLine="709"/>
        <w:rPr>
          <w:b w:val="0"/>
          <w:bCs w:val="0"/>
          <w:lang w:val="en-US"/>
        </w:rPr>
      </w:pPr>
    </w:p>
    <w:p w:rsidR="00A31FFC" w:rsidRDefault="00A31FFC" w:rsidP="00A31FFC">
      <w:pPr>
        <w:pStyle w:val="2"/>
        <w:spacing w:line="360" w:lineRule="auto"/>
        <w:ind w:firstLine="709"/>
        <w:rPr>
          <w:b w:val="0"/>
          <w:bCs w:val="0"/>
          <w:lang w:val="en-US"/>
        </w:rPr>
      </w:pPr>
    </w:p>
    <w:p w:rsidR="005D0CCA" w:rsidRPr="00AE7AED" w:rsidRDefault="005D0CCA" w:rsidP="00A31FFC">
      <w:pPr>
        <w:pStyle w:val="2"/>
        <w:spacing w:line="360" w:lineRule="auto"/>
        <w:ind w:firstLine="709"/>
        <w:rPr>
          <w:b w:val="0"/>
          <w:bCs w:val="0"/>
        </w:rPr>
      </w:pPr>
      <w:r w:rsidRPr="00AE7AED">
        <w:rPr>
          <w:b w:val="0"/>
          <w:bCs w:val="0"/>
        </w:rPr>
        <w:t>Курсовая работа</w:t>
      </w:r>
    </w:p>
    <w:p w:rsidR="005D0CCA" w:rsidRPr="00AE7AED" w:rsidRDefault="005D0CCA" w:rsidP="00A31FFC">
      <w:pPr>
        <w:spacing w:line="360" w:lineRule="auto"/>
        <w:ind w:firstLine="709"/>
        <w:jc w:val="center"/>
        <w:rPr>
          <w:sz w:val="28"/>
          <w:szCs w:val="28"/>
        </w:rPr>
      </w:pPr>
    </w:p>
    <w:p w:rsidR="005D0CCA" w:rsidRPr="00AE7AED" w:rsidRDefault="005D0CCA" w:rsidP="00A31FFC">
      <w:pPr>
        <w:spacing w:line="360" w:lineRule="auto"/>
        <w:ind w:firstLine="709"/>
        <w:jc w:val="center"/>
        <w:rPr>
          <w:sz w:val="28"/>
          <w:szCs w:val="28"/>
        </w:rPr>
      </w:pPr>
      <w:r w:rsidRPr="00AE7AED">
        <w:rPr>
          <w:sz w:val="28"/>
          <w:szCs w:val="28"/>
        </w:rPr>
        <w:t>по курсу «Русский язык и культура речи»</w:t>
      </w:r>
    </w:p>
    <w:p w:rsidR="005D0CCA" w:rsidRPr="00AE7AED" w:rsidRDefault="005D0CCA" w:rsidP="00A31FFC">
      <w:pPr>
        <w:spacing w:line="360" w:lineRule="auto"/>
        <w:ind w:firstLine="709"/>
        <w:jc w:val="center"/>
        <w:rPr>
          <w:sz w:val="28"/>
          <w:szCs w:val="28"/>
        </w:rPr>
      </w:pPr>
    </w:p>
    <w:p w:rsidR="005D0CCA" w:rsidRPr="00AE7AED" w:rsidRDefault="005D0CCA" w:rsidP="00A31FFC">
      <w:pPr>
        <w:spacing w:line="360" w:lineRule="auto"/>
        <w:ind w:firstLine="709"/>
        <w:jc w:val="center"/>
        <w:rPr>
          <w:sz w:val="28"/>
          <w:szCs w:val="28"/>
        </w:rPr>
      </w:pPr>
    </w:p>
    <w:p w:rsidR="005D0CCA" w:rsidRPr="00AE7AED" w:rsidRDefault="005D0CCA" w:rsidP="00A31FFC">
      <w:pPr>
        <w:pStyle w:val="2"/>
        <w:spacing w:line="360" w:lineRule="auto"/>
        <w:ind w:firstLine="709"/>
        <w:rPr>
          <w:b w:val="0"/>
          <w:bCs w:val="0"/>
        </w:rPr>
      </w:pPr>
      <w:r w:rsidRPr="00AE7AED">
        <w:rPr>
          <w:b w:val="0"/>
          <w:bCs w:val="0"/>
        </w:rPr>
        <w:t>«О языковой норме»</w:t>
      </w:r>
    </w:p>
    <w:p w:rsidR="00A31FFC" w:rsidRDefault="00A31FFC" w:rsidP="00AE7AED">
      <w:pPr>
        <w:spacing w:line="360" w:lineRule="auto"/>
        <w:ind w:firstLine="709"/>
        <w:jc w:val="both"/>
        <w:rPr>
          <w:sz w:val="28"/>
          <w:szCs w:val="28"/>
        </w:rPr>
        <w:sectPr w:rsidR="00A31FFC" w:rsidSect="00AE7AED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0CCA" w:rsidRPr="00A31FFC" w:rsidRDefault="005D0CCA" w:rsidP="00A31FF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31FFC">
        <w:rPr>
          <w:b/>
          <w:bCs/>
          <w:sz w:val="28"/>
          <w:szCs w:val="28"/>
        </w:rPr>
        <w:t>Содержание</w:t>
      </w:r>
    </w:p>
    <w:p w:rsidR="00A31FFC" w:rsidRDefault="00A31FFC" w:rsidP="00AE7AE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0CCA" w:rsidRPr="00A31FFC" w:rsidRDefault="005D0CCA" w:rsidP="00A31FF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Введение</w:t>
      </w:r>
    </w:p>
    <w:p w:rsidR="005D0CCA" w:rsidRPr="00A31FFC" w:rsidRDefault="005D0CCA" w:rsidP="00A31FFC">
      <w:pPr>
        <w:pStyle w:val="2"/>
        <w:keepNext w:val="0"/>
        <w:numPr>
          <w:ilvl w:val="0"/>
          <w:numId w:val="15"/>
        </w:numPr>
        <w:tabs>
          <w:tab w:val="left" w:pos="720"/>
        </w:tabs>
        <w:spacing w:line="360" w:lineRule="auto"/>
        <w:ind w:left="0" w:firstLine="0"/>
        <w:jc w:val="both"/>
        <w:rPr>
          <w:b w:val="0"/>
          <w:bCs w:val="0"/>
        </w:rPr>
      </w:pPr>
      <w:r w:rsidRPr="00A31FFC">
        <w:rPr>
          <w:b w:val="0"/>
          <w:bCs w:val="0"/>
        </w:rPr>
        <w:t>Орфоэпические нормы</w:t>
      </w:r>
    </w:p>
    <w:p w:rsidR="005D0CCA" w:rsidRPr="00A31FFC" w:rsidRDefault="005D0CCA" w:rsidP="00A31FFC">
      <w:pPr>
        <w:pStyle w:val="2"/>
        <w:keepNext w:val="0"/>
        <w:tabs>
          <w:tab w:val="left" w:pos="720"/>
        </w:tabs>
        <w:spacing w:line="360" w:lineRule="auto"/>
        <w:jc w:val="both"/>
        <w:rPr>
          <w:b w:val="0"/>
          <w:bCs w:val="0"/>
        </w:rPr>
      </w:pPr>
      <w:r w:rsidRPr="00A31FFC">
        <w:rPr>
          <w:b w:val="0"/>
          <w:bCs w:val="0"/>
        </w:rPr>
        <w:t>2.Лексические нормы</w:t>
      </w:r>
    </w:p>
    <w:p w:rsidR="005D0CCA" w:rsidRPr="00A31FFC" w:rsidRDefault="005D0CCA" w:rsidP="00A31FFC">
      <w:pPr>
        <w:pStyle w:val="2"/>
        <w:keepNext w:val="0"/>
        <w:tabs>
          <w:tab w:val="left" w:pos="720"/>
        </w:tabs>
        <w:spacing w:line="360" w:lineRule="auto"/>
        <w:jc w:val="both"/>
        <w:rPr>
          <w:b w:val="0"/>
          <w:bCs w:val="0"/>
        </w:rPr>
      </w:pPr>
      <w:r w:rsidRPr="00A31FFC">
        <w:rPr>
          <w:b w:val="0"/>
          <w:bCs w:val="0"/>
        </w:rPr>
        <w:t>3.Морфологические нормы</w:t>
      </w:r>
    </w:p>
    <w:p w:rsidR="005D0CCA" w:rsidRPr="00A31FFC" w:rsidRDefault="005D0CCA" w:rsidP="00A31FFC">
      <w:pPr>
        <w:pStyle w:val="2"/>
        <w:keepNext w:val="0"/>
        <w:tabs>
          <w:tab w:val="left" w:pos="720"/>
        </w:tabs>
        <w:spacing w:line="360" w:lineRule="auto"/>
        <w:jc w:val="both"/>
        <w:rPr>
          <w:b w:val="0"/>
          <w:bCs w:val="0"/>
        </w:rPr>
      </w:pPr>
      <w:r w:rsidRPr="00A31FFC">
        <w:rPr>
          <w:b w:val="0"/>
          <w:bCs w:val="0"/>
        </w:rPr>
        <w:t>4.Синтаксические нормы</w:t>
      </w:r>
    </w:p>
    <w:p w:rsidR="005D0CCA" w:rsidRPr="00A31FFC" w:rsidRDefault="005D0CCA" w:rsidP="00A31FFC">
      <w:pPr>
        <w:pStyle w:val="2"/>
        <w:keepNext w:val="0"/>
        <w:tabs>
          <w:tab w:val="left" w:pos="720"/>
        </w:tabs>
        <w:spacing w:line="360" w:lineRule="auto"/>
        <w:jc w:val="both"/>
        <w:rPr>
          <w:b w:val="0"/>
          <w:bCs w:val="0"/>
        </w:rPr>
      </w:pPr>
      <w:r w:rsidRPr="00A31FFC">
        <w:rPr>
          <w:b w:val="0"/>
          <w:bCs w:val="0"/>
        </w:rPr>
        <w:t>5. Стилистические нормы</w:t>
      </w:r>
    </w:p>
    <w:p w:rsidR="005D0CCA" w:rsidRPr="00A31FFC" w:rsidRDefault="005D0CCA" w:rsidP="00A31FFC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Список использованной литературы</w:t>
      </w:r>
    </w:p>
    <w:p w:rsidR="00A31FFC" w:rsidRDefault="00A31FFC" w:rsidP="00AE7AED">
      <w:pPr>
        <w:pStyle w:val="af4"/>
        <w:spacing w:line="360" w:lineRule="auto"/>
        <w:ind w:left="0" w:firstLine="709"/>
        <w:jc w:val="both"/>
        <w:rPr>
          <w:sz w:val="28"/>
          <w:szCs w:val="28"/>
        </w:rPr>
        <w:sectPr w:rsidR="00A31FFC" w:rsidSect="00AE7A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0CCA" w:rsidRPr="00A31FFC" w:rsidRDefault="005D0CCA" w:rsidP="00A31FFC">
      <w:pPr>
        <w:pStyle w:val="af4"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A31FFC">
        <w:rPr>
          <w:b/>
          <w:bCs/>
          <w:sz w:val="28"/>
          <w:szCs w:val="28"/>
        </w:rPr>
        <w:t>Введение</w:t>
      </w:r>
    </w:p>
    <w:p w:rsidR="005D0CCA" w:rsidRDefault="005D0CCA" w:rsidP="00AE7AED">
      <w:pPr>
        <w:pStyle w:val="af4"/>
        <w:spacing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D0CCA" w:rsidRPr="00AE7AED" w:rsidRDefault="005D0CCA" w:rsidP="00A31FFC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Языковая норма определяется и изучается по крайней мере в двух аспектах.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Во-первых, под языковой нормой понимают устойчивые, закрепленные в процессе общения варианты языковых единиц. В таком случае норма определяет то, что широко распространено в данный период развития национального языка, описывает часто встречающиеся в речи варианты. При таком подходе языковая норма отражает реально использующиеся в языке слова, их формы и особенности произношения, а также синтаксические конструкции (предложения). Таким образом понимаемая норма учитывает частоту произнесения варианта звóнит (по сравнению со звонúт), варианта úхний (по сравнению с их), но ни в коей мере не оценивает правильность или неправильность вариантов. Можно провести аналогию между таким пониманием языковой нормы и показателем центральной тенденции в статистике. Так же, как показатель центральной тенденции в статистике не отражает оценку явления, обнаруженные языковой нормой наиболее распространенные варианты языковых единиц не оцениваются. Основная задача исследования языковой нормы в лингвистическом аспекте – отбор и описание языковых явлений, «инвентаризация» современного состояния языка. </w:t>
      </w:r>
    </w:p>
    <w:p w:rsidR="005D0CCA" w:rsidRPr="00AE7AED" w:rsidRDefault="00AE7AED" w:rsidP="00AE7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CCA" w:rsidRPr="00AE7AED">
        <w:rPr>
          <w:sz w:val="28"/>
          <w:szCs w:val="28"/>
        </w:rPr>
        <w:t>Во-вторых, языковая норма рассматривается не только как лингвистическая, но и как социально-историческая категория. В таком случае норма отражает социальный аспект общения, который проявляется не только в отборе и описании языковых явлений, но прежде всего в системе их оценок. Обнаруженные в речи варианты языковых единиц рассматриваются не в качестве частых или редких, а в качестве правильных или ошибочных, уместных или неуместных, красивых или некрасивых. Можно сказать, что языковая норма, понимаемая как социально-историческая категория, оценивает языковые варианты, описанные языковой нормой, понимаемой лингвистически. Оценка языкового явления включает нормативный (правильно/неправильно), ситуативный (уместно/неуместно) и эстетический (красиво/некрасиво) компоненты. Главная задача исследования языковой нормы в социальном аспекте – установление правил употребления и оценки вариантов языковых единиц, выявление тенденций развития нормы.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Понимание языковой нормы как лингвистической и социально-исторической категории лежит в основе понятия нормы литературного языка.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У языковой нормы выделяют два конструктивных признака: план функционирования и план кодификации.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План функционирования – это «действительность» нормы, т. е. представление говорящими и пишущими (слушающими и читающими) о том, что является в речи правильным и уместным, а что – ошибочным. Такая «действительность» нормы представлена в сознании людей несформулированно, как навык. Функционирующие нормы воплощаются в повседневной речи и не существуют вне коллектива. В качестве примера приведем диалог школьников, стоящих перед витриной магазина: «Ты че, нельзя сумку на витрину лóжить, стекло сломаешь!» – «Надо говорить не лóжить, а ложúть!» Оба собеседника употребляют неверные варианты глагола, однако в сознании одного из них вариант ложúть представляет функционирующую норму, не являясь нормой кодифицированной (кодифицированная норма рекомендует вариант класть). Функционирующие нормы формируются на основе частотности варианта в речевом опыте.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План кодификации – это объяснение и описание норм в специальной литературе. Кодификация предполагает осознание нормы, закрепление ее в сводах правил. Такой свод правил может существовать отдельно от говорящих и редко проявляться в повседневной речи. Например, нормативный вариант произнесения обеспéчение весьма редко встречается даже в официальной речи, вытесняясь не рекомендуемым просторечным вариантом обеспечéние. Кодифицированная норма устанавливается на основе анализа функционирующих норм, социально-исторических и культурных условий общения.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Литературная норма является кодицифированной.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Норма как набор стабильных и унифицированных языковых средств и правил их употребления, которые специально сознательно закрепляются в словарях и учебниках, является специфическим признаком литературного языка на всех этапах его развития. Норма литературного языка вырабатывается специалистами на основе анализа устной и письменной речи в различных ситуациях общения. Она описывается как в научных, так и в массовых изданиях, предназначенных широкому кругу читателей разного возраста. Владение литературной нормой родного языка является одним из непременных условий образованности. В словаре лингвистических терминов норма определяется как «наиболее распространенные из числа сосуществующих, закрепившиеся в практике образцового использования, наилучшим образом выполняющие свою функцию языковые (речевые) варианты» (Розенталь, Теленкова 1976: 210).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Для литературной нормы характерен ряд признаков.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Первый признак литературной нормы – стабильность. Стабильность подразумевает: историческую устойчивость и традиционность; относительное территориальное единообразие; ограничение колебаний и вариантов. Стабильность литературной нормы обеспечивает доступность и понятность текстов на литературном языке всем, кто использует этот национальный язык, независимо от возраста и места проживания. Благодаря стабильности литературной нормы возможно взаимопонимание людей, принадлежащих к разным поколениям и социальным группам.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Мера стабильности литературной нормы во многом определяется культурно-исторической ситуацией, в которой функционирует данный литературный язык. В частности, современной российской культурно-исторической ситуацией определяется подвижность норм современного русского литературного языка.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Второй признак литературной нормы – вариативность. Вариативность обеспечивает возможность использования литературного языка в различных ситуациях общения. Во-первых, вариативность нормы проявляется в функциональных стилях литературного языка: высказывания, передающие сходное и даже одно и то же содержание, могут принадлежать к разным стилям. Во-вторых, вариативность нормы проявляется в различии письменной и устной форм литературного языка. В-третьих, возможна и территориальная вариативность нормы: в русской литературной речи определяют московскую и петербуржскую произносительные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>нормы.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Третьим признаком можно считать сменяемость литературной нормы. Сменяемость выражается в постепенном вытеснении старой нормы новой. При постепенной замене старой нормы новой некоторое время одновременно сосуществуют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>два нормативных варианта, один из которых является предпочтительным (пример приводится в разделе 2.1.).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>Сменяемость норм обусловлена социальными и культурными процессами.</w:t>
      </w:r>
      <w:r w:rsidR="00AE7AED">
        <w:rPr>
          <w:sz w:val="28"/>
          <w:szCs w:val="28"/>
        </w:rPr>
        <w:t xml:space="preserve">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Литературные нормы по-разному регламентируют использование языковых средств в общении.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Диспозитивная, сравнительно мягкая, норма предлагает выбор из нескольких вариантов, которые отличаются мерой предпочтения; диспозитивная норма рекомендует, но не диктует.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Императивная, более жесткая норма, предлагает один правильный вариант, установленный исследователями языка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>на основе анализа языковой системы, частотности использования и распространения вариантов в различных ситуациях общения. Нарушение императивной нормы приводит к ошибкам.</w:t>
      </w:r>
    </w:p>
    <w:p w:rsidR="00A31FFC" w:rsidRDefault="00A31FFC" w:rsidP="00AE7AED">
      <w:pPr>
        <w:pStyle w:val="2"/>
        <w:spacing w:line="360" w:lineRule="auto"/>
        <w:ind w:firstLine="709"/>
        <w:jc w:val="both"/>
        <w:rPr>
          <w:b w:val="0"/>
          <w:bCs w:val="0"/>
        </w:rPr>
        <w:sectPr w:rsidR="00A31FFC" w:rsidSect="00AE7A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0CCA" w:rsidRPr="00A31FFC" w:rsidRDefault="005D0CCA" w:rsidP="00A31FFC">
      <w:pPr>
        <w:pStyle w:val="2"/>
        <w:spacing w:line="360" w:lineRule="auto"/>
        <w:ind w:firstLine="709"/>
      </w:pPr>
      <w:r w:rsidRPr="00A31FFC">
        <w:t>1. Орфоэпические нормы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Нормы произнесения слов и интонационного оформления фразы определяет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орфоэпия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 xml:space="preserve">(от греч. </w:t>
      </w:r>
      <w:r w:rsidRPr="00AE7AED">
        <w:rPr>
          <w:sz w:val="28"/>
          <w:szCs w:val="28"/>
          <w:lang w:val="en-US"/>
        </w:rPr>
        <w:t>Orthos</w:t>
      </w:r>
      <w:r w:rsidRPr="00AE7AED">
        <w:rPr>
          <w:sz w:val="28"/>
          <w:szCs w:val="28"/>
        </w:rPr>
        <w:t xml:space="preserve"> – правильный, epos – речь).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>Довольно часто у одного и того же слова существует несколько вариантов. Орфоэпические варианты, т.е. допустимые варианты произношения слова, обычно принадлежат различным сферам употребления:</w:t>
      </w:r>
    </w:p>
    <w:p w:rsidR="005D0CCA" w:rsidRPr="00AE7AED" w:rsidRDefault="005D0CCA" w:rsidP="00AE7AE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общенародной и профессиональной. Например, слово добыча произносится с ударением на втором слоге, однако в профессиональной речи шахтеров и геологов допустимо его произношение и с ударением на первом слоге: дóбыча;</w:t>
      </w:r>
    </w:p>
    <w:p w:rsidR="005D0CCA" w:rsidRPr="00AE7AED" w:rsidRDefault="005D0CCA" w:rsidP="00AE7AE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высокому стилю и разговорной речи. Например, для высокого стиля характерно оканье (произнесение безударного О) в заимствованных словах: пОэтический, нОктюр;</w:t>
      </w:r>
    </w:p>
    <w:p w:rsidR="005D0CCA" w:rsidRPr="00AE7AED" w:rsidRDefault="005D0CCA" w:rsidP="00AE7AE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в речи старшего поколения и в речи молодых носителей языка. Новое произношение постепенно вытесняет старое, но на определенном этапе развития литературного языка обе нормы сосуществуют, например: уходящая норма настаивала на смягчении согласного перед мягком согласным ([з’в’]ерь, е[с’л’]и), новая норма допускает произнесение твердого согласного в этих условиях ([зв’]ерь, е[сл’]и).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О</w:t>
      </w:r>
      <w:r w:rsidRPr="00AE7AED">
        <w:rPr>
          <w:sz w:val="28"/>
          <w:szCs w:val="28"/>
          <w:lang w:val="en-US"/>
        </w:rPr>
        <w:t>c</w:t>
      </w:r>
      <w:r w:rsidRPr="00AE7AED">
        <w:rPr>
          <w:sz w:val="28"/>
          <w:szCs w:val="28"/>
        </w:rPr>
        <w:t>новные орфоэпические нормы в области гласных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В современном русском литературном языке правильным считается умеренное áканье,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 xml:space="preserve">т.е. неразличение А и О в безударных позициях: например, в слове молоко дважды произносится гласный А и только в последнем ударном слоге – гласный О; гласные в предударной позиции в словах молоко (на месте орфографического О) и баран (на месте орфографического А) произносятся одинаково.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В современном русском литературном языке господствует úканье,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 xml:space="preserve">т.е. совпадение в первом предударном слоге после мягких согласных всех гласных, кроме У, в звуке И : река произносим как [р’икá], пятак произносим как [п’итáк], пила произносим как [п'илá].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Слова, не имеющие самостоятельного ударения, которые в устной речи примыкают к предшествующему или последующему слову, не подчиняются нормам редукции гласных. Иначе говоря, в таких словах не встречается аканье и иканье. Приведем примеры. Словосочетание те леса следует произносить как [т’е-л’исá], хотя слово телеса произносится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 xml:space="preserve">[т’ил’исá]; словосочетание любил он следует произносить как [л’уб’ил-он].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Не подчиняется нормам редукции произношение сложных и сложносокращенных слов, а также слов с некоторыми приставками. Приведем примеры: сложное слово др[е]внерусский, сложносокращеное слово стр[о]йотряд, слово с приставкой с[о]председатель.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О</w:t>
      </w:r>
      <w:r w:rsidRPr="00AE7AED">
        <w:rPr>
          <w:sz w:val="28"/>
          <w:szCs w:val="28"/>
          <w:lang w:val="en-US"/>
        </w:rPr>
        <w:t>c</w:t>
      </w:r>
      <w:r w:rsidRPr="00AE7AED">
        <w:rPr>
          <w:sz w:val="28"/>
          <w:szCs w:val="28"/>
        </w:rPr>
        <w:t>новные орфоэпические нормы в области согласных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Долгий мягкий согласный Щ в русском литературном языке произносится на месте скопления согласных сч, зч, шч, жч в пределах одного слова: [ш’:]астье, ра[ш’:]естка, перево[ш’:]ик, весну[ш’:]атый. 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На границе приставки и корня возможно как ме[ш’:]астный, так и ме[ш’ч’]астный. 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На стыке предлога и знаменательного слова или двух знаменательных слов произнесение Щ не рекомендуется, например: и[</w:t>
      </w:r>
      <w:r w:rsidRPr="00AE7AED">
        <w:rPr>
          <w:sz w:val="28"/>
          <w:szCs w:val="28"/>
          <w:lang w:val="en-US"/>
        </w:rPr>
        <w:t>c</w:t>
      </w:r>
      <w:r w:rsidRPr="00AE7AED">
        <w:rPr>
          <w:sz w:val="28"/>
          <w:szCs w:val="28"/>
        </w:rPr>
        <w:t>’ч’]емодана, но не и[ш’:]емодана; вес чемодана, но не ве[ш’:]емодана.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Долгий мягкий согласный Ж в современном русском литературном языке в соответствии с орфографическими жж, зж, сж, жд произносится только в корне слов дрожжи, брызжет, визжать, дребезжать, размозжить, брюзжать, вожжи, езжу, жжет, позже, брезжит, сожженый, взгромозжу, жужжать, дожди, дождик. Слова расположены в порядке убывания употребительности в них долгого мягкого Ж.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На месте орфографического ч перед н произносится: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только Ч в словах: вечность, точный, отличник, печник; 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только Ш в словах: горчичный, двоечник, конечно, очечник, прачечная, пустячный, скворечник, скучно, яичница и в женских отчествах на –ична;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допустимо и Ч, и Ш в словах: булочная, лавочник, подсвечник, порядочный, сливочный, собачник, стрелочник;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варьрует произношение слова в разных сочетаниях с другими словами: серде[ч’]ный приступ – серде[ш]ный друг; шапо[ч’]ная мастерская – шапо[ш]ное знакомство; моло[ч’]ная кислота – моло[ш]ная / моло[ч’]ная каша.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На месте удвоенной согласной между гласными произносится долгий согласный в позиции после ударного гласного, в остальным позициях долгота обычно утрачивается: гр[ýпп]а – но гру[п]овóй, кл[á</w:t>
      </w:r>
      <w:r w:rsidRPr="00AE7AED">
        <w:rPr>
          <w:sz w:val="28"/>
          <w:szCs w:val="28"/>
          <w:lang w:val="en-US"/>
        </w:rPr>
        <w:t>c</w:t>
      </w:r>
      <w:r w:rsidRPr="00AE7AED">
        <w:rPr>
          <w:sz w:val="28"/>
          <w:szCs w:val="28"/>
        </w:rPr>
        <w:t xml:space="preserve">:]ы – но кла[с’]ификáция, кол[óн:]а – но коло[н]áда, с[ýм:]а – но су[м’ú]ровать, тр[á:с]а – но тра[с’ú]рующий, д[áн:]ый – но зáда[н]ый, стек[л’áн:]ый – но рассея[н]áя. 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На стыке приставки и корня долгота согласного сохраняется независимо от места ударения в слове: беззаботный, воссоздать, рассол, оттлокнуть, поддержать, поддать.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О</w:t>
      </w:r>
      <w:r w:rsidRPr="00AE7AED">
        <w:rPr>
          <w:sz w:val="28"/>
          <w:szCs w:val="28"/>
          <w:lang w:val="en-US"/>
        </w:rPr>
        <w:t>c</w:t>
      </w:r>
      <w:r w:rsidRPr="00AE7AED">
        <w:rPr>
          <w:sz w:val="28"/>
          <w:szCs w:val="28"/>
        </w:rPr>
        <w:t xml:space="preserve">новные орфоэпические нормы заимствованных слов 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В некоторых заимствованных словах и именах собственных допускается произношение безударного О: адажи[о], б[о]а, б[о]леро, д[о]сье, кака[о], кред[о], ради[о], р[о]к[о]ко, с[о]льфеджи[о], три[о], ф[о]йе, Фл[о]бер, Ш[о]пен, Б[о]рне[о].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В книжных сравнительно малоупотребительных словах гласный</w:t>
      </w:r>
      <w:r w:rsidR="00AE7AED">
        <w:rPr>
          <w:sz w:val="28"/>
          <w:szCs w:val="28"/>
        </w:rPr>
        <w:t xml:space="preserve"> </w:t>
      </w:r>
      <w:r w:rsidRPr="00AE7AED">
        <w:rPr>
          <w:sz w:val="28"/>
          <w:szCs w:val="28"/>
        </w:rPr>
        <w:t>Э произносится в начале и после твердого согласного: [э]венк, [э]кипировка, [э]кскаватор, [э]кстракт, [э]мбрион, аст[э]роид, бизн[э]смен, корд[э]балет, тенд[э]р, андант[э].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В иноязычных словах, полностью освоенных русским языком, в начале слова на месте орфографического э возможно произнесение И: экономика, эмигрант, этаж. </w:t>
      </w:r>
    </w:p>
    <w:p w:rsidR="005D0CCA" w:rsidRPr="00AE7AED" w:rsidRDefault="00AE7AED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CCA" w:rsidRPr="00AE7AED">
        <w:rPr>
          <w:sz w:val="28"/>
          <w:szCs w:val="28"/>
        </w:rPr>
        <w:t>В заимствованных словах перед орфографическим е ([э]) произносятся только твердые согласные в словах: антенна, бизнес, бифштекс, дельта, кабаре, кафе, кашне, кодекс, коктейль, модель, отель, партер, пастель, поэтесса, пюре, реквием, тарантелла, тире, тоннель, шатен, шедевр, шоссе, экзема, эстетика и др.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В ряде слов допустимо произношение как твердого, так и мягкого согласного: дедукция, декан, конгресс, кредо, террорист и др.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Наконец, в некоторых словах произносится только мягкий согласный: беж, брюнет, музей, пионер, рельс, термин, фанера, шинель.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О</w:t>
      </w:r>
      <w:r w:rsidRPr="00AE7AED">
        <w:rPr>
          <w:sz w:val="28"/>
          <w:szCs w:val="28"/>
          <w:lang w:val="en-US"/>
        </w:rPr>
        <w:t>c</w:t>
      </w:r>
      <w:r w:rsidRPr="00AE7AED">
        <w:rPr>
          <w:sz w:val="28"/>
          <w:szCs w:val="28"/>
        </w:rPr>
        <w:t>новные орфоэпические нормы в области ударения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Равноправными являются варианты ударения в словах: бáржа и баржá, óтраслей и отраслéй, зáлитый и залúтый, крýжится и кружúтся, úначе и инáче, зáсека и засéка, обморóжение и обморожéние, джúнсовый и джинсóвый, пéрченый и перчёный, газировáть и газúровать, заржáветь и заржавéть.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Варианты ударения в слове бывают более предпочтительными и менее предпочтительными: áмфора/амфóра, бóрону/боронý, глубокó/глубóко грýзит/грузúт, заснéженный/заснежённый, пéрвенствовать/первенствовáть, порвáлся/порвался, подрóстковый/подросткóвый, стéнам/стенáм, шевелúт/шевéлит, ткáла/ткалá,.</w:t>
      </w:r>
    </w:p>
    <w:p w:rsidR="005D0CCA" w:rsidRPr="00AE7AED" w:rsidRDefault="005D0CCA" w:rsidP="00AE7AED">
      <w:pPr>
        <w:pStyle w:val="ae"/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Наконец, один вариант ударения в слове оценивается как правильный, литературный, а остальные – как ошибочные. Приведем правильные варианты ударения: баловáть, балýет, б[л’ý]да, в се[м’йý], включúт, гладúльный, граждáнство, договóр, досýг, ждалá, зáгнутый, заключúт, закýпорить, звонúт, каталóг, квартáл, красúвее, кýхонный, леснúчиха, магазúн, массáжа, молодёжь, мусоропровóд, начáть, нóгтя, обеспéчение, оптóвый, повторúт, пóнял, пóхороны, премировáть, приговóр, по шéрсти, ракýшки, свёкла, слýжащие, тамóжня, тóрты, ходáтайство, шпрúцы, экспéрт, языкóм. </w:t>
      </w:r>
    </w:p>
    <w:p w:rsidR="00A31FFC" w:rsidRDefault="00A31FFC" w:rsidP="00AE7AED">
      <w:pPr>
        <w:pStyle w:val="2"/>
        <w:spacing w:line="360" w:lineRule="auto"/>
        <w:ind w:firstLine="709"/>
        <w:jc w:val="both"/>
        <w:rPr>
          <w:b w:val="0"/>
          <w:bCs w:val="0"/>
        </w:rPr>
        <w:sectPr w:rsidR="00A31FFC" w:rsidSect="00AE7A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0CCA" w:rsidRPr="00A31FFC" w:rsidRDefault="005D0CCA" w:rsidP="00A31FFC">
      <w:pPr>
        <w:pStyle w:val="2"/>
        <w:spacing w:line="360" w:lineRule="auto"/>
        <w:ind w:firstLine="709"/>
      </w:pPr>
      <w:r w:rsidRPr="00A31FFC">
        <w:t>2. Лексические нормы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Лексические нормы определяют правила использования слов в зависимости от их значения, частотности и контекста употребления.</w:t>
      </w:r>
      <w:r w:rsidR="00AE7AED">
        <w:rPr>
          <w:sz w:val="28"/>
          <w:szCs w:val="28"/>
        </w:rPr>
        <w:t xml:space="preserve"> </w:t>
      </w:r>
    </w:p>
    <w:p w:rsidR="00A31FFC" w:rsidRDefault="00A31FFC" w:rsidP="00AE7AED">
      <w:pPr>
        <w:pStyle w:val="2"/>
        <w:spacing w:line="360" w:lineRule="auto"/>
        <w:ind w:firstLine="709"/>
        <w:jc w:val="both"/>
        <w:rPr>
          <w:b w:val="0"/>
          <w:bCs w:val="0"/>
        </w:rPr>
        <w:sectPr w:rsidR="00A31FFC" w:rsidSect="00AE7A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0CCA" w:rsidRPr="00A31FFC" w:rsidRDefault="005D0CCA" w:rsidP="00A31FFC">
      <w:pPr>
        <w:pStyle w:val="2"/>
        <w:spacing w:line="360" w:lineRule="auto"/>
        <w:ind w:firstLine="709"/>
      </w:pPr>
      <w:r w:rsidRPr="00A31FFC">
        <w:t>3. Морфологические нормы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</w:p>
    <w:p w:rsidR="005D0CCA" w:rsidRPr="00AE7AED" w:rsidRDefault="00275635" w:rsidP="00AE7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CCA" w:rsidRPr="00AE7AED">
        <w:rPr>
          <w:sz w:val="28"/>
          <w:szCs w:val="28"/>
        </w:rPr>
        <w:t>Морфологические нормы определяют правильные варианты образования форм слова при его изменении (склонении или спряжении), а также правила употребления разных форм в высказывании. Источником сведений о морфологических и – шире – грамматических нормах являются пособия по культуре речи и специальные словари.</w:t>
      </w:r>
      <w:r w:rsidR="00AE7AED">
        <w:rPr>
          <w:sz w:val="28"/>
          <w:szCs w:val="28"/>
        </w:rPr>
        <w:t xml:space="preserve">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 xml:space="preserve"> </w:t>
      </w:r>
    </w:p>
    <w:p w:rsidR="00A31FFC" w:rsidRDefault="00A31FFC" w:rsidP="00AE7AED">
      <w:pPr>
        <w:pStyle w:val="2"/>
        <w:spacing w:line="360" w:lineRule="auto"/>
        <w:ind w:firstLine="709"/>
        <w:jc w:val="both"/>
        <w:rPr>
          <w:b w:val="0"/>
          <w:bCs w:val="0"/>
        </w:rPr>
        <w:sectPr w:rsidR="00A31FFC" w:rsidSect="00AE7A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0CCA" w:rsidRPr="00A31FFC" w:rsidRDefault="005D0CCA" w:rsidP="00A31FFC">
      <w:pPr>
        <w:pStyle w:val="2"/>
        <w:spacing w:line="360" w:lineRule="auto"/>
        <w:ind w:firstLine="709"/>
      </w:pPr>
      <w:r w:rsidRPr="00A31FFC">
        <w:t>4. Синтаксические нормы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</w:p>
    <w:p w:rsidR="005D0CCA" w:rsidRPr="00AE7AED" w:rsidRDefault="00AE7AED" w:rsidP="00AE7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CCA" w:rsidRPr="00AE7AED">
        <w:rPr>
          <w:sz w:val="28"/>
          <w:szCs w:val="28"/>
        </w:rPr>
        <w:t>Синтаксические нормы определяют правила соединения слов и их форм в конструкции и использование словосочетаний в высказывании. Синтаксические нормы ограничивают порядок слов, устанавливают особенности употребления причастных и деепричастных оборотов, оговаривают законы объединения простых предложений в сложносочиненные и сложноподчиненные. Источником сведений о синтаксических нормах являются пособия по грамматике, культуре речи и специальные словари.</w:t>
      </w:r>
      <w:r>
        <w:rPr>
          <w:sz w:val="28"/>
          <w:szCs w:val="28"/>
        </w:rPr>
        <w:t xml:space="preserve"> 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</w:p>
    <w:p w:rsidR="00A31FFC" w:rsidRDefault="00A31FFC" w:rsidP="00AE7AED">
      <w:pPr>
        <w:pStyle w:val="2"/>
        <w:spacing w:line="360" w:lineRule="auto"/>
        <w:ind w:firstLine="709"/>
        <w:jc w:val="both"/>
        <w:rPr>
          <w:b w:val="0"/>
          <w:bCs w:val="0"/>
        </w:rPr>
        <w:sectPr w:rsidR="00A31FFC" w:rsidSect="00AE7AE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D0CCA" w:rsidRPr="00A31FFC" w:rsidRDefault="005D0CCA" w:rsidP="00A31FFC">
      <w:pPr>
        <w:pStyle w:val="2"/>
        <w:spacing w:line="360" w:lineRule="auto"/>
        <w:ind w:firstLine="709"/>
      </w:pPr>
      <w:r w:rsidRPr="00A31FFC">
        <w:t>5. Стилистические нормы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</w:p>
    <w:p w:rsidR="005D0CCA" w:rsidRPr="00AE7AED" w:rsidRDefault="00A31FFC" w:rsidP="00AE7AED">
      <w:pPr>
        <w:pStyle w:val="3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CCA" w:rsidRPr="00AE7AED">
        <w:rPr>
          <w:sz w:val="28"/>
          <w:szCs w:val="28"/>
        </w:rPr>
        <w:t>Насколько позволяет судить таблица 1, выделенные функциональные стили имеют и общие, и специфические черты. Различия обусловлены несовпадающими сферами распространения стиля. Стили называются</w:t>
      </w:r>
      <w:r w:rsidR="00AE7AED">
        <w:rPr>
          <w:sz w:val="28"/>
          <w:szCs w:val="28"/>
        </w:rPr>
        <w:t xml:space="preserve"> </w:t>
      </w:r>
      <w:r w:rsidR="005D0CCA" w:rsidRPr="00AE7AED">
        <w:rPr>
          <w:sz w:val="28"/>
          <w:szCs w:val="28"/>
        </w:rPr>
        <w:t>функциональными, поскольку они</w:t>
      </w:r>
      <w:r w:rsidR="00AE7AED">
        <w:rPr>
          <w:sz w:val="28"/>
          <w:szCs w:val="28"/>
        </w:rPr>
        <w:t xml:space="preserve"> </w:t>
      </w:r>
      <w:r w:rsidR="005D0CCA" w:rsidRPr="00AE7AED">
        <w:rPr>
          <w:sz w:val="28"/>
          <w:szCs w:val="28"/>
        </w:rPr>
        <w:t>функционирую т</w:t>
      </w:r>
      <w:r w:rsidR="00AE7AED">
        <w:rPr>
          <w:sz w:val="28"/>
          <w:szCs w:val="28"/>
        </w:rPr>
        <w:t xml:space="preserve"> </w:t>
      </w:r>
      <w:r w:rsidR="005D0CCA" w:rsidRPr="00AE7AED">
        <w:rPr>
          <w:sz w:val="28"/>
          <w:szCs w:val="28"/>
        </w:rPr>
        <w:t xml:space="preserve">в различных сферах общественной жизни. Эти сферы пересекаются и взаимодействуют. Например, в средствах массовой информации возможно обсуждение и научной статьи, и законодательного акта, и религиозной проповеди. Естественно, в каждом случае помимо характерных особенностей публицистического стиля будут проявляться особенности других функциональных стилей. </w:t>
      </w:r>
    </w:p>
    <w:p w:rsidR="005D0CCA" w:rsidRPr="00AE7AED" w:rsidRDefault="00A31FFC" w:rsidP="00AE7AED">
      <w:pPr>
        <w:pStyle w:val="3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0CCA" w:rsidRPr="00AE7AED">
        <w:rPr>
          <w:sz w:val="28"/>
          <w:szCs w:val="28"/>
        </w:rPr>
        <w:t>Стилистические нормы предполагают ограничение употребления языковых средств, не свойственных данному стилю, если такое употребление не оправдано жанром или ситуацией общения. Например, употребление сухих безличных клише официально-делового стиля в публицистике, безусловно, являются ошибкой: «Как сообщает деловой еженедельник «Новый компаньон», губернатор также заявил, что уже сегодня имеется целый ряд инвестиционных проектов в экономику Прикамья общим объемом не менее 12 млрд рублей». В приведенной цитате из заметки «Объединяться лучше за счет Федерации», опубликованной на второй странице двадцать седьмого номера пермского еженедельника «Пятница» (14 ноября 2003 г.), использовано клише имеется целый ряд инвестиционных проектов в экономику, которое в данном контексте неуместно и, более того, ошибочно: сталкиваются различные формы грамматического управления проектов→ (чего?) и инвестиций→ (во что?).</w:t>
      </w:r>
    </w:p>
    <w:p w:rsidR="005D0CCA" w:rsidRPr="00AE7AED" w:rsidRDefault="005D0CCA" w:rsidP="00AE7AED">
      <w:pPr>
        <w:pStyle w:val="6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E7AED">
        <w:rPr>
          <w:b w:val="0"/>
          <w:bCs w:val="0"/>
          <w:sz w:val="28"/>
          <w:szCs w:val="28"/>
        </w:rPr>
        <w:br w:type="page"/>
      </w:r>
    </w:p>
    <w:p w:rsidR="005D0CCA" w:rsidRPr="00AE7AED" w:rsidRDefault="005D0CCA" w:rsidP="00AE7AED">
      <w:pPr>
        <w:pStyle w:val="6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AE7AED">
        <w:rPr>
          <w:b w:val="0"/>
          <w:bCs w:val="0"/>
          <w:sz w:val="28"/>
          <w:szCs w:val="28"/>
        </w:rPr>
        <w:t>Таблица 1</w:t>
      </w:r>
    </w:p>
    <w:p w:rsidR="005D0CCA" w:rsidRPr="00AE7AED" w:rsidRDefault="005D0CCA" w:rsidP="00AE7AED">
      <w:pPr>
        <w:spacing w:line="360" w:lineRule="auto"/>
        <w:ind w:firstLine="709"/>
        <w:jc w:val="both"/>
        <w:rPr>
          <w:sz w:val="28"/>
          <w:szCs w:val="28"/>
        </w:rPr>
      </w:pPr>
      <w:r w:rsidRPr="00AE7AED">
        <w:rPr>
          <w:sz w:val="28"/>
          <w:szCs w:val="28"/>
        </w:rPr>
        <w:t>Специфические черты функциональных стилей книжной разновидности литературного языка</w:t>
      </w:r>
    </w:p>
    <w:tbl>
      <w:tblPr>
        <w:tblW w:w="982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800"/>
        <w:gridCol w:w="1837"/>
        <w:gridCol w:w="2037"/>
        <w:gridCol w:w="2606"/>
      </w:tblGrid>
      <w:tr w:rsidR="005D0CCA" w:rsidRPr="00A31FFC">
        <w:tc>
          <w:tcPr>
            <w:tcW w:w="1548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Функциональн. стиль книжно-литературного языка</w:t>
            </w:r>
          </w:p>
        </w:tc>
        <w:tc>
          <w:tcPr>
            <w:tcW w:w="1800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 xml:space="preserve">Сфера употребления </w:t>
            </w:r>
          </w:p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(и основные речевые жанры)</w:t>
            </w:r>
          </w:p>
        </w:tc>
        <w:tc>
          <w:tcPr>
            <w:tcW w:w="18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Семантические особенности</w:t>
            </w:r>
          </w:p>
        </w:tc>
        <w:tc>
          <w:tcPr>
            <w:tcW w:w="20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 xml:space="preserve">Особенности лексики </w:t>
            </w:r>
          </w:p>
        </w:tc>
        <w:tc>
          <w:tcPr>
            <w:tcW w:w="2606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Особенности грамматики и синтаксиса</w:t>
            </w:r>
          </w:p>
        </w:tc>
      </w:tr>
      <w:tr w:rsidR="005D0CCA" w:rsidRPr="00A31FFC">
        <w:tc>
          <w:tcPr>
            <w:tcW w:w="1548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Научный</w:t>
            </w:r>
          </w:p>
        </w:tc>
        <w:tc>
          <w:tcPr>
            <w:tcW w:w="1800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Наука (статья, монография, диссертация, учебник, рецензия, аннотация обзор, и т.п.)</w:t>
            </w:r>
          </w:p>
        </w:tc>
        <w:tc>
          <w:tcPr>
            <w:tcW w:w="18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Отвлеченность, логичность, стремление к однозначности и точности формулировок</w:t>
            </w:r>
          </w:p>
        </w:tc>
        <w:tc>
          <w:tcPr>
            <w:tcW w:w="20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 xml:space="preserve">Книжность, стилистическая нейтральность, абстрактность, обилие терминов </w:t>
            </w:r>
          </w:p>
        </w:tc>
        <w:tc>
          <w:tcPr>
            <w:tcW w:w="2606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Сложные предложения с разветвленными синтаксическими связями</w:t>
            </w:r>
          </w:p>
        </w:tc>
      </w:tr>
      <w:tr w:rsidR="005D0CCA" w:rsidRPr="00A31FFC">
        <w:tc>
          <w:tcPr>
            <w:tcW w:w="1548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Официально-деловой</w:t>
            </w:r>
          </w:p>
        </w:tc>
        <w:tc>
          <w:tcPr>
            <w:tcW w:w="1800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Официально-деловые отношения между людьми и учреждениями, область права и законодательства (закон, резолюция, договор, инструкция, заявление, протокол и т.п.)</w:t>
            </w:r>
          </w:p>
        </w:tc>
        <w:tc>
          <w:tcPr>
            <w:tcW w:w="18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Точность формулировок, безличность, стандарти-зованность</w:t>
            </w:r>
          </w:p>
        </w:tc>
        <w:tc>
          <w:tcPr>
            <w:tcW w:w="20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Обилие устойчивых оборотов и клише, обилие отглагольных существительн.</w:t>
            </w:r>
          </w:p>
        </w:tc>
        <w:tc>
          <w:tcPr>
            <w:tcW w:w="2606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Безличные и неопределенно личные конструкции, конструкции с перечислениями</w:t>
            </w:r>
          </w:p>
        </w:tc>
      </w:tr>
      <w:tr w:rsidR="005D0CCA" w:rsidRPr="00A31FFC">
        <w:tc>
          <w:tcPr>
            <w:tcW w:w="1548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 xml:space="preserve">Публицисти-ческий </w:t>
            </w:r>
          </w:p>
        </w:tc>
        <w:tc>
          <w:tcPr>
            <w:tcW w:w="1800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Средства массовой информации (информация, репортаж, комментарий, интервью и т.п.)</w:t>
            </w:r>
          </w:p>
        </w:tc>
        <w:tc>
          <w:tcPr>
            <w:tcW w:w="18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 xml:space="preserve">Тематическое разнообразие, побудителность и информативность, экспрессивность, оценочность </w:t>
            </w:r>
          </w:p>
        </w:tc>
        <w:tc>
          <w:tcPr>
            <w:tcW w:w="20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 xml:space="preserve">Экспрессивность, обилие фразеолгизмов </w:t>
            </w:r>
          </w:p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и образных средств, аббревиатур, использование терминов из других стилей и разновидностей языка</w:t>
            </w:r>
          </w:p>
        </w:tc>
        <w:tc>
          <w:tcPr>
            <w:tcW w:w="2606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Разнообразие конструкций, стремление к простоте и легкости понимания</w:t>
            </w:r>
            <w:r w:rsidR="00AE7AED" w:rsidRPr="00A31FFC">
              <w:rPr>
                <w:sz w:val="20"/>
                <w:szCs w:val="20"/>
              </w:rPr>
              <w:t xml:space="preserve"> </w:t>
            </w:r>
            <w:r w:rsidRPr="00A31FFC">
              <w:rPr>
                <w:sz w:val="20"/>
                <w:szCs w:val="20"/>
              </w:rPr>
              <w:t>синтаксических конструкций, использование прямой речи</w:t>
            </w:r>
          </w:p>
        </w:tc>
      </w:tr>
      <w:tr w:rsidR="005D0CCA" w:rsidRPr="00A31FFC">
        <w:tc>
          <w:tcPr>
            <w:tcW w:w="1548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Религиозно-проповедни-ческий</w:t>
            </w:r>
          </w:p>
        </w:tc>
        <w:tc>
          <w:tcPr>
            <w:tcW w:w="1800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Религия (поучение, молитва, притча, исповедь, проповедь и т.п.)</w:t>
            </w:r>
          </w:p>
        </w:tc>
        <w:tc>
          <w:tcPr>
            <w:tcW w:w="18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 xml:space="preserve">Побудительность, «возвышенность» тем </w:t>
            </w:r>
          </w:p>
        </w:tc>
        <w:tc>
          <w:tcPr>
            <w:tcW w:w="2037" w:type="dxa"/>
          </w:tcPr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Обилие архаизмов и выражений высокого стиля, экспрессивность, обилие библеизмов и книжных фразелогизмов</w:t>
            </w:r>
          </w:p>
        </w:tc>
        <w:tc>
          <w:tcPr>
            <w:tcW w:w="2606" w:type="dxa"/>
          </w:tcPr>
          <w:p w:rsidR="005D0CCA" w:rsidRPr="00A31FFC" w:rsidRDefault="005D0CCA" w:rsidP="00A31FFC">
            <w:pPr>
              <w:pStyle w:val="21"/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 xml:space="preserve">Использование побудительных конструкций, </w:t>
            </w:r>
          </w:p>
          <w:p w:rsidR="005D0CCA" w:rsidRPr="00A31FFC" w:rsidRDefault="005D0CCA" w:rsidP="00A31FF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1FFC">
              <w:rPr>
                <w:sz w:val="20"/>
                <w:szCs w:val="20"/>
              </w:rPr>
              <w:t>нанизывание однотипных конструкций («самые большие знамения, самые удивительные чудеса») , постпозиция определений («род человеческий»), частотность местоимений второго лица</w:t>
            </w:r>
          </w:p>
        </w:tc>
      </w:tr>
    </w:tbl>
    <w:p w:rsidR="005D0CCA" w:rsidRPr="00A31FFC" w:rsidRDefault="005D0CCA" w:rsidP="00A31FFC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E7AED">
        <w:rPr>
          <w:sz w:val="28"/>
          <w:szCs w:val="28"/>
        </w:rPr>
        <w:br w:type="page"/>
      </w:r>
      <w:r w:rsidRPr="00A31FFC">
        <w:rPr>
          <w:b/>
          <w:bCs/>
          <w:sz w:val="28"/>
          <w:szCs w:val="28"/>
        </w:rPr>
        <w:t>Список использованной литературы:</w:t>
      </w:r>
    </w:p>
    <w:p w:rsidR="005D0CCA" w:rsidRPr="00AE7AED" w:rsidRDefault="005D0CCA" w:rsidP="00AE7AE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D0CCA" w:rsidRPr="00A31FFC" w:rsidRDefault="005D0CCA" w:rsidP="00A31FF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Васильева А.Н. Основы культуры речи. М., 1990.</w:t>
      </w:r>
    </w:p>
    <w:p w:rsidR="005D0CCA" w:rsidRPr="00A31FFC" w:rsidRDefault="005D0CCA" w:rsidP="00A31FF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Введенская Л.А., Павлова Л.Г., Кашаева Е.Ю. Русский язык и культура речи. Ростов-на Дону, 2003.</w:t>
      </w:r>
    </w:p>
    <w:p w:rsidR="005D0CCA" w:rsidRPr="00A31FFC" w:rsidRDefault="005D0CCA" w:rsidP="00A31FF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FFC">
        <w:rPr>
          <w:sz w:val="28"/>
          <w:szCs w:val="28"/>
        </w:rPr>
        <w:t xml:space="preserve">Вербицкая Л.А. Давайте говорить правильно (любое издание). </w:t>
      </w:r>
    </w:p>
    <w:p w:rsidR="005D0CCA" w:rsidRPr="00A31FFC" w:rsidRDefault="005D0CCA" w:rsidP="00A31FF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Краткий справочник по современному русскому языку. М., 1991.</w:t>
      </w:r>
    </w:p>
    <w:p w:rsidR="005D0CCA" w:rsidRPr="00A31FFC" w:rsidRDefault="005D0CCA" w:rsidP="00A31FF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Полный справочник по орфографии и пунктуации / Под ред. О.А. Соболевой. М., 1999.</w:t>
      </w:r>
    </w:p>
    <w:p w:rsidR="005D0CCA" w:rsidRPr="00A31FFC" w:rsidRDefault="005D0CCA" w:rsidP="00A31FF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Розенталь Д.Э. Практическая стилистика русского языка (любое издание).</w:t>
      </w:r>
    </w:p>
    <w:p w:rsidR="005D0CCA" w:rsidRPr="00A31FFC" w:rsidRDefault="005D0CCA" w:rsidP="00A31FF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Розенталь Д.Э. Пунктуация и управление в русском языке. М., 1988.</w:t>
      </w:r>
    </w:p>
    <w:p w:rsidR="005D0CCA" w:rsidRPr="00A31FFC" w:rsidRDefault="005D0CCA" w:rsidP="00A31FF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Чешко Л.А. Русский язык. М., 1990.</w:t>
      </w:r>
    </w:p>
    <w:p w:rsidR="005D0CCA" w:rsidRPr="00A31FFC" w:rsidRDefault="005D0CCA" w:rsidP="00A31FFC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1FFC">
        <w:rPr>
          <w:sz w:val="28"/>
          <w:szCs w:val="28"/>
        </w:rPr>
        <w:t>Языкознание. Русский язык. М., 1999.</w:t>
      </w:r>
      <w:bookmarkStart w:id="0" w:name="_GoBack"/>
      <w:bookmarkEnd w:id="0"/>
    </w:p>
    <w:sectPr w:rsidR="005D0CCA" w:rsidRPr="00A31FFC" w:rsidSect="00AE7A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F37" w:rsidRDefault="00322F37" w:rsidP="00B41575">
      <w:r>
        <w:separator/>
      </w:r>
    </w:p>
  </w:endnote>
  <w:endnote w:type="continuationSeparator" w:id="0">
    <w:p w:rsidR="00322F37" w:rsidRDefault="00322F37" w:rsidP="00B4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D7D" w:rsidRDefault="00B27D7D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D9C">
      <w:rPr>
        <w:noProof/>
      </w:rPr>
      <w:t>1</w:t>
    </w:r>
    <w:r>
      <w:fldChar w:fldCharType="end"/>
    </w:r>
  </w:p>
  <w:p w:rsidR="00B27D7D" w:rsidRDefault="00B27D7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F37" w:rsidRDefault="00322F37" w:rsidP="00B41575">
      <w:r>
        <w:separator/>
      </w:r>
    </w:p>
  </w:footnote>
  <w:footnote w:type="continuationSeparator" w:id="0">
    <w:p w:rsidR="00322F37" w:rsidRDefault="00322F37" w:rsidP="00B4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59AB"/>
    <w:multiLevelType w:val="singleLevel"/>
    <w:tmpl w:val="69C416A2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">
    <w:nsid w:val="0C0122AC"/>
    <w:multiLevelType w:val="hybridMultilevel"/>
    <w:tmpl w:val="BAACD3CE"/>
    <w:lvl w:ilvl="0" w:tplc="0E620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E7C15"/>
    <w:multiLevelType w:val="singleLevel"/>
    <w:tmpl w:val="FC8ACD62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1CFF2C0C"/>
    <w:multiLevelType w:val="hybridMultilevel"/>
    <w:tmpl w:val="110E958A"/>
    <w:lvl w:ilvl="0" w:tplc="0E620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601BB"/>
    <w:multiLevelType w:val="hybridMultilevel"/>
    <w:tmpl w:val="0419000F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130D9"/>
    <w:multiLevelType w:val="hybridMultilevel"/>
    <w:tmpl w:val="E6A617F2"/>
    <w:lvl w:ilvl="0" w:tplc="FE1AE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A4BD0">
      <w:numFmt w:val="none"/>
      <w:lvlText w:val=""/>
      <w:lvlJc w:val="left"/>
      <w:pPr>
        <w:tabs>
          <w:tab w:val="num" w:pos="360"/>
        </w:tabs>
      </w:pPr>
    </w:lvl>
    <w:lvl w:ilvl="2" w:tplc="E6608310">
      <w:numFmt w:val="none"/>
      <w:lvlText w:val=""/>
      <w:lvlJc w:val="left"/>
      <w:pPr>
        <w:tabs>
          <w:tab w:val="num" w:pos="360"/>
        </w:tabs>
      </w:pPr>
    </w:lvl>
    <w:lvl w:ilvl="3" w:tplc="61B82C90">
      <w:numFmt w:val="none"/>
      <w:lvlText w:val=""/>
      <w:lvlJc w:val="left"/>
      <w:pPr>
        <w:tabs>
          <w:tab w:val="num" w:pos="360"/>
        </w:tabs>
      </w:pPr>
    </w:lvl>
    <w:lvl w:ilvl="4" w:tplc="1770858A">
      <w:numFmt w:val="none"/>
      <w:lvlText w:val=""/>
      <w:lvlJc w:val="left"/>
      <w:pPr>
        <w:tabs>
          <w:tab w:val="num" w:pos="360"/>
        </w:tabs>
      </w:pPr>
    </w:lvl>
    <w:lvl w:ilvl="5" w:tplc="7500EF12">
      <w:numFmt w:val="none"/>
      <w:lvlText w:val=""/>
      <w:lvlJc w:val="left"/>
      <w:pPr>
        <w:tabs>
          <w:tab w:val="num" w:pos="360"/>
        </w:tabs>
      </w:pPr>
    </w:lvl>
    <w:lvl w:ilvl="6" w:tplc="0AA8394A">
      <w:numFmt w:val="none"/>
      <w:lvlText w:val=""/>
      <w:lvlJc w:val="left"/>
      <w:pPr>
        <w:tabs>
          <w:tab w:val="num" w:pos="360"/>
        </w:tabs>
      </w:pPr>
    </w:lvl>
    <w:lvl w:ilvl="7" w:tplc="3976EFE4">
      <w:numFmt w:val="none"/>
      <w:lvlText w:val=""/>
      <w:lvlJc w:val="left"/>
      <w:pPr>
        <w:tabs>
          <w:tab w:val="num" w:pos="360"/>
        </w:tabs>
      </w:pPr>
    </w:lvl>
    <w:lvl w:ilvl="8" w:tplc="A7F0125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B9E194E"/>
    <w:multiLevelType w:val="hybridMultilevel"/>
    <w:tmpl w:val="EF008F9A"/>
    <w:lvl w:ilvl="0" w:tplc="003AF162">
      <w:start w:val="1"/>
      <w:numFmt w:val="decimal"/>
      <w:lvlText w:val="%1-"/>
      <w:lvlJc w:val="left"/>
      <w:pPr>
        <w:tabs>
          <w:tab w:val="num" w:pos="1680"/>
        </w:tabs>
        <w:ind w:left="1680" w:hanging="9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CF603C"/>
    <w:multiLevelType w:val="hybridMultilevel"/>
    <w:tmpl w:val="90F6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13E43"/>
    <w:multiLevelType w:val="multilevel"/>
    <w:tmpl w:val="833C3E4A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6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9">
    <w:nsid w:val="443E3DC6"/>
    <w:multiLevelType w:val="singleLevel"/>
    <w:tmpl w:val="15A25618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466C6123"/>
    <w:multiLevelType w:val="hybridMultilevel"/>
    <w:tmpl w:val="76749DAC"/>
    <w:lvl w:ilvl="0" w:tplc="15C0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E0EBC">
      <w:start w:val="1"/>
      <w:numFmt w:val="decimal"/>
      <w:lvlText w:val="%2."/>
      <w:legacy w:legacy="1" w:legacySpace="0" w:legacyIndent="283"/>
      <w:lvlJc w:val="left"/>
      <w:pPr>
        <w:ind w:left="1363" w:hanging="283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913E48"/>
    <w:multiLevelType w:val="multilevel"/>
    <w:tmpl w:val="434E8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A437379"/>
    <w:multiLevelType w:val="singleLevel"/>
    <w:tmpl w:val="5302FFC8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3">
    <w:nsid w:val="5A467046"/>
    <w:multiLevelType w:val="multilevel"/>
    <w:tmpl w:val="15EEBA7A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4">
    <w:nsid w:val="5AC92A16"/>
    <w:multiLevelType w:val="singleLevel"/>
    <w:tmpl w:val="9D52E0A0"/>
    <w:lvl w:ilvl="0">
      <w:start w:val="1"/>
      <w:numFmt w:val="decimal"/>
      <w:lvlText w:val="5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6"/>
    </w:lvlOverride>
    <w:lvlOverride w:ilvl="1">
      <w:startOverride w:val="2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2"/>
    <w:lvlOverride w:ilvl="0">
      <w:startOverride w:val="4"/>
    </w:lvlOverride>
  </w:num>
  <w:num w:numId="12">
    <w:abstractNumId w:val="14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575"/>
    <w:rsid w:val="00014A49"/>
    <w:rsid w:val="00122D07"/>
    <w:rsid w:val="00275635"/>
    <w:rsid w:val="002B2BFF"/>
    <w:rsid w:val="00322F37"/>
    <w:rsid w:val="00577D9C"/>
    <w:rsid w:val="005D0CCA"/>
    <w:rsid w:val="005E3251"/>
    <w:rsid w:val="00681FA1"/>
    <w:rsid w:val="008108BC"/>
    <w:rsid w:val="009320FA"/>
    <w:rsid w:val="00955F64"/>
    <w:rsid w:val="00A31FFC"/>
    <w:rsid w:val="00AE7AED"/>
    <w:rsid w:val="00B27D7D"/>
    <w:rsid w:val="00B41575"/>
    <w:rsid w:val="00B666D0"/>
    <w:rsid w:val="00C26DAA"/>
    <w:rsid w:val="00CE4902"/>
    <w:rsid w:val="00E2177B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E3672B-3AE6-4FAE-AED7-28EF7C6D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57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1575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B4157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1575"/>
    <w:pPr>
      <w:keepNext/>
      <w:jc w:val="right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B41575"/>
    <w:pPr>
      <w:keepNext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9"/>
    <w:qFormat/>
    <w:rsid w:val="00B41575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B41575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B4157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line="274" w:lineRule="exact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41575"/>
    <w:pPr>
      <w:keepNext/>
      <w:shd w:val="clear" w:color="auto" w:fill="FFFFFF"/>
      <w:spacing w:line="274" w:lineRule="exact"/>
      <w:ind w:left="17" w:firstLine="691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4157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9"/>
    <w:semiHidden/>
    <w:locked/>
    <w:rsid w:val="00B41575"/>
    <w:rPr>
      <w:rFonts w:ascii="Times New Roman" w:hAnsi="Times New Roman" w:cs="Times New Roman"/>
      <w:i/>
      <w:iCs/>
      <w:sz w:val="18"/>
      <w:szCs w:val="18"/>
      <w:lang w:val="x-none" w:eastAsia="ru-RU"/>
    </w:rPr>
  </w:style>
  <w:style w:type="character" w:customStyle="1" w:styleId="40">
    <w:name w:val="Заголовок 4 Знак"/>
    <w:link w:val="4"/>
    <w:uiPriority w:val="99"/>
    <w:semiHidden/>
    <w:locked/>
    <w:rsid w:val="00B41575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9"/>
    <w:semiHidden/>
    <w:locked/>
    <w:rsid w:val="00B4157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sid w:val="00B4157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9"/>
    <w:semiHidden/>
    <w:locked/>
    <w:rsid w:val="00B41575"/>
    <w:rPr>
      <w:rFonts w:ascii="Times New Roman" w:hAnsi="Times New Roman" w:cs="Times New Roman"/>
      <w:sz w:val="24"/>
      <w:szCs w:val="24"/>
      <w:shd w:val="clear" w:color="auto" w:fill="FFFFFF"/>
      <w:lang w:val="x-none" w:eastAsia="ru-RU"/>
    </w:rPr>
  </w:style>
  <w:style w:type="character" w:customStyle="1" w:styleId="80">
    <w:name w:val="Заголовок 8 Знак"/>
    <w:link w:val="8"/>
    <w:uiPriority w:val="99"/>
    <w:semiHidden/>
    <w:locked/>
    <w:rsid w:val="00B41575"/>
    <w:rPr>
      <w:rFonts w:ascii="Times New Roman" w:hAnsi="Times New Roman" w:cs="Times New Roman"/>
      <w:b/>
      <w:bCs/>
      <w:sz w:val="24"/>
      <w:szCs w:val="24"/>
      <w:shd w:val="clear" w:color="auto" w:fill="FFFFFF"/>
      <w:lang w:val="x-none" w:eastAsia="ru-RU"/>
    </w:rPr>
  </w:style>
  <w:style w:type="character" w:styleId="a3">
    <w:name w:val="Hyperlink"/>
    <w:uiPriority w:val="99"/>
    <w:semiHidden/>
    <w:rsid w:val="00B41575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B4157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styleId="a4">
    <w:name w:val="FollowedHyperlink"/>
    <w:uiPriority w:val="99"/>
    <w:semiHidden/>
    <w:rsid w:val="00B41575"/>
    <w:rPr>
      <w:color w:val="800080"/>
      <w:u w:val="single"/>
    </w:rPr>
  </w:style>
  <w:style w:type="paragraph" w:styleId="a5">
    <w:name w:val="Normal (Web)"/>
    <w:basedOn w:val="a"/>
    <w:uiPriority w:val="99"/>
    <w:semiHidden/>
    <w:rsid w:val="00B41575"/>
    <w:pPr>
      <w:spacing w:line="288" w:lineRule="auto"/>
      <w:ind w:firstLine="400"/>
    </w:pPr>
    <w:rPr>
      <w:rFonts w:ascii="Arial" w:hAnsi="Arial" w:cs="Arial"/>
      <w:sz w:val="20"/>
      <w:szCs w:val="20"/>
    </w:rPr>
  </w:style>
  <w:style w:type="paragraph" w:styleId="a6">
    <w:name w:val="footnote text"/>
    <w:basedOn w:val="a"/>
    <w:link w:val="a7"/>
    <w:uiPriority w:val="99"/>
    <w:semiHidden/>
    <w:rsid w:val="00B41575"/>
    <w:rPr>
      <w:sz w:val="20"/>
      <w:szCs w:val="20"/>
    </w:rPr>
  </w:style>
  <w:style w:type="paragraph" w:styleId="a8">
    <w:name w:val="header"/>
    <w:basedOn w:val="a"/>
    <w:link w:val="a9"/>
    <w:uiPriority w:val="99"/>
    <w:rsid w:val="00B41575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link w:val="a6"/>
    <w:uiPriority w:val="99"/>
    <w:semiHidden/>
    <w:locked/>
    <w:rsid w:val="00B41575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Title"/>
    <w:basedOn w:val="a"/>
    <w:link w:val="ab"/>
    <w:uiPriority w:val="99"/>
    <w:qFormat/>
    <w:rsid w:val="00B41575"/>
    <w:pPr>
      <w:ind w:firstLine="708"/>
      <w:jc w:val="center"/>
    </w:pPr>
    <w:rPr>
      <w:b/>
      <w:bCs/>
      <w:sz w:val="32"/>
      <w:szCs w:val="32"/>
    </w:rPr>
  </w:style>
  <w:style w:type="character" w:customStyle="1" w:styleId="a9">
    <w:name w:val="Верхний колонтитул Знак"/>
    <w:link w:val="a8"/>
    <w:uiPriority w:val="99"/>
    <w:locked/>
    <w:rsid w:val="00B415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c">
    <w:name w:val="Body Text"/>
    <w:basedOn w:val="a"/>
    <w:link w:val="ad"/>
    <w:uiPriority w:val="99"/>
    <w:semiHidden/>
    <w:rsid w:val="00B41575"/>
    <w:rPr>
      <w:i/>
      <w:iCs/>
    </w:rPr>
  </w:style>
  <w:style w:type="character" w:customStyle="1" w:styleId="ab">
    <w:name w:val="Название Знак"/>
    <w:link w:val="aa"/>
    <w:uiPriority w:val="99"/>
    <w:locked/>
    <w:rsid w:val="00B41575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e">
    <w:name w:val="Body Text Indent"/>
    <w:basedOn w:val="a"/>
    <w:link w:val="af"/>
    <w:uiPriority w:val="99"/>
    <w:semiHidden/>
    <w:rsid w:val="00B41575"/>
    <w:pPr>
      <w:ind w:firstLine="708"/>
    </w:pPr>
  </w:style>
  <w:style w:type="character" w:customStyle="1" w:styleId="ad">
    <w:name w:val="Основной текст Знак"/>
    <w:link w:val="ac"/>
    <w:uiPriority w:val="99"/>
    <w:semiHidden/>
    <w:locked/>
    <w:rsid w:val="00B41575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B41575"/>
    <w:pPr>
      <w:jc w:val="center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B415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rsid w:val="00B41575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sid w:val="00B41575"/>
    <w:rPr>
      <w:rFonts w:ascii="Times New Roman" w:hAnsi="Times New Roman" w:cs="Times New Roman"/>
      <w:sz w:val="18"/>
      <w:szCs w:val="18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B41575"/>
    <w:pPr>
      <w:ind w:left="708"/>
    </w:pPr>
  </w:style>
  <w:style w:type="character" w:customStyle="1" w:styleId="32">
    <w:name w:val="Основной текст 3 Знак"/>
    <w:link w:val="31"/>
    <w:uiPriority w:val="99"/>
    <w:locked/>
    <w:rsid w:val="00B41575"/>
    <w:rPr>
      <w:rFonts w:ascii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uiPriority w:val="99"/>
    <w:semiHidden/>
    <w:rsid w:val="00B41575"/>
    <w:pPr>
      <w:ind w:left="708"/>
    </w:pPr>
    <w:rPr>
      <w:i/>
      <w:iCs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B4157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0">
    <w:name w:val="footnote reference"/>
    <w:uiPriority w:val="99"/>
    <w:semiHidden/>
    <w:rsid w:val="00B41575"/>
    <w:rPr>
      <w:vertAlign w:val="superscript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B41575"/>
    <w:rPr>
      <w:rFonts w:ascii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menu">
    <w:name w:val="menu"/>
    <w:uiPriority w:val="99"/>
    <w:rsid w:val="00B41575"/>
  </w:style>
  <w:style w:type="paragraph" w:styleId="af1">
    <w:name w:val="List"/>
    <w:basedOn w:val="a"/>
    <w:uiPriority w:val="99"/>
    <w:semiHidden/>
    <w:unhideWhenUsed/>
    <w:pPr>
      <w:ind w:left="283" w:hanging="283"/>
      <w:contextualSpacing/>
    </w:pPr>
  </w:style>
  <w:style w:type="paragraph" w:styleId="af2">
    <w:name w:val="footer"/>
    <w:basedOn w:val="a"/>
    <w:link w:val="af3"/>
    <w:uiPriority w:val="99"/>
    <w:rsid w:val="00B41575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99"/>
    <w:qFormat/>
    <w:rsid w:val="008108BC"/>
    <w:pPr>
      <w:ind w:left="720"/>
    </w:pPr>
  </w:style>
  <w:style w:type="character" w:customStyle="1" w:styleId="af3">
    <w:name w:val="Нижний колонтитул Знак"/>
    <w:link w:val="af2"/>
    <w:uiPriority w:val="99"/>
    <w:locked/>
    <w:rsid w:val="00B41575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Курсовая работа</vt:lpstr>
    </vt:vector>
  </TitlesOfParts>
  <Company>Частное лицо</Company>
  <LinksUpToDate>false</LinksUpToDate>
  <CharactersWithSpaces>18987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Курсовая работа</dc:title>
  <dc:subject/>
  <dc:creator>No name</dc:creator>
  <cp:keywords/>
  <dc:description/>
  <cp:lastModifiedBy>admin</cp:lastModifiedBy>
  <cp:revision>2</cp:revision>
  <dcterms:created xsi:type="dcterms:W3CDTF">2014-04-23T08:33:00Z</dcterms:created>
  <dcterms:modified xsi:type="dcterms:W3CDTF">2014-04-23T08:33:00Z</dcterms:modified>
</cp:coreProperties>
</file>