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AD" w:rsidRPr="00D926AD" w:rsidRDefault="00D926AD" w:rsidP="00D926AD">
      <w:pPr>
        <w:keepNext/>
        <w:autoSpaceDE w:val="0"/>
        <w:autoSpaceDN w:val="0"/>
        <w:adjustRightInd w:val="0"/>
        <w:spacing w:line="360" w:lineRule="auto"/>
        <w:jc w:val="center"/>
        <w:rPr>
          <w:b/>
          <w:bCs/>
          <w:sz w:val="28"/>
          <w:szCs w:val="28"/>
        </w:rPr>
      </w:pPr>
      <w:r w:rsidRPr="00D926AD">
        <w:rPr>
          <w:b/>
          <w:bCs/>
          <w:sz w:val="28"/>
          <w:szCs w:val="28"/>
        </w:rPr>
        <w:t>ФЕДЕРАЛЬНОЕ АГЕНТСТВО ПО ОБРАЗОВАНИЮ</w:t>
      </w:r>
    </w:p>
    <w:p w:rsidR="00D926AD" w:rsidRPr="00D926AD" w:rsidRDefault="00D926AD" w:rsidP="00D926AD">
      <w:pPr>
        <w:autoSpaceDE w:val="0"/>
        <w:autoSpaceDN w:val="0"/>
        <w:adjustRightInd w:val="0"/>
        <w:spacing w:line="360" w:lineRule="auto"/>
        <w:jc w:val="center"/>
        <w:rPr>
          <w:b/>
          <w:bCs/>
          <w:sz w:val="28"/>
          <w:szCs w:val="28"/>
        </w:rPr>
      </w:pPr>
      <w:r>
        <w:rPr>
          <w:b/>
          <w:bCs/>
          <w:sz w:val="28"/>
          <w:szCs w:val="28"/>
        </w:rPr>
        <w:t>Г</w:t>
      </w:r>
      <w:r w:rsidRPr="00D926AD">
        <w:rPr>
          <w:b/>
          <w:bCs/>
          <w:sz w:val="28"/>
          <w:szCs w:val="28"/>
        </w:rPr>
        <w:t>осударственное образовательное учреждение высшего профессионального образования</w:t>
      </w:r>
    </w:p>
    <w:p w:rsidR="00D926AD" w:rsidRPr="00D926AD" w:rsidRDefault="00D926AD" w:rsidP="00D926AD">
      <w:pPr>
        <w:autoSpaceDE w:val="0"/>
        <w:autoSpaceDN w:val="0"/>
        <w:adjustRightInd w:val="0"/>
        <w:spacing w:line="360" w:lineRule="auto"/>
        <w:jc w:val="center"/>
        <w:rPr>
          <w:b/>
          <w:bCs/>
          <w:sz w:val="28"/>
          <w:szCs w:val="28"/>
        </w:rPr>
      </w:pPr>
      <w:r w:rsidRPr="00D926AD">
        <w:rPr>
          <w:b/>
          <w:bCs/>
          <w:sz w:val="28"/>
          <w:szCs w:val="28"/>
        </w:rPr>
        <w:t>«ВОЛГОГРАДСКИЙ ГОСУДАРСТВЕННЫЙ УНИВЕРСИТЕТ»</w:t>
      </w:r>
    </w:p>
    <w:p w:rsidR="00D926AD" w:rsidRPr="00D926AD" w:rsidRDefault="00D926AD" w:rsidP="00D926AD">
      <w:pPr>
        <w:autoSpaceDE w:val="0"/>
        <w:autoSpaceDN w:val="0"/>
        <w:adjustRightInd w:val="0"/>
        <w:spacing w:line="360" w:lineRule="auto"/>
        <w:jc w:val="center"/>
        <w:rPr>
          <w:b/>
          <w:bCs/>
          <w:sz w:val="28"/>
          <w:szCs w:val="28"/>
        </w:rPr>
      </w:pPr>
      <w:r w:rsidRPr="00D926AD">
        <w:rPr>
          <w:b/>
          <w:bCs/>
          <w:sz w:val="28"/>
          <w:szCs w:val="28"/>
        </w:rPr>
        <w:t>ЮРИДИЧЕСКИЙ ФАКУЛЬТЕТ</w:t>
      </w:r>
    </w:p>
    <w:p w:rsidR="00D926AD" w:rsidRPr="00D926AD" w:rsidRDefault="00D926AD" w:rsidP="00D926AD">
      <w:pPr>
        <w:autoSpaceDE w:val="0"/>
        <w:autoSpaceDN w:val="0"/>
        <w:adjustRightInd w:val="0"/>
        <w:spacing w:line="360" w:lineRule="auto"/>
        <w:jc w:val="center"/>
        <w:rPr>
          <w:b/>
          <w:bCs/>
          <w:sz w:val="28"/>
          <w:szCs w:val="28"/>
        </w:rPr>
      </w:pPr>
      <w:r w:rsidRPr="00D926AD">
        <w:rPr>
          <w:b/>
          <w:bCs/>
          <w:sz w:val="28"/>
          <w:szCs w:val="28"/>
        </w:rPr>
        <w:t>КАФЕДРА ИСТОРИИ ГОСУДАРСТВА И ПРАВА</w:t>
      </w: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pStyle w:val="1"/>
        <w:spacing w:line="360" w:lineRule="auto"/>
        <w:rPr>
          <w:rFonts w:ascii="Times New Roman" w:hAnsi="Times New Roman" w:cs="Times New Roman"/>
          <w:b w:val="0"/>
          <w:sz w:val="28"/>
          <w:szCs w:val="28"/>
        </w:rPr>
      </w:pPr>
      <w:r w:rsidRPr="00D926AD">
        <w:rPr>
          <w:rFonts w:ascii="Times New Roman" w:hAnsi="Times New Roman" w:cs="Times New Roman"/>
          <w:b w:val="0"/>
          <w:sz w:val="28"/>
          <w:szCs w:val="28"/>
        </w:rPr>
        <w:t>Курсовая работа</w:t>
      </w:r>
    </w:p>
    <w:p w:rsidR="00D926AD" w:rsidRPr="00D926AD" w:rsidRDefault="00D926AD" w:rsidP="00D926AD">
      <w:pPr>
        <w:spacing w:line="360" w:lineRule="auto"/>
        <w:jc w:val="center"/>
        <w:rPr>
          <w:b/>
          <w:sz w:val="28"/>
          <w:szCs w:val="28"/>
        </w:rPr>
      </w:pPr>
      <w:r w:rsidRPr="00D926AD">
        <w:rPr>
          <w:b/>
          <w:sz w:val="28"/>
          <w:szCs w:val="28"/>
        </w:rPr>
        <w:t>Законодательное оформление нацистского режима в Германии</w:t>
      </w:r>
    </w:p>
    <w:p w:rsidR="00D926AD" w:rsidRDefault="00D926AD" w:rsidP="00D926AD">
      <w:pPr>
        <w:spacing w:line="360" w:lineRule="auto"/>
        <w:jc w:val="center"/>
        <w:rPr>
          <w:b/>
          <w:sz w:val="28"/>
          <w:szCs w:val="28"/>
        </w:rPr>
      </w:pPr>
    </w:p>
    <w:p w:rsidR="00D926AD" w:rsidRPr="00D926AD" w:rsidRDefault="00D926AD" w:rsidP="00D926AD">
      <w:pPr>
        <w:spacing w:line="360" w:lineRule="auto"/>
        <w:jc w:val="center"/>
        <w:rPr>
          <w:b/>
          <w:sz w:val="28"/>
          <w:szCs w:val="28"/>
        </w:rPr>
      </w:pPr>
    </w:p>
    <w:p w:rsidR="00D926AD" w:rsidRPr="00D926AD" w:rsidRDefault="00D926AD" w:rsidP="00D926AD">
      <w:pPr>
        <w:autoSpaceDE w:val="0"/>
        <w:autoSpaceDN w:val="0"/>
        <w:adjustRightInd w:val="0"/>
        <w:spacing w:line="360" w:lineRule="auto"/>
        <w:ind w:left="4536"/>
        <w:rPr>
          <w:b/>
          <w:bCs/>
          <w:sz w:val="28"/>
          <w:szCs w:val="28"/>
        </w:rPr>
      </w:pPr>
      <w:r w:rsidRPr="00D926AD">
        <w:rPr>
          <w:b/>
          <w:bCs/>
          <w:sz w:val="28"/>
          <w:szCs w:val="28"/>
        </w:rPr>
        <w:t>Выполнил:</w:t>
      </w:r>
    </w:p>
    <w:p w:rsidR="00D926AD" w:rsidRPr="00D926AD" w:rsidRDefault="00D926AD" w:rsidP="00D926AD">
      <w:pPr>
        <w:pStyle w:val="af"/>
        <w:tabs>
          <w:tab w:val="clear" w:pos="4677"/>
          <w:tab w:val="clear" w:pos="9355"/>
        </w:tabs>
        <w:autoSpaceDE w:val="0"/>
        <w:autoSpaceDN w:val="0"/>
        <w:adjustRightInd w:val="0"/>
        <w:spacing w:line="360" w:lineRule="auto"/>
        <w:ind w:left="4536"/>
        <w:rPr>
          <w:sz w:val="28"/>
          <w:szCs w:val="28"/>
        </w:rPr>
      </w:pPr>
      <w:r w:rsidRPr="00D926AD">
        <w:rPr>
          <w:sz w:val="28"/>
          <w:szCs w:val="28"/>
        </w:rPr>
        <w:t>Студент 3 курса, заочного отделения,</w:t>
      </w:r>
    </w:p>
    <w:p w:rsidR="00D926AD" w:rsidRPr="00D926AD" w:rsidRDefault="00D926AD" w:rsidP="00D926AD">
      <w:pPr>
        <w:autoSpaceDE w:val="0"/>
        <w:autoSpaceDN w:val="0"/>
        <w:adjustRightInd w:val="0"/>
        <w:spacing w:line="360" w:lineRule="auto"/>
        <w:ind w:left="4536"/>
        <w:rPr>
          <w:sz w:val="28"/>
          <w:szCs w:val="28"/>
        </w:rPr>
      </w:pPr>
      <w:r w:rsidRPr="00D926AD">
        <w:rPr>
          <w:sz w:val="28"/>
          <w:szCs w:val="28"/>
        </w:rPr>
        <w:t>группы Юзв-072</w:t>
      </w:r>
      <w:r>
        <w:rPr>
          <w:sz w:val="28"/>
          <w:szCs w:val="28"/>
        </w:rPr>
        <w:t xml:space="preserve"> </w:t>
      </w:r>
      <w:r w:rsidRPr="00D926AD">
        <w:rPr>
          <w:sz w:val="28"/>
          <w:szCs w:val="28"/>
        </w:rPr>
        <w:t>Сушко М.В.</w:t>
      </w:r>
    </w:p>
    <w:p w:rsidR="00D926AD" w:rsidRPr="00D926AD" w:rsidRDefault="00D926AD" w:rsidP="00D926AD">
      <w:pPr>
        <w:autoSpaceDE w:val="0"/>
        <w:autoSpaceDN w:val="0"/>
        <w:adjustRightInd w:val="0"/>
        <w:spacing w:line="360" w:lineRule="auto"/>
        <w:ind w:left="4536"/>
        <w:rPr>
          <w:b/>
          <w:bCs/>
          <w:sz w:val="28"/>
          <w:szCs w:val="28"/>
        </w:rPr>
      </w:pPr>
      <w:r w:rsidRPr="00D926AD">
        <w:rPr>
          <w:b/>
          <w:bCs/>
          <w:sz w:val="28"/>
          <w:szCs w:val="28"/>
        </w:rPr>
        <w:t>Научный руководитель:</w:t>
      </w:r>
    </w:p>
    <w:p w:rsidR="00D926AD" w:rsidRPr="00D926AD" w:rsidRDefault="00D926AD" w:rsidP="00D926AD">
      <w:pPr>
        <w:autoSpaceDE w:val="0"/>
        <w:autoSpaceDN w:val="0"/>
        <w:adjustRightInd w:val="0"/>
        <w:spacing w:line="360" w:lineRule="auto"/>
        <w:ind w:left="4536"/>
        <w:rPr>
          <w:sz w:val="28"/>
          <w:szCs w:val="28"/>
        </w:rPr>
      </w:pPr>
      <w:r w:rsidRPr="00D926AD">
        <w:rPr>
          <w:sz w:val="28"/>
          <w:szCs w:val="28"/>
        </w:rPr>
        <w:t>Профессор,</w:t>
      </w:r>
      <w:r>
        <w:rPr>
          <w:sz w:val="28"/>
          <w:szCs w:val="28"/>
        </w:rPr>
        <w:t xml:space="preserve"> </w:t>
      </w:r>
      <w:r w:rsidRPr="00D926AD">
        <w:rPr>
          <w:sz w:val="28"/>
          <w:szCs w:val="28"/>
        </w:rPr>
        <w:t>Кучма В.В.</w:t>
      </w: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autoSpaceDE w:val="0"/>
        <w:autoSpaceDN w:val="0"/>
        <w:adjustRightInd w:val="0"/>
        <w:spacing w:line="360" w:lineRule="auto"/>
        <w:jc w:val="center"/>
        <w:rPr>
          <w:b/>
          <w:bCs/>
          <w:sz w:val="28"/>
          <w:szCs w:val="28"/>
        </w:rPr>
      </w:pPr>
    </w:p>
    <w:p w:rsidR="00D926AD" w:rsidRPr="00D926AD" w:rsidRDefault="00D926AD" w:rsidP="00D926AD">
      <w:pPr>
        <w:autoSpaceDE w:val="0"/>
        <w:autoSpaceDN w:val="0"/>
        <w:adjustRightInd w:val="0"/>
        <w:spacing w:line="360" w:lineRule="auto"/>
        <w:jc w:val="center"/>
        <w:rPr>
          <w:b/>
          <w:bCs/>
          <w:sz w:val="28"/>
          <w:szCs w:val="28"/>
        </w:rPr>
      </w:pPr>
    </w:p>
    <w:p w:rsidR="00D926AD" w:rsidRDefault="00D926AD" w:rsidP="00D926AD">
      <w:pPr>
        <w:autoSpaceDE w:val="0"/>
        <w:autoSpaceDN w:val="0"/>
        <w:adjustRightInd w:val="0"/>
        <w:spacing w:line="360" w:lineRule="auto"/>
        <w:jc w:val="center"/>
        <w:rPr>
          <w:b/>
          <w:bCs/>
          <w:sz w:val="28"/>
          <w:szCs w:val="28"/>
        </w:rPr>
      </w:pPr>
    </w:p>
    <w:p w:rsidR="00D926AD" w:rsidRDefault="00D926AD" w:rsidP="00D926AD">
      <w:pPr>
        <w:spacing w:line="360" w:lineRule="auto"/>
        <w:jc w:val="center"/>
        <w:rPr>
          <w:b/>
          <w:bCs/>
          <w:sz w:val="28"/>
          <w:szCs w:val="28"/>
        </w:rPr>
      </w:pPr>
      <w:r w:rsidRPr="00D926AD">
        <w:rPr>
          <w:b/>
          <w:bCs/>
          <w:sz w:val="28"/>
          <w:szCs w:val="28"/>
        </w:rPr>
        <w:t>ВОЛГОГРАД, 2010</w:t>
      </w:r>
    </w:p>
    <w:p w:rsidR="00D926AD" w:rsidRPr="00D926AD" w:rsidRDefault="00D926AD" w:rsidP="00D926AD">
      <w:pPr>
        <w:spacing w:line="360" w:lineRule="auto"/>
        <w:jc w:val="center"/>
        <w:rPr>
          <w:b/>
          <w:sz w:val="28"/>
          <w:szCs w:val="28"/>
        </w:rPr>
      </w:pPr>
    </w:p>
    <w:p w:rsidR="00D926AD" w:rsidRPr="00D926AD" w:rsidRDefault="00D926AD" w:rsidP="00D926AD">
      <w:pPr>
        <w:spacing w:line="360" w:lineRule="auto"/>
        <w:jc w:val="center"/>
        <w:rPr>
          <w:b/>
          <w:sz w:val="28"/>
          <w:szCs w:val="28"/>
        </w:rPr>
      </w:pPr>
      <w:r w:rsidRPr="00D926AD">
        <w:rPr>
          <w:sz w:val="28"/>
          <w:szCs w:val="28"/>
        </w:rPr>
        <w:br w:type="page"/>
      </w:r>
      <w:r w:rsidRPr="00D926AD">
        <w:rPr>
          <w:b/>
          <w:sz w:val="28"/>
          <w:szCs w:val="28"/>
        </w:rPr>
        <w:t>План работы</w:t>
      </w:r>
    </w:p>
    <w:p w:rsidR="00D926AD" w:rsidRDefault="00D926AD" w:rsidP="00D926AD">
      <w:pPr>
        <w:spacing w:line="360" w:lineRule="auto"/>
        <w:jc w:val="both"/>
        <w:rPr>
          <w:sz w:val="28"/>
          <w:szCs w:val="28"/>
        </w:rPr>
      </w:pPr>
    </w:p>
    <w:p w:rsidR="00D926AD" w:rsidRPr="00D926AD" w:rsidRDefault="00D926AD" w:rsidP="00D926AD">
      <w:pPr>
        <w:spacing w:line="360" w:lineRule="auto"/>
        <w:jc w:val="both"/>
        <w:rPr>
          <w:sz w:val="28"/>
          <w:szCs w:val="28"/>
        </w:rPr>
      </w:pPr>
      <w:r>
        <w:rPr>
          <w:sz w:val="28"/>
          <w:szCs w:val="28"/>
        </w:rPr>
        <w:t>Введение</w:t>
      </w:r>
    </w:p>
    <w:p w:rsidR="00D926AD" w:rsidRPr="00D926AD" w:rsidRDefault="00D926AD" w:rsidP="00D926AD">
      <w:pPr>
        <w:numPr>
          <w:ilvl w:val="0"/>
          <w:numId w:val="1"/>
        </w:numPr>
        <w:tabs>
          <w:tab w:val="clear" w:pos="720"/>
        </w:tabs>
        <w:spacing w:line="360" w:lineRule="auto"/>
        <w:ind w:left="0" w:firstLine="0"/>
        <w:jc w:val="both"/>
        <w:rPr>
          <w:sz w:val="28"/>
          <w:szCs w:val="28"/>
        </w:rPr>
      </w:pPr>
      <w:r w:rsidRPr="00D926AD">
        <w:rPr>
          <w:sz w:val="28"/>
          <w:szCs w:val="28"/>
        </w:rPr>
        <w:t>Предпосылки возникновения</w:t>
      </w:r>
      <w:r>
        <w:rPr>
          <w:sz w:val="28"/>
          <w:szCs w:val="28"/>
        </w:rPr>
        <w:t xml:space="preserve"> </w:t>
      </w:r>
      <w:r w:rsidRPr="00D926AD">
        <w:rPr>
          <w:sz w:val="28"/>
          <w:szCs w:val="28"/>
        </w:rPr>
        <w:t>нацизма в Германии</w:t>
      </w:r>
    </w:p>
    <w:p w:rsidR="00D926AD" w:rsidRPr="00D926AD" w:rsidRDefault="00D926AD" w:rsidP="00D926AD">
      <w:pPr>
        <w:numPr>
          <w:ilvl w:val="0"/>
          <w:numId w:val="1"/>
        </w:numPr>
        <w:tabs>
          <w:tab w:val="clear" w:pos="720"/>
        </w:tabs>
        <w:spacing w:line="360" w:lineRule="auto"/>
        <w:ind w:left="0" w:firstLine="0"/>
        <w:jc w:val="both"/>
        <w:rPr>
          <w:sz w:val="28"/>
          <w:szCs w:val="28"/>
        </w:rPr>
      </w:pPr>
      <w:r w:rsidRPr="00D926AD">
        <w:rPr>
          <w:sz w:val="28"/>
          <w:szCs w:val="28"/>
        </w:rPr>
        <w:t>Гражданское общество Германии периода Веймарской республики как источник немецкого фашизма</w:t>
      </w:r>
    </w:p>
    <w:p w:rsidR="00D926AD" w:rsidRPr="00D926AD" w:rsidRDefault="00D926AD" w:rsidP="00D926AD">
      <w:pPr>
        <w:numPr>
          <w:ilvl w:val="0"/>
          <w:numId w:val="1"/>
        </w:numPr>
        <w:tabs>
          <w:tab w:val="clear" w:pos="720"/>
        </w:tabs>
        <w:spacing w:line="360" w:lineRule="auto"/>
        <w:ind w:left="0" w:firstLine="0"/>
        <w:jc w:val="both"/>
        <w:rPr>
          <w:sz w:val="28"/>
          <w:szCs w:val="28"/>
        </w:rPr>
      </w:pPr>
      <w:r w:rsidRPr="00D926AD">
        <w:rPr>
          <w:sz w:val="28"/>
          <w:szCs w:val="28"/>
        </w:rPr>
        <w:t>Идея «арийской расы»</w:t>
      </w:r>
    </w:p>
    <w:p w:rsidR="00D926AD" w:rsidRPr="00D926AD" w:rsidRDefault="00D926AD" w:rsidP="00D926AD">
      <w:pPr>
        <w:numPr>
          <w:ilvl w:val="0"/>
          <w:numId w:val="1"/>
        </w:numPr>
        <w:tabs>
          <w:tab w:val="clear" w:pos="720"/>
        </w:tabs>
        <w:spacing w:line="360" w:lineRule="auto"/>
        <w:ind w:left="0" w:firstLine="0"/>
        <w:jc w:val="both"/>
        <w:rPr>
          <w:sz w:val="28"/>
          <w:szCs w:val="28"/>
        </w:rPr>
      </w:pPr>
      <w:r w:rsidRPr="00D926AD">
        <w:rPr>
          <w:sz w:val="28"/>
          <w:szCs w:val="28"/>
        </w:rPr>
        <w:t>Приход нацистов к власти. Расклад политических сил в этот момент</w:t>
      </w:r>
    </w:p>
    <w:p w:rsidR="00D926AD" w:rsidRPr="00D926AD" w:rsidRDefault="00D926AD" w:rsidP="00D926AD">
      <w:pPr>
        <w:numPr>
          <w:ilvl w:val="0"/>
          <w:numId w:val="1"/>
        </w:numPr>
        <w:tabs>
          <w:tab w:val="clear" w:pos="720"/>
        </w:tabs>
        <w:spacing w:line="360" w:lineRule="auto"/>
        <w:ind w:left="0" w:firstLine="0"/>
        <w:jc w:val="both"/>
        <w:rPr>
          <w:sz w:val="28"/>
          <w:szCs w:val="28"/>
        </w:rPr>
      </w:pPr>
      <w:r w:rsidRPr="00D926AD">
        <w:rPr>
          <w:sz w:val="28"/>
          <w:szCs w:val="28"/>
        </w:rPr>
        <w:t>Законодательство Германии в период 1933-1945 г</w:t>
      </w:r>
      <w:r>
        <w:rPr>
          <w:sz w:val="28"/>
          <w:szCs w:val="28"/>
        </w:rPr>
        <w:t>.</w:t>
      </w:r>
    </w:p>
    <w:p w:rsidR="00D926AD" w:rsidRPr="00D926AD" w:rsidRDefault="00D926AD" w:rsidP="00D926AD">
      <w:pPr>
        <w:numPr>
          <w:ilvl w:val="0"/>
          <w:numId w:val="1"/>
        </w:numPr>
        <w:tabs>
          <w:tab w:val="clear" w:pos="720"/>
        </w:tabs>
        <w:spacing w:line="360" w:lineRule="auto"/>
        <w:ind w:left="0" w:firstLine="0"/>
        <w:jc w:val="both"/>
        <w:rPr>
          <w:sz w:val="28"/>
          <w:szCs w:val="28"/>
        </w:rPr>
      </w:pPr>
      <w:r w:rsidRPr="00D926AD">
        <w:rPr>
          <w:sz w:val="28"/>
          <w:szCs w:val="28"/>
        </w:rPr>
        <w:t>Состояние общества в период нацистского режима</w:t>
      </w:r>
    </w:p>
    <w:p w:rsidR="00D926AD" w:rsidRPr="00D926AD" w:rsidRDefault="00D926AD" w:rsidP="00D926AD">
      <w:pPr>
        <w:spacing w:line="360" w:lineRule="auto"/>
        <w:jc w:val="both"/>
        <w:rPr>
          <w:sz w:val="28"/>
          <w:szCs w:val="28"/>
        </w:rPr>
      </w:pPr>
      <w:r w:rsidRPr="00D926AD">
        <w:rPr>
          <w:sz w:val="28"/>
          <w:szCs w:val="28"/>
        </w:rPr>
        <w:t>Список используемой литературы</w:t>
      </w:r>
    </w:p>
    <w:p w:rsidR="00D926AD" w:rsidRPr="00D926AD" w:rsidRDefault="00D926AD" w:rsidP="00D926AD">
      <w:pPr>
        <w:spacing w:line="360" w:lineRule="auto"/>
        <w:ind w:firstLine="709"/>
        <w:jc w:val="both"/>
        <w:rPr>
          <w:sz w:val="28"/>
          <w:szCs w:val="28"/>
        </w:rPr>
      </w:pPr>
    </w:p>
    <w:p w:rsidR="00D926AD" w:rsidRPr="00D926AD" w:rsidRDefault="00D926AD" w:rsidP="00D926AD">
      <w:pPr>
        <w:pStyle w:val="a5"/>
        <w:spacing w:line="360" w:lineRule="auto"/>
        <w:ind w:firstLine="709"/>
        <w:jc w:val="center"/>
        <w:rPr>
          <w:b/>
          <w:bCs/>
          <w:sz w:val="28"/>
          <w:szCs w:val="28"/>
        </w:rPr>
      </w:pPr>
      <w:r w:rsidRPr="00D926AD">
        <w:rPr>
          <w:b/>
          <w:bCs/>
          <w:sz w:val="28"/>
          <w:szCs w:val="28"/>
        </w:rPr>
        <w:br w:type="page"/>
        <w:t>Введение</w:t>
      </w:r>
    </w:p>
    <w:p w:rsidR="00D926AD" w:rsidRPr="00D926AD" w:rsidRDefault="00D926AD" w:rsidP="00D926AD">
      <w:pPr>
        <w:pStyle w:val="a5"/>
        <w:spacing w:line="360" w:lineRule="auto"/>
        <w:ind w:firstLine="709"/>
        <w:rPr>
          <w:sz w:val="28"/>
          <w:szCs w:val="28"/>
        </w:rPr>
      </w:pPr>
    </w:p>
    <w:p w:rsidR="00D926AD" w:rsidRPr="00D926AD" w:rsidRDefault="00D926AD" w:rsidP="00D926AD">
      <w:pPr>
        <w:pStyle w:val="a5"/>
        <w:spacing w:line="360" w:lineRule="auto"/>
        <w:ind w:firstLine="709"/>
        <w:rPr>
          <w:sz w:val="28"/>
          <w:szCs w:val="28"/>
        </w:rPr>
      </w:pPr>
      <w:r w:rsidRPr="00D926AD">
        <w:rPr>
          <w:sz w:val="28"/>
          <w:szCs w:val="28"/>
        </w:rPr>
        <w:t>Фашизм, как идеология сильного государства возник в переломной эпохе социальных взрывов первых десятилетий 20-го века. Но предпосылки его возникновения, в частности, в Германии, возникли гораздо раньше. По моему мнению, именно у народов, испытавших в своей истории периоды значительного могущества, успешно проводивших завоевательные кампании, неоднократно (и обоснованно) ощущающих чувство превосходства над соседними народами рано или поздно возникает потребность к сильному, превосходящему всех своих соседей, государству, самым крайним, категоричным видом которого является фашистский режим. Италия и Германия являются наиболее наглядными примерами этой точки зрения. Рассмотрим, какие вехи в истории Германии способствовали возникновению нацистского режима в этой стране в первой половине 20-го века.</w:t>
      </w:r>
    </w:p>
    <w:p w:rsidR="00D926AD" w:rsidRDefault="00D926AD" w:rsidP="00D926AD">
      <w:pPr>
        <w:pStyle w:val="a5"/>
        <w:spacing w:line="360" w:lineRule="auto"/>
        <w:ind w:firstLine="709"/>
        <w:rPr>
          <w:sz w:val="28"/>
          <w:szCs w:val="28"/>
        </w:rPr>
      </w:pPr>
    </w:p>
    <w:p w:rsidR="00D926AD" w:rsidRPr="00D926AD" w:rsidRDefault="00D926AD" w:rsidP="00D926AD">
      <w:pPr>
        <w:pStyle w:val="a5"/>
        <w:spacing w:line="360" w:lineRule="auto"/>
        <w:ind w:firstLine="709"/>
        <w:jc w:val="center"/>
        <w:rPr>
          <w:b/>
          <w:bCs/>
          <w:sz w:val="28"/>
          <w:szCs w:val="28"/>
        </w:rPr>
      </w:pPr>
      <w:r>
        <w:rPr>
          <w:sz w:val="28"/>
          <w:szCs w:val="28"/>
        </w:rPr>
        <w:br w:type="page"/>
      </w:r>
      <w:r w:rsidRPr="00D926AD">
        <w:rPr>
          <w:b/>
          <w:bCs/>
          <w:sz w:val="28"/>
          <w:szCs w:val="28"/>
        </w:rPr>
        <w:t>1. Предпосылки возникновения нацизма в Германии</w:t>
      </w:r>
    </w:p>
    <w:p w:rsidR="00D926AD" w:rsidRDefault="00D926AD" w:rsidP="00D926AD">
      <w:pPr>
        <w:spacing w:line="360" w:lineRule="auto"/>
        <w:ind w:firstLine="709"/>
        <w:jc w:val="both"/>
        <w:rPr>
          <w:sz w:val="28"/>
          <w:szCs w:val="28"/>
        </w:rPr>
      </w:pPr>
    </w:p>
    <w:p w:rsidR="00D926AD" w:rsidRPr="00D926AD" w:rsidRDefault="00D926AD" w:rsidP="00D926AD">
      <w:pPr>
        <w:spacing w:line="360" w:lineRule="auto"/>
        <w:ind w:firstLine="709"/>
        <w:jc w:val="both"/>
        <w:rPr>
          <w:sz w:val="28"/>
          <w:szCs w:val="28"/>
        </w:rPr>
      </w:pPr>
      <w:r w:rsidRPr="00D926AD">
        <w:rPr>
          <w:sz w:val="28"/>
          <w:szCs w:val="28"/>
        </w:rPr>
        <w:t xml:space="preserve">Еще во времена первого рейха - Священной Римской империи в 962—1806 гг германские императоры претендовали на высшую власть во всем западном </w:t>
      </w:r>
      <w:r w:rsidRPr="00D41432">
        <w:rPr>
          <w:sz w:val="28"/>
          <w:szCs w:val="28"/>
        </w:rPr>
        <w:t>христианском</w:t>
      </w:r>
      <w:r w:rsidRPr="00D926AD">
        <w:rPr>
          <w:sz w:val="28"/>
          <w:szCs w:val="28"/>
        </w:rPr>
        <w:t xml:space="preserve"> мире. На протяжении почти всего периода своего существования Священная Римская империя являлась единственным государственным образованием в Западной Европе, монарх которого носил титул </w:t>
      </w:r>
      <w:r w:rsidRPr="00D41432">
        <w:rPr>
          <w:sz w:val="28"/>
          <w:szCs w:val="28"/>
        </w:rPr>
        <w:t>императора</w:t>
      </w:r>
      <w:r w:rsidRPr="00D926AD">
        <w:rPr>
          <w:sz w:val="28"/>
          <w:szCs w:val="28"/>
        </w:rPr>
        <w:t>, она зачастую была известна просто как «Империя», хотя имперская политика Германии вызывала резкое неприятие в Византии, где считалось, что только византийский император имеет право называться римским императором.</w:t>
      </w:r>
    </w:p>
    <w:p w:rsidR="00D926AD" w:rsidRPr="00D926AD" w:rsidRDefault="00D926AD" w:rsidP="00D926AD">
      <w:pPr>
        <w:spacing w:line="360" w:lineRule="auto"/>
        <w:ind w:firstLine="709"/>
        <w:jc w:val="both"/>
        <w:rPr>
          <w:sz w:val="28"/>
          <w:szCs w:val="28"/>
        </w:rPr>
      </w:pPr>
      <w:r w:rsidRPr="00D926AD">
        <w:rPr>
          <w:sz w:val="28"/>
          <w:szCs w:val="28"/>
        </w:rPr>
        <w:t xml:space="preserve">В правление </w:t>
      </w:r>
      <w:r w:rsidRPr="00D41432">
        <w:rPr>
          <w:sz w:val="28"/>
          <w:szCs w:val="28"/>
        </w:rPr>
        <w:t>Генриха I Птицелова</w:t>
      </w:r>
      <w:r w:rsidRPr="00D926AD">
        <w:rPr>
          <w:sz w:val="28"/>
          <w:szCs w:val="28"/>
        </w:rPr>
        <w:t xml:space="preserve"> (</w:t>
      </w:r>
      <w:r w:rsidRPr="00D41432">
        <w:rPr>
          <w:sz w:val="28"/>
          <w:szCs w:val="28"/>
        </w:rPr>
        <w:t>919</w:t>
      </w:r>
      <w:r w:rsidRPr="00D926AD">
        <w:rPr>
          <w:sz w:val="28"/>
          <w:szCs w:val="28"/>
        </w:rPr>
        <w:t>—</w:t>
      </w:r>
      <w:r w:rsidRPr="00D41432">
        <w:rPr>
          <w:sz w:val="28"/>
          <w:szCs w:val="28"/>
        </w:rPr>
        <w:t>936</w:t>
      </w:r>
      <w:r w:rsidRPr="00D926AD">
        <w:rPr>
          <w:sz w:val="28"/>
          <w:szCs w:val="28"/>
        </w:rPr>
        <w:t xml:space="preserve">) и особенно </w:t>
      </w:r>
      <w:r w:rsidRPr="00D41432">
        <w:rPr>
          <w:sz w:val="28"/>
          <w:szCs w:val="28"/>
        </w:rPr>
        <w:t>Оттона I</w:t>
      </w:r>
      <w:r w:rsidRPr="00D926AD">
        <w:rPr>
          <w:sz w:val="28"/>
          <w:szCs w:val="28"/>
        </w:rPr>
        <w:t xml:space="preserve"> (</w:t>
      </w:r>
      <w:r w:rsidRPr="00D41432">
        <w:rPr>
          <w:sz w:val="28"/>
          <w:szCs w:val="28"/>
        </w:rPr>
        <w:t>936</w:t>
      </w:r>
      <w:r w:rsidRPr="00D926AD">
        <w:rPr>
          <w:sz w:val="28"/>
          <w:szCs w:val="28"/>
        </w:rPr>
        <w:t>—</w:t>
      </w:r>
      <w:r w:rsidRPr="00D41432">
        <w:rPr>
          <w:sz w:val="28"/>
          <w:szCs w:val="28"/>
        </w:rPr>
        <w:t>973</w:t>
      </w:r>
      <w:r w:rsidRPr="00D926AD">
        <w:rPr>
          <w:sz w:val="28"/>
          <w:szCs w:val="28"/>
        </w:rPr>
        <w:t xml:space="preserve">) Восточнофранкское королевство значительно укрепилось. В состав государства вошла богатая </w:t>
      </w:r>
      <w:r w:rsidRPr="00D41432">
        <w:rPr>
          <w:sz w:val="28"/>
          <w:szCs w:val="28"/>
        </w:rPr>
        <w:t>Лотарингия</w:t>
      </w:r>
      <w:r w:rsidRPr="00D926AD">
        <w:rPr>
          <w:sz w:val="28"/>
          <w:szCs w:val="28"/>
        </w:rPr>
        <w:t xml:space="preserve"> с бывшей имперской столицей </w:t>
      </w:r>
      <w:r w:rsidRPr="00D41432">
        <w:rPr>
          <w:sz w:val="28"/>
          <w:szCs w:val="28"/>
        </w:rPr>
        <w:t>Каролингов</w:t>
      </w:r>
      <w:r w:rsidRPr="00D926AD">
        <w:rPr>
          <w:sz w:val="28"/>
          <w:szCs w:val="28"/>
        </w:rPr>
        <w:t xml:space="preserve"> </w:t>
      </w:r>
      <w:r w:rsidRPr="00D41432">
        <w:rPr>
          <w:sz w:val="28"/>
          <w:szCs w:val="28"/>
        </w:rPr>
        <w:t>Аахеном</w:t>
      </w:r>
      <w:r w:rsidRPr="00D926AD">
        <w:rPr>
          <w:sz w:val="28"/>
          <w:szCs w:val="28"/>
        </w:rPr>
        <w:t xml:space="preserve">, были отражены набеги </w:t>
      </w:r>
      <w:r w:rsidRPr="00D41432">
        <w:rPr>
          <w:sz w:val="28"/>
          <w:szCs w:val="28"/>
        </w:rPr>
        <w:t>венгров</w:t>
      </w:r>
      <w:r w:rsidRPr="00D926AD">
        <w:rPr>
          <w:sz w:val="28"/>
          <w:szCs w:val="28"/>
        </w:rPr>
        <w:t xml:space="preserve">, началась активная экспансия в сторону </w:t>
      </w:r>
      <w:r w:rsidRPr="00D41432">
        <w:rPr>
          <w:sz w:val="28"/>
          <w:szCs w:val="28"/>
        </w:rPr>
        <w:t>славянских</w:t>
      </w:r>
      <w:r w:rsidRPr="00D926AD">
        <w:rPr>
          <w:sz w:val="28"/>
          <w:szCs w:val="28"/>
        </w:rPr>
        <w:t xml:space="preserve"> земель, что стало для Германии в дальнейшем традицией - вольной (например, порабощение Генрихом Птицеловом славянских племен, живущих между Эльбой и Одером и первый крестовый поход под предводительством Альбрехта Медведя), либо невольной, например в составе «Великой армии»</w:t>
      </w:r>
      <w:r>
        <w:rPr>
          <w:sz w:val="28"/>
          <w:szCs w:val="28"/>
        </w:rPr>
        <w:t xml:space="preserve"> </w:t>
      </w:r>
      <w:r w:rsidRPr="00D926AD">
        <w:rPr>
          <w:sz w:val="28"/>
          <w:szCs w:val="28"/>
        </w:rPr>
        <w:t xml:space="preserve">Наполеона. В </w:t>
      </w:r>
      <w:r w:rsidRPr="00D41432">
        <w:rPr>
          <w:sz w:val="28"/>
          <w:szCs w:val="28"/>
        </w:rPr>
        <w:t>962</w:t>
      </w:r>
      <w:r w:rsidRPr="00D926AD">
        <w:rPr>
          <w:sz w:val="28"/>
          <w:szCs w:val="28"/>
        </w:rPr>
        <w:t xml:space="preserve"> г. Оттон I был помазан на царство и </w:t>
      </w:r>
      <w:r w:rsidRPr="00D41432">
        <w:rPr>
          <w:sz w:val="28"/>
          <w:szCs w:val="28"/>
        </w:rPr>
        <w:t>коронован</w:t>
      </w:r>
      <w:r w:rsidRPr="00D926AD">
        <w:rPr>
          <w:sz w:val="28"/>
          <w:szCs w:val="28"/>
        </w:rPr>
        <w:t xml:space="preserve"> императором папой римский </w:t>
      </w:r>
      <w:r w:rsidRPr="00D41432">
        <w:rPr>
          <w:sz w:val="28"/>
          <w:szCs w:val="28"/>
        </w:rPr>
        <w:t>Иоанном XII</w:t>
      </w:r>
      <w:r w:rsidRPr="00D926AD">
        <w:rPr>
          <w:sz w:val="28"/>
          <w:szCs w:val="28"/>
        </w:rPr>
        <w:t xml:space="preserve"> в благодарность за помощь в борьбе против итальянского короля. В результате папский престол при Оттонах оказался под доминирующим влиянием императоров, зачастую единолично решавших вопросы назначения и смещения римских пап. Император, как «наместник Бога на земле», осуществлял власть над обеими сферами жизни- духовной и светской. Осуществлялась активная завоевательная политика, совершались крестовые походы. Под властью императора оказалась большая часть христианского мира, исключая Англию и часть Франции. Проведенные в 11 вв. григорианские реформы значительно ослабили власть императора, был даже отлучен от церкви Генрих седьмой. Но в 12 веке пришел к</w:t>
      </w:r>
      <w:r>
        <w:rPr>
          <w:sz w:val="28"/>
          <w:szCs w:val="28"/>
        </w:rPr>
        <w:t xml:space="preserve"> </w:t>
      </w:r>
      <w:r w:rsidRPr="00D926AD">
        <w:rPr>
          <w:sz w:val="28"/>
          <w:szCs w:val="28"/>
        </w:rPr>
        <w:t xml:space="preserve">власти </w:t>
      </w:r>
      <w:r w:rsidRPr="00D41432">
        <w:rPr>
          <w:sz w:val="28"/>
          <w:szCs w:val="28"/>
        </w:rPr>
        <w:t>Фридрих I Барбаросса</w:t>
      </w:r>
      <w:r w:rsidRPr="00D926AD">
        <w:rPr>
          <w:sz w:val="28"/>
          <w:szCs w:val="28"/>
        </w:rPr>
        <w:t xml:space="preserve">, царствование которого стало периодом значительного усиления центральной власти в Германии. Фридрих совершил шесть походов в Италию, и был коронован в </w:t>
      </w:r>
      <w:r w:rsidRPr="00D41432">
        <w:rPr>
          <w:sz w:val="28"/>
          <w:szCs w:val="28"/>
        </w:rPr>
        <w:t>Риме</w:t>
      </w:r>
      <w:r w:rsidRPr="00D926AD">
        <w:rPr>
          <w:sz w:val="28"/>
          <w:szCs w:val="28"/>
        </w:rPr>
        <w:t xml:space="preserve"> императорской короной. В </w:t>
      </w:r>
      <w:r w:rsidRPr="00D41432">
        <w:rPr>
          <w:sz w:val="28"/>
          <w:szCs w:val="28"/>
        </w:rPr>
        <w:t>1158</w:t>
      </w:r>
      <w:r w:rsidRPr="00D926AD">
        <w:rPr>
          <w:sz w:val="28"/>
          <w:szCs w:val="28"/>
        </w:rPr>
        <w:t> г. даже была предпринята попытка юридического оформления всевластия императора в Италии и Германии, а его сыну удалось подчинить себе Сицилию (Сицилийское королевство). По мнению</w:t>
      </w:r>
      <w:r>
        <w:rPr>
          <w:sz w:val="28"/>
          <w:szCs w:val="28"/>
        </w:rPr>
        <w:t xml:space="preserve"> </w:t>
      </w:r>
      <w:r w:rsidRPr="00D926AD">
        <w:rPr>
          <w:sz w:val="28"/>
          <w:szCs w:val="28"/>
        </w:rPr>
        <w:t>многих историков, этот период являлся</w:t>
      </w:r>
      <w:r>
        <w:rPr>
          <w:sz w:val="28"/>
          <w:szCs w:val="28"/>
        </w:rPr>
        <w:t xml:space="preserve"> </w:t>
      </w:r>
      <w:r w:rsidRPr="00D926AD">
        <w:rPr>
          <w:sz w:val="28"/>
          <w:szCs w:val="28"/>
        </w:rPr>
        <w:t>вершиной могущества Священной Римской империи. Несмотря на то, что части империи представляли собой фактически независимые государственные образования, ставшие европейскими центрами морской торговли, ремесла и финансовых операций, несмотря на последовавший религиозный раскол, имперские институты северной Германии продолжали существовать и давать гражданам этой страны ощущение власти и превосходства над остальным христианским миром.</w:t>
      </w:r>
    </w:p>
    <w:p w:rsidR="00D926AD" w:rsidRPr="00D926AD" w:rsidRDefault="00D926AD" w:rsidP="00D926AD">
      <w:pPr>
        <w:spacing w:line="360" w:lineRule="auto"/>
        <w:ind w:firstLine="709"/>
        <w:jc w:val="both"/>
        <w:rPr>
          <w:sz w:val="28"/>
          <w:szCs w:val="28"/>
        </w:rPr>
      </w:pPr>
      <w:r w:rsidRPr="00D926AD">
        <w:rPr>
          <w:sz w:val="28"/>
          <w:szCs w:val="28"/>
        </w:rPr>
        <w:t xml:space="preserve">И только через столетия, под влиянием тенденций дезинтеграции, превративших Священную Римскую империю в конгломерат полунезависимых образований, кризиса </w:t>
      </w:r>
      <w:r w:rsidRPr="00D41432">
        <w:rPr>
          <w:sz w:val="28"/>
          <w:szCs w:val="28"/>
        </w:rPr>
        <w:t>Реформации</w:t>
      </w:r>
      <w:r>
        <w:rPr>
          <w:sz w:val="28"/>
          <w:szCs w:val="28"/>
        </w:rPr>
        <w:t xml:space="preserve"> </w:t>
      </w:r>
      <w:r w:rsidRPr="00D926AD">
        <w:rPr>
          <w:sz w:val="28"/>
          <w:szCs w:val="28"/>
        </w:rPr>
        <w:t xml:space="preserve">и </w:t>
      </w:r>
      <w:r w:rsidRPr="00D41432">
        <w:rPr>
          <w:sz w:val="28"/>
          <w:szCs w:val="28"/>
        </w:rPr>
        <w:t>Тридцатилетней войны</w:t>
      </w:r>
      <w:r w:rsidRPr="00D926AD">
        <w:rPr>
          <w:sz w:val="28"/>
          <w:szCs w:val="28"/>
        </w:rPr>
        <w:t xml:space="preserve"> произошло ограничение</w:t>
      </w:r>
      <w:r>
        <w:rPr>
          <w:sz w:val="28"/>
          <w:szCs w:val="28"/>
        </w:rPr>
        <w:t xml:space="preserve"> </w:t>
      </w:r>
      <w:r w:rsidRPr="00D926AD">
        <w:rPr>
          <w:sz w:val="28"/>
          <w:szCs w:val="28"/>
        </w:rPr>
        <w:t>власти императора и превращение Священной Римской империи в «всего лишь» Священную Римскую империю германской нации, и, в начале 19 века в «Австрийскую империю». В XVIII веке империя потеряла какое-либо влияние в Италии, император лишился своих прерогатив в церковной сфере, а межусобицы и стремление феодальных правителей к независимости</w:t>
      </w:r>
      <w:r>
        <w:rPr>
          <w:sz w:val="28"/>
          <w:szCs w:val="28"/>
        </w:rPr>
        <w:t xml:space="preserve"> </w:t>
      </w:r>
      <w:r w:rsidRPr="00D926AD">
        <w:rPr>
          <w:sz w:val="28"/>
          <w:szCs w:val="28"/>
        </w:rPr>
        <w:t xml:space="preserve">превратили Германию в общество полунезависимых княжеств. Это позволило французу </w:t>
      </w:r>
      <w:r w:rsidRPr="00D41432">
        <w:rPr>
          <w:sz w:val="28"/>
          <w:szCs w:val="28"/>
        </w:rPr>
        <w:t>Вольтеру</w:t>
      </w:r>
      <w:r w:rsidRPr="00D926AD">
        <w:rPr>
          <w:sz w:val="28"/>
          <w:szCs w:val="28"/>
        </w:rPr>
        <w:t xml:space="preserve"> заявить, что Священная Римская империя больше не является «ни священной, ни римской, ни империей». Вместо могучего государственного образования был создан Рейнский союз</w:t>
      </w:r>
      <w:r>
        <w:rPr>
          <w:sz w:val="28"/>
          <w:szCs w:val="28"/>
        </w:rPr>
        <w:t xml:space="preserve"> </w:t>
      </w:r>
      <w:r w:rsidRPr="00D926AD">
        <w:rPr>
          <w:sz w:val="28"/>
          <w:szCs w:val="28"/>
        </w:rPr>
        <w:t>- под протекторатом Наполеона и Франции. Прогрессивные мероприятия, проводимые новым правительством, деноминировались французским диктатом над местным населением - налоговым гнетом, принудительными займами, реквизициями и рекрутскими наборами. Пруссия, оставшаяся вне Рейнского союза, пыталась противодействовать Франции, но потерпев поражение от Наполеоновских войск лишилась 50% земли и принуждалась к выплате громадной контрибуции. После столетий независимости и процветания страна оказалась на грани национальной катастрофы. Но германский народ ждал возрождения своего величия.</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«Второй рейх», или Германская империя начала свое существование с победоносных войн с Данией, Австрией и вечной соперницей Германии -</w:t>
      </w:r>
      <w:r>
        <w:rPr>
          <w:sz w:val="28"/>
          <w:szCs w:val="28"/>
        </w:rPr>
        <w:t xml:space="preserve"> </w:t>
      </w:r>
      <w:r w:rsidRPr="00D926AD">
        <w:rPr>
          <w:sz w:val="28"/>
          <w:szCs w:val="28"/>
        </w:rPr>
        <w:t>Францией. Полученные контрибуции позволили поднять хозяйство, обеспечили быстрое развитие промышленности и реализацию имперских амбиций. Были аннексированы земли, когда-то входившие в состав Священной Римской империи, приобретены многочисленные заморские колонии. Но эти</w:t>
      </w:r>
      <w:r>
        <w:rPr>
          <w:sz w:val="28"/>
          <w:szCs w:val="28"/>
        </w:rPr>
        <w:t xml:space="preserve"> </w:t>
      </w:r>
      <w:r w:rsidRPr="00D926AD">
        <w:rPr>
          <w:sz w:val="28"/>
          <w:szCs w:val="28"/>
        </w:rPr>
        <w:t>«крохи от колониального пирога» империю не удовлетворяли, поэтому основой внешней политики Германии стал передел уже поделенного мира. Возникли идеи восстановления прошлого имперского величия, осознание исключительности роли немецкого народа в истории человечества. В течение почти 50 лет до 1914 г. Германия переживала невиданный взлет. Мощная экономика, сильная армия, сразу подряд выигравшая 3 войны и создавшая империю, самый организованный капитализм, необычайный рост политического авторитета, все самое великое, отуманившее умы буржуа и бюргеров. Режим «вооруженного мира»,</w:t>
      </w:r>
      <w:r>
        <w:rPr>
          <w:sz w:val="28"/>
          <w:szCs w:val="28"/>
        </w:rPr>
        <w:t xml:space="preserve"> </w:t>
      </w:r>
      <w:r w:rsidRPr="00D926AD">
        <w:rPr>
          <w:sz w:val="28"/>
          <w:szCs w:val="28"/>
        </w:rPr>
        <w:t>навязанный Германией самой себе и Европе способствовал росту промышленного производства, развитию науки и техники. Принятие 2-х морских законов 1898 и 1900 годов должно было положить конец владычеству Англии на морях.</w:t>
      </w:r>
      <w:r>
        <w:rPr>
          <w:sz w:val="28"/>
          <w:szCs w:val="28"/>
        </w:rPr>
        <w:t xml:space="preserve"> </w:t>
      </w:r>
      <w:r w:rsidRPr="00D926AD">
        <w:rPr>
          <w:sz w:val="28"/>
          <w:szCs w:val="28"/>
        </w:rPr>
        <w:t>Закон 1914 года «О чрезвычайных полномочиях правительства» окончательно перевел экономику Германии на военные рельсы, дал государственным органам право контроля над сырьем и топливом, его использованием для военных нужд, над распределением и выполнением правительственных военных заказов. В различных отраслях промышленности были созданы военные комитеты, выполнявшие контрольные функции. В дальнейшем нацисты повторят эти меры кайзеровского правительства в Законе «Об органическом построении экономики Германии 1934 года.</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28 июля 1914 года началась первая мировая война. 1 августа в нее вступила Германия.</w:t>
      </w:r>
    </w:p>
    <w:p w:rsidR="00D926AD" w:rsidRPr="00D926AD" w:rsidRDefault="00D926AD" w:rsidP="00D926AD">
      <w:pPr>
        <w:pStyle w:val="aa"/>
        <w:spacing w:line="360" w:lineRule="auto"/>
        <w:ind w:firstLine="709"/>
        <w:rPr>
          <w:sz w:val="28"/>
          <w:szCs w:val="28"/>
        </w:rPr>
      </w:pPr>
      <w:r w:rsidRPr="00D926AD">
        <w:rPr>
          <w:sz w:val="28"/>
          <w:szCs w:val="28"/>
        </w:rPr>
        <w:t>Каждая сторона - и страны Антанты, и блока центральных государств, рассчитывали завершить войну серией быстрых маневров и</w:t>
      </w:r>
      <w:r>
        <w:rPr>
          <w:sz w:val="28"/>
          <w:szCs w:val="28"/>
        </w:rPr>
        <w:t xml:space="preserve"> </w:t>
      </w:r>
      <w:r w:rsidRPr="00D926AD">
        <w:rPr>
          <w:sz w:val="28"/>
          <w:szCs w:val="28"/>
        </w:rPr>
        <w:t>молниеносных ударов. Но постепенно война переросла в позиционную, окопную битву на «изматывание». Некоторые схватки, например битва при Вердене, длились месяцами. Германии недоставало продовольствия, топлива, металла. В стране нарастало движение протеста против войны. Под влиянием революции в России и призыва большевиков к «миру без аннексий» набирали силу прокоммунистические элементы Германии. Карл Либхнет</w:t>
      </w:r>
      <w:r>
        <w:rPr>
          <w:sz w:val="28"/>
          <w:szCs w:val="28"/>
        </w:rPr>
        <w:t xml:space="preserve"> </w:t>
      </w:r>
      <w:r w:rsidRPr="00D926AD">
        <w:rPr>
          <w:sz w:val="28"/>
          <w:szCs w:val="28"/>
        </w:rPr>
        <w:t>еще в 1914 г. выступал в рейхстаге против войны. 1915 г. образовалась «группа Интернационал» - ядро будущего союза «Спартак» и коммунистической партии.</w:t>
      </w:r>
    </w:p>
    <w:p w:rsidR="00D926AD" w:rsidRPr="00D926AD" w:rsidRDefault="00D926AD" w:rsidP="00D926AD">
      <w:pPr>
        <w:spacing w:line="360" w:lineRule="auto"/>
        <w:ind w:firstLine="709"/>
        <w:jc w:val="both"/>
        <w:rPr>
          <w:sz w:val="28"/>
          <w:szCs w:val="28"/>
        </w:rPr>
      </w:pPr>
      <w:r w:rsidRPr="00D926AD">
        <w:rPr>
          <w:sz w:val="28"/>
          <w:szCs w:val="28"/>
        </w:rPr>
        <w:t>Растущая оппозиция масс, неудачи на фронтах толкали крупную буржуазию к мысли о сосредоточении всей власти в руках военного диктатора, т.к. время шло, а кайзер с маршалом Фалькейнгайном не добивались успеха ни на внешнем, не на внутреннем фронтах.</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Реакцией «правых» на мирные резолюции рейхстага и на сложившуюся революционную ситуацию (забастовки в Берлине, голод по всей стране) проявилась в создании осенью 1917 г. «Партии отечества», ставшей центром сосредоточения всех крайних консерваторов, поборников экстремистской военной политики. Основатели- гроссадмирал Тирпиц и Дитрих Шеффер действовали</w:t>
      </w:r>
      <w:r>
        <w:rPr>
          <w:sz w:val="28"/>
          <w:szCs w:val="28"/>
        </w:rPr>
        <w:t xml:space="preserve"> </w:t>
      </w:r>
      <w:r w:rsidRPr="00D926AD">
        <w:rPr>
          <w:sz w:val="28"/>
          <w:szCs w:val="28"/>
        </w:rPr>
        <w:t>под лозунгом «смертельную борьбу Германия ведет не за одну лишь Германию. но за истину и права Европейского континента</w:t>
      </w:r>
      <w:r>
        <w:rPr>
          <w:sz w:val="28"/>
          <w:szCs w:val="28"/>
        </w:rPr>
        <w:t xml:space="preserve"> </w:t>
      </w:r>
      <w:r w:rsidRPr="00D926AD">
        <w:rPr>
          <w:sz w:val="28"/>
          <w:szCs w:val="28"/>
        </w:rPr>
        <w:t>и его народов против тирании англо-американизма»</w:t>
      </w:r>
      <w:r w:rsidRPr="00D926AD">
        <w:rPr>
          <w:rStyle w:val="a9"/>
          <w:sz w:val="28"/>
          <w:szCs w:val="28"/>
        </w:rPr>
        <w:footnoteReference w:id="1"/>
      </w:r>
      <w:r w:rsidRPr="00D926AD">
        <w:rPr>
          <w:sz w:val="28"/>
          <w:szCs w:val="28"/>
        </w:rPr>
        <w:t>. Еще в ходе войны милитаристы и реакционеры, представленные</w:t>
      </w:r>
      <w:r>
        <w:rPr>
          <w:sz w:val="28"/>
          <w:szCs w:val="28"/>
        </w:rPr>
        <w:t xml:space="preserve"> </w:t>
      </w:r>
      <w:r w:rsidRPr="00D926AD">
        <w:rPr>
          <w:sz w:val="28"/>
          <w:szCs w:val="28"/>
        </w:rPr>
        <w:t>фельдмаршалом Гинденбургом, его генералом</w:t>
      </w:r>
      <w:r>
        <w:rPr>
          <w:sz w:val="28"/>
          <w:szCs w:val="28"/>
        </w:rPr>
        <w:t xml:space="preserve"> </w:t>
      </w:r>
      <w:r w:rsidRPr="00D926AD">
        <w:rPr>
          <w:sz w:val="28"/>
          <w:szCs w:val="28"/>
        </w:rPr>
        <w:t>Людендорфом, генералом Каппа искали способы подавления левой крамолы. И если Австро-Венгрия была готова признать провал своих внешнеполитических амбиций, то в Германии перед революционной угрозой сплотились самые ультраправые, реакционные силы во главе с военными. Победили сторонники войны - и не потому, что они смогли убедить себя и других в возможности победы, а потому что война казалась им лучшим средством предотвращения революции. Основа политики состояла в том, что бы</w:t>
      </w:r>
      <w:r>
        <w:rPr>
          <w:sz w:val="28"/>
          <w:szCs w:val="28"/>
        </w:rPr>
        <w:t xml:space="preserve"> </w:t>
      </w:r>
      <w:r w:rsidRPr="00D926AD">
        <w:rPr>
          <w:sz w:val="28"/>
          <w:szCs w:val="28"/>
        </w:rPr>
        <w:t>строить больше пушек, подводных лодок и продолжать войну. Но цель не была достигнута. На востоке молодая Красная армия дала отпор. На западе наступление застряло. Париж взять не удалось. В ноябре 1918 Германию охватила революция. И 28 апреля 1919 г. в Зеркальном зале Версальского дворца германские представители подписали мирный договор со всеми его тяжелейшими условиями. Версальский договор не разрешил</w:t>
      </w:r>
      <w:r>
        <w:rPr>
          <w:sz w:val="28"/>
          <w:szCs w:val="28"/>
        </w:rPr>
        <w:t xml:space="preserve"> </w:t>
      </w:r>
      <w:r w:rsidRPr="00D926AD">
        <w:rPr>
          <w:sz w:val="28"/>
          <w:szCs w:val="28"/>
        </w:rPr>
        <w:t>никаких европейских или мировых проблем, но создал огромное количество новых. Общая характеристика: «договор противозаконный, договор неосуществимый, договор недостаточный» - характеристика этот договора одним из участников его подписания со стороны стран Антанты.</w:t>
      </w:r>
      <w:r w:rsidRPr="00D926AD">
        <w:rPr>
          <w:rStyle w:val="a9"/>
          <w:sz w:val="28"/>
          <w:szCs w:val="28"/>
        </w:rPr>
        <w:footnoteReference w:id="2"/>
      </w:r>
      <w:r>
        <w:rPr>
          <w:sz w:val="28"/>
          <w:szCs w:val="28"/>
        </w:rPr>
        <w:t xml:space="preserve"> </w:t>
      </w:r>
      <w:r w:rsidRPr="00D926AD">
        <w:rPr>
          <w:sz w:val="28"/>
          <w:szCs w:val="28"/>
        </w:rPr>
        <w:t>А</w:t>
      </w:r>
      <w:r>
        <w:rPr>
          <w:sz w:val="28"/>
          <w:szCs w:val="28"/>
        </w:rPr>
        <w:t xml:space="preserve"> </w:t>
      </w:r>
      <w:r w:rsidRPr="00D926AD">
        <w:rPr>
          <w:sz w:val="28"/>
          <w:szCs w:val="28"/>
        </w:rPr>
        <w:t>В. И. Ленин указывал, что Версальский договор - "...договор хищников и разбойников", "...неслыханный, грабительский мир, который десятки миллионов людей, и в том числе самых цивилизованных, ставит в положение рабов" (Поли. собр. соч., 5 изд., т. 41. с. 352, 353).</w:t>
      </w:r>
    </w:p>
    <w:p w:rsidR="00D926AD" w:rsidRPr="00D926AD" w:rsidRDefault="00D926AD" w:rsidP="00D926AD">
      <w:pPr>
        <w:spacing w:line="360" w:lineRule="auto"/>
        <w:ind w:firstLine="709"/>
        <w:jc w:val="both"/>
        <w:rPr>
          <w:sz w:val="28"/>
          <w:szCs w:val="28"/>
        </w:rPr>
      </w:pPr>
    </w:p>
    <w:p w:rsidR="00D926AD" w:rsidRPr="00D926AD" w:rsidRDefault="00D926AD" w:rsidP="00D926AD">
      <w:pPr>
        <w:numPr>
          <w:ilvl w:val="0"/>
          <w:numId w:val="2"/>
        </w:numPr>
        <w:tabs>
          <w:tab w:val="clear" w:pos="720"/>
        </w:tabs>
        <w:spacing w:line="360" w:lineRule="auto"/>
        <w:ind w:left="0" w:firstLine="709"/>
        <w:jc w:val="center"/>
        <w:rPr>
          <w:b/>
          <w:bCs/>
          <w:sz w:val="28"/>
          <w:szCs w:val="28"/>
        </w:rPr>
      </w:pPr>
      <w:r w:rsidRPr="00D926AD">
        <w:rPr>
          <w:b/>
          <w:bCs/>
          <w:sz w:val="28"/>
          <w:szCs w:val="28"/>
        </w:rPr>
        <w:t>Гражданское общество Германии периода Веймарской республики как источник немецкого фашизма</w:t>
      </w:r>
    </w:p>
    <w:p w:rsidR="00D926AD" w:rsidRPr="00D926AD" w:rsidRDefault="00D926AD" w:rsidP="00D926AD">
      <w:pPr>
        <w:spacing w:line="360" w:lineRule="auto"/>
        <w:ind w:firstLine="709"/>
        <w:jc w:val="both"/>
        <w:rPr>
          <w:sz w:val="28"/>
          <w:szCs w:val="28"/>
        </w:rPr>
      </w:pPr>
    </w:p>
    <w:p w:rsidR="00D926AD" w:rsidRPr="00D926AD" w:rsidRDefault="00D926AD" w:rsidP="00D926AD">
      <w:pPr>
        <w:pStyle w:val="aa"/>
        <w:spacing w:line="360" w:lineRule="auto"/>
        <w:ind w:firstLine="709"/>
        <w:rPr>
          <w:sz w:val="28"/>
          <w:szCs w:val="28"/>
        </w:rPr>
      </w:pPr>
      <w:r w:rsidRPr="00D926AD">
        <w:rPr>
          <w:sz w:val="28"/>
          <w:szCs w:val="28"/>
        </w:rPr>
        <w:t>Величайшая страна мира, уступавшая к началу войны по объемам производства только США,</w:t>
      </w:r>
      <w:r>
        <w:rPr>
          <w:sz w:val="28"/>
          <w:szCs w:val="28"/>
        </w:rPr>
        <w:t xml:space="preserve"> </w:t>
      </w:r>
      <w:r w:rsidRPr="00D926AD">
        <w:rPr>
          <w:sz w:val="28"/>
          <w:szCs w:val="28"/>
        </w:rPr>
        <w:t>за 4 года - потерпела полный</w:t>
      </w:r>
      <w:r>
        <w:rPr>
          <w:sz w:val="28"/>
          <w:szCs w:val="28"/>
        </w:rPr>
        <w:t xml:space="preserve"> </w:t>
      </w:r>
      <w:r w:rsidRPr="00D926AD">
        <w:rPr>
          <w:sz w:val="28"/>
          <w:szCs w:val="28"/>
        </w:rPr>
        <w:t>крах, и все</w:t>
      </w:r>
      <w:r>
        <w:rPr>
          <w:sz w:val="28"/>
          <w:szCs w:val="28"/>
        </w:rPr>
        <w:t xml:space="preserve"> </w:t>
      </w:r>
      <w:r w:rsidRPr="00D926AD">
        <w:rPr>
          <w:sz w:val="28"/>
          <w:szCs w:val="28"/>
        </w:rPr>
        <w:t>было отброшено на десятилетия</w:t>
      </w:r>
      <w:r>
        <w:rPr>
          <w:sz w:val="28"/>
          <w:szCs w:val="28"/>
        </w:rPr>
        <w:t xml:space="preserve"> </w:t>
      </w:r>
      <w:r w:rsidRPr="00D926AD">
        <w:rPr>
          <w:sz w:val="28"/>
          <w:szCs w:val="28"/>
        </w:rPr>
        <w:t>назад, в тьму и бездну.</w:t>
      </w:r>
    </w:p>
    <w:p w:rsidR="00D926AD" w:rsidRPr="00D926AD" w:rsidRDefault="00D926AD" w:rsidP="00D926AD">
      <w:pPr>
        <w:spacing w:line="360" w:lineRule="auto"/>
        <w:ind w:firstLine="709"/>
        <w:jc w:val="both"/>
        <w:rPr>
          <w:sz w:val="28"/>
          <w:szCs w:val="28"/>
        </w:rPr>
      </w:pPr>
      <w:r w:rsidRPr="00D926AD">
        <w:rPr>
          <w:sz w:val="28"/>
          <w:szCs w:val="28"/>
        </w:rPr>
        <w:t>Нужно было спасение. Одни видели его в демократии и социализме. Другие - в фашизме. Веймарская республика поначалу стала компромиссом между буржуазным либерализмом, который боится революции, но понял непригодность старого режима, и традиционным монархизмом, сохранившим глубокие корни в общественной жизни послевоенной Германии.</w:t>
      </w:r>
      <w:r>
        <w:rPr>
          <w:sz w:val="28"/>
          <w:szCs w:val="28"/>
        </w:rPr>
        <w:t xml:space="preserve"> </w:t>
      </w:r>
      <w:r w:rsidRPr="00D926AD">
        <w:rPr>
          <w:sz w:val="28"/>
          <w:szCs w:val="28"/>
        </w:rPr>
        <w:t>Правительство Ф. Эберта</w:t>
      </w:r>
      <w:r>
        <w:rPr>
          <w:sz w:val="28"/>
          <w:szCs w:val="28"/>
        </w:rPr>
        <w:t xml:space="preserve"> </w:t>
      </w:r>
      <w:r w:rsidRPr="00D926AD">
        <w:rPr>
          <w:sz w:val="28"/>
          <w:szCs w:val="28"/>
        </w:rPr>
        <w:t>всеми силами старалось обеспечить «преемственность руководства». В полной неприкосновенности остался государственный аппарат. На своих местах осталось более 2 миллионов офицеров, чиновников, судей. Крупный капитал и юнкерское землевладение сохраняли свои позиции. Частная собственность оставалась неприкосновенной. Система</w:t>
      </w:r>
      <w:r>
        <w:rPr>
          <w:sz w:val="28"/>
          <w:szCs w:val="28"/>
        </w:rPr>
        <w:t xml:space="preserve"> </w:t>
      </w:r>
      <w:r w:rsidRPr="00D926AD">
        <w:rPr>
          <w:sz w:val="28"/>
          <w:szCs w:val="28"/>
        </w:rPr>
        <w:t>дореволюционного законодательства оставалась в силе.</w:t>
      </w:r>
      <w:r>
        <w:rPr>
          <w:sz w:val="28"/>
          <w:szCs w:val="28"/>
        </w:rPr>
        <w:t xml:space="preserve"> </w:t>
      </w:r>
      <w:r w:rsidRPr="00D926AD">
        <w:rPr>
          <w:sz w:val="28"/>
          <w:szCs w:val="28"/>
        </w:rPr>
        <w:t>Жестоко подавлялись революционные движения. Но вместе с тем демократическая республика дала своим гражданам ряд прав и свобод- восьми часовой рабочий день, свободу слова, разрешена деятельность политических партий и профсоюзов. Впервые в Европе равные с мужчинами избирательные права получили женщины. Веймарская республика привела к духовному раскрепощению. Германию наводнили всевозможные идеи- от революционных до консервативных. Последние все чаще связывались с сильной личностью, типа Бисмарка.</w:t>
      </w:r>
    </w:p>
    <w:p w:rsidR="00D926AD" w:rsidRPr="00D926AD" w:rsidRDefault="00D926AD" w:rsidP="00D926AD">
      <w:pPr>
        <w:spacing w:line="360" w:lineRule="auto"/>
        <w:ind w:firstLine="709"/>
        <w:jc w:val="both"/>
        <w:rPr>
          <w:sz w:val="28"/>
          <w:szCs w:val="28"/>
          <w:lang w:val="en-US"/>
        </w:rPr>
      </w:pPr>
      <w:r w:rsidRPr="00D926AD">
        <w:rPr>
          <w:sz w:val="28"/>
          <w:szCs w:val="28"/>
        </w:rPr>
        <w:t>Основная проблема состояла в том, что демократический фасад Веймарской республики не опирался на прочный фундамент демократических государственных институтов не только в силу сохранения старого государственного аппарата, но и изъянов самого конституционного порядка, придуманного в Веймаре без глубокого учета обстановки в стране. Роковой ошибкой республики было то, что она не лишила власти реакционную военщину, не реорганизовала бюрократический аппарат. Ее не принял сохранившийся кадровый состав рейхсвера, для солдат которого кайзер оставался символом силы и мощи Германии. Армия, подчиняющаяся, по Конституции, только рейхсканцлеру, фактически была бесконтрольной. Она превратилась в самостоятельную активную политическую силу. Выражением полного неприятия рейхсвером Веймарской республики стал поднятый его командованием вместе с праворадикальными офицерскими организациями в мае 1920 г. военный путч Каппа—Лютвица. За счет бывших кадров рейхсвера пополнялись и численно растущие нацистские полувоенные организации.</w:t>
      </w:r>
    </w:p>
    <w:p w:rsidR="00D926AD" w:rsidRPr="00D926AD" w:rsidRDefault="00D926AD" w:rsidP="00D926AD">
      <w:pPr>
        <w:pStyle w:val="a5"/>
        <w:spacing w:line="360" w:lineRule="auto"/>
        <w:ind w:firstLine="709"/>
        <w:rPr>
          <w:sz w:val="28"/>
          <w:szCs w:val="28"/>
        </w:rPr>
      </w:pPr>
      <w:r w:rsidRPr="00D926AD">
        <w:rPr>
          <w:sz w:val="28"/>
          <w:szCs w:val="28"/>
        </w:rPr>
        <w:t>Веймарская конституция 1919 г. по своей смысловой форме была одной из самых демократических конституций, известных к этому времени в истории буржуазных государств. Но большинство зафиксированных ею демократических принципов так и остались нереализованными на практике. Большую роль</w:t>
      </w:r>
      <w:r>
        <w:rPr>
          <w:sz w:val="28"/>
          <w:szCs w:val="28"/>
        </w:rPr>
        <w:t xml:space="preserve"> </w:t>
      </w:r>
      <w:r w:rsidRPr="00D926AD">
        <w:rPr>
          <w:sz w:val="28"/>
          <w:szCs w:val="28"/>
        </w:rPr>
        <w:t>в системе органов исполнительной власти, которая была традиционна сильная в Германии отводилась Президенту. Конституция предоставила Президенту не только функции главы государства, но и</w:t>
      </w:r>
      <w:r>
        <w:rPr>
          <w:sz w:val="28"/>
          <w:szCs w:val="28"/>
        </w:rPr>
        <w:t xml:space="preserve"> </w:t>
      </w:r>
      <w:r w:rsidRPr="00D926AD">
        <w:rPr>
          <w:sz w:val="28"/>
          <w:szCs w:val="28"/>
        </w:rPr>
        <w:t>сильные исполнительно-распорядительные полномочия. Например, статья 25 Конституции гласила: «Президент империи может распустить Рейхстаг, но не более одного раза по данному поводу…». Особую важность имела статья Конституции, предоставляющая Президенту право вводить в стране чрезвычайное положение, причем даже в превентивных целях - когда стране могут грозить опасность нарушения общественной безопасности и порядка. Статья 48 конституции указывала, что «Если какая-нибудь область не выполняет обязанностей, возложенных на нее конституцией, или имперскими законами, то президент империи может принудить ее к этому с помощью вооруженной силы. Если в пределах Германской империи серьезно нарушены общественная безопасность, или грозит серьезная опасность такого нарушения, то президент империи может принимать меры, необходимые для восстановления общественной безопасности и порядка, в случае необходимости, с помощью вооруженной силы. С этой целью он может временно приостанавливать полностью или частично гарантии основных прав, данных статьями 114,115,117,118,123,124,153.» Оговорки и примечания (например, допущение ограничения личной свободы на основании имперского закона (статья 114), возможность запрета народных собраний в статье 123</w:t>
      </w:r>
      <w:r w:rsidRPr="00D926AD">
        <w:rPr>
          <w:rStyle w:val="a9"/>
          <w:sz w:val="28"/>
          <w:szCs w:val="28"/>
        </w:rPr>
        <w:footnoteReference w:id="3"/>
      </w:r>
      <w:r w:rsidRPr="00D926AD">
        <w:rPr>
          <w:sz w:val="28"/>
          <w:szCs w:val="28"/>
        </w:rPr>
        <w:t>), содержащихся во многих статьях конституции позволили пришедшим к власти нацистам беспрепятственно использовать все преимущества фашистской диктатуры, не нарушая при этом основной закон страны.</w:t>
      </w:r>
    </w:p>
    <w:p w:rsidR="00D926AD" w:rsidRPr="00D926AD" w:rsidRDefault="00D926AD" w:rsidP="00D926AD">
      <w:pPr>
        <w:pStyle w:val="aa"/>
        <w:spacing w:line="360" w:lineRule="auto"/>
        <w:ind w:firstLine="709"/>
        <w:rPr>
          <w:sz w:val="28"/>
          <w:szCs w:val="28"/>
        </w:rPr>
      </w:pPr>
      <w:r w:rsidRPr="00D926AD">
        <w:rPr>
          <w:sz w:val="28"/>
          <w:szCs w:val="28"/>
        </w:rPr>
        <w:t>В условиях политической конфронтации и, как следствие этого, частой смены кабинетов остававшееся на местах старое чиновничество также было бесконтрольным, и его самостоятельная политическая активность в условиях "несменяемости", гарантированной Конституцией (ст. 130), определялась отнюдь не демократическими, а консервативно- монархическими убеждениями. Плохими защитниками демократических порядков, да и просто правопорядка, были и старые судейские кадры с их традиционным пониманием права, оправдывающего "железо и кровь", насилие во имя "национальных интересов". Частые и необоснованные, особенно в последние годы Веймарской республики, роспуски парламента (парламент мог быть распущен даже из-за не утвержденного им президентского указа, как это имело место в 1930 г.), внушаемые немцам прессой представления о его полном бессилии все настойчивее склоняли массовое сознание к поиску "сильной руки" фюрера.</w:t>
      </w:r>
    </w:p>
    <w:p w:rsidR="00D926AD" w:rsidRPr="00D926AD" w:rsidRDefault="00D926AD" w:rsidP="00D926AD">
      <w:pPr>
        <w:spacing w:line="360" w:lineRule="auto"/>
        <w:ind w:firstLine="709"/>
        <w:jc w:val="both"/>
        <w:rPr>
          <w:sz w:val="28"/>
          <w:szCs w:val="28"/>
        </w:rPr>
      </w:pPr>
      <w:r w:rsidRPr="00D926AD">
        <w:rPr>
          <w:sz w:val="28"/>
          <w:szCs w:val="28"/>
        </w:rPr>
        <w:t>С бессилием представительного органа было связано и бессилие республиканского правительства, не обладавшего большинством в рейхстаге и не пользовавшегося его доверием и поддержкой. Прямым следствием этого стали "президентские кабинеты", назначаемые президентом по собственному усмотрению. В обстановке перманентно вводимого им, на основании ст. 48 Конституции, чрезвычайного положения страна управлялась не с помощью законов, а с помощью чрезвычайных указов. В 1932 году, например, президент Гинденбург издал 66 чрезвычайных указов, в то время как рейхстаг, занятый в основном второстепенными дебатами, издал только пять законов.</w:t>
      </w:r>
    </w:p>
    <w:p w:rsidR="00D926AD" w:rsidRPr="00D926AD" w:rsidRDefault="00D926AD" w:rsidP="00D926AD">
      <w:pPr>
        <w:spacing w:line="360" w:lineRule="auto"/>
        <w:ind w:firstLine="709"/>
        <w:jc w:val="both"/>
        <w:rPr>
          <w:sz w:val="28"/>
          <w:szCs w:val="28"/>
        </w:rPr>
      </w:pPr>
      <w:r w:rsidRPr="00D926AD">
        <w:rPr>
          <w:sz w:val="28"/>
          <w:szCs w:val="28"/>
        </w:rPr>
        <w:t>Дисбаланс Веймарской государственной машины вел к ее полному разрушению, гибели, что и произошло в результате установления фашистской диктатуры в Германии в 1933 г. Широкие демократические права и свободы, в частности свобода печати, при отсутствии цензурных ограничений способствовали беспрецедентному росту шовинистической, милитаристской пропаганды. Литература такого толка фактически захлестывала страну. Отсутствие конституционного запрета на деятельность партий, сеющих рознь среди немецкого народа, разжигавших национальную вражду, антисемитизм, создавало условия не только для роста нацистских организаций, но и для легального вхождения НСДАП в Веймарскую общественно-политическую и государственную систему.</w:t>
      </w:r>
    </w:p>
    <w:p w:rsidR="00D926AD" w:rsidRPr="00D926AD" w:rsidRDefault="00D926AD" w:rsidP="00D926AD">
      <w:pPr>
        <w:spacing w:line="360" w:lineRule="auto"/>
        <w:ind w:firstLine="709"/>
        <w:jc w:val="both"/>
        <w:rPr>
          <w:sz w:val="28"/>
          <w:szCs w:val="28"/>
        </w:rPr>
      </w:pPr>
      <w:r w:rsidRPr="00D926AD">
        <w:rPr>
          <w:sz w:val="28"/>
          <w:szCs w:val="28"/>
        </w:rPr>
        <w:t>В этот период наибольшую политическую активность проявлял промышленный пролетариат, мелкая буржуазия, армия и множество дезориентированных мелких собственников и торговцев, деклассированных элементов. Крупные промышленники, буржуазия первоначально занимали выжидательную позицию.</w:t>
      </w:r>
    </w:p>
    <w:p w:rsidR="00D926AD" w:rsidRPr="00D926AD" w:rsidRDefault="00D926AD" w:rsidP="00D926AD">
      <w:pPr>
        <w:spacing w:line="360" w:lineRule="auto"/>
        <w:ind w:firstLine="709"/>
        <w:jc w:val="both"/>
        <w:rPr>
          <w:sz w:val="28"/>
          <w:szCs w:val="28"/>
        </w:rPr>
      </w:pPr>
      <w:r w:rsidRPr="00D926AD">
        <w:rPr>
          <w:sz w:val="28"/>
          <w:szCs w:val="28"/>
        </w:rPr>
        <w:t>Под влиянием традиционно сильных в Германии антисемитских настроений были созданы и функционировали «Христианско-социальная рабочая партия», «Социальная имперская партия», «Немецкий народный союз», «Немецкая партия реформ», «Немецкий союз антисемитов». В декабре 1918 г. под влиянием событий в России возникла КПГ.</w:t>
      </w:r>
      <w:r>
        <w:rPr>
          <w:sz w:val="28"/>
          <w:szCs w:val="28"/>
        </w:rPr>
        <w:t xml:space="preserve"> </w:t>
      </w:r>
      <w:r w:rsidRPr="00D926AD">
        <w:rPr>
          <w:sz w:val="28"/>
          <w:szCs w:val="28"/>
        </w:rPr>
        <w:t>Традиционно сильные позиции занимали умеренные Социал-демократическая партия Германии</w:t>
      </w:r>
      <w:r>
        <w:rPr>
          <w:sz w:val="28"/>
          <w:szCs w:val="28"/>
        </w:rPr>
        <w:t xml:space="preserve"> </w:t>
      </w:r>
      <w:r w:rsidRPr="00D926AD">
        <w:rPr>
          <w:sz w:val="28"/>
          <w:szCs w:val="28"/>
        </w:rPr>
        <w:t>и Независимая Социал-демократическая партия Германии. С начала столетия возникло и развивалось движение «фёлькише», основу которого составляли многотысячные общественные организации – молодежные, крестьянские, приказчицкие, рабочие и иные союзы, а также интеллигентские группы, которые занимались разработкой идеологии немецкого расизма и национализма. Среди этих последних особое место занимали оккультные ордена – «Германский орден», «Орден рыцарей святого Грааля» и «Общество Туле», избравшее своей эмблемой древний знак «свастики», который затем заимствовали национал-социалисты.</w:t>
      </w:r>
    </w:p>
    <w:p w:rsidR="00D926AD" w:rsidRPr="00D926AD" w:rsidRDefault="00D926AD" w:rsidP="00D926AD">
      <w:pPr>
        <w:pStyle w:val="aa"/>
        <w:spacing w:line="360" w:lineRule="auto"/>
        <w:ind w:firstLine="709"/>
        <w:rPr>
          <w:sz w:val="28"/>
          <w:szCs w:val="28"/>
        </w:rPr>
      </w:pPr>
      <w:r w:rsidRPr="00D926AD">
        <w:rPr>
          <w:sz w:val="28"/>
          <w:szCs w:val="28"/>
        </w:rPr>
        <w:t>В период войны появился «Свободный рабочий комитет за хороший мир» во главе с железнодорожным слесарем Антоном Дрекслером. Первоначально в нем состояло всего 40 членов. 5 января 1919 на базе кружков и комитетов, связанных с «Туле» и Дрекслером, в одной из пивных Мюнхена было провозглашено создание Немецкой рабочей партии; в ней состояло первоначало около 40 человек. К осени 1919 в партию по заданию военного командования вступили офицеры, унтер-офицеры и солдаты, включая ефрейтора Адольфа Шикльгрубера, австрийца по происхождению, принявшего фамилию Гитлер и капитана Эрнста Рёма. В феврале 1920 партия сменила имя на НСДАП – Национал-социалистическую немецкую рабочую партию; членов партии (их было уже около 200) стали называть «наци» или «нацистами». Программа НСДАП соединяла принципиальные националистические декларации в духе «фёлькише» и всевозможные социальные обещания, адресованные к одинокому и ощущавшему страх перед миром «маленькому человеку», который должен был в итоге почувствовать себя хозяином страны. При этом нацисты широко пользовались популярным сейчас у политиков при проведении предвыборной агитации принципом обещать людям именно то, что те хотели услышать, не заботясь о выполнении сделанных посулов. НСДАП вела чрезвычайно активную «показушную» политику, и вскоре о ней заговорили. В 1921 Гитлеру удалось полностью захватить в свои руки руководство НСДАП. В том же году партия приступила к организации собственных военизированных групп – «штурмовых отрядов» (СА) во главе с Рёмом и Германом Герингом. Она получила немалые денежные суммы от военных кругов и некоторых промышленников и попытались перейти к активным действиям по захвату власти в стране.</w:t>
      </w:r>
    </w:p>
    <w:p w:rsidR="00D926AD" w:rsidRPr="00D926AD" w:rsidRDefault="00D926AD" w:rsidP="00D926AD">
      <w:pPr>
        <w:pStyle w:val="aa"/>
        <w:spacing w:line="360" w:lineRule="auto"/>
        <w:ind w:firstLine="709"/>
        <w:rPr>
          <w:sz w:val="28"/>
          <w:szCs w:val="28"/>
        </w:rPr>
      </w:pPr>
      <w:r w:rsidRPr="00D926AD">
        <w:rPr>
          <w:sz w:val="28"/>
          <w:szCs w:val="28"/>
        </w:rPr>
        <w:t>В результате неудавшегося «пивного путча» 1 апреля 1924 г. А. Шикельгрубер был заключен в крепость Ландсберг — согласно приговору мюнхенского суда. Он получил время и возможность создать книгу, которая в своих 2-х томах</w:t>
      </w:r>
      <w:r>
        <w:rPr>
          <w:sz w:val="28"/>
          <w:szCs w:val="28"/>
        </w:rPr>
        <w:t xml:space="preserve"> </w:t>
      </w:r>
      <w:r w:rsidRPr="00D926AD">
        <w:rPr>
          <w:sz w:val="28"/>
          <w:szCs w:val="28"/>
        </w:rPr>
        <w:t>позволила не только изложить цели нацистского</w:t>
      </w:r>
      <w:r>
        <w:rPr>
          <w:sz w:val="28"/>
          <w:szCs w:val="28"/>
        </w:rPr>
        <w:t xml:space="preserve"> </w:t>
      </w:r>
      <w:r w:rsidRPr="00D926AD">
        <w:rPr>
          <w:sz w:val="28"/>
          <w:szCs w:val="28"/>
        </w:rPr>
        <w:t>движения, но и дать картину его развития, и, самое главное - предоставить «научное» обоснование политики расовой дискриминации и ксенофобии, которая имела место в Третьем рейхе.</w:t>
      </w:r>
    </w:p>
    <w:p w:rsidR="00D926AD" w:rsidRPr="00D926AD" w:rsidRDefault="00D926AD" w:rsidP="00D926AD">
      <w:pPr>
        <w:spacing w:line="360" w:lineRule="auto"/>
        <w:ind w:firstLine="709"/>
        <w:jc w:val="both"/>
        <w:rPr>
          <w:sz w:val="28"/>
          <w:szCs w:val="28"/>
        </w:rPr>
      </w:pPr>
    </w:p>
    <w:p w:rsidR="00D926AD" w:rsidRDefault="00D926AD" w:rsidP="00D926AD">
      <w:pPr>
        <w:spacing w:line="360" w:lineRule="auto"/>
        <w:ind w:firstLine="709"/>
        <w:jc w:val="center"/>
        <w:rPr>
          <w:b/>
          <w:bCs/>
          <w:sz w:val="28"/>
          <w:szCs w:val="28"/>
        </w:rPr>
      </w:pPr>
      <w:r w:rsidRPr="00D926AD">
        <w:rPr>
          <w:b/>
          <w:bCs/>
          <w:sz w:val="28"/>
          <w:szCs w:val="28"/>
        </w:rPr>
        <w:t>3. Идея «арийской расы»</w:t>
      </w:r>
    </w:p>
    <w:p w:rsidR="00D926AD" w:rsidRPr="00D926AD" w:rsidRDefault="00D926AD" w:rsidP="00D926AD">
      <w:pPr>
        <w:spacing w:line="360" w:lineRule="auto"/>
        <w:ind w:firstLine="709"/>
        <w:jc w:val="both"/>
        <w:rPr>
          <w:b/>
          <w:bCs/>
          <w:sz w:val="28"/>
          <w:szCs w:val="28"/>
        </w:rPr>
      </w:pP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В основе нацистского взгляда на мир и общество лежало социал-дарвинистское понимание жизни отдельного человека, нации и человечества в целом как активной агрессии, биологической борьбы за существование. Побеждает, с точки зрения нациста, всегда сильнейший. Таков высший закон, объективная воля жизни и истории. Социальная гармония для фашистов заведомо невозможна, а война – высшее героическое и облагораживающее напряжение человеческих сил. Они вполне разделяли мысль, выраженную лидером итальянского художественного направления «футуристов» автором первого манифеста футуризма Филиппо Маринетти Томазо, ставшего позднее фашистом: «Да здравствует война – только она может очистить мир». Фашизм отрицал гуманизм и ценность человеческой личности. Ее следовало подчинить абсолютному, тотальному (всеобъемлющему) целому – нации, государству, партии. Итальянские фашисты заявляли, что признают индивида лишь постольку, «поскольку он совпадает с государством, представляющим универсальное сознание и волю человека в его историческом существовании». Программа германской нацистской партии провозглашала: «Общая польза превыше личной пользы». Гитлер часто подчеркивал, что в мире происходит переход «от ощущения „я" к ощущению „мы", от прав личности к верности долгу и ответственности перед обществом». Такое новое состояние он и называл «социализмом». В центре фашистской доктрины находился не человек, а коллектив – нация (у германских нацистов – «народное сообщество»). Нация – это «высшая личность», государство – «неизменное сознание и дух нации», а фашистское государство – «высшая и самая мощная форма личности», – писал Муссолини. При этом в различных теориях фашизма сущность и становление нации могли толковаться по-разному. Так, для итальянских фашистов определяющими моментами были не этническая природа, расовая принадлежность или общая история, а «единое сознание и общая воля», носителем которых и было национальное государство. «Для фашиста все в государстве, и ничто человеческое и духовное не существует и тем более не имеет ценности вне государства, – учил „дуче". – В этом смысле фашизм тоталитарен, и фашистское государство как синтез и единство всех ценностей истолковывает и развивает всю народную жизнь, а также усиливает ее ритм». Немецкие нацисты исповедовали иной, биологический взгляд на нацию – так называемую «расовую теорию». Они полагали, что в природе существует «железный закон» пагубности смешения живых видов. Смешение («метизация») приводит к деградации и мешает образованию высших форм жизни. В ходе борьбы за существование и естественного отбора более слабые, «расово неполноценные» существа должны погибнуть, считали нацисты. Это, по их мнению, соответствовало «стремлению природы» к развитию вида и «улучшению породы». В противном случае слабое большинство вытеснило бы сильное меньшинство. Вот почему природа должна быть сурова к слабым.</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«Наше государство будет систематически заботиться о сохранении чистоты расы. Оно объявит ребенка самым ценным достоянием народа. Оно позаботится о том, чтобы потомство производили только люди здоровые. Позором будет считаться только — производить детей, если родители больны. Величайшей честью будет считаться, если родители откажутся производить детей, будучи недостаточно здоровыми. С другой стороны, предосудительным будет считаться не рожать детей, если родители здоровы, ибо — государству нужно здоровое потомство. Государство будет выступать в роли защитника тысячелетнего будущего, и перед волей государства должны будут склониться желания отдельных граждан. Государство даст возможность населению воспользоваться всеми действительно великими изобретениями и медициной.»</w:t>
      </w:r>
      <w:r w:rsidRPr="00D926AD">
        <w:rPr>
          <w:rStyle w:val="a9"/>
          <w:sz w:val="28"/>
          <w:szCs w:val="28"/>
        </w:rPr>
        <w:footnoteReference w:id="4"/>
      </w:r>
      <w:r w:rsidRPr="00D926AD">
        <w:rPr>
          <w:sz w:val="28"/>
          <w:szCs w:val="28"/>
        </w:rPr>
        <w:t>-писал Адольф Гитлер. Далее предусматривался «духовный» подъем германской нации- но уже в более отдаленном будущем, лет примерно через 600. Этот своеобразный дарвинизм нацисты переносили на человеческое общество, считая расы естественными биологическими видами. «Единственной причиной вымирания культур было смешение крови и, как следствие, снижение уровня развития расы. Ибо люди гибнут не в результате проигранных войн, а в результате ослабления силы сопротивления, присущей только чистой крови», – утверждал Гитлер в своей книге Моя борьба. Отсюда следовал вывод о необходимости «расовой гигиены», «очистки» и «возрождения» германской «арийской расы» с помощью «народного сообщества людей немецкой крови и немецкого духа в сильном, свободном государстве». Другие «неполноценные» расы подлежали подчинению или уничтожению. Особенно «вредными», с точки зрения нацистов, были народы, живущие в разных странах и не имеющие собственного государства. Многие поверили в «расовое ученье», и всерьез стали считать себя высшей расой.</w:t>
      </w:r>
    </w:p>
    <w:p w:rsidR="00D926AD" w:rsidRPr="00D926AD" w:rsidRDefault="00D926AD" w:rsidP="00D926AD">
      <w:pPr>
        <w:spacing w:line="360" w:lineRule="auto"/>
        <w:ind w:firstLine="709"/>
        <w:jc w:val="both"/>
        <w:rPr>
          <w:sz w:val="28"/>
          <w:szCs w:val="28"/>
        </w:rPr>
      </w:pPr>
      <w:r w:rsidRPr="00D926AD">
        <w:rPr>
          <w:sz w:val="28"/>
          <w:szCs w:val="28"/>
        </w:rPr>
        <w:t>На основе «концепции расовой гигиены» осуществлялась захватническая политика нацистов, выполнялись различные проекты очищения немецкой расы, например «Программа умерщвления Т-4».</w:t>
      </w:r>
    </w:p>
    <w:p w:rsidR="00D926AD" w:rsidRPr="00D926AD" w:rsidRDefault="00D926AD" w:rsidP="00D926AD">
      <w:pPr>
        <w:spacing w:line="360" w:lineRule="auto"/>
        <w:ind w:firstLine="709"/>
        <w:jc w:val="both"/>
        <w:rPr>
          <w:sz w:val="28"/>
          <w:szCs w:val="28"/>
        </w:rPr>
      </w:pPr>
      <w:r w:rsidRPr="00D926AD">
        <w:rPr>
          <w:sz w:val="28"/>
          <w:szCs w:val="28"/>
        </w:rPr>
        <w:t>Уже в 1935 г. был издан закон «Об имперском гражданстве». В нем (п.2) прямо говорилось, что гражданином рейха может быть лишь тот</w:t>
      </w:r>
      <w:r>
        <w:rPr>
          <w:sz w:val="28"/>
          <w:szCs w:val="28"/>
        </w:rPr>
        <w:t xml:space="preserve"> </w:t>
      </w:r>
      <w:r w:rsidRPr="00D926AD">
        <w:rPr>
          <w:sz w:val="28"/>
          <w:szCs w:val="28"/>
        </w:rPr>
        <w:t>германский подданный, у кого в жилах течет «немецкая или родственная кровь».</w:t>
      </w:r>
      <w:r>
        <w:rPr>
          <w:sz w:val="28"/>
          <w:szCs w:val="28"/>
        </w:rPr>
        <w:t xml:space="preserve"> </w:t>
      </w:r>
      <w:r w:rsidRPr="00D926AD">
        <w:rPr>
          <w:sz w:val="28"/>
          <w:szCs w:val="28"/>
        </w:rPr>
        <w:t>К родственным расам германские «расоведы» относили, например, фельскую расу, более «низкую», чем арийская, но давшую тем не менее немцам таких государственных деятелей, как Бисмарк или Гинденбург. И уже в первом, изданном два месяца спустя, Указе на основе</w:t>
      </w:r>
      <w:r>
        <w:rPr>
          <w:sz w:val="28"/>
          <w:szCs w:val="28"/>
        </w:rPr>
        <w:t xml:space="preserve"> </w:t>
      </w:r>
      <w:r w:rsidRPr="00D926AD">
        <w:rPr>
          <w:sz w:val="28"/>
          <w:szCs w:val="28"/>
        </w:rPr>
        <w:t>закона было зафиксировано:</w:t>
      </w:r>
      <w:r>
        <w:rPr>
          <w:sz w:val="28"/>
          <w:szCs w:val="28"/>
        </w:rPr>
        <w:t xml:space="preserve"> </w:t>
      </w:r>
      <w:r w:rsidRPr="00D926AD">
        <w:rPr>
          <w:sz w:val="28"/>
          <w:szCs w:val="28"/>
        </w:rPr>
        <w:t>«Еврей не может быть гражданином Рейха. Ему не положено иметь право голоса в политических вопросах, он не может занимать административный пост…»</w:t>
      </w:r>
      <w:r w:rsidRPr="00D926AD">
        <w:rPr>
          <w:rStyle w:val="a9"/>
          <w:sz w:val="28"/>
          <w:szCs w:val="28"/>
        </w:rPr>
        <w:footnoteReference w:id="5"/>
      </w:r>
      <w:r w:rsidRPr="00D926AD">
        <w:rPr>
          <w:sz w:val="28"/>
          <w:szCs w:val="28"/>
        </w:rPr>
        <w:t xml:space="preserve"> . В законе «О восстановлении профессионального статуса чиновничества» от 27 сентября 1933 года говорилось, что «все нечистокровные чиновники, служащие и рабочие в пределах рейха подлежат увольнению». Поначалу делались исключения для участников первой мировой войны, инвалидов и сирот, но вскоре закон заработал в полную силу. Чисто символическую роль играл закон «О запрещении евреям вывешивать флаг со свастикой».</w:t>
      </w:r>
      <w:r>
        <w:rPr>
          <w:sz w:val="28"/>
          <w:szCs w:val="28"/>
        </w:rPr>
        <w:t xml:space="preserve"> </w:t>
      </w:r>
      <w:r w:rsidRPr="00D926AD">
        <w:rPr>
          <w:sz w:val="28"/>
          <w:szCs w:val="28"/>
        </w:rPr>
        <w:t>Но указ «О запрете смешанных браков» имел более значительные последствия - категорически запрещались браки между арийцами и евреями, между «евреями на одну четверть» и евреями, запрещались внебрачные связи между арийцами и не-арийцами. В п. 11 Указа оговаривалось, что за преступления, выражающиеся в «расовом позоре» ответственен мужчина. Ответственность выражалась в заключении в концлагерь, либо казнь. Ближе ко второй мировой указы посыпались один за другим. Евреям запрещалось посещать концерты, спектакли. Указом 1938 г. евреям запрещалось носить не-еврейские имена и фамилии, с 1939 года- заниматься ремеслом. И все это венчал «Указ о желтой звезде».</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И в этой расовой политике, направленной на создание мощного государства сверхличностей. Гитлер был последователен до конца - до последней минуты существования национал-социализма проводилось</w:t>
      </w:r>
      <w:r>
        <w:rPr>
          <w:sz w:val="28"/>
          <w:szCs w:val="28"/>
        </w:rPr>
        <w:t xml:space="preserve"> </w:t>
      </w:r>
      <w:r w:rsidRPr="00D926AD">
        <w:rPr>
          <w:sz w:val="28"/>
          <w:szCs w:val="28"/>
        </w:rPr>
        <w:t xml:space="preserve">уничтожение миллионов евреев и сотен тысяч цыган, до апреля 1945 года продолжали функционировать пресловутые </w:t>
      </w:r>
      <w:r w:rsidRPr="00D926AD">
        <w:rPr>
          <w:sz w:val="28"/>
          <w:szCs w:val="28"/>
          <w:lang w:val="en-US"/>
        </w:rPr>
        <w:t>Liebensborn</w:t>
      </w:r>
      <w:r w:rsidRPr="00D926AD">
        <w:rPr>
          <w:sz w:val="28"/>
          <w:szCs w:val="28"/>
        </w:rPr>
        <w:t>- «фонтаны жизни».</w:t>
      </w:r>
    </w:p>
    <w:p w:rsidR="00D926AD" w:rsidRDefault="00D926AD" w:rsidP="00D926AD">
      <w:pPr>
        <w:pStyle w:val="a4"/>
        <w:spacing w:before="0" w:beforeAutospacing="0" w:after="0" w:afterAutospacing="0" w:line="360" w:lineRule="auto"/>
        <w:ind w:firstLine="709"/>
        <w:jc w:val="both"/>
        <w:rPr>
          <w:b/>
          <w:sz w:val="28"/>
          <w:szCs w:val="28"/>
        </w:rPr>
      </w:pPr>
    </w:p>
    <w:p w:rsidR="00D926AD" w:rsidRPr="00D926AD" w:rsidRDefault="00D926AD" w:rsidP="00D926AD">
      <w:pPr>
        <w:pStyle w:val="a4"/>
        <w:spacing w:before="0" w:beforeAutospacing="0" w:after="0" w:afterAutospacing="0" w:line="360" w:lineRule="auto"/>
        <w:ind w:firstLine="709"/>
        <w:jc w:val="center"/>
        <w:rPr>
          <w:b/>
          <w:sz w:val="28"/>
          <w:szCs w:val="28"/>
        </w:rPr>
      </w:pPr>
      <w:r w:rsidRPr="00D926AD">
        <w:rPr>
          <w:b/>
          <w:sz w:val="28"/>
          <w:szCs w:val="28"/>
        </w:rPr>
        <w:t>4. Приход нацистов к власти. Расклад политических сил в этот момент</w:t>
      </w:r>
    </w:p>
    <w:p w:rsidR="00D926AD" w:rsidRDefault="00D926AD" w:rsidP="00D926AD">
      <w:pPr>
        <w:pStyle w:val="a4"/>
        <w:spacing w:before="0" w:beforeAutospacing="0" w:after="0" w:afterAutospacing="0" w:line="360" w:lineRule="auto"/>
        <w:ind w:firstLine="709"/>
        <w:jc w:val="both"/>
        <w:rPr>
          <w:sz w:val="28"/>
          <w:szCs w:val="28"/>
        </w:rPr>
      </w:pP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После спада популярности НСДАП в середине 30-х годов 20 века к концу десятилетия движение стало вновь набирать силу. Связано это было с глобальным экономическим кризисом, который особенно стремительно проявлялся в Германии, связанной Версальскими репарациями.</w:t>
      </w:r>
      <w:r>
        <w:rPr>
          <w:sz w:val="28"/>
          <w:szCs w:val="28"/>
        </w:rPr>
        <w:t xml:space="preserve"> </w:t>
      </w:r>
      <w:r w:rsidRPr="00D926AD">
        <w:rPr>
          <w:sz w:val="28"/>
          <w:szCs w:val="28"/>
        </w:rPr>
        <w:t>Правящие круги Германии стремились выйти из кризиса за счет роста цен, повышения налогов, снижения заработной платы, сокращения социальных расходов. Ответом на это было острое состояние социальной нестабильности, которое выразилось в резкой поляризации политических сил в этот момент. Основными центрами притяжения стали КПГ и НСДАП. 30-е годы проходили под знаком укрепления нацизма в капиталистическом мире как идеологии и политической системы. Он еще себя не дискредитировал. В нем видели не одну, а две стороны, и он еще рассматривался</w:t>
      </w:r>
      <w:r>
        <w:rPr>
          <w:sz w:val="28"/>
          <w:szCs w:val="28"/>
        </w:rPr>
        <w:t xml:space="preserve"> </w:t>
      </w:r>
      <w:r w:rsidRPr="00D926AD">
        <w:rPr>
          <w:sz w:val="28"/>
          <w:szCs w:val="28"/>
        </w:rPr>
        <w:t>многими как приемлемая альтернатива социализму, рабочему и национально-освободительному движению Но основой прихода к власти национал-социалистов, по моему мнению, стала личность Гитлера и менталитет немецкого народа.</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Теория, согласно которой «сильная личность делает историю» очень стара. Э. Дауэрлейн считает, что «национал-социализм исторически определяется одной-единственной личностью, которая ввергла немецкий народ в величайшую катастрофу»</w:t>
      </w:r>
      <w:r w:rsidRPr="00D926AD">
        <w:rPr>
          <w:rStyle w:val="a9"/>
          <w:sz w:val="28"/>
          <w:szCs w:val="28"/>
        </w:rPr>
        <w:footnoteReference w:id="6"/>
      </w:r>
      <w:r w:rsidRPr="00D926AD">
        <w:rPr>
          <w:sz w:val="28"/>
          <w:szCs w:val="28"/>
        </w:rPr>
        <w:t>. Многие историки придерживаются этой точки зрения. Мое же мнение заключается в том, что проблема находится во многом</w:t>
      </w:r>
      <w:r>
        <w:rPr>
          <w:sz w:val="28"/>
          <w:szCs w:val="28"/>
        </w:rPr>
        <w:t xml:space="preserve"> </w:t>
      </w:r>
      <w:r w:rsidRPr="00D926AD">
        <w:rPr>
          <w:sz w:val="28"/>
          <w:szCs w:val="28"/>
        </w:rPr>
        <w:t xml:space="preserve">в менталитете германского народа, в крови которого всегда будут жить идеи шовинизма, расизма, «пангерманизма», убежденность в германском превосходстве. Столетия господствовало монархическо-бюрократические государство, прививавшее своим подданным верноподданиченский образ мышления. История преподносилась, как поле деятельности Фридриха </w:t>
      </w:r>
      <w:r w:rsidRPr="00D926AD">
        <w:rPr>
          <w:sz w:val="28"/>
          <w:szCs w:val="28"/>
          <w:lang w:val="en-US"/>
        </w:rPr>
        <w:t>II</w:t>
      </w:r>
      <w:r w:rsidRPr="00D926AD">
        <w:rPr>
          <w:sz w:val="28"/>
          <w:szCs w:val="28"/>
        </w:rPr>
        <w:t>, Бисмарка, Вильгельма завоевателя и других великих личностей. Империалистические программы всех германских рейхов были основаны на одних и тех же планах всемирной агрессии, захвата новых источников сырья,</w:t>
      </w:r>
      <w:r>
        <w:rPr>
          <w:sz w:val="28"/>
          <w:szCs w:val="28"/>
        </w:rPr>
        <w:t xml:space="preserve"> </w:t>
      </w:r>
      <w:r w:rsidRPr="00D926AD">
        <w:rPr>
          <w:sz w:val="28"/>
          <w:szCs w:val="28"/>
        </w:rPr>
        <w:t>рынков сбыта. дешевой рабочей силы, достижения гегемонии в Европе или в целом мире. Требовался лишь вождь.</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В то же время, философ и историк Э. Нольте</w:t>
      </w:r>
      <w:r>
        <w:rPr>
          <w:sz w:val="28"/>
          <w:szCs w:val="28"/>
        </w:rPr>
        <w:t xml:space="preserve"> </w:t>
      </w:r>
      <w:r w:rsidRPr="00D926AD">
        <w:rPr>
          <w:sz w:val="28"/>
          <w:szCs w:val="28"/>
        </w:rPr>
        <w:t>считал, что главные особенности национал-социалистического развития Германии следует искать еще в процессах Реформации,</w:t>
      </w:r>
      <w:r>
        <w:rPr>
          <w:sz w:val="28"/>
          <w:szCs w:val="28"/>
        </w:rPr>
        <w:t xml:space="preserve"> </w:t>
      </w:r>
      <w:r w:rsidRPr="00D926AD">
        <w:rPr>
          <w:sz w:val="28"/>
          <w:szCs w:val="28"/>
        </w:rPr>
        <w:t>в катастрофе Тридцатилетней войны и в продолжающемся столетия раздроблении страны. в стремлении преодолеть последствия катастроф минувшего и в поисках своих путей обновления</w:t>
      </w:r>
      <w:r>
        <w:rPr>
          <w:sz w:val="28"/>
          <w:szCs w:val="28"/>
        </w:rPr>
        <w:t xml:space="preserve"> </w:t>
      </w:r>
      <w:r w:rsidRPr="00D926AD">
        <w:rPr>
          <w:sz w:val="28"/>
          <w:szCs w:val="28"/>
        </w:rPr>
        <w:t>«Германия- неизвестная величина»</w:t>
      </w:r>
      <w:r w:rsidRPr="00D926AD">
        <w:rPr>
          <w:rStyle w:val="a9"/>
          <w:sz w:val="28"/>
          <w:szCs w:val="28"/>
        </w:rPr>
        <w:footnoteReference w:id="7"/>
      </w:r>
      <w:r w:rsidRPr="00D926AD">
        <w:rPr>
          <w:sz w:val="28"/>
          <w:szCs w:val="28"/>
        </w:rPr>
        <w:t>- писал он в своем труде «Фашизм в его эпохе».</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Но как тогда объяснить сходство в развитии фашистского государства в Италии</w:t>
      </w:r>
      <w:r>
        <w:rPr>
          <w:sz w:val="28"/>
          <w:szCs w:val="28"/>
        </w:rPr>
        <w:t xml:space="preserve"> </w:t>
      </w:r>
      <w:r w:rsidRPr="00D926AD">
        <w:rPr>
          <w:sz w:val="28"/>
          <w:szCs w:val="28"/>
        </w:rPr>
        <w:t>и Германии?</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На ноябрьских выборах в Рейхстаг 1932 года СДПГ набрала почти 30 % голосов, КПГ почти 25% голосов, нацисты получили 48 %. Существовали все условия для создания единого антифашистского фронта с целью недопущения прихода фашистов к власти. Но противоречия, существовавшие между социал-демократами и коммунистами помешали созданию коалиционного правительства и окрыли нацистам путь к легальному овладению властью. Внеочередные выборы в рейхстаг 5 марта 1933 года укрепили позиции нацистов. Путем политических игр А. Гитлер добился права сформировать однопартийное правительство.</w:t>
      </w:r>
    </w:p>
    <w:p w:rsidR="00D926AD" w:rsidRPr="00D926AD" w:rsidRDefault="00D926AD" w:rsidP="00D926AD">
      <w:pPr>
        <w:spacing w:line="360" w:lineRule="auto"/>
        <w:ind w:firstLine="709"/>
        <w:jc w:val="both"/>
        <w:rPr>
          <w:sz w:val="28"/>
          <w:szCs w:val="28"/>
        </w:rPr>
      </w:pPr>
      <w:r w:rsidRPr="00D926AD">
        <w:rPr>
          <w:sz w:val="28"/>
          <w:szCs w:val="28"/>
        </w:rPr>
        <w:t>И вот, 30 января 1933 г. Гитлер стал рейхсканцлером. Потянулись бесконечные факельные шествия. Началась эпоха 3-го Рейха.</w:t>
      </w:r>
    </w:p>
    <w:p w:rsidR="00D926AD" w:rsidRDefault="00D926AD" w:rsidP="00D926AD">
      <w:pPr>
        <w:pStyle w:val="a4"/>
        <w:spacing w:before="0" w:beforeAutospacing="0" w:after="0" w:afterAutospacing="0" w:line="360" w:lineRule="auto"/>
        <w:ind w:firstLine="709"/>
        <w:jc w:val="both"/>
        <w:rPr>
          <w:b/>
          <w:sz w:val="28"/>
          <w:szCs w:val="28"/>
        </w:rPr>
      </w:pPr>
    </w:p>
    <w:p w:rsidR="00D926AD" w:rsidRPr="00D926AD" w:rsidRDefault="00D926AD" w:rsidP="00D926AD">
      <w:pPr>
        <w:pStyle w:val="a4"/>
        <w:spacing w:before="0" w:beforeAutospacing="0" w:after="0" w:afterAutospacing="0" w:line="360" w:lineRule="auto"/>
        <w:ind w:firstLine="709"/>
        <w:jc w:val="center"/>
        <w:rPr>
          <w:b/>
          <w:sz w:val="28"/>
          <w:szCs w:val="28"/>
        </w:rPr>
      </w:pPr>
      <w:r w:rsidRPr="00D926AD">
        <w:rPr>
          <w:b/>
          <w:sz w:val="28"/>
          <w:szCs w:val="28"/>
        </w:rPr>
        <w:t>5. Законодательство Германии в период 1933-1945 г.</w:t>
      </w:r>
    </w:p>
    <w:p w:rsidR="00D926AD" w:rsidRDefault="00D926AD" w:rsidP="00D926AD">
      <w:pPr>
        <w:pStyle w:val="a4"/>
        <w:spacing w:before="0" w:beforeAutospacing="0" w:after="0" w:afterAutospacing="0" w:line="360" w:lineRule="auto"/>
        <w:ind w:firstLine="709"/>
        <w:jc w:val="both"/>
        <w:rPr>
          <w:sz w:val="28"/>
          <w:szCs w:val="28"/>
        </w:rPr>
      </w:pP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Ядро фашистской идеологии составляют идеи расового неравенства, военной экспансии, классовой гармонии, вождизма, всевластия государственной машины. В соответствии с этими требованиями создавались нормативно-правовые акты страны.</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Основной закон страны – Веймарская конституция 1919 г. действовал весь период существования фашистской диктатуры. Руководство рейха вполне устраивали заложенные в ней принципы, такие, как</w:t>
      </w:r>
      <w:r>
        <w:rPr>
          <w:sz w:val="28"/>
          <w:szCs w:val="28"/>
        </w:rPr>
        <w:t xml:space="preserve"> </w:t>
      </w:r>
      <w:r w:rsidRPr="00D926AD">
        <w:rPr>
          <w:sz w:val="28"/>
          <w:szCs w:val="28"/>
        </w:rPr>
        <w:t>строгая регламентация сферы общественных отношений, личной жизни граждан,</w:t>
      </w:r>
      <w:r>
        <w:rPr>
          <w:sz w:val="28"/>
          <w:szCs w:val="28"/>
        </w:rPr>
        <w:t xml:space="preserve"> </w:t>
      </w:r>
      <w:r w:rsidRPr="00D926AD">
        <w:rPr>
          <w:sz w:val="28"/>
          <w:szCs w:val="28"/>
        </w:rPr>
        <w:t>ограничение прав земель, возможность применения к ним т.н. «экзекуции», предоставление Президенту Германской империи сильных исполнительно-распорядительных полномочий, таких, как</w:t>
      </w:r>
      <w:r>
        <w:rPr>
          <w:sz w:val="28"/>
          <w:szCs w:val="28"/>
        </w:rPr>
        <w:t xml:space="preserve"> </w:t>
      </w:r>
      <w:r w:rsidRPr="00D926AD">
        <w:rPr>
          <w:sz w:val="28"/>
          <w:szCs w:val="28"/>
        </w:rPr>
        <w:t>право роспуска Рейхстага,</w:t>
      </w:r>
      <w:r>
        <w:rPr>
          <w:sz w:val="28"/>
          <w:szCs w:val="28"/>
        </w:rPr>
        <w:t xml:space="preserve"> </w:t>
      </w:r>
      <w:r w:rsidRPr="00D926AD">
        <w:rPr>
          <w:sz w:val="28"/>
          <w:szCs w:val="28"/>
        </w:rPr>
        <w:t>права издания чрезвычайных декретов,</w:t>
      </w:r>
      <w:r>
        <w:rPr>
          <w:sz w:val="28"/>
          <w:szCs w:val="28"/>
        </w:rPr>
        <w:t xml:space="preserve"> </w:t>
      </w:r>
      <w:r w:rsidRPr="00D926AD">
        <w:rPr>
          <w:sz w:val="28"/>
          <w:szCs w:val="28"/>
        </w:rPr>
        <w:t>право на использование вооруженной силы. Рейхсканцлер также обладал весьма широкими полномочиями и правами.</w:t>
      </w:r>
      <w:r>
        <w:rPr>
          <w:sz w:val="28"/>
          <w:szCs w:val="28"/>
        </w:rPr>
        <w:t xml:space="preserve"> </w:t>
      </w:r>
      <w:r w:rsidRPr="00D926AD">
        <w:rPr>
          <w:sz w:val="28"/>
          <w:szCs w:val="28"/>
        </w:rPr>
        <w:t>Рейхсканцлер, согласно конституции председательствовал в имперском правительстве и руководил его деятельностью (Рейхсканцлер председательствует в имперском правительстве и</w:t>
      </w:r>
      <w:r>
        <w:rPr>
          <w:sz w:val="28"/>
          <w:szCs w:val="28"/>
        </w:rPr>
        <w:t xml:space="preserve"> </w:t>
      </w:r>
      <w:r w:rsidRPr="00D926AD">
        <w:rPr>
          <w:sz w:val="28"/>
          <w:szCs w:val="28"/>
        </w:rPr>
        <w:t>руководит его делами по наказу, принятому правительством и одобренному президентом империи – статья 55), устанавливает руководящие линии политики</w:t>
      </w:r>
      <w:r>
        <w:rPr>
          <w:sz w:val="28"/>
          <w:szCs w:val="28"/>
        </w:rPr>
        <w:t xml:space="preserve"> </w:t>
      </w:r>
      <w:r w:rsidRPr="00D926AD">
        <w:rPr>
          <w:sz w:val="28"/>
          <w:szCs w:val="28"/>
        </w:rPr>
        <w:t>и несет за это ответственность перед Рейхстагом (статья 56), имел решающий голос при решении вопросов в правительстве. Объединение этих должностей в одном лице могло предоставить ему почти диктаторские полномочия.</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Несмотря на предоставленные гражданам широкий круг свобод, в том числе в свободе совести, слова, неприкосновенности жилища в тексты многих статей были включены оговорки, согласно которым граждане могли лишаться определенных прав на основе имперских законов. Например,</w:t>
      </w:r>
      <w:r>
        <w:rPr>
          <w:sz w:val="28"/>
          <w:szCs w:val="28"/>
        </w:rPr>
        <w:t xml:space="preserve"> </w:t>
      </w:r>
      <w:r w:rsidRPr="00D926AD">
        <w:rPr>
          <w:sz w:val="28"/>
          <w:szCs w:val="28"/>
        </w:rPr>
        <w:t>статья 114 гласила- «Свобода личности неприкосновенна. Ограничение или лишение личной свободы публичной властью допускается только на основании законов». Статья 117 касающаяся тайны корреспонденции гласила: «Тайна переписки, равно как и тайна почтовых, телеграфных и телефонных</w:t>
      </w:r>
      <w:r>
        <w:rPr>
          <w:sz w:val="28"/>
          <w:szCs w:val="28"/>
        </w:rPr>
        <w:t xml:space="preserve"> </w:t>
      </w:r>
      <w:r w:rsidRPr="00D926AD">
        <w:rPr>
          <w:sz w:val="28"/>
          <w:szCs w:val="28"/>
        </w:rPr>
        <w:t>сношений, неприкосновенна. Исключения могут быть допущены только на основании имперских законов». Статья 123 содержала в себе норму, описывающую право германских подданных на собрания: « Все немцы имеют право собираться мирно и без оружия, не спрашивая особого разрешения. Для собраний под открытым небом имперский закон может устанавливать обязательность предварительного заявления, и, в случае непосредственной опасности для общественного спокойствия, запрещать их». Первым случаем применения этой оговорки стало ограничение нацистским правительством немецких коммунистов в сборах под открытым небом (залов им давно никто не давал). А 2 предыдущие вышеупомянутые статьи позволили используя принимаемые нацистским большинством в правительстве законы беспрепятственно вмешиваться в личную жизнь граждан. После создания</w:t>
      </w:r>
      <w:r>
        <w:rPr>
          <w:sz w:val="28"/>
          <w:szCs w:val="28"/>
        </w:rPr>
        <w:t xml:space="preserve"> </w:t>
      </w:r>
      <w:r w:rsidRPr="00D926AD">
        <w:rPr>
          <w:sz w:val="28"/>
          <w:szCs w:val="28"/>
        </w:rPr>
        <w:t>А.Гитлером</w:t>
      </w:r>
      <w:r>
        <w:rPr>
          <w:sz w:val="28"/>
          <w:szCs w:val="28"/>
        </w:rPr>
        <w:t xml:space="preserve"> </w:t>
      </w:r>
      <w:r w:rsidRPr="00D926AD">
        <w:rPr>
          <w:sz w:val="28"/>
          <w:szCs w:val="28"/>
        </w:rPr>
        <w:t>в марте 1933 года однопартийного правительства НСДАП получила возможность проводить в жизнь любые нормативные акты. И одним из первых, и важнейшим для законодательного оформления нацистского режима явился Закон</w:t>
      </w:r>
      <w:r>
        <w:rPr>
          <w:sz w:val="28"/>
          <w:szCs w:val="28"/>
        </w:rPr>
        <w:t xml:space="preserve"> </w:t>
      </w:r>
      <w:r w:rsidRPr="00D926AD">
        <w:rPr>
          <w:sz w:val="28"/>
          <w:szCs w:val="28"/>
        </w:rPr>
        <w:t>«Об устранении бедственного положения народа и государства» от 24 марта 1933 года.</w:t>
      </w:r>
      <w:r>
        <w:rPr>
          <w:sz w:val="28"/>
          <w:szCs w:val="28"/>
        </w:rPr>
        <w:t xml:space="preserve"> </w:t>
      </w:r>
      <w:r w:rsidRPr="00D926AD">
        <w:rPr>
          <w:sz w:val="28"/>
          <w:szCs w:val="28"/>
        </w:rPr>
        <w:t>Закон утверждал абсолютное превосходство исполнительной власти над законодательной. Например, статья 2 Закона гласила: «Законы, принятые имперским правительством, могут уклоняться от имперской конституции, если они не имеют предметом устройство рейхстага и рейхсрата. Права президента империи остаются неприкосновенными», т. е. правительство наделялось неограниченными законодательными полномочиями</w:t>
      </w:r>
      <w:r>
        <w:rPr>
          <w:sz w:val="28"/>
          <w:szCs w:val="28"/>
        </w:rPr>
        <w:t xml:space="preserve"> </w:t>
      </w:r>
      <w:r w:rsidRPr="00D926AD">
        <w:rPr>
          <w:sz w:val="28"/>
          <w:szCs w:val="28"/>
        </w:rPr>
        <w:t>Правительство также наделялось неограниченными правами в области государственного</w:t>
      </w:r>
      <w:r>
        <w:rPr>
          <w:sz w:val="28"/>
          <w:szCs w:val="28"/>
        </w:rPr>
        <w:t xml:space="preserve"> </w:t>
      </w:r>
      <w:r w:rsidRPr="00D926AD">
        <w:rPr>
          <w:sz w:val="28"/>
          <w:szCs w:val="28"/>
        </w:rPr>
        <w:t>бюджета- в области, которая всегда являлась прерогативой парламента.</w:t>
      </w:r>
      <w:r>
        <w:rPr>
          <w:sz w:val="28"/>
          <w:szCs w:val="28"/>
        </w:rPr>
        <w:t xml:space="preserve"> </w:t>
      </w:r>
      <w:r w:rsidRPr="00D926AD">
        <w:rPr>
          <w:sz w:val="28"/>
          <w:szCs w:val="28"/>
        </w:rPr>
        <w:t>Согласно этому закону, заключение и исполнение договоров с иностранными государствами даже не нуждалось в согласии парламента.</w:t>
      </w:r>
    </w:p>
    <w:p w:rsidR="00D926AD" w:rsidRPr="00D926AD" w:rsidRDefault="00D926AD" w:rsidP="00D926AD">
      <w:pPr>
        <w:pStyle w:val="a4"/>
        <w:spacing w:before="0" w:beforeAutospacing="0" w:after="0" w:afterAutospacing="0" w:line="360" w:lineRule="auto"/>
        <w:ind w:firstLine="709"/>
        <w:jc w:val="both"/>
        <w:rPr>
          <w:sz w:val="28"/>
          <w:szCs w:val="28"/>
        </w:rPr>
      </w:pPr>
      <w:r w:rsidRPr="00D926AD">
        <w:rPr>
          <w:sz w:val="28"/>
          <w:szCs w:val="28"/>
        </w:rPr>
        <w:t>Чрезвычайный декрет Парламента от 4 февраля 1933 года предоставил полиции право на запрет любых собраний и демонстраций</w:t>
      </w:r>
      <w:r>
        <w:rPr>
          <w:sz w:val="28"/>
          <w:szCs w:val="28"/>
        </w:rPr>
        <w:t xml:space="preserve"> </w:t>
      </w:r>
      <w:r w:rsidRPr="00D926AD">
        <w:rPr>
          <w:sz w:val="28"/>
          <w:szCs w:val="28"/>
        </w:rPr>
        <w:t>Этим же декретом санкционировался неограниченный террор в отношении всех неугодных государству организаций и отдельных лиц. Президентский декрет Гинденбурга «В защиту народа и государства» от 28 февраля 1933 года полностью отменял свободу личности, слова, печати, митингов и демонстраций, тайну переписки, неприкосновенность жилища, допускал производство обысков и конфискаций, ограничение права собственности.</w:t>
      </w:r>
      <w:r>
        <w:rPr>
          <w:sz w:val="28"/>
          <w:szCs w:val="28"/>
        </w:rPr>
        <w:t xml:space="preserve"> </w:t>
      </w:r>
      <w:r w:rsidRPr="00D926AD">
        <w:rPr>
          <w:sz w:val="28"/>
          <w:szCs w:val="28"/>
        </w:rPr>
        <w:t>Основная цель декрета- введение в стране постоянно действующего чрезвычайного положения, недопущение инакомыслия. Большое применение имел Указ президента от 21 марта 1933 года «О защите правительства национального возрождения от коварных посягательств»: «П.1. Кто умышленно будет высказывать или распространять не отвечающие или грубо искажающие действительность суждения, могущие причинить тяжелый ущерб империи или отдельным германским землям, или авторитету правительства империи, или отдельных Земель, или правящей партии, наказываются, если деяние не подлежит более строгому наказанию по другим законам, тюрьмой до 2-х лет. Если же суждения высказывались или распространялись публично, то тюрьмою не менее 3 месяцев. П.2. Если деяния причинило тяжелый ущерб для империи, может быть назначена каторга». Он фактически отменял все демократические права и свободы, санкционировал нацистский террор и репрессивные методы фашистского правительства. Около 10 тысяч человек было арестовано, в</w:t>
      </w:r>
      <w:r>
        <w:rPr>
          <w:sz w:val="28"/>
          <w:szCs w:val="28"/>
        </w:rPr>
        <w:t xml:space="preserve"> </w:t>
      </w:r>
      <w:r w:rsidRPr="00D926AD">
        <w:rPr>
          <w:sz w:val="28"/>
          <w:szCs w:val="28"/>
        </w:rPr>
        <w:t>стране была создана сеть концлагерей.</w:t>
      </w:r>
    </w:p>
    <w:p w:rsidR="00D926AD" w:rsidRPr="00D926AD" w:rsidRDefault="00D926AD" w:rsidP="00D926AD">
      <w:pPr>
        <w:spacing w:line="360" w:lineRule="auto"/>
        <w:ind w:firstLine="709"/>
        <w:jc w:val="both"/>
        <w:rPr>
          <w:sz w:val="28"/>
          <w:szCs w:val="28"/>
        </w:rPr>
      </w:pPr>
      <w:r w:rsidRPr="00D926AD">
        <w:rPr>
          <w:sz w:val="28"/>
          <w:szCs w:val="28"/>
        </w:rPr>
        <w:t>Первым шагом к ликвидации многопартийной системы являлся запрет КПГ. Поводом для запрещения служил факт поджога рейхстага. 27 февраля 1933 г.</w:t>
      </w:r>
      <w:r>
        <w:rPr>
          <w:sz w:val="28"/>
          <w:szCs w:val="28"/>
        </w:rPr>
        <w:t xml:space="preserve"> </w:t>
      </w:r>
      <w:r w:rsidRPr="00D926AD">
        <w:rPr>
          <w:sz w:val="28"/>
          <w:szCs w:val="28"/>
        </w:rPr>
        <w:t>23 июня 1933 года была объявлена вне закона СДПГ. А 14 июля 1934 года вышел закон, запрещающий создание новых партий: «1. В Германии существует в качестве единственной политической партии Национал-социалистическая независимая рабочая партия. 2. Если кто-либо будет принимать меры к поддержанию организационной структуры какой-либо другой политической партии или созданию новой политической партии, тот наказывается – смирительным домом до 3 лет или тюрьмой от 6 месяцев до 3 лет.» В результате в стране осталась единственная партия- НСДАП. В апреле 1933 г. по инициативе Геринга создана тайная имперская полиция</w:t>
      </w:r>
      <w:r>
        <w:rPr>
          <w:sz w:val="28"/>
          <w:szCs w:val="28"/>
        </w:rPr>
        <w:t xml:space="preserve"> </w:t>
      </w:r>
      <w:r w:rsidRPr="00D926AD">
        <w:rPr>
          <w:sz w:val="28"/>
          <w:szCs w:val="28"/>
        </w:rPr>
        <w:t>ГЕСТАПО, сыгравшая значительную роль в становлении и укреплении фашистской диктатуры.</w:t>
      </w:r>
    </w:p>
    <w:p w:rsidR="00D926AD" w:rsidRPr="00D926AD" w:rsidRDefault="00D926AD" w:rsidP="00D926AD">
      <w:pPr>
        <w:spacing w:line="360" w:lineRule="auto"/>
        <w:ind w:firstLine="709"/>
        <w:jc w:val="both"/>
        <w:rPr>
          <w:sz w:val="28"/>
          <w:szCs w:val="28"/>
        </w:rPr>
      </w:pPr>
      <w:r w:rsidRPr="00D926AD">
        <w:rPr>
          <w:sz w:val="28"/>
          <w:szCs w:val="28"/>
        </w:rPr>
        <w:t>1 декабря 1933 года был издан закон «Об обеспечении единства партии и народа». Он официально вводил однопартийную систему в стране: «После победы национал-социалистической революции Национал-социалистическая независимая рабочая партия является носительницей германской государственной мысли и неразрывно связана с государством» (статья 1). В результате канцелярия партии принимала непосредственное участие в разработке</w:t>
      </w:r>
      <w:r>
        <w:rPr>
          <w:sz w:val="28"/>
          <w:szCs w:val="28"/>
        </w:rPr>
        <w:t xml:space="preserve"> </w:t>
      </w:r>
      <w:r w:rsidRPr="00D926AD">
        <w:rPr>
          <w:sz w:val="28"/>
          <w:szCs w:val="28"/>
        </w:rPr>
        <w:t>всех имперских законов, рассматриваемых в Рейхстаге. Государственные органы оказались под контролем НСДАП. Срастание партийного и государственного аппарата стало полным и всеобъемлющим.</w:t>
      </w:r>
      <w:r w:rsidRPr="00D926AD">
        <w:rPr>
          <w:rStyle w:val="a9"/>
          <w:sz w:val="28"/>
          <w:szCs w:val="28"/>
        </w:rPr>
        <w:footnoteReference w:id="8"/>
      </w:r>
    </w:p>
    <w:p w:rsidR="00D926AD" w:rsidRPr="00D926AD" w:rsidRDefault="00D926AD" w:rsidP="00D926AD">
      <w:pPr>
        <w:spacing w:line="360" w:lineRule="auto"/>
        <w:ind w:firstLine="709"/>
        <w:jc w:val="both"/>
        <w:rPr>
          <w:sz w:val="28"/>
          <w:szCs w:val="28"/>
        </w:rPr>
      </w:pPr>
      <w:r w:rsidRPr="00D926AD">
        <w:rPr>
          <w:sz w:val="28"/>
          <w:szCs w:val="28"/>
        </w:rPr>
        <w:t>1 августа 1934 года на своей железной походной кровати скончался президент Гинденбург. И только 15 августа было опубликовано «завещание Гинденбурга». В нем говорилось, что армия должна быть символом и главной опорой государства, полностью одобрялась политика Гитлера и указывалось, что он должен стать приемником президента. Сразу же распространились слухи, что завещание было фальшивкой. Но, тем не менее, Гитлер сосредоточил в своих руках абсолютно всю власть. По его требованию принимается Закон «О верховном главе государства в германской империи» Статья 1 закона от 1 августа 1934 года гласила: «Должность президента империи объединяется с должностью рейхсканцлера. В силу этого установленные до сих пор правомочия президента империи переходят к вождю и рейсхканцелру Адольфу Гитлеру. Он же назначает своего преемника» Оба поста- президента и канцлера были присвоены Гитлеру пожизненно с официальным титулом «фюрер и рейхсканцлер». Фюрер получил право назначения всех должностных лиц и чиновников имперского правительства.</w:t>
      </w:r>
    </w:p>
    <w:p w:rsidR="00D926AD" w:rsidRPr="00D926AD" w:rsidRDefault="00D926AD" w:rsidP="00D926AD">
      <w:pPr>
        <w:spacing w:line="360" w:lineRule="auto"/>
        <w:ind w:firstLine="709"/>
        <w:jc w:val="both"/>
        <w:rPr>
          <w:sz w:val="28"/>
          <w:szCs w:val="28"/>
        </w:rPr>
      </w:pPr>
      <w:r w:rsidRPr="00D926AD">
        <w:rPr>
          <w:sz w:val="28"/>
          <w:szCs w:val="28"/>
        </w:rPr>
        <w:t>Состав Рейхстага также формировался на основе отбора кандидатов лично Фюрером.</w:t>
      </w:r>
      <w:r>
        <w:rPr>
          <w:sz w:val="28"/>
          <w:szCs w:val="28"/>
        </w:rPr>
        <w:t xml:space="preserve"> </w:t>
      </w:r>
      <w:r w:rsidRPr="00D926AD">
        <w:rPr>
          <w:sz w:val="28"/>
          <w:szCs w:val="28"/>
        </w:rPr>
        <w:t>В результате проведенных реформ Рейхстаг терял свое влияние на основные вопросы общественно-политической жизни.</w:t>
      </w:r>
    </w:p>
    <w:p w:rsidR="00D926AD" w:rsidRPr="00D926AD" w:rsidRDefault="00D926AD" w:rsidP="00D926AD">
      <w:pPr>
        <w:spacing w:line="360" w:lineRule="auto"/>
        <w:ind w:firstLine="709"/>
        <w:jc w:val="both"/>
        <w:rPr>
          <w:sz w:val="28"/>
          <w:szCs w:val="28"/>
        </w:rPr>
      </w:pPr>
      <w:r w:rsidRPr="00D926AD">
        <w:rPr>
          <w:sz w:val="28"/>
          <w:szCs w:val="28"/>
        </w:rPr>
        <w:t>Были внесены значительные изменения в структуру органов местного самоуправления и земель. 31 марта 1933 года был принят закон «О включении земель в империю». Представительные органы земель</w:t>
      </w:r>
      <w:r>
        <w:rPr>
          <w:sz w:val="28"/>
          <w:szCs w:val="28"/>
        </w:rPr>
        <w:t xml:space="preserve"> </w:t>
      </w:r>
      <w:r w:rsidRPr="00D926AD">
        <w:rPr>
          <w:sz w:val="28"/>
          <w:szCs w:val="28"/>
        </w:rPr>
        <w:t>(ландтаги) подлежали роспуску. Позже законом от 30 января 1934 года «О переустройстве империи» они были ликвидированы окончательно. Например,</w:t>
      </w:r>
      <w:r>
        <w:rPr>
          <w:sz w:val="28"/>
          <w:szCs w:val="28"/>
        </w:rPr>
        <w:t xml:space="preserve"> </w:t>
      </w:r>
      <w:r w:rsidRPr="00D926AD">
        <w:rPr>
          <w:sz w:val="28"/>
          <w:szCs w:val="28"/>
        </w:rPr>
        <w:t>статья 1 Закона говорила, что «Народные представительства Земель отменяются». Земли стали управляться назначаемыми из центра наместниками: «Права верховенства области переходят к империи. Правительства земель подчиняются имперскому правительству» (статья 2). «Имперские наместники в землях подлежат должностному надзору министра внутренних дел империи». (статья 3).</w:t>
      </w:r>
    </w:p>
    <w:p w:rsidR="00D926AD" w:rsidRPr="00D926AD" w:rsidRDefault="00D926AD" w:rsidP="00D926AD">
      <w:pPr>
        <w:spacing w:line="360" w:lineRule="auto"/>
        <w:ind w:firstLine="709"/>
        <w:jc w:val="both"/>
        <w:rPr>
          <w:sz w:val="28"/>
          <w:szCs w:val="28"/>
        </w:rPr>
      </w:pPr>
      <w:r w:rsidRPr="00D926AD">
        <w:rPr>
          <w:sz w:val="28"/>
          <w:szCs w:val="28"/>
        </w:rPr>
        <w:t>Этот же Закон</w:t>
      </w:r>
      <w:r>
        <w:rPr>
          <w:sz w:val="28"/>
          <w:szCs w:val="28"/>
        </w:rPr>
        <w:t xml:space="preserve"> </w:t>
      </w:r>
      <w:r w:rsidRPr="00D926AD">
        <w:rPr>
          <w:sz w:val="28"/>
          <w:szCs w:val="28"/>
        </w:rPr>
        <w:t>содержал еще одну важную норму, содержащуюся в статье 4 и практически наделявшее имперское правительство правом произвольного изменения Конституции: «Имперское правительство может создавать новое конституционное право». С ликвидацией Рейсхрата законом от 14 февраля 1934 года Германская империя стала строго унитарным государством, построенным на принципе централизованного бюрократического управления. Последние следы местного самоуправления были ликвидированы с принятием в 1935 году «Положения о германских общинах» - Бургомистры общин и городов стали назначаться распоряжением министра внутренних дел, согласованными с местным отделением НСДАП.</w:t>
      </w:r>
      <w:r>
        <w:rPr>
          <w:sz w:val="28"/>
          <w:szCs w:val="28"/>
        </w:rPr>
        <w:t xml:space="preserve"> </w:t>
      </w:r>
      <w:r w:rsidRPr="00D926AD">
        <w:rPr>
          <w:sz w:val="28"/>
          <w:szCs w:val="28"/>
        </w:rPr>
        <w:t>Жесткое государственное планирование</w:t>
      </w:r>
      <w:r>
        <w:rPr>
          <w:sz w:val="28"/>
          <w:szCs w:val="28"/>
        </w:rPr>
        <w:t xml:space="preserve"> </w:t>
      </w:r>
      <w:r w:rsidRPr="00D926AD">
        <w:rPr>
          <w:sz w:val="28"/>
          <w:szCs w:val="28"/>
        </w:rPr>
        <w:t>позволило стране выйти из жестокого экономического кризиса, охватившего весь мир и приступить к развитию народного хозяйства и тяжелой</w:t>
      </w:r>
      <w:r>
        <w:rPr>
          <w:sz w:val="28"/>
          <w:szCs w:val="28"/>
        </w:rPr>
        <w:t xml:space="preserve"> </w:t>
      </w:r>
      <w:r w:rsidRPr="00D926AD">
        <w:rPr>
          <w:sz w:val="28"/>
          <w:szCs w:val="28"/>
        </w:rPr>
        <w:t>промышленности. После долгих лет Веймарского позора для жителей Германии создалась иллюзия всеобщего благоденствия. Вот Фюрер уменьшает безработицу. Строит автодороги и даже сам делает первые взмахи лопатой. Налаживает производство дешевых автомобилей «</w:t>
      </w:r>
      <w:r w:rsidRPr="00D926AD">
        <w:rPr>
          <w:sz w:val="28"/>
          <w:szCs w:val="28"/>
          <w:lang w:val="en-US"/>
        </w:rPr>
        <w:t>Volkswagen</w:t>
      </w:r>
      <w:r w:rsidRPr="00D926AD">
        <w:rPr>
          <w:sz w:val="28"/>
          <w:szCs w:val="28"/>
        </w:rPr>
        <w:t>». Следит за экологией в стране.</w:t>
      </w:r>
      <w:r>
        <w:rPr>
          <w:sz w:val="28"/>
          <w:szCs w:val="28"/>
        </w:rPr>
        <w:t xml:space="preserve"> </w:t>
      </w:r>
      <w:r w:rsidRPr="00D926AD">
        <w:rPr>
          <w:sz w:val="28"/>
          <w:szCs w:val="28"/>
        </w:rPr>
        <w:t>Дает цель народу, в.т.ч. молодежи, сплачивает ее в такие организации, как «Гитлерюгенд». Законом от 1 декабря</w:t>
      </w:r>
      <w:r>
        <w:rPr>
          <w:sz w:val="28"/>
          <w:szCs w:val="28"/>
        </w:rPr>
        <w:t xml:space="preserve"> </w:t>
      </w:r>
      <w:r w:rsidRPr="00D926AD">
        <w:rPr>
          <w:sz w:val="28"/>
          <w:szCs w:val="28"/>
        </w:rPr>
        <w:t>1936 года «Гитлерюгенд» объявлялась единственной молодежной организацией в Германии и рассматривалась как составная часть НСДАП. Каждому вновь вступающему члену организации вручается нож с надписью «Blut und Ehre» (Кровь и честь). Создается «национал-социалистическая» живопись и архитектура. Выполняются планы, изложенные в «</w:t>
      </w:r>
      <w:r w:rsidRPr="00D926AD">
        <w:rPr>
          <w:sz w:val="28"/>
          <w:szCs w:val="28"/>
          <w:lang w:val="en-US"/>
        </w:rPr>
        <w:t>Mein</w:t>
      </w:r>
      <w:r w:rsidRPr="00D926AD">
        <w:rPr>
          <w:sz w:val="28"/>
          <w:szCs w:val="28"/>
        </w:rPr>
        <w:t xml:space="preserve"> k</w:t>
      </w:r>
      <w:r w:rsidRPr="00D926AD">
        <w:rPr>
          <w:sz w:val="28"/>
          <w:szCs w:val="28"/>
          <w:lang w:val="en-US"/>
        </w:rPr>
        <w:t>ampf</w:t>
      </w:r>
      <w:r w:rsidRPr="00D926AD">
        <w:rPr>
          <w:sz w:val="28"/>
          <w:szCs w:val="28"/>
        </w:rPr>
        <w:t>» по перестройке менталитата немцев- населению прививается мысль о «народном сообществе». Переводит экономику страны на выполнение 4-х летних планов. 27 февраля 1934 года выходит Закон «Об органическом построении германской экономики», согласно которому были созданы имперские хозяйственный группы по отдельным отраслям экономики. Одновременно с этим страна была поделена на территориальные хозяйственные округа во главе с окружными экономическими палатами. Производство и народное хозяйство страны было переведено на военные рельсы. Контроль за обеспечением страны стратегическим материалами был возложен на Германа Геринга. Он же возглавлял государственный промышленный мега-картель «Герман Геринг Верке».</w:t>
      </w:r>
    </w:p>
    <w:p w:rsidR="00D926AD" w:rsidRPr="00D926AD" w:rsidRDefault="00D926AD" w:rsidP="00D926AD">
      <w:pPr>
        <w:spacing w:line="360" w:lineRule="auto"/>
        <w:ind w:firstLine="709"/>
        <w:jc w:val="both"/>
        <w:rPr>
          <w:sz w:val="28"/>
          <w:szCs w:val="28"/>
        </w:rPr>
      </w:pPr>
      <w:r w:rsidRPr="00D926AD">
        <w:rPr>
          <w:sz w:val="28"/>
          <w:szCs w:val="28"/>
        </w:rPr>
        <w:t>Вместо профсоюзов 6 мая 1933 года создался так называемый «немецкий трудовой фронт» (</w:t>
      </w:r>
      <w:r w:rsidRPr="00D926AD">
        <w:rPr>
          <w:sz w:val="28"/>
          <w:szCs w:val="28"/>
          <w:lang w:val="en-US"/>
        </w:rPr>
        <w:t>DAF</w:t>
      </w:r>
      <w:r w:rsidRPr="00D926AD">
        <w:rPr>
          <w:sz w:val="28"/>
          <w:szCs w:val="28"/>
        </w:rPr>
        <w:t xml:space="preserve">). Членство в </w:t>
      </w:r>
      <w:r w:rsidRPr="00D926AD">
        <w:rPr>
          <w:sz w:val="28"/>
          <w:szCs w:val="28"/>
          <w:lang w:val="en-US"/>
        </w:rPr>
        <w:t>DAF</w:t>
      </w:r>
      <w:r w:rsidRPr="00D926AD">
        <w:rPr>
          <w:sz w:val="28"/>
          <w:szCs w:val="28"/>
        </w:rPr>
        <w:t xml:space="preserve"> было обязательным для рабочих и служащих по распоряжению Гитлера от 24 октября 1934 года</w:t>
      </w:r>
      <w:r>
        <w:rPr>
          <w:sz w:val="28"/>
          <w:szCs w:val="28"/>
        </w:rPr>
        <w:t xml:space="preserve"> </w:t>
      </w:r>
      <w:r w:rsidRPr="00D926AD">
        <w:rPr>
          <w:sz w:val="28"/>
          <w:szCs w:val="28"/>
        </w:rPr>
        <w:t xml:space="preserve">При этом </w:t>
      </w:r>
      <w:r w:rsidRPr="00D926AD">
        <w:rPr>
          <w:sz w:val="28"/>
          <w:szCs w:val="28"/>
          <w:lang w:val="en-US"/>
        </w:rPr>
        <w:t>DAF</w:t>
      </w:r>
      <w:r w:rsidRPr="00D926AD">
        <w:rPr>
          <w:sz w:val="28"/>
          <w:szCs w:val="28"/>
        </w:rPr>
        <w:t xml:space="preserve"> была отведена роль единственного выразителя интересов трудящихся, проводника идей классового мира и национал-социализма. Стачки и забастовки считались уголовными преступлениями. Честный труд - важнейшей обязанностью работника. Гитлер осуществил давнюю мечту трудового класса- сделал 1 мая праздником,</w:t>
      </w:r>
      <w:r>
        <w:rPr>
          <w:sz w:val="28"/>
          <w:szCs w:val="28"/>
        </w:rPr>
        <w:t xml:space="preserve"> </w:t>
      </w:r>
      <w:r w:rsidRPr="00D926AD">
        <w:rPr>
          <w:sz w:val="28"/>
          <w:szCs w:val="28"/>
        </w:rPr>
        <w:t>«днем национального труда», который должен был продемонстрировать единство народа и государства. Идеологической основой фашистского государства занималось созданное в 1933 году</w:t>
      </w:r>
      <w:r>
        <w:rPr>
          <w:sz w:val="28"/>
          <w:szCs w:val="28"/>
        </w:rPr>
        <w:t xml:space="preserve"> </w:t>
      </w:r>
      <w:r w:rsidRPr="00D926AD">
        <w:rPr>
          <w:sz w:val="28"/>
          <w:szCs w:val="28"/>
        </w:rPr>
        <w:t>имперское министерство народного просвещения и пропаганды, возглавляемое талантливым организатором и оратором Й. Геббельсом.</w:t>
      </w:r>
    </w:p>
    <w:p w:rsidR="00D926AD" w:rsidRPr="00D926AD" w:rsidRDefault="00D926AD" w:rsidP="00D926AD">
      <w:pPr>
        <w:spacing w:line="360" w:lineRule="auto"/>
        <w:ind w:firstLine="709"/>
        <w:jc w:val="both"/>
        <w:rPr>
          <w:sz w:val="28"/>
          <w:szCs w:val="28"/>
        </w:rPr>
      </w:pPr>
      <w:r w:rsidRPr="00D926AD">
        <w:rPr>
          <w:sz w:val="28"/>
          <w:szCs w:val="28"/>
        </w:rPr>
        <w:t>Министерство труда следило за выполнением трудового законодательства. В процессе втягивания промышленности в гонку вооружений возникла потребность в интенсификации труда, более эффективного использования рабочей силы.</w:t>
      </w:r>
      <w:r>
        <w:rPr>
          <w:sz w:val="28"/>
          <w:szCs w:val="28"/>
        </w:rPr>
        <w:t xml:space="preserve"> </w:t>
      </w:r>
      <w:r w:rsidRPr="00D926AD">
        <w:rPr>
          <w:sz w:val="28"/>
          <w:szCs w:val="28"/>
        </w:rPr>
        <w:t>В 1934 году был введен порядок принудительного набора рабочей силы и распределения ее по военным заводам. В 1938 году местные органы власти получили право</w:t>
      </w:r>
      <w:r>
        <w:rPr>
          <w:sz w:val="28"/>
          <w:szCs w:val="28"/>
        </w:rPr>
        <w:t xml:space="preserve"> </w:t>
      </w:r>
      <w:r w:rsidRPr="00D926AD">
        <w:rPr>
          <w:sz w:val="28"/>
          <w:szCs w:val="28"/>
        </w:rPr>
        <w:t>привлекать население к принудительным работам даже в свободное от основной работы время.</w:t>
      </w:r>
      <w:r>
        <w:rPr>
          <w:sz w:val="28"/>
          <w:szCs w:val="28"/>
        </w:rPr>
        <w:t xml:space="preserve"> </w:t>
      </w:r>
      <w:r w:rsidRPr="00D926AD">
        <w:rPr>
          <w:sz w:val="28"/>
          <w:szCs w:val="28"/>
        </w:rPr>
        <w:t>К 1939 году была введена всеобщая обязательная трудовая повинность. В условиях тотальной мобилизации в 1943 году принудительный труд был распространен на мужчин в возрасте от 16 до 65 лет и женщин от 17 до 45 лет.</w:t>
      </w:r>
      <w:r w:rsidRPr="00D926AD">
        <w:rPr>
          <w:rStyle w:val="a9"/>
          <w:sz w:val="28"/>
          <w:szCs w:val="28"/>
        </w:rPr>
        <w:footnoteReference w:id="9"/>
      </w:r>
      <w:r w:rsidRPr="00D926AD">
        <w:rPr>
          <w:sz w:val="28"/>
          <w:szCs w:val="28"/>
        </w:rPr>
        <w:t xml:space="preserve"> Католическая церковь полностью поддержала нацистов. «Гитлер знает, как нужно управлять кораблем государства»- заявил прелат Каас, вернувшийся после аудиенции с папой Пием </w:t>
      </w:r>
      <w:r w:rsidRPr="00D926AD">
        <w:rPr>
          <w:sz w:val="28"/>
          <w:szCs w:val="28"/>
          <w:lang w:val="en-US"/>
        </w:rPr>
        <w:t>XI</w:t>
      </w:r>
      <w:r w:rsidRPr="00D926AD">
        <w:rPr>
          <w:sz w:val="28"/>
          <w:szCs w:val="28"/>
        </w:rPr>
        <w:t>.</w:t>
      </w:r>
    </w:p>
    <w:p w:rsidR="00D926AD" w:rsidRPr="00D926AD" w:rsidRDefault="00D926AD" w:rsidP="00D926AD">
      <w:pPr>
        <w:spacing w:line="360" w:lineRule="auto"/>
        <w:ind w:firstLine="709"/>
        <w:jc w:val="both"/>
        <w:rPr>
          <w:sz w:val="28"/>
          <w:szCs w:val="28"/>
        </w:rPr>
      </w:pPr>
      <w:r w:rsidRPr="00D926AD">
        <w:rPr>
          <w:sz w:val="28"/>
          <w:szCs w:val="28"/>
        </w:rPr>
        <w:t>В протоколах Госсбахского совещания от 5 ноября 1937 г.</w:t>
      </w:r>
      <w:r>
        <w:rPr>
          <w:sz w:val="28"/>
          <w:szCs w:val="28"/>
        </w:rPr>
        <w:t xml:space="preserve"> </w:t>
      </w:r>
      <w:r w:rsidRPr="00D926AD">
        <w:rPr>
          <w:sz w:val="28"/>
          <w:szCs w:val="28"/>
        </w:rPr>
        <w:t>излагается цель внешней политики нацистов: «Целью германской политики должны быть безопасность, сохранение народной массы и ее умножение. Поэтому речь идет о проблеме пространства. Германская народная масса насчитывает более 85 млн. человек, которые по количеству людей и целостности пространства для расселения в Европе представляют собой крепкое расовое ядро, равного которому нельзя встретить ни в какой другой стране, вследствие чего, с другой стороны, оно имеет право на большее жизненное пространство, чем другие народы. Германское будущее может быть определено исключительно путем решения вопроса о пространстве. Решение германского вопроса будет достигнуто лишь на пути силы, который никогда не был рискованным»</w:t>
      </w:r>
      <w:r w:rsidRPr="00D926AD">
        <w:rPr>
          <w:rStyle w:val="a9"/>
          <w:sz w:val="28"/>
          <w:szCs w:val="28"/>
        </w:rPr>
        <w:footnoteReference w:id="10"/>
      </w:r>
    </w:p>
    <w:p w:rsidR="00D926AD" w:rsidRPr="00D926AD" w:rsidRDefault="00D926AD" w:rsidP="00D926AD">
      <w:pPr>
        <w:spacing w:line="360" w:lineRule="auto"/>
        <w:ind w:firstLine="709"/>
        <w:jc w:val="both"/>
        <w:rPr>
          <w:sz w:val="28"/>
          <w:szCs w:val="28"/>
        </w:rPr>
      </w:pPr>
      <w:r w:rsidRPr="00D926AD">
        <w:rPr>
          <w:sz w:val="28"/>
          <w:szCs w:val="28"/>
        </w:rPr>
        <w:t>Директива о реорганизации высшего руководства вооруженных сил появилась 4 февраля 1938 г. А на следующий день газеты «третьего рейха» вышли с заголовком «Фюрер принимает верховное командование над всем вермахтом. Полная концентрация всей власти в руках фюрера»</w:t>
      </w:r>
    </w:p>
    <w:p w:rsidR="00D926AD" w:rsidRPr="00D926AD" w:rsidRDefault="00D926AD" w:rsidP="00D926AD">
      <w:pPr>
        <w:spacing w:line="360" w:lineRule="auto"/>
        <w:ind w:firstLine="709"/>
        <w:jc w:val="both"/>
        <w:rPr>
          <w:sz w:val="28"/>
          <w:szCs w:val="28"/>
        </w:rPr>
      </w:pPr>
      <w:r w:rsidRPr="00D926AD">
        <w:rPr>
          <w:sz w:val="28"/>
          <w:szCs w:val="28"/>
        </w:rPr>
        <w:t>Существовавшие еще с 30-х годов 20 века «охранные» и «штурмовые» отряды нацистской партии (СС и СА)</w:t>
      </w:r>
      <w:r>
        <w:rPr>
          <w:sz w:val="28"/>
          <w:szCs w:val="28"/>
        </w:rPr>
        <w:t xml:space="preserve"> </w:t>
      </w:r>
      <w:r w:rsidRPr="00D926AD">
        <w:rPr>
          <w:sz w:val="28"/>
          <w:szCs w:val="28"/>
        </w:rPr>
        <w:t>были в 1939 году объединены</w:t>
      </w:r>
      <w:r>
        <w:rPr>
          <w:sz w:val="28"/>
          <w:szCs w:val="28"/>
        </w:rPr>
        <w:t xml:space="preserve"> </w:t>
      </w:r>
      <w:r w:rsidRPr="00D926AD">
        <w:rPr>
          <w:sz w:val="28"/>
          <w:szCs w:val="28"/>
        </w:rPr>
        <w:t>вместе с Гестапо и криминальной полицией в Имперское главное управление безопасности (РХСА).</w:t>
      </w:r>
    </w:p>
    <w:p w:rsidR="00D926AD" w:rsidRPr="00D926AD" w:rsidRDefault="00D926AD" w:rsidP="00D926AD">
      <w:pPr>
        <w:spacing w:line="360" w:lineRule="auto"/>
        <w:ind w:firstLine="709"/>
        <w:jc w:val="both"/>
        <w:rPr>
          <w:sz w:val="28"/>
          <w:szCs w:val="28"/>
        </w:rPr>
      </w:pPr>
      <w:r w:rsidRPr="00D926AD">
        <w:rPr>
          <w:sz w:val="28"/>
          <w:szCs w:val="28"/>
        </w:rPr>
        <w:t>Несмотря на</w:t>
      </w:r>
      <w:r>
        <w:rPr>
          <w:sz w:val="28"/>
          <w:szCs w:val="28"/>
        </w:rPr>
        <w:t xml:space="preserve"> </w:t>
      </w:r>
      <w:r w:rsidRPr="00D926AD">
        <w:rPr>
          <w:sz w:val="28"/>
          <w:szCs w:val="28"/>
        </w:rPr>
        <w:t xml:space="preserve">запрет в статьей 105 Конституции создания Чрезвычайных судов, Законом от 24 апреля 1934 года был учрежден «Народный трибунал по вопросам государственной измены». В своих решениях трибунал не был связан законом и принимал решения, руководствуясь принципами «национального правосознания» и «идеологии национал-социализма». Вынесенные трибуналом приговоры обжалованию не подлежали. Еще с 1933 года действовали специальные суды, рассматривающие дела политического характера. В журнале «Немецкая юстиция» от 1 февраля 1938 года говорилось: «Судья сам творит законы. Он больше не подчинен букве закона. Он подчинен лишь одному- отдаваемым фюрером приказам. Независимость судов - в прошлом. Закон - орудие в руках фюрера. Он пользуется им во имя торжества национал-социализма.» </w:t>
      </w:r>
      <w:r w:rsidRPr="00D926AD">
        <w:rPr>
          <w:rStyle w:val="a9"/>
          <w:sz w:val="28"/>
          <w:szCs w:val="28"/>
        </w:rPr>
        <w:footnoteReference w:id="11"/>
      </w:r>
      <w:r w:rsidRPr="00D926AD">
        <w:rPr>
          <w:sz w:val="28"/>
          <w:szCs w:val="28"/>
        </w:rPr>
        <w:t xml:space="preserve"> 20 апреля 1942 года рейхстаг утвердил Гитлера в качестве верховного властителя судов. Действующие в первой половине войны военно-полевые суды были заменены военными трибуналами. В конце войны трибуналами ежедневно выносилось до 10 тысяч приговоров. На основе директивы Гитлера от 7 декабря 1941 года</w:t>
      </w:r>
      <w:r>
        <w:rPr>
          <w:sz w:val="28"/>
          <w:szCs w:val="28"/>
        </w:rPr>
        <w:t xml:space="preserve"> </w:t>
      </w:r>
      <w:r w:rsidRPr="00D926AD">
        <w:rPr>
          <w:sz w:val="28"/>
          <w:szCs w:val="28"/>
        </w:rPr>
        <w:t>Фельдмаршалом Кейтелем был издан знаменитый приказ «Мрак и туман», касающийся политических преступлений, и который заключался в бесследном исчезновении обвиняемого, отсутствии сведений о его судьбе и местонахождении. В 1944 году вышел еще более суровая директива Гитлера относительно «Террора и саботажа» в Западной Европе.</w:t>
      </w:r>
      <w:r w:rsidRPr="00D926AD">
        <w:rPr>
          <w:rStyle w:val="a9"/>
          <w:sz w:val="28"/>
          <w:szCs w:val="28"/>
        </w:rPr>
        <w:footnoteReference w:id="12"/>
      </w:r>
    </w:p>
    <w:p w:rsidR="00D926AD" w:rsidRPr="00D926AD" w:rsidRDefault="00D926AD" w:rsidP="00D926AD">
      <w:pPr>
        <w:spacing w:line="360" w:lineRule="auto"/>
        <w:ind w:firstLine="709"/>
        <w:jc w:val="both"/>
        <w:rPr>
          <w:sz w:val="28"/>
          <w:szCs w:val="28"/>
        </w:rPr>
      </w:pPr>
      <w:r w:rsidRPr="00D926AD">
        <w:rPr>
          <w:sz w:val="28"/>
          <w:szCs w:val="28"/>
        </w:rPr>
        <w:t>К началу войны Германия подошла с сильной армией, флотом, передовой промышленностью. К моменту нападения на СССР благодаря предпринятому нацистским правительством</w:t>
      </w:r>
      <w:r>
        <w:rPr>
          <w:sz w:val="28"/>
          <w:szCs w:val="28"/>
        </w:rPr>
        <w:t xml:space="preserve"> </w:t>
      </w:r>
      <w:r w:rsidRPr="00D926AD">
        <w:rPr>
          <w:sz w:val="28"/>
          <w:szCs w:val="28"/>
        </w:rPr>
        <w:t>увеличенному диапазону возраста всеобщей воинской повинности численность вооруженных сил Германии составила 7,2 миллиона человек. Германия контролировала большую часть Европы. Благодаря ресурсам союзников и оккупированных земель в период с 1939 по 1941 год производство, например, цветных металлов возросла на 35%, топлива- на 50%, а количество металлообрабатывающих станков</w:t>
      </w:r>
      <w:r>
        <w:rPr>
          <w:sz w:val="28"/>
          <w:szCs w:val="28"/>
        </w:rPr>
        <w:t xml:space="preserve"> </w:t>
      </w:r>
      <w:r w:rsidRPr="00D926AD">
        <w:rPr>
          <w:sz w:val="28"/>
          <w:szCs w:val="28"/>
        </w:rPr>
        <w:t>превысило число</w:t>
      </w:r>
      <w:r>
        <w:rPr>
          <w:sz w:val="28"/>
          <w:szCs w:val="28"/>
        </w:rPr>
        <w:t xml:space="preserve"> </w:t>
      </w:r>
      <w:r w:rsidRPr="00D926AD">
        <w:rPr>
          <w:sz w:val="28"/>
          <w:szCs w:val="28"/>
        </w:rPr>
        <w:t>имеющихся у Англии в 2, а у СССР в 3 раза.</w:t>
      </w:r>
    </w:p>
    <w:p w:rsidR="00D926AD" w:rsidRPr="00D926AD" w:rsidRDefault="00D926AD" w:rsidP="00D926AD">
      <w:pPr>
        <w:spacing w:line="360" w:lineRule="auto"/>
        <w:ind w:firstLine="709"/>
        <w:jc w:val="both"/>
        <w:rPr>
          <w:sz w:val="28"/>
          <w:szCs w:val="28"/>
        </w:rPr>
      </w:pPr>
    </w:p>
    <w:p w:rsidR="00D926AD" w:rsidRPr="00D926AD" w:rsidRDefault="00D926AD" w:rsidP="00D926AD">
      <w:pPr>
        <w:numPr>
          <w:ilvl w:val="0"/>
          <w:numId w:val="4"/>
        </w:numPr>
        <w:tabs>
          <w:tab w:val="clear" w:pos="720"/>
        </w:tabs>
        <w:spacing w:line="360" w:lineRule="auto"/>
        <w:ind w:left="0" w:firstLine="709"/>
        <w:jc w:val="center"/>
        <w:rPr>
          <w:b/>
          <w:sz w:val="28"/>
          <w:szCs w:val="28"/>
        </w:rPr>
      </w:pPr>
      <w:r w:rsidRPr="00D926AD">
        <w:rPr>
          <w:b/>
          <w:sz w:val="28"/>
          <w:szCs w:val="28"/>
        </w:rPr>
        <w:t>Состояние общества в период нацистского режима</w:t>
      </w:r>
    </w:p>
    <w:p w:rsidR="00D926AD" w:rsidRPr="00D926AD" w:rsidRDefault="00D926AD" w:rsidP="00D926AD">
      <w:pPr>
        <w:spacing w:line="360" w:lineRule="auto"/>
        <w:ind w:firstLine="709"/>
        <w:jc w:val="both"/>
        <w:rPr>
          <w:sz w:val="28"/>
          <w:szCs w:val="28"/>
        </w:rPr>
      </w:pPr>
    </w:p>
    <w:p w:rsidR="00D926AD" w:rsidRPr="00D926AD" w:rsidRDefault="00D926AD" w:rsidP="00D926AD">
      <w:pPr>
        <w:spacing w:line="360" w:lineRule="auto"/>
        <w:ind w:firstLine="709"/>
        <w:jc w:val="both"/>
        <w:rPr>
          <w:sz w:val="28"/>
          <w:szCs w:val="28"/>
        </w:rPr>
      </w:pPr>
      <w:r w:rsidRPr="00D926AD">
        <w:rPr>
          <w:sz w:val="28"/>
          <w:szCs w:val="28"/>
        </w:rPr>
        <w:t>Значительные изменения претерпело и гражданское общество Германии с</w:t>
      </w:r>
      <w:r>
        <w:rPr>
          <w:sz w:val="28"/>
          <w:szCs w:val="28"/>
        </w:rPr>
        <w:t xml:space="preserve"> </w:t>
      </w:r>
      <w:r w:rsidRPr="00D926AD">
        <w:rPr>
          <w:sz w:val="28"/>
          <w:szCs w:val="28"/>
        </w:rPr>
        <w:t>момента прихода к власти нацистов. Благодаря присоединению Австрии, Силезии, Чехословакии, работе, проводимой правительством (например, координационный центр «Бюро по возвращению фольксдойче</w:t>
      </w:r>
      <w:r>
        <w:rPr>
          <w:sz w:val="28"/>
          <w:szCs w:val="28"/>
        </w:rPr>
        <w:t xml:space="preserve"> </w:t>
      </w:r>
      <w:r w:rsidRPr="00D926AD">
        <w:rPr>
          <w:sz w:val="28"/>
          <w:szCs w:val="28"/>
        </w:rPr>
        <w:t xml:space="preserve">на родину» под руководством Канариса) удалось создать «единую германскую нацию». Создана совершенная пропагандистская машина, благодаря которой удалось сплотить народ и обеспечить единство его волеизъявления. Это видно на примере выборов и референдумов. Так, выход Германии из Лиги Наций одобрили 95 % граждан, слияние должностей Президента и Канцлера – почти 90 %, возвращение Саара в империю- около 91%, «аншлюс» Австрии – 99%. </w:t>
      </w:r>
      <w:r w:rsidRPr="00D926AD">
        <w:rPr>
          <w:rStyle w:val="a9"/>
          <w:sz w:val="28"/>
          <w:szCs w:val="28"/>
        </w:rPr>
        <w:footnoteReference w:id="13"/>
      </w:r>
      <w:r>
        <w:rPr>
          <w:sz w:val="28"/>
          <w:szCs w:val="28"/>
        </w:rPr>
        <w:t xml:space="preserve"> </w:t>
      </w:r>
      <w:r w:rsidRPr="00D926AD">
        <w:rPr>
          <w:sz w:val="28"/>
          <w:szCs w:val="28"/>
        </w:rPr>
        <w:t>Опираясь сначала на</w:t>
      </w:r>
      <w:r>
        <w:rPr>
          <w:sz w:val="28"/>
          <w:szCs w:val="28"/>
        </w:rPr>
        <w:t xml:space="preserve"> </w:t>
      </w:r>
      <w:r w:rsidRPr="00D926AD">
        <w:rPr>
          <w:sz w:val="28"/>
          <w:szCs w:val="28"/>
        </w:rPr>
        <w:t>нацистскую теорию, сформулированную Гитлером в «Майн кампф», а позже на значительно более расширенный и систематизированный</w:t>
      </w:r>
      <w:r>
        <w:rPr>
          <w:sz w:val="28"/>
          <w:szCs w:val="28"/>
        </w:rPr>
        <w:t xml:space="preserve"> </w:t>
      </w:r>
      <w:r w:rsidRPr="00D926AD">
        <w:rPr>
          <w:sz w:val="28"/>
          <w:szCs w:val="28"/>
        </w:rPr>
        <w:t>труд главного идеолога НСДАП «Мифы 20 века». «Научно» доказано превосходство арийской расы над другими. Это было доказано и на практике, в процессе проведения 11-х Олимпийских игр в Берлине.</w:t>
      </w:r>
    </w:p>
    <w:p w:rsidR="00D926AD" w:rsidRPr="00D926AD" w:rsidRDefault="00D926AD" w:rsidP="00D926AD">
      <w:pPr>
        <w:spacing w:line="360" w:lineRule="auto"/>
        <w:ind w:firstLine="709"/>
        <w:jc w:val="both"/>
        <w:rPr>
          <w:sz w:val="28"/>
          <w:szCs w:val="28"/>
        </w:rPr>
      </w:pPr>
    </w:p>
    <w:p w:rsidR="00D926AD" w:rsidRPr="00D926AD" w:rsidRDefault="00D926AD" w:rsidP="00D926AD">
      <w:pPr>
        <w:spacing w:line="360" w:lineRule="auto"/>
        <w:ind w:firstLine="709"/>
        <w:jc w:val="both"/>
        <w:rPr>
          <w:sz w:val="28"/>
          <w:szCs w:val="28"/>
        </w:rPr>
      </w:pPr>
      <w:r w:rsidRPr="00D926AD">
        <w:rPr>
          <w:sz w:val="28"/>
          <w:szCs w:val="28"/>
        </w:rPr>
        <w:t>Вот их результаты:</w:t>
      </w:r>
    </w:p>
    <w:tbl>
      <w:tblPr>
        <w:tblW w:w="62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7"/>
        <w:gridCol w:w="1975"/>
        <w:gridCol w:w="933"/>
        <w:gridCol w:w="1061"/>
        <w:gridCol w:w="956"/>
        <w:gridCol w:w="818"/>
      </w:tblGrid>
      <w:tr w:rsidR="00D926AD" w:rsidRPr="0041780B" w:rsidTr="0041780B">
        <w:trPr>
          <w:trHeight w:val="255"/>
        </w:trPr>
        <w:tc>
          <w:tcPr>
            <w:tcW w:w="517"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w:t>
            </w:r>
          </w:p>
        </w:tc>
        <w:tc>
          <w:tcPr>
            <w:tcW w:w="1975"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Страна</w:t>
            </w:r>
          </w:p>
        </w:tc>
        <w:tc>
          <w:tcPr>
            <w:tcW w:w="933"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Золото</w:t>
            </w:r>
          </w:p>
        </w:tc>
        <w:tc>
          <w:tcPr>
            <w:tcW w:w="1061"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Серебро</w:t>
            </w:r>
          </w:p>
        </w:tc>
        <w:tc>
          <w:tcPr>
            <w:tcW w:w="956"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Бронза</w:t>
            </w:r>
          </w:p>
        </w:tc>
        <w:tc>
          <w:tcPr>
            <w:tcW w:w="818"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Всего</w:t>
            </w:r>
          </w:p>
        </w:tc>
      </w:tr>
      <w:tr w:rsidR="00D926AD" w:rsidRPr="0041780B" w:rsidTr="0041780B">
        <w:trPr>
          <w:trHeight w:val="510"/>
        </w:trPr>
        <w:tc>
          <w:tcPr>
            <w:tcW w:w="517"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1</w:t>
            </w:r>
          </w:p>
        </w:tc>
        <w:tc>
          <w:tcPr>
            <w:tcW w:w="1975"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1754"/>
            </w:tblGrid>
            <w:tr w:rsidR="00D926AD" w:rsidRPr="00D926AD" w:rsidTr="00D926AD">
              <w:trPr>
                <w:trHeight w:val="510"/>
                <w:tblCellSpacing w:w="0" w:type="dxa"/>
              </w:trPr>
              <w:tc>
                <w:tcPr>
                  <w:tcW w:w="1754" w:type="dxa"/>
                  <w:tcBorders>
                    <w:bottom w:val="single" w:sz="4" w:space="0" w:color="000000"/>
                    <w:right w:val="single" w:sz="4" w:space="0" w:color="000000"/>
                  </w:tcBorders>
                  <w:vAlign w:val="bottom"/>
                </w:tcPr>
                <w:p w:rsidR="00D926AD" w:rsidRPr="00D926AD" w:rsidRDefault="004B7E50" w:rsidP="00D926AD">
                  <w:pPr>
                    <w:spacing w:line="360" w:lineRule="auto"/>
                    <w:jc w:val="both"/>
                    <w:rPr>
                      <w:rFonts w:eastAsia="Arial Unicode MS"/>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Германия" href="http://ru.wikipedia.org/wiki/?¤?°???»:Flag_of_Nazi_Germany_%281933-1945%29.svg" title="Германия" style="position:absolute;left:0;text-align:left;margin-left:0;margin-top:0;width:16.5pt;height:9.75pt;z-index:251655168;mso-position-horizontal-relative:text;mso-position-vertical-relative:text" o:button="t"/>
                    </w:pict>
                  </w:r>
                  <w:r w:rsidR="00D926AD" w:rsidRPr="00D926AD">
                    <w:rPr>
                      <w:sz w:val="20"/>
                      <w:szCs w:val="20"/>
                    </w:rPr>
                    <w:t>Германия</w:t>
                  </w:r>
                </w:p>
              </w:tc>
            </w:tr>
          </w:tbl>
          <w:p w:rsidR="00D926AD" w:rsidRPr="0041780B" w:rsidRDefault="00D926AD" w:rsidP="0041780B">
            <w:pPr>
              <w:spacing w:line="360" w:lineRule="auto"/>
              <w:jc w:val="both"/>
              <w:rPr>
                <w:rFonts w:eastAsia="Arial Unicode MS"/>
                <w:sz w:val="20"/>
                <w:szCs w:val="20"/>
              </w:rPr>
            </w:pPr>
          </w:p>
        </w:tc>
        <w:tc>
          <w:tcPr>
            <w:tcW w:w="933"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33</w:t>
            </w:r>
          </w:p>
        </w:tc>
        <w:tc>
          <w:tcPr>
            <w:tcW w:w="1061"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26</w:t>
            </w:r>
          </w:p>
        </w:tc>
        <w:tc>
          <w:tcPr>
            <w:tcW w:w="956"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30</w:t>
            </w:r>
          </w:p>
        </w:tc>
        <w:tc>
          <w:tcPr>
            <w:tcW w:w="818"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89</w:t>
            </w:r>
          </w:p>
        </w:tc>
      </w:tr>
      <w:tr w:rsidR="00D926AD" w:rsidRPr="0041780B" w:rsidTr="0041780B">
        <w:trPr>
          <w:trHeight w:val="255"/>
        </w:trPr>
        <w:tc>
          <w:tcPr>
            <w:tcW w:w="517"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2</w:t>
            </w:r>
          </w:p>
        </w:tc>
        <w:tc>
          <w:tcPr>
            <w:tcW w:w="1975"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1754"/>
            </w:tblGrid>
            <w:tr w:rsidR="00D926AD" w:rsidRPr="00D926AD" w:rsidTr="00D926AD">
              <w:trPr>
                <w:trHeight w:val="255"/>
                <w:tblCellSpacing w:w="0" w:type="dxa"/>
              </w:trPr>
              <w:tc>
                <w:tcPr>
                  <w:tcW w:w="1754" w:type="dxa"/>
                  <w:tcBorders>
                    <w:bottom w:val="single" w:sz="4" w:space="0" w:color="000000"/>
                    <w:right w:val="single" w:sz="4" w:space="0" w:color="000000"/>
                  </w:tcBorders>
                  <w:vAlign w:val="bottom"/>
                </w:tcPr>
                <w:p w:rsidR="00D926AD" w:rsidRPr="00D926AD" w:rsidRDefault="00D926AD" w:rsidP="00D926AD">
                  <w:pPr>
                    <w:spacing w:line="360" w:lineRule="auto"/>
                    <w:jc w:val="both"/>
                    <w:rPr>
                      <w:rFonts w:eastAsia="Arial Unicode MS"/>
                      <w:sz w:val="20"/>
                      <w:szCs w:val="20"/>
                    </w:rPr>
                  </w:pPr>
                  <w:r w:rsidRPr="00D926AD">
                    <w:rPr>
                      <w:sz w:val="20"/>
                      <w:szCs w:val="20"/>
                    </w:rPr>
                    <w:t>США</w:t>
                  </w:r>
                </w:p>
              </w:tc>
            </w:tr>
          </w:tbl>
          <w:p w:rsidR="00D926AD" w:rsidRPr="0041780B" w:rsidRDefault="00D926AD" w:rsidP="0041780B">
            <w:pPr>
              <w:spacing w:line="360" w:lineRule="auto"/>
              <w:jc w:val="both"/>
              <w:rPr>
                <w:rFonts w:eastAsia="Arial Unicode MS"/>
                <w:sz w:val="20"/>
                <w:szCs w:val="20"/>
              </w:rPr>
            </w:pPr>
          </w:p>
        </w:tc>
        <w:tc>
          <w:tcPr>
            <w:tcW w:w="933"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24</w:t>
            </w:r>
          </w:p>
        </w:tc>
        <w:tc>
          <w:tcPr>
            <w:tcW w:w="1061"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20</w:t>
            </w:r>
          </w:p>
        </w:tc>
        <w:tc>
          <w:tcPr>
            <w:tcW w:w="956"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12</w:t>
            </w:r>
          </w:p>
        </w:tc>
        <w:tc>
          <w:tcPr>
            <w:tcW w:w="818"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56</w:t>
            </w:r>
          </w:p>
        </w:tc>
      </w:tr>
      <w:tr w:rsidR="00D926AD" w:rsidRPr="0041780B" w:rsidTr="0041780B">
        <w:trPr>
          <w:trHeight w:val="255"/>
        </w:trPr>
        <w:tc>
          <w:tcPr>
            <w:tcW w:w="517"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3</w:t>
            </w:r>
          </w:p>
        </w:tc>
        <w:tc>
          <w:tcPr>
            <w:tcW w:w="1975"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1754"/>
            </w:tblGrid>
            <w:tr w:rsidR="00D926AD" w:rsidRPr="00D926AD" w:rsidTr="00D926AD">
              <w:trPr>
                <w:trHeight w:val="255"/>
                <w:tblCellSpacing w:w="0" w:type="dxa"/>
              </w:trPr>
              <w:tc>
                <w:tcPr>
                  <w:tcW w:w="1754" w:type="dxa"/>
                  <w:tcBorders>
                    <w:bottom w:val="single" w:sz="4" w:space="0" w:color="000000"/>
                    <w:right w:val="single" w:sz="4" w:space="0" w:color="000000"/>
                  </w:tcBorders>
                  <w:vAlign w:val="bottom"/>
                </w:tcPr>
                <w:p w:rsidR="00D926AD" w:rsidRPr="00D926AD" w:rsidRDefault="004B7E50" w:rsidP="00D926AD">
                  <w:pPr>
                    <w:spacing w:line="360" w:lineRule="auto"/>
                    <w:jc w:val="both"/>
                    <w:rPr>
                      <w:rFonts w:eastAsia="Arial Unicode MS"/>
                      <w:sz w:val="20"/>
                      <w:szCs w:val="20"/>
                    </w:rPr>
                  </w:pPr>
                  <w:r>
                    <w:rPr>
                      <w:noProof/>
                    </w:rPr>
                    <w:pict>
                      <v:shape id="_x0000_s1027" type="#_x0000_t75" alt="Венгрия" href="http://ru.wikipedia.org/wiki/?¤?°???»:Flag_of_Hungary_1940.svg" title="Венгрия" style="position:absolute;left:0;text-align:left;margin-left:0;margin-top:0;width:16.5pt;height:11.25pt;z-index:251656192;mso-position-horizontal-relative:text;mso-position-vertical-relative:text" o:button="t"/>
                    </w:pict>
                  </w:r>
                  <w:r w:rsidR="00D926AD" w:rsidRPr="00D926AD">
                    <w:rPr>
                      <w:sz w:val="20"/>
                      <w:szCs w:val="20"/>
                    </w:rPr>
                    <w:t>Венгрия</w:t>
                  </w:r>
                </w:p>
              </w:tc>
            </w:tr>
          </w:tbl>
          <w:p w:rsidR="00D926AD" w:rsidRPr="0041780B" w:rsidRDefault="00D926AD" w:rsidP="0041780B">
            <w:pPr>
              <w:spacing w:line="360" w:lineRule="auto"/>
              <w:jc w:val="both"/>
              <w:rPr>
                <w:rFonts w:eastAsia="Arial Unicode MS"/>
                <w:sz w:val="20"/>
                <w:szCs w:val="20"/>
              </w:rPr>
            </w:pPr>
          </w:p>
        </w:tc>
        <w:tc>
          <w:tcPr>
            <w:tcW w:w="933"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10</w:t>
            </w:r>
          </w:p>
        </w:tc>
        <w:tc>
          <w:tcPr>
            <w:tcW w:w="1061"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1</w:t>
            </w:r>
          </w:p>
        </w:tc>
        <w:tc>
          <w:tcPr>
            <w:tcW w:w="956"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5</w:t>
            </w:r>
          </w:p>
        </w:tc>
        <w:tc>
          <w:tcPr>
            <w:tcW w:w="818"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16</w:t>
            </w:r>
          </w:p>
        </w:tc>
      </w:tr>
      <w:tr w:rsidR="00D926AD" w:rsidRPr="0041780B" w:rsidTr="0041780B">
        <w:trPr>
          <w:trHeight w:val="255"/>
        </w:trPr>
        <w:tc>
          <w:tcPr>
            <w:tcW w:w="517"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4</w:t>
            </w:r>
          </w:p>
        </w:tc>
        <w:tc>
          <w:tcPr>
            <w:tcW w:w="1975"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1754"/>
            </w:tblGrid>
            <w:tr w:rsidR="00D926AD" w:rsidRPr="00D926AD" w:rsidTr="00D926AD">
              <w:trPr>
                <w:trHeight w:val="255"/>
                <w:tblCellSpacing w:w="0" w:type="dxa"/>
              </w:trPr>
              <w:tc>
                <w:tcPr>
                  <w:tcW w:w="1754" w:type="dxa"/>
                  <w:tcBorders>
                    <w:bottom w:val="single" w:sz="4" w:space="0" w:color="000000"/>
                    <w:right w:val="single" w:sz="4" w:space="0" w:color="000000"/>
                  </w:tcBorders>
                  <w:vAlign w:val="bottom"/>
                </w:tcPr>
                <w:p w:rsidR="00D926AD" w:rsidRPr="00D926AD" w:rsidRDefault="004B7E50" w:rsidP="00D926AD">
                  <w:pPr>
                    <w:spacing w:line="360" w:lineRule="auto"/>
                    <w:jc w:val="both"/>
                    <w:rPr>
                      <w:rFonts w:eastAsia="Arial Unicode MS"/>
                      <w:sz w:val="20"/>
                      <w:szCs w:val="20"/>
                    </w:rPr>
                  </w:pPr>
                  <w:r>
                    <w:rPr>
                      <w:noProof/>
                    </w:rPr>
                    <w:pict>
                      <v:shape id="_x0000_s1028" type="#_x0000_t75" alt="Королевство Италия (1861—1946)" href="http://ru.wikipedia.org/wiki/?¤?°???»:Flag_of_Italy_%281861-1946%29.svg" title="Королевство Италия (1861—1946)" style="position:absolute;left:0;text-align:left;margin-left:0;margin-top:0;width:16.5pt;height:11.25pt;z-index:251657216;mso-position-horizontal-relative:text;mso-position-vertical-relative:text" o:button="t"/>
                    </w:pict>
                  </w:r>
                  <w:r w:rsidR="00D926AD" w:rsidRPr="00D926AD">
                    <w:rPr>
                      <w:sz w:val="20"/>
                      <w:szCs w:val="20"/>
                    </w:rPr>
                    <w:t>Италия</w:t>
                  </w:r>
                </w:p>
              </w:tc>
            </w:tr>
          </w:tbl>
          <w:p w:rsidR="00D926AD" w:rsidRPr="0041780B" w:rsidRDefault="00D926AD" w:rsidP="0041780B">
            <w:pPr>
              <w:spacing w:line="360" w:lineRule="auto"/>
              <w:jc w:val="both"/>
              <w:rPr>
                <w:rFonts w:eastAsia="Arial Unicode MS"/>
                <w:sz w:val="20"/>
                <w:szCs w:val="20"/>
              </w:rPr>
            </w:pPr>
          </w:p>
        </w:tc>
        <w:tc>
          <w:tcPr>
            <w:tcW w:w="933"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8</w:t>
            </w:r>
          </w:p>
        </w:tc>
        <w:tc>
          <w:tcPr>
            <w:tcW w:w="1061"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9</w:t>
            </w:r>
          </w:p>
        </w:tc>
        <w:tc>
          <w:tcPr>
            <w:tcW w:w="956"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5</w:t>
            </w:r>
          </w:p>
        </w:tc>
        <w:tc>
          <w:tcPr>
            <w:tcW w:w="818"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22</w:t>
            </w:r>
          </w:p>
        </w:tc>
      </w:tr>
      <w:tr w:rsidR="00D926AD" w:rsidRPr="0041780B" w:rsidTr="0041780B">
        <w:trPr>
          <w:trHeight w:val="510"/>
        </w:trPr>
        <w:tc>
          <w:tcPr>
            <w:tcW w:w="517"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5</w:t>
            </w:r>
          </w:p>
        </w:tc>
        <w:tc>
          <w:tcPr>
            <w:tcW w:w="1975"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1754"/>
            </w:tblGrid>
            <w:tr w:rsidR="00D926AD" w:rsidRPr="00D926AD" w:rsidTr="00D926AD">
              <w:trPr>
                <w:trHeight w:val="510"/>
                <w:tblCellSpacing w:w="0" w:type="dxa"/>
              </w:trPr>
              <w:tc>
                <w:tcPr>
                  <w:tcW w:w="1754" w:type="dxa"/>
                  <w:tcBorders>
                    <w:bottom w:val="single" w:sz="4" w:space="0" w:color="000000"/>
                    <w:right w:val="single" w:sz="4" w:space="0" w:color="000000"/>
                  </w:tcBorders>
                  <w:vAlign w:val="bottom"/>
                </w:tcPr>
                <w:p w:rsidR="00D926AD" w:rsidRPr="00D926AD" w:rsidRDefault="004B7E50" w:rsidP="00D926AD">
                  <w:pPr>
                    <w:spacing w:line="360" w:lineRule="auto"/>
                    <w:jc w:val="both"/>
                    <w:rPr>
                      <w:rFonts w:eastAsia="Arial Unicode MS"/>
                      <w:sz w:val="20"/>
                      <w:szCs w:val="20"/>
                    </w:rPr>
                  </w:pPr>
                  <w:r>
                    <w:rPr>
                      <w:noProof/>
                    </w:rPr>
                    <w:pict>
                      <v:shape id="_x0000_s1029" type="#_x0000_t75" alt="Финляндия" href="http://ru.wikipedia.org/wiki/?¤?°???»:Flag_of_Finland.svg" title="Финляндия" style="position:absolute;left:0;text-align:left;margin-left:0;margin-top:0;width:16.5pt;height:9.75pt;z-index:251658240;mso-position-horizontal-relative:text;mso-position-vertical-relative:text" o:button="t"/>
                    </w:pict>
                  </w:r>
                  <w:r w:rsidR="00D926AD" w:rsidRPr="00D926AD">
                    <w:rPr>
                      <w:sz w:val="20"/>
                      <w:szCs w:val="20"/>
                    </w:rPr>
                    <w:t>Финляндия</w:t>
                  </w:r>
                </w:p>
              </w:tc>
            </w:tr>
          </w:tbl>
          <w:p w:rsidR="00D926AD" w:rsidRPr="0041780B" w:rsidRDefault="00D926AD" w:rsidP="0041780B">
            <w:pPr>
              <w:spacing w:line="360" w:lineRule="auto"/>
              <w:jc w:val="both"/>
              <w:rPr>
                <w:rFonts w:eastAsia="Arial Unicode MS"/>
                <w:sz w:val="20"/>
                <w:szCs w:val="20"/>
              </w:rPr>
            </w:pPr>
          </w:p>
        </w:tc>
        <w:tc>
          <w:tcPr>
            <w:tcW w:w="933"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7</w:t>
            </w:r>
          </w:p>
        </w:tc>
        <w:tc>
          <w:tcPr>
            <w:tcW w:w="1061"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6</w:t>
            </w:r>
          </w:p>
        </w:tc>
        <w:tc>
          <w:tcPr>
            <w:tcW w:w="956"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6</w:t>
            </w:r>
          </w:p>
        </w:tc>
        <w:tc>
          <w:tcPr>
            <w:tcW w:w="818"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19</w:t>
            </w:r>
          </w:p>
        </w:tc>
      </w:tr>
      <w:tr w:rsidR="00D926AD" w:rsidRPr="0041780B" w:rsidTr="0041780B">
        <w:trPr>
          <w:trHeight w:val="255"/>
        </w:trPr>
        <w:tc>
          <w:tcPr>
            <w:tcW w:w="517"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6</w:t>
            </w:r>
          </w:p>
        </w:tc>
        <w:tc>
          <w:tcPr>
            <w:tcW w:w="1975"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1754"/>
            </w:tblGrid>
            <w:tr w:rsidR="00D926AD" w:rsidRPr="00D926AD" w:rsidTr="00D926AD">
              <w:trPr>
                <w:trHeight w:val="255"/>
                <w:tblCellSpacing w:w="0" w:type="dxa"/>
              </w:trPr>
              <w:tc>
                <w:tcPr>
                  <w:tcW w:w="1754" w:type="dxa"/>
                  <w:tcBorders>
                    <w:bottom w:val="single" w:sz="4" w:space="0" w:color="000000"/>
                    <w:right w:val="single" w:sz="4" w:space="0" w:color="000000"/>
                  </w:tcBorders>
                  <w:vAlign w:val="bottom"/>
                </w:tcPr>
                <w:p w:rsidR="00D926AD" w:rsidRPr="00D926AD" w:rsidRDefault="004B7E50" w:rsidP="00D926AD">
                  <w:pPr>
                    <w:spacing w:line="360" w:lineRule="auto"/>
                    <w:jc w:val="both"/>
                    <w:rPr>
                      <w:rFonts w:eastAsia="Arial Unicode MS"/>
                      <w:sz w:val="20"/>
                      <w:szCs w:val="20"/>
                    </w:rPr>
                  </w:pPr>
                  <w:r>
                    <w:rPr>
                      <w:noProof/>
                    </w:rPr>
                    <w:pict>
                      <v:shape id="_x0000_s1030" type="#_x0000_t75" alt="Франция" href="http://ru.wikipedia.org/wiki/?¤?°???»:Flag_of_France.svg" title="Франция" style="position:absolute;left:0;text-align:left;margin-left:0;margin-top:0;width:16.5pt;height:11.25pt;z-index:251659264;mso-position-horizontal-relative:text;mso-position-vertical-relative:text" o:button="t"/>
                    </w:pict>
                  </w:r>
                  <w:r w:rsidR="00D926AD" w:rsidRPr="00D926AD">
                    <w:rPr>
                      <w:sz w:val="20"/>
                      <w:szCs w:val="20"/>
                    </w:rPr>
                    <w:t>Франция</w:t>
                  </w:r>
                </w:p>
              </w:tc>
            </w:tr>
          </w:tbl>
          <w:p w:rsidR="00D926AD" w:rsidRPr="0041780B" w:rsidRDefault="00D926AD" w:rsidP="0041780B">
            <w:pPr>
              <w:spacing w:line="360" w:lineRule="auto"/>
              <w:jc w:val="both"/>
              <w:rPr>
                <w:rFonts w:eastAsia="Arial Unicode MS"/>
                <w:sz w:val="20"/>
                <w:szCs w:val="20"/>
              </w:rPr>
            </w:pPr>
          </w:p>
        </w:tc>
        <w:tc>
          <w:tcPr>
            <w:tcW w:w="933"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7</w:t>
            </w:r>
          </w:p>
        </w:tc>
        <w:tc>
          <w:tcPr>
            <w:tcW w:w="1061"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6</w:t>
            </w:r>
          </w:p>
        </w:tc>
        <w:tc>
          <w:tcPr>
            <w:tcW w:w="956"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6</w:t>
            </w:r>
          </w:p>
        </w:tc>
        <w:tc>
          <w:tcPr>
            <w:tcW w:w="818"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19</w:t>
            </w:r>
          </w:p>
        </w:tc>
      </w:tr>
      <w:tr w:rsidR="00D926AD" w:rsidRPr="0041780B" w:rsidTr="0041780B">
        <w:trPr>
          <w:trHeight w:val="255"/>
        </w:trPr>
        <w:tc>
          <w:tcPr>
            <w:tcW w:w="517"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7</w:t>
            </w:r>
          </w:p>
        </w:tc>
        <w:tc>
          <w:tcPr>
            <w:tcW w:w="1975"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1754"/>
            </w:tblGrid>
            <w:tr w:rsidR="00D926AD" w:rsidRPr="00D926AD" w:rsidTr="00D926AD">
              <w:trPr>
                <w:trHeight w:val="255"/>
                <w:tblCellSpacing w:w="0" w:type="dxa"/>
              </w:trPr>
              <w:tc>
                <w:tcPr>
                  <w:tcW w:w="1754" w:type="dxa"/>
                  <w:tcBorders>
                    <w:bottom w:val="single" w:sz="4" w:space="0" w:color="000000"/>
                    <w:right w:val="single" w:sz="4" w:space="0" w:color="000000"/>
                  </w:tcBorders>
                  <w:vAlign w:val="bottom"/>
                </w:tcPr>
                <w:p w:rsidR="00D926AD" w:rsidRPr="00D926AD" w:rsidRDefault="004B7E50" w:rsidP="00D926AD">
                  <w:pPr>
                    <w:spacing w:line="360" w:lineRule="auto"/>
                    <w:jc w:val="both"/>
                    <w:rPr>
                      <w:rFonts w:eastAsia="Arial Unicode MS"/>
                      <w:sz w:val="20"/>
                      <w:szCs w:val="20"/>
                    </w:rPr>
                  </w:pPr>
                  <w:r>
                    <w:rPr>
                      <w:noProof/>
                    </w:rPr>
                    <w:pict>
                      <v:shape id="_x0000_s1031" type="#_x0000_t75" alt="Швеция" href="http://ru.wikipedia.org/wiki/?¤?°???»:Flag_of_Sweden.svg" title="Швеция" style="position:absolute;left:0;text-align:left;margin-left:0;margin-top:0;width:16.5pt;height:10.5pt;z-index:251660288;mso-position-horizontal-relative:text;mso-position-vertical-relative:text" o:button="t"/>
                    </w:pict>
                  </w:r>
                  <w:r w:rsidR="00D926AD" w:rsidRPr="00D926AD">
                    <w:rPr>
                      <w:sz w:val="20"/>
                      <w:szCs w:val="20"/>
                    </w:rPr>
                    <w:t>Швеция</w:t>
                  </w:r>
                </w:p>
              </w:tc>
            </w:tr>
          </w:tbl>
          <w:p w:rsidR="00D926AD" w:rsidRPr="0041780B" w:rsidRDefault="00D926AD" w:rsidP="0041780B">
            <w:pPr>
              <w:spacing w:line="360" w:lineRule="auto"/>
              <w:jc w:val="both"/>
              <w:rPr>
                <w:rFonts w:eastAsia="Arial Unicode MS"/>
                <w:sz w:val="20"/>
                <w:szCs w:val="20"/>
              </w:rPr>
            </w:pPr>
          </w:p>
        </w:tc>
        <w:tc>
          <w:tcPr>
            <w:tcW w:w="933"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6</w:t>
            </w:r>
          </w:p>
        </w:tc>
        <w:tc>
          <w:tcPr>
            <w:tcW w:w="1061"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5</w:t>
            </w:r>
          </w:p>
        </w:tc>
        <w:tc>
          <w:tcPr>
            <w:tcW w:w="956" w:type="dxa"/>
            <w:shd w:val="clear" w:color="auto" w:fill="auto"/>
          </w:tcPr>
          <w:p w:rsidR="00D926AD" w:rsidRPr="0041780B" w:rsidRDefault="00D926AD" w:rsidP="0041780B">
            <w:pPr>
              <w:spacing w:line="360" w:lineRule="auto"/>
              <w:jc w:val="both"/>
              <w:rPr>
                <w:rFonts w:eastAsia="Arial Unicode MS"/>
                <w:sz w:val="20"/>
                <w:szCs w:val="20"/>
              </w:rPr>
            </w:pPr>
            <w:r w:rsidRPr="0041780B">
              <w:rPr>
                <w:sz w:val="20"/>
                <w:szCs w:val="20"/>
              </w:rPr>
              <w:t>9</w:t>
            </w:r>
          </w:p>
        </w:tc>
        <w:tc>
          <w:tcPr>
            <w:tcW w:w="818" w:type="dxa"/>
            <w:shd w:val="clear" w:color="auto" w:fill="auto"/>
          </w:tcPr>
          <w:p w:rsidR="00D926AD" w:rsidRPr="0041780B" w:rsidRDefault="00D926AD" w:rsidP="0041780B">
            <w:pPr>
              <w:spacing w:line="360" w:lineRule="auto"/>
              <w:jc w:val="both"/>
              <w:rPr>
                <w:rFonts w:eastAsia="Arial Unicode MS"/>
                <w:b/>
                <w:bCs/>
                <w:sz w:val="20"/>
                <w:szCs w:val="20"/>
              </w:rPr>
            </w:pPr>
            <w:r w:rsidRPr="0041780B">
              <w:rPr>
                <w:b/>
                <w:bCs/>
                <w:sz w:val="20"/>
                <w:szCs w:val="20"/>
              </w:rPr>
              <w:t>20</w:t>
            </w:r>
          </w:p>
        </w:tc>
      </w:tr>
    </w:tbl>
    <w:p w:rsidR="00D926AD" w:rsidRPr="00D926AD" w:rsidRDefault="00D926AD" w:rsidP="00D926AD">
      <w:pPr>
        <w:spacing w:line="360" w:lineRule="auto"/>
        <w:ind w:firstLine="709"/>
        <w:jc w:val="both"/>
        <w:rPr>
          <w:sz w:val="28"/>
          <w:szCs w:val="28"/>
        </w:rPr>
      </w:pPr>
    </w:p>
    <w:p w:rsidR="00D926AD" w:rsidRPr="00D926AD" w:rsidRDefault="00D926AD" w:rsidP="00D926AD">
      <w:pPr>
        <w:spacing w:line="360" w:lineRule="auto"/>
        <w:ind w:firstLine="709"/>
        <w:jc w:val="both"/>
        <w:rPr>
          <w:sz w:val="28"/>
          <w:szCs w:val="28"/>
        </w:rPr>
      </w:pPr>
      <w:r w:rsidRPr="00D926AD">
        <w:rPr>
          <w:sz w:val="28"/>
          <w:szCs w:val="28"/>
        </w:rPr>
        <w:t>А привнесенную нацистами-огнепоклонниками традицию зажигать олимпийский факел в Греции и доставлять его в столицу Олимпиады человечество использует до сих пор.</w:t>
      </w:r>
    </w:p>
    <w:p w:rsidR="00D926AD" w:rsidRPr="00D926AD" w:rsidRDefault="00D926AD" w:rsidP="00D926AD">
      <w:pPr>
        <w:spacing w:line="360" w:lineRule="auto"/>
        <w:ind w:firstLine="709"/>
        <w:jc w:val="both"/>
        <w:rPr>
          <w:sz w:val="28"/>
          <w:szCs w:val="28"/>
        </w:rPr>
      </w:pPr>
      <w:r w:rsidRPr="00D926AD">
        <w:rPr>
          <w:sz w:val="28"/>
          <w:szCs w:val="28"/>
        </w:rPr>
        <w:t>Ликвидирована многопартийная система. Благодаря исключительно эффективному функционированию аппарата насилия оппозиция была практически ликвидирована.</w:t>
      </w:r>
    </w:p>
    <w:p w:rsidR="00D926AD" w:rsidRPr="00D926AD" w:rsidRDefault="00D926AD" w:rsidP="00D926AD">
      <w:pPr>
        <w:spacing w:line="360" w:lineRule="auto"/>
        <w:ind w:firstLine="709"/>
        <w:jc w:val="both"/>
        <w:rPr>
          <w:sz w:val="28"/>
          <w:szCs w:val="28"/>
        </w:rPr>
      </w:pPr>
      <w:r w:rsidRPr="00D926AD">
        <w:rPr>
          <w:sz w:val="28"/>
          <w:szCs w:val="28"/>
        </w:rPr>
        <w:t>Эрнст Тельман, томившийся в нацистских застенках с марта 1933 года</w:t>
      </w:r>
      <w:r>
        <w:rPr>
          <w:sz w:val="28"/>
          <w:szCs w:val="28"/>
        </w:rPr>
        <w:t xml:space="preserve"> </w:t>
      </w:r>
      <w:r w:rsidRPr="00D926AD">
        <w:rPr>
          <w:sz w:val="28"/>
          <w:szCs w:val="28"/>
        </w:rPr>
        <w:t>в 1944 году был расстрелян в Бухенвальде.</w:t>
      </w:r>
      <w:r>
        <w:rPr>
          <w:sz w:val="28"/>
          <w:szCs w:val="28"/>
        </w:rPr>
        <w:t xml:space="preserve"> </w:t>
      </w:r>
      <w:r w:rsidRPr="00D926AD">
        <w:rPr>
          <w:sz w:val="28"/>
          <w:szCs w:val="28"/>
        </w:rPr>
        <w:t>Неарийское</w:t>
      </w:r>
      <w:r>
        <w:rPr>
          <w:sz w:val="28"/>
          <w:szCs w:val="28"/>
        </w:rPr>
        <w:t xml:space="preserve"> </w:t>
      </w:r>
      <w:r w:rsidRPr="00D926AD">
        <w:rPr>
          <w:sz w:val="28"/>
          <w:szCs w:val="28"/>
        </w:rPr>
        <w:t>население к моменту начала войны с СССР было полностью практически полностью лишено гражданских прав, либо заключено в лагеря, либо уничтожено. Сбылась меча Гитлера- Германское общество стало практически однородным. Нацистская партия контролировала все аспекты жизни государства. Крупнейшие деятели монополистического капитала безоговорочно поддерживали нацизм, в знак благодарности был утвержден «Фонд имени Адольфа Гитлера», которым распоряжался сам фюрер.</w:t>
      </w:r>
    </w:p>
    <w:p w:rsidR="00D926AD" w:rsidRPr="00D926AD" w:rsidRDefault="00D926AD" w:rsidP="00D926AD">
      <w:pPr>
        <w:spacing w:line="360" w:lineRule="auto"/>
        <w:ind w:firstLine="709"/>
        <w:jc w:val="both"/>
        <w:rPr>
          <w:sz w:val="28"/>
          <w:szCs w:val="28"/>
        </w:rPr>
      </w:pPr>
      <w:r w:rsidRPr="00D926AD">
        <w:rPr>
          <w:sz w:val="28"/>
          <w:szCs w:val="28"/>
        </w:rPr>
        <w:t>«Он любил свою землю и свой народ странною любовью, в которой почти зоологический демосексуализм смешивался с мечтою - во что бы то ни стало даровать этому народа блаженство всемирного владычества»- писал Даниил Андреев в своей «Розе Мира».</w:t>
      </w:r>
    </w:p>
    <w:p w:rsidR="00D926AD" w:rsidRPr="00D926AD" w:rsidRDefault="00D926AD" w:rsidP="00D926AD">
      <w:pPr>
        <w:spacing w:line="360" w:lineRule="auto"/>
        <w:ind w:firstLine="709"/>
        <w:jc w:val="both"/>
        <w:rPr>
          <w:sz w:val="28"/>
          <w:szCs w:val="28"/>
        </w:rPr>
      </w:pPr>
      <w:r w:rsidRPr="00D926AD">
        <w:rPr>
          <w:sz w:val="28"/>
          <w:szCs w:val="28"/>
        </w:rPr>
        <w:t>В 1941-1942 годах 300 тысяч немецких крестьян были переселены на плодородные земли Польши и Украины.</w:t>
      </w:r>
    </w:p>
    <w:p w:rsidR="00D926AD" w:rsidRPr="00D926AD" w:rsidRDefault="00D926AD" w:rsidP="00D926AD">
      <w:pPr>
        <w:spacing w:line="360" w:lineRule="auto"/>
        <w:ind w:firstLine="709"/>
        <w:jc w:val="both"/>
        <w:rPr>
          <w:sz w:val="28"/>
          <w:szCs w:val="28"/>
        </w:rPr>
      </w:pPr>
      <w:r w:rsidRPr="00D926AD">
        <w:rPr>
          <w:sz w:val="28"/>
          <w:szCs w:val="28"/>
        </w:rPr>
        <w:t>10 сентября 1941 года Гитлер сказал: «При нашем заселении русского пространства имперский крестьянин должен проживать в необычайно прекрасных поселениях. Немецкие учреждения и власти получат чудесные здания, губернаторы- дворцы. Вокруг административных центров будет выстроено все необходимое для поддержания жизни. А вокруг города на расстоянии 30-40 километров мы заложим кольцо красивейших деревень, которые свяжут самые лучшие дороги. За этими деревнями будет совсем другой мир,</w:t>
      </w:r>
      <w:r>
        <w:rPr>
          <w:sz w:val="28"/>
          <w:szCs w:val="28"/>
        </w:rPr>
        <w:t xml:space="preserve"> </w:t>
      </w:r>
      <w:r w:rsidRPr="00D926AD">
        <w:rPr>
          <w:sz w:val="28"/>
          <w:szCs w:val="28"/>
        </w:rPr>
        <w:t>там мы поселим русских. Пусть себе живут, как хотят. Но властвовать над ними будем мы. А в случае бунта просто сбросим пару бомбочек на их города – и дело с концом. Один раз в году толпу киргизов можно привозить в столицу империи, дабы они увидели воочию мощь и величие ее каменных изваяний. Если бы я только мог внушить немецкому народу, что будет значить для него в грядущем это пространство!»</w:t>
      </w:r>
      <w:r w:rsidRPr="00D926AD">
        <w:rPr>
          <w:rStyle w:val="a9"/>
          <w:sz w:val="28"/>
          <w:szCs w:val="28"/>
        </w:rPr>
        <w:footnoteReference w:id="14"/>
      </w:r>
    </w:p>
    <w:p w:rsidR="00D926AD" w:rsidRDefault="00D926AD" w:rsidP="00D926AD">
      <w:pPr>
        <w:spacing w:line="360" w:lineRule="auto"/>
        <w:ind w:firstLine="709"/>
        <w:jc w:val="both"/>
        <w:rPr>
          <w:sz w:val="28"/>
          <w:szCs w:val="28"/>
        </w:rPr>
      </w:pPr>
    </w:p>
    <w:p w:rsidR="00D926AD" w:rsidRPr="00D926AD" w:rsidRDefault="00D926AD" w:rsidP="00D926AD">
      <w:pPr>
        <w:spacing w:line="360" w:lineRule="auto"/>
        <w:ind w:firstLine="709"/>
        <w:jc w:val="center"/>
        <w:rPr>
          <w:b/>
          <w:sz w:val="28"/>
          <w:szCs w:val="28"/>
        </w:rPr>
      </w:pPr>
      <w:r>
        <w:rPr>
          <w:sz w:val="28"/>
          <w:szCs w:val="28"/>
        </w:rPr>
        <w:br w:type="page"/>
      </w:r>
      <w:r w:rsidRPr="00D926AD">
        <w:rPr>
          <w:b/>
          <w:sz w:val="28"/>
          <w:szCs w:val="28"/>
        </w:rPr>
        <w:t>Заключение</w:t>
      </w:r>
    </w:p>
    <w:p w:rsidR="00D926AD" w:rsidRPr="00D926AD" w:rsidRDefault="00D926AD" w:rsidP="00D926AD">
      <w:pPr>
        <w:spacing w:line="360" w:lineRule="auto"/>
        <w:ind w:firstLine="709"/>
        <w:jc w:val="both"/>
        <w:rPr>
          <w:sz w:val="28"/>
          <w:szCs w:val="28"/>
        </w:rPr>
      </w:pPr>
    </w:p>
    <w:p w:rsidR="00D926AD" w:rsidRPr="00D926AD" w:rsidRDefault="00D926AD" w:rsidP="00D926AD">
      <w:pPr>
        <w:spacing w:line="360" w:lineRule="auto"/>
        <w:ind w:firstLine="709"/>
        <w:jc w:val="both"/>
        <w:rPr>
          <w:sz w:val="28"/>
          <w:szCs w:val="28"/>
        </w:rPr>
      </w:pPr>
      <w:r w:rsidRPr="00D926AD">
        <w:rPr>
          <w:sz w:val="28"/>
          <w:szCs w:val="28"/>
        </w:rPr>
        <w:t>В 1941 году нацизм контролировал три четверти Европы. К весне 1945 года это пространство сократилось до крошечного островка вокруг Берлина. Большинству генералитета давно было понятно, что война проиграна. Но верхушка нацистского правительства и не хотела слышать о мире. У них была одна цель- уйти от суда, от ответа, пусть даже ценой гибели всей нации. Вести заведомо проигранную войну Германия могла только благодаря отлично отлаженному механизму государства, действенным законам, строгому контролю за их выполнением и продолжающему функционировать аппарату террора и сыска - аппарату Гиммлера. По свидетельству гитлеровского министра вооружений Альберта Шпеера «бюрократия СС даже в последние месяцы войны работала так, как будто ничего не произошло».</w:t>
      </w:r>
    </w:p>
    <w:p w:rsidR="00D926AD" w:rsidRPr="00D926AD" w:rsidRDefault="00D926AD" w:rsidP="00D926AD">
      <w:pPr>
        <w:spacing w:line="360" w:lineRule="auto"/>
        <w:ind w:firstLine="709"/>
        <w:jc w:val="both"/>
        <w:rPr>
          <w:sz w:val="28"/>
          <w:szCs w:val="28"/>
        </w:rPr>
      </w:pPr>
      <w:r w:rsidRPr="00D926AD">
        <w:rPr>
          <w:sz w:val="28"/>
          <w:szCs w:val="28"/>
        </w:rPr>
        <w:t>Историк Г.Риттер после окончания второй мировой войны писал: «Что-то должно быть в нашей политической жизни ошибочным,</w:t>
      </w:r>
      <w:r>
        <w:rPr>
          <w:sz w:val="28"/>
          <w:szCs w:val="28"/>
        </w:rPr>
        <w:t xml:space="preserve"> </w:t>
      </w:r>
      <w:r w:rsidRPr="00D926AD">
        <w:rPr>
          <w:sz w:val="28"/>
          <w:szCs w:val="28"/>
        </w:rPr>
        <w:t>или по меньшей мере опасным, если мы так часто и каждый раз так глубоко ввергаемся в катастрофу.»</w:t>
      </w:r>
      <w:r w:rsidRPr="00D926AD">
        <w:rPr>
          <w:rStyle w:val="a9"/>
          <w:sz w:val="28"/>
          <w:szCs w:val="28"/>
        </w:rPr>
        <w:footnoteReference w:id="15"/>
      </w:r>
    </w:p>
    <w:p w:rsidR="00D926AD" w:rsidRPr="00D926AD" w:rsidRDefault="00D926AD" w:rsidP="00D926AD">
      <w:pPr>
        <w:spacing w:line="360" w:lineRule="auto"/>
        <w:ind w:firstLine="709"/>
        <w:jc w:val="both"/>
        <w:rPr>
          <w:sz w:val="28"/>
          <w:szCs w:val="28"/>
        </w:rPr>
      </w:pPr>
      <w:r w:rsidRPr="00D926AD">
        <w:rPr>
          <w:sz w:val="28"/>
          <w:szCs w:val="28"/>
        </w:rPr>
        <w:t>По свидетельствам Кейтеля в последние дни своей жизни, бродя по</w:t>
      </w:r>
      <w:r>
        <w:rPr>
          <w:sz w:val="28"/>
          <w:szCs w:val="28"/>
        </w:rPr>
        <w:t xml:space="preserve"> </w:t>
      </w:r>
      <w:r w:rsidRPr="00D926AD">
        <w:rPr>
          <w:sz w:val="28"/>
          <w:szCs w:val="28"/>
        </w:rPr>
        <w:t xml:space="preserve">своему «фюррербункеру» Гитлер часто поглядывал на портрет Фридриха </w:t>
      </w:r>
      <w:r w:rsidRPr="00D926AD">
        <w:rPr>
          <w:sz w:val="28"/>
          <w:szCs w:val="28"/>
          <w:lang w:val="en-US"/>
        </w:rPr>
        <w:t>II</w:t>
      </w:r>
      <w:r w:rsidRPr="00D926AD">
        <w:rPr>
          <w:sz w:val="28"/>
          <w:szCs w:val="28"/>
        </w:rPr>
        <w:t>, висящий на стене. Ему напоминали, что прусский король в подобной ситуации не утратил надежд, нашел выход и спасение. В ответ раздалось бормотание: «Вермахт меня предал. Мои генералы доказали свое ничтожество. Мои приказы не выполняются.</w:t>
      </w:r>
      <w:r>
        <w:rPr>
          <w:sz w:val="28"/>
          <w:szCs w:val="28"/>
        </w:rPr>
        <w:t xml:space="preserve"> </w:t>
      </w:r>
      <w:r w:rsidRPr="00D926AD">
        <w:rPr>
          <w:sz w:val="28"/>
          <w:szCs w:val="28"/>
        </w:rPr>
        <w:t>Все пропало. Национал-социализм мертв и больше никогда не поднимется. Может быть, через столетие подобная идея с религиозной силой охватит мир. Но Германия потеряна. Она оказалась недостаточно готовой, недостаточно сильной для задачи, которую я поставил перед нацией.»</w:t>
      </w:r>
      <w:r w:rsidRPr="00D926AD">
        <w:rPr>
          <w:rStyle w:val="a9"/>
          <w:sz w:val="28"/>
          <w:szCs w:val="28"/>
        </w:rPr>
        <w:footnoteReference w:id="16"/>
      </w:r>
    </w:p>
    <w:p w:rsidR="00D926AD" w:rsidRPr="00D926AD" w:rsidRDefault="00D926AD" w:rsidP="00D926AD">
      <w:pPr>
        <w:spacing w:line="360" w:lineRule="auto"/>
        <w:ind w:firstLine="709"/>
        <w:jc w:val="both"/>
        <w:rPr>
          <w:sz w:val="28"/>
          <w:szCs w:val="28"/>
        </w:rPr>
      </w:pPr>
      <w:r w:rsidRPr="00D926AD">
        <w:rPr>
          <w:sz w:val="28"/>
          <w:szCs w:val="28"/>
        </w:rPr>
        <w:t>29 апреля 1945 г. Фюрер надиктовал своей секретарше свое «политическое завещание». Последними словами завещания было обращенное ко всем немцам и их будущим руководителям безусловное требование «точно соблюдать расовые законы».</w:t>
      </w:r>
    </w:p>
    <w:p w:rsidR="00D926AD" w:rsidRPr="00D926AD" w:rsidRDefault="00D926AD" w:rsidP="00D926AD">
      <w:pPr>
        <w:spacing w:line="360" w:lineRule="auto"/>
        <w:ind w:firstLine="709"/>
        <w:jc w:val="both"/>
        <w:rPr>
          <w:sz w:val="28"/>
          <w:szCs w:val="28"/>
        </w:rPr>
      </w:pPr>
    </w:p>
    <w:p w:rsidR="00D926AD" w:rsidRPr="00D926AD" w:rsidRDefault="00D926AD" w:rsidP="00D926AD">
      <w:pPr>
        <w:spacing w:line="360" w:lineRule="auto"/>
        <w:ind w:firstLine="709"/>
        <w:jc w:val="center"/>
        <w:rPr>
          <w:b/>
          <w:sz w:val="28"/>
          <w:szCs w:val="28"/>
        </w:rPr>
      </w:pPr>
      <w:r w:rsidRPr="00D926AD">
        <w:rPr>
          <w:sz w:val="28"/>
          <w:szCs w:val="28"/>
        </w:rPr>
        <w:br w:type="page"/>
      </w:r>
      <w:r w:rsidRPr="00D926AD">
        <w:rPr>
          <w:b/>
          <w:sz w:val="28"/>
          <w:szCs w:val="28"/>
        </w:rPr>
        <w:t>Список литературы</w:t>
      </w:r>
    </w:p>
    <w:p w:rsidR="00D926AD" w:rsidRPr="00D926AD" w:rsidRDefault="00D926AD" w:rsidP="00D926AD">
      <w:pPr>
        <w:spacing w:line="360" w:lineRule="auto"/>
        <w:ind w:firstLine="709"/>
        <w:jc w:val="both"/>
        <w:rPr>
          <w:b/>
          <w:sz w:val="28"/>
          <w:szCs w:val="28"/>
        </w:rPr>
      </w:pPr>
    </w:p>
    <w:p w:rsidR="00D926AD" w:rsidRPr="00D926AD" w:rsidRDefault="00D926AD" w:rsidP="00D926AD">
      <w:pPr>
        <w:spacing w:line="360" w:lineRule="auto"/>
        <w:jc w:val="both"/>
        <w:rPr>
          <w:sz w:val="28"/>
          <w:szCs w:val="28"/>
        </w:rPr>
      </w:pPr>
      <w:r w:rsidRPr="00D926AD">
        <w:rPr>
          <w:sz w:val="28"/>
          <w:szCs w:val="28"/>
        </w:rPr>
        <w:t>1. Кучма В.В. История государства и права зарубежных стран. Волгоград. Издательство Волгоградского государственного университета. 2007 г.</w:t>
      </w:r>
    </w:p>
    <w:p w:rsidR="00D926AD" w:rsidRPr="00D926AD" w:rsidRDefault="00D926AD" w:rsidP="00D926AD">
      <w:pPr>
        <w:spacing w:line="360" w:lineRule="auto"/>
        <w:jc w:val="both"/>
        <w:rPr>
          <w:sz w:val="28"/>
          <w:szCs w:val="28"/>
        </w:rPr>
      </w:pPr>
      <w:r w:rsidRPr="00D926AD">
        <w:rPr>
          <w:sz w:val="28"/>
          <w:szCs w:val="28"/>
        </w:rPr>
        <w:t>2. Д.М. Проэктор «Фашизм: путь агрессии и гибели» Москва, НАУКА 1985 г.</w:t>
      </w:r>
    </w:p>
    <w:p w:rsidR="00D926AD" w:rsidRPr="00D926AD" w:rsidRDefault="00D926AD" w:rsidP="00D926AD">
      <w:pPr>
        <w:spacing w:line="360" w:lineRule="auto"/>
        <w:jc w:val="both"/>
        <w:rPr>
          <w:sz w:val="28"/>
          <w:szCs w:val="28"/>
        </w:rPr>
      </w:pPr>
      <w:r w:rsidRPr="00D926AD">
        <w:rPr>
          <w:sz w:val="28"/>
          <w:szCs w:val="28"/>
        </w:rPr>
        <w:t>3. Л.Н. Бровко «Германская социал-демократия в годы фашистской диктатуры 1933-1945»</w:t>
      </w:r>
      <w:r>
        <w:rPr>
          <w:sz w:val="28"/>
          <w:szCs w:val="28"/>
        </w:rPr>
        <w:t xml:space="preserve"> </w:t>
      </w:r>
      <w:r w:rsidRPr="00D926AD">
        <w:rPr>
          <w:sz w:val="28"/>
          <w:szCs w:val="28"/>
        </w:rPr>
        <w:t>Москва, НАУКА 1988 г.</w:t>
      </w:r>
    </w:p>
    <w:p w:rsidR="00D926AD" w:rsidRPr="00D926AD" w:rsidRDefault="00D926AD" w:rsidP="00D926AD">
      <w:pPr>
        <w:spacing w:line="360" w:lineRule="auto"/>
        <w:jc w:val="both"/>
        <w:rPr>
          <w:sz w:val="28"/>
          <w:szCs w:val="28"/>
        </w:rPr>
      </w:pPr>
      <w:r w:rsidRPr="00D926AD">
        <w:rPr>
          <w:sz w:val="28"/>
          <w:szCs w:val="28"/>
        </w:rPr>
        <w:t>4. Адольф Гитлер «Моя борьба»</w:t>
      </w:r>
      <w:r>
        <w:rPr>
          <w:sz w:val="28"/>
          <w:szCs w:val="28"/>
        </w:rPr>
        <w:t xml:space="preserve"> </w:t>
      </w:r>
      <w:r w:rsidRPr="00D926AD">
        <w:rPr>
          <w:sz w:val="28"/>
          <w:szCs w:val="28"/>
        </w:rPr>
        <w:t>Москва, Т-Око</w:t>
      </w:r>
      <w:r>
        <w:rPr>
          <w:sz w:val="28"/>
          <w:szCs w:val="28"/>
        </w:rPr>
        <w:t xml:space="preserve"> </w:t>
      </w:r>
      <w:r w:rsidRPr="00D926AD">
        <w:rPr>
          <w:sz w:val="28"/>
          <w:szCs w:val="28"/>
        </w:rPr>
        <w:t>1992 г.</w:t>
      </w:r>
    </w:p>
    <w:p w:rsidR="00D926AD" w:rsidRPr="00D926AD" w:rsidRDefault="00D926AD" w:rsidP="00D926AD">
      <w:pPr>
        <w:spacing w:line="360" w:lineRule="auto"/>
        <w:jc w:val="both"/>
        <w:rPr>
          <w:sz w:val="28"/>
          <w:szCs w:val="28"/>
        </w:rPr>
      </w:pPr>
      <w:r w:rsidRPr="00D926AD">
        <w:rPr>
          <w:sz w:val="28"/>
          <w:szCs w:val="28"/>
        </w:rPr>
        <w:t>5. Геббельс Й. Последние записи. — Смоленск.: Русич, 1998</w:t>
      </w:r>
    </w:p>
    <w:p w:rsidR="00D926AD" w:rsidRPr="00D926AD" w:rsidRDefault="00D926AD" w:rsidP="00D926AD">
      <w:pPr>
        <w:spacing w:line="360" w:lineRule="auto"/>
        <w:jc w:val="both"/>
        <w:rPr>
          <w:sz w:val="28"/>
          <w:szCs w:val="28"/>
        </w:rPr>
      </w:pPr>
      <w:r w:rsidRPr="00D926AD">
        <w:rPr>
          <w:sz w:val="28"/>
          <w:szCs w:val="28"/>
        </w:rPr>
        <w:t>6. Г.Я.Рудой (пер. с немецкого и составитель) Нацистская верхушка о войне “третьего рейха» против СССР. Секретные речи. Дневники. Воспоминания. Смоленск .-Русич- 2000 г.</w:t>
      </w:r>
    </w:p>
    <w:p w:rsidR="00D926AD" w:rsidRPr="00D926AD" w:rsidRDefault="00D926AD" w:rsidP="00D926AD">
      <w:pPr>
        <w:spacing w:line="360" w:lineRule="auto"/>
        <w:jc w:val="both"/>
        <w:rPr>
          <w:sz w:val="28"/>
          <w:szCs w:val="28"/>
        </w:rPr>
      </w:pPr>
      <w:r w:rsidRPr="00D926AD">
        <w:rPr>
          <w:sz w:val="28"/>
          <w:szCs w:val="28"/>
        </w:rPr>
        <w:t>7. Мельников Д.Е. Черная Л.Б. Империя смерти. Аппарат насилия в нацистской Германии. 1933-1945 г. Москва. Политиздат. 1987 г.</w:t>
      </w:r>
    </w:p>
    <w:p w:rsidR="00D926AD" w:rsidRPr="00D926AD" w:rsidRDefault="00D926AD" w:rsidP="00D926AD">
      <w:pPr>
        <w:spacing w:line="360" w:lineRule="auto"/>
        <w:jc w:val="both"/>
        <w:rPr>
          <w:sz w:val="28"/>
          <w:szCs w:val="28"/>
        </w:rPr>
      </w:pPr>
      <w:r w:rsidRPr="00D926AD">
        <w:rPr>
          <w:sz w:val="28"/>
          <w:szCs w:val="28"/>
        </w:rPr>
        <w:t>8. К.И.Батыр , Е.В.Поликрпова Хрестоматия по всеобщей истории государства и права. т.2. Москва «Юрист» 2005 г.</w:t>
      </w:r>
      <w:bookmarkStart w:id="0" w:name="_GoBack"/>
      <w:bookmarkEnd w:id="0"/>
    </w:p>
    <w:sectPr w:rsidR="00D926AD" w:rsidRPr="00D926AD" w:rsidSect="00D926AD">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0B" w:rsidRDefault="0041780B">
      <w:r>
        <w:separator/>
      </w:r>
    </w:p>
  </w:endnote>
  <w:endnote w:type="continuationSeparator" w:id="0">
    <w:p w:rsidR="0041780B" w:rsidRDefault="0041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AD" w:rsidRDefault="00D926AD">
    <w:pPr>
      <w:pStyle w:val="ac"/>
      <w:framePr w:wrap="around" w:vAnchor="text" w:hAnchor="margin" w:xAlign="center" w:y="1"/>
      <w:rPr>
        <w:rStyle w:val="ae"/>
      </w:rPr>
    </w:pPr>
  </w:p>
  <w:p w:rsidR="00D926AD" w:rsidRDefault="00D926A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0B" w:rsidRDefault="0041780B">
      <w:r>
        <w:separator/>
      </w:r>
    </w:p>
  </w:footnote>
  <w:footnote w:type="continuationSeparator" w:id="0">
    <w:p w:rsidR="0041780B" w:rsidRDefault="0041780B">
      <w:r>
        <w:continuationSeparator/>
      </w:r>
    </w:p>
  </w:footnote>
  <w:footnote w:id="1">
    <w:p w:rsidR="0041780B" w:rsidRDefault="00D926AD">
      <w:pPr>
        <w:pStyle w:val="a7"/>
      </w:pPr>
      <w:r w:rsidRPr="00D926AD">
        <w:rPr>
          <w:rStyle w:val="a9"/>
        </w:rPr>
        <w:footnoteRef/>
      </w:r>
      <w:r w:rsidRPr="00D926AD">
        <w:t xml:space="preserve"> Д.М. Проэктор «Фашизм: путь агрессии и гибели» с. 122</w:t>
      </w:r>
    </w:p>
  </w:footnote>
  <w:footnote w:id="2">
    <w:p w:rsidR="0041780B" w:rsidRDefault="00D926AD">
      <w:pPr>
        <w:pStyle w:val="a7"/>
      </w:pPr>
      <w:r w:rsidRPr="00D926AD">
        <w:rPr>
          <w:rStyle w:val="a9"/>
        </w:rPr>
        <w:footnoteRef/>
      </w:r>
      <w:r w:rsidRPr="00D926AD">
        <w:t xml:space="preserve"> Д.М. Проэктор «Фашизм: путь агрессии и гибели» - с.78</w:t>
      </w:r>
    </w:p>
  </w:footnote>
  <w:footnote w:id="3">
    <w:p w:rsidR="0041780B" w:rsidRDefault="00D926AD">
      <w:pPr>
        <w:pStyle w:val="a7"/>
      </w:pPr>
      <w:r w:rsidRPr="00D926AD">
        <w:rPr>
          <w:rStyle w:val="a9"/>
        </w:rPr>
        <w:footnoteRef/>
      </w:r>
      <w:r w:rsidRPr="00D926AD">
        <w:t xml:space="preserve"> Кучма В.В. История государства и права зарубежных стран с. 514</w:t>
      </w:r>
    </w:p>
  </w:footnote>
  <w:footnote w:id="4">
    <w:p w:rsidR="0041780B" w:rsidRDefault="00D926AD">
      <w:pPr>
        <w:pStyle w:val="a7"/>
      </w:pPr>
      <w:r w:rsidRPr="00D926AD">
        <w:rPr>
          <w:rStyle w:val="a9"/>
        </w:rPr>
        <w:footnoteRef/>
      </w:r>
      <w:r w:rsidRPr="00D926AD">
        <w:t xml:space="preserve"> Адольф Гитлер «Моя борьба» с. 78</w:t>
      </w:r>
    </w:p>
  </w:footnote>
  <w:footnote w:id="5">
    <w:p w:rsidR="0041780B" w:rsidRDefault="00D926AD">
      <w:pPr>
        <w:pStyle w:val="a7"/>
      </w:pPr>
      <w:r w:rsidRPr="00D926AD">
        <w:rPr>
          <w:rStyle w:val="a9"/>
        </w:rPr>
        <w:footnoteRef/>
      </w:r>
      <w:r w:rsidRPr="00D926AD">
        <w:t xml:space="preserve"> Мельников Д.Е. Черная Л.Б. Империя смерти. Аппарат насилия в нацистской Германии. с 139.</w:t>
      </w:r>
    </w:p>
  </w:footnote>
  <w:footnote w:id="6">
    <w:p w:rsidR="0041780B" w:rsidRDefault="00D926AD">
      <w:pPr>
        <w:pStyle w:val="a7"/>
      </w:pPr>
      <w:r w:rsidRPr="00D926AD">
        <w:rPr>
          <w:rStyle w:val="a9"/>
        </w:rPr>
        <w:footnoteRef/>
      </w:r>
      <w:r w:rsidRPr="00D926AD">
        <w:t xml:space="preserve"> Л.Н. Бровко «Германская социал-демократия в годы фашистской диктатуры 1933-1945» с 243</w:t>
      </w:r>
    </w:p>
  </w:footnote>
  <w:footnote w:id="7">
    <w:p w:rsidR="0041780B" w:rsidRDefault="00D926AD">
      <w:pPr>
        <w:pStyle w:val="a7"/>
      </w:pPr>
      <w:r w:rsidRPr="00D926AD">
        <w:rPr>
          <w:rStyle w:val="a9"/>
        </w:rPr>
        <w:footnoteRef/>
      </w:r>
      <w:r w:rsidRPr="00D926AD">
        <w:t xml:space="preserve"> Д.М. Проэктор «Фашизм: путь агрессии и гибели» с. 12</w:t>
      </w:r>
    </w:p>
  </w:footnote>
  <w:footnote w:id="8">
    <w:p w:rsidR="0041780B" w:rsidRDefault="00D926AD">
      <w:pPr>
        <w:pStyle w:val="a7"/>
      </w:pPr>
      <w:r w:rsidRPr="00D926AD">
        <w:rPr>
          <w:rStyle w:val="a9"/>
        </w:rPr>
        <w:footnoteRef/>
      </w:r>
      <w:r w:rsidRPr="00D926AD">
        <w:t xml:space="preserve"> Кучма В.В. История государства и права зарубежных стран с. 518</w:t>
      </w:r>
    </w:p>
  </w:footnote>
  <w:footnote w:id="9">
    <w:p w:rsidR="0041780B" w:rsidRDefault="00D926AD">
      <w:pPr>
        <w:pStyle w:val="a7"/>
      </w:pPr>
      <w:r w:rsidRPr="00D926AD">
        <w:rPr>
          <w:rStyle w:val="a9"/>
        </w:rPr>
        <w:footnoteRef/>
      </w:r>
      <w:r w:rsidRPr="00D926AD">
        <w:t xml:space="preserve"> Кучма В.В. История государства и права зарубежных стран с 519</w:t>
      </w:r>
    </w:p>
  </w:footnote>
  <w:footnote w:id="10">
    <w:p w:rsidR="0041780B" w:rsidRDefault="00D926AD">
      <w:pPr>
        <w:pStyle w:val="a7"/>
      </w:pPr>
      <w:r w:rsidRPr="00D926AD">
        <w:rPr>
          <w:rStyle w:val="a9"/>
        </w:rPr>
        <w:footnoteRef/>
      </w:r>
      <w:r w:rsidRPr="00D926AD">
        <w:t xml:space="preserve"> Г.Я.Рудой (пер. с немецкого и составитель) Нацистская верхушка о войне “третьего рейха» против СССР. Секретные речи. Дневники. Воспоминания с.141</w:t>
      </w:r>
    </w:p>
  </w:footnote>
  <w:footnote w:id="11">
    <w:p w:rsidR="0041780B" w:rsidRDefault="00D926AD">
      <w:pPr>
        <w:pStyle w:val="a7"/>
      </w:pPr>
      <w:r w:rsidRPr="00D926AD">
        <w:rPr>
          <w:rStyle w:val="a9"/>
        </w:rPr>
        <w:footnoteRef/>
      </w:r>
      <w:r w:rsidRPr="00D926AD">
        <w:t xml:space="preserve"> Мельников Д.Е. Черная Л.Б. Империя смерти. Аппарат насилия в нацистской Германии с. 119</w:t>
      </w:r>
    </w:p>
  </w:footnote>
  <w:footnote w:id="12">
    <w:p w:rsidR="0041780B" w:rsidRDefault="00D926AD">
      <w:pPr>
        <w:pStyle w:val="a7"/>
      </w:pPr>
      <w:r w:rsidRPr="00D926AD">
        <w:rPr>
          <w:rStyle w:val="a9"/>
        </w:rPr>
        <w:footnoteRef/>
      </w:r>
      <w:r w:rsidRPr="00D926AD">
        <w:t xml:space="preserve"> Мельников Д.Е. Черная Л.Б. Империя смерти. Аппарат насилия в нацистской Германии с. 114</w:t>
      </w:r>
    </w:p>
  </w:footnote>
  <w:footnote w:id="13">
    <w:p w:rsidR="0041780B" w:rsidRDefault="00D926AD">
      <w:pPr>
        <w:pStyle w:val="a7"/>
      </w:pPr>
      <w:r w:rsidRPr="00D926AD">
        <w:rPr>
          <w:rStyle w:val="a9"/>
        </w:rPr>
        <w:footnoteRef/>
      </w:r>
      <w:r w:rsidRPr="00D926AD">
        <w:t xml:space="preserve"> Кучма В.В. История государства и права зарубежных стран сю518</w:t>
      </w:r>
    </w:p>
  </w:footnote>
  <w:footnote w:id="14">
    <w:p w:rsidR="0041780B" w:rsidRDefault="00D926AD">
      <w:pPr>
        <w:pStyle w:val="a7"/>
      </w:pPr>
      <w:r w:rsidRPr="00D926AD">
        <w:rPr>
          <w:rStyle w:val="a9"/>
        </w:rPr>
        <w:footnoteRef/>
      </w:r>
      <w:r w:rsidRPr="00D926AD">
        <w:t xml:space="preserve"> Мельников Д.Е. Черная Л.Б. Империя смерти. Аппарат насилия в нацистской Германии.</w:t>
      </w:r>
    </w:p>
  </w:footnote>
  <w:footnote w:id="15">
    <w:p w:rsidR="0041780B" w:rsidRDefault="00D926AD">
      <w:pPr>
        <w:pStyle w:val="a7"/>
      </w:pPr>
      <w:r w:rsidRPr="00D926AD">
        <w:rPr>
          <w:rStyle w:val="a9"/>
        </w:rPr>
        <w:footnoteRef/>
      </w:r>
      <w:r w:rsidRPr="00D926AD">
        <w:t xml:space="preserve"> Д.М. Проэктор «Фашизм: путь агрессии и гибели» с. 45</w:t>
      </w:r>
    </w:p>
  </w:footnote>
  <w:footnote w:id="16">
    <w:p w:rsidR="0041780B" w:rsidRDefault="00D926AD">
      <w:pPr>
        <w:pStyle w:val="a7"/>
      </w:pPr>
      <w:r w:rsidRPr="00D926AD">
        <w:rPr>
          <w:rStyle w:val="a9"/>
        </w:rPr>
        <w:footnoteRef/>
      </w:r>
      <w:r w:rsidRPr="00D926AD">
        <w:t xml:space="preserve"> Д.М. Проэктор «Фашизм: путь агрессии и гибели» с. 388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247DE"/>
    <w:multiLevelType w:val="hybridMultilevel"/>
    <w:tmpl w:val="92C865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DE1B3F"/>
    <w:multiLevelType w:val="hybridMultilevel"/>
    <w:tmpl w:val="AE50CC3A"/>
    <w:lvl w:ilvl="0" w:tplc="D32A8A0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425216"/>
    <w:multiLevelType w:val="hybridMultilevel"/>
    <w:tmpl w:val="F078CAFE"/>
    <w:lvl w:ilvl="0" w:tplc="58CE6436">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0B7292"/>
    <w:multiLevelType w:val="hybridMultilevel"/>
    <w:tmpl w:val="0AF48BBA"/>
    <w:lvl w:ilvl="0" w:tplc="CF78DD7A">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6AD"/>
    <w:rsid w:val="0041780B"/>
    <w:rsid w:val="004B7E50"/>
    <w:rsid w:val="00D41432"/>
    <w:rsid w:val="00D926AD"/>
    <w:rsid w:val="00E5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F478EC0-A28F-4294-A2F6-5689696A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jc w:val="center"/>
      <w:outlineLvl w:val="0"/>
    </w:pPr>
    <w:rPr>
      <w:rFonts w:ascii="Times New Roman CYR" w:hAnsi="Times New Roman CYR" w:cs="Times New Roman CY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semiHidden/>
    <w:rPr>
      <w:rFonts w:cs="Times New Roman"/>
      <w:color w:val="0000FF"/>
      <w:u w:val="single"/>
    </w:rPr>
  </w:style>
  <w:style w:type="paragraph" w:styleId="a4">
    <w:name w:val="Normal (Web)"/>
    <w:basedOn w:val="a"/>
    <w:uiPriority w:val="99"/>
    <w:semiHidden/>
    <w:pPr>
      <w:spacing w:before="100" w:beforeAutospacing="1" w:after="100" w:afterAutospacing="1"/>
    </w:pPr>
  </w:style>
  <w:style w:type="paragraph" w:styleId="a5">
    <w:name w:val="Body Text"/>
    <w:basedOn w:val="a"/>
    <w:link w:val="a6"/>
    <w:uiPriority w:val="99"/>
    <w:semiHidden/>
    <w:pPr>
      <w:jc w:val="both"/>
    </w:p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Body Text Indent"/>
    <w:basedOn w:val="a"/>
    <w:link w:val="ab"/>
    <w:uiPriority w:val="99"/>
    <w:semiHidden/>
    <w:pPr>
      <w:ind w:firstLine="900"/>
      <w:jc w:val="both"/>
    </w:pPr>
  </w:style>
  <w:style w:type="character" w:customStyle="1" w:styleId="ab">
    <w:name w:val="Основной текст с отступом Знак"/>
    <w:link w:val="aa"/>
    <w:uiPriority w:val="99"/>
    <w:semiHidden/>
    <w:rPr>
      <w:sz w:val="24"/>
      <w:szCs w:val="24"/>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semiHidden/>
    <w:rPr>
      <w:rFonts w:cs="Times New Roman"/>
    </w:rPr>
  </w:style>
  <w:style w:type="character" w:customStyle="1" w:styleId="flagicon">
    <w:name w:val="flagicon"/>
    <w:rPr>
      <w:rFonts w:cs="Times New Roman"/>
    </w:rPr>
  </w:style>
  <w:style w:type="paragraph" w:styleId="af">
    <w:name w:val="header"/>
    <w:basedOn w:val="a"/>
    <w:link w:val="af0"/>
    <w:uiPriority w:val="99"/>
    <w:semiHidden/>
    <w:pPr>
      <w:tabs>
        <w:tab w:val="center" w:pos="4677"/>
        <w:tab w:val="right" w:pos="9355"/>
      </w:tabs>
    </w:pPr>
  </w:style>
  <w:style w:type="character" w:customStyle="1" w:styleId="af0">
    <w:name w:val="Верхний колонтитул Знак"/>
    <w:link w:val="af"/>
    <w:uiPriority w:val="99"/>
    <w:semiHidden/>
    <w:rPr>
      <w:sz w:val="24"/>
      <w:szCs w:val="24"/>
    </w:rPr>
  </w:style>
  <w:style w:type="table" w:styleId="af1">
    <w:name w:val="Table Grid"/>
    <w:basedOn w:val="a1"/>
    <w:uiPriority w:val="59"/>
    <w:rsid w:val="00D926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7901</Words>
  <Characters>45039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Нужно было спасение</vt:lpstr>
    </vt:vector>
  </TitlesOfParts>
  <Company/>
  <LinksUpToDate>false</LinksUpToDate>
  <CharactersWithSpaces>52835</CharactersWithSpaces>
  <SharedDoc>false</SharedDoc>
  <HLinks>
    <vt:vector size="36" baseType="variant">
      <vt:variant>
        <vt:i4>1441929</vt:i4>
      </vt:variant>
      <vt:variant>
        <vt:i4>-1</vt:i4>
      </vt:variant>
      <vt:variant>
        <vt:i4>1026</vt:i4>
      </vt:variant>
      <vt:variant>
        <vt:i4>4</vt:i4>
      </vt:variant>
      <vt:variant>
        <vt:lpwstr>http://ru.wikipedia.org/wiki/?¤?°???»:Flag_of_Nazi_Germany_%281933-1945%29.svg</vt:lpwstr>
      </vt:variant>
      <vt:variant>
        <vt:lpwstr/>
      </vt:variant>
      <vt:variant>
        <vt:i4>2818243</vt:i4>
      </vt:variant>
      <vt:variant>
        <vt:i4>-1</vt:i4>
      </vt:variant>
      <vt:variant>
        <vt:i4>1027</vt:i4>
      </vt:variant>
      <vt:variant>
        <vt:i4>4</vt:i4>
      </vt:variant>
      <vt:variant>
        <vt:lpwstr>http://ru.wikipedia.org/wiki/?¤?°???»:Flag_of_Hungary_1940.svg</vt:lpwstr>
      </vt:variant>
      <vt:variant>
        <vt:lpwstr/>
      </vt:variant>
      <vt:variant>
        <vt:i4>3342479</vt:i4>
      </vt:variant>
      <vt:variant>
        <vt:i4>-1</vt:i4>
      </vt:variant>
      <vt:variant>
        <vt:i4>1028</vt:i4>
      </vt:variant>
      <vt:variant>
        <vt:i4>4</vt:i4>
      </vt:variant>
      <vt:variant>
        <vt:lpwstr>http://ru.wikipedia.org/wiki/?¤?°???»:Flag_of_Italy_%281861-1946%29.svg</vt:lpwstr>
      </vt:variant>
      <vt:variant>
        <vt:lpwstr/>
      </vt:variant>
      <vt:variant>
        <vt:i4>3801342</vt:i4>
      </vt:variant>
      <vt:variant>
        <vt:i4>-1</vt:i4>
      </vt:variant>
      <vt:variant>
        <vt:i4>1029</vt:i4>
      </vt:variant>
      <vt:variant>
        <vt:i4>4</vt:i4>
      </vt:variant>
      <vt:variant>
        <vt:lpwstr>http://ru.wikipedia.org/wiki/?¤?°???»:Flag_of_Finland.svg</vt:lpwstr>
      </vt:variant>
      <vt:variant>
        <vt:lpwstr/>
      </vt:variant>
      <vt:variant>
        <vt:i4>6553788</vt:i4>
      </vt:variant>
      <vt:variant>
        <vt:i4>-1</vt:i4>
      </vt:variant>
      <vt:variant>
        <vt:i4>1030</vt:i4>
      </vt:variant>
      <vt:variant>
        <vt:i4>4</vt:i4>
      </vt:variant>
      <vt:variant>
        <vt:lpwstr>http://ru.wikipedia.org/wiki/?¤?°???»:Flag_of_France.svg</vt:lpwstr>
      </vt:variant>
      <vt:variant>
        <vt:lpwstr/>
      </vt:variant>
      <vt:variant>
        <vt:i4>6291627</vt:i4>
      </vt:variant>
      <vt:variant>
        <vt:i4>-1</vt:i4>
      </vt:variant>
      <vt:variant>
        <vt:i4>1031</vt:i4>
      </vt:variant>
      <vt:variant>
        <vt:i4>4</vt:i4>
      </vt:variant>
      <vt:variant>
        <vt:lpwstr>http://ru.wikipedia.org/wiki/?¤?°???»:Flag_of_Sweden.svg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Нужно было спасение</dc:title>
  <dc:subject/>
  <dc:creator>Дом</dc:creator>
  <cp:keywords/>
  <dc:description/>
  <cp:lastModifiedBy>admin</cp:lastModifiedBy>
  <cp:revision>2</cp:revision>
  <cp:lastPrinted>2010-03-22T15:36:00Z</cp:lastPrinted>
  <dcterms:created xsi:type="dcterms:W3CDTF">2014-03-06T04:34:00Z</dcterms:created>
  <dcterms:modified xsi:type="dcterms:W3CDTF">2014-03-06T04:34:00Z</dcterms:modified>
</cp:coreProperties>
</file>