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A17" w:rsidRPr="00E846D7" w:rsidRDefault="009E4A17" w:rsidP="00E846D7">
      <w:pPr>
        <w:pStyle w:val="ab"/>
        <w:widowControl w:val="0"/>
        <w:spacing w:line="360" w:lineRule="auto"/>
        <w:ind w:firstLine="709"/>
        <w:jc w:val="both"/>
        <w:rPr>
          <w:b/>
        </w:rPr>
      </w:pPr>
      <w:bookmarkStart w:id="0" w:name="_Hlt91768242"/>
      <w:r w:rsidRPr="00E846D7">
        <w:rPr>
          <w:b/>
        </w:rPr>
        <w:t>СОДЕРЖАНИЕ</w:t>
      </w:r>
    </w:p>
    <w:p w:rsidR="009E4A17" w:rsidRPr="00E846D7" w:rsidRDefault="009E4A17" w:rsidP="00E846D7">
      <w:pPr>
        <w:pStyle w:val="ab"/>
        <w:widowControl w:val="0"/>
        <w:spacing w:line="360" w:lineRule="auto"/>
        <w:ind w:firstLine="709"/>
        <w:jc w:val="both"/>
        <w:rPr>
          <w:szCs w:val="28"/>
        </w:rPr>
      </w:pPr>
    </w:p>
    <w:p w:rsidR="009E4A17" w:rsidRPr="00E846D7" w:rsidRDefault="009E4A17" w:rsidP="00E846D7">
      <w:pPr>
        <w:pStyle w:val="ab"/>
        <w:widowControl w:val="0"/>
        <w:spacing w:line="360" w:lineRule="auto"/>
        <w:jc w:val="left"/>
        <w:outlineLvl w:val="9"/>
        <w:rPr>
          <w:color w:val="000000"/>
          <w:szCs w:val="28"/>
        </w:rPr>
      </w:pPr>
      <w:r w:rsidRPr="00E846D7">
        <w:rPr>
          <w:color w:val="000000"/>
          <w:szCs w:val="28"/>
        </w:rPr>
        <w:t>Введение</w:t>
      </w:r>
    </w:p>
    <w:p w:rsidR="009E4A17" w:rsidRPr="00E846D7" w:rsidRDefault="00E846D7" w:rsidP="00E846D7">
      <w:pPr>
        <w:pStyle w:val="1"/>
        <w:keepNext w:val="0"/>
        <w:widowControl w:val="0"/>
        <w:spacing w:before="0" w:after="0" w:line="360" w:lineRule="auto"/>
        <w:ind w:left="0"/>
        <w:jc w:val="left"/>
        <w:rPr>
          <w:b w:val="0"/>
          <w:color w:val="000000"/>
          <w:kern w:val="0"/>
          <w:szCs w:val="28"/>
        </w:rPr>
      </w:pPr>
      <w:r w:rsidRPr="00E846D7">
        <w:rPr>
          <w:b w:val="0"/>
          <w:color w:val="000000"/>
          <w:kern w:val="0"/>
          <w:szCs w:val="28"/>
        </w:rPr>
        <w:t>Глава 1. Уголовная ответственность за производство, сбыт или пересылку наркотических средств, психотропных веществ и их аналогов по УК РФ</w:t>
      </w:r>
    </w:p>
    <w:p w:rsidR="009E4A17" w:rsidRPr="00E846D7" w:rsidRDefault="00F414BD" w:rsidP="00E846D7">
      <w:pPr>
        <w:pStyle w:val="2"/>
        <w:keepNext w:val="0"/>
        <w:widowControl w:val="0"/>
        <w:spacing w:after="0" w:line="360" w:lineRule="auto"/>
        <w:ind w:firstLine="0"/>
        <w:rPr>
          <w:b w:val="0"/>
          <w:color w:val="000000"/>
        </w:rPr>
      </w:pPr>
      <w:r w:rsidRPr="00E846D7">
        <w:rPr>
          <w:b w:val="0"/>
          <w:color w:val="000000"/>
        </w:rPr>
        <w:t xml:space="preserve">1.1 </w:t>
      </w:r>
      <w:r w:rsidR="009E4A17" w:rsidRPr="00E846D7">
        <w:rPr>
          <w:b w:val="0"/>
          <w:color w:val="000000"/>
        </w:rPr>
        <w:t>Понятие объекта и предмета незаконного оборота наркотических средств, психотропных веществ или их аналогов</w:t>
      </w:r>
    </w:p>
    <w:p w:rsidR="009E4A17" w:rsidRPr="00E846D7" w:rsidRDefault="00F414BD" w:rsidP="00E846D7">
      <w:pPr>
        <w:pStyle w:val="2"/>
        <w:keepNext w:val="0"/>
        <w:widowControl w:val="0"/>
        <w:spacing w:after="0" w:line="360" w:lineRule="auto"/>
        <w:ind w:firstLine="0"/>
        <w:rPr>
          <w:b w:val="0"/>
          <w:color w:val="000000"/>
        </w:rPr>
      </w:pPr>
      <w:r w:rsidRPr="00E846D7">
        <w:rPr>
          <w:b w:val="0"/>
          <w:color w:val="000000"/>
        </w:rPr>
        <w:t>1.2</w:t>
      </w:r>
      <w:r w:rsidR="00075B35" w:rsidRPr="00E846D7">
        <w:rPr>
          <w:b w:val="0"/>
          <w:color w:val="000000"/>
        </w:rPr>
        <w:t xml:space="preserve"> Проблемы квалификации отдельных составов преступлений, связанных с незаконным оборотом наркотических и психотропных средств</w:t>
      </w:r>
    </w:p>
    <w:p w:rsidR="009E4A17" w:rsidRPr="00E846D7" w:rsidRDefault="00E846D7" w:rsidP="00E846D7">
      <w:pPr>
        <w:widowControl w:val="0"/>
        <w:spacing w:line="360" w:lineRule="auto"/>
        <w:rPr>
          <w:color w:val="000000"/>
          <w:sz w:val="28"/>
          <w:szCs w:val="28"/>
        </w:rPr>
      </w:pPr>
      <w:r>
        <w:rPr>
          <w:color w:val="000000"/>
          <w:sz w:val="28"/>
          <w:szCs w:val="28"/>
        </w:rPr>
        <w:t xml:space="preserve">Глава 2. </w:t>
      </w:r>
      <w:r w:rsidRPr="00E846D7">
        <w:rPr>
          <w:color w:val="000000"/>
          <w:sz w:val="28"/>
          <w:szCs w:val="28"/>
        </w:rPr>
        <w:t>Проблемы освобождения от уголовной ответственности за преступления в сфере незаконного оборота наркотических средств, психотропных веществ или их аналогов</w:t>
      </w:r>
    </w:p>
    <w:p w:rsidR="009E4A17" w:rsidRPr="00E846D7" w:rsidRDefault="00E846D7" w:rsidP="00E846D7">
      <w:pPr>
        <w:pStyle w:val="ab"/>
        <w:widowControl w:val="0"/>
        <w:spacing w:line="360" w:lineRule="auto"/>
        <w:jc w:val="left"/>
        <w:outlineLvl w:val="9"/>
        <w:rPr>
          <w:color w:val="000000"/>
          <w:szCs w:val="28"/>
        </w:rPr>
      </w:pPr>
      <w:r w:rsidRPr="00E846D7">
        <w:rPr>
          <w:color w:val="000000"/>
          <w:szCs w:val="28"/>
        </w:rPr>
        <w:t>Заключение</w:t>
      </w:r>
    </w:p>
    <w:p w:rsidR="009E4A17" w:rsidRPr="00E846D7" w:rsidRDefault="00E846D7" w:rsidP="00E846D7">
      <w:pPr>
        <w:widowControl w:val="0"/>
        <w:spacing w:line="360" w:lineRule="auto"/>
        <w:rPr>
          <w:color w:val="000000"/>
          <w:sz w:val="28"/>
          <w:szCs w:val="28"/>
        </w:rPr>
      </w:pPr>
      <w:r w:rsidRPr="00E846D7">
        <w:rPr>
          <w:color w:val="000000"/>
          <w:sz w:val="28"/>
          <w:szCs w:val="28"/>
        </w:rPr>
        <w:t>Литература</w:t>
      </w:r>
    </w:p>
    <w:p w:rsidR="009E4A17" w:rsidRPr="00E846D7" w:rsidRDefault="009E4A17" w:rsidP="00E846D7">
      <w:pPr>
        <w:pStyle w:val="ab"/>
        <w:widowControl w:val="0"/>
        <w:spacing w:line="360" w:lineRule="auto"/>
        <w:ind w:firstLine="709"/>
        <w:jc w:val="both"/>
        <w:rPr>
          <w:b/>
          <w:szCs w:val="28"/>
        </w:rPr>
      </w:pPr>
    </w:p>
    <w:p w:rsidR="003849F0" w:rsidRPr="00E846D7" w:rsidRDefault="00E846D7" w:rsidP="00E846D7">
      <w:pPr>
        <w:pStyle w:val="ab"/>
        <w:widowControl w:val="0"/>
        <w:spacing w:line="360" w:lineRule="auto"/>
        <w:ind w:firstLine="709"/>
        <w:jc w:val="both"/>
        <w:rPr>
          <w:b/>
        </w:rPr>
      </w:pPr>
      <w:r>
        <w:rPr>
          <w:b/>
        </w:rPr>
        <w:br w:type="page"/>
      </w:r>
      <w:r w:rsidR="009E4A17" w:rsidRPr="00E846D7">
        <w:rPr>
          <w:b/>
        </w:rPr>
        <w:t>ВВЕДЕНИЕ</w:t>
      </w:r>
    </w:p>
    <w:p w:rsidR="003849F0" w:rsidRPr="00E846D7" w:rsidRDefault="003849F0" w:rsidP="00E846D7">
      <w:pPr>
        <w:pStyle w:val="ab"/>
        <w:widowControl w:val="0"/>
        <w:spacing w:line="360" w:lineRule="auto"/>
        <w:ind w:firstLine="709"/>
        <w:jc w:val="both"/>
        <w:rPr>
          <w:b/>
        </w:rPr>
      </w:pPr>
    </w:p>
    <w:p w:rsidR="003849F0" w:rsidRPr="00E846D7" w:rsidRDefault="003849F0" w:rsidP="00E846D7">
      <w:pPr>
        <w:widowControl w:val="0"/>
        <w:spacing w:line="360" w:lineRule="auto"/>
        <w:ind w:firstLine="709"/>
        <w:jc w:val="both"/>
        <w:rPr>
          <w:sz w:val="28"/>
        </w:rPr>
      </w:pPr>
      <w:r w:rsidRPr="00E846D7">
        <w:rPr>
          <w:sz w:val="28"/>
        </w:rPr>
        <w:t xml:space="preserve">Среди многих проблем, стоящих перед российским обществом, на одно из первых мест выходит проблема наркомании как глобальная угроза здоровью населения страны и национальной безопасности. Темпы прироста потребителей наркотических средств, психотропных веществ или их аналогов (далее – наркотики) ежегодно растут. Если в </w:t>
      </w:r>
      <w:smartTag w:uri="urn:schemas-microsoft-com:office:smarttags" w:element="metricconverter">
        <w:smartTagPr>
          <w:attr w:name="ProductID" w:val="1990 г"/>
        </w:smartTagPr>
        <w:r w:rsidRPr="00E846D7">
          <w:rPr>
            <w:sz w:val="28"/>
          </w:rPr>
          <w:t>1990 г</w:t>
        </w:r>
      </w:smartTag>
      <w:r w:rsidRPr="00E846D7">
        <w:rPr>
          <w:sz w:val="28"/>
        </w:rPr>
        <w:t xml:space="preserve">. они составили 10%, то в </w:t>
      </w:r>
      <w:smartTag w:uri="urn:schemas-microsoft-com:office:smarttags" w:element="metricconverter">
        <w:smartTagPr>
          <w:attr w:name="ProductID" w:val="1996 г"/>
        </w:smartTagPr>
        <w:r w:rsidRPr="00E846D7">
          <w:rPr>
            <w:sz w:val="28"/>
          </w:rPr>
          <w:t>1996 г</w:t>
        </w:r>
      </w:smartTag>
      <w:r w:rsidRPr="00E846D7">
        <w:rPr>
          <w:sz w:val="28"/>
        </w:rPr>
        <w:t xml:space="preserve">. достигли 60%. Эта тенденция сохранится по существующим прогнозам вплоть до </w:t>
      </w:r>
      <w:smartTag w:uri="urn:schemas-microsoft-com:office:smarttags" w:element="metricconverter">
        <w:smartTagPr>
          <w:attr w:name="ProductID" w:val="2010 г"/>
        </w:smartTagPr>
        <w:r w:rsidRPr="00E846D7">
          <w:rPr>
            <w:sz w:val="28"/>
          </w:rPr>
          <w:t>2010 г</w:t>
        </w:r>
      </w:smartTag>
      <w:r w:rsidRPr="00E846D7">
        <w:rPr>
          <w:sz w:val="28"/>
        </w:rPr>
        <w:t>.</w:t>
      </w:r>
      <w:r w:rsidRPr="00E846D7">
        <w:rPr>
          <w:rStyle w:val="af2"/>
          <w:sz w:val="28"/>
        </w:rPr>
        <w:footnoteReference w:id="1"/>
      </w:r>
    </w:p>
    <w:p w:rsidR="003849F0" w:rsidRPr="00E846D7" w:rsidRDefault="003849F0" w:rsidP="00E846D7">
      <w:pPr>
        <w:widowControl w:val="0"/>
        <w:spacing w:line="360" w:lineRule="auto"/>
        <w:ind w:firstLine="709"/>
        <w:jc w:val="both"/>
        <w:rPr>
          <w:sz w:val="28"/>
        </w:rPr>
      </w:pPr>
      <w:r w:rsidRPr="00E846D7">
        <w:rPr>
          <w:sz w:val="28"/>
        </w:rPr>
        <w:t xml:space="preserve">По данным Минздрава РФ за </w:t>
      </w:r>
      <w:smartTag w:uri="urn:schemas-microsoft-com:office:smarttags" w:element="metricconverter">
        <w:smartTagPr>
          <w:attr w:name="ProductID" w:val="2001 г"/>
        </w:smartTagPr>
        <w:r w:rsidRPr="00E846D7">
          <w:rPr>
            <w:sz w:val="28"/>
          </w:rPr>
          <w:t>2001 г</w:t>
        </w:r>
      </w:smartTag>
      <w:r w:rsidRPr="00E846D7">
        <w:rPr>
          <w:sz w:val="28"/>
        </w:rPr>
        <w:t>., с диагнозом “наркомания” в стране состоит на учете 351797 человек, с диагнозом “токсикомания” – 29377, из них 283458 – в возрасте 18-30 лет, а общее число официально зарегистрированных потребителей наркотиков в стране давно превысило полумиллионный рубеж. Поэтому даже с учетом поправочных коэффициентов, фактическое число наркоманов в несколько раз выше самых смелых прогнозов.</w:t>
      </w:r>
      <w:r w:rsidRPr="00E846D7">
        <w:rPr>
          <w:rStyle w:val="af2"/>
          <w:sz w:val="28"/>
        </w:rPr>
        <w:footnoteReference w:id="2"/>
      </w:r>
    </w:p>
    <w:p w:rsidR="003849F0" w:rsidRPr="00E846D7" w:rsidRDefault="003849F0" w:rsidP="00E846D7">
      <w:pPr>
        <w:widowControl w:val="0"/>
        <w:spacing w:line="360" w:lineRule="auto"/>
        <w:ind w:firstLine="709"/>
        <w:jc w:val="both"/>
        <w:rPr>
          <w:sz w:val="28"/>
        </w:rPr>
      </w:pPr>
      <w:r w:rsidRPr="00E846D7">
        <w:rPr>
          <w:sz w:val="28"/>
        </w:rPr>
        <w:t xml:space="preserve">По оценкам криминологов, в стране усугубились организованная преступность, коррупция, преступления против порядка управления, связанных с наркотиками. Средние темпы роста преступности, связанной с незаконным оборотом наркотиков, в </w:t>
      </w:r>
      <w:smartTag w:uri="urn:schemas-microsoft-com:office:smarttags" w:element="metricconverter">
        <w:smartTagPr>
          <w:attr w:name="ProductID" w:val="1995 г"/>
        </w:smartTagPr>
        <w:r w:rsidRPr="00E846D7">
          <w:rPr>
            <w:sz w:val="28"/>
          </w:rPr>
          <w:t>1995 г</w:t>
        </w:r>
      </w:smartTag>
      <w:r w:rsidRPr="00E846D7">
        <w:rPr>
          <w:sz w:val="28"/>
        </w:rPr>
        <w:t xml:space="preserve">. по сравнению с </w:t>
      </w:r>
      <w:smartTag w:uri="urn:schemas-microsoft-com:office:smarttags" w:element="metricconverter">
        <w:smartTagPr>
          <w:attr w:name="ProductID" w:val="1990 г"/>
        </w:smartTagPr>
        <w:r w:rsidRPr="00E846D7">
          <w:rPr>
            <w:sz w:val="28"/>
          </w:rPr>
          <w:t>1990 г</w:t>
        </w:r>
      </w:smartTag>
      <w:r w:rsidRPr="00E846D7">
        <w:rPr>
          <w:sz w:val="28"/>
        </w:rPr>
        <w:t>. в регионах РФ составили: но Северному региону – 2355%, Северо-Западному – 700%, Центральному – 957%, Волго-Вятскому – 890%, Центрально-Черноземному – 1774%, Поволжскому – 686%, Северо-Кавказскому – 505%, Уральскому – 638%, Западно-Сибирскому – 959%, дальневосточному – 393% и Калининградской области – 387%.</w:t>
      </w:r>
      <w:r w:rsidRPr="00E846D7">
        <w:rPr>
          <w:rStyle w:val="af2"/>
          <w:sz w:val="28"/>
        </w:rPr>
        <w:footnoteReference w:id="3"/>
      </w:r>
    </w:p>
    <w:p w:rsidR="003849F0" w:rsidRPr="00E846D7" w:rsidRDefault="003849F0" w:rsidP="00E846D7">
      <w:pPr>
        <w:widowControl w:val="0"/>
        <w:spacing w:line="360" w:lineRule="auto"/>
        <w:ind w:firstLine="709"/>
        <w:jc w:val="both"/>
        <w:rPr>
          <w:sz w:val="28"/>
        </w:rPr>
      </w:pPr>
      <w:r w:rsidRPr="00E846D7">
        <w:rPr>
          <w:sz w:val="28"/>
        </w:rPr>
        <w:t>Таким образом, наркопреступления становятся все более распространенными.</w:t>
      </w:r>
    </w:p>
    <w:p w:rsidR="003849F0" w:rsidRPr="00E846D7" w:rsidRDefault="003849F0" w:rsidP="00E846D7">
      <w:pPr>
        <w:widowControl w:val="0"/>
        <w:spacing w:line="360" w:lineRule="auto"/>
        <w:ind w:firstLine="709"/>
        <w:jc w:val="both"/>
        <w:rPr>
          <w:sz w:val="28"/>
        </w:rPr>
      </w:pPr>
      <w:r w:rsidRPr="00E846D7">
        <w:rPr>
          <w:sz w:val="28"/>
        </w:rPr>
        <w:t>Что же государство противопоставляет в ответ угрозе?</w:t>
      </w:r>
    </w:p>
    <w:p w:rsidR="003849F0" w:rsidRPr="00E846D7" w:rsidRDefault="003849F0" w:rsidP="00E846D7">
      <w:pPr>
        <w:widowControl w:val="0"/>
        <w:spacing w:line="360" w:lineRule="auto"/>
        <w:ind w:firstLine="709"/>
        <w:jc w:val="both"/>
        <w:rPr>
          <w:sz w:val="28"/>
        </w:rPr>
      </w:pPr>
      <w:r w:rsidRPr="00E846D7">
        <w:rPr>
          <w:sz w:val="28"/>
        </w:rPr>
        <w:t>Анализируя статистику судимости по республике Марий Эл (в последующем – РМЭ) за I полугодия 2002-</w:t>
      </w:r>
      <w:smartTag w:uri="urn:schemas-microsoft-com:office:smarttags" w:element="metricconverter">
        <w:smartTagPr>
          <w:attr w:name="ProductID" w:val="2004 г"/>
        </w:smartTagPr>
        <w:r w:rsidRPr="00E846D7">
          <w:rPr>
            <w:sz w:val="28"/>
          </w:rPr>
          <w:t>2004 г</w:t>
        </w:r>
      </w:smartTag>
      <w:r w:rsidRPr="00E846D7">
        <w:rPr>
          <w:sz w:val="28"/>
        </w:rPr>
        <w:t xml:space="preserve">. (в момент написания работы </w:t>
      </w:r>
      <w:smartTag w:uri="urn:schemas-microsoft-com:office:smarttags" w:element="metricconverter">
        <w:smartTagPr>
          <w:attr w:name="ProductID" w:val="2004 г"/>
        </w:smartTagPr>
        <w:r w:rsidRPr="00E846D7">
          <w:rPr>
            <w:sz w:val="28"/>
          </w:rPr>
          <w:t>2004 г</w:t>
        </w:r>
      </w:smartTag>
      <w:r w:rsidRPr="00E846D7">
        <w:rPr>
          <w:sz w:val="28"/>
        </w:rPr>
        <w:t>. незавершен), возникает вопрос, почему при такой сложной наркоситуации в стране количество осужденных по квалифицированным частям 2 и 3 ст. 228 УК РФ (в ред. 13.06.96 г.) меньше, чем по неквалифицированным частям 1 и 2 ст. 228 УК РФ (в ред. 13.06.96 г.). Не значит ли это, что оптовые торговцы и распространители наркотиков зачастую уходят от ответственности? Не связан ли этот факт с проблемами правоприменительной практики уголовного законодательства в сфере незаконного оборота наркотиков?</w:t>
      </w:r>
    </w:p>
    <w:p w:rsidR="003849F0" w:rsidRPr="00E846D7" w:rsidRDefault="003849F0" w:rsidP="00E846D7">
      <w:pPr>
        <w:widowControl w:val="0"/>
        <w:spacing w:line="360" w:lineRule="auto"/>
        <w:ind w:firstLine="709"/>
        <w:jc w:val="both"/>
        <w:rPr>
          <w:sz w:val="28"/>
        </w:rPr>
      </w:pPr>
      <w:r w:rsidRPr="00E846D7">
        <w:rPr>
          <w:sz w:val="28"/>
        </w:rPr>
        <w:t>Статистические сведения по рассмотрению уголовных дел по ст. 228 УК РФ</w:t>
      </w:r>
      <w:r w:rsidR="00E846D7">
        <w:rPr>
          <w:sz w:val="28"/>
        </w:rPr>
        <w:t xml:space="preserve"> </w:t>
      </w:r>
      <w:r w:rsidRPr="00E846D7">
        <w:rPr>
          <w:sz w:val="28"/>
        </w:rPr>
        <w:t>(в ред. 13.06.96 г.).</w:t>
      </w:r>
      <w:r w:rsidRPr="00E846D7">
        <w:rPr>
          <w:rStyle w:val="af2"/>
          <w:sz w:val="28"/>
        </w:rPr>
        <w:footnoteReference w:id="4"/>
      </w:r>
    </w:p>
    <w:p w:rsidR="003849F0" w:rsidRPr="00E846D7" w:rsidRDefault="003849F0" w:rsidP="00E846D7">
      <w:pPr>
        <w:widowControl w:val="0"/>
        <w:spacing w:line="360" w:lineRule="auto"/>
        <w:ind w:firstLine="709"/>
        <w:jc w:val="both"/>
        <w:rPr>
          <w:sz w:val="28"/>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2"/>
        <w:gridCol w:w="1286"/>
        <w:gridCol w:w="1417"/>
        <w:gridCol w:w="1843"/>
      </w:tblGrid>
      <w:tr w:rsidR="003849F0" w:rsidRPr="00E846D7" w:rsidTr="00E846D7">
        <w:trPr>
          <w:cantSplit/>
          <w:trHeight w:hRule="exact" w:val="372"/>
        </w:trPr>
        <w:tc>
          <w:tcPr>
            <w:tcW w:w="2412" w:type="dxa"/>
            <w:vMerge w:val="restart"/>
          </w:tcPr>
          <w:p w:rsidR="003849F0" w:rsidRPr="00E846D7" w:rsidRDefault="003849F0" w:rsidP="00E846D7">
            <w:pPr>
              <w:widowControl w:val="0"/>
              <w:spacing w:line="360" w:lineRule="auto"/>
              <w:outlineLvl w:val="0"/>
              <w:rPr>
                <w:sz w:val="20"/>
              </w:rPr>
            </w:pPr>
            <w:r w:rsidRPr="00E846D7">
              <w:rPr>
                <w:sz w:val="20"/>
              </w:rPr>
              <w:t>Часть статьи 228 УК РФ</w:t>
            </w:r>
          </w:p>
        </w:tc>
        <w:tc>
          <w:tcPr>
            <w:tcW w:w="4546" w:type="dxa"/>
            <w:gridSpan w:val="3"/>
          </w:tcPr>
          <w:p w:rsidR="003849F0" w:rsidRPr="00E846D7" w:rsidRDefault="003849F0" w:rsidP="00E846D7">
            <w:pPr>
              <w:widowControl w:val="0"/>
              <w:spacing w:line="360" w:lineRule="auto"/>
              <w:outlineLvl w:val="0"/>
              <w:rPr>
                <w:sz w:val="20"/>
              </w:rPr>
            </w:pPr>
            <w:r w:rsidRPr="00E846D7">
              <w:rPr>
                <w:sz w:val="20"/>
              </w:rPr>
              <w:t>Число осужденных за 6 месяцев по годам, человек</w:t>
            </w:r>
          </w:p>
        </w:tc>
      </w:tr>
      <w:tr w:rsidR="003849F0" w:rsidRPr="00E846D7" w:rsidTr="00E846D7">
        <w:trPr>
          <w:cantSplit/>
          <w:trHeight w:hRule="exact" w:val="372"/>
        </w:trPr>
        <w:tc>
          <w:tcPr>
            <w:tcW w:w="2412" w:type="dxa"/>
            <w:vMerge/>
          </w:tcPr>
          <w:p w:rsidR="003849F0" w:rsidRPr="00E846D7" w:rsidRDefault="003849F0" w:rsidP="00E846D7">
            <w:pPr>
              <w:widowControl w:val="0"/>
              <w:spacing w:line="360" w:lineRule="auto"/>
              <w:outlineLvl w:val="0"/>
              <w:rPr>
                <w:sz w:val="20"/>
              </w:rPr>
            </w:pPr>
          </w:p>
        </w:tc>
        <w:tc>
          <w:tcPr>
            <w:tcW w:w="1286" w:type="dxa"/>
          </w:tcPr>
          <w:p w:rsidR="003849F0" w:rsidRPr="00E846D7" w:rsidRDefault="003849F0" w:rsidP="00E846D7">
            <w:pPr>
              <w:widowControl w:val="0"/>
              <w:spacing w:line="360" w:lineRule="auto"/>
              <w:outlineLvl w:val="0"/>
              <w:rPr>
                <w:sz w:val="20"/>
              </w:rPr>
            </w:pPr>
            <w:r w:rsidRPr="00E846D7">
              <w:rPr>
                <w:sz w:val="20"/>
              </w:rPr>
              <w:t>2002</w:t>
            </w:r>
          </w:p>
        </w:tc>
        <w:tc>
          <w:tcPr>
            <w:tcW w:w="1417" w:type="dxa"/>
          </w:tcPr>
          <w:p w:rsidR="003849F0" w:rsidRPr="00E846D7" w:rsidRDefault="003849F0" w:rsidP="00E846D7">
            <w:pPr>
              <w:widowControl w:val="0"/>
              <w:spacing w:line="360" w:lineRule="auto"/>
              <w:outlineLvl w:val="0"/>
              <w:rPr>
                <w:sz w:val="20"/>
              </w:rPr>
            </w:pPr>
            <w:r w:rsidRPr="00E846D7">
              <w:rPr>
                <w:sz w:val="20"/>
              </w:rPr>
              <w:t>2003</w:t>
            </w:r>
          </w:p>
        </w:tc>
        <w:tc>
          <w:tcPr>
            <w:tcW w:w="1843" w:type="dxa"/>
          </w:tcPr>
          <w:p w:rsidR="003849F0" w:rsidRPr="00E846D7" w:rsidRDefault="003849F0" w:rsidP="00E846D7">
            <w:pPr>
              <w:widowControl w:val="0"/>
              <w:spacing w:line="360" w:lineRule="auto"/>
              <w:outlineLvl w:val="0"/>
              <w:rPr>
                <w:sz w:val="20"/>
              </w:rPr>
            </w:pPr>
            <w:r w:rsidRPr="00E846D7">
              <w:rPr>
                <w:sz w:val="20"/>
              </w:rPr>
              <w:t>2004</w:t>
            </w:r>
          </w:p>
        </w:tc>
      </w:tr>
      <w:tr w:rsidR="003849F0" w:rsidRPr="00E846D7" w:rsidTr="00E846D7">
        <w:trPr>
          <w:cantSplit/>
          <w:trHeight w:hRule="exact" w:val="372"/>
        </w:trPr>
        <w:tc>
          <w:tcPr>
            <w:tcW w:w="2412" w:type="dxa"/>
          </w:tcPr>
          <w:p w:rsidR="003849F0" w:rsidRPr="00E846D7" w:rsidRDefault="003849F0" w:rsidP="00E846D7">
            <w:pPr>
              <w:widowControl w:val="0"/>
              <w:spacing w:line="360" w:lineRule="auto"/>
              <w:outlineLvl w:val="0"/>
              <w:rPr>
                <w:sz w:val="20"/>
              </w:rPr>
            </w:pPr>
            <w:r w:rsidRPr="00E846D7">
              <w:rPr>
                <w:sz w:val="20"/>
              </w:rPr>
              <w:t>часть 1</w:t>
            </w:r>
          </w:p>
        </w:tc>
        <w:tc>
          <w:tcPr>
            <w:tcW w:w="1286" w:type="dxa"/>
          </w:tcPr>
          <w:p w:rsidR="003849F0" w:rsidRPr="00E846D7" w:rsidRDefault="003849F0" w:rsidP="00E846D7">
            <w:pPr>
              <w:widowControl w:val="0"/>
              <w:spacing w:line="360" w:lineRule="auto"/>
              <w:outlineLvl w:val="0"/>
              <w:rPr>
                <w:sz w:val="20"/>
              </w:rPr>
            </w:pPr>
            <w:r w:rsidRPr="00E846D7">
              <w:rPr>
                <w:sz w:val="20"/>
              </w:rPr>
              <w:t>37</w:t>
            </w:r>
          </w:p>
        </w:tc>
        <w:tc>
          <w:tcPr>
            <w:tcW w:w="1417" w:type="dxa"/>
          </w:tcPr>
          <w:p w:rsidR="003849F0" w:rsidRPr="00E846D7" w:rsidRDefault="003849F0" w:rsidP="00E846D7">
            <w:pPr>
              <w:widowControl w:val="0"/>
              <w:spacing w:line="360" w:lineRule="auto"/>
              <w:outlineLvl w:val="0"/>
              <w:rPr>
                <w:sz w:val="20"/>
              </w:rPr>
            </w:pPr>
            <w:r w:rsidRPr="00E846D7">
              <w:rPr>
                <w:sz w:val="20"/>
              </w:rPr>
              <w:t>23</w:t>
            </w:r>
          </w:p>
        </w:tc>
        <w:tc>
          <w:tcPr>
            <w:tcW w:w="1843" w:type="dxa"/>
          </w:tcPr>
          <w:p w:rsidR="003849F0" w:rsidRPr="00E846D7" w:rsidRDefault="003849F0" w:rsidP="00E846D7">
            <w:pPr>
              <w:widowControl w:val="0"/>
              <w:spacing w:line="360" w:lineRule="auto"/>
              <w:outlineLvl w:val="0"/>
              <w:rPr>
                <w:sz w:val="20"/>
              </w:rPr>
            </w:pPr>
            <w:r w:rsidRPr="00E846D7">
              <w:rPr>
                <w:sz w:val="20"/>
              </w:rPr>
              <w:t>34</w:t>
            </w:r>
          </w:p>
        </w:tc>
      </w:tr>
      <w:tr w:rsidR="003849F0" w:rsidRPr="00E846D7" w:rsidTr="00E846D7">
        <w:trPr>
          <w:cantSplit/>
          <w:trHeight w:hRule="exact" w:val="372"/>
        </w:trPr>
        <w:tc>
          <w:tcPr>
            <w:tcW w:w="2412" w:type="dxa"/>
          </w:tcPr>
          <w:p w:rsidR="003849F0" w:rsidRPr="00E846D7" w:rsidRDefault="003849F0" w:rsidP="00E846D7">
            <w:pPr>
              <w:widowControl w:val="0"/>
              <w:spacing w:line="360" w:lineRule="auto"/>
              <w:outlineLvl w:val="0"/>
              <w:rPr>
                <w:sz w:val="20"/>
              </w:rPr>
            </w:pPr>
            <w:r w:rsidRPr="00E846D7">
              <w:rPr>
                <w:sz w:val="20"/>
              </w:rPr>
              <w:t>часть 2</w:t>
            </w:r>
          </w:p>
        </w:tc>
        <w:tc>
          <w:tcPr>
            <w:tcW w:w="1286" w:type="dxa"/>
          </w:tcPr>
          <w:p w:rsidR="003849F0" w:rsidRPr="00E846D7" w:rsidRDefault="003849F0" w:rsidP="00E846D7">
            <w:pPr>
              <w:widowControl w:val="0"/>
              <w:spacing w:line="360" w:lineRule="auto"/>
              <w:outlineLvl w:val="0"/>
              <w:rPr>
                <w:sz w:val="20"/>
              </w:rPr>
            </w:pPr>
            <w:r w:rsidRPr="00E846D7">
              <w:rPr>
                <w:sz w:val="20"/>
              </w:rPr>
              <w:t>5</w:t>
            </w:r>
          </w:p>
        </w:tc>
        <w:tc>
          <w:tcPr>
            <w:tcW w:w="1417" w:type="dxa"/>
          </w:tcPr>
          <w:p w:rsidR="003849F0" w:rsidRPr="00E846D7" w:rsidRDefault="003849F0" w:rsidP="00E846D7">
            <w:pPr>
              <w:widowControl w:val="0"/>
              <w:spacing w:line="360" w:lineRule="auto"/>
              <w:outlineLvl w:val="0"/>
              <w:rPr>
                <w:sz w:val="20"/>
              </w:rPr>
            </w:pPr>
            <w:r w:rsidRPr="00E846D7">
              <w:rPr>
                <w:sz w:val="20"/>
              </w:rPr>
              <w:t>2</w:t>
            </w:r>
          </w:p>
        </w:tc>
        <w:tc>
          <w:tcPr>
            <w:tcW w:w="1843" w:type="dxa"/>
          </w:tcPr>
          <w:p w:rsidR="003849F0" w:rsidRPr="00E846D7" w:rsidRDefault="003849F0" w:rsidP="00E846D7">
            <w:pPr>
              <w:widowControl w:val="0"/>
              <w:spacing w:line="360" w:lineRule="auto"/>
              <w:outlineLvl w:val="0"/>
              <w:rPr>
                <w:sz w:val="20"/>
              </w:rPr>
            </w:pPr>
            <w:r w:rsidRPr="00E846D7">
              <w:rPr>
                <w:sz w:val="20"/>
              </w:rPr>
              <w:t>2</w:t>
            </w:r>
          </w:p>
        </w:tc>
      </w:tr>
      <w:tr w:rsidR="003849F0" w:rsidRPr="00E846D7" w:rsidTr="00E846D7">
        <w:trPr>
          <w:cantSplit/>
          <w:trHeight w:hRule="exact" w:val="372"/>
        </w:trPr>
        <w:tc>
          <w:tcPr>
            <w:tcW w:w="2412" w:type="dxa"/>
          </w:tcPr>
          <w:p w:rsidR="003849F0" w:rsidRPr="00E846D7" w:rsidRDefault="003849F0" w:rsidP="00E846D7">
            <w:pPr>
              <w:widowControl w:val="0"/>
              <w:spacing w:line="360" w:lineRule="auto"/>
              <w:outlineLvl w:val="0"/>
              <w:rPr>
                <w:sz w:val="20"/>
              </w:rPr>
            </w:pPr>
            <w:r w:rsidRPr="00E846D7">
              <w:rPr>
                <w:sz w:val="20"/>
              </w:rPr>
              <w:t>часть 3</w:t>
            </w:r>
          </w:p>
        </w:tc>
        <w:tc>
          <w:tcPr>
            <w:tcW w:w="1286" w:type="dxa"/>
          </w:tcPr>
          <w:p w:rsidR="003849F0" w:rsidRPr="00E846D7" w:rsidRDefault="003849F0" w:rsidP="00E846D7">
            <w:pPr>
              <w:widowControl w:val="0"/>
              <w:spacing w:line="360" w:lineRule="auto"/>
              <w:outlineLvl w:val="0"/>
              <w:rPr>
                <w:sz w:val="20"/>
              </w:rPr>
            </w:pPr>
            <w:r w:rsidRPr="00E846D7">
              <w:rPr>
                <w:sz w:val="20"/>
              </w:rPr>
              <w:t>24</w:t>
            </w:r>
          </w:p>
        </w:tc>
        <w:tc>
          <w:tcPr>
            <w:tcW w:w="1417" w:type="dxa"/>
          </w:tcPr>
          <w:p w:rsidR="003849F0" w:rsidRPr="00E846D7" w:rsidRDefault="003849F0" w:rsidP="00E846D7">
            <w:pPr>
              <w:widowControl w:val="0"/>
              <w:spacing w:line="360" w:lineRule="auto"/>
              <w:outlineLvl w:val="0"/>
              <w:rPr>
                <w:sz w:val="20"/>
              </w:rPr>
            </w:pPr>
            <w:r w:rsidRPr="00E846D7">
              <w:rPr>
                <w:sz w:val="20"/>
              </w:rPr>
              <w:t>15</w:t>
            </w:r>
          </w:p>
        </w:tc>
        <w:tc>
          <w:tcPr>
            <w:tcW w:w="1843" w:type="dxa"/>
          </w:tcPr>
          <w:p w:rsidR="003849F0" w:rsidRPr="00E846D7" w:rsidRDefault="003849F0" w:rsidP="00E846D7">
            <w:pPr>
              <w:widowControl w:val="0"/>
              <w:spacing w:line="360" w:lineRule="auto"/>
              <w:outlineLvl w:val="0"/>
              <w:rPr>
                <w:sz w:val="20"/>
              </w:rPr>
            </w:pPr>
            <w:r w:rsidRPr="00E846D7">
              <w:rPr>
                <w:sz w:val="20"/>
              </w:rPr>
              <w:t>13</w:t>
            </w:r>
          </w:p>
        </w:tc>
      </w:tr>
      <w:tr w:rsidR="003849F0" w:rsidRPr="00E846D7" w:rsidTr="00E846D7">
        <w:trPr>
          <w:cantSplit/>
          <w:trHeight w:hRule="exact" w:val="372"/>
        </w:trPr>
        <w:tc>
          <w:tcPr>
            <w:tcW w:w="2412" w:type="dxa"/>
          </w:tcPr>
          <w:p w:rsidR="003849F0" w:rsidRPr="00E846D7" w:rsidRDefault="003849F0" w:rsidP="00E846D7">
            <w:pPr>
              <w:widowControl w:val="0"/>
              <w:spacing w:line="360" w:lineRule="auto"/>
              <w:outlineLvl w:val="0"/>
              <w:rPr>
                <w:sz w:val="20"/>
              </w:rPr>
            </w:pPr>
            <w:r w:rsidRPr="00E846D7">
              <w:rPr>
                <w:sz w:val="20"/>
              </w:rPr>
              <w:t>часть 4</w:t>
            </w:r>
          </w:p>
        </w:tc>
        <w:tc>
          <w:tcPr>
            <w:tcW w:w="1286" w:type="dxa"/>
          </w:tcPr>
          <w:p w:rsidR="003849F0" w:rsidRPr="00E846D7" w:rsidRDefault="003849F0" w:rsidP="00E846D7">
            <w:pPr>
              <w:widowControl w:val="0"/>
              <w:spacing w:line="360" w:lineRule="auto"/>
              <w:outlineLvl w:val="0"/>
              <w:rPr>
                <w:sz w:val="20"/>
              </w:rPr>
            </w:pPr>
            <w:r w:rsidRPr="00E846D7">
              <w:rPr>
                <w:sz w:val="20"/>
              </w:rPr>
              <w:t>7</w:t>
            </w:r>
          </w:p>
        </w:tc>
        <w:tc>
          <w:tcPr>
            <w:tcW w:w="1417" w:type="dxa"/>
          </w:tcPr>
          <w:p w:rsidR="003849F0" w:rsidRPr="00E846D7" w:rsidRDefault="003849F0" w:rsidP="00E846D7">
            <w:pPr>
              <w:widowControl w:val="0"/>
              <w:spacing w:line="360" w:lineRule="auto"/>
              <w:outlineLvl w:val="0"/>
              <w:rPr>
                <w:sz w:val="20"/>
              </w:rPr>
            </w:pPr>
            <w:r w:rsidRPr="00E846D7">
              <w:rPr>
                <w:sz w:val="20"/>
              </w:rPr>
              <w:t>8</w:t>
            </w:r>
          </w:p>
        </w:tc>
        <w:tc>
          <w:tcPr>
            <w:tcW w:w="1843" w:type="dxa"/>
          </w:tcPr>
          <w:p w:rsidR="003849F0" w:rsidRPr="00E846D7" w:rsidRDefault="003849F0" w:rsidP="00E846D7">
            <w:pPr>
              <w:widowControl w:val="0"/>
              <w:spacing w:line="360" w:lineRule="auto"/>
              <w:outlineLvl w:val="0"/>
              <w:rPr>
                <w:sz w:val="20"/>
              </w:rPr>
            </w:pPr>
            <w:r w:rsidRPr="00E846D7">
              <w:rPr>
                <w:sz w:val="20"/>
              </w:rPr>
              <w:t>7</w:t>
            </w:r>
          </w:p>
        </w:tc>
      </w:tr>
    </w:tbl>
    <w:p w:rsidR="00E846D7" w:rsidRDefault="00E846D7" w:rsidP="00E846D7">
      <w:pPr>
        <w:widowControl w:val="0"/>
        <w:spacing w:line="360" w:lineRule="auto"/>
        <w:ind w:firstLine="709"/>
        <w:jc w:val="both"/>
        <w:rPr>
          <w:sz w:val="28"/>
        </w:rPr>
      </w:pPr>
    </w:p>
    <w:p w:rsidR="003849F0" w:rsidRPr="00E846D7" w:rsidRDefault="003849F0" w:rsidP="00E846D7">
      <w:pPr>
        <w:widowControl w:val="0"/>
        <w:spacing w:line="360" w:lineRule="auto"/>
        <w:ind w:firstLine="709"/>
        <w:jc w:val="both"/>
        <w:rPr>
          <w:sz w:val="28"/>
        </w:rPr>
      </w:pPr>
      <w:r w:rsidRPr="00E846D7">
        <w:rPr>
          <w:sz w:val="28"/>
        </w:rPr>
        <w:t>Прогноз развития наркоситуации в России на ближайшее будущее неутешителен. Учёные предсказывают возможное увеличение численности наркоманов в 2-3 раза в самое ближайшее время, а также переход значительного числа потребителей на более опасные синтетические наркотики. И если государство и россий</w:t>
      </w:r>
      <w:bookmarkEnd w:id="0"/>
      <w:r w:rsidRPr="00E846D7">
        <w:rPr>
          <w:sz w:val="28"/>
        </w:rPr>
        <w:t>ское общество действительно хотят избежать надвигающейся катастрофы, то уже сегодня необходимо выработать методы преодоления многочисленных проблем, связанных с наркотизацией российского общества, определить сами проблемы. И, чтобы это не было “пустыми” словами, необходимо понять, в чем причина наркотизации общества, почему усилия государства, в том числе уголовно-правовая борьба, в этой области столь неэффективны, почему в следственной и судебной практике нередко возникают определенные трудности и ошибки в квалификации преступлений, связанных с наркоманией, толковании понятий норм права. Мнения юристов-практиков и теоретиков по данным вопросам расходятся.</w:t>
      </w:r>
    </w:p>
    <w:p w:rsidR="003849F0" w:rsidRPr="00E846D7" w:rsidRDefault="003849F0" w:rsidP="00E846D7">
      <w:pPr>
        <w:widowControl w:val="0"/>
        <w:spacing w:line="360" w:lineRule="auto"/>
        <w:ind w:firstLine="709"/>
        <w:jc w:val="both"/>
        <w:rPr>
          <w:sz w:val="28"/>
        </w:rPr>
      </w:pPr>
      <w:r w:rsidRPr="00E846D7">
        <w:rPr>
          <w:sz w:val="28"/>
        </w:rPr>
        <w:t>Во многом в основе проблем, стоящих перед правоохранительными органами в сфере борьбы с незаконным оборотом наркотиков лежат неудачные формулировки, закрепленные в уголовном законодательстве.</w:t>
      </w:r>
    </w:p>
    <w:p w:rsidR="003849F0" w:rsidRDefault="003849F0" w:rsidP="00E846D7">
      <w:pPr>
        <w:widowControl w:val="0"/>
        <w:spacing w:line="360" w:lineRule="auto"/>
        <w:ind w:firstLine="709"/>
        <w:jc w:val="both"/>
        <w:rPr>
          <w:rFonts w:eastAsia="MS Mincho"/>
          <w:sz w:val="28"/>
        </w:rPr>
      </w:pPr>
      <w:r w:rsidRPr="00E846D7">
        <w:rPr>
          <w:rFonts w:eastAsia="MS Mincho"/>
          <w:sz w:val="28"/>
        </w:rPr>
        <w:t>Данная работа посвящена противостоянию такой грозной для человечества опасности, как наркомания, а именно: выявлению проблем в законодательном регулировании незаконного оборота наркотиков.</w:t>
      </w:r>
    </w:p>
    <w:p w:rsidR="00E846D7" w:rsidRPr="00E846D7" w:rsidRDefault="00E846D7" w:rsidP="00E846D7">
      <w:pPr>
        <w:widowControl w:val="0"/>
        <w:spacing w:line="360" w:lineRule="auto"/>
        <w:ind w:firstLine="709"/>
        <w:jc w:val="both"/>
        <w:rPr>
          <w:rFonts w:eastAsia="MS Mincho"/>
          <w:sz w:val="28"/>
        </w:rPr>
      </w:pPr>
    </w:p>
    <w:p w:rsidR="003849F0" w:rsidRPr="00E846D7" w:rsidRDefault="003849F0" w:rsidP="00E846D7">
      <w:pPr>
        <w:pStyle w:val="1"/>
        <w:keepNext w:val="0"/>
        <w:widowControl w:val="0"/>
        <w:spacing w:before="0" w:after="0" w:line="360" w:lineRule="auto"/>
        <w:ind w:left="0" w:firstLine="709"/>
        <w:jc w:val="both"/>
      </w:pPr>
      <w:bookmarkStart w:id="2" w:name="_Hlt91765060"/>
      <w:bookmarkStart w:id="3" w:name="_Hlt91768229"/>
      <w:bookmarkEnd w:id="2"/>
      <w:r w:rsidRPr="00E846D7">
        <w:br w:type="page"/>
      </w:r>
      <w:bookmarkStart w:id="4" w:name="_Hlt91916689"/>
      <w:bookmarkStart w:id="5" w:name="_Hlt91767932"/>
      <w:bookmarkStart w:id="6" w:name="_Hlt91765143"/>
      <w:bookmarkStart w:id="7" w:name="_Toc83888426"/>
      <w:bookmarkStart w:id="8" w:name="_Toc84252812"/>
      <w:bookmarkStart w:id="9" w:name="_Toc84599679"/>
      <w:bookmarkStart w:id="10" w:name="_Toc85111975"/>
      <w:bookmarkStart w:id="11" w:name="_Toc85204878"/>
      <w:bookmarkStart w:id="12" w:name="_Hlt91740463"/>
      <w:bookmarkStart w:id="13" w:name="_Toc91837584"/>
      <w:bookmarkEnd w:id="4"/>
      <w:bookmarkEnd w:id="5"/>
      <w:r w:rsidR="009D475C" w:rsidRPr="00E846D7">
        <w:t xml:space="preserve">ГЛАВА 1. </w:t>
      </w:r>
      <w:r w:rsidRPr="00E846D7">
        <w:t>УГ</w:t>
      </w:r>
      <w:bookmarkStart w:id="14" w:name="_Hlt91916764"/>
      <w:bookmarkEnd w:id="14"/>
      <w:r w:rsidRPr="00E846D7">
        <w:t xml:space="preserve">ОЛОВНАЯ ОТВЕТСТВЕННОСТЬ ЗА ПРОИЗВОДСТВО, СБЫТ </w:t>
      </w:r>
      <w:bookmarkEnd w:id="6"/>
      <w:r w:rsidRPr="00E846D7">
        <w:t>ИЛИ ПЕРЕСЫЛКУ НАРКОТИЧЕСКИХ СРЕДСТВ, ПСИХОТРОПН</w:t>
      </w:r>
      <w:bookmarkStart w:id="15" w:name="_Hlt91739873"/>
      <w:bookmarkEnd w:id="15"/>
      <w:r w:rsidRPr="00E846D7">
        <w:t>ЫХ ВЕЩЕСТ</w:t>
      </w:r>
      <w:bookmarkStart w:id="16" w:name="_Hlt91916652"/>
      <w:bookmarkEnd w:id="16"/>
      <w:r w:rsidRPr="00E846D7">
        <w:t>В И ИХ АНАЛОГОВ</w:t>
      </w:r>
      <w:bookmarkEnd w:id="7"/>
      <w:bookmarkEnd w:id="8"/>
      <w:bookmarkEnd w:id="9"/>
      <w:bookmarkEnd w:id="10"/>
      <w:bookmarkEnd w:id="11"/>
      <w:r w:rsidRPr="00E846D7">
        <w:t xml:space="preserve"> ПО УК РФ</w:t>
      </w:r>
      <w:bookmarkEnd w:id="12"/>
      <w:bookmarkEnd w:id="13"/>
    </w:p>
    <w:p w:rsidR="00E846D7" w:rsidRDefault="00E846D7" w:rsidP="00E846D7">
      <w:pPr>
        <w:widowControl w:val="0"/>
        <w:spacing w:line="360" w:lineRule="auto"/>
        <w:ind w:firstLine="709"/>
        <w:jc w:val="both"/>
        <w:rPr>
          <w:sz w:val="28"/>
        </w:rPr>
      </w:pPr>
      <w:bookmarkStart w:id="17" w:name="_Hlt91767268"/>
      <w:bookmarkEnd w:id="17"/>
    </w:p>
    <w:p w:rsidR="003849F0" w:rsidRPr="00E846D7" w:rsidRDefault="00D42AEF" w:rsidP="00E846D7">
      <w:pPr>
        <w:pStyle w:val="2"/>
        <w:keepNext w:val="0"/>
        <w:widowControl w:val="0"/>
        <w:spacing w:after="0" w:line="360" w:lineRule="auto"/>
        <w:ind w:firstLine="709"/>
        <w:jc w:val="both"/>
      </w:pPr>
      <w:bookmarkStart w:id="18" w:name="_Hlt91916711"/>
      <w:bookmarkStart w:id="19" w:name="_Toc91837585"/>
      <w:bookmarkStart w:id="20" w:name="_Hlt91767282"/>
      <w:bookmarkEnd w:id="18"/>
      <w:r w:rsidRPr="00E846D7">
        <w:t xml:space="preserve">1.1 </w:t>
      </w:r>
      <w:r w:rsidR="003849F0" w:rsidRPr="00E846D7">
        <w:t>По</w:t>
      </w:r>
      <w:bookmarkStart w:id="21" w:name="_Hlt91768035"/>
      <w:bookmarkEnd w:id="21"/>
      <w:r w:rsidR="003849F0" w:rsidRPr="00E846D7">
        <w:t>нят</w:t>
      </w:r>
      <w:bookmarkStart w:id="22" w:name="_Hlt91764485"/>
      <w:bookmarkEnd w:id="22"/>
      <w:r w:rsidR="003849F0" w:rsidRPr="00E846D7">
        <w:t>ие объекта и пре</w:t>
      </w:r>
      <w:bookmarkStart w:id="23" w:name="_Hlt91765201"/>
      <w:bookmarkEnd w:id="23"/>
      <w:r w:rsidR="003849F0" w:rsidRPr="00E846D7">
        <w:t>дмета незаконного оборота наркотических средств, психотропных веществ или их аналогов</w:t>
      </w:r>
      <w:bookmarkStart w:id="24" w:name="_Hlt91767554"/>
      <w:bookmarkEnd w:id="19"/>
      <w:bookmarkEnd w:id="24"/>
    </w:p>
    <w:p w:rsidR="009D475C" w:rsidRPr="00E846D7" w:rsidRDefault="009D475C" w:rsidP="00E846D7">
      <w:pPr>
        <w:widowControl w:val="0"/>
        <w:spacing w:line="360" w:lineRule="auto"/>
        <w:ind w:firstLine="709"/>
        <w:jc w:val="both"/>
        <w:rPr>
          <w:sz w:val="28"/>
        </w:rPr>
      </w:pPr>
    </w:p>
    <w:p w:rsidR="003849F0" w:rsidRPr="00E846D7" w:rsidRDefault="003849F0" w:rsidP="00E846D7">
      <w:pPr>
        <w:widowControl w:val="0"/>
        <w:spacing w:line="360" w:lineRule="auto"/>
        <w:ind w:firstLine="709"/>
        <w:jc w:val="both"/>
        <w:rPr>
          <w:sz w:val="28"/>
        </w:rPr>
      </w:pPr>
      <w:bookmarkStart w:id="25" w:name="_Hlt91764541"/>
      <w:bookmarkEnd w:id="20"/>
      <w:bookmarkEnd w:id="25"/>
      <w:r w:rsidRPr="00E846D7">
        <w:rPr>
          <w:sz w:val="28"/>
        </w:rPr>
        <w:t>Под преступлениями против здоровья населения понимаются предусмотренные уголовным законом общественно опасные деяния, сопряженные с нарушением правил, обеспечивающих здоровье населения, причиняющие здоровью населения существенный вред или создающие опасность его причинения. Видовым объектом рассматриваемых пре</w:t>
      </w:r>
      <w:bookmarkStart w:id="26" w:name="_Hlt91916745"/>
      <w:bookmarkEnd w:id="26"/>
      <w:r w:rsidRPr="00E846D7">
        <w:rPr>
          <w:sz w:val="28"/>
        </w:rPr>
        <w:t>ступлений является здоровье населения. Здоровье населения – совокупность общественных отношений, обеспечивающих нормальное физическое и психическое здоровье множества не персонифицированных граждан. В ряде случаев при совершении преступлений против здоровья населения ущерб может причиняться и дополнительным объектам: при хищении наркотических средств или психотропных веществ (ст. 229 УК РФ) наряду со здоровьем вред причиняется и отношениям собственности.</w:t>
      </w:r>
    </w:p>
    <w:p w:rsidR="003849F0" w:rsidRPr="00E846D7" w:rsidRDefault="003849F0" w:rsidP="00E846D7">
      <w:pPr>
        <w:widowControl w:val="0"/>
        <w:spacing w:line="360" w:lineRule="auto"/>
        <w:ind w:firstLine="709"/>
        <w:jc w:val="both"/>
        <w:rPr>
          <w:sz w:val="28"/>
        </w:rPr>
      </w:pPr>
      <w:r w:rsidRPr="00E846D7">
        <w:rPr>
          <w:sz w:val="28"/>
        </w:rPr>
        <w:t>В чисто практических целях необходимо обозначить вещественное состояние того, на что посягает преступник. Отсюда признание того, что именно указание на предмет преступления позволяет выявить объект посягательства. Элементом объекта преступления, на который непосредственно воздействует преступник в процессе преступного посягательства, является предмет.</w:t>
      </w:r>
      <w:r w:rsidRPr="00E846D7">
        <w:rPr>
          <w:rStyle w:val="af2"/>
          <w:sz w:val="28"/>
        </w:rPr>
        <w:footnoteReference w:id="5"/>
      </w:r>
    </w:p>
    <w:p w:rsidR="003849F0" w:rsidRPr="00E846D7" w:rsidRDefault="003849F0" w:rsidP="00E846D7">
      <w:pPr>
        <w:widowControl w:val="0"/>
        <w:spacing w:line="360" w:lineRule="auto"/>
        <w:ind w:firstLine="709"/>
        <w:jc w:val="both"/>
        <w:rPr>
          <w:sz w:val="28"/>
        </w:rPr>
      </w:pPr>
      <w:r w:rsidRPr="00E846D7">
        <w:rPr>
          <w:sz w:val="28"/>
        </w:rPr>
        <w:t>Диспозиции норм о преступлениях против здоровья населения носят бланкетный характер. Законодатель не раскрывает, в чем конкретно состоит нарушение соответствующих правил, либо не дает конкретного перечня предметов преступлений. Вследствие этого для уяснения признаков предмета и характера объективной стороны преступлений необходимо обращение к другим нормативным актам, в частности к ФЗ от 08.01.98 г. “О наркотических средствах и психотропных веществах”, раскрывающее в ст.1 понятие предмета посягательства:</w:t>
      </w:r>
    </w:p>
    <w:p w:rsidR="003849F0" w:rsidRPr="00E846D7" w:rsidRDefault="003849F0" w:rsidP="00E846D7">
      <w:pPr>
        <w:widowControl w:val="0"/>
        <w:spacing w:line="360" w:lineRule="auto"/>
        <w:ind w:firstLine="709"/>
        <w:jc w:val="both"/>
        <w:rPr>
          <w:sz w:val="28"/>
        </w:rPr>
      </w:pPr>
      <w:r w:rsidRPr="00E846D7">
        <w:rPr>
          <w:sz w:val="28"/>
        </w:rPr>
        <w:t xml:space="preserve">– наркотические средства – вещества синтетического или естественного происхождения, препараты, растения,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РФ, в том числе Единой конвенцией о наркотических средствах </w:t>
      </w:r>
      <w:smartTag w:uri="urn:schemas-microsoft-com:office:smarttags" w:element="metricconverter">
        <w:smartTagPr>
          <w:attr w:name="ProductID" w:val="1961 г"/>
        </w:smartTagPr>
        <w:r w:rsidRPr="00E846D7">
          <w:rPr>
            <w:sz w:val="28"/>
          </w:rPr>
          <w:t>1961 г</w:t>
        </w:r>
      </w:smartTag>
      <w:r w:rsidRPr="00E846D7">
        <w:rPr>
          <w:sz w:val="28"/>
        </w:rPr>
        <w:t>.;</w:t>
      </w:r>
    </w:p>
    <w:p w:rsidR="003849F0" w:rsidRPr="00E846D7" w:rsidRDefault="003849F0" w:rsidP="00E846D7">
      <w:pPr>
        <w:widowControl w:val="0"/>
        <w:spacing w:line="360" w:lineRule="auto"/>
        <w:ind w:firstLine="709"/>
        <w:jc w:val="both"/>
        <w:rPr>
          <w:sz w:val="28"/>
        </w:rPr>
      </w:pPr>
      <w:r w:rsidRPr="00E846D7">
        <w:rPr>
          <w:sz w:val="28"/>
        </w:rPr>
        <w:t xml:space="preserve">– психотропные вещества – вещества синтетического или естественного происхождения, препараты, природные материалы,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РФ, в том числе Конвенцией о психотропных веществах </w:t>
      </w:r>
      <w:smartTag w:uri="urn:schemas-microsoft-com:office:smarttags" w:element="metricconverter">
        <w:smartTagPr>
          <w:attr w:name="ProductID" w:val="1971 г"/>
        </w:smartTagPr>
        <w:r w:rsidRPr="00E846D7">
          <w:rPr>
            <w:sz w:val="28"/>
          </w:rPr>
          <w:t>1971 г</w:t>
        </w:r>
      </w:smartTag>
      <w:r w:rsidRPr="00E846D7">
        <w:rPr>
          <w:sz w:val="28"/>
        </w:rPr>
        <w:t>.;</w:t>
      </w:r>
    </w:p>
    <w:p w:rsidR="003849F0" w:rsidRPr="00E846D7" w:rsidRDefault="003849F0" w:rsidP="00E846D7">
      <w:pPr>
        <w:widowControl w:val="0"/>
        <w:spacing w:line="360" w:lineRule="auto"/>
        <w:ind w:firstLine="709"/>
        <w:jc w:val="both"/>
        <w:rPr>
          <w:sz w:val="28"/>
        </w:rPr>
      </w:pPr>
      <w:r w:rsidRPr="00E846D7">
        <w:rPr>
          <w:sz w:val="28"/>
        </w:rPr>
        <w:t xml:space="preserve">– прекурсоры наркотических средств и психотропных веществ – вещества, часто используемые при производстве, изготовлении, переработке наркотических средств и психотропных веществ, включенные в Перечень наркотических средств, психотропных веществ и их прекурсоров, подлежащих контролю в РФ, в соответствии с законодательством РФ, международными договорами РФ, в том числе Конвенцией ООН о борьбе против незаконного оборота наркотических средств и психотропных веществ </w:t>
      </w:r>
      <w:smartTag w:uri="urn:schemas-microsoft-com:office:smarttags" w:element="metricconverter">
        <w:smartTagPr>
          <w:attr w:name="ProductID" w:val="1988 г"/>
        </w:smartTagPr>
        <w:r w:rsidRPr="00E846D7">
          <w:rPr>
            <w:sz w:val="28"/>
          </w:rPr>
          <w:t>1988 г</w:t>
        </w:r>
      </w:smartTag>
      <w:r w:rsidRPr="00E846D7">
        <w:rPr>
          <w:sz w:val="28"/>
        </w:rPr>
        <w:t>.;</w:t>
      </w:r>
    </w:p>
    <w:p w:rsidR="003849F0" w:rsidRPr="00E846D7" w:rsidRDefault="003849F0" w:rsidP="00E846D7">
      <w:pPr>
        <w:widowControl w:val="0"/>
        <w:spacing w:line="360" w:lineRule="auto"/>
        <w:ind w:firstLine="709"/>
        <w:jc w:val="both"/>
        <w:rPr>
          <w:sz w:val="28"/>
        </w:rPr>
      </w:pPr>
      <w:r w:rsidRPr="00E846D7">
        <w:rPr>
          <w:sz w:val="28"/>
        </w:rPr>
        <w:t>– аналоги – это запрещенные для оборота в РФ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РФ,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r w:rsidRPr="00E846D7">
        <w:rPr>
          <w:rStyle w:val="af2"/>
          <w:sz w:val="28"/>
        </w:rPr>
        <w:footnoteReference w:id="6"/>
      </w:r>
    </w:p>
    <w:p w:rsidR="003849F0" w:rsidRPr="00E846D7" w:rsidRDefault="003849F0" w:rsidP="00E846D7">
      <w:pPr>
        <w:widowControl w:val="0"/>
        <w:spacing w:line="360" w:lineRule="auto"/>
        <w:ind w:firstLine="709"/>
        <w:jc w:val="both"/>
        <w:rPr>
          <w:sz w:val="28"/>
        </w:rPr>
      </w:pPr>
      <w:r w:rsidRPr="00E846D7">
        <w:rPr>
          <w:sz w:val="28"/>
        </w:rPr>
        <w:t>Закон “О наркотических средствах и психотропных веществах” и ст. 228</w:t>
      </w:r>
      <w:r w:rsidRPr="00E846D7">
        <w:rPr>
          <w:sz w:val="28"/>
          <w:vertAlign w:val="superscript"/>
        </w:rPr>
        <w:t>1</w:t>
      </w:r>
      <w:r w:rsidRPr="00E846D7">
        <w:rPr>
          <w:sz w:val="28"/>
        </w:rPr>
        <w:t xml:space="preserve"> УК РФ передают практически всю сферу заявленного регулирования Правительству РФ и ведомствам, предусматривая принятие более 40 подзаконных актов. Согласно ст. 2, перечень наркотических средств, а также изменения и дополнения этого перечня утверждаются Правительством РФ. Такой порядок не соответствует ч.3 ст. 55 Конституции РФ, устанавливающей, что права и свободы человека и гражданина могут быть ограничены только ФЗ.</w:t>
      </w:r>
      <w:r w:rsidRPr="00E846D7">
        <w:rPr>
          <w:rStyle w:val="af2"/>
          <w:sz w:val="28"/>
        </w:rPr>
        <w:footnoteReference w:id="7"/>
      </w:r>
    </w:p>
    <w:p w:rsidR="003849F0" w:rsidRPr="00E846D7" w:rsidRDefault="003849F0" w:rsidP="00E846D7">
      <w:pPr>
        <w:widowControl w:val="0"/>
        <w:spacing w:line="360" w:lineRule="auto"/>
        <w:ind w:firstLine="709"/>
        <w:jc w:val="both"/>
        <w:rPr>
          <w:sz w:val="28"/>
        </w:rPr>
      </w:pPr>
      <w:r w:rsidRPr="00E846D7">
        <w:rPr>
          <w:sz w:val="28"/>
        </w:rPr>
        <w:t>Именуясь законом о наркотиках, закон о том, что такое наркотики, ничего не говорит, отдавая решение Правительству РФ, составляющему такой перечень без гласного обсуждения, в обстановке закрытости. К человеку, подвергающемуся уголовному преследованию, применяется уже не закон, а перечень. Каждого могут подвергнуть наказанию на том только основании, что то или иное вещество будет включено в этот перечень неконституционным путем.</w:t>
      </w:r>
    </w:p>
    <w:p w:rsidR="003849F0" w:rsidRPr="00E846D7" w:rsidRDefault="003849F0" w:rsidP="00E846D7">
      <w:pPr>
        <w:widowControl w:val="0"/>
        <w:spacing w:line="360" w:lineRule="auto"/>
        <w:ind w:firstLine="709"/>
        <w:jc w:val="both"/>
        <w:rPr>
          <w:sz w:val="28"/>
        </w:rPr>
      </w:pPr>
      <w:r w:rsidRPr="00E846D7">
        <w:rPr>
          <w:sz w:val="28"/>
        </w:rPr>
        <w:t>Существующая в настоящее время система признания средств и веществ наркотическими или психотропными позволяет установить контроль, в том числе и над аналогами этих средств (веществ). По смыслу постановления Правительства РФ “Об утверждении размеров средних разовых доз наркотических средств и психотропных веществ для целей статей 228, 228</w:t>
      </w:r>
      <w:r w:rsidRPr="00E846D7">
        <w:rPr>
          <w:sz w:val="28"/>
          <w:vertAlign w:val="superscript"/>
        </w:rPr>
        <w:t>1</w:t>
      </w:r>
      <w:r w:rsidRPr="00E846D7">
        <w:rPr>
          <w:sz w:val="28"/>
        </w:rPr>
        <w:t xml:space="preserve"> и 229 Уголовного кодекса Российской Федерации” изомеры перечисленных в списках наркотических средств и психотропных веществ (если таковые определенно не исключены) в тех случаях, когда существование таких изомеров возможно в рамках данного химического обозначения, эфиры сложные и простые перечисленных в списках наркотических средств и психотропных веществ, соли перечисленных в списках наркотических средств и психотропных веществ, если существование таких солей возможно, отнесены к аналогам наркотических средств или психотропных веществ. Размеры средних разовых доз аналогов наркотических средств и психотропных веществ соответствуют размерам приведенных в перечне средних разовых доз наркотических средств и психотропных веществ.</w:t>
      </w:r>
    </w:p>
    <w:p w:rsidR="003849F0" w:rsidRPr="00E846D7" w:rsidRDefault="003849F0" w:rsidP="00E846D7">
      <w:pPr>
        <w:widowControl w:val="0"/>
        <w:spacing w:line="360" w:lineRule="auto"/>
        <w:ind w:firstLine="709"/>
        <w:jc w:val="both"/>
        <w:rPr>
          <w:snapToGrid w:val="0"/>
          <w:sz w:val="28"/>
        </w:rPr>
      </w:pPr>
      <w:r w:rsidRPr="00E846D7">
        <w:rPr>
          <w:snapToGrid w:val="0"/>
          <w:sz w:val="28"/>
        </w:rPr>
        <w:t>К числу наркотических средств или психотропных веществ относятся также препараты (смесь веществ в любом физическом состоянии, содержащая одно или несколько наркотических средств или психотропных веществ, включенных в Перечень наркотических средств, психотропных веществ и их прекурсоров, подлежащих контролю в РФ). В отношении препаратов предусматриваются меры контроля, аналогичные тем, которые устанавливаются в отношении наркотических средств и психотропных веществ, содержащихся в них. Однако в отношении препаратов, которые содержат малые количества наркотических средств, психотропных веществ и их прекурсоров, внесенных в списки II, III или IV, и поэтому не представляют опасности в случае злоупотребления ими или представляют незначительную опасность и из которых указанные средства или вещества не извлекаются легкодоступными способами, могут исключаться некоторые меры контроля, установленные законодательством. Порядок применения мер контроля в отношении указанных препаратов устанавливается Правительством РФ.</w:t>
      </w:r>
    </w:p>
    <w:p w:rsidR="003849F0" w:rsidRPr="00E846D7" w:rsidRDefault="003849F0" w:rsidP="00E846D7">
      <w:pPr>
        <w:widowControl w:val="0"/>
        <w:spacing w:line="360" w:lineRule="auto"/>
        <w:ind w:firstLine="709"/>
        <w:jc w:val="both"/>
        <w:rPr>
          <w:sz w:val="28"/>
        </w:rPr>
      </w:pPr>
      <w:r w:rsidRPr="00E846D7">
        <w:rPr>
          <w:sz w:val="28"/>
        </w:rPr>
        <w:t>Предмет анализируемых преступлений должен отвечать двум критериям – медицинскому и правовому. Медицинский критерий означает, что наркотическими средствами признаются только те вещества, которые обладают способностью воздействовать на центральную нервную систему и приводят к состоянию особого наркотического состояния и наркотической зависимости. Психотропные вещества – различного происхождения вещества, оказывающие влияние на психические функции, эмоциональное состояние и поведение человека. Правовой критерий означает, что перечень этих предметов должен содержаться в специальных нормативных актах.</w:t>
      </w:r>
    </w:p>
    <w:p w:rsidR="003849F0" w:rsidRPr="00E846D7" w:rsidRDefault="003849F0" w:rsidP="00E846D7">
      <w:pPr>
        <w:widowControl w:val="0"/>
        <w:spacing w:line="360" w:lineRule="auto"/>
        <w:ind w:firstLine="709"/>
        <w:jc w:val="both"/>
        <w:rPr>
          <w:sz w:val="28"/>
        </w:rPr>
      </w:pPr>
      <w:r w:rsidRPr="00E846D7">
        <w:rPr>
          <w:sz w:val="28"/>
        </w:rPr>
        <w:t xml:space="preserve">Единая конвенция </w:t>
      </w:r>
      <w:smartTag w:uri="urn:schemas-microsoft-com:office:smarttags" w:element="metricconverter">
        <w:smartTagPr>
          <w:attr w:name="ProductID" w:val="1961 г"/>
        </w:smartTagPr>
        <w:r w:rsidRPr="00E846D7">
          <w:rPr>
            <w:sz w:val="28"/>
          </w:rPr>
          <w:t>1961 г</w:t>
        </w:r>
      </w:smartTag>
      <w:r w:rsidRPr="00E846D7">
        <w:rPr>
          <w:sz w:val="28"/>
        </w:rPr>
        <w:t xml:space="preserve">. содержит Списки I-IV, включающие в себя перечень наркотических средств, в том числе препараты, находящиеся под международным контролем. Конвенция </w:t>
      </w:r>
      <w:smartTag w:uri="urn:schemas-microsoft-com:office:smarttags" w:element="metricconverter">
        <w:smartTagPr>
          <w:attr w:name="ProductID" w:val="1971 г"/>
        </w:smartTagPr>
        <w:r w:rsidRPr="00E846D7">
          <w:rPr>
            <w:sz w:val="28"/>
          </w:rPr>
          <w:t>1971 г</w:t>
        </w:r>
      </w:smartTag>
      <w:r w:rsidRPr="00E846D7">
        <w:rPr>
          <w:sz w:val="28"/>
        </w:rPr>
        <w:t xml:space="preserve">. – Списки I-IV, включающие перечень психотропных веществ. Конвенция </w:t>
      </w:r>
      <w:smartTag w:uri="urn:schemas-microsoft-com:office:smarttags" w:element="metricconverter">
        <w:smartTagPr>
          <w:attr w:name="ProductID" w:val="1988 г"/>
        </w:smartTagPr>
        <w:r w:rsidRPr="00E846D7">
          <w:rPr>
            <w:sz w:val="28"/>
          </w:rPr>
          <w:t>1988 г</w:t>
        </w:r>
      </w:smartTag>
      <w:r w:rsidRPr="00E846D7">
        <w:rPr>
          <w:sz w:val="28"/>
        </w:rPr>
        <w:t>. содержит Таблицы I и II, часто используемые при изготовлении наркотических средств и психотропных веществ и поэтому нуждающиеся в международном контроле. Однако государственный суверенитет предполагает, что международные обязательства выполняются путем принятия нормы национального законодательства. На территории России право признания того или иног</w:t>
      </w:r>
      <w:bookmarkStart w:id="27" w:name="пееречень_нарк"/>
      <w:bookmarkEnd w:id="27"/>
      <w:r w:rsidRPr="00E846D7">
        <w:rPr>
          <w:sz w:val="28"/>
        </w:rPr>
        <w:t>о вещества наркотическим, психотропным или их аналогами предоставлено Правительству РФ.</w:t>
      </w:r>
      <w:r w:rsidRPr="00E846D7">
        <w:rPr>
          <w:rStyle w:val="af2"/>
          <w:sz w:val="28"/>
        </w:rPr>
        <w:footnoteReference w:id="8"/>
      </w:r>
    </w:p>
    <w:p w:rsidR="003849F0" w:rsidRPr="00E846D7" w:rsidRDefault="003849F0" w:rsidP="00E846D7">
      <w:pPr>
        <w:widowControl w:val="0"/>
        <w:spacing w:line="360" w:lineRule="auto"/>
        <w:ind w:firstLine="709"/>
        <w:jc w:val="both"/>
        <w:rPr>
          <w:sz w:val="28"/>
        </w:rPr>
      </w:pPr>
      <w:r w:rsidRPr="00E846D7">
        <w:rPr>
          <w:sz w:val="28"/>
        </w:rPr>
        <w:t>В настоящий момент на территории страны установлены следующие списки: список наркотических средств и психотропных веществ, оборот которых в РФ запрещен в соответствии с законодательством РФ и международными договорами РФ (список I); список наркотических средств и психотропных веществ,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(список II); список психотропных веществ, оборот которых в РФ ограничен и в отношении которых допускается исключение некоторых мер контроля в соответствии с законодательством РФ и международными договорами РФ (список III); список прекурсоров, оборот которых в РФ ограничен, и в отношении которых устанавливаются меры контроля в соответствии с законодательством РФ и международными договорами РФ (список IV).</w:t>
      </w:r>
    </w:p>
    <w:p w:rsidR="003849F0" w:rsidRPr="00E846D7" w:rsidRDefault="003849F0" w:rsidP="00E846D7">
      <w:pPr>
        <w:widowControl w:val="0"/>
        <w:spacing w:line="360" w:lineRule="auto"/>
        <w:ind w:firstLine="709"/>
        <w:jc w:val="both"/>
        <w:rPr>
          <w:sz w:val="28"/>
        </w:rPr>
      </w:pPr>
      <w:r w:rsidRPr="00E846D7">
        <w:rPr>
          <w:sz w:val="28"/>
        </w:rPr>
        <w:t>Внесение изменений и дополнений в списки осуществляется по представлению Министерства здравоохранения и социального развития РФ совместно с Министерством внутренних дел РФ.</w:t>
      </w:r>
    </w:p>
    <w:p w:rsidR="009D475C" w:rsidRPr="00E846D7" w:rsidRDefault="009D475C" w:rsidP="00E846D7">
      <w:pPr>
        <w:widowControl w:val="0"/>
        <w:spacing w:line="360" w:lineRule="auto"/>
        <w:ind w:firstLine="709"/>
        <w:jc w:val="both"/>
        <w:rPr>
          <w:sz w:val="28"/>
        </w:rPr>
      </w:pPr>
    </w:p>
    <w:p w:rsidR="00075B35" w:rsidRPr="00E846D7" w:rsidRDefault="00075B35" w:rsidP="00E846D7">
      <w:pPr>
        <w:pStyle w:val="2"/>
        <w:keepNext w:val="0"/>
        <w:widowControl w:val="0"/>
        <w:spacing w:after="0" w:line="360" w:lineRule="auto"/>
        <w:ind w:firstLine="709"/>
        <w:jc w:val="both"/>
      </w:pPr>
      <w:bookmarkStart w:id="28" w:name="_Hlt91916718"/>
      <w:bookmarkStart w:id="29" w:name="_Hlt91767147"/>
      <w:bookmarkEnd w:id="28"/>
      <w:r w:rsidRPr="00E846D7">
        <w:t>1.2 Проблемы квалификации отдельных составов преступлений, связанных с незаконным оборотом наркотических и психотропных средств</w:t>
      </w:r>
    </w:p>
    <w:p w:rsidR="003849F0" w:rsidRPr="00E846D7" w:rsidRDefault="003849F0" w:rsidP="00E846D7">
      <w:pPr>
        <w:pStyle w:val="2"/>
        <w:keepNext w:val="0"/>
        <w:widowControl w:val="0"/>
        <w:spacing w:after="0" w:line="360" w:lineRule="auto"/>
        <w:ind w:firstLine="709"/>
        <w:jc w:val="both"/>
      </w:pPr>
    </w:p>
    <w:p w:rsid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 xml:space="preserve">Статья 228. Незаконные приобретение, хранение, перевозка, изготовление, переработка наркотических средств, психотропных веществ или их аналогов </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Незаконные приобретение, хранение, перевозка, изготовление, переработка без цели сбыта наркотических средств, психотропных веществ или их аналогов в крупном размере наказываются штрафом в размере до сорока тысяч рублей или в размере заработной платы или иного дохода осужденного за период до трех месяцев, либо исправительными работами на срок до двух лет, либо лишением свободы на срок до трех лет.</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Те же деяния, совершенные в особо крупном размере, -наказываются лишением свободы на срок от трех до десяти лет со штрафом в размере до пятисот тысяч рублей или в размере заработной платы или иного дохода осужденного за период до трех лет либо без такового.</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Лицо, совершившее преступление, предусмотренное настоящей статьей, добровольно сдавшее наркотические средства, психотропные вещества или их аналоги и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Крупным размером в настоящей статье, а также в статьях 228.1 и 229 настоящего Кодекса признается количество наркотического средства, психотропного вещества или их аналога, превышающее размеры средней разовой дозы потребления в десять и более раз, а особо крупным размером - в пятьдесят и более раз. Размеры средних разовых доз наркотических средств и психотропных веществ для целей настоящей статьи, а также статей 228.1 и 229 настоящего Кодекса утверждаются Правительством Российской Федерации.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Объектом преступления является здоровье населения.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Предмет преступления - наркотические средства и психотропные вещества.</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наркотическими средствами понимаются вещества синтетического или естественного происхождения, препараты, растения или их части, включенные в Перечень наркотических средств, психотропных веществ и их прекурсоров, подлежащих контролю в Российской Федерации, утвержденный Постановлением Правительства РФ от 30.06.98 N 681</w:t>
      </w:r>
      <w:r w:rsidRPr="00E846D7">
        <w:rPr>
          <w:rStyle w:val="af2"/>
          <w:sz w:val="28"/>
          <w:szCs w:val="28"/>
        </w:rPr>
        <w:footnoteReference w:id="9"/>
      </w:r>
      <w:r w:rsidRPr="00E846D7">
        <w:rPr>
          <w:sz w:val="28"/>
          <w:szCs w:val="28"/>
        </w:rPr>
        <w:t xml:space="preserve"> в соответствии с законодательством РФ, международными договорами РФ, в том числе с Единой конвенцией о наркотических средствах </w:t>
      </w:r>
      <w:smartTag w:uri="urn:schemas-microsoft-com:office:smarttags" w:element="metricconverter">
        <w:smartTagPr>
          <w:attr w:name="ProductID" w:val="1961 г"/>
        </w:smartTagPr>
        <w:r w:rsidRPr="00E846D7">
          <w:rPr>
            <w:sz w:val="28"/>
            <w:szCs w:val="28"/>
          </w:rPr>
          <w:t>1961 г</w:t>
        </w:r>
      </w:smartTag>
      <w:r w:rsidRPr="00E846D7">
        <w:rPr>
          <w:sz w:val="28"/>
          <w:szCs w:val="28"/>
        </w:rPr>
        <w:t>.</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 xml:space="preserve">Психотропными веществами называют вещества синтетического или естественного происхождения, препараты, природные материалы, включенные в указанный Перечень, в том числе в соответствии с Конвенцией о психотропных веществах </w:t>
      </w:r>
      <w:smartTag w:uri="urn:schemas-microsoft-com:office:smarttags" w:element="metricconverter">
        <w:smartTagPr>
          <w:attr w:name="ProductID" w:val="1971 г"/>
        </w:smartTagPr>
        <w:r w:rsidRPr="00E846D7">
          <w:rPr>
            <w:sz w:val="28"/>
            <w:szCs w:val="28"/>
          </w:rPr>
          <w:t>1971 г</w:t>
        </w:r>
      </w:smartTag>
      <w:r w:rsidRPr="00E846D7">
        <w:rPr>
          <w:sz w:val="28"/>
          <w:szCs w:val="28"/>
        </w:rPr>
        <w:t>.</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Аналоги наркотических средств и психотропных веществ - запрещенные для оборота в Российской Федерации вещества синтетического или естественного происхождения, не включенные в Перечень наркотических средств, психотропных веществ и их прекурсоров, подлежащих контролю в Российской Федерации, в соответствии с законодательством РФ, химическая структура и свойства которых сходны с химической структурой и со свойствами наркотических средств и психотропных веществ, психоактивное действие которых они воспроизводят</w:t>
      </w:r>
      <w:r w:rsidRPr="00E846D7">
        <w:rPr>
          <w:rStyle w:val="af2"/>
          <w:sz w:val="28"/>
          <w:szCs w:val="28"/>
        </w:rPr>
        <w:footnoteReference w:id="10"/>
      </w:r>
      <w:r w:rsidRPr="00E846D7">
        <w:rPr>
          <w:sz w:val="28"/>
          <w:szCs w:val="28"/>
        </w:rPr>
        <w:t>.</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Для определения вида средств или веществ (наркотическое, психотропное, сильнодействующее или ядовитое), их названий и происхождения, способа изготовления или переработки, а также для установления принадлежности растений к культурам, содержащим наркотические средства, требуются специальные познания, а поэтому суд должен располагать заключением экспертов</w:t>
      </w:r>
      <w:r w:rsidRPr="00E846D7">
        <w:rPr>
          <w:rStyle w:val="af2"/>
          <w:sz w:val="28"/>
          <w:szCs w:val="28"/>
        </w:rPr>
        <w:footnoteReference w:id="11"/>
      </w:r>
      <w:r w:rsidRPr="00E846D7">
        <w:rPr>
          <w:sz w:val="28"/>
          <w:szCs w:val="28"/>
        </w:rPr>
        <w:t>.</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Объективную сторону данного преступления образуют только незаконные деяния, т.е. совершенные в нарушение правил, установленных международными договорами, вышеупомянутым Федеральным законом, ведомственными актами, инструкциями, регламентирующими порядок работы с наркотическими средствами и психотропными веществами.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приобретением следует понимать получение в результате любой сделки, сбор, присвоение найденных, бесхозных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Хранением надлежит считать любые умышленные действия, связанные с фактическим нахождением наркотических средств или психотропных веществ во владении виновного при себе, если это не связано с их перевозкой, в помещении, в тайнике и других местах. Продолжительность хранения на ответственность не влияет.</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Хранение лекарства, содержащего наркотическое средство, правомерно приобретенное лицом в лечебных целях, не образует состава преступления.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Перевозка означает перемещение любым видом транспорта, независимо от способа транспортировки и места хранения, из одного места нахождения в другое, в том числе из одного населенного пункта в другой, независимо от цели и способа транспортировки, места нахождения перемещаемых средств и веществ. Не может квалифицироваться как незаконная перевозка хранение лицом во время поездки наркотического средства или психотропного вещества в небольшом количестве, предназначенного для личного потребления. Вопрос о наличии в действиях лица незаконной перевозки и отграничении ее от хранения во время поездки должен решаться в каждом конкретном случае с учетом направленности умысла, цели использования транспортного средства, количества, размера, объема и места нахождения и всех других обстоятельств дела.</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Правила провоза наркотических средств или психотропных веществ в лечебных целях больными, следующими транзитом через территорию Российской Федерации, определены Постановлением Правительства РФ от 15.06.98 N 591</w:t>
      </w:r>
      <w:r w:rsidRPr="00E846D7">
        <w:rPr>
          <w:rStyle w:val="af2"/>
          <w:sz w:val="28"/>
          <w:szCs w:val="28"/>
        </w:rPr>
        <w:footnoteReference w:id="12"/>
      </w:r>
      <w:r w:rsidRPr="00E846D7">
        <w:rPr>
          <w:sz w:val="28"/>
          <w:szCs w:val="28"/>
        </w:rPr>
        <w:t>. Действия по незаконному перемещению наркотических средств, психотропных веществ или их аналогов через таможенную границу РФ, определяемую пределами таможенной территории РФ, территорией свободных и таможенных зон и таможенных складов, подлежат дополнительной квалификации по ст. 188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 xml:space="preserve"> Изготовлением называют умышленные действия, направленные на получение из наркотических растений, лекарственных, химических и иных веществ одного или нескольких готовых к использованию и потреблению наркотических средств или психотропных веществ из числа включенных в Перечень наркотических веществ, психотропных веществ и их прекурсоров. Измельчение растения не является изготовлением</w:t>
      </w:r>
      <w:r w:rsidRPr="00E846D7">
        <w:rPr>
          <w:rStyle w:val="af2"/>
          <w:sz w:val="28"/>
          <w:szCs w:val="28"/>
        </w:rPr>
        <w:footnoteReference w:id="13"/>
      </w:r>
      <w:r w:rsidRPr="00E846D7">
        <w:rPr>
          <w:sz w:val="28"/>
          <w:szCs w:val="28"/>
        </w:rPr>
        <w:t>. Незаконное изготовление и незаконную переработку наркотических средств, психотропных веществ или их аналогов надлежит квалифицировать как оконченное преступление с начала совершения действий, направленных на получение готовых к использованию и потреблению наркотических средств, психотропных веществ или их аналогов либо на рафинирование или превышение в препарате концентрации наркотических средств, психотропных веществ или их аналогов.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переработкой подразумеваются действия, в результате которых происходят рафинирование (очистка от посторонних примесей), повышение в препарате концентрации наркотических средств или психотропных веществ, а также получение на их основе веществ, не являющихся наркотическими средствами или психотропными веществами.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Важным нововведением является законодательное определение крупного и особо крупного размера наркотических средств, психотропных веществ и их аналогов. Вместе с тем при определении размера средств и веществ, находящихся в незаконном владении у физических лиц в виде пропитанных этими средствами тампонов, марли, бинтов, необходимо проводить экстракцию данного конкретного средства, вещества или их аналога с последующим перерасчетом сухого остатка на соответствие их указанным в Постановлении Правительства РФ размерам. Отдельные наркотические средства могут содержать примеси, влияющие на эффективность их действия на организм человека. Так, например, героин может содержать в себе до 100 различных компонентов. Для решения вопроса о размерах таких средств не нужно устанавливать долю чистого героина (диацетилморфина) путем исключения из объема этого наркотического средства сопутствующих ему примесей. В то же время в случае изготовления сигарет из смеси марихуаны с табаком экспертам рекомендовано отделять табак от марихуаны и весовые категории определять по остатку марихуаны. Высушенная либо невысушенная маковая соломка признается наркотическим средством независимо от того, подвергалась ли данная солома экстракции или деструкции (плесени, гниению).</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Если предметом преступления были наркотические средства или психотропные вещества разных видов, их размер следует определять исходя из общего количества и суммарной эффективности. При этом следует учитывать не только медицинские критерии, но и реальную социальную опасность.</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данного преступления характеризуется виной в форме прямого умысла. Осознания виновным того, что конкретное средство (вещество) включено в Перечень наркотических средств, психотропных веществ и их прекурсоров, подлежащих контролю в Российской Федерации, не требуется, достаточно общего представления об отнесении средства к наркотическому, а вещества - к психотропному</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Субъектом указанного преступления является вменяемое лицо, достигшее 16-летнего возраста.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Преступление имеет формальный состав, считается оконченным с момента выполнения действий, составляющих объективную сторону состава преступления.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Незаконное перемещение наркотических средств или психотропных веществ через таможенную границу РФ подлежит дополнительной квалификации по ст. 188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 случае незаконного приобретения, хранения, перевозки, изготовления, переработки без цели сбыта наркотических средств, психотропных веществ или их аналогов в размере менее крупного (до десяти средних разовых доз потребления) наступает административная ответственность, предусмотренная ст. 6.8 КоАП.</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Освобождение лица от уголовной ответственности на основании примечания к комментируемой статье возможно лишь при наличии совокупности следующих условий: 1) добровольная сдача наркотических средств, психотропных веществ или их аналогов представителям власти при наличии у виновного реальной возможности распорядиться ими иным образом (не признается добровольной сдачей изъятие наркотических средств, психотропных веществ или их аналогов при задержании лица, а также при производстве следственных действий по их обнаружению и изъятию (обыск и т.п.)); 2) активное способствование раскрытию или пресечению преступлений, изобличению лиц, их совершивших, обнаружению имущества, добытого преступным путем. При этом из второго условия достаточно наличия хотя бы одного из указанных признаков. Закон не исключает возможности освобождения от уголовной ответственности лица, хотя и не сдавшего наркотические средства, психотропные вещества и их аналоги в связи с отсутствием у него таковых, но активно способствовавшего раскрытию или пресечению преступлений, изобличению лиц, их совершивших, обнаружению имущества, добытого преступным путем.</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Законодатель, описывая соответствующие условия освобождения лица от уголовной ответственности на основании примеч. 1 к комментируемой статье, использует термин "освобождается", а не "может быть освобожден". Это означает, что, установив наличие указанных в примечании условий, судебно-следственные органы обязаны освободить лицо от уголовной ответственности за любое преступление, предусмотренное этой статьей.</w:t>
      </w:r>
    </w:p>
    <w:p w:rsidR="00075B35" w:rsidRP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 xml:space="preserve">Статья 228.1. Незаконные производство, сбыт или пересылка наркотических средств, психотропных веществ или их аналогов </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Производство наркотических средств, психотропных веществ или их аналогов - действия, направленные на серийное получение этих средств и веществ из химических веществ и (или) растений (см. ст. 1 Федерального закона "О наркотических средствах и психотропных веществах").</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Сбытом называют любые способы возмездной или безвозмездной передачи другим лицам наркотических средств, психотропных веществ или их аналогов (например, продажа, дарение, обмен, уплата долга, дача взаймы, введение инъекций другому лицу владельцем этого вещества или средства и т.п.). Не может признаваться сбытом: избавление от этих средств или веществ путем оставления в определенном месте или выбрасывания в мусоросборник, на свалку и т.п., введение инъекций одним лицом другому, если указанное средство или вещество принадлежит самому потребителю, а также приобретение наркотических средств, психотропных веществ или их аналогов посредником в количестве, соразмерном личному потреблению, на деньги потребителя, по его просьбе, без приобретения прав на владение этими средствами или веществами, когда умыслом приобретателя охватывалось лишь оказание помощи в приобретении, а не сбыт. Об умысле на сбыт могут свидетельствовать как наличие соответствующей договоренности с потребителями, так и другие обстоятельства дела: значительный объем этих средств (веществ), приобретение их лицом для реализации, промышленный способ изготовления, специфическая тара, обеспечивающая быстрый сбыт, приобретение лицом, которое само их не потребляет. Для квалификации действий виновного не имеет значения, на территории РФ или иных государств планировалась реализация этих средств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Действия лица, сбывающего под видом наркотических средств, психотропных веществ или их аналогов какие-либо иные вещества с целью завладения деньгами или имуществом граждан, следует квалифицировать как мошенничество по ст. 159 УК, а действия покупателя - как покушение на незаконное приобретение.</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пересылкой следует понимать перемещение в виде почтовых, багажных отправлений, с нарочным либо иным способом, когда транспортировка этих средств, веществ и их аналогов осуществляется без участия отправителя.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данного преступления как общий - лицо, достигшее 16-летнего возраста, так и специальный - лицо, достигшее 18-летнего возраста или использующее свое служебное положение.</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Квалифицирующий признак "лицо, достигшее 18-летнего возраста, в отношении заведомо несовершеннолетнего" предполагает, что действия, связанные с незаконным производством, сбытом или пересылкой наркотических средств, психотропных веществ или их аналогов, совершает лицо, достигшее 18-летнего возраста, а указанные действия заведомо совершаются в отношении несовершеннолетнего, т.е. лица, не достигшего 18-летнего возраста. Термин "заведомо" означает, что на момент совершения действий, образующих объективную сторону данного преступления, виновный достоверно знал о несовершеннолетнем возрасте лица, для которого производятся указанные средства или вещества, которому они сбываются или пересылаются.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Квалифицирующий признак "в отношении лица, заведомо не достигшего 14-летнего возраста", означает, что виновный в совершении указанных выше действий достоверно знает о том, что эти действия совершаются в отношении малолетнего, т.е. лица, не достигшего 14-летнего возраста.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Использование своего служебного положения предполагает, что субъект преступления может быть как должностным лицом, так и другим работником. Достаточно того, что служебное положение позволяет этому лицу использовать его для выполнения действий, образующих объективную сторону преступления. К таким лицам могут относиться врачи, медсестры, фармацевты, работники предприятий, производственная деятельность которых связана с наркотическими средствами или психотропными веществами. В каждом случае необходимо устанавливать круг и характер служебных прав и обязанностей такого лица, закрепленных в законодательных и иных нормативных правовых актах, в уставах, положениях, инструкциях и т.п., поскольку в отношении должностных лиц требуется дополнительная квалификация действий виновных по ст. 285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 совершении виновным наряду с действиями, предусмотренными комментируемой статьей, иных действий, перечисленных в ст. 228 УК (приобретение, хранение, перевозка, изготовление, переработка без цели сбыта), его действия подлежат квалификации по совокупности преступлений, предусмотренных комментируемой статьей и ст. 228 УК. Если же указанные в диспозиции ст. 228 УК действия совершались с целью производства, сбыта или пересылки наркотических средств, психотропных веществ или их аналогов, но не были доведены до конца по обстоятельствам, не зависящим от воли виновного, то его действия подлежат квалификации как приготовление или покушение на совершение преступления, предусмотренного любой частью комментируемой статьи.</w:t>
      </w:r>
    </w:p>
    <w:p w:rsidR="00075B35" w:rsidRP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228.2. Нарушение правил оборота наркотических средств или психотропных веществ</w:t>
      </w:r>
      <w:r w:rsidR="00E846D7">
        <w:rPr>
          <w:b/>
          <w:sz w:val="28"/>
          <w:szCs w:val="28"/>
        </w:rPr>
        <w:t xml:space="preserve"> </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Объективная сторона данного преступления состоит в нарушении правил, установленных в силу ст. 17 - 39 Федерального закона "О наркотических средствах и психотропных веществах" и утвержденных соответствующими Постановлениями Правительства РФ. Так, Постановлением Правительства РФ от 22.03.2001 N 221 утверждены Правила разработки, производства, изготовления, хранения, перевозки, пересылки, отпуска, реализации, распределения, приобретения, использования, ввоза на таможенную территорию Российской Федерации, вывоза с таможенной территории Российской Федерации, уничтожения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 и Перечень инструментов и оборудования, находящихся под специальным контролем и используемых для производства и изготовления наркотических средств, психотропных веществ</w:t>
      </w:r>
      <w:r w:rsidRPr="00E846D7">
        <w:rPr>
          <w:rStyle w:val="af2"/>
          <w:sz w:val="28"/>
          <w:szCs w:val="28"/>
        </w:rPr>
        <w:footnoteReference w:id="14"/>
      </w:r>
      <w:r w:rsidRPr="00E846D7">
        <w:rPr>
          <w:sz w:val="28"/>
          <w:szCs w:val="28"/>
        </w:rPr>
        <w:t>. Соответствующие правила оборота устанавливаются также и другими нормативными актами. В частности, порядок дальнейшего использования или уничтожения наркотических средств, психотропных веществ и их прекурсоров, а также инструментов и оборудования, которые были конфискованы или изъяты из незаконного оборота либо дальнейшее использование которых признано нецелесообразным, предусмотрен Постановлением Правительства РФ от 18.06.99 N 647 (в ред. от 24.07.2002)</w:t>
      </w:r>
      <w:r w:rsidRPr="00E846D7">
        <w:rPr>
          <w:rStyle w:val="af2"/>
          <w:sz w:val="28"/>
          <w:szCs w:val="28"/>
        </w:rPr>
        <w:footnoteReference w:id="15"/>
      </w:r>
      <w:r w:rsidRPr="00E846D7">
        <w:rPr>
          <w:sz w:val="28"/>
          <w:szCs w:val="28"/>
        </w:rPr>
        <w:t>, Правила ведения и хранения специальных журналов регистрации операций, связанных с оборотом наркотических средств и психотропных веществ, утверждены Постановлением Правительства РФ от 28.07.2000 N 577</w:t>
      </w:r>
      <w:r w:rsidRPr="00E846D7">
        <w:rPr>
          <w:rStyle w:val="af2"/>
          <w:sz w:val="28"/>
          <w:szCs w:val="28"/>
        </w:rPr>
        <w:footnoteReference w:id="16"/>
      </w:r>
      <w:r w:rsidRPr="00E846D7">
        <w:rPr>
          <w:sz w:val="28"/>
          <w:szCs w:val="28"/>
        </w:rPr>
        <w:t>, Положение о порядке ввоза в Российскую Федерацию и вывоза из Российской Федерации наркотических средств, сильнодействующих и ядовитых веществ утверждено Постановлением Правительства РФ от 16.03.96 N 278 (в ред. от 08.04.2003)</w:t>
      </w:r>
      <w:r w:rsidRPr="00E846D7">
        <w:rPr>
          <w:rStyle w:val="af2"/>
          <w:sz w:val="28"/>
          <w:szCs w:val="28"/>
        </w:rPr>
        <w:footnoteReference w:id="17"/>
      </w:r>
      <w:r w:rsidRPr="00E846D7">
        <w:rPr>
          <w:sz w:val="28"/>
          <w:szCs w:val="28"/>
        </w:rPr>
        <w:t xml:space="preserve"> и т.д.</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 отличие от предыдущего уголовного законодательства ч. 1 комментируемой статьи содержит не формальный, а материальный состав преступления. Сам по себе факт нарушения лицом, в обязанности которого входит соблюдение соответствующих правил обращения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уничтожения) с такими объектами, как: 1) наркотические средства; 2) психотропные вещества; 3) находящиеся под специальным контролем инструменты или оборудование, используемые для изготовления наркотических средств или психотропных веществ, не образует состав преступления. В каждом случае требуется наступление соответствующих последствий в результате подобного нарушения - утраты одного из перечисленных объектов.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Новым уголовным законодательством установлена уголовная ответственность за нарушение правил культивирования растений, используемых для производства наркотических средств или психотропных веществ, если это нарушение повлекло утрату этих растений.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утратой наркотических средств, психотропных веществ, оборудования, инструментов, растений следует понимать выход этих объектов из законного владения, пользования, распоряжения. Подобные последствия должны находиться в причинной связи с нарушением, допущенным лицом, в обязанности которого входило соблюдение соответствующих правил. Именно в силу этого нарушения для иных лиц создаются общественно опасные условия для неправомерного завладения этими объектами и их использования. В то же время нельзя признавать утратой растений гибель растения, прекращение их дальнейшего роста вследствие замерзания, отсутствия надлежащего полива и т.п.</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Перечень инструментов и оборудования, используемых для производства наркотических средств или психотропных веществ, находящихся под специальным контролем, утвержден Постановлением Правительства РФ от 22.03.2001 N 221 и включает в себя: 1) пресс-инструменты, используемые с оборудованием для прессования таблеток; 2) оборудование для наполнения ампул; 3) оборудование для запайки ампул; 4) оборудование для прессования таблеток.</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данного преступления специальный - лишь лицо, в обязанности которого входит соблюдение соответствующих правил.</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преступления характеризуется умышленным или неосторожным нарушением правил оборота наркотических средств или психотропных веществ и, как правило, неосторожностью к последствиям. При корыстном мотиве (ч. 2 комментируемой статьи) вина может быть только умышленной.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Корыстные побуждения - извлечение положительной материальной выгоды (денег, иного имущества или права на его получение и т.п.) либо избавление от материальных затрат (возврат долга, выполнение иных имущественных обязательств и т.п.).</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Причинение вреда здоровью человека может выразиться в нарушении анатомической целостности органов и тканей или их физиологических функций, в заболевании либо патологическом состоянии. В результате нарушения правил оборота наркотических средств или психотропных веществ вред здоровью является квалифицирующим признаком ч. 2 комментируемой статьи лишь при его причинении по неосторожности. В случае умышленного причинения вреда здоровью человека действия виновного квалифицируются по совокупности преступлений.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иными тяжкими последствиями следует понимать причинение крупного материального ущерба, прекращение или длительное нарушение работы предприятий, учреждений и т.п.</w:t>
      </w:r>
    </w:p>
    <w:p w:rsid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229. Хищение либо вымогательство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Предметом преступления являются любые наркотические средства или психотропные вещества независимо от наличия на них розничной цены.</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Объективная сторона данного преступления выражается в хищении либо в вымогательстве. Понятие хищения определено в примеч. к ст. 158 УК.</w:t>
      </w:r>
      <w:r w:rsidR="00E846D7">
        <w:rPr>
          <w:sz w:val="28"/>
          <w:szCs w:val="28"/>
        </w:rPr>
        <w:t xml:space="preserve"> </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Хищение или вымогательство наркотических средств, психотропных веществ образует состав преступления независимо от правомерности владения ими гражданами, предприятиями, учреждениями, организациями.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Ответственность за хищение наркотических средств наступает и в случаях незаконного сбора наркотикосодержащих растений либо их частей (коробочек и стеблей мака, стеблей конопли) с полей сельскохозяйственных предприятий и земельных участков граждан, которые выращивают эти растения. Однако не может рассматриваться как хищение сбор наркотикосодержащих растений на полях сельскохозяйственных предприятий и земельных участках граждан, которые их не сеяли и не выращивали, т.е. сбор дикорастущих растений. Такие действия должны квалифицироваться как незаконное приобретение наркотических средств.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Потерпевшими при вымогательстве помимо владельцев наркотических средств и психотропных веществ могут быть лица, наделенные полномочиями по выдаче документов, дающих право на законное приобретение, имеющие доступ к ним (например, медицинские сестры), а также иные лица, чья производственная или служебная деятельность связана с законным оборотом таких средств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Хищение наркотических средств, психотропных веществ считается оконченным с момента завладения и получения виновным реальной возможности распорядиться ими по своему усмотрению. Хищение указанных средств, веществ путем разбойного нападения будет оконченным с момента нападения. При этом содеянное полностью охватывается п. "в" ч. 3 комментируемой статьи и не требует дополнительной квалификации по ст. 162 УК. Если указанные действия совершены с причинением тяжкого вреда здоровью потерпевшего, содеянное квалифицируется по совокупности преступлений, предусмотренных п. "в" ч. 3 комментируемой статьи и ст. 111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Вымогательство наркотических средств, психотропных веществ признается оконченным после предъявления виновным требования их передачи, сопровождаемого угрозой применения насилия или распространения компрометирующих потерпевшего сведений.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данного преступления характеризуется виной в форме прямого умысла. Виновный осознает, что изымает наркотические средства или психотропные вещества, и желает этого.</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данного преступления - лицо, достигшее 14-летнего возраста. Субъектом может быть и должностное лицо, обладающее полномочиями по хранению, охране или совершению иных действий с наркотическими средствами и психотропными веществами.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 хищении группой лиц по предварительному сговору см. коммент. к ст. 158.</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лицом, использующим свое служебное положение, понимается как должностное, так и недолжностное лицо. Их можно подразделить на следующие группы: 1) кто работает с наркотическими средствами или психотропными веществами при изготовлении, создании лекарственных препаратов (провизоры, научные работники, лаборанты); 2) кто отпускает их или использует при процедурах (работники аптек, врачи, медицинские сестры); 3) кому эти средства и вещества переданы под охрану (охранники, экспедиторы).</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насилием, не опасным для жизни и здоровья, следует понимать побои, иные насильственные действия, причинившие физическую боль, но не повлекшие вреда здоровью, не вызвавшие кратковременного расстройства здоровья или хотя бы незначительную утрату общей трудоспособности, а также действия, связанные с ограничением свободы.</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Крупный размер похищаемых наркотических средств, психотропных веществ аналогичен размеру, указанному в ст. 228 УК (см. коммент. к данной статье).</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насилием, опасным для жизни и здоровья, следует понимать такое насилие, которое повлекло причинение потерпевшему тяжкого, средней тяжести или легкого вреда здоровью.</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Хищение наркотических средств или психотропных веществ и их последующие хранение, переработку, перевозку, пересылку, сбыт надлежит квалифицировать по совокупности комментируемой статьи и ст. 228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Хищение наркотических средств или психотропных веществ, совершенное бандой или преступным сообществом, квалифицируется по совокупности преступлений, предусмотренных комментируемой статьей и ст. 209 или 210 УК.</w:t>
      </w:r>
    </w:p>
    <w:p w:rsid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230. Склонение к потреблению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Объективная сторона преступления состоит в склонении другого лица к потреблению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склонением к потреблению наркотических средств или психотропных веществ понимаются любые активные умышленные действия, направленные на возбуждение у другого лица желания к их потреблению (уговоры, предложения, в том числе однократное, дача совета, обман, принуждение, потребление таких средств и веществ под видом иных веществ и т.п.). Склонение не обязательно должно быть связано с многократными действиями, оно может совершаться путем однократного предложения потребления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Потребление предполагает их прием вовнутрь в виде таблеток и порошка, путем инъекций, путем вдыхания через нос, курения, жевания. Не может рассматриваться как склонение к потреблению рассказ о якобы полезности потребления и иные аналогичные действия без высказывания предложения другим лицам употребить эти средства (вещества).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данного преступления характеризуется виной в форме прямого умысла. Виновный осознает, что совершает действия, непосредственно направленные на то, чтобы добиться потребления наркотических средств или психотропных веществ другим человеком, и желает, чтобы тот их употребил.</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преступления - лицо, достигшее 16-летнего возраста.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Преступление имеет формальный состав, считается оконченным с начала совершения действий по возбуждению желания у другого лица потребить наркотические средства или психотропные вещества. При этом не имеет значения, вызвали действия виновного желание потребить их или нет, употребило ли склоняемое лицо эти средства (вещества) или нет. Материальный состав преступления предусмотрен лишь в ч. 3 комментируемой статьи.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Склонением заведомо несовершеннолетнего признается совершение умышленных действий, направленных на возбуждение желания употребить наркотическое средство или наркотическое вещество или иные действия с этой целью в случае, если виновный знал или сознательно допускал, что совершает указанные действия в отношении лица, не достигшего 18-летнего возраста. Такой квалифицирующий признак должен вменяться только совершеннолетнему лицу.</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Склонение к потреблению наркотических средств или психотропных веществ двух или более лиц в отличие от неоднократности таких действий характеризуется наличием у виновного умысла на одновременное склонение нескольких лиц.</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Применение насилия и угроза его применения включают не только опасное для жизни и здоровья насилие, угрозу его применения, но и иное насилие (например, лишение свободы, удержание). Кроме того, применение или угроза применения такого насилия может иметь место не только в отношении лица, склоняемого к потреблению, но и в отношении его близких родственников и иных людей.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Причинение по неосторожности смерти потерпевшему охватывается ч. 3 комментируемой статьи и не требует дополнительной квалификации по ст. 109 УК. При этом указанные последствия могут как наступить в процессе действий по склонению к потреблению наркотических средств, психотропных веществ, так и явиться прямым следствием их употребления (например, передозировки, использования нестерильных шприцев для инъекций).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Умышленное причинение в процессе склонения тяжкого вреда здоровью потерпевшего, повлекшее по неосторожности его смерть, квалифицируется по совокупности преступлений, предусмотренных ч. 4 ст. 111 УК и ч. 3 комментируемой статьи.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иными тяжкими последствиями (ч. 3 комментируемой статьи) понимаются: причинение тяжкого вреда здоровью, заражение ВИЧ-инфекцией, самоубийство и покушение на самоубийство, развитие у потерпевшего в результате действий виновного наркотической зависимости, душевной болезни, прерывание беременности, совершенные по неосторожности. В случае умышленного причинения иных тяжких последствий действия виновного квалифицируются по совокупности преступлений ч. 3 комментируемой статьи и ст. 111, 122 УК и т.д.</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Склонение к потреблению наркотических средств или психотропных веществ, сопряженное с их сбытом, хищением, изготовлением, приобретением, хранением, переработкой, перевозкой или пересылкой, квалифицируется по совокупности преступлений, предусмотренных комментируемой статьей и ст. 228, 229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Ответственность за пропаганду наркотических средств, психотропных веществ или их прекурсоров предусмотрена ст. 6.13 КоАП. При этом под пропагандой понимается деятельность физических или юридических лиц, направленная на распространение сведений о способах, методах разработки, изготовления, местах приобретения наркотических средств, психотропных веществ и их прекурсоров, а также производство и распространение книжной продукции, продукции средств массовой информации, распространение в компьютерных сетях указанных сведений или совершение иных действий в этих целях (ст. 46 Федерального закона "О наркотических средствах и психотропных веществах"). В примечании же к комментируемой статье говорится о пропаганде применения соответствующих инструментов и оборудования, используемых для потребления наркотических средств и наркотических веществ, которая осуществлялась в целях профилактики ВИЧ-инфекции и других опасных инфекционных заболеваний, по согласованию с органами исполнительной власти в области здравоохранения и органами по контролю за оборотом наркотических средств 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231. Незаконное культивирование запрещенных к возделыванию растений, содержащих наркотические вещества</w:t>
      </w:r>
      <w:r w:rsidR="00E846D7">
        <w:rPr>
          <w:b/>
          <w:sz w:val="28"/>
          <w:szCs w:val="28"/>
        </w:rPr>
        <w:t xml:space="preserve"> </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Предметом преступления при посеве или выращивании являются запрещенные к возделыванию растения, содержащие наркотические вещества. В соответствии со ст. 18 Федерального закона "О наркотических средствах и психотропных веществах" на территории РФ запрещается культивирование опийного мака, кокаинового куста, а также в целях незаконного потребления или использования в незаконном обороте наркотических средств конопли.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Предметом преступления при культивировании, кроме вышеуказанных сортов конопли и мака, могут быть и другие растения, содержащие наркотические вещества.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Порядок разрешения культивирования растений, включенных в Перечень наркотических средств, психотропных веществ и их прекурсоров, подлежащих контролю в Российской Федерации, устанавливается Правительством РФ.</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Объективная сторона данного преступления выражается в выращивании, посеве и культивировании.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Посев и выращивание - это действия, разделенные во времени. Они, как этапы процесса возделывания, могут осуществляться разными людьми.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посевом понимается действие, связанное с внесением в почву семян или высадкой рассады запрещенных к возделыванию наркотикосодержащих культур без надлежащего разрешения на любых земельных участках, в том числе на пустующих землях.</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Выращивание предполагает уход за засеянной площадью и растущими на ней растениями с целью доведения до стадии созревания.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культивированием следует понимать селекцию запрещенных к возделыванию или иных растений, содержащих наркотические вещества, т.е. действия, направленные на выведение новых сортов или гибридов конопли, мака и других растений, части которых содержат наркотические вещества.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Преступление имеет формальный состав, считается оконченным с начала выполнения действий по посеву, выращиванию, культивированию растительных культур, содержащих наркотические вещества. Сбор урожая рассматривается как приготовление к изготовлению наркотических средств.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преступления характеризуется виной в форме прямого умысла. Виновный осознает, что осуществляет посев, выращивание или культивирование запрещенных к возделыванию растений, содержащих наркотические вещества, и желает этого. Мотивы и цели преступления на квалификацию не влияют.</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преступления - лицо, достигшее 16-летнего возраста.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 понятии группы лиц по предварительному сговору или организованной группы см. коммент. к ст. 35. При этом следует учитывать, что совершение преступления организованной группой может совершаться с распределением ролей и не все участники группы могут выполнять непосредственно объективную сторону состава преступления: некоторые участники будут выполнять иные функции (например, охрану участков).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Посев или выращивание запрещенных к возделыванию растений, содержащих наркотические вещества, и незаконное изготовление из них наркотических средств либо их последующие хранение, перевозка, сбыт надлежит квалифицировать по совокупности преступлений, предусмотренных комментируемой статьей и ст. 228, 228.1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Уголовно наказуемые и крупные размеры посева, выращивания, а также культивирования растений, содержащих наркотические вещества, устанавливаются постановлением Правительства РФ.</w:t>
      </w:r>
    </w:p>
    <w:p w:rsid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232. Организация либо содержание притонов для потребления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Притон - это помещение, в котором систематически, неоднократно собираются люди с целью потребления наркотических средств или психотропных веществ. Оно может иметь необходимое для этого оборудование. Помещение для притона используется как жилое (дом, квартира, комната), так и нежилое (гараж, сарай, подвальное помещение, чердак).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Объективная сторона преступления состоит в совершении хотя бы одного из альтернативных действий: организации или содержании даже одного притона, предназначенного для потребления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организацией притона имеется в виду деятельность по созданию и обеспечению функционирования соответствующего помещения (приобретение, выделение, наем, подыскание помещения, финансирование его ремонта, приспособление для пользования им многократно и многими лицами, обеспечение наркотическими средствами или психотропными веществами и т.п.).</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содержанием притона следует понимать владение помещением, отведенным и приспособленным для потребления наркотических средств и психотропных веществ, управление этим помещением, т.е. деятельность по оплате расходов, связанных с существованием притона после его организации (например, внесение арендной платы за его использование, регулирование посещаемости, охрана).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За организацию либо содержание притона виновные могут быть привлечены к уголовной ответственности лишь в случае неоднократного предоставления жилого или нежилого помещения одним и тем же либо разным лицам для потребления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преступления характеризуется только прямым умыслом. Лицо осознает, что организует или содержит притон для потребления наркотических средств и психотропных веществ, и желает действовать таким образом. Обязательным признаком данного преступления является специальная цель - потребление этих средств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данного преступления - лицо, достигшее 16-летнего возраста.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Преступление имеет формальный состав, считается оконченным с момента совершения действий, описанных в диспозиции статьи.</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Организация или содержание притона для потребления наркотических средств, психотропных веществ должностными лицами с использованием своего служебного положения подлежит квалификации по совокупности преступлений.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Обеспечение притона указанными средствами, веществами его организаторами (содержателями) помимо комментируемой статьи квалифицируется и по ст. 228 и 228.1 УК, а при склонении к потреблению - и по ст. 230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Организация либо содержание притона для потребления каких-либо одурманивающих веществ, не относящихся к наркотическим средствам или психотропным веществам, данного преступления не образуют.</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 понятии организованной группы см. коммент. к ст. 35. Все участники организованной группы, причастные к созданию (организации) притона для потребления наркотических средств (психотропных веществ) или его содержанию, независимо от конкретно выполняемых действий, подлежат ответственности по ч. 2 комментируемой статьи.</w:t>
      </w:r>
    </w:p>
    <w:p w:rsidR="00E846D7" w:rsidRDefault="00075B35" w:rsidP="00E846D7">
      <w:pPr>
        <w:pStyle w:val="af8"/>
        <w:widowControl w:val="0"/>
        <w:spacing w:before="0" w:beforeAutospacing="0" w:after="0" w:afterAutospacing="0" w:line="360" w:lineRule="auto"/>
        <w:ind w:firstLine="709"/>
        <w:jc w:val="both"/>
        <w:rPr>
          <w:b/>
          <w:sz w:val="28"/>
          <w:szCs w:val="28"/>
        </w:rPr>
      </w:pPr>
      <w:r w:rsidRPr="00E846D7">
        <w:rPr>
          <w:b/>
          <w:sz w:val="28"/>
          <w:szCs w:val="28"/>
        </w:rPr>
        <w:t>Статья 233. Незаконная выдача либо подделка рецептов или иных документов, дающих право на получение наркотических средств или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рецептом имеется в виду составленное врачом на бланке установленного образца предписание о выдаче аптекой указанного в нем лекарственного препарата и его дозировке при употреблении больным. В нем обязательно должны содержаться сведения о том, когда, кем и на имя кого он выдан, подпись или личная печать выдавшего его врача, а также печать главного врача и печать самого лечебного учреждения. Бланки рецептов на получение препаратов, содержащих наркотические средства и психотропные вещества, имеют специальную форму и являются документами строгой отчетности. Использованные рецепты хранятся как документы строгой отчетности. Отдельные препараты, содержащие психотропные вещества, могут выдаваться по обычным рецептам.</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Форма бланков указанных рецептов, порядок их регистрации, учета и хранения, а также правила оформления устанавливаются федеральным органом исполнительной власти в области здравоохранения по согласованию с федеральным органом исполнительной власти по контролю за оборотом наркотических средств 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иными документами, дающими право на получение наркотических средств или психотропных веществ, следует понимать: медицинскую карту; книгу учета выдачи наркотикосодержащих препаратов для бригад "Скорой помощи"; лицензию на определенный вид деятельности, связанной с оборотом наркотических средств или психотропных веществ; заявку медицинского учреждения на их получение; выписку из истории болезни; товарно-транспортную накладную; сертификат Постоянного комитета по контролю наркотиков, необходимый для получения лицензии; документы, подтверждающие наличие необходимых условий сохранности наркотических средств или психотропных веществ; журналы учета наркотических средств и т.п.</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В случае фальсификации отчетной документации, ревизионных документов, акта об уничтожении наркотических средств или наркотикосодержащих веществ и т.п. уголовная ответственность не должна наступать по комментируемой статье. Она направлена прежде всего на защиту установленного нормативными актами порядка выдачи рецептов и других документов, представление которых дает возможность беспрепятственно получить наркотические средства или психотропные вещества. В случае подделки отчетной и иной подобной документации, если это, например, сопровождалось изъятием наркотических средств из оборота, уголовная ответственность наступает за общий или служебный подлог документов и хищение наркотиков.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Объективную сторону указанного преступления образуют действия, состоящие в незаконной, т.е. с нарушением установленного порядка, выдаче рецепта или иных документов, дающих право на получение наркотических средств или психотропных веществ, либо в подделке рецептов и иных документов.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незаконной выдачей рецепта имеется в виду нарушение установленного порядка составления и вручения его лицу, которое не нуждается в лечении с помощью названных в рецепте препаратов, указание в нем большего количества препаратов, чем необходимо больному по медицинским показаниям, или превышение нормы единовременной выдачи, оформление лицом, не имевшим права составлять этот документ без ведома врача и с использованием его личной печати и т.д.</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Аптечным организациям и учреждениям здравоохранения запрещается отпускать наркотические средства и психотропные вещества, внесенные в Список II, по рецепту, выписанному более 5 дней назад. Перечень должностей фармацевтических работников, имеющих право отпуска наркотических средств и психотропных веществ физическим лицам, утвержден Приказом Минздрава России от 05.11.99 N 397</w:t>
      </w:r>
      <w:r w:rsidRPr="00E846D7">
        <w:rPr>
          <w:rStyle w:val="af2"/>
          <w:sz w:val="28"/>
          <w:szCs w:val="28"/>
        </w:rPr>
        <w:footnoteReference w:id="18"/>
      </w:r>
      <w:r w:rsidRPr="00E846D7">
        <w:rPr>
          <w:sz w:val="28"/>
          <w:szCs w:val="28"/>
        </w:rPr>
        <w:t>. В этом Перечне указаны: 1) заведующий аптечной организацией (учреждением), его заместитель или заведующий отделом; 2) провизор аптечной организации (учреждения); 3) фармацевт аптечной организации (учреждения).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 подделкой рецепта или иных документов следует понимать полное или частичное изготовление такого документа лицом, не уполномоченным на его выдачу. При этом могут быть фальсифицированы как отдельные реквизиты документа (например, дата, подписи и печати врача, фамилия больного, количество препаратов), так и полная подделка документа, дающего право на получение наркотических средств и психотропных веществ.</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Субъективная сторона указанного преступления характеризуется виной в форме прямого умысла. Лицо осознает, что в нарушение установленного порядка выдает или подделывает рецепт или иной документ, дающий право на получение наркотических средств или психотропных веществ, и желает совершить эти действия.</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Субъект преступления - лицо, достигшее 16-летнего возраста. При этом субъектами незаконной выдачи рецептов и иных документов являются лица, наделенные правом выдачи таких документов. Субъектами же подделки могут быть любые физические лица.</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Преступление имеет формальный состав, считается оконченным с момента составления рецепта и вручения его лицу, которое намеревалось получить по нему наркотические средства или психотропные вещества, либо с момента внесения в рецепт (иной документ) фальсифицированных сведений.</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При получении по незаконно выданному или поддельному рецепту, иному документу препаратов, содержащих наркотические средства или психотропные вещества, лицом, на имя которого они выданы, лица, незаконно выдавшие рецепт, иные документы либо совершившие их подделку, подлежат ответственности по совокупности преступлений, предусмотренных комментируемой статьей и ст. 228 УК, если такие действия охватывались их умыслом. В случае если подделыватель рецептов получает по ним наркотические вещества бесплатно, содеянное следует квалифицировать по совокупности комментируемой статьи и ст. 229 УК.</w:t>
      </w:r>
    </w:p>
    <w:p w:rsidR="00075B35" w:rsidRP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Подделка рецепта или иного документа, дающего право на получение наркотического средства или психотропного вещества, полностью охватывается комментируемой статьей и дополнительной квалификации по ст. 327 УК не требует. Подделка (незаконная выдача) документов (рецептов) на сильнодействующие, одурманивающие, ядовитые вещества не может квалифицироваться по комментируемой статье.</w:t>
      </w:r>
    </w:p>
    <w:p w:rsidR="00E846D7" w:rsidRDefault="00075B35" w:rsidP="00E846D7">
      <w:pPr>
        <w:pStyle w:val="af8"/>
        <w:widowControl w:val="0"/>
        <w:spacing w:before="0" w:beforeAutospacing="0" w:after="0" w:afterAutospacing="0" w:line="360" w:lineRule="auto"/>
        <w:ind w:firstLine="709"/>
        <w:jc w:val="both"/>
        <w:rPr>
          <w:sz w:val="28"/>
          <w:szCs w:val="28"/>
        </w:rPr>
      </w:pPr>
      <w:r w:rsidRPr="00E846D7">
        <w:rPr>
          <w:sz w:val="28"/>
          <w:szCs w:val="28"/>
        </w:rPr>
        <w:t>Если указанные действия сопряжены с похищением выданного в установленном порядке рецепта или иного документа, содеянное квалифицируется по совокупности комментируемой статьи и ст. 325 УК.</w:t>
      </w:r>
    </w:p>
    <w:p w:rsidR="00075B35" w:rsidRPr="00E846D7" w:rsidRDefault="00075B35" w:rsidP="00E846D7">
      <w:pPr>
        <w:widowControl w:val="0"/>
        <w:spacing w:line="360" w:lineRule="auto"/>
        <w:ind w:firstLine="709"/>
        <w:jc w:val="both"/>
        <w:rPr>
          <w:sz w:val="28"/>
          <w:szCs w:val="28"/>
        </w:rPr>
      </w:pPr>
    </w:p>
    <w:p w:rsidR="003849F0" w:rsidRPr="00E846D7" w:rsidRDefault="00E846D7" w:rsidP="00E846D7">
      <w:pPr>
        <w:pStyle w:val="af8"/>
        <w:widowControl w:val="0"/>
        <w:spacing w:before="0" w:beforeAutospacing="0" w:after="0" w:afterAutospacing="0" w:line="360" w:lineRule="auto"/>
        <w:ind w:firstLine="709"/>
        <w:jc w:val="both"/>
        <w:rPr>
          <w:b/>
          <w:sz w:val="28"/>
        </w:rPr>
      </w:pPr>
      <w:r>
        <w:rPr>
          <w:sz w:val="28"/>
          <w:szCs w:val="28"/>
        </w:rPr>
        <w:br w:type="page"/>
      </w:r>
      <w:bookmarkStart w:id="30" w:name="_Toc91837593"/>
      <w:bookmarkEnd w:id="29"/>
      <w:r w:rsidR="009D475C" w:rsidRPr="00E846D7">
        <w:rPr>
          <w:b/>
          <w:sz w:val="28"/>
        </w:rPr>
        <w:t>ГЛАВА 2.</w:t>
      </w:r>
      <w:bookmarkStart w:id="31" w:name="_Hlt91739901"/>
      <w:bookmarkStart w:id="32" w:name="_Toc84252818"/>
      <w:bookmarkStart w:id="33" w:name="_Toc84599684"/>
      <w:bookmarkStart w:id="34" w:name="_Toc85111980"/>
      <w:bookmarkStart w:id="35" w:name="_Toc85204883"/>
      <w:bookmarkEnd w:id="31"/>
      <w:r>
        <w:rPr>
          <w:b/>
          <w:sz w:val="28"/>
        </w:rPr>
        <w:t xml:space="preserve"> </w:t>
      </w:r>
      <w:r w:rsidR="003849F0" w:rsidRPr="00E846D7">
        <w:rPr>
          <w:b/>
          <w:sz w:val="28"/>
        </w:rPr>
        <w:t>ПРОБЛЕМЫ ОСВОБОЖДЕНИЯ ОТ УГОЛОВНОЙ ОТВЕТСТВЕННОСТИ ЗА ПРЕСТУПЛЕНИЯ В СФЕРЕ НЕЗАКОННОГ</w:t>
      </w:r>
      <w:bookmarkStart w:id="36" w:name="_Hlt91767675"/>
      <w:bookmarkEnd w:id="36"/>
      <w:r w:rsidR="003849F0" w:rsidRPr="00E846D7">
        <w:rPr>
          <w:b/>
          <w:sz w:val="28"/>
        </w:rPr>
        <w:t>О ОБОРОТА НАРКОТИЧЕСКИ</w:t>
      </w:r>
      <w:bookmarkStart w:id="37" w:name="_Hlt91773099"/>
      <w:bookmarkEnd w:id="37"/>
      <w:r w:rsidR="003849F0" w:rsidRPr="00E846D7">
        <w:rPr>
          <w:b/>
          <w:sz w:val="28"/>
        </w:rPr>
        <w:t>Х СРЕДСТВ, ПСИХОТРОПНЫХ ВЕЩЕСТВ</w:t>
      </w:r>
      <w:bookmarkEnd w:id="32"/>
      <w:bookmarkEnd w:id="33"/>
      <w:bookmarkEnd w:id="34"/>
      <w:r w:rsidR="003849F0" w:rsidRPr="00E846D7">
        <w:rPr>
          <w:b/>
          <w:sz w:val="28"/>
        </w:rPr>
        <w:t xml:space="preserve"> ИЛИ ИХ АНАЛОГОВ</w:t>
      </w:r>
      <w:bookmarkEnd w:id="30"/>
      <w:bookmarkEnd w:id="35"/>
    </w:p>
    <w:p w:rsidR="003849F0" w:rsidRPr="00E846D7" w:rsidRDefault="003849F0" w:rsidP="00E846D7">
      <w:pPr>
        <w:widowControl w:val="0"/>
        <w:autoSpaceDE w:val="0"/>
        <w:autoSpaceDN w:val="0"/>
        <w:adjustRightInd w:val="0"/>
        <w:spacing w:line="360" w:lineRule="auto"/>
        <w:ind w:firstLine="709"/>
        <w:jc w:val="both"/>
        <w:rPr>
          <w:sz w:val="28"/>
        </w:rPr>
      </w:pPr>
    </w:p>
    <w:p w:rsidR="003849F0" w:rsidRPr="00E846D7" w:rsidRDefault="003849F0" w:rsidP="00E846D7">
      <w:pPr>
        <w:widowControl w:val="0"/>
        <w:autoSpaceDE w:val="0"/>
        <w:autoSpaceDN w:val="0"/>
        <w:adjustRightInd w:val="0"/>
        <w:spacing w:line="360" w:lineRule="auto"/>
        <w:ind w:firstLine="709"/>
        <w:jc w:val="both"/>
        <w:rPr>
          <w:sz w:val="28"/>
        </w:rPr>
      </w:pPr>
      <w:bookmarkStart w:id="38" w:name="_Hlt91912589"/>
      <w:bookmarkEnd w:id="38"/>
      <w:r w:rsidRPr="00E846D7">
        <w:rPr>
          <w:sz w:val="28"/>
        </w:rPr>
        <w:t>Сравнивая ст. 228 УК РФ (в ред. 13.06.96 г.) со ст. 228, 228</w:t>
      </w:r>
      <w:r w:rsidRPr="00E846D7">
        <w:rPr>
          <w:sz w:val="28"/>
          <w:vertAlign w:val="superscript"/>
        </w:rPr>
        <w:t>1</w:t>
      </w:r>
      <w:r w:rsidRPr="00E846D7">
        <w:rPr>
          <w:sz w:val="28"/>
        </w:rPr>
        <w:t xml:space="preserve"> УК РФ (в ред. 08.12.03 г.), в частности примечания к статьям можно </w:t>
      </w:r>
      <w:bookmarkStart w:id="39" w:name="_Hlt91740511"/>
      <w:bookmarkEnd w:id="39"/>
      <w:r w:rsidRPr="00E846D7">
        <w:rPr>
          <w:sz w:val="28"/>
        </w:rPr>
        <w:t>сделать вывод, что законодатель исключил применение к деяниям, предусмотренным ст. 228</w:t>
      </w:r>
      <w:r w:rsidRPr="00E846D7">
        <w:rPr>
          <w:sz w:val="28"/>
          <w:vertAlign w:val="superscript"/>
        </w:rPr>
        <w:t>1</w:t>
      </w:r>
      <w:r w:rsidRPr="00E846D7">
        <w:rPr>
          <w:sz w:val="28"/>
        </w:rPr>
        <w:t xml:space="preserve"> УК РФ, институт освобождения от уголовной ответственности в связи с деятельным раскаянием. В таком случае обратимся к общим условиям освобождения от уголовной ответственности в связи с деятельным раскаянием: согласно ч.1 ст. 75 УК РФ лицо, впервые совершившее преступление небольшой или средней тяжести, может быть освобождено от уголовной ответственности, если после совершения преступления добровольно явилось с повинной, способствовало раскрытию преступления, возместило причиненный ущерб или иным образом загладило вред, причиненный в результате преступления, и вследствие деятельного раскаяния перестало быть общественно опасным. Санкцией ст. 228</w:t>
      </w:r>
      <w:r w:rsidRPr="00E846D7">
        <w:rPr>
          <w:sz w:val="28"/>
          <w:vertAlign w:val="superscript"/>
        </w:rPr>
        <w:t>1</w:t>
      </w:r>
      <w:r w:rsidRPr="00E846D7">
        <w:rPr>
          <w:sz w:val="28"/>
        </w:rPr>
        <w:t xml:space="preserve"> УК РФ за незаконные производство, сбыт или пересылку наркотиков без квалифицирующих признаков предусмотрено максимальное наказание в виде лишения свободы на срок до 8 лет, значит, рассматриваемые преступления относятся к категории тяжких, что исключает освобождение от уголовной ответственности в связи с деятельным раскаянием. Если же лицо, совершившее преступление, явилось с повинной, активно способствовало раскрытию преступления, изобличению других соучастников преступления и розыску имущества, добытого в результате преступления, то это будет являться лишь смягчающим вину обстоятельством (п. “и” ч.1 ст. 61 УК РФ). Таким образом, законодатель стал более жестко относиться к лицам, хотя и совершившим преступление по ст. 228</w:t>
      </w:r>
      <w:r w:rsidRPr="00E846D7">
        <w:rPr>
          <w:sz w:val="28"/>
          <w:vertAlign w:val="superscript"/>
        </w:rPr>
        <w:t>1</w:t>
      </w:r>
      <w:r w:rsidRPr="00E846D7">
        <w:rPr>
          <w:sz w:val="28"/>
        </w:rPr>
        <w:t xml:space="preserve"> УК РФ, но проявившим деятельное раскаяние, что вряд ли оправдано. В целях уменьшения латентности наркопреступлений, стимулирования позитивного послепреступного поведения виновных, целесообразно, с точки зрения законодательного предположения, примечание к ст.228 УК распространить на преступные деяния, описанные в ст. 228</w:t>
      </w:r>
      <w:r w:rsidRPr="00E846D7">
        <w:rPr>
          <w:sz w:val="28"/>
          <w:vertAlign w:val="superscript"/>
        </w:rPr>
        <w:t>1</w:t>
      </w:r>
      <w:r w:rsidRPr="00E846D7">
        <w:rPr>
          <w:sz w:val="28"/>
        </w:rPr>
        <w:t>, 229, 231 УК РФ, если в поведении злоумышленника не содержится состава иного преступления.</w:t>
      </w:r>
    </w:p>
    <w:p w:rsidR="003849F0" w:rsidRPr="00E846D7" w:rsidRDefault="003849F0" w:rsidP="00E846D7">
      <w:pPr>
        <w:widowControl w:val="0"/>
        <w:spacing w:line="360" w:lineRule="auto"/>
        <w:ind w:firstLine="709"/>
        <w:jc w:val="both"/>
        <w:rPr>
          <w:sz w:val="28"/>
        </w:rPr>
      </w:pPr>
      <w:r w:rsidRPr="00E846D7">
        <w:rPr>
          <w:sz w:val="28"/>
        </w:rPr>
        <w:t>Согласно примечанию к ст. 228 УК РФ (в ред. 08.12.03 г.) освобождение от уголовной ответственности за незаконный оборот наркотических средств, психотропных веществ или их аналогов возможно при наличии двух обязательных условий: при добровольной сдаче соответствующих веществ и при активном способствовании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Данный вид освобождения от уголовной ответственности особо оговаривается в ч. 2 ст. 75 УК РФ. Законодатель определяет, что настоящий институт освобождения от уголовной ответственности в связи с деятельным раскаянием может быть применен только в случаях, специально предусмотренных соответствующими статьями Особенной части УК РФ.</w:t>
      </w:r>
    </w:p>
    <w:p w:rsidR="003849F0" w:rsidRPr="00E846D7" w:rsidRDefault="003849F0" w:rsidP="00E846D7">
      <w:pPr>
        <w:widowControl w:val="0"/>
        <w:spacing w:line="360" w:lineRule="auto"/>
        <w:ind w:firstLine="709"/>
        <w:jc w:val="both"/>
        <w:rPr>
          <w:sz w:val="28"/>
        </w:rPr>
      </w:pPr>
      <w:r w:rsidRPr="00E846D7">
        <w:rPr>
          <w:sz w:val="28"/>
        </w:rPr>
        <w:t>Между тем судебная практика идет по пути расширительного толкования предусмотренного в примечании ст. 228 УК РФ института. В соответствии с п. 10 постановления Пленума Верховного Суда РФ от 27.05.98 г. возможно освобождение от уголовной ответственности за данное преступление лица, хотя и не сдавшего наркотические средства или психотропное вещество в связи с отсутствием у него таковых, но выполнившее второе условие. Представляется, что данный вопрос должен быть решен не в постановлении Пленума Верховного Суда, а только законодателем путем изменения текста примечания к ст. 228 УК.</w:t>
      </w:r>
    </w:p>
    <w:p w:rsidR="003849F0" w:rsidRPr="00E846D7" w:rsidRDefault="003849F0" w:rsidP="00E846D7">
      <w:pPr>
        <w:widowControl w:val="0"/>
        <w:spacing w:line="360" w:lineRule="auto"/>
        <w:ind w:firstLine="709"/>
        <w:jc w:val="both"/>
        <w:rPr>
          <w:sz w:val="28"/>
        </w:rPr>
      </w:pPr>
      <w:r w:rsidRPr="00E846D7">
        <w:rPr>
          <w:sz w:val="28"/>
        </w:rPr>
        <w:t xml:space="preserve">Наличие данной коллизии не создает условия для однозначного применения судом и другими компетентными органами, института освобождения от уголовной ответственности за незаконный оборот наркотиков. Согласно общей теории государства и права ФЗ, коим является УК РФ, имеет большую юридическую силу по отношению к официальным нормативным актам толкования права, в частности постановлению Пленума Верховного Суда РФ от 27 мая </w:t>
      </w:r>
      <w:smartTag w:uri="urn:schemas-microsoft-com:office:smarttags" w:element="metricconverter">
        <w:smartTagPr>
          <w:attr w:name="ProductID" w:val="1998 г"/>
        </w:smartTagPr>
        <w:r w:rsidRPr="00E846D7">
          <w:rPr>
            <w:sz w:val="28"/>
          </w:rPr>
          <w:t>1998 г</w:t>
        </w:r>
      </w:smartTag>
      <w:r w:rsidRPr="00E846D7">
        <w:rPr>
          <w:sz w:val="28"/>
        </w:rPr>
        <w:t>. Таким образом, данное постановление противоречит ФЗ, что недопустимо. К тому же, РФ относится к странам романо-германской правой семьи, т.е. судья не обязан следовать ранее принятому решению другого суда, за исключение судебной практики Верховного и (или) Конституционного Суда РФ. Но и в этом случае высшие судебные инстанции не вправе создавать своими решениями нормы права, а могут лишь толковать имеющиеся в нормативно-правовых актах.</w:t>
      </w:r>
      <w:r w:rsidRPr="00E846D7">
        <w:rPr>
          <w:rStyle w:val="af2"/>
          <w:sz w:val="28"/>
        </w:rPr>
        <w:footnoteReference w:id="19"/>
      </w:r>
    </w:p>
    <w:p w:rsidR="003849F0" w:rsidRPr="00E846D7" w:rsidRDefault="003849F0" w:rsidP="00E846D7">
      <w:pPr>
        <w:widowControl w:val="0"/>
        <w:spacing w:line="360" w:lineRule="auto"/>
        <w:ind w:firstLine="709"/>
        <w:jc w:val="both"/>
        <w:rPr>
          <w:sz w:val="28"/>
        </w:rPr>
      </w:pPr>
      <w:r w:rsidRPr="00E846D7">
        <w:rPr>
          <w:sz w:val="28"/>
        </w:rPr>
        <w:t>В практике могут быть такие обстоятельства, когда лицо не владеет наркотиками, но обладает информацией о преступлении и готово помочь органам следствия в его раскрытии. Или лицо добровольно сдает наркотики, но в силу разных причин не может способствовать пресечению их незаконного оборота.</w:t>
      </w:r>
    </w:p>
    <w:p w:rsidR="003849F0" w:rsidRPr="00E846D7" w:rsidRDefault="003849F0" w:rsidP="00E846D7">
      <w:pPr>
        <w:widowControl w:val="0"/>
        <w:spacing w:line="360" w:lineRule="auto"/>
        <w:ind w:firstLine="709"/>
        <w:jc w:val="both"/>
        <w:rPr>
          <w:sz w:val="28"/>
        </w:rPr>
      </w:pPr>
      <w:r w:rsidRPr="00E846D7">
        <w:rPr>
          <w:sz w:val="28"/>
        </w:rPr>
        <w:t xml:space="preserve">В этой связи необходимо заменить в примечание 1 ст. 228 УК РФ союза “и” между первым и вторым обстоятельством освобождения от уголовной ответственности на союз “или”, т.е. примечание будет выглядеть следующим образом: “Примечания.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w:t>
      </w:r>
      <w:r w:rsidRPr="00E846D7">
        <w:rPr>
          <w:i/>
          <w:sz w:val="28"/>
        </w:rPr>
        <w:t>или</w:t>
      </w:r>
      <w:r w:rsidRPr="00E846D7">
        <w:rPr>
          <w:sz w:val="28"/>
        </w:rPr>
        <w:t xml:space="preserve">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3849F0" w:rsidRPr="00E846D7" w:rsidRDefault="003849F0" w:rsidP="00E846D7">
      <w:pPr>
        <w:widowControl w:val="0"/>
        <w:spacing w:line="360" w:lineRule="auto"/>
        <w:ind w:firstLine="709"/>
        <w:jc w:val="both"/>
        <w:rPr>
          <w:sz w:val="28"/>
        </w:rPr>
      </w:pPr>
      <w:r w:rsidRPr="00E846D7">
        <w:rPr>
          <w:sz w:val="28"/>
        </w:rPr>
        <w:t xml:space="preserve">Наличие второго обстоятельства примечания к ст. 228 УК РФ Пленум Верховного Суда РФ связывает с условием, что виновный активно способствует раскрытию или пресечению не только того преступления, в котором участвовал, но и других известных ему преступлений, связанных с незаконным оборотом наркотических средств или психотропных веществ. Как представляется, указание в постановлении Пленума на обязательность активного способствования в раскрытии или пресечении преступлений, в которых виновное лицо не принимало участие, не вытекает из закона. Виновное лицо может отвечать только за лично им совершенное преступление, и деятельное раскаяние будет уже тогда, когда он оказывает содействие правоохранительным органам в его раскрытии. К тому же предъявление такого дополнительного требования нарушает принцип равенства граждан перед законом. УК РФ </w:t>
      </w:r>
      <w:smartTag w:uri="urn:schemas-microsoft-com:office:smarttags" w:element="metricconverter">
        <w:smartTagPr>
          <w:attr w:name="ProductID" w:val="1996 г"/>
        </w:smartTagPr>
        <w:r w:rsidRPr="00E846D7">
          <w:rPr>
            <w:sz w:val="28"/>
          </w:rPr>
          <w:t>1996 г</w:t>
        </w:r>
      </w:smartTag>
      <w:r w:rsidRPr="00E846D7">
        <w:rPr>
          <w:sz w:val="28"/>
        </w:rPr>
        <w:t xml:space="preserve">. в отличие от УК РСФСР </w:t>
      </w:r>
      <w:smartTag w:uri="urn:schemas-microsoft-com:office:smarttags" w:element="metricconverter">
        <w:smartTagPr>
          <w:attr w:name="ProductID" w:val="1960 г"/>
        </w:smartTagPr>
        <w:r w:rsidRPr="00E846D7">
          <w:rPr>
            <w:sz w:val="28"/>
          </w:rPr>
          <w:t>1960 г</w:t>
        </w:r>
      </w:smartTag>
      <w:r w:rsidRPr="00E846D7">
        <w:rPr>
          <w:sz w:val="28"/>
        </w:rPr>
        <w:t>. не предусматривает уголовной ответственности за недонесение о готовящемся или совершенном преступлении, за исключением особо тяжких преступлений. Между тем в рассматриваемом случае недонесение об иных известных преступлениях является основанием для отказа в освобождении от уголовной ответственности, т.е. фактически криминализирует поведение лица.</w:t>
      </w:r>
    </w:p>
    <w:p w:rsidR="003849F0" w:rsidRPr="00E846D7" w:rsidRDefault="003849F0" w:rsidP="00E846D7">
      <w:pPr>
        <w:widowControl w:val="0"/>
        <w:spacing w:line="360" w:lineRule="auto"/>
        <w:ind w:firstLine="709"/>
        <w:jc w:val="both"/>
        <w:rPr>
          <w:sz w:val="28"/>
        </w:rPr>
      </w:pPr>
      <w:r w:rsidRPr="00E846D7">
        <w:rPr>
          <w:sz w:val="28"/>
        </w:rPr>
        <w:t>Согласно примечанию 1 ст. 228 УК РФ,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3849F0" w:rsidRPr="00E846D7" w:rsidRDefault="003849F0" w:rsidP="00E846D7">
      <w:pPr>
        <w:widowControl w:val="0"/>
        <w:spacing w:line="360" w:lineRule="auto"/>
        <w:ind w:firstLine="709"/>
        <w:jc w:val="both"/>
        <w:rPr>
          <w:sz w:val="28"/>
        </w:rPr>
      </w:pPr>
      <w:r w:rsidRPr="00E846D7">
        <w:rPr>
          <w:sz w:val="28"/>
        </w:rPr>
        <w:t>Добровольная сдача наркотических средств или психотропных веществ означает выдачу последних представителям власти при реальной возможности распорядиться ими иным способом. В частности, как добровольную сдачу этих средств или веществ следует считать выдачу их лицом по предложению следователя перед началом производства в помещении выемки или обыска (п. 10 названного постановления Пленума Верховного Суда РФ), что входит в противоречие с УК РФ.</w:t>
      </w:r>
    </w:p>
    <w:p w:rsidR="003849F0" w:rsidRPr="00E846D7" w:rsidRDefault="003849F0" w:rsidP="00E846D7">
      <w:pPr>
        <w:widowControl w:val="0"/>
        <w:spacing w:line="360" w:lineRule="auto"/>
        <w:ind w:firstLine="709"/>
        <w:jc w:val="both"/>
        <w:rPr>
          <w:sz w:val="28"/>
        </w:rPr>
      </w:pPr>
      <w:r w:rsidRPr="00E846D7">
        <w:rPr>
          <w:sz w:val="28"/>
        </w:rPr>
        <w:t>Представляется, что о добровольной сдаче может идти речь только в том случае, когда выемка или обыск, а также осмотр места происшествия осуществляются не по основаниям незаконного оборота наркотических средств, психотропных веществ или их аналогов, а в силу совершения иных преступлений. Как добровольную сдачу следует расценивать и выдачу соответствующих предметов по предложению следователя или оперативного работника при личном обыске, если он не связан с задержанием по мотивам совершения преступления, предусмотренного ст. 228, 228</w:t>
      </w:r>
      <w:r w:rsidRPr="00E846D7">
        <w:rPr>
          <w:sz w:val="28"/>
          <w:vertAlign w:val="superscript"/>
        </w:rPr>
        <w:t>1</w:t>
      </w:r>
      <w:r w:rsidRPr="00E846D7">
        <w:rPr>
          <w:sz w:val="28"/>
        </w:rPr>
        <w:t xml:space="preserve"> УК РФ.</w:t>
      </w:r>
    </w:p>
    <w:p w:rsidR="003849F0" w:rsidRPr="00E846D7" w:rsidRDefault="003849F0" w:rsidP="00E846D7">
      <w:pPr>
        <w:widowControl w:val="0"/>
        <w:spacing w:line="360" w:lineRule="auto"/>
        <w:ind w:firstLine="709"/>
        <w:jc w:val="both"/>
        <w:rPr>
          <w:sz w:val="28"/>
        </w:rPr>
      </w:pPr>
      <w:r w:rsidRPr="00E846D7">
        <w:rPr>
          <w:sz w:val="28"/>
        </w:rPr>
        <w:t xml:space="preserve">В этой связи предложение 2 примечания 1 ст. 228 УК РФ необходимо изложить в следующей редакции: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w:t>
      </w:r>
      <w:r w:rsidRPr="00E846D7">
        <w:rPr>
          <w:i/>
          <w:sz w:val="28"/>
        </w:rPr>
        <w:t>по основаниям незаконного оборота наркотических средств, психотропных веществ или их аналогов</w:t>
      </w:r>
      <w:r w:rsidRPr="00E846D7">
        <w:rPr>
          <w:sz w:val="28"/>
        </w:rPr>
        <w:t xml:space="preserve">, а также при производстве следственных действий по обнаружению и изъятию </w:t>
      </w:r>
      <w:r w:rsidRPr="00E846D7">
        <w:rPr>
          <w:i/>
          <w:sz w:val="28"/>
        </w:rPr>
        <w:t>указанных средств, веществ или их аналогов</w:t>
      </w:r>
      <w:r w:rsidRPr="00E846D7">
        <w:rPr>
          <w:sz w:val="28"/>
        </w:rPr>
        <w:t>.”.</w:t>
      </w:r>
    </w:p>
    <w:p w:rsidR="003849F0" w:rsidRDefault="003849F0" w:rsidP="00E846D7">
      <w:pPr>
        <w:widowControl w:val="0"/>
        <w:spacing w:line="360" w:lineRule="auto"/>
        <w:ind w:firstLine="709"/>
        <w:jc w:val="both"/>
        <w:rPr>
          <w:sz w:val="28"/>
        </w:rPr>
      </w:pPr>
      <w:r w:rsidRPr="00E846D7">
        <w:rPr>
          <w:sz w:val="28"/>
        </w:rPr>
        <w:t>Также возникает вопрос, можно ли применить примечание к ст.228 УК, если лицо причастно к нескольким эпизодам преступного поведения, отражающим не одно, а хотя бы два преступления. Этот вопрос основывается на несогласованности положений примечания к ст.228 УК, в котором в начале предложения говорится об активном поведении виновного в раскрытии или пресечении преступлений, а в конце предложения определяется возможность освобождения от уголовной ответственности лица лишь за совершение одного преступления. По всей видимости, примечание имеет смысл применять к виновному и в том случае, если он активно способствовал пресечению, раскрытию, расследованию хотя бы одного из указанных преступлений, содействовал изобличению хотя бы одного лица, причастного к незаконному обороту нарковеществ, разумеется, при условии, что о других лицах и их общественно опасных деяниях виновному неизвестно. В иных случаях примечание к статье следовало бы применять лишь в связи с активным способствованием виновным пресечению, раскрытию, расследованию всех известных ему наркопреступлений, изобличению всех причастных к ним лиц. Утаивание лицом какой-либо части и</w:t>
      </w:r>
      <w:bookmarkStart w:id="40" w:name="_Hlt91829224"/>
      <w:bookmarkEnd w:id="40"/>
      <w:r w:rsidRPr="00E846D7">
        <w:rPr>
          <w:sz w:val="28"/>
        </w:rPr>
        <w:t>нформации об этом должно исключать возможность его освобождения от уголовной ответственности по основаниям, содержащимся в примечании к статье.</w:t>
      </w:r>
    </w:p>
    <w:p w:rsidR="00E846D7" w:rsidRPr="00E846D7" w:rsidRDefault="00E846D7" w:rsidP="00E846D7">
      <w:pPr>
        <w:widowControl w:val="0"/>
        <w:spacing w:line="360" w:lineRule="auto"/>
        <w:ind w:firstLine="709"/>
        <w:jc w:val="both"/>
        <w:rPr>
          <w:sz w:val="28"/>
        </w:rPr>
      </w:pPr>
    </w:p>
    <w:p w:rsidR="003849F0" w:rsidRPr="00E846D7" w:rsidRDefault="003849F0" w:rsidP="00E846D7">
      <w:pPr>
        <w:pStyle w:val="ab"/>
        <w:widowControl w:val="0"/>
        <w:spacing w:line="360" w:lineRule="auto"/>
        <w:ind w:firstLine="709"/>
        <w:jc w:val="both"/>
        <w:rPr>
          <w:b/>
        </w:rPr>
      </w:pPr>
      <w:r w:rsidRPr="00E846D7">
        <w:br w:type="page"/>
      </w:r>
      <w:bookmarkStart w:id="41" w:name="_Hlt91916826"/>
      <w:bookmarkStart w:id="42" w:name="_Toc91837594"/>
      <w:bookmarkEnd w:id="41"/>
      <w:r w:rsidRPr="00E846D7">
        <w:rPr>
          <w:b/>
        </w:rPr>
        <w:t>ЗАКЛЮЧЕНИЕ</w:t>
      </w:r>
      <w:bookmarkEnd w:id="42"/>
    </w:p>
    <w:p w:rsidR="003849F0" w:rsidRPr="00E846D7" w:rsidRDefault="003849F0" w:rsidP="00E846D7">
      <w:pPr>
        <w:pStyle w:val="ab"/>
        <w:widowControl w:val="0"/>
        <w:spacing w:line="360" w:lineRule="auto"/>
        <w:ind w:firstLine="709"/>
        <w:jc w:val="both"/>
        <w:rPr>
          <w:b/>
        </w:rPr>
      </w:pPr>
    </w:p>
    <w:p w:rsidR="003849F0" w:rsidRPr="00E846D7" w:rsidRDefault="003849F0" w:rsidP="00E846D7">
      <w:pPr>
        <w:widowControl w:val="0"/>
        <w:spacing w:line="360" w:lineRule="auto"/>
        <w:ind w:firstLine="709"/>
        <w:jc w:val="both"/>
        <w:rPr>
          <w:sz w:val="28"/>
        </w:rPr>
      </w:pPr>
      <w:bookmarkStart w:id="43" w:name="_Hlt91912603"/>
      <w:bookmarkEnd w:id="43"/>
      <w:r w:rsidRPr="00E846D7">
        <w:rPr>
          <w:sz w:val="28"/>
        </w:rPr>
        <w:t>Особое место в деле борьбы с наркоманией отводится уголовно-правовым мерам борьбы. Требуется совершенствование на законодательном уровне всей системы правовых мер, предназначенных для предупреждения и борьбы с наркопреступностью и порождаемыми ею или сопутствующими иными общественно опасными проявлениями. Для того чтобы разрабатываемые антинаркотические законопроекты были действительно результативными в борьбе с наркотиками и связанной с ними преступностью, требуется криминологическая обоснованность принимаемых правовых новелл. Приведение современного антинаркотического законодательства в соответствие с существующими криминальными реалиями позволит значительно расширить возможности борьбы с наркоманией и наркотизмом, создаст комплексную правовую систему для сдерживания экспансии этих негативных социальных явлений.</w:t>
      </w:r>
    </w:p>
    <w:p w:rsidR="003849F0" w:rsidRPr="00E846D7" w:rsidRDefault="003849F0" w:rsidP="00E846D7">
      <w:pPr>
        <w:widowControl w:val="0"/>
        <w:spacing w:line="360" w:lineRule="auto"/>
        <w:ind w:firstLine="709"/>
        <w:jc w:val="both"/>
        <w:rPr>
          <w:sz w:val="28"/>
        </w:rPr>
      </w:pPr>
      <w:r w:rsidRPr="00E846D7">
        <w:rPr>
          <w:sz w:val="28"/>
        </w:rPr>
        <w:t xml:space="preserve">Для придания необходимой эффективности антинаркотическим нормам УК РФ, разграничения подходов в зависимости от совершенных деяний, необходимо порядок утверждения перечня наркотических средств и психотропных веществ не Правительством РФ, а Федеральным законом, т.к. существующий порядок не соответствует ч.3 ст. 55 Конституции РФ, устанавливающей, что права и свободы человека и гражданина могут быть ограничены только федеральным законом. Правительство тем самым ограждает население от гласного обсуждения перечня. К человеку, подвергающемуся уголовному применяется уже не закон, а перечень. Каждого могут подвергнуть наказанию на том только основании, что то или иное вещество будет включено в этот перечень неконституционным путем. </w:t>
      </w:r>
    </w:p>
    <w:p w:rsidR="003849F0" w:rsidRPr="00E846D7" w:rsidRDefault="003849F0" w:rsidP="00E846D7">
      <w:pPr>
        <w:widowControl w:val="0"/>
        <w:spacing w:line="360" w:lineRule="auto"/>
        <w:ind w:firstLine="709"/>
        <w:jc w:val="both"/>
        <w:rPr>
          <w:sz w:val="28"/>
        </w:rPr>
      </w:pPr>
      <w:r w:rsidRPr="00E846D7">
        <w:rPr>
          <w:sz w:val="28"/>
        </w:rPr>
        <w:t>Решение проблемы распространения наркомании видится в необходимости снижения возрастного наркотических средств, психотропных веществ или их аналогов с 16 до 14 лет. В указанном порога привлечения к уголовной ответственности лиц за незаконный оборот возрасте современный человек имеет реальную возможность получить достаточную информацию о зле наркотизма и способен осознать это зло для себя и общества.</w:t>
      </w:r>
    </w:p>
    <w:p w:rsidR="003849F0" w:rsidRPr="00E846D7" w:rsidRDefault="003849F0" w:rsidP="00E846D7">
      <w:pPr>
        <w:widowControl w:val="0"/>
        <w:spacing w:line="360" w:lineRule="auto"/>
        <w:ind w:firstLine="709"/>
        <w:jc w:val="both"/>
        <w:rPr>
          <w:sz w:val="28"/>
        </w:rPr>
      </w:pPr>
      <w:r w:rsidRPr="00E846D7">
        <w:rPr>
          <w:sz w:val="28"/>
        </w:rPr>
        <w:t>Представляется, что необходимо формулировку п. “в” ч. 2 ст. 228</w:t>
      </w:r>
      <w:r w:rsidRPr="00E846D7">
        <w:rPr>
          <w:sz w:val="28"/>
          <w:vertAlign w:val="superscript"/>
        </w:rPr>
        <w:t>1</w:t>
      </w:r>
      <w:r w:rsidRPr="00E846D7">
        <w:rPr>
          <w:sz w:val="28"/>
        </w:rPr>
        <w:t xml:space="preserve"> УК РФ “лицом, достигшим восемнадцатилетнего возраста, в отношении заведомо несовершеннолетнего” изменить на “в отношении заведомо несовершеннолетнего лица ,-”.</w:t>
      </w:r>
    </w:p>
    <w:p w:rsidR="003849F0" w:rsidRPr="00E846D7" w:rsidRDefault="003849F0" w:rsidP="00E846D7">
      <w:pPr>
        <w:widowControl w:val="0"/>
        <w:spacing w:line="360" w:lineRule="auto"/>
        <w:ind w:firstLine="709"/>
        <w:jc w:val="both"/>
        <w:rPr>
          <w:sz w:val="28"/>
        </w:rPr>
      </w:pPr>
      <w:r w:rsidRPr="00E846D7">
        <w:rPr>
          <w:sz w:val="28"/>
        </w:rPr>
        <w:t>В ст. 228</w:t>
      </w:r>
      <w:r w:rsidRPr="00E846D7">
        <w:rPr>
          <w:sz w:val="28"/>
          <w:vertAlign w:val="superscript"/>
        </w:rPr>
        <w:t>1</w:t>
      </w:r>
      <w:r w:rsidRPr="00E846D7">
        <w:rPr>
          <w:sz w:val="28"/>
        </w:rPr>
        <w:t xml:space="preserve"> УК РФ остались ненаказуемыми действий предшествующих непосредственно сбыту: незаконное приобретение, хранение, изготовление, переработка, перевозка наркотиков, совершенные в целях сбыта. Если лицо приобрело партию наркотиков и хранит их в складе для сбыта, то такие деяния можно рассматривать лишь как неоконченное преступление, приготовление к сбыту наркотиков.</w:t>
      </w:r>
    </w:p>
    <w:p w:rsidR="003849F0" w:rsidRPr="00E846D7" w:rsidRDefault="003849F0" w:rsidP="00E846D7">
      <w:pPr>
        <w:widowControl w:val="0"/>
        <w:spacing w:line="360" w:lineRule="auto"/>
        <w:ind w:firstLine="709"/>
        <w:jc w:val="both"/>
        <w:rPr>
          <w:sz w:val="28"/>
        </w:rPr>
      </w:pPr>
      <w:r w:rsidRPr="00E846D7">
        <w:rPr>
          <w:sz w:val="28"/>
        </w:rPr>
        <w:t>В целях уменьшения латентности наркопреступлений, стимулирования позитивного послепреступного поведение виновных, целесообразно, с точки зрения законодательного предложения, примечание к ст.228 УК РФ распространить на преступные деяния, описанные в ст. 228</w:t>
      </w:r>
      <w:r w:rsidRPr="00E846D7">
        <w:rPr>
          <w:sz w:val="28"/>
          <w:vertAlign w:val="superscript"/>
        </w:rPr>
        <w:t>1</w:t>
      </w:r>
      <w:r w:rsidRPr="00E846D7">
        <w:rPr>
          <w:sz w:val="28"/>
        </w:rPr>
        <w:t>, 229, 231 УК РФ, если в поведении злоумышленника не содержится состава иного преступления.</w:t>
      </w:r>
    </w:p>
    <w:p w:rsidR="003849F0" w:rsidRPr="00E846D7" w:rsidRDefault="003849F0" w:rsidP="00E846D7">
      <w:pPr>
        <w:widowControl w:val="0"/>
        <w:spacing w:line="360" w:lineRule="auto"/>
        <w:ind w:firstLine="709"/>
        <w:jc w:val="both"/>
        <w:rPr>
          <w:sz w:val="28"/>
        </w:rPr>
      </w:pPr>
      <w:r w:rsidRPr="00E846D7">
        <w:rPr>
          <w:sz w:val="28"/>
        </w:rPr>
        <w:t>Согласно примечанию к ст. 228 УК РФ (в ред. 08.12.03 г.) освобождение от уголовной ответственности за незаконный оборот наркотических средств, психотропных веществ или их аналогов возможно при наличии двух обязательных условий: при добровольной сдаче соответствующих веществ и при активном способствовании раскрытию или пресечению преступлений, связанных с незаконным оборотом наркотических средств или психотропных веществ, изобличению лиц, их совершивших, обнаружению имущества, добытого преступным путем. Данный вид освобождения от уголовной ответственности особо оговаривается в ч. 2 ст. 75 УК РФ. Законодатель определяет, что настоящий институт освобождения от уголовной ответственности в связи с деятельным раскаянием может быть применен только в случаях, специально предусмотренных соответствующими статьями Особенной части УК РФ.</w:t>
      </w:r>
    </w:p>
    <w:p w:rsidR="003849F0" w:rsidRPr="00E846D7" w:rsidRDefault="003849F0" w:rsidP="00E846D7">
      <w:pPr>
        <w:widowControl w:val="0"/>
        <w:spacing w:line="360" w:lineRule="auto"/>
        <w:ind w:firstLine="709"/>
        <w:jc w:val="both"/>
        <w:rPr>
          <w:sz w:val="28"/>
        </w:rPr>
      </w:pPr>
      <w:r w:rsidRPr="00E846D7">
        <w:rPr>
          <w:sz w:val="28"/>
        </w:rPr>
        <w:t>Между тем судебная практика идет по пути расширительного толкования предусмотренного в примечании ст. 228 УК РФ института. В соответствии с п. 10 постановления Пленума Верховного Суда РФ от 27.05.98 г. возможно освобождение от уголовной ответственности за данное преступление лица, хотя и не сдавшего наркотические средства или психотропное вещество в связи с отсутствием у него таковых, но выполнившее второе условие. Представляется, что данный вопрос должен быть решен не в постановлении Пленума Верховного Суда, а только законодателем путем изменения текста примечания к ст. 228 УК.</w:t>
      </w:r>
    </w:p>
    <w:p w:rsidR="003849F0" w:rsidRPr="00E846D7" w:rsidRDefault="003849F0" w:rsidP="00E846D7">
      <w:pPr>
        <w:widowControl w:val="0"/>
        <w:spacing w:line="360" w:lineRule="auto"/>
        <w:ind w:firstLine="709"/>
        <w:jc w:val="both"/>
        <w:rPr>
          <w:sz w:val="28"/>
        </w:rPr>
      </w:pPr>
      <w:bookmarkStart w:id="44" w:name="_Hlt91836112"/>
      <w:bookmarkEnd w:id="44"/>
      <w:r w:rsidRPr="00E846D7">
        <w:rPr>
          <w:sz w:val="28"/>
        </w:rPr>
        <w:t xml:space="preserve">Необходимо заменить в примечании 1 ст. 228 УК РФ союза “и” между первым и вторым обстоятельством освобождения от уголовной ответственности на союз “или”. Примечание будет выглядеть следующим образом: “Примечания. 1. Лицо, совершившее преступление, предусмотренное настоящей статьей, добровольно сдавшее наркотические средства, психотропные вещества или их аналоги </w:t>
      </w:r>
      <w:r w:rsidRPr="00E846D7">
        <w:rPr>
          <w:i/>
          <w:sz w:val="28"/>
        </w:rPr>
        <w:t>или</w:t>
      </w:r>
      <w:r w:rsidRPr="00E846D7">
        <w:rPr>
          <w:sz w:val="28"/>
        </w:rPr>
        <w:t xml:space="preserve"> активно способствовавшее раскрытию или пресечению преступлений, связанных с незаконным оборотом наркотических средств, психотропных веществ или их аналогов, изобличению лиц, их совершивших, обнаружению имущества, добытого преступным путем, освобождается от уголовной ответственности за данное преступление.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а также при производстве следственных действий по их обнаружению и изъятию”.</w:t>
      </w:r>
    </w:p>
    <w:p w:rsidR="003849F0" w:rsidRPr="00E846D7" w:rsidRDefault="003849F0" w:rsidP="00E846D7">
      <w:pPr>
        <w:widowControl w:val="0"/>
        <w:spacing w:line="360" w:lineRule="auto"/>
        <w:ind w:firstLine="709"/>
        <w:jc w:val="both"/>
        <w:rPr>
          <w:sz w:val="28"/>
        </w:rPr>
      </w:pPr>
      <w:r w:rsidRPr="00E846D7">
        <w:rPr>
          <w:sz w:val="28"/>
        </w:rPr>
        <w:t xml:space="preserve">Предложение 2 примечания 1 ст. 228 УК РФ необходимо изложить в следующей редакции: “Не может признаваться добровольной сдачей наркотических средств, психотропных веществ или их аналогов изъятие указанных средств, веществ или их аналогов при задержании лица </w:t>
      </w:r>
      <w:r w:rsidRPr="00E846D7">
        <w:rPr>
          <w:i/>
          <w:sz w:val="28"/>
        </w:rPr>
        <w:t>по основаниям незаконного оборота наркотических средств, психотропных веществ или их аналогов</w:t>
      </w:r>
      <w:r w:rsidRPr="00E846D7">
        <w:rPr>
          <w:sz w:val="28"/>
        </w:rPr>
        <w:t xml:space="preserve">, а также при производстве следственных действий по обнаружению и изъятию </w:t>
      </w:r>
      <w:r w:rsidRPr="00E846D7">
        <w:rPr>
          <w:i/>
          <w:sz w:val="28"/>
        </w:rPr>
        <w:t>указанных средств, веществ или их аналогов</w:t>
      </w:r>
      <w:r w:rsidRPr="00E846D7">
        <w:rPr>
          <w:sz w:val="28"/>
        </w:rPr>
        <w:t>.”.</w:t>
      </w:r>
    </w:p>
    <w:p w:rsidR="003849F0" w:rsidRPr="00E846D7" w:rsidRDefault="003849F0" w:rsidP="00E846D7">
      <w:pPr>
        <w:widowControl w:val="0"/>
        <w:spacing w:line="360" w:lineRule="auto"/>
        <w:ind w:firstLine="709"/>
        <w:jc w:val="both"/>
        <w:rPr>
          <w:sz w:val="28"/>
        </w:rPr>
      </w:pPr>
      <w:r w:rsidRPr="00E846D7">
        <w:rPr>
          <w:snapToGrid w:val="0"/>
          <w:sz w:val="28"/>
        </w:rPr>
        <w:t xml:space="preserve">Представляется необходимым изложить абз.1 п. 4 постановления Пленума </w:t>
      </w:r>
      <w:r w:rsidRPr="00E846D7">
        <w:rPr>
          <w:sz w:val="28"/>
        </w:rPr>
        <w:t xml:space="preserve">Верховного Суда РФ № 9 от </w:t>
      </w:r>
      <w:r w:rsidRPr="00E846D7">
        <w:rPr>
          <w:snapToGrid w:val="0"/>
          <w:sz w:val="28"/>
        </w:rPr>
        <w:t>27.05.98 г в следующей редакции: “</w:t>
      </w:r>
      <w:r w:rsidRPr="00E846D7">
        <w:rPr>
          <w:sz w:val="28"/>
        </w:rPr>
        <w:t xml:space="preserve">Под незаконной перевозкой следует понимать умышленные действия по перемещению наркотических средств, психотропных веществ </w:t>
      </w:r>
      <w:r w:rsidRPr="00E846D7">
        <w:rPr>
          <w:i/>
          <w:sz w:val="28"/>
        </w:rPr>
        <w:t>или их аналогов</w:t>
      </w:r>
      <w:r w:rsidRPr="00E846D7">
        <w:rPr>
          <w:sz w:val="28"/>
        </w:rPr>
        <w:t xml:space="preserve"> из одного места в другое, в том числе в пределах одного и того же населенного пункта, совершенные с использованием любого</w:t>
      </w:r>
      <w:r w:rsidRPr="00E846D7">
        <w:rPr>
          <w:i/>
          <w:sz w:val="28"/>
        </w:rPr>
        <w:t xml:space="preserve"> средства передвижения</w:t>
      </w:r>
      <w:r w:rsidRPr="00E846D7">
        <w:rPr>
          <w:sz w:val="28"/>
        </w:rPr>
        <w:t xml:space="preserve"> и в нарушение общего порядка перевозки указанных средств и веществ, установленного Федеральным законом “О наркотических средствах и психотропных веществах”.</w:t>
      </w:r>
    </w:p>
    <w:p w:rsidR="003849F0" w:rsidRPr="00E846D7" w:rsidRDefault="003849F0" w:rsidP="00E846D7">
      <w:pPr>
        <w:widowControl w:val="0"/>
        <w:spacing w:line="360" w:lineRule="auto"/>
        <w:ind w:firstLine="709"/>
        <w:jc w:val="both"/>
        <w:rPr>
          <w:sz w:val="28"/>
        </w:rPr>
      </w:pPr>
      <w:r w:rsidRPr="00E846D7">
        <w:rPr>
          <w:sz w:val="28"/>
        </w:rPr>
        <w:t>В Постановление Пленума Верховного Суда РФ от 27.05.98 г. “О судебной практике по делам о преступлениях, связанных с наркотическими средствами, психотропными, сильнодействующими и ядовитыми веществами” № 9 необходимо привести в соответствие с действующим уголовным законом.</w:t>
      </w:r>
    </w:p>
    <w:p w:rsidR="003849F0" w:rsidRDefault="003849F0" w:rsidP="00E846D7">
      <w:pPr>
        <w:widowControl w:val="0"/>
        <w:spacing w:line="360" w:lineRule="auto"/>
        <w:ind w:firstLine="709"/>
        <w:jc w:val="both"/>
        <w:rPr>
          <w:sz w:val="28"/>
        </w:rPr>
      </w:pPr>
      <w:r w:rsidRPr="00E846D7">
        <w:rPr>
          <w:sz w:val="28"/>
        </w:rPr>
        <w:t>Исходя из необходимости дифференцированного подхода к правонарушениям, связанным с наркотиками, нельзя поддержать предложение о введении уголовной ответственности за их незаконное потребление. Учитывая, что количество регулярных и эпизодических потребителей наркотиков составляет, по оценкам Минздрава России, несколько миллионов человек, привлечение указанной категории к уголовной ответственности отвлекло бы значительные ресурсы правоохранительных органов и суда от деятельности по разоблачению и расследованию особо опасных преступлений, в том числе в сфере наркобизнеса.</w:t>
      </w:r>
    </w:p>
    <w:p w:rsidR="00E846D7" w:rsidRPr="00E846D7" w:rsidRDefault="00E846D7" w:rsidP="00E846D7">
      <w:pPr>
        <w:widowControl w:val="0"/>
        <w:spacing w:line="360" w:lineRule="auto"/>
        <w:ind w:firstLine="709"/>
        <w:jc w:val="both"/>
        <w:rPr>
          <w:sz w:val="28"/>
        </w:rPr>
      </w:pPr>
    </w:p>
    <w:p w:rsidR="003849F0" w:rsidRPr="00E846D7" w:rsidRDefault="003849F0" w:rsidP="00E846D7">
      <w:pPr>
        <w:pStyle w:val="ab"/>
        <w:widowControl w:val="0"/>
        <w:spacing w:line="360" w:lineRule="auto"/>
        <w:ind w:firstLine="709"/>
        <w:jc w:val="both"/>
        <w:rPr>
          <w:b/>
        </w:rPr>
      </w:pPr>
      <w:r w:rsidRPr="00E846D7">
        <w:rPr>
          <w:b/>
        </w:rPr>
        <w:br w:type="page"/>
      </w:r>
      <w:bookmarkStart w:id="45" w:name="_Hlt91740294"/>
      <w:bookmarkEnd w:id="45"/>
      <w:r w:rsidR="009D475C" w:rsidRPr="00E846D7">
        <w:rPr>
          <w:b/>
        </w:rPr>
        <w:t>ЛИТЕРАТУРА</w:t>
      </w:r>
    </w:p>
    <w:p w:rsidR="003849F0" w:rsidRPr="00E846D7" w:rsidRDefault="003849F0" w:rsidP="00E846D7">
      <w:pPr>
        <w:widowControl w:val="0"/>
        <w:spacing w:line="360" w:lineRule="auto"/>
        <w:ind w:firstLine="709"/>
        <w:jc w:val="both"/>
        <w:rPr>
          <w:sz w:val="28"/>
        </w:rPr>
      </w:pPr>
      <w:bookmarkStart w:id="46" w:name="_Hlt91912643"/>
      <w:bookmarkEnd w:id="46"/>
    </w:p>
    <w:p w:rsidR="003849F0" w:rsidRPr="00E846D7" w:rsidRDefault="003849F0" w:rsidP="00E846D7">
      <w:pPr>
        <w:widowControl w:val="0"/>
        <w:tabs>
          <w:tab w:val="left" w:pos="993"/>
        </w:tabs>
        <w:spacing w:line="360" w:lineRule="auto"/>
        <w:ind w:firstLine="709"/>
        <w:jc w:val="both"/>
        <w:rPr>
          <w:b/>
          <w:sz w:val="28"/>
        </w:rPr>
      </w:pPr>
      <w:r w:rsidRPr="00E846D7">
        <w:rPr>
          <w:b/>
          <w:sz w:val="28"/>
        </w:rPr>
        <w:t>Законодательство и официальные документы</w:t>
      </w:r>
    </w:p>
    <w:p w:rsidR="00E846D7" w:rsidRPr="00E846D7" w:rsidRDefault="00E846D7" w:rsidP="00E846D7">
      <w:pPr>
        <w:widowControl w:val="0"/>
        <w:spacing w:line="360" w:lineRule="auto"/>
        <w:ind w:firstLine="709"/>
        <w:jc w:val="both"/>
        <w:rPr>
          <w:sz w:val="28"/>
        </w:rPr>
      </w:pP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Конституция Российской Федерации: Принята 12 декабря 1993 г.// Российская газета. – 1993. – 25 декабря.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Единая конвенция о наркотических средствах 1961 г.// Сборник действующих договоров, соглашений и конвенций, заключенных СССР с иностранными государствами. Вып. XXIII. – М., 1971. – С. 105-136.</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snapToGrid w:val="0"/>
          <w:color w:val="000000"/>
          <w:sz w:val="28"/>
        </w:rPr>
        <w:t xml:space="preserve">О наркотических средствах и психотропных веществах: Федеральный закон РФ от 08.01.98 г. № 3-ФЗ// Российская газета. </w:t>
      </w:r>
      <w:r w:rsidRPr="00E846D7">
        <w:rPr>
          <w:color w:val="000000"/>
          <w:sz w:val="28"/>
        </w:rPr>
        <w:t xml:space="preserve">– </w:t>
      </w:r>
      <w:r w:rsidRPr="00E846D7">
        <w:rPr>
          <w:snapToGrid w:val="0"/>
          <w:color w:val="000000"/>
          <w:sz w:val="28"/>
        </w:rPr>
        <w:t xml:space="preserve">1998. </w:t>
      </w:r>
      <w:r w:rsidRPr="00E846D7">
        <w:rPr>
          <w:color w:val="000000"/>
          <w:sz w:val="28"/>
        </w:rPr>
        <w:t xml:space="preserve">– </w:t>
      </w:r>
      <w:r w:rsidRPr="00E846D7">
        <w:rPr>
          <w:snapToGrid w:val="0"/>
          <w:color w:val="000000"/>
          <w:sz w:val="28"/>
        </w:rPr>
        <w:t>15 января.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Уголовный кодекс Российской Федерации: Федеральный закон РФ от 13.06.96 г. № 63-ФЗ// Российская газета. – 1993. – 25 декабря.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О внесении изменений и дополнений в Уголовный кодекс Российской Федерации: Федеральный закон РФ от 08.12.03 г. № 162-ФЗ// Российская газета. – 2003. – 16 декабря.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Об утверждении перечня наркотических средств, психотропных веществ и их прекурсоров, подлежащих контролю в Российской Федерации: Постановление Правительства РФ от 30.06.98 г. № 681// Российская газета. – 1998. –17 июля.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Об утверждении размеров средних разовых доз наркотических средств и психотропных веществ для целей статей 228, 2281 и 229 Уголовного кодекса Российской Федерации: Постановление Правительства РФ от 06.05.04 г. № 231// Российская газета. – 2004. – 12 мая.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О судебной практике по делам о преступлениях, связанных с наркотическими средствами, психотропными, сильнодействующими и ядовитыми веществами: Постановления Пленума Верховного Суда РФ от 27.05.98 г. № 9// Российская газета. – 1998. – № 110. – 10 июня.</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Уголовный кодекс РСФСР 1926 г.// Сборник документов по истории уголовного законодательства СССР и РСФСР, 1817-1953. – С.346-347.</w:t>
      </w:r>
    </w:p>
    <w:p w:rsidR="003849F0" w:rsidRPr="00E846D7" w:rsidRDefault="003849F0" w:rsidP="00E846D7">
      <w:pPr>
        <w:widowControl w:val="0"/>
        <w:numPr>
          <w:ilvl w:val="1"/>
          <w:numId w:val="1"/>
        </w:numPr>
        <w:tabs>
          <w:tab w:val="left" w:pos="900"/>
        </w:tabs>
        <w:spacing w:line="360" w:lineRule="auto"/>
        <w:rPr>
          <w:color w:val="000000"/>
          <w:sz w:val="28"/>
        </w:rPr>
      </w:pPr>
      <w:r w:rsidRPr="00E846D7">
        <w:rPr>
          <w:color w:val="000000"/>
          <w:sz w:val="28"/>
        </w:rPr>
        <w:t>О мерах регулирования торговли наркотическими веществами: Постановление ВЦИК и СНК СССР от 23.05.28 г.// Собрание законодательства СССР. – 1928. – № 33. – Ст. 290.</w:t>
      </w:r>
    </w:p>
    <w:p w:rsidR="003849F0" w:rsidRPr="00E846D7" w:rsidRDefault="003849F0" w:rsidP="00E846D7">
      <w:pPr>
        <w:widowControl w:val="0"/>
        <w:tabs>
          <w:tab w:val="left" w:pos="900"/>
        </w:tabs>
        <w:spacing w:line="360" w:lineRule="auto"/>
        <w:ind w:firstLine="709"/>
        <w:jc w:val="both"/>
        <w:rPr>
          <w:sz w:val="28"/>
        </w:rPr>
      </w:pPr>
    </w:p>
    <w:p w:rsidR="003849F0" w:rsidRDefault="003849F0" w:rsidP="00E846D7">
      <w:pPr>
        <w:widowControl w:val="0"/>
        <w:tabs>
          <w:tab w:val="left" w:pos="993"/>
        </w:tabs>
        <w:spacing w:line="360" w:lineRule="auto"/>
        <w:ind w:firstLine="709"/>
        <w:jc w:val="both"/>
        <w:rPr>
          <w:b/>
          <w:sz w:val="28"/>
        </w:rPr>
      </w:pPr>
      <w:r w:rsidRPr="00E846D7">
        <w:rPr>
          <w:b/>
          <w:sz w:val="28"/>
        </w:rPr>
        <w:t>Специальная литература</w:t>
      </w:r>
    </w:p>
    <w:p w:rsidR="00E846D7" w:rsidRPr="00E846D7" w:rsidRDefault="00E846D7" w:rsidP="00E846D7">
      <w:pPr>
        <w:widowControl w:val="0"/>
        <w:tabs>
          <w:tab w:val="left" w:pos="993"/>
        </w:tabs>
        <w:spacing w:line="360" w:lineRule="auto"/>
        <w:ind w:firstLine="709"/>
        <w:jc w:val="both"/>
        <w:rPr>
          <w:b/>
          <w:sz w:val="28"/>
        </w:rPr>
      </w:pP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Брылев В.И. Проблемы раскрытия и расследования организованной преступной деятельности в сфере наркобизнеса: Автореф. дис. …докт. юрид. наук/ В.И. Брылев – М., 1994. – С.19.</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Васнецов А. Факт приобретения наркотиков надо доказывать/ А. Васнецов// Российская юстиция. – 1999. – № 6. – С. 51.</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Галиакбаров Р. Р. Квалификация групповых преступлений/ Р. Р. Галиакбаров. – М.: Юридическая литература, 1980. – С.7.</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Гасанов Э. Г. Борьба с наркотической преступностью: международный и сравнительно-правовой аспекты/ Э. Г. Гасанов. – М., 2000. – С. 16.</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Гасанов Э. Наркотическая преступность как вид организованной преступности/ Э. Гасанов// Законность. – 1997. – № 11. – С. 27-30.</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Даль В. Толковый словарь живого великорусского языка. Т 3. – М.:, 1998. – С. 40.</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Дьяченко А., Четвертакова Е. Международно-правовые обязательства России в сфере борьбы с незаконным оборотом наркотиков/ А. Дьяченко, Е. Четвертакова// Уголовное право. – 2002. – №4. – С.108-110.</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Зазулин Г. В борьбе с наркоманией нет легких рецептов/ Г. Зазулин // Санкт-Петербургский университет. Специальный выпуск. – 2002. – 24 июня. – С. 10-11.</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Игнатов А.Н., Красиков Ю.А. Уголовное право России. Учебник для вузов: В 2 т. Т.1: Общая часть/ А.Н. Игнатов., Ю.А. Красиков – М.: Норма М, 1999. – С. 110-111.</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Кипнис Н. Незаконные действия с наркотическими средствами без цели сбыта/ Н. Кипнис // Уголовное право. – 1998. – № 3. – С. 41.</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Клименко Т. М. Уголовно-правовые проблемы борьбы с незаконным оборотом наркотических средств и психотропных веществ (особенности юридического анализа и квалификации): Дисс. ... канд. юрид. наук/ Т. М. Клименко. – Саратов, 1999. – С. 116.</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Курченко В.Н. Новый уголовный закон не только усиливает, но и смягчает противодействие наркобизнесу/ В.Н. Курченко// Российский судья. – 2004. – № 2. – С. 15.</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Курченко В.Н. Противодействие незаконному обороту наркотических веществ и психотропных веществ: Уголовно-правовой и уголовно-процессуальные аспекты/ В.Н. Курченко.– СПб.: Юрид. центр Пресс, 2003.– 427 с.</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Лопатин В.В., Лопатина Л.Е. Русский толковый словарь: 5-е изд. / В.В. Лопатин, Л.Е. Лопатина – М.: Русский язык, 1998. – С. 624.</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Майоров А.А., Малинин В.Б. Наркотики: преступность и преступления: Теория и практика уголовного права и уголовного процесса/ А.А. Майоров, В.Б. Малинин.– СПб.: Юрид. центр Пресс, 2002. – С.149.</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Матузов Н.И., Малько А.В. Теория государства и права: Курс лекций: 2-е изд., перераб. и доп./ Н.И. Матузов, А.В. Малько. – М.: Юрист, 2001. – С.191.</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Поветкин И. Ответственность за незаконный оборот наркотических средств/ И. Поветкин // Законность. – 1999. – № 1. – С. 34-36.</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 xml:space="preserve">Покровский А. Не создать ли блокпосты для зарубежной наркоты?// </w:t>
      </w:r>
      <w:r w:rsidRPr="005F4081">
        <w:rPr>
          <w:rStyle w:val="a3"/>
          <w:color w:val="000000"/>
          <w:sz w:val="28"/>
          <w:u w:val="none"/>
        </w:rPr>
        <w:t>http://www.kprf.ru/news/</w:t>
      </w:r>
      <w:r w:rsidRPr="00E846D7">
        <w:rPr>
          <w:color w:val="000000"/>
          <w:sz w:val="28"/>
        </w:rPr>
        <w:t>.</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Преступность и реформы в России/ Под ред. А.И. Долговой– М., 1998. – С.326-327.</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Прохорова М.Л. Наркотизм: Уголовно-правое и криминологическое исследование: Теория и практика уголовного права и уголовного процесса/ М.Л. Прохорова. – СПб.: Юрид. центр Пресс, 2002. – С. 164.</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Роганов С.А. Совершенствование правовых основ расследования преступлений в сфере наркобизнеса/ С.А. Роганов// Правоведение. – 2003. – № 2. – С. 15-16.</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Савельев Д. В. Преступная группа: вопросы уголовно-правовой интерпретации и ответственности/ Д. В. Савельев. – Екатеринбург, 2002. – С. 46.</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Симонова И. Н. Перевозка и хранение наркотических средств и психотропных веществ: спорные вопросы квалификации/ И. Н. Симонова// Российский юридический журнал. – 2001. – №4. – С.128.</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Статистические сведения по рассмотрению уголовных, гражданских, административных дел районными (городскими) судами, мировыми судьями; сведения о преступности и судимости.// Наряд 05-04 Верховного Суда РМЭ за 2004 г.</w:t>
      </w:r>
    </w:p>
    <w:p w:rsidR="003849F0" w:rsidRPr="00E846D7" w:rsidRDefault="003849F0" w:rsidP="00E846D7">
      <w:pPr>
        <w:widowControl w:val="0"/>
        <w:numPr>
          <w:ilvl w:val="1"/>
          <w:numId w:val="1"/>
        </w:numPr>
        <w:tabs>
          <w:tab w:val="num" w:pos="1080"/>
        </w:tabs>
        <w:spacing w:line="360" w:lineRule="auto"/>
        <w:rPr>
          <w:color w:val="000000"/>
          <w:sz w:val="28"/>
        </w:rPr>
      </w:pPr>
      <w:r w:rsidRPr="00E846D7">
        <w:rPr>
          <w:color w:val="000000"/>
          <w:sz w:val="28"/>
        </w:rPr>
        <w:t>Щепепьков В. Квалификация преступлений с альтернативными состава/ В. Щепепьков// Российская юстиция. – 2001. – № 10. – С. 71.</w:t>
      </w:r>
    </w:p>
    <w:p w:rsidR="003849F0" w:rsidRPr="00E846D7" w:rsidRDefault="003849F0" w:rsidP="00E846D7">
      <w:pPr>
        <w:widowControl w:val="0"/>
        <w:spacing w:line="360" w:lineRule="auto"/>
        <w:ind w:firstLine="709"/>
        <w:jc w:val="both"/>
        <w:rPr>
          <w:sz w:val="28"/>
        </w:rPr>
      </w:pPr>
    </w:p>
    <w:p w:rsidR="003849F0" w:rsidRDefault="003849F0" w:rsidP="00E846D7">
      <w:pPr>
        <w:widowControl w:val="0"/>
        <w:tabs>
          <w:tab w:val="left" w:pos="993"/>
        </w:tabs>
        <w:spacing w:line="360" w:lineRule="auto"/>
        <w:ind w:firstLine="709"/>
        <w:jc w:val="both"/>
        <w:rPr>
          <w:b/>
          <w:sz w:val="28"/>
        </w:rPr>
      </w:pPr>
      <w:r w:rsidRPr="00E846D7">
        <w:rPr>
          <w:b/>
          <w:sz w:val="28"/>
        </w:rPr>
        <w:t>Судебная практика</w:t>
      </w:r>
    </w:p>
    <w:p w:rsidR="00E846D7" w:rsidRPr="00E846D7" w:rsidRDefault="00E846D7" w:rsidP="00E846D7">
      <w:pPr>
        <w:widowControl w:val="0"/>
        <w:tabs>
          <w:tab w:val="left" w:pos="993"/>
        </w:tabs>
        <w:spacing w:line="360" w:lineRule="auto"/>
        <w:ind w:firstLine="709"/>
        <w:jc w:val="both"/>
        <w:rPr>
          <w:b/>
          <w:sz w:val="28"/>
        </w:rPr>
      </w:pP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Определение Военной коллегии Верховного Суда РФ от 24.12.98 г.// Архив Верховного Суда РФ. – 1998. – Дело № 1н-0175/98.</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Определение Судебной коллегии по уголовным делам Верховного Суда РФ// Архив Верховного Суда РФ. – 2002. – Дело 11-Д-02-56.</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Постановление Президиума Верховного Суда РФ от 10 ноября 1999 г.// Архив Верховного Суда РФ. – 2000. – Дело № 1012п.99к.</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Кассационное определение Судебной коллегии по уголовным делам Верховного Суда РМЭ от 26.06.04 г.// Архив Верховного Суда РМЭ. – 2004. – Дело № 22-1059.</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Кассационное определение Судебной коллегии по уголовным делам Верховного Суда РМЭ от 19.07.04 г.// Архив Верховного Суда РМЭ. – 2004. – Дело № 22-975.</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Кассационное определение Судебной коллегии по уголовным делам Верховного Суда РМЭ от 15.09.04 г.// Архив Верховного Суда РМЭ. – 2004. – Дело № 22-1409.</w:t>
      </w:r>
    </w:p>
    <w:p w:rsidR="003849F0" w:rsidRPr="00E846D7" w:rsidRDefault="003849F0" w:rsidP="00E846D7">
      <w:pPr>
        <w:widowControl w:val="0"/>
        <w:numPr>
          <w:ilvl w:val="1"/>
          <w:numId w:val="1"/>
        </w:numPr>
        <w:tabs>
          <w:tab w:val="left" w:pos="1080"/>
        </w:tabs>
        <w:spacing w:line="360" w:lineRule="auto"/>
        <w:rPr>
          <w:rFonts w:eastAsia="MS Mincho"/>
          <w:color w:val="000000"/>
          <w:sz w:val="28"/>
        </w:rPr>
      </w:pPr>
      <w:r w:rsidRPr="00E846D7">
        <w:rPr>
          <w:color w:val="000000"/>
          <w:sz w:val="28"/>
        </w:rPr>
        <w:t>Постановление Калининского районного суда г. Чебоксары ЧР о прекращении уголовного преследования в связи с отказом государственного обвинителя от обвинения от 14.09.04 г.// Архив Калининского районного суда г. Чебоксары ЧР. – 2004. – Дело 1-581-04.</w:t>
      </w:r>
      <w:bookmarkStart w:id="47" w:name="_GoBack"/>
      <w:bookmarkEnd w:id="3"/>
      <w:bookmarkEnd w:id="47"/>
    </w:p>
    <w:sectPr w:rsidR="003849F0" w:rsidRPr="00E846D7" w:rsidSect="00197168">
      <w:headerReference w:type="even" r:id="rId7"/>
      <w:headerReference w:type="default" r:id="rId8"/>
      <w:footnotePr>
        <w:numRestart w:val="eachPage"/>
      </w:footnotePr>
      <w:type w:val="nextColumn"/>
      <w:pgSz w:w="11906" w:h="16838"/>
      <w:pgMar w:top="1134" w:right="850" w:bottom="1134" w:left="1701" w:header="697" w:footer="697" w:gutter="0"/>
      <w:pgNumType w:start="1"/>
      <w:cols w:sep="1" w:space="113"/>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99C" w:rsidRDefault="002A599C">
      <w:r>
        <w:separator/>
      </w:r>
    </w:p>
  </w:endnote>
  <w:endnote w:type="continuationSeparator" w:id="0">
    <w:p w:rsidR="002A599C" w:rsidRDefault="002A5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99C" w:rsidRDefault="002A599C">
      <w:r>
        <w:separator/>
      </w:r>
    </w:p>
  </w:footnote>
  <w:footnote w:type="continuationSeparator" w:id="0">
    <w:p w:rsidR="002A599C" w:rsidRDefault="002A599C">
      <w:r>
        <w:continuationSeparator/>
      </w:r>
    </w:p>
  </w:footnote>
  <w:footnote w:id="1">
    <w:p w:rsidR="002A599C" w:rsidRDefault="003849F0" w:rsidP="00197168">
      <w:pPr>
        <w:pStyle w:val="af0"/>
        <w:spacing w:line="360" w:lineRule="auto"/>
      </w:pPr>
      <w:r w:rsidRPr="00197168">
        <w:rPr>
          <w:rStyle w:val="af2"/>
          <w:sz w:val="20"/>
          <w:szCs w:val="20"/>
        </w:rPr>
        <w:footnoteRef/>
      </w:r>
      <w:r w:rsidRPr="00197168">
        <w:rPr>
          <w:sz w:val="20"/>
          <w:szCs w:val="20"/>
        </w:rPr>
        <w:t xml:space="preserve"> Покровский А. Не создать ли блокпосты для зарубежной наркоты?// </w:t>
      </w:r>
      <w:r w:rsidRPr="005F4081">
        <w:rPr>
          <w:rStyle w:val="a3"/>
          <w:color w:val="auto"/>
          <w:sz w:val="20"/>
          <w:szCs w:val="20"/>
          <w:u w:val="none"/>
        </w:rPr>
        <w:t>h</w:t>
      </w:r>
      <w:bookmarkStart w:id="1" w:name="_Hlt91769048"/>
      <w:r w:rsidRPr="005F4081">
        <w:rPr>
          <w:rStyle w:val="a3"/>
          <w:color w:val="auto"/>
          <w:sz w:val="20"/>
          <w:szCs w:val="20"/>
          <w:u w:val="none"/>
        </w:rPr>
        <w:t>t</w:t>
      </w:r>
      <w:bookmarkEnd w:id="1"/>
      <w:r w:rsidRPr="005F4081">
        <w:rPr>
          <w:rStyle w:val="a3"/>
          <w:color w:val="auto"/>
          <w:sz w:val="20"/>
          <w:szCs w:val="20"/>
          <w:u w:val="none"/>
        </w:rPr>
        <w:t>tp://www.kprf.ru/news/</w:t>
      </w:r>
      <w:r w:rsidRPr="00197168">
        <w:rPr>
          <w:sz w:val="20"/>
          <w:szCs w:val="20"/>
          <w:u w:val="single"/>
        </w:rPr>
        <w:t>.</w:t>
      </w:r>
    </w:p>
  </w:footnote>
  <w:footnote w:id="2">
    <w:p w:rsidR="002A599C" w:rsidRDefault="003849F0" w:rsidP="00197168">
      <w:pPr>
        <w:pStyle w:val="af0"/>
        <w:spacing w:line="360" w:lineRule="auto"/>
      </w:pPr>
      <w:r w:rsidRPr="00197168">
        <w:rPr>
          <w:rStyle w:val="af2"/>
          <w:sz w:val="20"/>
          <w:szCs w:val="20"/>
        </w:rPr>
        <w:footnoteRef/>
      </w:r>
      <w:r w:rsidRPr="00197168">
        <w:rPr>
          <w:sz w:val="20"/>
          <w:szCs w:val="20"/>
        </w:rPr>
        <w:t xml:space="preserve"> См.: Романова Л.И. Наркомания и наркотизм: Теория уголовного права и уголовного процесса. – СПб.: Юрид. центр Пресс, 2003. – С. 107.</w:t>
      </w:r>
    </w:p>
  </w:footnote>
  <w:footnote w:id="3">
    <w:p w:rsidR="002A599C" w:rsidRDefault="003849F0" w:rsidP="00197168">
      <w:pPr>
        <w:pStyle w:val="af0"/>
        <w:spacing w:line="360" w:lineRule="auto"/>
      </w:pPr>
      <w:r w:rsidRPr="00197168">
        <w:rPr>
          <w:rStyle w:val="af2"/>
          <w:sz w:val="20"/>
          <w:szCs w:val="20"/>
        </w:rPr>
        <w:footnoteRef/>
      </w:r>
      <w:r w:rsidRPr="00197168">
        <w:rPr>
          <w:sz w:val="20"/>
          <w:szCs w:val="20"/>
        </w:rPr>
        <w:t xml:space="preserve"> Преступность и реформы в России/ Под ред. А.И. Долговой– М., 1998. – С.326-327.</w:t>
      </w:r>
    </w:p>
  </w:footnote>
  <w:footnote w:id="4">
    <w:p w:rsidR="002A599C" w:rsidRDefault="003849F0" w:rsidP="00197168">
      <w:pPr>
        <w:pStyle w:val="af0"/>
        <w:spacing w:line="360" w:lineRule="auto"/>
      </w:pPr>
      <w:r w:rsidRPr="00197168">
        <w:rPr>
          <w:rStyle w:val="af2"/>
          <w:sz w:val="20"/>
          <w:szCs w:val="20"/>
        </w:rPr>
        <w:footnoteRef/>
      </w:r>
      <w:r w:rsidRPr="00197168">
        <w:rPr>
          <w:sz w:val="20"/>
          <w:szCs w:val="20"/>
        </w:rPr>
        <w:t xml:space="preserve"> Статистические сведения по рассмотрению уголовных, гражданских, административных дел районными (городскими) судами, мировыми судьями; сведения о преступности и судимости.// Наряд 05-04 Верховного Суда РМЭ за </w:t>
      </w:r>
      <w:smartTag w:uri="urn:schemas-microsoft-com:office:smarttags" w:element="metricconverter">
        <w:smartTagPr>
          <w:attr w:name="ProductID" w:val="2004 г"/>
        </w:smartTagPr>
        <w:r w:rsidRPr="00197168">
          <w:rPr>
            <w:sz w:val="20"/>
            <w:szCs w:val="20"/>
          </w:rPr>
          <w:t>2004 г</w:t>
        </w:r>
      </w:smartTag>
      <w:r w:rsidRPr="00197168">
        <w:rPr>
          <w:sz w:val="20"/>
          <w:szCs w:val="20"/>
        </w:rPr>
        <w:t>.</w:t>
      </w:r>
    </w:p>
  </w:footnote>
  <w:footnote w:id="5">
    <w:p w:rsidR="002A599C" w:rsidRDefault="003849F0" w:rsidP="00197168">
      <w:pPr>
        <w:pStyle w:val="af0"/>
        <w:spacing w:line="360" w:lineRule="auto"/>
      </w:pPr>
      <w:r w:rsidRPr="00197168">
        <w:rPr>
          <w:rStyle w:val="af2"/>
          <w:sz w:val="20"/>
          <w:szCs w:val="20"/>
        </w:rPr>
        <w:footnoteRef/>
      </w:r>
      <w:r w:rsidRPr="00197168">
        <w:rPr>
          <w:sz w:val="20"/>
          <w:szCs w:val="20"/>
        </w:rPr>
        <w:t xml:space="preserve"> Игнатов А.Н., Красиков Ю.А. Уголовное право России. Учебник для вузов: В 2 т. Т.1: Общая часть/ А.Н. Игнатов., Ю.А. Красиков – М.: Норма М, 1999. – С. 110-111.</w:t>
      </w:r>
    </w:p>
  </w:footnote>
  <w:footnote w:id="6">
    <w:p w:rsidR="002A599C" w:rsidRDefault="003849F0" w:rsidP="00197168">
      <w:pPr>
        <w:pStyle w:val="af0"/>
        <w:spacing w:line="360" w:lineRule="auto"/>
      </w:pPr>
      <w:r w:rsidRPr="00197168">
        <w:rPr>
          <w:rStyle w:val="af2"/>
          <w:sz w:val="20"/>
          <w:szCs w:val="20"/>
        </w:rPr>
        <w:footnoteRef/>
      </w:r>
      <w:r w:rsidRPr="00197168">
        <w:rPr>
          <w:sz w:val="20"/>
          <w:szCs w:val="20"/>
        </w:rPr>
        <w:t xml:space="preserve"> </w:t>
      </w:r>
      <w:r w:rsidRPr="00197168">
        <w:rPr>
          <w:snapToGrid w:val="0"/>
          <w:sz w:val="20"/>
          <w:szCs w:val="20"/>
        </w:rPr>
        <w:t xml:space="preserve">О наркотических средствах и психотропных веществах: Федеральный закон РФ от 08.01.98 г. № 3-ФЗ// Российская газета. </w:t>
      </w:r>
      <w:r w:rsidRPr="00197168">
        <w:rPr>
          <w:sz w:val="20"/>
          <w:szCs w:val="20"/>
        </w:rPr>
        <w:t xml:space="preserve">– </w:t>
      </w:r>
      <w:r w:rsidRPr="00197168">
        <w:rPr>
          <w:snapToGrid w:val="0"/>
          <w:sz w:val="20"/>
          <w:szCs w:val="20"/>
        </w:rPr>
        <w:t xml:space="preserve">1998. </w:t>
      </w:r>
      <w:r w:rsidRPr="00197168">
        <w:rPr>
          <w:sz w:val="20"/>
          <w:szCs w:val="20"/>
        </w:rPr>
        <w:t xml:space="preserve">– </w:t>
      </w:r>
      <w:r w:rsidRPr="00197168">
        <w:rPr>
          <w:snapToGrid w:val="0"/>
          <w:sz w:val="20"/>
          <w:szCs w:val="20"/>
        </w:rPr>
        <w:t>15 января.</w:t>
      </w:r>
    </w:p>
  </w:footnote>
  <w:footnote w:id="7">
    <w:p w:rsidR="002A599C" w:rsidRDefault="003849F0" w:rsidP="00197168">
      <w:pPr>
        <w:pStyle w:val="af0"/>
        <w:spacing w:line="360" w:lineRule="auto"/>
      </w:pPr>
      <w:r w:rsidRPr="00197168">
        <w:rPr>
          <w:rStyle w:val="af2"/>
          <w:sz w:val="20"/>
          <w:szCs w:val="20"/>
        </w:rPr>
        <w:footnoteRef/>
      </w:r>
      <w:r w:rsidRPr="00197168">
        <w:rPr>
          <w:sz w:val="20"/>
          <w:szCs w:val="20"/>
        </w:rPr>
        <w:t xml:space="preserve"> Конституция Российской Федерации: Принята 12 декабря </w:t>
      </w:r>
      <w:smartTag w:uri="urn:schemas-microsoft-com:office:smarttags" w:element="metricconverter">
        <w:smartTagPr>
          <w:attr w:name="ProductID" w:val="1993 г"/>
        </w:smartTagPr>
        <w:r w:rsidRPr="00197168">
          <w:rPr>
            <w:sz w:val="20"/>
            <w:szCs w:val="20"/>
          </w:rPr>
          <w:t>1993 г</w:t>
        </w:r>
      </w:smartTag>
      <w:r w:rsidRPr="00197168">
        <w:rPr>
          <w:sz w:val="20"/>
          <w:szCs w:val="20"/>
        </w:rPr>
        <w:t>.// Российская газета. – 1993. – 25 декабря.</w:t>
      </w:r>
    </w:p>
  </w:footnote>
  <w:footnote w:id="8">
    <w:p w:rsidR="002A599C" w:rsidRDefault="003849F0" w:rsidP="00197168">
      <w:pPr>
        <w:pStyle w:val="af0"/>
        <w:spacing w:line="360" w:lineRule="auto"/>
      </w:pPr>
      <w:r w:rsidRPr="00197168">
        <w:rPr>
          <w:rStyle w:val="af2"/>
          <w:sz w:val="20"/>
          <w:szCs w:val="20"/>
        </w:rPr>
        <w:footnoteRef/>
      </w:r>
      <w:r w:rsidRPr="00197168">
        <w:rPr>
          <w:sz w:val="20"/>
          <w:szCs w:val="20"/>
        </w:rPr>
        <w:t xml:space="preserve"> Об утверждении перечня наркотических средств, психотропных веществ и их прекурсоров, подлежащих контролю в Российской Федерации: Постановление Правительства РФ от 30.06.98 г. № 681// Российская газета. – 1998. –17 июля.</w:t>
      </w:r>
    </w:p>
  </w:footnote>
  <w:footnote w:id="9">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1998. N 27. Ст. 3198</w:t>
      </w:r>
    </w:p>
  </w:footnote>
  <w:footnote w:id="10">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1998. N 2. Ст. 219; 2002. N 30. Ст. 3033; 2003. N 2. Ст. 167.</w:t>
      </w:r>
    </w:p>
  </w:footnote>
  <w:footnote w:id="11">
    <w:p w:rsidR="002A599C" w:rsidRDefault="00075B35" w:rsidP="00197168">
      <w:pPr>
        <w:pStyle w:val="af0"/>
        <w:spacing w:line="360" w:lineRule="auto"/>
      </w:pPr>
      <w:r w:rsidRPr="00197168">
        <w:rPr>
          <w:rStyle w:val="af2"/>
          <w:sz w:val="20"/>
          <w:szCs w:val="20"/>
        </w:rPr>
        <w:footnoteRef/>
      </w:r>
      <w:r w:rsidRPr="00197168">
        <w:rPr>
          <w:sz w:val="20"/>
          <w:szCs w:val="20"/>
        </w:rPr>
        <w:t xml:space="preserve"> БВС РФ. 1998. N 9. С. 2.</w:t>
      </w:r>
    </w:p>
  </w:footnote>
  <w:footnote w:id="12">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1998. N 25. Ст. 2908.</w:t>
      </w:r>
    </w:p>
  </w:footnote>
  <w:footnote w:id="13">
    <w:p w:rsidR="002A599C" w:rsidRDefault="00075B35" w:rsidP="00197168">
      <w:pPr>
        <w:pStyle w:val="af0"/>
        <w:spacing w:line="360" w:lineRule="auto"/>
      </w:pPr>
      <w:r w:rsidRPr="00197168">
        <w:rPr>
          <w:rStyle w:val="af2"/>
          <w:sz w:val="20"/>
          <w:szCs w:val="20"/>
        </w:rPr>
        <w:footnoteRef/>
      </w:r>
      <w:r w:rsidRPr="00197168">
        <w:rPr>
          <w:sz w:val="20"/>
          <w:szCs w:val="20"/>
        </w:rPr>
        <w:t xml:space="preserve"> БВС РФ. 1998. N 9. С. 3 - 4.</w:t>
      </w:r>
    </w:p>
  </w:footnote>
  <w:footnote w:id="14">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2001. N 13. Ст. 1272.</w:t>
      </w:r>
    </w:p>
  </w:footnote>
  <w:footnote w:id="15">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1999. N 27. Ст. 3360; 2002. N 30. Ст. 3057.</w:t>
      </w:r>
    </w:p>
  </w:footnote>
  <w:footnote w:id="16">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2000. N 33. Ст. 3397.</w:t>
      </w:r>
    </w:p>
  </w:footnote>
  <w:footnote w:id="17">
    <w:p w:rsidR="002A599C" w:rsidRDefault="00075B35" w:rsidP="00197168">
      <w:pPr>
        <w:pStyle w:val="af0"/>
        <w:spacing w:line="360" w:lineRule="auto"/>
      </w:pPr>
      <w:r w:rsidRPr="00197168">
        <w:rPr>
          <w:rStyle w:val="af2"/>
          <w:sz w:val="20"/>
          <w:szCs w:val="20"/>
        </w:rPr>
        <w:footnoteRef/>
      </w:r>
      <w:r w:rsidRPr="00197168">
        <w:rPr>
          <w:sz w:val="20"/>
          <w:szCs w:val="20"/>
        </w:rPr>
        <w:t xml:space="preserve"> СЗ РФ. 1996. N 13. Ст. 1350; 2003. N 15. Ст. 1372.</w:t>
      </w:r>
    </w:p>
  </w:footnote>
  <w:footnote w:id="18">
    <w:p w:rsidR="002A599C" w:rsidRDefault="00075B35" w:rsidP="00197168">
      <w:pPr>
        <w:pStyle w:val="af0"/>
        <w:spacing w:line="360" w:lineRule="auto"/>
      </w:pPr>
      <w:r w:rsidRPr="00197168">
        <w:rPr>
          <w:rStyle w:val="af2"/>
          <w:sz w:val="20"/>
          <w:szCs w:val="20"/>
        </w:rPr>
        <w:footnoteRef/>
      </w:r>
      <w:r w:rsidRPr="00197168">
        <w:rPr>
          <w:sz w:val="20"/>
          <w:szCs w:val="20"/>
        </w:rPr>
        <w:t xml:space="preserve"> Здравоохранение. 2000. N 2.</w:t>
      </w:r>
    </w:p>
  </w:footnote>
  <w:footnote w:id="19">
    <w:p w:rsidR="002A599C" w:rsidRDefault="003849F0" w:rsidP="00197168">
      <w:pPr>
        <w:pStyle w:val="af0"/>
        <w:spacing w:line="360" w:lineRule="auto"/>
      </w:pPr>
      <w:r w:rsidRPr="00197168">
        <w:rPr>
          <w:rStyle w:val="af2"/>
          <w:sz w:val="20"/>
          <w:szCs w:val="20"/>
        </w:rPr>
        <w:footnoteRef/>
      </w:r>
      <w:r w:rsidRPr="00197168">
        <w:rPr>
          <w:sz w:val="20"/>
          <w:szCs w:val="20"/>
        </w:rPr>
        <w:t xml:space="preserve"> Матузов Н.И., Малько А.В. Теория государства и права: Курс лекций: 2-е изд., перераб. и доп./ Н.И. Матузов, А.В. Малько. – М.: Юрист, 2001. – С.191.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F0" w:rsidRDefault="003849F0">
    <w:pPr>
      <w:pStyle w:val="a6"/>
      <w:framePr w:wrap="around" w:vAnchor="text" w:hAnchor="margin" w:xAlign="right" w:y="1"/>
      <w:rPr>
        <w:rStyle w:val="a8"/>
      </w:rPr>
    </w:pPr>
  </w:p>
  <w:p w:rsidR="003849F0" w:rsidRDefault="003849F0">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9F0" w:rsidRDefault="003849F0">
    <w:pPr>
      <w:pStyle w:val="a6"/>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F1C1B"/>
    <w:multiLevelType w:val="multilevel"/>
    <w:tmpl w:val="B9FA24BE"/>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5"/>
      <w:lvlText w:val="%1.%2.%3.%4.%5"/>
      <w:lvlJc w:val="left"/>
      <w:pPr>
        <w:tabs>
          <w:tab w:val="num" w:pos="1008"/>
        </w:tabs>
        <w:ind w:left="1008" w:hanging="1008"/>
      </w:pPr>
      <w:rPr>
        <w:rFonts w:cs="Times New Roman"/>
      </w:rPr>
    </w:lvl>
    <w:lvl w:ilvl="5">
      <w:start w:val="1"/>
      <w:numFmt w:val="decimal"/>
      <w:pStyle w:val="6"/>
      <w:lvlText w:val="%1.%2.%3.%4.%5.%6"/>
      <w:lvlJc w:val="left"/>
      <w:pPr>
        <w:tabs>
          <w:tab w:val="num" w:pos="1152"/>
        </w:tabs>
        <w:ind w:left="1152" w:hanging="1152"/>
      </w:pPr>
      <w:rPr>
        <w:rFonts w:cs="Times New Roman"/>
      </w:rPr>
    </w:lvl>
    <w:lvl w:ilvl="6">
      <w:start w:val="1"/>
      <w:numFmt w:val="decimal"/>
      <w:pStyle w:val="7"/>
      <w:lvlText w:val="%1.%2.%3.%4.%5.%6.%7"/>
      <w:lvlJc w:val="left"/>
      <w:pPr>
        <w:tabs>
          <w:tab w:val="num" w:pos="1296"/>
        </w:tabs>
        <w:ind w:left="1296" w:hanging="1296"/>
      </w:pPr>
      <w:rPr>
        <w:rFonts w:cs="Times New Roman"/>
      </w:rPr>
    </w:lvl>
    <w:lvl w:ilvl="7">
      <w:start w:val="1"/>
      <w:numFmt w:val="decimal"/>
      <w:pStyle w:val="8"/>
      <w:lvlText w:val="%1.%2.%3.%4.%5.%6.%7.%8"/>
      <w:lvlJc w:val="left"/>
      <w:pPr>
        <w:tabs>
          <w:tab w:val="num" w:pos="1440"/>
        </w:tabs>
        <w:ind w:left="1440" w:hanging="1440"/>
      </w:pPr>
      <w:rPr>
        <w:rFonts w:cs="Times New Roman"/>
      </w:rPr>
    </w:lvl>
    <w:lvl w:ilvl="8">
      <w:start w:val="1"/>
      <w:numFmt w:val="decimal"/>
      <w:pStyle w:val="9"/>
      <w:lvlText w:val="%1.%2.%3.%4.%5.%6.%7.%8.%9"/>
      <w:lvlJc w:val="left"/>
      <w:pPr>
        <w:tabs>
          <w:tab w:val="num" w:pos="1584"/>
        </w:tabs>
        <w:ind w:left="1584" w:hanging="1584"/>
      </w:pPr>
      <w:rPr>
        <w:rFonts w:cs="Times New Roman"/>
      </w:rPr>
    </w:lvl>
  </w:abstractNum>
  <w:abstractNum w:abstractNumId="1">
    <w:nsid w:val="2EFD4C6D"/>
    <w:multiLevelType w:val="multilevel"/>
    <w:tmpl w:val="C5D4D2E8"/>
    <w:lvl w:ilvl="0">
      <w:start w:val="1"/>
      <w:numFmt w:val="decimal"/>
      <w:lvlText w:val="%1."/>
      <w:lvlJc w:val="center"/>
      <w:pPr>
        <w:tabs>
          <w:tab w:val="num" w:pos="648"/>
        </w:tabs>
        <w:ind w:left="397" w:hanging="109"/>
      </w:pPr>
      <w:rPr>
        <w:rFonts w:ascii="Times New Roman" w:hAnsi="Times New Roman" w:cs="Times New Roman" w:hint="default"/>
        <w:b/>
        <w:i w:val="0"/>
        <w:caps/>
        <w:spacing w:val="0"/>
        <w:sz w:val="28"/>
        <w:effect w:val="none"/>
      </w:rPr>
    </w:lvl>
    <w:lvl w:ilvl="1">
      <w:start w:val="1"/>
      <w:numFmt w:val="decimal"/>
      <w:lvlText w:val="%1.%2."/>
      <w:lvlJc w:val="left"/>
      <w:pPr>
        <w:tabs>
          <w:tab w:val="num" w:pos="720"/>
        </w:tabs>
        <w:ind w:left="-414" w:firstLine="414"/>
      </w:pPr>
      <w:rPr>
        <w:rFonts w:ascii="Times New Roman" w:hAnsi="Times New Roman" w:cs="Times New Roman" w:hint="default"/>
        <w:b w:val="0"/>
        <w:i w:val="0"/>
        <w:spacing w:val="20"/>
        <w:sz w:val="28"/>
      </w:rPr>
    </w:lvl>
    <w:lvl w:ilvl="2">
      <w:start w:val="1"/>
      <w:numFmt w:val="decimal"/>
      <w:pStyle w:val="3"/>
      <w:lvlText w:val="%1.%2.%3."/>
      <w:lvlJc w:val="left"/>
      <w:pPr>
        <w:tabs>
          <w:tab w:val="num" w:pos="1440"/>
        </w:tabs>
        <w:ind w:left="-54" w:firstLine="414"/>
      </w:pPr>
      <w:rPr>
        <w:rFonts w:ascii="Times New Roman" w:hAnsi="Times New Roman" w:cs="Times New Roman" w:hint="default"/>
        <w:b w:val="0"/>
        <w:i w:val="0"/>
        <w:spacing w:val="20"/>
        <w:sz w:val="28"/>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nsid w:val="4F106519"/>
    <w:multiLevelType w:val="hybridMultilevel"/>
    <w:tmpl w:val="7CCAB318"/>
    <w:lvl w:ilvl="0" w:tplc="FFFFFFFF">
      <w:start w:val="1"/>
      <w:numFmt w:val="decimal"/>
      <w:lvlText w:val="%1."/>
      <w:lvlJc w:val="left"/>
      <w:pPr>
        <w:tabs>
          <w:tab w:val="num" w:pos="927"/>
        </w:tabs>
        <w:ind w:left="284" w:firstLine="283"/>
      </w:pPr>
      <w:rPr>
        <w:rFonts w:ascii="Times New Roman" w:hAnsi="Times New Roman" w:cs="Times New Roman" w:hint="default"/>
        <w:b w:val="0"/>
        <w:i w:val="0"/>
        <w:sz w:val="24"/>
      </w:rPr>
    </w:lvl>
    <w:lvl w:ilvl="1" w:tplc="FFFFFFFF">
      <w:numFmt w:val="bullet"/>
      <w:lvlText w:val="-"/>
      <w:lvlJc w:val="left"/>
      <w:pPr>
        <w:tabs>
          <w:tab w:val="num" w:pos="1440"/>
        </w:tabs>
        <w:ind w:left="1440" w:hanging="360"/>
      </w:pPr>
      <w:rPr>
        <w:rFonts w:ascii="Times New Roman" w:eastAsia="Times New Roman" w:hAnsi="Times New Roman"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
    <w:nsid w:val="58BC5C7D"/>
    <w:multiLevelType w:val="hybridMultilevel"/>
    <w:tmpl w:val="C91E0F62"/>
    <w:lvl w:ilvl="0" w:tplc="FFFFFFFF">
      <w:start w:val="1"/>
      <w:numFmt w:val="decimal"/>
      <w:lvlText w:val="%1."/>
      <w:lvlJc w:val="left"/>
      <w:pPr>
        <w:tabs>
          <w:tab w:val="num" w:pos="720"/>
        </w:tabs>
        <w:ind w:left="720" w:hanging="360"/>
      </w:pPr>
      <w:rPr>
        <w:rFonts w:cs="Times New Roman"/>
      </w:rPr>
    </w:lvl>
    <w:lvl w:ilvl="1" w:tplc="0419000F">
      <w:start w:val="1"/>
      <w:numFmt w:val="decimal"/>
      <w:lvlText w:val="%2."/>
      <w:lvlJc w:val="left"/>
      <w:pPr>
        <w:tabs>
          <w:tab w:val="num" w:pos="360"/>
        </w:tabs>
      </w:pPr>
      <w:rPr>
        <w:rFonts w:cs="Times New Roman"/>
      </w:rPr>
    </w:lvl>
    <w:lvl w:ilvl="2" w:tplc="FFFFFFFF">
      <w:numFmt w:val="none"/>
      <w:lvlText w:val=""/>
      <w:lvlJc w:val="left"/>
      <w:pPr>
        <w:tabs>
          <w:tab w:val="num" w:pos="360"/>
        </w:tabs>
      </w:pPr>
      <w:rPr>
        <w:rFonts w:cs="Times New Roman"/>
      </w:rPr>
    </w:lvl>
    <w:lvl w:ilvl="3" w:tplc="FFFFFFFF">
      <w:numFmt w:val="none"/>
      <w:lvlText w:val=""/>
      <w:lvlJc w:val="left"/>
      <w:pPr>
        <w:tabs>
          <w:tab w:val="num" w:pos="360"/>
        </w:tabs>
      </w:pPr>
      <w:rPr>
        <w:rFonts w:cs="Times New Roman"/>
      </w:rPr>
    </w:lvl>
    <w:lvl w:ilvl="4" w:tplc="FFFFFFFF">
      <w:numFmt w:val="none"/>
      <w:lvlText w:val=""/>
      <w:lvlJc w:val="left"/>
      <w:pPr>
        <w:tabs>
          <w:tab w:val="num" w:pos="360"/>
        </w:tabs>
      </w:pPr>
      <w:rPr>
        <w:rFonts w:cs="Times New Roman"/>
      </w:rPr>
    </w:lvl>
    <w:lvl w:ilvl="5" w:tplc="FFFFFFFF">
      <w:numFmt w:val="none"/>
      <w:lvlText w:val=""/>
      <w:lvlJc w:val="left"/>
      <w:pPr>
        <w:tabs>
          <w:tab w:val="num" w:pos="360"/>
        </w:tabs>
      </w:pPr>
      <w:rPr>
        <w:rFonts w:cs="Times New Roman"/>
      </w:rPr>
    </w:lvl>
    <w:lvl w:ilvl="6" w:tplc="FFFFFFFF">
      <w:numFmt w:val="none"/>
      <w:lvlText w:val=""/>
      <w:lvlJc w:val="left"/>
      <w:pPr>
        <w:tabs>
          <w:tab w:val="num" w:pos="360"/>
        </w:tabs>
      </w:pPr>
      <w:rPr>
        <w:rFonts w:cs="Times New Roman"/>
      </w:rPr>
    </w:lvl>
    <w:lvl w:ilvl="7" w:tplc="FFFFFFFF">
      <w:numFmt w:val="none"/>
      <w:lvlText w:val=""/>
      <w:lvlJc w:val="left"/>
      <w:pPr>
        <w:tabs>
          <w:tab w:val="num" w:pos="360"/>
        </w:tabs>
      </w:pPr>
      <w:rPr>
        <w:rFonts w:cs="Times New Roman"/>
      </w:rPr>
    </w:lvl>
    <w:lvl w:ilvl="8" w:tplc="FFFFFFFF">
      <w:numFmt w:val="none"/>
      <w:lvlText w:val=""/>
      <w:lvlJc w:val="left"/>
      <w:pPr>
        <w:tabs>
          <w:tab w:val="num" w:pos="360"/>
        </w:tabs>
      </w:pPr>
      <w:rPr>
        <w:rFonts w:cs="Times New Roman"/>
      </w:rPr>
    </w:lvl>
  </w:abstractNum>
  <w:num w:numId="1">
    <w:abstractNumId w:val="3"/>
  </w:num>
  <w:num w:numId="2">
    <w:abstractNumId w:val="2"/>
  </w:num>
  <w:num w:numId="3">
    <w:abstractNumId w:val="0"/>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hyphenationZone w:val="6"/>
  <w:doNotHyphenateCaps/>
  <w:drawingGridHorizontalSpacing w:val="120"/>
  <w:displayHorizontalDrawingGridEvery w:val="2"/>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475C"/>
    <w:rsid w:val="00020178"/>
    <w:rsid w:val="00075B35"/>
    <w:rsid w:val="00197168"/>
    <w:rsid w:val="002A599C"/>
    <w:rsid w:val="003849F0"/>
    <w:rsid w:val="00482EC4"/>
    <w:rsid w:val="005F4081"/>
    <w:rsid w:val="00681360"/>
    <w:rsid w:val="006F468D"/>
    <w:rsid w:val="007B2C38"/>
    <w:rsid w:val="00810981"/>
    <w:rsid w:val="009D475C"/>
    <w:rsid w:val="009E4A17"/>
    <w:rsid w:val="00A068A1"/>
    <w:rsid w:val="00C57AE9"/>
    <w:rsid w:val="00D42AEF"/>
    <w:rsid w:val="00E13A3E"/>
    <w:rsid w:val="00E846D7"/>
    <w:rsid w:val="00F414BD"/>
    <w:rsid w:val="00F63A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3489998C-92CA-4CED-BE33-13CD76AD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autoRedefine/>
    <w:uiPriority w:val="9"/>
    <w:qFormat/>
    <w:rsid w:val="009D475C"/>
    <w:pPr>
      <w:keepNext/>
      <w:spacing w:before="240" w:after="60" w:line="460" w:lineRule="exact"/>
      <w:ind w:left="288"/>
      <w:jc w:val="center"/>
      <w:outlineLvl w:val="0"/>
    </w:pPr>
    <w:rPr>
      <w:b/>
      <w:kern w:val="32"/>
      <w:sz w:val="28"/>
    </w:rPr>
  </w:style>
  <w:style w:type="paragraph" w:styleId="2">
    <w:name w:val="heading 2"/>
    <w:basedOn w:val="a"/>
    <w:next w:val="a"/>
    <w:link w:val="20"/>
    <w:autoRedefine/>
    <w:uiPriority w:val="9"/>
    <w:qFormat/>
    <w:rsid w:val="00075B35"/>
    <w:pPr>
      <w:keepNext/>
      <w:spacing w:after="60" w:line="460" w:lineRule="exact"/>
      <w:ind w:firstLine="288"/>
      <w:outlineLvl w:val="1"/>
    </w:pPr>
    <w:rPr>
      <w:b/>
      <w:sz w:val="28"/>
    </w:rPr>
  </w:style>
  <w:style w:type="paragraph" w:styleId="3">
    <w:name w:val="heading 3"/>
    <w:basedOn w:val="a"/>
    <w:next w:val="a"/>
    <w:link w:val="30"/>
    <w:uiPriority w:val="9"/>
    <w:qFormat/>
    <w:pPr>
      <w:keepNext/>
      <w:numPr>
        <w:ilvl w:val="2"/>
        <w:numId w:val="4"/>
      </w:numPr>
      <w:tabs>
        <w:tab w:val="left" w:pos="2520"/>
      </w:tabs>
      <w:spacing w:line="360" w:lineRule="auto"/>
      <w:outlineLvl w:val="2"/>
    </w:pPr>
    <w:rPr>
      <w:sz w:val="30"/>
    </w:rPr>
  </w:style>
  <w:style w:type="paragraph" w:styleId="4">
    <w:name w:val="heading 4"/>
    <w:basedOn w:val="a"/>
    <w:next w:val="a"/>
    <w:link w:val="40"/>
    <w:uiPriority w:val="9"/>
    <w:qFormat/>
    <w:pPr>
      <w:keepNext/>
      <w:ind w:firstLine="3780"/>
      <w:outlineLvl w:val="3"/>
    </w:pPr>
    <w:rPr>
      <w:sz w:val="28"/>
    </w:rPr>
  </w:style>
  <w:style w:type="paragraph" w:styleId="5">
    <w:name w:val="heading 5"/>
    <w:basedOn w:val="a"/>
    <w:next w:val="a"/>
    <w:link w:val="50"/>
    <w:uiPriority w:val="9"/>
    <w:qFormat/>
    <w:pPr>
      <w:numPr>
        <w:ilvl w:val="4"/>
        <w:numId w:val="3"/>
      </w:numPr>
      <w:spacing w:before="240" w:after="60"/>
      <w:outlineLvl w:val="4"/>
    </w:pPr>
    <w:rPr>
      <w:b/>
      <w:bCs/>
      <w:i/>
      <w:iCs/>
      <w:sz w:val="26"/>
      <w:szCs w:val="26"/>
    </w:rPr>
  </w:style>
  <w:style w:type="paragraph" w:styleId="6">
    <w:name w:val="heading 6"/>
    <w:basedOn w:val="a"/>
    <w:next w:val="a"/>
    <w:link w:val="60"/>
    <w:uiPriority w:val="9"/>
    <w:qFormat/>
    <w:pPr>
      <w:numPr>
        <w:ilvl w:val="5"/>
        <w:numId w:val="3"/>
      </w:numPr>
      <w:spacing w:before="240" w:after="60"/>
      <w:outlineLvl w:val="5"/>
    </w:pPr>
    <w:rPr>
      <w:b/>
      <w:bCs/>
      <w:sz w:val="22"/>
      <w:szCs w:val="22"/>
    </w:rPr>
  </w:style>
  <w:style w:type="paragraph" w:styleId="7">
    <w:name w:val="heading 7"/>
    <w:basedOn w:val="a"/>
    <w:next w:val="a"/>
    <w:link w:val="70"/>
    <w:uiPriority w:val="9"/>
    <w:qFormat/>
    <w:pPr>
      <w:numPr>
        <w:ilvl w:val="6"/>
        <w:numId w:val="3"/>
      </w:numPr>
      <w:spacing w:before="240" w:after="60"/>
      <w:outlineLvl w:val="6"/>
    </w:pPr>
  </w:style>
  <w:style w:type="paragraph" w:styleId="8">
    <w:name w:val="heading 8"/>
    <w:basedOn w:val="a"/>
    <w:next w:val="a"/>
    <w:link w:val="80"/>
    <w:uiPriority w:val="9"/>
    <w:qFormat/>
    <w:pPr>
      <w:numPr>
        <w:ilvl w:val="7"/>
        <w:numId w:val="3"/>
      </w:numPr>
      <w:spacing w:before="240" w:after="60"/>
      <w:outlineLvl w:val="7"/>
    </w:pPr>
    <w:rPr>
      <w:i/>
      <w:iCs/>
    </w:rPr>
  </w:style>
  <w:style w:type="paragraph" w:styleId="9">
    <w:name w:val="heading 9"/>
    <w:basedOn w:val="a"/>
    <w:next w:val="a"/>
    <w:link w:val="90"/>
    <w:uiPriority w:val="9"/>
    <w:qFormat/>
    <w:pPr>
      <w:numPr>
        <w:ilvl w:val="8"/>
        <w:numId w:val="3"/>
      </w:num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character" w:customStyle="1" w:styleId="70">
    <w:name w:val="Заголовок 7 Знак"/>
    <w:link w:val="7"/>
    <w:uiPriority w:val="9"/>
    <w:semiHidden/>
    <w:locked/>
    <w:rPr>
      <w:rFonts w:ascii="Calibri" w:eastAsia="Times New Roman" w:hAnsi="Calibri" w:cs="Times New Roman"/>
      <w:sz w:val="24"/>
      <w:szCs w:val="24"/>
    </w:rPr>
  </w:style>
  <w:style w:type="character" w:customStyle="1" w:styleId="80">
    <w:name w:val="Заголовок 8 Знак"/>
    <w:link w:val="8"/>
    <w:uiPriority w:val="9"/>
    <w:semiHidden/>
    <w:locked/>
    <w:rPr>
      <w:rFonts w:ascii="Calibri" w:eastAsia="Times New Roman" w:hAnsi="Calibri" w:cs="Times New Roman"/>
      <w:i/>
      <w:iCs/>
      <w:sz w:val="24"/>
      <w:szCs w:val="24"/>
    </w:rPr>
  </w:style>
  <w:style w:type="character" w:customStyle="1" w:styleId="90">
    <w:name w:val="Заголовок 9 Знак"/>
    <w:link w:val="9"/>
    <w:uiPriority w:val="9"/>
    <w:semiHidden/>
    <w:locked/>
    <w:rPr>
      <w:rFonts w:ascii="Cambria" w:eastAsia="Times New Roman" w:hAnsi="Cambria" w:cs="Times New Roman"/>
      <w:sz w:val="22"/>
      <w:szCs w:val="22"/>
    </w:rPr>
  </w:style>
  <w:style w:type="paragraph" w:styleId="11">
    <w:name w:val="toc 1"/>
    <w:basedOn w:val="1"/>
    <w:next w:val="a"/>
    <w:autoRedefine/>
    <w:uiPriority w:val="39"/>
    <w:semiHidden/>
    <w:pPr>
      <w:keepNext w:val="0"/>
      <w:tabs>
        <w:tab w:val="left" w:pos="720"/>
        <w:tab w:val="right" w:pos="9865"/>
      </w:tabs>
      <w:spacing w:after="120"/>
      <w:ind w:left="0"/>
      <w:jc w:val="left"/>
      <w:outlineLvl w:val="9"/>
    </w:pPr>
    <w:rPr>
      <w:b w:val="0"/>
      <w:noProof/>
      <w:kern w:val="0"/>
    </w:rPr>
  </w:style>
  <w:style w:type="paragraph" w:styleId="21">
    <w:name w:val="toc 2"/>
    <w:basedOn w:val="2"/>
    <w:next w:val="a"/>
    <w:autoRedefine/>
    <w:uiPriority w:val="39"/>
    <w:semiHidden/>
    <w:pPr>
      <w:keepNext w:val="0"/>
      <w:tabs>
        <w:tab w:val="left" w:pos="960"/>
        <w:tab w:val="left" w:pos="1260"/>
        <w:tab w:val="right" w:pos="9855"/>
      </w:tabs>
      <w:spacing w:before="120" w:after="0"/>
      <w:ind w:left="360" w:firstLine="0"/>
      <w:outlineLvl w:val="9"/>
    </w:pPr>
    <w:rPr>
      <w:b w:val="0"/>
      <w:noProof/>
      <w:spacing w:val="20"/>
    </w:rPr>
  </w:style>
  <w:style w:type="character" w:styleId="a3">
    <w:name w:val="Hyperlink"/>
    <w:uiPriority w:val="99"/>
    <w:rPr>
      <w:rFonts w:cs="Times New Roman"/>
      <w:color w:val="0000FF"/>
      <w:u w:val="single"/>
    </w:rPr>
  </w:style>
  <w:style w:type="paragraph" w:styleId="22">
    <w:name w:val="Body Text 2"/>
    <w:basedOn w:val="a"/>
    <w:link w:val="23"/>
    <w:uiPriority w:val="99"/>
    <w:pPr>
      <w:tabs>
        <w:tab w:val="left" w:pos="720"/>
      </w:tabs>
      <w:jc w:val="center"/>
    </w:pPr>
    <w:rPr>
      <w:sz w:val="28"/>
    </w:rPr>
  </w:style>
  <w:style w:type="character" w:customStyle="1" w:styleId="23">
    <w:name w:val="Основной текст 2 Знак"/>
    <w:link w:val="22"/>
    <w:uiPriority w:val="99"/>
    <w:semiHidden/>
    <w:locked/>
    <w:rPr>
      <w:rFonts w:cs="Times New Roman"/>
      <w:sz w:val="24"/>
      <w:szCs w:val="24"/>
    </w:rPr>
  </w:style>
  <w:style w:type="paragraph" w:styleId="a4">
    <w:name w:val="Body Text"/>
    <w:basedOn w:val="a"/>
    <w:link w:val="a5"/>
    <w:uiPriority w:val="99"/>
    <w:pPr>
      <w:spacing w:line="360" w:lineRule="auto"/>
      <w:jc w:val="center"/>
    </w:pPr>
    <w:rPr>
      <w:sz w:val="32"/>
    </w:rPr>
  </w:style>
  <w:style w:type="character" w:customStyle="1" w:styleId="a5">
    <w:name w:val="Основной текст Знак"/>
    <w:link w:val="a4"/>
    <w:uiPriority w:val="99"/>
    <w:semiHidden/>
    <w:locked/>
    <w:rPr>
      <w:rFonts w:cs="Times New Roman"/>
      <w:sz w:val="24"/>
      <w:szCs w:val="24"/>
    </w:rPr>
  </w:style>
  <w:style w:type="paragraph" w:styleId="a6">
    <w:name w:val="header"/>
    <w:basedOn w:val="a"/>
    <w:link w:val="a7"/>
    <w:uiPriority w:val="99"/>
    <w:pPr>
      <w:tabs>
        <w:tab w:val="center" w:pos="4677"/>
        <w:tab w:val="right" w:pos="9355"/>
      </w:tabs>
    </w:pPr>
  </w:style>
  <w:style w:type="character" w:customStyle="1" w:styleId="a7">
    <w:name w:val="Верхний колонтитул Знак"/>
    <w:link w:val="a6"/>
    <w:uiPriority w:val="99"/>
    <w:semiHidden/>
    <w:locked/>
    <w:rPr>
      <w:rFonts w:cs="Times New Roman"/>
      <w:sz w:val="24"/>
      <w:szCs w:val="24"/>
    </w:rPr>
  </w:style>
  <w:style w:type="character" w:styleId="a8">
    <w:name w:val="page number"/>
    <w:uiPriority w:val="99"/>
    <w:rPr>
      <w:rFonts w:cs="Times New Roman"/>
    </w:rPr>
  </w:style>
  <w:style w:type="paragraph" w:styleId="a9">
    <w:name w:val="footer"/>
    <w:basedOn w:val="a"/>
    <w:link w:val="aa"/>
    <w:uiPriority w:val="99"/>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paragraph" w:styleId="ab">
    <w:name w:val="Title"/>
    <w:basedOn w:val="a"/>
    <w:link w:val="ac"/>
    <w:uiPriority w:val="10"/>
    <w:qFormat/>
    <w:pPr>
      <w:jc w:val="center"/>
      <w:outlineLvl w:val="0"/>
    </w:pPr>
    <w:rPr>
      <w:sz w:val="28"/>
    </w:rPr>
  </w:style>
  <w:style w:type="character" w:customStyle="1" w:styleId="ac">
    <w:name w:val="Название Знак"/>
    <w:link w:val="ab"/>
    <w:uiPriority w:val="10"/>
    <w:locked/>
    <w:rPr>
      <w:rFonts w:ascii="Cambria" w:eastAsia="Times New Roman" w:hAnsi="Cambria" w:cs="Times New Roman"/>
      <w:b/>
      <w:bCs/>
      <w:kern w:val="28"/>
      <w:sz w:val="32"/>
      <w:szCs w:val="32"/>
    </w:rPr>
  </w:style>
  <w:style w:type="paragraph" w:styleId="31">
    <w:name w:val="toc 3"/>
    <w:basedOn w:val="a"/>
    <w:next w:val="a"/>
    <w:autoRedefine/>
    <w:uiPriority w:val="39"/>
    <w:semiHidden/>
    <w:pPr>
      <w:tabs>
        <w:tab w:val="left" w:pos="1440"/>
        <w:tab w:val="right" w:pos="9855"/>
      </w:tabs>
      <w:spacing w:line="460" w:lineRule="exact"/>
      <w:ind w:left="540"/>
    </w:pPr>
    <w:rPr>
      <w:noProof/>
      <w:spacing w:val="20"/>
      <w:sz w:val="28"/>
    </w:rPr>
  </w:style>
  <w:style w:type="paragraph" w:styleId="41">
    <w:name w:val="toc 4"/>
    <w:basedOn w:val="a"/>
    <w:next w:val="a"/>
    <w:autoRedefine/>
    <w:uiPriority w:val="39"/>
    <w:semiHidden/>
    <w:pPr>
      <w:ind w:left="720"/>
    </w:pPr>
    <w:rPr>
      <w:sz w:val="20"/>
    </w:rPr>
  </w:style>
  <w:style w:type="paragraph" w:styleId="51">
    <w:name w:val="toc 5"/>
    <w:basedOn w:val="a"/>
    <w:next w:val="a"/>
    <w:autoRedefine/>
    <w:uiPriority w:val="39"/>
    <w:semiHidden/>
    <w:pPr>
      <w:ind w:left="960"/>
    </w:pPr>
    <w:rPr>
      <w:sz w:val="20"/>
    </w:rPr>
  </w:style>
  <w:style w:type="paragraph" w:styleId="61">
    <w:name w:val="toc 6"/>
    <w:basedOn w:val="a"/>
    <w:next w:val="a"/>
    <w:autoRedefine/>
    <w:uiPriority w:val="39"/>
    <w:semiHidden/>
    <w:pPr>
      <w:ind w:left="1200"/>
    </w:pPr>
    <w:rPr>
      <w:sz w:val="20"/>
    </w:rPr>
  </w:style>
  <w:style w:type="paragraph" w:styleId="71">
    <w:name w:val="toc 7"/>
    <w:basedOn w:val="a"/>
    <w:next w:val="a"/>
    <w:autoRedefine/>
    <w:uiPriority w:val="39"/>
    <w:semiHidden/>
    <w:pPr>
      <w:ind w:left="1440"/>
    </w:pPr>
    <w:rPr>
      <w:sz w:val="20"/>
    </w:rPr>
  </w:style>
  <w:style w:type="paragraph" w:styleId="81">
    <w:name w:val="toc 8"/>
    <w:basedOn w:val="a"/>
    <w:next w:val="a"/>
    <w:autoRedefine/>
    <w:uiPriority w:val="39"/>
    <w:semiHidden/>
    <w:pPr>
      <w:ind w:left="1680"/>
    </w:pPr>
    <w:rPr>
      <w:sz w:val="20"/>
    </w:rPr>
  </w:style>
  <w:style w:type="paragraph" w:styleId="91">
    <w:name w:val="toc 9"/>
    <w:basedOn w:val="a"/>
    <w:next w:val="a"/>
    <w:autoRedefine/>
    <w:uiPriority w:val="39"/>
    <w:semiHidden/>
    <w:pPr>
      <w:ind w:left="1920"/>
    </w:pPr>
    <w:rPr>
      <w:sz w:val="20"/>
    </w:rPr>
  </w:style>
  <w:style w:type="character" w:styleId="ad">
    <w:name w:val="FollowedHyperlink"/>
    <w:uiPriority w:val="99"/>
    <w:rPr>
      <w:rFonts w:cs="Times New Roman"/>
      <w:color w:val="800080"/>
      <w:u w:val="single"/>
    </w:rPr>
  </w:style>
  <w:style w:type="paragraph" w:styleId="ae">
    <w:name w:val="Plain Text"/>
    <w:basedOn w:val="a"/>
    <w:link w:val="af"/>
    <w:uiPriority w:val="99"/>
    <w:rPr>
      <w:rFonts w:ascii="Courier New" w:hAnsi="Courier New" w:cs="Courier New"/>
      <w:sz w:val="20"/>
      <w:szCs w:val="20"/>
    </w:rPr>
  </w:style>
  <w:style w:type="character" w:customStyle="1" w:styleId="af">
    <w:name w:val="Текст Знак"/>
    <w:link w:val="ae"/>
    <w:uiPriority w:val="99"/>
    <w:semiHidden/>
    <w:locked/>
    <w:rPr>
      <w:rFonts w:ascii="Courier New" w:hAnsi="Courier New" w:cs="Courier New"/>
    </w:rPr>
  </w:style>
  <w:style w:type="paragraph" w:styleId="af0">
    <w:name w:val="footnote text"/>
    <w:basedOn w:val="a"/>
    <w:link w:val="af1"/>
    <w:autoRedefine/>
    <w:uiPriority w:val="99"/>
    <w:semiHidden/>
    <w:rsid w:val="00681360"/>
  </w:style>
  <w:style w:type="character" w:customStyle="1" w:styleId="af1">
    <w:name w:val="Текст сноски Знак"/>
    <w:link w:val="af0"/>
    <w:uiPriority w:val="99"/>
    <w:semiHidden/>
    <w:locked/>
    <w:rPr>
      <w:rFonts w:cs="Times New Roman"/>
    </w:rPr>
  </w:style>
  <w:style w:type="character" w:styleId="af2">
    <w:name w:val="footnote reference"/>
    <w:uiPriority w:val="99"/>
    <w:semiHidden/>
    <w:rPr>
      <w:rFonts w:cs="Times New Roman"/>
      <w:vertAlign w:val="superscript"/>
    </w:rPr>
  </w:style>
  <w:style w:type="paragraph" w:styleId="af3">
    <w:name w:val="Body Text Indent"/>
    <w:basedOn w:val="a"/>
    <w:link w:val="af4"/>
    <w:uiPriority w:val="99"/>
    <w:pPr>
      <w:ind w:firstLine="540"/>
      <w:jc w:val="both"/>
    </w:pPr>
  </w:style>
  <w:style w:type="character" w:customStyle="1" w:styleId="af4">
    <w:name w:val="Основной текст с отступом Знак"/>
    <w:link w:val="af3"/>
    <w:uiPriority w:val="99"/>
    <w:semiHidden/>
    <w:locked/>
    <w:rPr>
      <w:rFonts w:cs="Times New Roman"/>
      <w:sz w:val="24"/>
      <w:szCs w:val="24"/>
    </w:rPr>
  </w:style>
  <w:style w:type="paragraph" w:styleId="24">
    <w:name w:val="Body Text Indent 2"/>
    <w:basedOn w:val="a"/>
    <w:link w:val="25"/>
    <w:uiPriority w:val="99"/>
    <w:pPr>
      <w:ind w:firstLine="540"/>
    </w:pPr>
  </w:style>
  <w:style w:type="character" w:customStyle="1" w:styleId="25">
    <w:name w:val="Основной текст с отступом 2 Знак"/>
    <w:link w:val="24"/>
    <w:uiPriority w:val="99"/>
    <w:semiHidden/>
    <w:locked/>
    <w:rPr>
      <w:rFonts w:cs="Times New Roman"/>
      <w:sz w:val="24"/>
      <w:szCs w:val="24"/>
    </w:rPr>
  </w:style>
  <w:style w:type="paragraph" w:customStyle="1" w:styleId="FR2">
    <w:name w:val="FR2"/>
    <w:pPr>
      <w:widowControl w:val="0"/>
      <w:autoSpaceDE w:val="0"/>
      <w:autoSpaceDN w:val="0"/>
      <w:adjustRightInd w:val="0"/>
    </w:pPr>
    <w:rPr>
      <w:rFonts w:ascii="Arial" w:hAnsi="Arial" w:cs="Arial"/>
      <w:sz w:val="16"/>
      <w:szCs w:val="16"/>
    </w:rPr>
  </w:style>
  <w:style w:type="paragraph" w:customStyle="1" w:styleId="12">
    <w:name w:val="Основной текст с отступом1"/>
    <w:basedOn w:val="a"/>
    <w:pPr>
      <w:widowControl w:val="0"/>
      <w:overflowPunct w:val="0"/>
      <w:autoSpaceDE w:val="0"/>
      <w:autoSpaceDN w:val="0"/>
      <w:adjustRightInd w:val="0"/>
      <w:spacing w:after="120"/>
      <w:ind w:left="283"/>
      <w:textAlignment w:val="baseline"/>
    </w:pPr>
    <w:rPr>
      <w:sz w:val="20"/>
      <w:szCs w:val="20"/>
    </w:rPr>
  </w:style>
  <w:style w:type="paragraph" w:customStyle="1" w:styleId="ConsNormal">
    <w:name w:val="ConsNormal"/>
    <w:pPr>
      <w:widowControl w:val="0"/>
      <w:overflowPunct w:val="0"/>
      <w:autoSpaceDE w:val="0"/>
      <w:autoSpaceDN w:val="0"/>
      <w:adjustRightInd w:val="0"/>
      <w:spacing w:line="360" w:lineRule="auto"/>
      <w:ind w:firstLine="720"/>
      <w:jc w:val="both"/>
      <w:textAlignment w:val="baseline"/>
    </w:pPr>
    <w:rPr>
      <w:sz w:val="24"/>
    </w:rPr>
  </w:style>
  <w:style w:type="paragraph" w:customStyle="1" w:styleId="FR1">
    <w:name w:val="FR1"/>
    <w:pPr>
      <w:widowControl w:val="0"/>
      <w:autoSpaceDE w:val="0"/>
      <w:autoSpaceDN w:val="0"/>
      <w:adjustRightInd w:val="0"/>
      <w:spacing w:before="140"/>
      <w:ind w:left="280" w:right="200"/>
      <w:jc w:val="center"/>
    </w:pPr>
    <w:rPr>
      <w:rFonts w:ascii="Arial" w:hAnsi="Arial" w:cs="Arial"/>
      <w:b/>
      <w:bCs/>
      <w:sz w:val="24"/>
      <w:szCs w:val="24"/>
    </w:rPr>
  </w:style>
  <w:style w:type="paragraph" w:customStyle="1" w:styleId="FR3">
    <w:name w:val="FR3"/>
    <w:pPr>
      <w:widowControl w:val="0"/>
      <w:autoSpaceDE w:val="0"/>
      <w:autoSpaceDN w:val="0"/>
      <w:adjustRightInd w:val="0"/>
      <w:jc w:val="both"/>
    </w:pPr>
    <w:rPr>
      <w:b/>
      <w:bCs/>
      <w:sz w:val="12"/>
      <w:szCs w:val="12"/>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32">
    <w:name w:val="Body Text Indent 3"/>
    <w:basedOn w:val="a"/>
    <w:link w:val="33"/>
    <w:uiPriority w:val="99"/>
    <w:pPr>
      <w:spacing w:line="440" w:lineRule="exact"/>
      <w:ind w:firstLine="539"/>
      <w:jc w:val="both"/>
    </w:pPr>
    <w:rPr>
      <w:sz w:val="28"/>
    </w:rPr>
  </w:style>
  <w:style w:type="character" w:customStyle="1" w:styleId="33">
    <w:name w:val="Основной текст с отступом 3 Знак"/>
    <w:link w:val="32"/>
    <w:uiPriority w:val="99"/>
    <w:semiHidden/>
    <w:locked/>
    <w:rPr>
      <w:rFonts w:cs="Times New Roman"/>
      <w:sz w:val="16"/>
      <w:szCs w:val="16"/>
    </w:rPr>
  </w:style>
  <w:style w:type="paragraph" w:styleId="af5">
    <w:name w:val="endnote text"/>
    <w:basedOn w:val="a"/>
    <w:link w:val="af6"/>
    <w:uiPriority w:val="99"/>
    <w:semiHidden/>
    <w:rPr>
      <w:sz w:val="20"/>
      <w:szCs w:val="20"/>
    </w:rPr>
  </w:style>
  <w:style w:type="character" w:customStyle="1" w:styleId="af6">
    <w:name w:val="Текст концевой сноски Знак"/>
    <w:link w:val="af5"/>
    <w:uiPriority w:val="99"/>
    <w:semiHidden/>
    <w:locked/>
    <w:rPr>
      <w:rFonts w:cs="Times New Roman"/>
    </w:rPr>
  </w:style>
  <w:style w:type="character" w:styleId="af7">
    <w:name w:val="endnote reference"/>
    <w:uiPriority w:val="99"/>
    <w:semiHidden/>
    <w:rPr>
      <w:rFonts w:cs="Times New Roman"/>
      <w:vertAlign w:val="superscript"/>
    </w:rPr>
  </w:style>
  <w:style w:type="paragraph" w:styleId="af8">
    <w:name w:val="Normal (Web)"/>
    <w:basedOn w:val="a"/>
    <w:uiPriority w:val="99"/>
    <w:rsid w:val="00075B3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12092</Words>
  <Characters>68925</Characters>
  <Application>Microsoft Office Word</Application>
  <DocSecurity>0</DocSecurity>
  <Lines>574</Lines>
  <Paragraphs>161</Paragraphs>
  <ScaleCrop>false</ScaleCrop>
  <HeadingPairs>
    <vt:vector size="4" baseType="variant">
      <vt:variant>
        <vt:lpstr>Название</vt:lpstr>
      </vt:variant>
      <vt:variant>
        <vt:i4>1</vt:i4>
      </vt:variant>
      <vt:variant>
        <vt:lpstr>Заголовки</vt:lpstr>
      </vt:variant>
      <vt:variant>
        <vt:i4>15</vt:i4>
      </vt:variant>
    </vt:vector>
  </HeadingPairs>
  <TitlesOfParts>
    <vt:vector size="16" baseType="lpstr">
      <vt:lpstr>Выпускная квалификационная (дипломная) работа по уголовному праву.</vt:lpstr>
      <vt:lpstr>СОДЕРЖАНИЕ</vt:lpstr>
      <vt:lpstr/>
      <vt:lpstr>Глава 1. Уголовная ответственность за производство, сбыт или пересылку наркотиче</vt:lpstr>
      <vt:lpstr>    1.1 Понятие объекта и предмета незаконного оборота наркотических средств, психот</vt:lpstr>
      <vt:lpstr>    1.2 Проблемы квалификации отдельных составов преступлений, связанных с незаконны</vt:lpstr>
      <vt:lpstr/>
      <vt:lpstr>ВВЕДЕНИЕ</vt:lpstr>
      <vt:lpstr/>
      <vt:lpstr>ГЛАВА 1. УГОЛОВНАЯ ОТВЕТСТВЕННОСТЬ ЗА ПРОИЗВОДСТВО, СБЫТ ИЛИ ПЕРЕСЫЛКУ НАРКОТИЧ</vt:lpstr>
      <vt:lpstr>    1.1 Понятие объекта и предмета незаконного оборота наркотических средств, психот</vt:lpstr>
      <vt:lpstr>    1.2 Проблемы квалификации отдельных составов преступлений, связанных с незаконны</vt:lpstr>
      <vt:lpstr>    </vt:lpstr>
      <vt:lpstr>ЗАКЛЮЧЕНИЕ</vt:lpstr>
      <vt:lpstr/>
      <vt:lpstr>ЛИТЕРАТУРА</vt:lpstr>
    </vt:vector>
  </TitlesOfParts>
  <Manager>канд. юрид. наук, доцент Чернова Татьяна Георгиевна</Manager>
  <Company>ГОУВПО "Марийский государственный университет"</Company>
  <LinksUpToDate>false</LinksUpToDate>
  <CharactersWithSpaces>80856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Выпускная квалификационная (дипломная) работа по уголовному праву.</dc:title>
  <dc:subject>Уголовная ответственность за незаконное производство, сбыт или пересылку наркотических веществ, психотропных веществ или их аналогов. Проблемы правоприменительной практики.</dc:subject>
  <dc:creator>Васильев Сергей Денисович</dc:creator>
  <cp:keywords>наркотики</cp:keywords>
  <dc:description>Защищался в январе 2005 года. Написан согласно измененного и дополненного законодательства по состоянию на 27.12.04 г. Представляется как "AS IS ...".</dc:description>
  <cp:lastModifiedBy>admin</cp:lastModifiedBy>
  <cp:revision>2</cp:revision>
  <cp:lastPrinted>2004-11-25T17:40:00Z</cp:lastPrinted>
  <dcterms:created xsi:type="dcterms:W3CDTF">2014-03-06T04:35:00Z</dcterms:created>
  <dcterms:modified xsi:type="dcterms:W3CDTF">2014-03-06T04:35:00Z</dcterms:modified>
  <cp:category>Уголовное право</cp:category>
</cp:coreProperties>
</file>